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C165C"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8. Feasibility Study Report</w:t>
      </w:r>
    </w:p>
    <w:p w14:paraId="18B28012"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Project: Swastik Electronics — Online Store, Dahisar, Mumbai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6156"/>
      </w:tblGrid>
      <w:tr w:rsidR="00966B8A" w:rsidRPr="00966B8A" w14:paraId="38D0F015" w14:textId="77777777">
        <w:trPr>
          <w:tblHeader/>
          <w:tblCellSpacing w:w="15" w:type="dxa"/>
        </w:trPr>
        <w:tc>
          <w:tcPr>
            <w:tcW w:w="0" w:type="auto"/>
            <w:vAlign w:val="center"/>
            <w:hideMark/>
          </w:tcPr>
          <w:p w14:paraId="12E7F24E"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Field</w:t>
            </w:r>
          </w:p>
        </w:tc>
        <w:tc>
          <w:tcPr>
            <w:tcW w:w="0" w:type="auto"/>
            <w:vAlign w:val="center"/>
            <w:hideMark/>
          </w:tcPr>
          <w:p w14:paraId="674763EA"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Details</w:t>
            </w:r>
          </w:p>
        </w:tc>
      </w:tr>
      <w:tr w:rsidR="00966B8A" w:rsidRPr="00966B8A" w14:paraId="6731B35D" w14:textId="77777777">
        <w:trPr>
          <w:tblCellSpacing w:w="15" w:type="dxa"/>
        </w:trPr>
        <w:tc>
          <w:tcPr>
            <w:tcW w:w="0" w:type="auto"/>
            <w:vAlign w:val="center"/>
            <w:hideMark/>
          </w:tcPr>
          <w:p w14:paraId="42973AE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Prepared By</w:t>
            </w:r>
          </w:p>
        </w:tc>
        <w:tc>
          <w:tcPr>
            <w:tcW w:w="0" w:type="auto"/>
            <w:vAlign w:val="center"/>
            <w:hideMark/>
          </w:tcPr>
          <w:p w14:paraId="3EBCAC7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Sakshi Paradkar</w:t>
            </w:r>
          </w:p>
        </w:tc>
      </w:tr>
      <w:tr w:rsidR="00966B8A" w:rsidRPr="00966B8A" w14:paraId="0ADD03CA" w14:textId="77777777">
        <w:trPr>
          <w:tblCellSpacing w:w="15" w:type="dxa"/>
        </w:trPr>
        <w:tc>
          <w:tcPr>
            <w:tcW w:w="0" w:type="auto"/>
            <w:vAlign w:val="center"/>
            <w:hideMark/>
          </w:tcPr>
          <w:p w14:paraId="78BAD7F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Date</w:t>
            </w:r>
          </w:p>
        </w:tc>
        <w:tc>
          <w:tcPr>
            <w:tcW w:w="0" w:type="auto"/>
            <w:vAlign w:val="center"/>
            <w:hideMark/>
          </w:tcPr>
          <w:p w14:paraId="32FC0F20"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2 June 2026</w:t>
            </w:r>
          </w:p>
        </w:tc>
      </w:tr>
      <w:tr w:rsidR="00966B8A" w:rsidRPr="00966B8A" w14:paraId="776A35F5" w14:textId="77777777">
        <w:trPr>
          <w:tblCellSpacing w:w="15" w:type="dxa"/>
        </w:trPr>
        <w:tc>
          <w:tcPr>
            <w:tcW w:w="0" w:type="auto"/>
            <w:vAlign w:val="center"/>
            <w:hideMark/>
          </w:tcPr>
          <w:p w14:paraId="5BE7029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Method</w:t>
            </w:r>
          </w:p>
        </w:tc>
        <w:tc>
          <w:tcPr>
            <w:tcW w:w="0" w:type="auto"/>
            <w:vAlign w:val="center"/>
            <w:hideMark/>
          </w:tcPr>
          <w:p w14:paraId="485B737C"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Requirements gathered through Stakeholder Interview</w:t>
            </w:r>
          </w:p>
        </w:tc>
      </w:tr>
      <w:tr w:rsidR="00966B8A" w:rsidRPr="00966B8A" w14:paraId="36C1D11C" w14:textId="77777777">
        <w:trPr>
          <w:tblCellSpacing w:w="15" w:type="dxa"/>
        </w:trPr>
        <w:tc>
          <w:tcPr>
            <w:tcW w:w="0" w:type="auto"/>
            <w:vAlign w:val="center"/>
            <w:hideMark/>
          </w:tcPr>
          <w:p w14:paraId="40A4F70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Version</w:t>
            </w:r>
          </w:p>
        </w:tc>
        <w:tc>
          <w:tcPr>
            <w:tcW w:w="0" w:type="auto"/>
            <w:vAlign w:val="center"/>
            <w:hideMark/>
          </w:tcPr>
          <w:p w14:paraId="13A4DD13"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1.0</w:t>
            </w:r>
          </w:p>
        </w:tc>
      </w:tr>
    </w:tbl>
    <w:p w14:paraId="447FE34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77DF32B2">
          <v:rect id="_x0000_i1103" style="width:0;height:1.5pt" o:hralign="center" o:hrstd="t" o:hr="t" fillcolor="#a0a0a0" stroked="f"/>
        </w:pict>
      </w:r>
    </w:p>
    <w:p w14:paraId="793F1F43"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1. Introduction</w:t>
      </w:r>
    </w:p>
    <w:p w14:paraId="059F52F1"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1.1 Purpose</w:t>
      </w:r>
    </w:p>
    <w:p w14:paraId="4C3D95E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The purpose of this Feasibility Study is to evaluate whether the Swastik Electronics online store project was practical and achievable before development started. The study checks the technical, operational, financial, legal, and schedule feasibility of the project and identifies possible risks.</w:t>
      </w:r>
    </w:p>
    <w:p w14:paraId="71ADB602"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1.2 Scope</w:t>
      </w:r>
    </w:p>
    <w:p w14:paraId="302C4FC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This study focuses on the feasibility of developing a full-stack MERN e-commerce website for Swastik Electronics, a local electronics shop located in Dahisar, Mumbai.</w:t>
      </w:r>
    </w:p>
    <w:p w14:paraId="2EFE6D06"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48A8C0EA">
          <v:rect id="_x0000_i1104" style="width:0;height:1.5pt" o:hralign="center" o:hrstd="t" o:hr="t" fillcolor="#a0a0a0" stroked="f"/>
        </w:pict>
      </w:r>
    </w:p>
    <w:p w14:paraId="71A95B30"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2. Types of Feasibility</w:t>
      </w:r>
    </w:p>
    <w:p w14:paraId="091C42B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0CFD9A5E">
          <v:rect id="_x0000_i1105" style="width:0;height:1.5pt" o:hralign="center" o:hrstd="t" o:hr="t" fillcolor="#a0a0a0" stroked="f"/>
        </w:pict>
      </w:r>
    </w:p>
    <w:p w14:paraId="1C3921B5"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2.1 Technical Feasibility</w:t>
      </w:r>
    </w:p>
    <w:p w14:paraId="56CED673"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Objective:</w:t>
      </w:r>
    </w:p>
    <w:p w14:paraId="5805CE5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To determine whether the project can be developed using available technologies and resources.</w:t>
      </w:r>
    </w:p>
    <w:p w14:paraId="71CAEF1F"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Assessment:</w:t>
      </w:r>
    </w:p>
    <w:p w14:paraId="11446596"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Feasible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6862"/>
      </w:tblGrid>
      <w:tr w:rsidR="00966B8A" w:rsidRPr="00966B8A" w14:paraId="37DD04B8" w14:textId="77777777">
        <w:trPr>
          <w:tblHeader/>
          <w:tblCellSpacing w:w="15" w:type="dxa"/>
        </w:trPr>
        <w:tc>
          <w:tcPr>
            <w:tcW w:w="0" w:type="auto"/>
            <w:vAlign w:val="center"/>
            <w:hideMark/>
          </w:tcPr>
          <w:p w14:paraId="07F9DF92"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lastRenderedPageBreak/>
              <w:t>Factor</w:t>
            </w:r>
          </w:p>
        </w:tc>
        <w:tc>
          <w:tcPr>
            <w:tcW w:w="0" w:type="auto"/>
            <w:vAlign w:val="center"/>
            <w:hideMark/>
          </w:tcPr>
          <w:p w14:paraId="1802A0BC"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Evaluation</w:t>
            </w:r>
          </w:p>
        </w:tc>
      </w:tr>
      <w:tr w:rsidR="00966B8A" w:rsidRPr="00966B8A" w14:paraId="072F97DB" w14:textId="77777777">
        <w:trPr>
          <w:tblCellSpacing w:w="15" w:type="dxa"/>
        </w:trPr>
        <w:tc>
          <w:tcPr>
            <w:tcW w:w="0" w:type="auto"/>
            <w:vAlign w:val="center"/>
            <w:hideMark/>
          </w:tcPr>
          <w:p w14:paraId="350AD811"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Technology Stack</w:t>
            </w:r>
          </w:p>
        </w:tc>
        <w:tc>
          <w:tcPr>
            <w:tcW w:w="0" w:type="auto"/>
            <w:vAlign w:val="center"/>
            <w:hideMark/>
          </w:tcPr>
          <w:p w14:paraId="7C0FDA1D"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MERN stack is widely used and suitable for e-commerce applications</w:t>
            </w:r>
          </w:p>
        </w:tc>
      </w:tr>
      <w:tr w:rsidR="00966B8A" w:rsidRPr="00966B8A" w14:paraId="71FD408E" w14:textId="77777777">
        <w:trPr>
          <w:tblCellSpacing w:w="15" w:type="dxa"/>
        </w:trPr>
        <w:tc>
          <w:tcPr>
            <w:tcW w:w="0" w:type="auto"/>
            <w:vAlign w:val="center"/>
            <w:hideMark/>
          </w:tcPr>
          <w:p w14:paraId="47E14FDA"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Developer Skill</w:t>
            </w:r>
          </w:p>
        </w:tc>
        <w:tc>
          <w:tcPr>
            <w:tcW w:w="0" w:type="auto"/>
            <w:vAlign w:val="center"/>
            <w:hideMark/>
          </w:tcPr>
          <w:p w14:paraId="29C126E1"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Developer has knowledge of React, Node.js, MongoDB, and Express</w:t>
            </w:r>
          </w:p>
        </w:tc>
      </w:tr>
      <w:tr w:rsidR="00966B8A" w:rsidRPr="00966B8A" w14:paraId="645E058B" w14:textId="77777777">
        <w:trPr>
          <w:tblCellSpacing w:w="15" w:type="dxa"/>
        </w:trPr>
        <w:tc>
          <w:tcPr>
            <w:tcW w:w="0" w:type="auto"/>
            <w:vAlign w:val="center"/>
            <w:hideMark/>
          </w:tcPr>
          <w:p w14:paraId="1BA277F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Payment Integration</w:t>
            </w:r>
          </w:p>
        </w:tc>
        <w:tc>
          <w:tcPr>
            <w:tcW w:w="0" w:type="auto"/>
            <w:vAlign w:val="center"/>
            <w:hideMark/>
          </w:tcPr>
          <w:p w14:paraId="42E19D5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Stripe provides proper documentation and integration support</w:t>
            </w:r>
          </w:p>
        </w:tc>
      </w:tr>
      <w:tr w:rsidR="00966B8A" w:rsidRPr="00966B8A" w14:paraId="378EDDC1" w14:textId="77777777">
        <w:trPr>
          <w:tblCellSpacing w:w="15" w:type="dxa"/>
        </w:trPr>
        <w:tc>
          <w:tcPr>
            <w:tcW w:w="0" w:type="auto"/>
            <w:vAlign w:val="center"/>
            <w:hideMark/>
          </w:tcPr>
          <w:p w14:paraId="060797C4"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AI Search</w:t>
            </w:r>
          </w:p>
        </w:tc>
        <w:tc>
          <w:tcPr>
            <w:tcW w:w="0" w:type="auto"/>
            <w:vAlign w:val="center"/>
            <w:hideMark/>
          </w:tcPr>
          <w:p w14:paraId="6C55EDC0"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Pinecone and FAISS can be used for AI-powered product search</w:t>
            </w:r>
          </w:p>
        </w:tc>
      </w:tr>
      <w:tr w:rsidR="00966B8A" w:rsidRPr="00966B8A" w14:paraId="76C39D29" w14:textId="77777777">
        <w:trPr>
          <w:tblCellSpacing w:w="15" w:type="dxa"/>
        </w:trPr>
        <w:tc>
          <w:tcPr>
            <w:tcW w:w="0" w:type="auto"/>
            <w:vAlign w:val="center"/>
            <w:hideMark/>
          </w:tcPr>
          <w:p w14:paraId="7EDE0A74"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Hosting</w:t>
            </w:r>
          </w:p>
        </w:tc>
        <w:tc>
          <w:tcPr>
            <w:tcW w:w="0" w:type="auto"/>
            <w:vAlign w:val="center"/>
            <w:hideMark/>
          </w:tcPr>
          <w:p w14:paraId="27440013"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Platforms like Render, Railway, and Vercel provide free hosting options</w:t>
            </w:r>
          </w:p>
        </w:tc>
      </w:tr>
      <w:tr w:rsidR="00966B8A" w:rsidRPr="00966B8A" w14:paraId="1069AEA9" w14:textId="77777777">
        <w:trPr>
          <w:tblCellSpacing w:w="15" w:type="dxa"/>
        </w:trPr>
        <w:tc>
          <w:tcPr>
            <w:tcW w:w="0" w:type="auto"/>
            <w:vAlign w:val="center"/>
            <w:hideMark/>
          </w:tcPr>
          <w:p w14:paraId="497119F1"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Database</w:t>
            </w:r>
          </w:p>
        </w:tc>
        <w:tc>
          <w:tcPr>
            <w:tcW w:w="0" w:type="auto"/>
            <w:vAlign w:val="center"/>
            <w:hideMark/>
          </w:tcPr>
          <w:p w14:paraId="12FD09B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MongoDB Atlas free tier is sufficient for a small-scale project</w:t>
            </w:r>
          </w:p>
        </w:tc>
      </w:tr>
      <w:tr w:rsidR="00966B8A" w:rsidRPr="00966B8A" w14:paraId="20C95F0F" w14:textId="77777777">
        <w:trPr>
          <w:tblCellSpacing w:w="15" w:type="dxa"/>
        </w:trPr>
        <w:tc>
          <w:tcPr>
            <w:tcW w:w="0" w:type="auto"/>
            <w:vAlign w:val="center"/>
            <w:hideMark/>
          </w:tcPr>
          <w:p w14:paraId="415E3753"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Version Control</w:t>
            </w:r>
          </w:p>
        </w:tc>
        <w:tc>
          <w:tcPr>
            <w:tcW w:w="0" w:type="auto"/>
            <w:vAlign w:val="center"/>
            <w:hideMark/>
          </w:tcPr>
          <w:p w14:paraId="567D5241"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GitHub can be used for project management and source code storage</w:t>
            </w:r>
          </w:p>
        </w:tc>
      </w:tr>
    </w:tbl>
    <w:p w14:paraId="685074F3"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Conclusion:</w:t>
      </w:r>
    </w:p>
    <w:p w14:paraId="71A37873"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All required technologies are available and suitable for the project. The tools are well documented and manageable within the developer’s skill set. No major technical issues were identified.</w:t>
      </w:r>
    </w:p>
    <w:p w14:paraId="2750BC61"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Technical Risks:</w:t>
      </w:r>
    </w:p>
    <w:p w14:paraId="5F579E97" w14:textId="77777777" w:rsidR="00966B8A" w:rsidRPr="00966B8A" w:rsidRDefault="00966B8A" w:rsidP="00966B8A">
      <w:pPr>
        <w:numPr>
          <w:ilvl w:val="0"/>
          <w:numId w:val="7"/>
        </w:numPr>
        <w:rPr>
          <w:rFonts w:ascii="Times New Roman" w:hAnsi="Times New Roman" w:cs="Times New Roman"/>
          <w:sz w:val="28"/>
          <w:szCs w:val="28"/>
        </w:rPr>
      </w:pPr>
      <w:r w:rsidRPr="00966B8A">
        <w:rPr>
          <w:rFonts w:ascii="Times New Roman" w:hAnsi="Times New Roman" w:cs="Times New Roman"/>
          <w:sz w:val="28"/>
          <w:szCs w:val="28"/>
        </w:rPr>
        <w:t>Free-tier hosting may affect website speed and performance.</w:t>
      </w:r>
    </w:p>
    <w:p w14:paraId="3F6C0064" w14:textId="77777777" w:rsidR="00966B8A" w:rsidRPr="00966B8A" w:rsidRDefault="00966B8A" w:rsidP="00966B8A">
      <w:pPr>
        <w:numPr>
          <w:ilvl w:val="0"/>
          <w:numId w:val="7"/>
        </w:numPr>
        <w:rPr>
          <w:rFonts w:ascii="Times New Roman" w:hAnsi="Times New Roman" w:cs="Times New Roman"/>
          <w:sz w:val="28"/>
          <w:szCs w:val="28"/>
        </w:rPr>
      </w:pPr>
      <w:r w:rsidRPr="00966B8A">
        <w:rPr>
          <w:rFonts w:ascii="Times New Roman" w:hAnsi="Times New Roman" w:cs="Times New Roman"/>
          <w:sz w:val="28"/>
          <w:szCs w:val="28"/>
        </w:rPr>
        <w:t>AI search setup may require additional configuration.</w:t>
      </w:r>
    </w:p>
    <w:p w14:paraId="2D57C7A2" w14:textId="77777777" w:rsidR="00966B8A" w:rsidRPr="00966B8A" w:rsidRDefault="00966B8A" w:rsidP="00966B8A">
      <w:pPr>
        <w:numPr>
          <w:ilvl w:val="0"/>
          <w:numId w:val="7"/>
        </w:numPr>
        <w:rPr>
          <w:rFonts w:ascii="Times New Roman" w:hAnsi="Times New Roman" w:cs="Times New Roman"/>
          <w:sz w:val="28"/>
          <w:szCs w:val="28"/>
        </w:rPr>
      </w:pPr>
      <w:r w:rsidRPr="00966B8A">
        <w:rPr>
          <w:rFonts w:ascii="Times New Roman" w:hAnsi="Times New Roman" w:cs="Times New Roman"/>
          <w:sz w:val="28"/>
          <w:szCs w:val="28"/>
        </w:rPr>
        <w:t>Stripe integration may take extra time due to limited prior experience.</w:t>
      </w:r>
    </w:p>
    <w:p w14:paraId="1B925A6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7817B4F4">
          <v:rect id="_x0000_i1106" style="width:0;height:1.5pt" o:hralign="center" o:hrstd="t" o:hr="t" fillcolor="#a0a0a0" stroked="f"/>
        </w:pict>
      </w:r>
    </w:p>
    <w:p w14:paraId="58A234D9"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2.2 Operational Feasibility</w:t>
      </w:r>
    </w:p>
    <w:p w14:paraId="61D23B1A"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Objective:</w:t>
      </w:r>
    </w:p>
    <w:p w14:paraId="59323F3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To determine whether the system will be practically used after development.</w:t>
      </w:r>
    </w:p>
    <w:p w14:paraId="77B01AF6"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Assessment:</w:t>
      </w:r>
    </w:p>
    <w:p w14:paraId="3A07447B"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lastRenderedPageBreak/>
        <w:t>✅</w:t>
      </w:r>
      <w:r w:rsidRPr="00966B8A">
        <w:rPr>
          <w:rFonts w:ascii="Times New Roman" w:hAnsi="Times New Roman" w:cs="Times New Roman"/>
          <w:sz w:val="28"/>
          <w:szCs w:val="28"/>
        </w:rPr>
        <w:t xml:space="preserve"> Feasible with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6811"/>
      </w:tblGrid>
      <w:tr w:rsidR="00966B8A" w:rsidRPr="00966B8A" w14:paraId="21F9E556" w14:textId="77777777">
        <w:trPr>
          <w:tblHeader/>
          <w:tblCellSpacing w:w="15" w:type="dxa"/>
        </w:trPr>
        <w:tc>
          <w:tcPr>
            <w:tcW w:w="0" w:type="auto"/>
            <w:vAlign w:val="center"/>
            <w:hideMark/>
          </w:tcPr>
          <w:p w14:paraId="43DAF8ED"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Factor</w:t>
            </w:r>
          </w:p>
        </w:tc>
        <w:tc>
          <w:tcPr>
            <w:tcW w:w="0" w:type="auto"/>
            <w:vAlign w:val="center"/>
            <w:hideMark/>
          </w:tcPr>
          <w:p w14:paraId="428C788F"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Evaluation</w:t>
            </w:r>
          </w:p>
        </w:tc>
      </w:tr>
      <w:tr w:rsidR="00966B8A" w:rsidRPr="00966B8A" w14:paraId="1671998E" w14:textId="77777777">
        <w:trPr>
          <w:tblCellSpacing w:w="15" w:type="dxa"/>
        </w:trPr>
        <w:tc>
          <w:tcPr>
            <w:tcW w:w="0" w:type="auto"/>
            <w:vAlign w:val="center"/>
            <w:hideMark/>
          </w:tcPr>
          <w:p w14:paraId="0ADFD07D"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Shop Owner Willingness</w:t>
            </w:r>
          </w:p>
        </w:tc>
        <w:tc>
          <w:tcPr>
            <w:tcW w:w="0" w:type="auto"/>
            <w:vAlign w:val="center"/>
            <w:hideMark/>
          </w:tcPr>
          <w:p w14:paraId="474E006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Shop owner is interested in creating an online presence</w:t>
            </w:r>
          </w:p>
        </w:tc>
      </w:tr>
      <w:tr w:rsidR="00966B8A" w:rsidRPr="00966B8A" w14:paraId="52FF8E67" w14:textId="77777777">
        <w:trPr>
          <w:tblCellSpacing w:w="15" w:type="dxa"/>
        </w:trPr>
        <w:tc>
          <w:tcPr>
            <w:tcW w:w="0" w:type="auto"/>
            <w:vAlign w:val="center"/>
            <w:hideMark/>
          </w:tcPr>
          <w:p w14:paraId="1F1C89E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Customer Tech Literacy</w:t>
            </w:r>
          </w:p>
        </w:tc>
        <w:tc>
          <w:tcPr>
            <w:tcW w:w="0" w:type="auto"/>
            <w:vAlign w:val="center"/>
            <w:hideMark/>
          </w:tcPr>
          <w:p w14:paraId="24E3D21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Most customers are comfortable with online shopping, while some older users may need assistance</w:t>
            </w:r>
          </w:p>
        </w:tc>
      </w:tr>
      <w:tr w:rsidR="00966B8A" w:rsidRPr="00966B8A" w14:paraId="6EB7A57D" w14:textId="77777777">
        <w:trPr>
          <w:tblCellSpacing w:w="15" w:type="dxa"/>
        </w:trPr>
        <w:tc>
          <w:tcPr>
            <w:tcW w:w="0" w:type="auto"/>
            <w:vAlign w:val="center"/>
            <w:hideMark/>
          </w:tcPr>
          <w:p w14:paraId="3106DB4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Internet Access</w:t>
            </w:r>
          </w:p>
        </w:tc>
        <w:tc>
          <w:tcPr>
            <w:tcW w:w="0" w:type="auto"/>
            <w:vAlign w:val="center"/>
            <w:hideMark/>
          </w:tcPr>
          <w:p w14:paraId="6F175F80"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Customers in Dahisar have access to mobile internet services</w:t>
            </w:r>
          </w:p>
        </w:tc>
      </w:tr>
      <w:tr w:rsidR="00966B8A" w:rsidRPr="00966B8A" w14:paraId="506022EF" w14:textId="77777777">
        <w:trPr>
          <w:tblCellSpacing w:w="15" w:type="dxa"/>
        </w:trPr>
        <w:tc>
          <w:tcPr>
            <w:tcW w:w="0" w:type="auto"/>
            <w:vAlign w:val="center"/>
            <w:hideMark/>
          </w:tcPr>
          <w:p w14:paraId="16548D25"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Shop Operations</w:t>
            </w:r>
          </w:p>
        </w:tc>
        <w:tc>
          <w:tcPr>
            <w:tcW w:w="0" w:type="auto"/>
            <w:vAlign w:val="center"/>
            <w:hideMark/>
          </w:tcPr>
          <w:p w14:paraId="44B78B1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Existing offline operations can continue along with the online system</w:t>
            </w:r>
          </w:p>
        </w:tc>
      </w:tr>
      <w:tr w:rsidR="00966B8A" w:rsidRPr="00966B8A" w14:paraId="27142105" w14:textId="77777777">
        <w:trPr>
          <w:tblCellSpacing w:w="15" w:type="dxa"/>
        </w:trPr>
        <w:tc>
          <w:tcPr>
            <w:tcW w:w="0" w:type="auto"/>
            <w:vAlign w:val="center"/>
            <w:hideMark/>
          </w:tcPr>
          <w:p w14:paraId="13291766"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Order Fulfillment</w:t>
            </w:r>
          </w:p>
        </w:tc>
        <w:tc>
          <w:tcPr>
            <w:tcW w:w="0" w:type="auto"/>
            <w:vAlign w:val="center"/>
            <w:hideMark/>
          </w:tcPr>
          <w:p w14:paraId="2A735F1A"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Orders can initially be managed manually by the shop owner</w:t>
            </w:r>
          </w:p>
        </w:tc>
      </w:tr>
    </w:tbl>
    <w:p w14:paraId="4A43759D"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Conditions for Success:</w:t>
      </w:r>
    </w:p>
    <w:p w14:paraId="1903D5BD" w14:textId="77777777" w:rsidR="00966B8A" w:rsidRPr="00966B8A" w:rsidRDefault="00966B8A" w:rsidP="00966B8A">
      <w:pPr>
        <w:numPr>
          <w:ilvl w:val="0"/>
          <w:numId w:val="8"/>
        </w:numPr>
        <w:rPr>
          <w:rFonts w:ascii="Times New Roman" w:hAnsi="Times New Roman" w:cs="Times New Roman"/>
          <w:sz w:val="28"/>
          <w:szCs w:val="28"/>
        </w:rPr>
      </w:pPr>
      <w:r w:rsidRPr="00966B8A">
        <w:rPr>
          <w:rFonts w:ascii="Times New Roman" w:hAnsi="Times New Roman" w:cs="Times New Roman"/>
          <w:sz w:val="28"/>
          <w:szCs w:val="28"/>
        </w:rPr>
        <w:t>The website should be actively shared through WhatsApp and social media.</w:t>
      </w:r>
    </w:p>
    <w:p w14:paraId="432B74FF" w14:textId="77777777" w:rsidR="00966B8A" w:rsidRPr="00966B8A" w:rsidRDefault="00966B8A" w:rsidP="00966B8A">
      <w:pPr>
        <w:numPr>
          <w:ilvl w:val="0"/>
          <w:numId w:val="8"/>
        </w:numPr>
        <w:rPr>
          <w:rFonts w:ascii="Times New Roman" w:hAnsi="Times New Roman" w:cs="Times New Roman"/>
          <w:sz w:val="28"/>
          <w:szCs w:val="28"/>
        </w:rPr>
      </w:pPr>
      <w:r w:rsidRPr="00966B8A">
        <w:rPr>
          <w:rFonts w:ascii="Times New Roman" w:hAnsi="Times New Roman" w:cs="Times New Roman"/>
          <w:sz w:val="28"/>
          <w:szCs w:val="28"/>
        </w:rPr>
        <w:t>Product details should be updated regularly.</w:t>
      </w:r>
    </w:p>
    <w:p w14:paraId="75344375" w14:textId="77777777" w:rsidR="00966B8A" w:rsidRPr="00966B8A" w:rsidRDefault="00966B8A" w:rsidP="00966B8A">
      <w:pPr>
        <w:numPr>
          <w:ilvl w:val="0"/>
          <w:numId w:val="8"/>
        </w:numPr>
        <w:rPr>
          <w:rFonts w:ascii="Times New Roman" w:hAnsi="Times New Roman" w:cs="Times New Roman"/>
          <w:sz w:val="28"/>
          <w:szCs w:val="28"/>
        </w:rPr>
      </w:pPr>
      <w:r w:rsidRPr="00966B8A">
        <w:rPr>
          <w:rFonts w:ascii="Times New Roman" w:hAnsi="Times New Roman" w:cs="Times New Roman"/>
          <w:sz w:val="28"/>
          <w:szCs w:val="28"/>
        </w:rPr>
        <w:t>Orders should be monitored consistently.</w:t>
      </w:r>
    </w:p>
    <w:p w14:paraId="710CE420"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Operational Risks:</w:t>
      </w:r>
    </w:p>
    <w:p w14:paraId="16988CF3" w14:textId="77777777" w:rsidR="00966B8A" w:rsidRPr="00966B8A" w:rsidRDefault="00966B8A" w:rsidP="00966B8A">
      <w:pPr>
        <w:numPr>
          <w:ilvl w:val="0"/>
          <w:numId w:val="9"/>
        </w:numPr>
        <w:rPr>
          <w:rFonts w:ascii="Times New Roman" w:hAnsi="Times New Roman" w:cs="Times New Roman"/>
          <w:sz w:val="28"/>
          <w:szCs w:val="28"/>
        </w:rPr>
      </w:pPr>
      <w:r w:rsidRPr="00966B8A">
        <w:rPr>
          <w:rFonts w:ascii="Times New Roman" w:hAnsi="Times New Roman" w:cs="Times New Roman"/>
          <w:sz w:val="28"/>
          <w:szCs w:val="28"/>
        </w:rPr>
        <w:t>No admin dashboard is currently available for easy product management.</w:t>
      </w:r>
    </w:p>
    <w:p w14:paraId="7563FA59" w14:textId="77777777" w:rsidR="00966B8A" w:rsidRPr="00966B8A" w:rsidRDefault="00966B8A" w:rsidP="00966B8A">
      <w:pPr>
        <w:numPr>
          <w:ilvl w:val="0"/>
          <w:numId w:val="9"/>
        </w:numPr>
        <w:rPr>
          <w:rFonts w:ascii="Times New Roman" w:hAnsi="Times New Roman" w:cs="Times New Roman"/>
          <w:sz w:val="28"/>
          <w:szCs w:val="28"/>
        </w:rPr>
      </w:pPr>
      <w:r w:rsidRPr="00966B8A">
        <w:rPr>
          <w:rFonts w:ascii="Times New Roman" w:hAnsi="Times New Roman" w:cs="Times New Roman"/>
          <w:sz w:val="28"/>
          <w:szCs w:val="28"/>
        </w:rPr>
        <w:t>Delivery system is not implemented yet.</w:t>
      </w:r>
    </w:p>
    <w:p w14:paraId="178831C1" w14:textId="77777777" w:rsidR="00966B8A" w:rsidRPr="00966B8A" w:rsidRDefault="00966B8A" w:rsidP="00966B8A">
      <w:pPr>
        <w:numPr>
          <w:ilvl w:val="0"/>
          <w:numId w:val="9"/>
        </w:numPr>
        <w:rPr>
          <w:rFonts w:ascii="Times New Roman" w:hAnsi="Times New Roman" w:cs="Times New Roman"/>
          <w:sz w:val="28"/>
          <w:szCs w:val="28"/>
        </w:rPr>
      </w:pPr>
      <w:r w:rsidRPr="00966B8A">
        <w:rPr>
          <w:rFonts w:ascii="Times New Roman" w:hAnsi="Times New Roman" w:cs="Times New Roman"/>
          <w:sz w:val="28"/>
          <w:szCs w:val="28"/>
        </w:rPr>
        <w:t>Website traffic may remain low if not promoted properly.</w:t>
      </w:r>
    </w:p>
    <w:p w14:paraId="5EE971A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4085E64F">
          <v:rect id="_x0000_i1107" style="width:0;height:1.5pt" o:hralign="center" o:hrstd="t" o:hr="t" fillcolor="#a0a0a0" stroked="f"/>
        </w:pict>
      </w:r>
    </w:p>
    <w:p w14:paraId="3CBB25BC"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2.3 Financial Feasibility</w:t>
      </w:r>
    </w:p>
    <w:p w14:paraId="72A36AFF"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Objective:</w:t>
      </w:r>
    </w:p>
    <w:p w14:paraId="024CA05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To determine whether the project is financially practical.</w:t>
      </w:r>
    </w:p>
    <w:p w14:paraId="50AFEC11"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Assessment:</w:t>
      </w:r>
    </w:p>
    <w:p w14:paraId="08002671"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Feasible — Low Cost Project</w:t>
      </w:r>
    </w:p>
    <w:p w14:paraId="08CF7480"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lastRenderedPageBreak/>
        <w:t>Development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gridCol w:w="2963"/>
      </w:tblGrid>
      <w:tr w:rsidR="00966B8A" w:rsidRPr="00966B8A" w14:paraId="543580FC" w14:textId="77777777">
        <w:trPr>
          <w:tblHeader/>
          <w:tblCellSpacing w:w="15" w:type="dxa"/>
        </w:trPr>
        <w:tc>
          <w:tcPr>
            <w:tcW w:w="0" w:type="auto"/>
            <w:vAlign w:val="center"/>
            <w:hideMark/>
          </w:tcPr>
          <w:p w14:paraId="19B515DD"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Item</w:t>
            </w:r>
          </w:p>
        </w:tc>
        <w:tc>
          <w:tcPr>
            <w:tcW w:w="0" w:type="auto"/>
            <w:vAlign w:val="center"/>
            <w:hideMark/>
          </w:tcPr>
          <w:p w14:paraId="53147E13"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Cost</w:t>
            </w:r>
          </w:p>
        </w:tc>
      </w:tr>
      <w:tr w:rsidR="00966B8A" w:rsidRPr="00966B8A" w14:paraId="18F17D9E" w14:textId="77777777">
        <w:trPr>
          <w:tblCellSpacing w:w="15" w:type="dxa"/>
        </w:trPr>
        <w:tc>
          <w:tcPr>
            <w:tcW w:w="0" w:type="auto"/>
            <w:vAlign w:val="center"/>
            <w:hideMark/>
          </w:tcPr>
          <w:p w14:paraId="23A2147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Developer (Student Project)</w:t>
            </w:r>
          </w:p>
        </w:tc>
        <w:tc>
          <w:tcPr>
            <w:tcW w:w="0" w:type="auto"/>
            <w:vAlign w:val="center"/>
            <w:hideMark/>
          </w:tcPr>
          <w:p w14:paraId="1BF8200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₹0</w:t>
            </w:r>
          </w:p>
        </w:tc>
      </w:tr>
      <w:tr w:rsidR="00966B8A" w:rsidRPr="00966B8A" w14:paraId="5CC6C3CA" w14:textId="77777777">
        <w:trPr>
          <w:tblCellSpacing w:w="15" w:type="dxa"/>
        </w:trPr>
        <w:tc>
          <w:tcPr>
            <w:tcW w:w="0" w:type="auto"/>
            <w:vAlign w:val="center"/>
            <w:hideMark/>
          </w:tcPr>
          <w:p w14:paraId="036CDE6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MongoDB Atlas (Free Tier)</w:t>
            </w:r>
          </w:p>
        </w:tc>
        <w:tc>
          <w:tcPr>
            <w:tcW w:w="0" w:type="auto"/>
            <w:vAlign w:val="center"/>
            <w:hideMark/>
          </w:tcPr>
          <w:p w14:paraId="029D049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₹0</w:t>
            </w:r>
          </w:p>
        </w:tc>
      </w:tr>
      <w:tr w:rsidR="00966B8A" w:rsidRPr="00966B8A" w14:paraId="04796E0C" w14:textId="77777777">
        <w:trPr>
          <w:tblCellSpacing w:w="15" w:type="dxa"/>
        </w:trPr>
        <w:tc>
          <w:tcPr>
            <w:tcW w:w="0" w:type="auto"/>
            <w:vAlign w:val="center"/>
            <w:hideMark/>
          </w:tcPr>
          <w:p w14:paraId="5052048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Hosting (Render/Railway Free Tier)</w:t>
            </w:r>
          </w:p>
        </w:tc>
        <w:tc>
          <w:tcPr>
            <w:tcW w:w="0" w:type="auto"/>
            <w:vAlign w:val="center"/>
            <w:hideMark/>
          </w:tcPr>
          <w:p w14:paraId="7584D8AD"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₹0</w:t>
            </w:r>
          </w:p>
        </w:tc>
      </w:tr>
      <w:tr w:rsidR="00966B8A" w:rsidRPr="00966B8A" w14:paraId="23415F14" w14:textId="77777777">
        <w:trPr>
          <w:tblCellSpacing w:w="15" w:type="dxa"/>
        </w:trPr>
        <w:tc>
          <w:tcPr>
            <w:tcW w:w="0" w:type="auto"/>
            <w:vAlign w:val="center"/>
            <w:hideMark/>
          </w:tcPr>
          <w:p w14:paraId="417F65F3"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Domain Name (Optional)</w:t>
            </w:r>
          </w:p>
        </w:tc>
        <w:tc>
          <w:tcPr>
            <w:tcW w:w="0" w:type="auto"/>
            <w:vAlign w:val="center"/>
            <w:hideMark/>
          </w:tcPr>
          <w:p w14:paraId="4F76FFD5"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₹500 – ₹800 per year</w:t>
            </w:r>
          </w:p>
        </w:tc>
      </w:tr>
      <w:tr w:rsidR="00966B8A" w:rsidRPr="00966B8A" w14:paraId="13A9CBF6" w14:textId="77777777">
        <w:trPr>
          <w:tblCellSpacing w:w="15" w:type="dxa"/>
        </w:trPr>
        <w:tc>
          <w:tcPr>
            <w:tcW w:w="0" w:type="auto"/>
            <w:vAlign w:val="center"/>
            <w:hideMark/>
          </w:tcPr>
          <w:p w14:paraId="1DE94DCC"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Stripe Transaction Charges</w:t>
            </w:r>
          </w:p>
        </w:tc>
        <w:tc>
          <w:tcPr>
            <w:tcW w:w="0" w:type="auto"/>
            <w:vAlign w:val="center"/>
            <w:hideMark/>
          </w:tcPr>
          <w:p w14:paraId="1A5A422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2.9% + ₹2 per transaction</w:t>
            </w:r>
          </w:p>
        </w:tc>
      </w:tr>
    </w:tbl>
    <w:p w14:paraId="74024965"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Estimated Initial Cost:</w:t>
      </w:r>
    </w:p>
    <w:p w14:paraId="16C6AE44"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₹500 – ₹800 (only for domain purchase)</w:t>
      </w:r>
    </w:p>
    <w:p w14:paraId="5F1822D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6BE12D4D">
          <v:rect id="_x0000_i1108" style="width:0;height:1.5pt" o:hralign="center" o:hrstd="t" o:hr="t" fillcolor="#a0a0a0" stroked="f"/>
        </w:pict>
      </w:r>
    </w:p>
    <w:p w14:paraId="3BFE9962"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Revenue Potential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6"/>
        <w:gridCol w:w="2945"/>
      </w:tblGrid>
      <w:tr w:rsidR="00966B8A" w:rsidRPr="00966B8A" w14:paraId="232BC70F" w14:textId="77777777">
        <w:trPr>
          <w:tblHeader/>
          <w:tblCellSpacing w:w="15" w:type="dxa"/>
        </w:trPr>
        <w:tc>
          <w:tcPr>
            <w:tcW w:w="0" w:type="auto"/>
            <w:vAlign w:val="center"/>
            <w:hideMark/>
          </w:tcPr>
          <w:p w14:paraId="314F0C4F"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Scenario</w:t>
            </w:r>
          </w:p>
        </w:tc>
        <w:tc>
          <w:tcPr>
            <w:tcW w:w="0" w:type="auto"/>
            <w:vAlign w:val="center"/>
            <w:hideMark/>
          </w:tcPr>
          <w:p w14:paraId="40980605"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Estimate</w:t>
            </w:r>
          </w:p>
        </w:tc>
      </w:tr>
      <w:tr w:rsidR="00966B8A" w:rsidRPr="00966B8A" w14:paraId="0F18E043" w14:textId="77777777">
        <w:trPr>
          <w:tblCellSpacing w:w="15" w:type="dxa"/>
        </w:trPr>
        <w:tc>
          <w:tcPr>
            <w:tcW w:w="0" w:type="auto"/>
            <w:vAlign w:val="center"/>
            <w:hideMark/>
          </w:tcPr>
          <w:p w14:paraId="61804ABC"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10 online orders per month @ ₹2000 average</w:t>
            </w:r>
          </w:p>
        </w:tc>
        <w:tc>
          <w:tcPr>
            <w:tcW w:w="0" w:type="auto"/>
            <w:vAlign w:val="center"/>
            <w:hideMark/>
          </w:tcPr>
          <w:p w14:paraId="11C008A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₹20,000 monthly revenue</w:t>
            </w:r>
          </w:p>
        </w:tc>
      </w:tr>
      <w:tr w:rsidR="00966B8A" w:rsidRPr="00966B8A" w14:paraId="6EF4066A" w14:textId="77777777">
        <w:trPr>
          <w:tblCellSpacing w:w="15" w:type="dxa"/>
        </w:trPr>
        <w:tc>
          <w:tcPr>
            <w:tcW w:w="0" w:type="auto"/>
            <w:vAlign w:val="center"/>
            <w:hideMark/>
          </w:tcPr>
          <w:p w14:paraId="48602BE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30 online orders per month @ ₹2000 average</w:t>
            </w:r>
          </w:p>
        </w:tc>
        <w:tc>
          <w:tcPr>
            <w:tcW w:w="0" w:type="auto"/>
            <w:vAlign w:val="center"/>
            <w:hideMark/>
          </w:tcPr>
          <w:p w14:paraId="2C81144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₹60,000 monthly revenue</w:t>
            </w:r>
          </w:p>
        </w:tc>
      </w:tr>
      <w:tr w:rsidR="00966B8A" w:rsidRPr="00966B8A" w14:paraId="74642DE7" w14:textId="77777777">
        <w:trPr>
          <w:tblCellSpacing w:w="15" w:type="dxa"/>
        </w:trPr>
        <w:tc>
          <w:tcPr>
            <w:tcW w:w="0" w:type="auto"/>
            <w:vAlign w:val="center"/>
            <w:hideMark/>
          </w:tcPr>
          <w:p w14:paraId="22A6FEC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Stripe charges on ₹20,000</w:t>
            </w:r>
          </w:p>
        </w:tc>
        <w:tc>
          <w:tcPr>
            <w:tcW w:w="0" w:type="auto"/>
            <w:vAlign w:val="center"/>
            <w:hideMark/>
          </w:tcPr>
          <w:p w14:paraId="7B89E6B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Approximately ₹600</w:t>
            </w:r>
          </w:p>
        </w:tc>
      </w:tr>
    </w:tbl>
    <w:p w14:paraId="4241DED8"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Break-Even Analysis:</w:t>
      </w:r>
    </w:p>
    <w:p w14:paraId="740EDBE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Since the project development cost is almost zero, the business can recover costs from the very first online order.</w:t>
      </w:r>
    </w:p>
    <w:p w14:paraId="79175282"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ROI Assessment:</w:t>
      </w:r>
    </w:p>
    <w:p w14:paraId="0EC52F8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Even a few additional monthly sales can make the project beneficial for the business.</w:t>
      </w:r>
    </w:p>
    <w:p w14:paraId="3DBE0479"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Financial Risks:</w:t>
      </w:r>
    </w:p>
    <w:p w14:paraId="3DBE5E0A" w14:textId="77777777" w:rsidR="00966B8A" w:rsidRPr="00966B8A" w:rsidRDefault="00966B8A" w:rsidP="00966B8A">
      <w:pPr>
        <w:numPr>
          <w:ilvl w:val="0"/>
          <w:numId w:val="10"/>
        </w:numPr>
        <w:rPr>
          <w:rFonts w:ascii="Times New Roman" w:hAnsi="Times New Roman" w:cs="Times New Roman"/>
          <w:sz w:val="28"/>
          <w:szCs w:val="28"/>
        </w:rPr>
      </w:pPr>
      <w:r w:rsidRPr="00966B8A">
        <w:rPr>
          <w:rFonts w:ascii="Times New Roman" w:hAnsi="Times New Roman" w:cs="Times New Roman"/>
          <w:sz w:val="28"/>
          <w:szCs w:val="28"/>
        </w:rPr>
        <w:t>Incorrect Stripe setup may prevent payment processing.</w:t>
      </w:r>
    </w:p>
    <w:p w14:paraId="4B2A756E" w14:textId="77777777" w:rsidR="00966B8A" w:rsidRPr="00966B8A" w:rsidRDefault="00966B8A" w:rsidP="00966B8A">
      <w:pPr>
        <w:numPr>
          <w:ilvl w:val="0"/>
          <w:numId w:val="10"/>
        </w:numPr>
        <w:rPr>
          <w:rFonts w:ascii="Times New Roman" w:hAnsi="Times New Roman" w:cs="Times New Roman"/>
          <w:sz w:val="28"/>
          <w:szCs w:val="28"/>
        </w:rPr>
      </w:pPr>
      <w:r w:rsidRPr="00966B8A">
        <w:rPr>
          <w:rFonts w:ascii="Times New Roman" w:hAnsi="Times New Roman" w:cs="Times New Roman"/>
          <w:sz w:val="28"/>
          <w:szCs w:val="28"/>
        </w:rPr>
        <w:t>Hosting upgrades may be required if website traffic increases.</w:t>
      </w:r>
    </w:p>
    <w:p w14:paraId="36E7E7F6" w14:textId="77777777" w:rsidR="00966B8A" w:rsidRPr="00966B8A" w:rsidRDefault="00966B8A" w:rsidP="00966B8A">
      <w:pPr>
        <w:numPr>
          <w:ilvl w:val="0"/>
          <w:numId w:val="10"/>
        </w:numPr>
        <w:rPr>
          <w:rFonts w:ascii="Times New Roman" w:hAnsi="Times New Roman" w:cs="Times New Roman"/>
          <w:sz w:val="28"/>
          <w:szCs w:val="28"/>
        </w:rPr>
      </w:pPr>
      <w:r w:rsidRPr="00966B8A">
        <w:rPr>
          <w:rFonts w:ascii="Times New Roman" w:hAnsi="Times New Roman" w:cs="Times New Roman"/>
          <w:sz w:val="28"/>
          <w:szCs w:val="28"/>
        </w:rPr>
        <w:t>No dedicated budget is available for marketing or SEO activities.</w:t>
      </w:r>
    </w:p>
    <w:p w14:paraId="79BA8A8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lastRenderedPageBreak/>
        <w:pict w14:anchorId="3893E38D">
          <v:rect id="_x0000_i1109" style="width:0;height:1.5pt" o:hralign="center" o:hrstd="t" o:hr="t" fillcolor="#a0a0a0" stroked="f"/>
        </w:pict>
      </w:r>
    </w:p>
    <w:p w14:paraId="046145CC"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2.4 Legal &amp; Compliance Feasibility</w:t>
      </w:r>
    </w:p>
    <w:p w14:paraId="22BF5431"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Objective:</w:t>
      </w:r>
    </w:p>
    <w:p w14:paraId="210D8E4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To identify legal or compliance-related concerns.</w:t>
      </w:r>
    </w:p>
    <w:p w14:paraId="20190A26"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Assessment:</w:t>
      </w:r>
    </w:p>
    <w:p w14:paraId="7BA7160A"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Partially Feasible — Needs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6397"/>
      </w:tblGrid>
      <w:tr w:rsidR="00966B8A" w:rsidRPr="00966B8A" w14:paraId="283537D3" w14:textId="77777777">
        <w:trPr>
          <w:tblHeader/>
          <w:tblCellSpacing w:w="15" w:type="dxa"/>
        </w:trPr>
        <w:tc>
          <w:tcPr>
            <w:tcW w:w="0" w:type="auto"/>
            <w:vAlign w:val="center"/>
            <w:hideMark/>
          </w:tcPr>
          <w:p w14:paraId="54056D5A"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Factor</w:t>
            </w:r>
          </w:p>
        </w:tc>
        <w:tc>
          <w:tcPr>
            <w:tcW w:w="0" w:type="auto"/>
            <w:vAlign w:val="center"/>
            <w:hideMark/>
          </w:tcPr>
          <w:p w14:paraId="6F40E8F0"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Status</w:t>
            </w:r>
          </w:p>
        </w:tc>
      </w:tr>
      <w:tr w:rsidR="00966B8A" w:rsidRPr="00966B8A" w14:paraId="379AC7DB" w14:textId="77777777">
        <w:trPr>
          <w:tblCellSpacing w:w="15" w:type="dxa"/>
        </w:trPr>
        <w:tc>
          <w:tcPr>
            <w:tcW w:w="0" w:type="auto"/>
            <w:vAlign w:val="center"/>
            <w:hideMark/>
          </w:tcPr>
          <w:p w14:paraId="1CAB5E3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Stripe Compliance</w:t>
            </w:r>
          </w:p>
        </w:tc>
        <w:tc>
          <w:tcPr>
            <w:tcW w:w="0" w:type="auto"/>
            <w:vAlign w:val="center"/>
            <w:hideMark/>
          </w:tcPr>
          <w:p w14:paraId="754A1F2C"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Must follow Stripe policies for Indian businesses</w:t>
            </w:r>
          </w:p>
        </w:tc>
      </w:tr>
      <w:tr w:rsidR="00966B8A" w:rsidRPr="00966B8A" w14:paraId="6B5E991D" w14:textId="77777777">
        <w:trPr>
          <w:tblCellSpacing w:w="15" w:type="dxa"/>
        </w:trPr>
        <w:tc>
          <w:tcPr>
            <w:tcW w:w="0" w:type="auto"/>
            <w:vAlign w:val="center"/>
            <w:hideMark/>
          </w:tcPr>
          <w:p w14:paraId="47F1F38D"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GST Compliance</w:t>
            </w:r>
          </w:p>
        </w:tc>
        <w:tc>
          <w:tcPr>
            <w:tcW w:w="0" w:type="auto"/>
            <w:vAlign w:val="center"/>
            <w:hideMark/>
          </w:tcPr>
          <w:p w14:paraId="28193DA5"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GST registration may be required in future</w:t>
            </w:r>
          </w:p>
        </w:tc>
      </w:tr>
      <w:tr w:rsidR="00966B8A" w:rsidRPr="00966B8A" w14:paraId="497BCABB" w14:textId="77777777">
        <w:trPr>
          <w:tblCellSpacing w:w="15" w:type="dxa"/>
        </w:trPr>
        <w:tc>
          <w:tcPr>
            <w:tcW w:w="0" w:type="auto"/>
            <w:vAlign w:val="center"/>
            <w:hideMark/>
          </w:tcPr>
          <w:p w14:paraId="2724D3E4"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Data Privacy</w:t>
            </w:r>
          </w:p>
        </w:tc>
        <w:tc>
          <w:tcPr>
            <w:tcW w:w="0" w:type="auto"/>
            <w:vAlign w:val="center"/>
            <w:hideMark/>
          </w:tcPr>
          <w:p w14:paraId="4AE18A1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User data is stored but no privacy policy exists currently</w:t>
            </w:r>
          </w:p>
        </w:tc>
      </w:tr>
      <w:tr w:rsidR="00966B8A" w:rsidRPr="00966B8A" w14:paraId="480A5CFE" w14:textId="77777777">
        <w:trPr>
          <w:tblCellSpacing w:w="15" w:type="dxa"/>
        </w:trPr>
        <w:tc>
          <w:tcPr>
            <w:tcW w:w="0" w:type="auto"/>
            <w:vAlign w:val="center"/>
            <w:hideMark/>
          </w:tcPr>
          <w:p w14:paraId="2D1D461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Consumer Protection</w:t>
            </w:r>
          </w:p>
        </w:tc>
        <w:tc>
          <w:tcPr>
            <w:tcW w:w="0" w:type="auto"/>
            <w:vAlign w:val="center"/>
            <w:hideMark/>
          </w:tcPr>
          <w:p w14:paraId="5717D31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Return and refund policies are not available</w:t>
            </w:r>
          </w:p>
        </w:tc>
      </w:tr>
      <w:tr w:rsidR="00966B8A" w:rsidRPr="00966B8A" w14:paraId="7F7E69E1" w14:textId="77777777">
        <w:trPr>
          <w:tblCellSpacing w:w="15" w:type="dxa"/>
        </w:trPr>
        <w:tc>
          <w:tcPr>
            <w:tcW w:w="0" w:type="auto"/>
            <w:vAlign w:val="center"/>
            <w:hideMark/>
          </w:tcPr>
          <w:p w14:paraId="509E603A"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Business Registration</w:t>
            </w:r>
          </w:p>
        </w:tc>
        <w:tc>
          <w:tcPr>
            <w:tcW w:w="0" w:type="auto"/>
            <w:vAlign w:val="center"/>
            <w:hideMark/>
          </w:tcPr>
          <w:p w14:paraId="66DE76B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Business documents are needed for Stripe live mode</w:t>
            </w:r>
          </w:p>
        </w:tc>
      </w:tr>
    </w:tbl>
    <w:p w14:paraId="2FB0DD8B"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Legal Risks:</w:t>
      </w:r>
    </w:p>
    <w:p w14:paraId="2F2FDA44" w14:textId="77777777" w:rsidR="00966B8A" w:rsidRPr="00966B8A" w:rsidRDefault="00966B8A" w:rsidP="00966B8A">
      <w:pPr>
        <w:numPr>
          <w:ilvl w:val="0"/>
          <w:numId w:val="11"/>
        </w:numPr>
        <w:rPr>
          <w:rFonts w:ascii="Times New Roman" w:hAnsi="Times New Roman" w:cs="Times New Roman"/>
          <w:sz w:val="28"/>
          <w:szCs w:val="28"/>
        </w:rPr>
      </w:pPr>
      <w:r w:rsidRPr="00966B8A">
        <w:rPr>
          <w:rFonts w:ascii="Times New Roman" w:hAnsi="Times New Roman" w:cs="Times New Roman"/>
          <w:sz w:val="28"/>
          <w:szCs w:val="28"/>
        </w:rPr>
        <w:t>No privacy policy available on the website.</w:t>
      </w:r>
    </w:p>
    <w:p w14:paraId="59D52217" w14:textId="77777777" w:rsidR="00966B8A" w:rsidRPr="00966B8A" w:rsidRDefault="00966B8A" w:rsidP="00966B8A">
      <w:pPr>
        <w:numPr>
          <w:ilvl w:val="0"/>
          <w:numId w:val="11"/>
        </w:numPr>
        <w:rPr>
          <w:rFonts w:ascii="Times New Roman" w:hAnsi="Times New Roman" w:cs="Times New Roman"/>
          <w:sz w:val="28"/>
          <w:szCs w:val="28"/>
        </w:rPr>
      </w:pPr>
      <w:r w:rsidRPr="00966B8A">
        <w:rPr>
          <w:rFonts w:ascii="Times New Roman" w:hAnsi="Times New Roman" w:cs="Times New Roman"/>
          <w:sz w:val="28"/>
          <w:szCs w:val="28"/>
        </w:rPr>
        <w:t>No return or refund policy defined for customers.</w:t>
      </w:r>
    </w:p>
    <w:p w14:paraId="6089BFD1" w14:textId="77777777" w:rsidR="00966B8A" w:rsidRPr="00966B8A" w:rsidRDefault="00966B8A" w:rsidP="00966B8A">
      <w:pPr>
        <w:numPr>
          <w:ilvl w:val="0"/>
          <w:numId w:val="11"/>
        </w:numPr>
        <w:rPr>
          <w:rFonts w:ascii="Times New Roman" w:hAnsi="Times New Roman" w:cs="Times New Roman"/>
          <w:sz w:val="28"/>
          <w:szCs w:val="28"/>
        </w:rPr>
      </w:pPr>
      <w:r w:rsidRPr="00966B8A">
        <w:rPr>
          <w:rFonts w:ascii="Times New Roman" w:hAnsi="Times New Roman" w:cs="Times New Roman"/>
          <w:sz w:val="28"/>
          <w:szCs w:val="28"/>
        </w:rPr>
        <w:t>Stripe requires KYC verification for live transactions.</w:t>
      </w:r>
    </w:p>
    <w:p w14:paraId="1F90B19C"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Recommendations:</w:t>
      </w:r>
    </w:p>
    <w:p w14:paraId="0CFA6ABE" w14:textId="77777777" w:rsidR="00966B8A" w:rsidRPr="00966B8A" w:rsidRDefault="00966B8A" w:rsidP="00966B8A">
      <w:pPr>
        <w:numPr>
          <w:ilvl w:val="0"/>
          <w:numId w:val="12"/>
        </w:numPr>
        <w:rPr>
          <w:rFonts w:ascii="Times New Roman" w:hAnsi="Times New Roman" w:cs="Times New Roman"/>
          <w:sz w:val="28"/>
          <w:szCs w:val="28"/>
        </w:rPr>
      </w:pPr>
      <w:r w:rsidRPr="00966B8A">
        <w:rPr>
          <w:rFonts w:ascii="Times New Roman" w:hAnsi="Times New Roman" w:cs="Times New Roman"/>
          <w:sz w:val="28"/>
          <w:szCs w:val="28"/>
        </w:rPr>
        <w:t>Add a privacy policy page.</w:t>
      </w:r>
    </w:p>
    <w:p w14:paraId="7DDDAFEB" w14:textId="77777777" w:rsidR="00966B8A" w:rsidRPr="00966B8A" w:rsidRDefault="00966B8A" w:rsidP="00966B8A">
      <w:pPr>
        <w:numPr>
          <w:ilvl w:val="0"/>
          <w:numId w:val="12"/>
        </w:numPr>
        <w:rPr>
          <w:rFonts w:ascii="Times New Roman" w:hAnsi="Times New Roman" w:cs="Times New Roman"/>
          <w:sz w:val="28"/>
          <w:szCs w:val="28"/>
        </w:rPr>
      </w:pPr>
      <w:r w:rsidRPr="00966B8A">
        <w:rPr>
          <w:rFonts w:ascii="Times New Roman" w:hAnsi="Times New Roman" w:cs="Times New Roman"/>
          <w:sz w:val="28"/>
          <w:szCs w:val="28"/>
        </w:rPr>
        <w:t>Add return and refund policy pages.</w:t>
      </w:r>
    </w:p>
    <w:p w14:paraId="3CB2D3B7" w14:textId="77777777" w:rsidR="00966B8A" w:rsidRPr="00966B8A" w:rsidRDefault="00966B8A" w:rsidP="00966B8A">
      <w:pPr>
        <w:numPr>
          <w:ilvl w:val="0"/>
          <w:numId w:val="12"/>
        </w:numPr>
        <w:rPr>
          <w:rFonts w:ascii="Times New Roman" w:hAnsi="Times New Roman" w:cs="Times New Roman"/>
          <w:sz w:val="28"/>
          <w:szCs w:val="28"/>
        </w:rPr>
      </w:pPr>
      <w:r w:rsidRPr="00966B8A">
        <w:rPr>
          <w:rFonts w:ascii="Times New Roman" w:hAnsi="Times New Roman" w:cs="Times New Roman"/>
          <w:sz w:val="28"/>
          <w:szCs w:val="28"/>
        </w:rPr>
        <w:t>Complete Stripe business verification before deployment.</w:t>
      </w:r>
    </w:p>
    <w:p w14:paraId="3370EB5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1C8D6660">
          <v:rect id="_x0000_i1110" style="width:0;height:1.5pt" o:hralign="center" o:hrstd="t" o:hr="t" fillcolor="#a0a0a0" stroked="f"/>
        </w:pict>
      </w:r>
    </w:p>
    <w:p w14:paraId="0E0277D4"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2.5 Schedule Feasibility</w:t>
      </w:r>
    </w:p>
    <w:p w14:paraId="0FBBAB1A"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Objective:</w:t>
      </w:r>
    </w:p>
    <w:p w14:paraId="2D9FC8E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To determine whether the project could be completed within the planned timeline.</w:t>
      </w:r>
    </w:p>
    <w:p w14:paraId="65EC2D0C"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Assessment:</w:t>
      </w:r>
    </w:p>
    <w:p w14:paraId="3089165A"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lastRenderedPageBreak/>
        <w:t>✅</w:t>
      </w:r>
      <w:r w:rsidRPr="00966B8A">
        <w:rPr>
          <w:rFonts w:ascii="Times New Roman" w:hAnsi="Times New Roman" w:cs="Times New Roman"/>
          <w:sz w:val="28"/>
          <w:szCs w:val="28"/>
        </w:rPr>
        <w:t xml:space="preserve"> Feasible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1971"/>
      </w:tblGrid>
      <w:tr w:rsidR="00966B8A" w:rsidRPr="00966B8A" w14:paraId="065FDE41" w14:textId="77777777">
        <w:trPr>
          <w:tblHeader/>
          <w:tblCellSpacing w:w="15" w:type="dxa"/>
        </w:trPr>
        <w:tc>
          <w:tcPr>
            <w:tcW w:w="0" w:type="auto"/>
            <w:vAlign w:val="center"/>
            <w:hideMark/>
          </w:tcPr>
          <w:p w14:paraId="162B513E"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Phase</w:t>
            </w:r>
          </w:p>
        </w:tc>
        <w:tc>
          <w:tcPr>
            <w:tcW w:w="0" w:type="auto"/>
            <w:vAlign w:val="center"/>
            <w:hideMark/>
          </w:tcPr>
          <w:p w14:paraId="16D86322"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Estimated Time</w:t>
            </w:r>
          </w:p>
        </w:tc>
      </w:tr>
      <w:tr w:rsidR="00966B8A" w:rsidRPr="00966B8A" w14:paraId="021853F5" w14:textId="77777777">
        <w:trPr>
          <w:tblCellSpacing w:w="15" w:type="dxa"/>
        </w:trPr>
        <w:tc>
          <w:tcPr>
            <w:tcW w:w="0" w:type="auto"/>
            <w:vAlign w:val="center"/>
            <w:hideMark/>
          </w:tcPr>
          <w:p w14:paraId="26DE215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Requirement Gathering</w:t>
            </w:r>
          </w:p>
        </w:tc>
        <w:tc>
          <w:tcPr>
            <w:tcW w:w="0" w:type="auto"/>
            <w:vAlign w:val="center"/>
            <w:hideMark/>
          </w:tcPr>
          <w:p w14:paraId="32B26D50"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1 week</w:t>
            </w:r>
          </w:p>
        </w:tc>
      </w:tr>
      <w:tr w:rsidR="00966B8A" w:rsidRPr="00966B8A" w14:paraId="39481E8F" w14:textId="77777777">
        <w:trPr>
          <w:tblCellSpacing w:w="15" w:type="dxa"/>
        </w:trPr>
        <w:tc>
          <w:tcPr>
            <w:tcW w:w="0" w:type="auto"/>
            <w:vAlign w:val="center"/>
            <w:hideMark/>
          </w:tcPr>
          <w:p w14:paraId="7A5992D3"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Frontend Development</w:t>
            </w:r>
          </w:p>
        </w:tc>
        <w:tc>
          <w:tcPr>
            <w:tcW w:w="0" w:type="auto"/>
            <w:vAlign w:val="center"/>
            <w:hideMark/>
          </w:tcPr>
          <w:p w14:paraId="5962AB0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2–3 weeks</w:t>
            </w:r>
          </w:p>
        </w:tc>
      </w:tr>
      <w:tr w:rsidR="00966B8A" w:rsidRPr="00966B8A" w14:paraId="14B92AA6" w14:textId="77777777">
        <w:trPr>
          <w:tblCellSpacing w:w="15" w:type="dxa"/>
        </w:trPr>
        <w:tc>
          <w:tcPr>
            <w:tcW w:w="0" w:type="auto"/>
            <w:vAlign w:val="center"/>
            <w:hideMark/>
          </w:tcPr>
          <w:p w14:paraId="1EC926D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Backend Development</w:t>
            </w:r>
          </w:p>
        </w:tc>
        <w:tc>
          <w:tcPr>
            <w:tcW w:w="0" w:type="auto"/>
            <w:vAlign w:val="center"/>
            <w:hideMark/>
          </w:tcPr>
          <w:p w14:paraId="25E31C15"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2–3 weeks</w:t>
            </w:r>
          </w:p>
        </w:tc>
      </w:tr>
      <w:tr w:rsidR="00966B8A" w:rsidRPr="00966B8A" w14:paraId="376162B7" w14:textId="77777777">
        <w:trPr>
          <w:tblCellSpacing w:w="15" w:type="dxa"/>
        </w:trPr>
        <w:tc>
          <w:tcPr>
            <w:tcW w:w="0" w:type="auto"/>
            <w:vAlign w:val="center"/>
            <w:hideMark/>
          </w:tcPr>
          <w:p w14:paraId="1EA5CDB1"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Payment Integration</w:t>
            </w:r>
          </w:p>
        </w:tc>
        <w:tc>
          <w:tcPr>
            <w:tcW w:w="0" w:type="auto"/>
            <w:vAlign w:val="center"/>
            <w:hideMark/>
          </w:tcPr>
          <w:p w14:paraId="59D0B94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1 week</w:t>
            </w:r>
          </w:p>
        </w:tc>
      </w:tr>
      <w:tr w:rsidR="00966B8A" w:rsidRPr="00966B8A" w14:paraId="10AD8545" w14:textId="77777777">
        <w:trPr>
          <w:tblCellSpacing w:w="15" w:type="dxa"/>
        </w:trPr>
        <w:tc>
          <w:tcPr>
            <w:tcW w:w="0" w:type="auto"/>
            <w:vAlign w:val="center"/>
            <w:hideMark/>
          </w:tcPr>
          <w:p w14:paraId="2E14D29C"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Testing and Bug Fixing</w:t>
            </w:r>
          </w:p>
        </w:tc>
        <w:tc>
          <w:tcPr>
            <w:tcW w:w="0" w:type="auto"/>
            <w:vAlign w:val="center"/>
            <w:hideMark/>
          </w:tcPr>
          <w:p w14:paraId="6FE07320"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1 week</w:t>
            </w:r>
          </w:p>
        </w:tc>
      </w:tr>
      <w:tr w:rsidR="00966B8A" w:rsidRPr="00966B8A" w14:paraId="409AD8F9" w14:textId="77777777">
        <w:trPr>
          <w:tblCellSpacing w:w="15" w:type="dxa"/>
        </w:trPr>
        <w:tc>
          <w:tcPr>
            <w:tcW w:w="0" w:type="auto"/>
            <w:vAlign w:val="center"/>
            <w:hideMark/>
          </w:tcPr>
          <w:p w14:paraId="6BDE583E"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Total Estimated Duration</w:t>
            </w:r>
          </w:p>
        </w:tc>
        <w:tc>
          <w:tcPr>
            <w:tcW w:w="0" w:type="auto"/>
            <w:vAlign w:val="center"/>
            <w:hideMark/>
          </w:tcPr>
          <w:p w14:paraId="4BEC3ADC"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7–9 weeks</w:t>
            </w:r>
          </w:p>
        </w:tc>
      </w:tr>
    </w:tbl>
    <w:p w14:paraId="0F829423"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Conclusion:</w:t>
      </w:r>
    </w:p>
    <w:p w14:paraId="1F79C7BA"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The project timeline was realistic for a student-level project and was completed successfully within the expected duration.</w:t>
      </w:r>
    </w:p>
    <w:p w14:paraId="1DEFE936"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779D35A8">
          <v:rect id="_x0000_i1111" style="width:0;height:1.5pt" o:hralign="center" o:hrstd="t" o:hr="t" fillcolor="#a0a0a0" stroked="f"/>
        </w:pict>
      </w:r>
    </w:p>
    <w:p w14:paraId="17D290C4"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3. Feasibility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2641"/>
        <w:gridCol w:w="4152"/>
      </w:tblGrid>
      <w:tr w:rsidR="00966B8A" w:rsidRPr="00966B8A" w14:paraId="572A472C" w14:textId="77777777">
        <w:trPr>
          <w:tblHeader/>
          <w:tblCellSpacing w:w="15" w:type="dxa"/>
        </w:trPr>
        <w:tc>
          <w:tcPr>
            <w:tcW w:w="0" w:type="auto"/>
            <w:vAlign w:val="center"/>
            <w:hideMark/>
          </w:tcPr>
          <w:p w14:paraId="04086202"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Feasibility Type</w:t>
            </w:r>
          </w:p>
        </w:tc>
        <w:tc>
          <w:tcPr>
            <w:tcW w:w="0" w:type="auto"/>
            <w:vAlign w:val="center"/>
            <w:hideMark/>
          </w:tcPr>
          <w:p w14:paraId="50A4A00C"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Verdict</w:t>
            </w:r>
          </w:p>
        </w:tc>
        <w:tc>
          <w:tcPr>
            <w:tcW w:w="0" w:type="auto"/>
            <w:vAlign w:val="center"/>
            <w:hideMark/>
          </w:tcPr>
          <w:p w14:paraId="569CC479"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Notes</w:t>
            </w:r>
          </w:p>
        </w:tc>
      </w:tr>
      <w:tr w:rsidR="00966B8A" w:rsidRPr="00966B8A" w14:paraId="5686E35F" w14:textId="77777777">
        <w:trPr>
          <w:tblCellSpacing w:w="15" w:type="dxa"/>
        </w:trPr>
        <w:tc>
          <w:tcPr>
            <w:tcW w:w="0" w:type="auto"/>
            <w:vAlign w:val="center"/>
            <w:hideMark/>
          </w:tcPr>
          <w:p w14:paraId="0BF94E6F"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Technical Feasibility</w:t>
            </w:r>
          </w:p>
        </w:tc>
        <w:tc>
          <w:tcPr>
            <w:tcW w:w="0" w:type="auto"/>
            <w:vAlign w:val="center"/>
            <w:hideMark/>
          </w:tcPr>
          <w:p w14:paraId="7642BDEE"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Feasible</w:t>
            </w:r>
          </w:p>
        </w:tc>
        <w:tc>
          <w:tcPr>
            <w:tcW w:w="0" w:type="auto"/>
            <w:vAlign w:val="center"/>
            <w:hideMark/>
          </w:tcPr>
          <w:p w14:paraId="797D49D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Required tools and technologies are available</w:t>
            </w:r>
          </w:p>
        </w:tc>
      </w:tr>
      <w:tr w:rsidR="00966B8A" w:rsidRPr="00966B8A" w14:paraId="5E5754D8" w14:textId="77777777">
        <w:trPr>
          <w:tblCellSpacing w:w="15" w:type="dxa"/>
        </w:trPr>
        <w:tc>
          <w:tcPr>
            <w:tcW w:w="0" w:type="auto"/>
            <w:vAlign w:val="center"/>
            <w:hideMark/>
          </w:tcPr>
          <w:p w14:paraId="0FCD8FC0"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Operational Feasibility</w:t>
            </w:r>
          </w:p>
        </w:tc>
        <w:tc>
          <w:tcPr>
            <w:tcW w:w="0" w:type="auto"/>
            <w:vAlign w:val="center"/>
            <w:hideMark/>
          </w:tcPr>
          <w:p w14:paraId="5C10833A"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Feasible with Conditions</w:t>
            </w:r>
          </w:p>
        </w:tc>
        <w:tc>
          <w:tcPr>
            <w:tcW w:w="0" w:type="auto"/>
            <w:vAlign w:val="center"/>
            <w:hideMark/>
          </w:tcPr>
          <w:p w14:paraId="0087370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Requires promotion and admin management</w:t>
            </w:r>
          </w:p>
        </w:tc>
      </w:tr>
      <w:tr w:rsidR="00966B8A" w:rsidRPr="00966B8A" w14:paraId="757672BF" w14:textId="77777777">
        <w:trPr>
          <w:tblCellSpacing w:w="15" w:type="dxa"/>
        </w:trPr>
        <w:tc>
          <w:tcPr>
            <w:tcW w:w="0" w:type="auto"/>
            <w:vAlign w:val="center"/>
            <w:hideMark/>
          </w:tcPr>
          <w:p w14:paraId="575ED6F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Financial Feasibility</w:t>
            </w:r>
          </w:p>
        </w:tc>
        <w:tc>
          <w:tcPr>
            <w:tcW w:w="0" w:type="auto"/>
            <w:vAlign w:val="center"/>
            <w:hideMark/>
          </w:tcPr>
          <w:p w14:paraId="6C6A51CB"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Feasible</w:t>
            </w:r>
          </w:p>
        </w:tc>
        <w:tc>
          <w:tcPr>
            <w:tcW w:w="0" w:type="auto"/>
            <w:vAlign w:val="center"/>
            <w:hideMark/>
          </w:tcPr>
          <w:p w14:paraId="45D0C731"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Very low development cost</w:t>
            </w:r>
          </w:p>
        </w:tc>
      </w:tr>
      <w:tr w:rsidR="00966B8A" w:rsidRPr="00966B8A" w14:paraId="6A53D3A9" w14:textId="77777777">
        <w:trPr>
          <w:tblCellSpacing w:w="15" w:type="dxa"/>
        </w:trPr>
        <w:tc>
          <w:tcPr>
            <w:tcW w:w="0" w:type="auto"/>
            <w:vAlign w:val="center"/>
            <w:hideMark/>
          </w:tcPr>
          <w:p w14:paraId="5C1D025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Legal Feasibility</w:t>
            </w:r>
          </w:p>
        </w:tc>
        <w:tc>
          <w:tcPr>
            <w:tcW w:w="0" w:type="auto"/>
            <w:vAlign w:val="center"/>
            <w:hideMark/>
          </w:tcPr>
          <w:p w14:paraId="5FEEE438"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Partially Feasible</w:t>
            </w:r>
          </w:p>
        </w:tc>
        <w:tc>
          <w:tcPr>
            <w:tcW w:w="0" w:type="auto"/>
            <w:vAlign w:val="center"/>
            <w:hideMark/>
          </w:tcPr>
          <w:p w14:paraId="6AB62FC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Privacy policy and compliance updates required</w:t>
            </w:r>
          </w:p>
        </w:tc>
      </w:tr>
      <w:tr w:rsidR="00966B8A" w:rsidRPr="00966B8A" w14:paraId="5E008AB5" w14:textId="77777777">
        <w:trPr>
          <w:tblCellSpacing w:w="15" w:type="dxa"/>
        </w:trPr>
        <w:tc>
          <w:tcPr>
            <w:tcW w:w="0" w:type="auto"/>
            <w:vAlign w:val="center"/>
            <w:hideMark/>
          </w:tcPr>
          <w:p w14:paraId="2CEBE997"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Schedule Feasibility</w:t>
            </w:r>
          </w:p>
        </w:tc>
        <w:tc>
          <w:tcPr>
            <w:tcW w:w="0" w:type="auto"/>
            <w:vAlign w:val="center"/>
            <w:hideMark/>
          </w:tcPr>
          <w:p w14:paraId="716D0E9C" w14:textId="77777777" w:rsidR="00966B8A" w:rsidRPr="00966B8A" w:rsidRDefault="00966B8A" w:rsidP="00966B8A">
            <w:pPr>
              <w:rPr>
                <w:rFonts w:ascii="Times New Roman" w:hAnsi="Times New Roman" w:cs="Times New Roman"/>
                <w:sz w:val="28"/>
                <w:szCs w:val="28"/>
              </w:rPr>
            </w:pPr>
            <w:r w:rsidRPr="00966B8A">
              <w:rPr>
                <w:rFonts w:ascii="Segoe UI Emoji" w:hAnsi="Segoe UI Emoji" w:cs="Segoe UI Emoji"/>
                <w:sz w:val="28"/>
                <w:szCs w:val="28"/>
              </w:rPr>
              <w:t>✅</w:t>
            </w:r>
            <w:r w:rsidRPr="00966B8A">
              <w:rPr>
                <w:rFonts w:ascii="Times New Roman" w:hAnsi="Times New Roman" w:cs="Times New Roman"/>
                <w:sz w:val="28"/>
                <w:szCs w:val="28"/>
              </w:rPr>
              <w:t xml:space="preserve"> Feasible</w:t>
            </w:r>
          </w:p>
        </w:tc>
        <w:tc>
          <w:tcPr>
            <w:tcW w:w="0" w:type="auto"/>
            <w:vAlign w:val="center"/>
            <w:hideMark/>
          </w:tcPr>
          <w:p w14:paraId="7FD65ED2"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Achievable within planned timeframe</w:t>
            </w:r>
          </w:p>
        </w:tc>
      </w:tr>
    </w:tbl>
    <w:p w14:paraId="55D63BA9"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pict w14:anchorId="6520647E">
          <v:rect id="_x0000_i1112" style="width:0;height:1.5pt" o:hralign="center" o:hrstd="t" o:hr="t" fillcolor="#a0a0a0" stroked="f"/>
        </w:pict>
      </w:r>
    </w:p>
    <w:p w14:paraId="16BBB08B" w14:textId="77777777" w:rsidR="00966B8A" w:rsidRPr="00966B8A" w:rsidRDefault="00966B8A" w:rsidP="00966B8A">
      <w:pPr>
        <w:rPr>
          <w:rFonts w:ascii="Times New Roman" w:hAnsi="Times New Roman" w:cs="Times New Roman"/>
          <w:b/>
          <w:bCs/>
          <w:sz w:val="28"/>
          <w:szCs w:val="28"/>
        </w:rPr>
      </w:pPr>
      <w:r w:rsidRPr="00966B8A">
        <w:rPr>
          <w:rFonts w:ascii="Times New Roman" w:hAnsi="Times New Roman" w:cs="Times New Roman"/>
          <w:b/>
          <w:bCs/>
          <w:sz w:val="28"/>
          <w:szCs w:val="28"/>
        </w:rPr>
        <w:t>4. Recommendation</w:t>
      </w:r>
    </w:p>
    <w:p w14:paraId="3970786C"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lastRenderedPageBreak/>
        <w:t>The feasibility study shows that the Swastik Electronics online store project is practical and worth implementing.</w:t>
      </w:r>
    </w:p>
    <w:p w14:paraId="2AC89C5B"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The project provides an affordable digital solution for a local electronics business and helps improve online visibility, customer reach, and sales opportunities. Most risks identified are manageable and can be improved in future versions of the system.</w:t>
      </w:r>
    </w:p>
    <w:p w14:paraId="6D230FB8" w14:textId="77777777" w:rsidR="00966B8A" w:rsidRPr="00966B8A" w:rsidRDefault="00966B8A" w:rsidP="00966B8A">
      <w:pPr>
        <w:rPr>
          <w:rFonts w:ascii="Times New Roman" w:hAnsi="Times New Roman" w:cs="Times New Roman"/>
          <w:sz w:val="28"/>
          <w:szCs w:val="28"/>
        </w:rPr>
      </w:pPr>
      <w:r w:rsidRPr="00966B8A">
        <w:rPr>
          <w:rFonts w:ascii="Times New Roman" w:hAnsi="Times New Roman" w:cs="Times New Roman"/>
          <w:sz w:val="28"/>
          <w:szCs w:val="28"/>
        </w:rPr>
        <w:t>Before deploying the website for real customers, additional improvements such as an admin dashboard, privacy policy, refund policy, and proper Stripe business verification should be completed.</w:t>
      </w:r>
    </w:p>
    <w:p w14:paraId="664DD22E" w14:textId="77777777" w:rsidR="00807CF9" w:rsidRPr="00966B8A" w:rsidRDefault="00807CF9" w:rsidP="00966B8A">
      <w:pPr>
        <w:rPr>
          <w:rFonts w:ascii="Times New Roman" w:hAnsi="Times New Roman" w:cs="Times New Roman"/>
          <w:sz w:val="28"/>
          <w:szCs w:val="28"/>
        </w:rPr>
      </w:pPr>
    </w:p>
    <w:sectPr w:rsidR="00807CF9" w:rsidRPr="00966B8A" w:rsidSect="001600A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C7E"/>
    <w:multiLevelType w:val="multilevel"/>
    <w:tmpl w:val="964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2310A"/>
    <w:multiLevelType w:val="multilevel"/>
    <w:tmpl w:val="172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E2FA2"/>
    <w:multiLevelType w:val="multilevel"/>
    <w:tmpl w:val="344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245A1"/>
    <w:multiLevelType w:val="multilevel"/>
    <w:tmpl w:val="F6C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9156D"/>
    <w:multiLevelType w:val="multilevel"/>
    <w:tmpl w:val="7B3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B7026"/>
    <w:multiLevelType w:val="multilevel"/>
    <w:tmpl w:val="5B4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B7D83"/>
    <w:multiLevelType w:val="multilevel"/>
    <w:tmpl w:val="DE9C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636FB"/>
    <w:multiLevelType w:val="multilevel"/>
    <w:tmpl w:val="D316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86B62"/>
    <w:multiLevelType w:val="multilevel"/>
    <w:tmpl w:val="BC9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92CDF"/>
    <w:multiLevelType w:val="multilevel"/>
    <w:tmpl w:val="643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04BB2"/>
    <w:multiLevelType w:val="multilevel"/>
    <w:tmpl w:val="7EE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A2B1E"/>
    <w:multiLevelType w:val="multilevel"/>
    <w:tmpl w:val="B45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469964">
    <w:abstractNumId w:val="1"/>
  </w:num>
  <w:num w:numId="2" w16cid:durableId="1586303635">
    <w:abstractNumId w:val="11"/>
  </w:num>
  <w:num w:numId="3" w16cid:durableId="1303731386">
    <w:abstractNumId w:val="5"/>
  </w:num>
  <w:num w:numId="4" w16cid:durableId="1785465856">
    <w:abstractNumId w:val="6"/>
  </w:num>
  <w:num w:numId="5" w16cid:durableId="1324971034">
    <w:abstractNumId w:val="10"/>
  </w:num>
  <w:num w:numId="6" w16cid:durableId="1993293799">
    <w:abstractNumId w:val="7"/>
  </w:num>
  <w:num w:numId="7" w16cid:durableId="1414080894">
    <w:abstractNumId w:val="3"/>
  </w:num>
  <w:num w:numId="8" w16cid:durableId="167798260">
    <w:abstractNumId w:val="4"/>
  </w:num>
  <w:num w:numId="9" w16cid:durableId="956644110">
    <w:abstractNumId w:val="2"/>
  </w:num>
  <w:num w:numId="10" w16cid:durableId="1404375585">
    <w:abstractNumId w:val="8"/>
  </w:num>
  <w:num w:numId="11" w16cid:durableId="863712881">
    <w:abstractNumId w:val="0"/>
  </w:num>
  <w:num w:numId="12" w16cid:durableId="551232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A5"/>
    <w:rsid w:val="001600A5"/>
    <w:rsid w:val="005822B7"/>
    <w:rsid w:val="00674DAF"/>
    <w:rsid w:val="00807CF9"/>
    <w:rsid w:val="009628D4"/>
    <w:rsid w:val="00966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EEC8"/>
  <w15:chartTrackingRefBased/>
  <w15:docId w15:val="{06617F9A-2C6B-49B6-8FF7-7E841D8F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0A5"/>
    <w:rPr>
      <w:rFonts w:eastAsiaTheme="majorEastAsia" w:cstheme="majorBidi"/>
      <w:color w:val="272727" w:themeColor="text1" w:themeTint="D8"/>
    </w:rPr>
  </w:style>
  <w:style w:type="paragraph" w:styleId="Title">
    <w:name w:val="Title"/>
    <w:basedOn w:val="Normal"/>
    <w:next w:val="Normal"/>
    <w:link w:val="TitleChar"/>
    <w:uiPriority w:val="10"/>
    <w:qFormat/>
    <w:rsid w:val="00160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0A5"/>
    <w:pPr>
      <w:spacing w:before="160"/>
      <w:jc w:val="center"/>
    </w:pPr>
    <w:rPr>
      <w:i/>
      <w:iCs/>
      <w:color w:val="404040" w:themeColor="text1" w:themeTint="BF"/>
    </w:rPr>
  </w:style>
  <w:style w:type="character" w:customStyle="1" w:styleId="QuoteChar">
    <w:name w:val="Quote Char"/>
    <w:basedOn w:val="DefaultParagraphFont"/>
    <w:link w:val="Quote"/>
    <w:uiPriority w:val="29"/>
    <w:rsid w:val="001600A5"/>
    <w:rPr>
      <w:i/>
      <w:iCs/>
      <w:color w:val="404040" w:themeColor="text1" w:themeTint="BF"/>
    </w:rPr>
  </w:style>
  <w:style w:type="paragraph" w:styleId="ListParagraph">
    <w:name w:val="List Paragraph"/>
    <w:basedOn w:val="Normal"/>
    <w:uiPriority w:val="34"/>
    <w:qFormat/>
    <w:rsid w:val="001600A5"/>
    <w:pPr>
      <w:ind w:left="720"/>
      <w:contextualSpacing/>
    </w:pPr>
  </w:style>
  <w:style w:type="character" w:styleId="IntenseEmphasis">
    <w:name w:val="Intense Emphasis"/>
    <w:basedOn w:val="DefaultParagraphFont"/>
    <w:uiPriority w:val="21"/>
    <w:qFormat/>
    <w:rsid w:val="001600A5"/>
    <w:rPr>
      <w:i/>
      <w:iCs/>
      <w:color w:val="0F4761" w:themeColor="accent1" w:themeShade="BF"/>
    </w:rPr>
  </w:style>
  <w:style w:type="paragraph" w:styleId="IntenseQuote">
    <w:name w:val="Intense Quote"/>
    <w:basedOn w:val="Normal"/>
    <w:next w:val="Normal"/>
    <w:link w:val="IntenseQuoteChar"/>
    <w:uiPriority w:val="30"/>
    <w:qFormat/>
    <w:rsid w:val="00160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0A5"/>
    <w:rPr>
      <w:i/>
      <w:iCs/>
      <w:color w:val="0F4761" w:themeColor="accent1" w:themeShade="BF"/>
    </w:rPr>
  </w:style>
  <w:style w:type="character" w:styleId="IntenseReference">
    <w:name w:val="Intense Reference"/>
    <w:basedOn w:val="DefaultParagraphFont"/>
    <w:uiPriority w:val="32"/>
    <w:qFormat/>
    <w:rsid w:val="00160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2</cp:revision>
  <dcterms:created xsi:type="dcterms:W3CDTF">2026-05-25T10:14:00Z</dcterms:created>
  <dcterms:modified xsi:type="dcterms:W3CDTF">2026-05-25T16:12:00Z</dcterms:modified>
</cp:coreProperties>
</file>