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3D22" w14:textId="77777777" w:rsidR="00F1273F" w:rsidRPr="005E12FE" w:rsidRDefault="00F1273F" w:rsidP="00F1273F">
      <w:pPr>
        <w:jc w:val="right"/>
        <w:rPr>
          <w:bCs/>
          <w:sz w:val="32"/>
          <w:szCs w:val="32"/>
        </w:rPr>
      </w:pPr>
      <w:proofErr w:type="gramStart"/>
      <w:r w:rsidRPr="005E12FE">
        <w:rPr>
          <w:bCs/>
          <w:sz w:val="32"/>
          <w:szCs w:val="32"/>
        </w:rPr>
        <w:t>Name :</w:t>
      </w:r>
      <w:proofErr w:type="gramEnd"/>
      <w:r w:rsidRPr="005E12FE">
        <w:rPr>
          <w:bCs/>
          <w:sz w:val="32"/>
          <w:szCs w:val="32"/>
        </w:rPr>
        <w:t xml:space="preserve"> Samiksha Patil</w:t>
      </w:r>
    </w:p>
    <w:p w14:paraId="6840108C" w14:textId="77777777" w:rsidR="00F1273F" w:rsidRDefault="00F1273F" w:rsidP="00F1273F">
      <w:pPr>
        <w:jc w:val="right"/>
        <w:rPr>
          <w:bCs/>
          <w:sz w:val="32"/>
          <w:szCs w:val="32"/>
        </w:rPr>
      </w:pPr>
      <w:r w:rsidRPr="005E12FE">
        <w:rPr>
          <w:bCs/>
          <w:sz w:val="32"/>
          <w:szCs w:val="32"/>
        </w:rPr>
        <w:t xml:space="preserve">        Sap </w:t>
      </w:r>
      <w:proofErr w:type="gramStart"/>
      <w:r w:rsidRPr="005E12FE">
        <w:rPr>
          <w:bCs/>
          <w:sz w:val="32"/>
          <w:szCs w:val="32"/>
        </w:rPr>
        <w:t>ID :</w:t>
      </w:r>
      <w:proofErr w:type="gramEnd"/>
      <w:r w:rsidRPr="005E12FE">
        <w:rPr>
          <w:bCs/>
          <w:sz w:val="32"/>
          <w:szCs w:val="32"/>
        </w:rPr>
        <w:t xml:space="preserve"> 60004180092</w:t>
      </w:r>
    </w:p>
    <w:p w14:paraId="7CC7CAD5" w14:textId="77777777" w:rsidR="00F1273F" w:rsidRPr="005E12FE" w:rsidRDefault="00F1273F" w:rsidP="00F1273F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                                       SE-B Computer</w:t>
      </w:r>
    </w:p>
    <w:p w14:paraId="6B2925D3" w14:textId="26886A8C" w:rsidR="00982315" w:rsidRPr="00017650" w:rsidRDefault="00F1273F" w:rsidP="00F1273F">
      <w:pPr>
        <w:tabs>
          <w:tab w:val="left" w:pos="5604"/>
        </w:tabs>
        <w:rPr>
          <w:rStyle w:val="BookTitle"/>
          <w:b w:val="0"/>
          <w:sz w:val="28"/>
        </w:rPr>
      </w:pPr>
      <w:r>
        <w:rPr>
          <w:rStyle w:val="BookTitle"/>
          <w:rFonts w:ascii="Arial" w:hAnsi="Arial" w:cs="Arial"/>
          <w:bCs w:val="0"/>
          <w:sz w:val="28"/>
        </w:rPr>
        <w:tab/>
      </w:r>
    </w:p>
    <w:p w14:paraId="249CF170" w14:textId="77777777" w:rsidR="00982315" w:rsidRPr="00EE3928" w:rsidRDefault="00982315" w:rsidP="00982315">
      <w:pPr>
        <w:jc w:val="center"/>
        <w:rPr>
          <w:rStyle w:val="BookTitle"/>
          <w:sz w:val="44"/>
        </w:rPr>
      </w:pPr>
      <w:r w:rsidRPr="00EE3928">
        <w:rPr>
          <w:rStyle w:val="BookTitle"/>
          <w:sz w:val="44"/>
        </w:rPr>
        <w:t xml:space="preserve">ASSIGNMENT 1  </w:t>
      </w:r>
    </w:p>
    <w:p w14:paraId="33E70AD0" w14:textId="77777777" w:rsidR="00982315" w:rsidRPr="00457692" w:rsidRDefault="00982315" w:rsidP="00982315">
      <w:pPr>
        <w:jc w:val="center"/>
        <w:rPr>
          <w:rStyle w:val="BookTitle"/>
          <w:sz w:val="36"/>
        </w:rPr>
      </w:pPr>
      <w:r w:rsidRPr="00457692">
        <w:rPr>
          <w:rStyle w:val="BookTitle"/>
          <w:sz w:val="36"/>
        </w:rPr>
        <w:t>computer graphics</w:t>
      </w:r>
    </w:p>
    <w:p w14:paraId="41969F16" w14:textId="77777777" w:rsidR="00982315" w:rsidRDefault="00982315" w:rsidP="00982315">
      <w:pPr>
        <w:jc w:val="center"/>
        <w:rPr>
          <w:rStyle w:val="BookTitle"/>
          <w:sz w:val="36"/>
        </w:rPr>
      </w:pPr>
    </w:p>
    <w:p w14:paraId="4A61DA72" w14:textId="77777777" w:rsidR="00982315" w:rsidRDefault="00982315" w:rsidP="00982315">
      <w:pPr>
        <w:jc w:val="center"/>
        <w:rPr>
          <w:rStyle w:val="BookTitle"/>
          <w:sz w:val="36"/>
        </w:rPr>
      </w:pPr>
      <w:bookmarkStart w:id="0" w:name="_GoBack"/>
      <w:bookmarkEnd w:id="0"/>
    </w:p>
    <w:p w14:paraId="27061DE2" w14:textId="77777777" w:rsidR="00982315" w:rsidRDefault="00982315" w:rsidP="00982315">
      <w:pPr>
        <w:rPr>
          <w:b/>
          <w:sz w:val="32"/>
          <w:szCs w:val="32"/>
        </w:rPr>
      </w:pPr>
      <w:r w:rsidRPr="001F3860">
        <w:rPr>
          <w:rStyle w:val="BookTitle"/>
          <w:sz w:val="32"/>
          <w:szCs w:val="32"/>
        </w:rPr>
        <w:t>Q1.</w:t>
      </w:r>
      <w:r w:rsidRPr="001F3860">
        <w:rPr>
          <w:sz w:val="32"/>
          <w:szCs w:val="32"/>
        </w:rPr>
        <w:t xml:space="preserve"> </w:t>
      </w:r>
      <w:r w:rsidRPr="001F3860">
        <w:rPr>
          <w:b/>
          <w:sz w:val="32"/>
          <w:szCs w:val="32"/>
        </w:rPr>
        <w:t>Definition of scan conversion, rasterization and rendering.</w:t>
      </w:r>
    </w:p>
    <w:p w14:paraId="30B5321B" w14:textId="77777777" w:rsidR="00982315" w:rsidRPr="001F3860" w:rsidRDefault="00982315" w:rsidP="00982315">
      <w:pPr>
        <w:rPr>
          <w:b/>
          <w:sz w:val="32"/>
          <w:szCs w:val="32"/>
        </w:rPr>
      </w:pPr>
    </w:p>
    <w:p w14:paraId="325008D5" w14:textId="77777777" w:rsidR="00982315" w:rsidRPr="001F3860" w:rsidRDefault="00982315" w:rsidP="00982315">
      <w:pPr>
        <w:pStyle w:val="ListParagraph"/>
        <w:numPr>
          <w:ilvl w:val="0"/>
          <w:numId w:val="1"/>
        </w:numPr>
        <w:ind w:hanging="598"/>
        <w:rPr>
          <w:sz w:val="32"/>
          <w:szCs w:val="32"/>
        </w:rPr>
      </w:pPr>
      <w:r w:rsidRPr="001F3860">
        <w:rPr>
          <w:sz w:val="32"/>
          <w:szCs w:val="32"/>
        </w:rPr>
        <w:t xml:space="preserve">Scan </w:t>
      </w:r>
      <w:proofErr w:type="gramStart"/>
      <w:r w:rsidRPr="001F3860">
        <w:rPr>
          <w:sz w:val="32"/>
          <w:szCs w:val="32"/>
        </w:rPr>
        <w:t>Conversion:-</w:t>
      </w:r>
      <w:proofErr w:type="gramEnd"/>
      <w:r w:rsidRPr="001F3860">
        <w:rPr>
          <w:sz w:val="32"/>
          <w:szCs w:val="32"/>
        </w:rPr>
        <w:t xml:space="preserve"> </w:t>
      </w:r>
    </w:p>
    <w:p w14:paraId="436F90BF" w14:textId="77777777" w:rsidR="00982315" w:rsidRDefault="00982315" w:rsidP="00982315">
      <w:pPr>
        <w:pStyle w:val="ListParagraph"/>
        <w:ind w:left="740"/>
        <w:rPr>
          <w:sz w:val="32"/>
          <w:szCs w:val="32"/>
        </w:rPr>
      </w:pPr>
      <w:r w:rsidRPr="001F3860">
        <w:rPr>
          <w:sz w:val="32"/>
          <w:szCs w:val="32"/>
        </w:rPr>
        <w:t xml:space="preserve">Scan conversion is the process </w:t>
      </w:r>
      <w:proofErr w:type="gramStart"/>
      <w:r w:rsidRPr="001F3860">
        <w:rPr>
          <w:sz w:val="32"/>
          <w:szCs w:val="32"/>
        </w:rPr>
        <w:t>of  representing</w:t>
      </w:r>
      <w:proofErr w:type="gramEnd"/>
      <w:r w:rsidRPr="001F3860">
        <w:rPr>
          <w:sz w:val="32"/>
          <w:szCs w:val="32"/>
        </w:rPr>
        <w:t xml:space="preserve"> continuous graphics as a collection of discrete pixels. Each pixel on monitor screen is either turned off or on according to picture definition stored in frame buffer.</w:t>
      </w:r>
    </w:p>
    <w:p w14:paraId="2A10C029" w14:textId="77777777" w:rsidR="00982315" w:rsidRPr="001F3860" w:rsidRDefault="00982315" w:rsidP="00982315">
      <w:pPr>
        <w:pStyle w:val="ListParagraph"/>
        <w:ind w:left="740"/>
        <w:rPr>
          <w:sz w:val="32"/>
          <w:szCs w:val="32"/>
        </w:rPr>
      </w:pPr>
    </w:p>
    <w:p w14:paraId="5FA8B764" w14:textId="77777777" w:rsidR="00982315" w:rsidRPr="001F3860" w:rsidRDefault="00982315" w:rsidP="00982315">
      <w:pPr>
        <w:pStyle w:val="ListParagraph"/>
        <w:numPr>
          <w:ilvl w:val="0"/>
          <w:numId w:val="1"/>
        </w:numPr>
        <w:ind w:hanging="598"/>
        <w:rPr>
          <w:sz w:val="32"/>
          <w:szCs w:val="32"/>
        </w:rPr>
      </w:pPr>
      <w:proofErr w:type="gramStart"/>
      <w:r w:rsidRPr="001F3860">
        <w:rPr>
          <w:sz w:val="32"/>
          <w:szCs w:val="32"/>
        </w:rPr>
        <w:t>Rasterization:-</w:t>
      </w:r>
      <w:proofErr w:type="gramEnd"/>
    </w:p>
    <w:p w14:paraId="669050A4" w14:textId="77777777" w:rsidR="00982315" w:rsidRDefault="00982315" w:rsidP="00982315">
      <w:pPr>
        <w:pStyle w:val="ListParagraph"/>
        <w:ind w:left="740"/>
        <w:rPr>
          <w:sz w:val="32"/>
          <w:szCs w:val="32"/>
        </w:rPr>
      </w:pPr>
      <w:r w:rsidRPr="001F3860">
        <w:rPr>
          <w:sz w:val="32"/>
          <w:szCs w:val="32"/>
        </w:rPr>
        <w:t>Rasterization is the process of converting vector graphics into raster graphics. It converts the shapes into a set of pixels and displays it on monitor screen or printer.</w:t>
      </w:r>
    </w:p>
    <w:p w14:paraId="49729133" w14:textId="77777777" w:rsidR="00982315" w:rsidRPr="001F3860" w:rsidRDefault="00982315" w:rsidP="00982315">
      <w:pPr>
        <w:pStyle w:val="ListParagraph"/>
        <w:ind w:left="740"/>
        <w:rPr>
          <w:sz w:val="32"/>
          <w:szCs w:val="32"/>
        </w:rPr>
      </w:pPr>
    </w:p>
    <w:p w14:paraId="4B392167" w14:textId="77777777" w:rsidR="00982315" w:rsidRPr="001F3860" w:rsidRDefault="00982315" w:rsidP="00982315">
      <w:pPr>
        <w:pStyle w:val="ListParagraph"/>
        <w:numPr>
          <w:ilvl w:val="0"/>
          <w:numId w:val="1"/>
        </w:numPr>
        <w:ind w:hanging="598"/>
        <w:rPr>
          <w:sz w:val="32"/>
          <w:szCs w:val="32"/>
        </w:rPr>
      </w:pPr>
      <w:proofErr w:type="gramStart"/>
      <w:r w:rsidRPr="001F3860">
        <w:rPr>
          <w:sz w:val="32"/>
          <w:szCs w:val="32"/>
        </w:rPr>
        <w:t>Rendering:-</w:t>
      </w:r>
      <w:proofErr w:type="gramEnd"/>
    </w:p>
    <w:p w14:paraId="69C33805" w14:textId="77777777" w:rsidR="00982315" w:rsidRPr="001F3860" w:rsidRDefault="00982315" w:rsidP="00982315">
      <w:pPr>
        <w:pStyle w:val="ListParagraph"/>
        <w:ind w:left="740"/>
        <w:rPr>
          <w:sz w:val="32"/>
          <w:szCs w:val="32"/>
        </w:rPr>
      </w:pPr>
      <w:r w:rsidRPr="001F3860">
        <w:rPr>
          <w:sz w:val="32"/>
          <w:szCs w:val="32"/>
        </w:rPr>
        <w:t xml:space="preserve">Rendering refers to the process of generating photorealistic image form 2D or 3D models using computer program. It retrieves information like vertex </w:t>
      </w:r>
      <w:proofErr w:type="gramStart"/>
      <w:r w:rsidRPr="001F3860">
        <w:rPr>
          <w:sz w:val="32"/>
          <w:szCs w:val="32"/>
        </w:rPr>
        <w:t>position ,viewpoint</w:t>
      </w:r>
      <w:proofErr w:type="gramEnd"/>
      <w:r w:rsidRPr="001F3860">
        <w:rPr>
          <w:sz w:val="32"/>
          <w:szCs w:val="32"/>
        </w:rPr>
        <w:t xml:space="preserve"> ,color ,etc. and renders the scene on monitor screen.</w:t>
      </w:r>
    </w:p>
    <w:p w14:paraId="0148FC39" w14:textId="77777777" w:rsidR="00982315" w:rsidRPr="001F3860" w:rsidRDefault="00982315" w:rsidP="00982315">
      <w:pPr>
        <w:pStyle w:val="ListParagraph"/>
        <w:ind w:left="740"/>
        <w:rPr>
          <w:sz w:val="32"/>
          <w:szCs w:val="32"/>
        </w:rPr>
      </w:pPr>
    </w:p>
    <w:p w14:paraId="6800D977" w14:textId="77777777" w:rsidR="00982315" w:rsidRPr="001F3860" w:rsidRDefault="00982315" w:rsidP="00982315">
      <w:pPr>
        <w:pStyle w:val="ListParagraph"/>
        <w:ind w:left="740"/>
        <w:rPr>
          <w:sz w:val="32"/>
          <w:szCs w:val="32"/>
        </w:rPr>
      </w:pPr>
      <w:r w:rsidRPr="001F3860">
        <w:rPr>
          <w:sz w:val="32"/>
          <w:szCs w:val="32"/>
        </w:rPr>
        <w:t xml:space="preserve"> </w:t>
      </w:r>
    </w:p>
    <w:p w14:paraId="03A3A45E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37E56BF0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776A9C18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4FF3309D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3F9CE674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0141CDCE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54810D42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75E68A5F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28574B4F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37F0E5A6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2FA6E3E1" w14:textId="77777777" w:rsidR="00982315" w:rsidRPr="001F3860" w:rsidRDefault="00982315" w:rsidP="00982315">
      <w:pPr>
        <w:rPr>
          <w:rStyle w:val="BookTitle"/>
          <w:bCs w:val="0"/>
          <w:smallCaps w:val="0"/>
          <w:spacing w:val="0"/>
          <w:sz w:val="32"/>
          <w:szCs w:val="32"/>
        </w:rPr>
      </w:pPr>
      <w:r w:rsidRPr="001F3860">
        <w:rPr>
          <w:rStyle w:val="BookTitle"/>
          <w:bCs w:val="0"/>
          <w:smallCaps w:val="0"/>
          <w:spacing w:val="0"/>
          <w:sz w:val="32"/>
          <w:szCs w:val="32"/>
        </w:rPr>
        <w:t>Q2. Differentiate between Flat Panel displays like LCD and LED.</w:t>
      </w:r>
    </w:p>
    <w:p w14:paraId="3080E8A9" w14:textId="77777777" w:rsidR="00982315" w:rsidRPr="001F3860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tbl>
      <w:tblPr>
        <w:tblW w:w="818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0"/>
        <w:gridCol w:w="4204"/>
      </w:tblGrid>
      <w:tr w:rsidR="00982315" w:rsidRPr="001F3860" w14:paraId="1C64901D" w14:textId="77777777" w:rsidTr="007C7115">
        <w:trPr>
          <w:trHeight w:val="435"/>
        </w:trPr>
        <w:tc>
          <w:tcPr>
            <w:tcW w:w="3980" w:type="dxa"/>
          </w:tcPr>
          <w:p w14:paraId="5C6A5E87" w14:textId="77777777" w:rsidR="00982315" w:rsidRPr="001F3860" w:rsidRDefault="00982315" w:rsidP="007C7115">
            <w:pPr>
              <w:jc w:val="center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LCD</w:t>
            </w:r>
          </w:p>
        </w:tc>
        <w:tc>
          <w:tcPr>
            <w:tcW w:w="4204" w:type="dxa"/>
          </w:tcPr>
          <w:p w14:paraId="77B957A7" w14:textId="77777777" w:rsidR="00982315" w:rsidRPr="001F3860" w:rsidRDefault="00982315" w:rsidP="007C7115">
            <w:pPr>
              <w:spacing w:line="276" w:lineRule="auto"/>
              <w:jc w:val="center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LED</w:t>
            </w:r>
          </w:p>
        </w:tc>
      </w:tr>
      <w:tr w:rsidR="00982315" w:rsidRPr="001F3860" w14:paraId="139E2D32" w14:textId="77777777" w:rsidTr="007C7115">
        <w:trPr>
          <w:trHeight w:val="90"/>
        </w:trPr>
        <w:tc>
          <w:tcPr>
            <w:tcW w:w="3980" w:type="dxa"/>
          </w:tcPr>
          <w:p w14:paraId="58F9787C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 xml:space="preserve">Liquid crystal </w:t>
            </w:r>
            <w:proofErr w:type="gramStart"/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display(</w:t>
            </w:r>
            <w:proofErr w:type="gramEnd"/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LCD) is a non-emissive display device.</w:t>
            </w:r>
          </w:p>
          <w:p w14:paraId="758FFF9D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Uses optic effect to convert natural or synthetic light to graphic scene on screen.</w:t>
            </w:r>
          </w:p>
          <w:p w14:paraId="304E30AF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 xml:space="preserve">Grid of crystalline cells called </w:t>
            </w:r>
            <w:proofErr w:type="spellStart"/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nematic</w:t>
            </w:r>
            <w:proofErr w:type="spellEnd"/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 xml:space="preserve"> cells are used to design LCD.</w:t>
            </w:r>
          </w:p>
          <w:p w14:paraId="42AE6CC9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Intersection of conductor plates screen resolution and pixel position.</w:t>
            </w:r>
          </w:p>
          <w:p w14:paraId="3890323D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Scene is rendered depending on ‘on’ or ‘off’ state of cell alignment.</w:t>
            </w:r>
          </w:p>
          <w:p w14:paraId="0EE41220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LCD have lesser viewing angle.</w:t>
            </w:r>
          </w:p>
        </w:tc>
        <w:tc>
          <w:tcPr>
            <w:tcW w:w="4204" w:type="dxa"/>
          </w:tcPr>
          <w:p w14:paraId="5E97FF6F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 xml:space="preserve">Light Emitting </w:t>
            </w:r>
            <w:proofErr w:type="gramStart"/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Diode(</w:t>
            </w:r>
            <w:proofErr w:type="gramEnd"/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LED) is an emissive display device.</w:t>
            </w:r>
          </w:p>
          <w:p w14:paraId="082F2CCE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Converts electrical energy into light to generate display.</w:t>
            </w:r>
          </w:p>
          <w:p w14:paraId="14D68865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Multiple diodes are used to design LED.</w:t>
            </w:r>
          </w:p>
          <w:p w14:paraId="053B4EF4" w14:textId="77777777" w:rsidR="00982315" w:rsidRPr="001F3860" w:rsidRDefault="00982315" w:rsidP="007C7115">
            <w:pPr>
              <w:pStyle w:val="ListParagraph"/>
              <w:ind w:left="421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</w:p>
          <w:p w14:paraId="4F50AC53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Matrix of diodes are arranged to form the pixel positions.</w:t>
            </w:r>
          </w:p>
          <w:p w14:paraId="64EFC324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  <w:r w:rsidRPr="001F3860"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  <w:t>Scene is rendered when picture definition is read out from refresh buffer.</w:t>
            </w:r>
          </w:p>
          <w:p w14:paraId="5D1E37DC" w14:textId="77777777" w:rsidR="00982315" w:rsidRPr="001F3860" w:rsidRDefault="00982315" w:rsidP="00982315">
            <w:pPr>
              <w:pStyle w:val="ListParagraph"/>
              <w:numPr>
                <w:ilvl w:val="0"/>
                <w:numId w:val="2"/>
              </w:numPr>
              <w:ind w:left="421" w:hanging="283"/>
              <w:rPr>
                <w:rFonts w:eastAsia="Times New Roman" w:cs="Times New Roman"/>
                <w:sz w:val="32"/>
                <w:szCs w:val="32"/>
              </w:rPr>
            </w:pPr>
            <w:r w:rsidRPr="001F3860">
              <w:rPr>
                <w:rFonts w:eastAsia="Times New Roman" w:cs="Times New Roman"/>
                <w:sz w:val="32"/>
                <w:szCs w:val="32"/>
                <w:shd w:val="clear" w:color="auto" w:fill="FFFFFF"/>
              </w:rPr>
              <w:t>LED have wider viewing angle than the LCD.</w:t>
            </w:r>
          </w:p>
          <w:p w14:paraId="6B51CF75" w14:textId="77777777" w:rsidR="00982315" w:rsidRPr="001F3860" w:rsidRDefault="00982315" w:rsidP="007C7115">
            <w:pPr>
              <w:pStyle w:val="ListParagraph"/>
              <w:ind w:left="421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</w:p>
          <w:p w14:paraId="3C90A1DB" w14:textId="77777777" w:rsidR="00982315" w:rsidRPr="001F3860" w:rsidRDefault="00982315" w:rsidP="007C7115">
            <w:pPr>
              <w:pStyle w:val="ListParagraph"/>
              <w:ind w:left="1460"/>
              <w:rPr>
                <w:rStyle w:val="BookTitle"/>
                <w:b w:val="0"/>
                <w:bCs w:val="0"/>
                <w:smallCaps w:val="0"/>
                <w:spacing w:val="0"/>
                <w:sz w:val="32"/>
                <w:szCs w:val="32"/>
              </w:rPr>
            </w:pPr>
          </w:p>
        </w:tc>
      </w:tr>
    </w:tbl>
    <w:p w14:paraId="36389A73" w14:textId="77777777" w:rsidR="00982315" w:rsidRPr="001F3860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348A0BF7" w14:textId="77777777" w:rsidR="00982315" w:rsidRDefault="00982315" w:rsidP="00982315">
      <w:pPr>
        <w:rPr>
          <w:rStyle w:val="BookTitle"/>
          <w:b w:val="0"/>
          <w:bCs w:val="0"/>
          <w:smallCaps w:val="0"/>
          <w:spacing w:val="0"/>
          <w:sz w:val="32"/>
          <w:szCs w:val="32"/>
        </w:rPr>
      </w:pPr>
    </w:p>
    <w:p w14:paraId="2EF9C292" w14:textId="77777777" w:rsidR="00982315" w:rsidRDefault="00982315" w:rsidP="00982315">
      <w:pPr>
        <w:rPr>
          <w:rStyle w:val="BookTitle"/>
          <w:bCs w:val="0"/>
          <w:smallCaps w:val="0"/>
          <w:spacing w:val="0"/>
          <w:sz w:val="32"/>
          <w:szCs w:val="32"/>
        </w:rPr>
      </w:pPr>
    </w:p>
    <w:p w14:paraId="3EAA2B96" w14:textId="77777777" w:rsidR="00982315" w:rsidRDefault="00982315" w:rsidP="00982315">
      <w:pPr>
        <w:rPr>
          <w:rStyle w:val="BookTitle"/>
          <w:bCs w:val="0"/>
          <w:smallCaps w:val="0"/>
          <w:spacing w:val="0"/>
          <w:sz w:val="32"/>
          <w:szCs w:val="32"/>
        </w:rPr>
      </w:pPr>
    </w:p>
    <w:p w14:paraId="2156FD73" w14:textId="77777777" w:rsidR="00982315" w:rsidRDefault="00982315" w:rsidP="00982315">
      <w:pPr>
        <w:rPr>
          <w:rStyle w:val="BookTitle"/>
          <w:bCs w:val="0"/>
          <w:smallCaps w:val="0"/>
          <w:spacing w:val="0"/>
          <w:sz w:val="32"/>
          <w:szCs w:val="32"/>
        </w:rPr>
      </w:pPr>
      <w:r w:rsidRPr="001F3860">
        <w:rPr>
          <w:rStyle w:val="BookTitle"/>
          <w:bCs w:val="0"/>
          <w:smallCaps w:val="0"/>
          <w:spacing w:val="0"/>
          <w:sz w:val="32"/>
          <w:szCs w:val="32"/>
        </w:rPr>
        <w:t>Q3.</w:t>
      </w:r>
      <w:r w:rsidRPr="001F3860">
        <w:rPr>
          <w:sz w:val="32"/>
          <w:szCs w:val="32"/>
        </w:rPr>
        <w:t xml:space="preserve"> </w:t>
      </w:r>
      <w:r w:rsidRPr="001F3860">
        <w:rPr>
          <w:rStyle w:val="BookTitle"/>
          <w:bCs w:val="0"/>
          <w:smallCaps w:val="0"/>
          <w:spacing w:val="0"/>
          <w:sz w:val="32"/>
          <w:szCs w:val="32"/>
        </w:rPr>
        <w:t>Scan line Polygon Fill algorithm.</w:t>
      </w:r>
    </w:p>
    <w:p w14:paraId="2145E418" w14:textId="77777777" w:rsidR="00982315" w:rsidRPr="001F3860" w:rsidRDefault="00982315" w:rsidP="00982315">
      <w:pPr>
        <w:rPr>
          <w:rStyle w:val="BookTitle"/>
          <w:bCs w:val="0"/>
          <w:smallCaps w:val="0"/>
          <w:spacing w:val="0"/>
          <w:sz w:val="32"/>
          <w:szCs w:val="32"/>
        </w:rPr>
      </w:pPr>
    </w:p>
    <w:p w14:paraId="114C32DB" w14:textId="77777777" w:rsidR="00982315" w:rsidRPr="001F3860" w:rsidRDefault="00982315" w:rsidP="00982315">
      <w:p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Style w:val="BookTitle"/>
          <w:b w:val="0"/>
          <w:bCs w:val="0"/>
          <w:smallCaps w:val="0"/>
          <w:spacing w:val="0"/>
          <w:sz w:val="32"/>
          <w:szCs w:val="32"/>
        </w:rPr>
        <w:t xml:space="preserve"> </w:t>
      </w:r>
      <w:r w:rsidRPr="001F3860">
        <w:rPr>
          <w:rStyle w:val="BookTitle"/>
          <w:b w:val="0"/>
          <w:bCs w:val="0"/>
          <w:smallCaps w:val="0"/>
          <w:spacing w:val="0"/>
          <w:sz w:val="32"/>
          <w:szCs w:val="32"/>
        </w:rPr>
        <w:tab/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This method compares the visible span of a scan line within polygon boundaries. It selects the pixel which is closer to the edge irrespective of on which side of the polygon it lies.</w:t>
      </w:r>
    </w:p>
    <w:p w14:paraId="3347AFA3" w14:textId="77777777" w:rsidR="00982315" w:rsidRPr="001F3860" w:rsidRDefault="00982315" w:rsidP="00982315">
      <w:pPr>
        <w:pStyle w:val="NormalWeb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lastRenderedPageBreak/>
        <w:t xml:space="preserve">Scan line polygon filling approach works as follows: </w:t>
      </w:r>
    </w:p>
    <w:p w14:paraId="6029BCE8" w14:textId="77777777" w:rsidR="00982315" w:rsidRPr="001F3860" w:rsidRDefault="00982315" w:rsidP="00982315">
      <w:pPr>
        <w:pStyle w:val="NormalWeb"/>
        <w:numPr>
          <w:ilvl w:val="0"/>
          <w:numId w:val="3"/>
        </w:numPr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find intersections of scan line polygon edges</w:t>
      </w:r>
    </w:p>
    <w:p w14:paraId="3C40EF11" w14:textId="77777777" w:rsidR="00982315" w:rsidRPr="001F3860" w:rsidRDefault="00982315" w:rsidP="00982315">
      <w:pPr>
        <w:pStyle w:val="NormalWeb"/>
        <w:numPr>
          <w:ilvl w:val="0"/>
          <w:numId w:val="3"/>
        </w:numPr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sort all intersections on the x-coordinate</w:t>
      </w:r>
    </w:p>
    <w:p w14:paraId="22203066" w14:textId="77777777" w:rsidR="00982315" w:rsidRPr="001F3860" w:rsidRDefault="00982315" w:rsidP="00982315">
      <w:pPr>
        <w:pStyle w:val="NormalWeb"/>
        <w:numPr>
          <w:ilvl w:val="0"/>
          <w:numId w:val="3"/>
        </w:numPr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fill the span using a pair of sorted intersection points</w:t>
      </w:r>
    </w:p>
    <w:p w14:paraId="47ED8EFF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 xml:space="preserve">Horizontal edges are not considered for processing. a problem with this approach is Sliver. The figure demonstrates </w:t>
      </w:r>
      <w:proofErr w:type="gramStart"/>
      <w:r w:rsidRPr="001F3860">
        <w:rPr>
          <w:rFonts w:asciiTheme="minorHAnsi" w:hAnsiTheme="minorHAnsi"/>
          <w:color w:val="282625"/>
          <w:sz w:val="32"/>
          <w:szCs w:val="32"/>
        </w:rPr>
        <w:t>sliver :</w:t>
      </w:r>
      <w:proofErr w:type="gramEnd"/>
    </w:p>
    <w:p w14:paraId="7F93B396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jc w:val="center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noProof/>
          <w:color w:val="282625"/>
          <w:sz w:val="32"/>
          <w:szCs w:val="32"/>
        </w:rPr>
        <w:drawing>
          <wp:inline distT="0" distB="0" distL="0" distR="0" wp14:anchorId="041E1F03" wp14:editId="12986094">
            <wp:extent cx="1346200" cy="2043628"/>
            <wp:effectExtent l="0" t="0" r="0" b="0"/>
            <wp:docPr id="1" name="Picture 1" descr="Macintosh HD:private:var:folders:rn:j9n5k1cj5j3d43vwtnxcl6s40000gp:T:TemporaryItems:3ffbf4e4-211c-4061-a1ce-7be2e7decd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rn:j9n5k1cj5j3d43vwtnxcl6s40000gp:T:TemporaryItems:3ffbf4e4-211c-4061-a1ce-7be2e7decdf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667" cy="20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715C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jc w:val="center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Sliver</w:t>
      </w:r>
    </w:p>
    <w:p w14:paraId="7BD2B79A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</w:p>
    <w:p w14:paraId="5DDA7F56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 xml:space="preserve">Scan line approach takes advantage of Edge coherence. </w:t>
      </w:r>
    </w:p>
    <w:p w14:paraId="2253F1C4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Edges intersecting scan line k are also intersected by scan line k + 1. If the current intersection point is (</w:t>
      </w:r>
      <w:proofErr w:type="spellStart"/>
      <w:proofErr w:type="gramStart"/>
      <w:r w:rsidRPr="001F3860">
        <w:rPr>
          <w:rFonts w:asciiTheme="minorHAnsi" w:hAnsiTheme="minorHAnsi"/>
          <w:color w:val="282625"/>
          <w:sz w:val="32"/>
          <w:szCs w:val="32"/>
        </w:rPr>
        <w:t>x</w:t>
      </w:r>
      <w:r w:rsidRPr="001F3860">
        <w:rPr>
          <w:rFonts w:asciiTheme="minorHAnsi" w:hAnsiTheme="minorHAnsi"/>
          <w:color w:val="282625"/>
          <w:sz w:val="32"/>
          <w:szCs w:val="32"/>
          <w:vertAlign w:val="subscript"/>
        </w:rPr>
        <w:t>k</w:t>
      </w:r>
      <w:r w:rsidRPr="001F3860">
        <w:rPr>
          <w:rFonts w:asciiTheme="minorHAnsi" w:hAnsiTheme="minorHAnsi"/>
          <w:color w:val="282625"/>
          <w:sz w:val="32"/>
          <w:szCs w:val="32"/>
        </w:rPr>
        <w:t>,y</w:t>
      </w:r>
      <w:r w:rsidRPr="001F3860">
        <w:rPr>
          <w:rFonts w:asciiTheme="minorHAnsi" w:hAnsiTheme="minorHAnsi"/>
          <w:color w:val="282625"/>
          <w:sz w:val="32"/>
          <w:szCs w:val="32"/>
          <w:vertAlign w:val="subscript"/>
        </w:rPr>
        <w:t>k</w:t>
      </w:r>
      <w:proofErr w:type="spellEnd"/>
      <w:proofErr w:type="gramEnd"/>
      <w:r w:rsidRPr="001F3860">
        <w:rPr>
          <w:rFonts w:asciiTheme="minorHAnsi" w:hAnsiTheme="minorHAnsi"/>
          <w:color w:val="282625"/>
          <w:sz w:val="32"/>
          <w:szCs w:val="32"/>
        </w:rPr>
        <w:t xml:space="preserve">) the intersection point on the next scan line is computed as, </w:t>
      </w:r>
    </w:p>
    <w:p w14:paraId="096EB8C9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ab/>
      </w:r>
      <w:r w:rsidRPr="001F3860">
        <w:rPr>
          <w:rFonts w:asciiTheme="minorHAnsi" w:hAnsiTheme="minorHAnsi"/>
          <w:color w:val="282625"/>
          <w:sz w:val="32"/>
          <w:szCs w:val="32"/>
        </w:rPr>
        <w:tab/>
        <w:t>y</w:t>
      </w:r>
      <w:r w:rsidRPr="001F3860">
        <w:rPr>
          <w:rFonts w:asciiTheme="minorHAnsi" w:hAnsiTheme="minorHAnsi"/>
          <w:color w:val="282625"/>
          <w:sz w:val="32"/>
          <w:szCs w:val="32"/>
          <w:vertAlign w:val="subscript"/>
        </w:rPr>
        <w:t>k+1</w:t>
      </w:r>
      <w:r w:rsidRPr="001F3860">
        <w:rPr>
          <w:rFonts w:asciiTheme="minorHAnsi" w:hAnsiTheme="minorHAnsi"/>
          <w:color w:val="282625"/>
          <w:sz w:val="32"/>
          <w:szCs w:val="32"/>
        </w:rPr>
        <w:t xml:space="preserve"> = </w:t>
      </w:r>
      <w:proofErr w:type="spellStart"/>
      <w:r w:rsidRPr="001F3860">
        <w:rPr>
          <w:rFonts w:asciiTheme="minorHAnsi" w:hAnsiTheme="minorHAnsi"/>
          <w:color w:val="282625"/>
          <w:sz w:val="32"/>
          <w:szCs w:val="32"/>
        </w:rPr>
        <w:t>y</w:t>
      </w:r>
      <w:r w:rsidRPr="001F3860">
        <w:rPr>
          <w:rFonts w:asciiTheme="minorHAnsi" w:hAnsiTheme="minorHAnsi"/>
          <w:color w:val="282625"/>
          <w:sz w:val="32"/>
          <w:szCs w:val="32"/>
          <w:vertAlign w:val="subscript"/>
        </w:rPr>
        <w:t>k</w:t>
      </w:r>
      <w:proofErr w:type="spellEnd"/>
      <w:r w:rsidRPr="001F3860">
        <w:rPr>
          <w:rFonts w:asciiTheme="minorHAnsi" w:hAnsiTheme="minorHAnsi"/>
          <w:color w:val="282625"/>
          <w:sz w:val="32"/>
          <w:szCs w:val="32"/>
        </w:rPr>
        <w:t xml:space="preserve"> + 1</w:t>
      </w:r>
    </w:p>
    <w:p w14:paraId="77B39C8E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ab/>
      </w:r>
      <w:r w:rsidRPr="001F3860">
        <w:rPr>
          <w:rFonts w:asciiTheme="minorHAnsi" w:hAnsiTheme="minorHAnsi"/>
          <w:color w:val="282625"/>
          <w:sz w:val="32"/>
          <w:szCs w:val="32"/>
        </w:rPr>
        <w:tab/>
        <w:t>x</w:t>
      </w:r>
      <w:r w:rsidRPr="001F3860">
        <w:rPr>
          <w:rFonts w:asciiTheme="minorHAnsi" w:hAnsiTheme="minorHAnsi"/>
          <w:color w:val="282625"/>
          <w:sz w:val="32"/>
          <w:szCs w:val="32"/>
          <w:vertAlign w:val="subscript"/>
        </w:rPr>
        <w:t>k+1</w:t>
      </w:r>
      <w:r w:rsidRPr="001F3860">
        <w:rPr>
          <w:rFonts w:asciiTheme="minorHAnsi" w:hAnsiTheme="minorHAnsi"/>
          <w:color w:val="282625"/>
          <w:sz w:val="32"/>
          <w:szCs w:val="32"/>
        </w:rPr>
        <w:t xml:space="preserve"> = </w:t>
      </w:r>
      <w:proofErr w:type="spellStart"/>
      <w:r w:rsidRPr="001F3860">
        <w:rPr>
          <w:rFonts w:asciiTheme="minorHAnsi" w:hAnsiTheme="minorHAnsi"/>
          <w:color w:val="282625"/>
          <w:sz w:val="32"/>
          <w:szCs w:val="32"/>
        </w:rPr>
        <w:t>x</w:t>
      </w:r>
      <w:r w:rsidRPr="001F3860">
        <w:rPr>
          <w:rFonts w:asciiTheme="minorHAnsi" w:hAnsiTheme="minorHAnsi"/>
          <w:color w:val="282625"/>
          <w:sz w:val="32"/>
          <w:szCs w:val="32"/>
          <w:vertAlign w:val="subscript"/>
        </w:rPr>
        <w:t>k</w:t>
      </w:r>
      <w:proofErr w:type="spellEnd"/>
      <w:r w:rsidRPr="001F3860">
        <w:rPr>
          <w:rFonts w:asciiTheme="minorHAnsi" w:hAnsiTheme="minorHAnsi"/>
          <w:color w:val="282625"/>
          <w:sz w:val="32"/>
          <w:szCs w:val="32"/>
        </w:rPr>
        <w:t xml:space="preserve"> + 1/m</w:t>
      </w:r>
    </w:p>
    <w:p w14:paraId="4089F3DD" w14:textId="77777777" w:rsidR="00982315" w:rsidRPr="001F3860" w:rsidRDefault="00982315" w:rsidP="00982315">
      <w:p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This approach two data structures, edge table and active edge table. Edge table maintains the following information for each edge in the polygon, except horizontal </w:t>
      </w:r>
      <w:proofErr w:type="gramStart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edges :</w:t>
      </w:r>
      <w:proofErr w:type="gramEnd"/>
    </w:p>
    <w:p w14:paraId="075D3DEE" w14:textId="77777777" w:rsidR="00982315" w:rsidRPr="001F3860" w:rsidRDefault="00982315" w:rsidP="00982315">
      <w:pPr>
        <w:rPr>
          <w:rFonts w:eastAsia="Times New Roman" w:cs="Times New Roman"/>
          <w:sz w:val="32"/>
          <w:szCs w:val="32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ab/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"/>
        <w:gridCol w:w="720"/>
        <w:gridCol w:w="758"/>
        <w:gridCol w:w="880"/>
      </w:tblGrid>
      <w:tr w:rsidR="00982315" w:rsidRPr="001F3860" w14:paraId="2A66B721" w14:textId="77777777" w:rsidTr="007C7115">
        <w:trPr>
          <w:trHeight w:val="540"/>
        </w:trPr>
        <w:tc>
          <w:tcPr>
            <w:tcW w:w="740" w:type="dxa"/>
          </w:tcPr>
          <w:p w14:paraId="1F1D825E" w14:textId="77777777" w:rsidR="00982315" w:rsidRPr="001F3860" w:rsidRDefault="00982315" w:rsidP="007C7115">
            <w:pPr>
              <w:pStyle w:val="NormalWeb"/>
              <w:shd w:val="clear" w:color="auto" w:fill="FFFFFF"/>
              <w:spacing w:line="450" w:lineRule="atLeast"/>
              <w:jc w:val="center"/>
              <w:rPr>
                <w:rFonts w:asciiTheme="minorHAnsi" w:hAnsiTheme="minorHAnsi"/>
                <w:color w:val="282625"/>
                <w:sz w:val="32"/>
                <w:szCs w:val="32"/>
                <w:vertAlign w:val="subscript"/>
              </w:rPr>
            </w:pPr>
            <w:proofErr w:type="spellStart"/>
            <w:r w:rsidRPr="001F3860">
              <w:rPr>
                <w:rFonts w:asciiTheme="minorHAnsi" w:hAnsiTheme="minorHAnsi"/>
                <w:color w:val="282625"/>
                <w:sz w:val="32"/>
                <w:szCs w:val="32"/>
              </w:rPr>
              <w:t>Y</w:t>
            </w:r>
            <w:r w:rsidRPr="001F3860">
              <w:rPr>
                <w:rFonts w:asciiTheme="minorHAnsi" w:hAnsiTheme="minorHAnsi"/>
                <w:color w:val="282625"/>
                <w:sz w:val="32"/>
                <w:szCs w:val="32"/>
                <w:vertAlign w:val="subscript"/>
              </w:rPr>
              <w:t>max</w:t>
            </w:r>
            <w:proofErr w:type="spellEnd"/>
          </w:p>
        </w:tc>
        <w:tc>
          <w:tcPr>
            <w:tcW w:w="720" w:type="dxa"/>
          </w:tcPr>
          <w:p w14:paraId="4A1F1EBF" w14:textId="77777777" w:rsidR="00982315" w:rsidRPr="001F3860" w:rsidRDefault="00982315" w:rsidP="007C7115">
            <w:pPr>
              <w:pStyle w:val="NormalWeb"/>
              <w:shd w:val="clear" w:color="auto" w:fill="FFFFFF"/>
              <w:spacing w:line="450" w:lineRule="atLeast"/>
              <w:jc w:val="center"/>
              <w:rPr>
                <w:rFonts w:asciiTheme="minorHAnsi" w:hAnsiTheme="minorHAnsi"/>
                <w:color w:val="282625"/>
                <w:sz w:val="32"/>
                <w:szCs w:val="32"/>
                <w:vertAlign w:val="subscript"/>
              </w:rPr>
            </w:pPr>
            <w:proofErr w:type="spellStart"/>
            <w:r w:rsidRPr="001F3860">
              <w:rPr>
                <w:rFonts w:asciiTheme="minorHAnsi" w:hAnsiTheme="minorHAnsi"/>
                <w:color w:val="282625"/>
                <w:sz w:val="32"/>
                <w:szCs w:val="32"/>
              </w:rPr>
              <w:t>X</w:t>
            </w:r>
            <w:r w:rsidRPr="001F3860">
              <w:rPr>
                <w:rFonts w:asciiTheme="minorHAnsi" w:hAnsiTheme="minorHAnsi"/>
                <w:color w:val="282625"/>
                <w:sz w:val="32"/>
                <w:szCs w:val="32"/>
                <w:vertAlign w:val="subscript"/>
              </w:rPr>
              <w:t>min</w:t>
            </w:r>
            <w:proofErr w:type="spellEnd"/>
          </w:p>
        </w:tc>
        <w:tc>
          <w:tcPr>
            <w:tcW w:w="742" w:type="dxa"/>
          </w:tcPr>
          <w:p w14:paraId="26EB73FC" w14:textId="77777777" w:rsidR="00982315" w:rsidRPr="001F3860" w:rsidRDefault="00982315" w:rsidP="007C7115">
            <w:pPr>
              <w:pStyle w:val="NormalWeb"/>
              <w:shd w:val="clear" w:color="auto" w:fill="FFFFFF"/>
              <w:spacing w:line="450" w:lineRule="atLeast"/>
              <w:jc w:val="center"/>
              <w:rPr>
                <w:rFonts w:asciiTheme="minorHAnsi" w:hAnsiTheme="minorHAnsi"/>
                <w:color w:val="282625"/>
                <w:sz w:val="32"/>
                <w:szCs w:val="32"/>
              </w:rPr>
            </w:pPr>
            <w:r w:rsidRPr="001F3860">
              <w:rPr>
                <w:rFonts w:asciiTheme="minorHAnsi" w:hAnsiTheme="minorHAnsi"/>
                <w:color w:val="282625"/>
                <w:sz w:val="32"/>
                <w:szCs w:val="32"/>
              </w:rPr>
              <w:t>1/m</w:t>
            </w:r>
          </w:p>
        </w:tc>
        <w:tc>
          <w:tcPr>
            <w:tcW w:w="880" w:type="dxa"/>
          </w:tcPr>
          <w:p w14:paraId="31CD41EC" w14:textId="77777777" w:rsidR="00982315" w:rsidRPr="001F3860" w:rsidRDefault="00982315" w:rsidP="007C7115">
            <w:pPr>
              <w:pStyle w:val="NormalWeb"/>
              <w:shd w:val="clear" w:color="auto" w:fill="FFFFFF"/>
              <w:spacing w:line="450" w:lineRule="atLeast"/>
              <w:jc w:val="center"/>
              <w:rPr>
                <w:rFonts w:asciiTheme="minorHAnsi" w:hAnsiTheme="minorHAnsi"/>
                <w:color w:val="282625"/>
                <w:sz w:val="32"/>
                <w:szCs w:val="32"/>
              </w:rPr>
            </w:pPr>
            <w:r w:rsidRPr="001F3860">
              <w:rPr>
                <w:rFonts w:asciiTheme="minorHAnsi" w:hAnsiTheme="minorHAnsi"/>
                <w:color w:val="282625"/>
                <w:sz w:val="32"/>
                <w:szCs w:val="32"/>
              </w:rPr>
              <w:t>*</w:t>
            </w:r>
            <w:proofErr w:type="spellStart"/>
            <w:r w:rsidRPr="001F3860">
              <w:rPr>
                <w:rFonts w:asciiTheme="minorHAnsi" w:hAnsiTheme="minorHAnsi"/>
                <w:color w:val="282625"/>
                <w:sz w:val="32"/>
                <w:szCs w:val="32"/>
              </w:rPr>
              <w:t>ptr</w:t>
            </w:r>
            <w:proofErr w:type="spellEnd"/>
          </w:p>
        </w:tc>
      </w:tr>
    </w:tbl>
    <w:p w14:paraId="418C2FE6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Each entry in the edge table maintains edge list in increasing order of their x-coordinate. Scan line algorithm works as follows:</w:t>
      </w:r>
    </w:p>
    <w:p w14:paraId="3A166C43" w14:textId="77777777" w:rsidR="00982315" w:rsidRPr="001F3860" w:rsidRDefault="00982315" w:rsidP="0098231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 xml:space="preserve">set </w:t>
      </w:r>
      <w:proofErr w:type="spellStart"/>
      <w:r w:rsidRPr="001F3860">
        <w:rPr>
          <w:rFonts w:asciiTheme="minorHAnsi" w:hAnsiTheme="minorHAnsi"/>
          <w:color w:val="282625"/>
          <w:sz w:val="32"/>
          <w:szCs w:val="32"/>
        </w:rPr>
        <w:t>Y</w:t>
      </w:r>
      <w:r w:rsidRPr="001F3860">
        <w:rPr>
          <w:rFonts w:asciiTheme="minorHAnsi" w:hAnsiTheme="minorHAnsi"/>
          <w:color w:val="282625"/>
          <w:sz w:val="32"/>
          <w:szCs w:val="32"/>
          <w:vertAlign w:val="subscript"/>
        </w:rPr>
        <w:t>scan</w:t>
      </w:r>
      <w:proofErr w:type="spellEnd"/>
      <w:r w:rsidRPr="001F3860">
        <w:rPr>
          <w:rFonts w:asciiTheme="minorHAnsi" w:hAnsiTheme="minorHAnsi"/>
          <w:color w:val="282625"/>
          <w:sz w:val="32"/>
          <w:szCs w:val="32"/>
        </w:rPr>
        <w:t xml:space="preserve"> to smallest y for which there is an entry in ET</w:t>
      </w:r>
    </w:p>
    <w:p w14:paraId="09441ACA" w14:textId="77777777" w:rsidR="00982315" w:rsidRPr="001F3860" w:rsidRDefault="00982315" w:rsidP="0098231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AET is initially empty</w:t>
      </w:r>
    </w:p>
    <w:p w14:paraId="14C45FB2" w14:textId="77777777" w:rsidR="00982315" w:rsidRPr="001F3860" w:rsidRDefault="00982315" w:rsidP="0098231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lastRenderedPageBreak/>
        <w:t xml:space="preserve">repeat following steps until both, AET and ET are </w:t>
      </w:r>
      <w:proofErr w:type="gramStart"/>
      <w:r w:rsidRPr="001F3860">
        <w:rPr>
          <w:rFonts w:asciiTheme="minorHAnsi" w:hAnsiTheme="minorHAnsi"/>
          <w:color w:val="282625"/>
          <w:sz w:val="32"/>
          <w:szCs w:val="32"/>
        </w:rPr>
        <w:t>empty :</w:t>
      </w:r>
      <w:proofErr w:type="gramEnd"/>
    </w:p>
    <w:p w14:paraId="4C97FEDD" w14:textId="77777777" w:rsidR="00982315" w:rsidRPr="001F3860" w:rsidRDefault="00982315" w:rsidP="0098231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 xml:space="preserve">move edges from ET to AET whose </w:t>
      </w:r>
      <w:proofErr w:type="spellStart"/>
      <w:r w:rsidRPr="001F3860">
        <w:rPr>
          <w:rFonts w:asciiTheme="minorHAnsi" w:hAnsiTheme="minorHAnsi"/>
          <w:color w:val="282625"/>
          <w:sz w:val="32"/>
          <w:szCs w:val="32"/>
        </w:rPr>
        <w:t>y</w:t>
      </w:r>
      <w:r w:rsidRPr="001F3860">
        <w:rPr>
          <w:rFonts w:asciiTheme="minorHAnsi" w:hAnsiTheme="minorHAnsi"/>
          <w:color w:val="282625"/>
          <w:sz w:val="32"/>
          <w:szCs w:val="32"/>
          <w:vertAlign w:val="subscript"/>
        </w:rPr>
        <w:t>max</w:t>
      </w:r>
      <w:proofErr w:type="spellEnd"/>
      <w:r w:rsidRPr="001F3860">
        <w:rPr>
          <w:rFonts w:asciiTheme="minorHAnsi" w:hAnsiTheme="minorHAnsi"/>
          <w:color w:val="282625"/>
          <w:sz w:val="32"/>
          <w:szCs w:val="32"/>
        </w:rPr>
        <w:t xml:space="preserve"> = </w:t>
      </w:r>
      <w:proofErr w:type="spellStart"/>
      <w:r w:rsidRPr="001F3860">
        <w:rPr>
          <w:rFonts w:asciiTheme="minorHAnsi" w:hAnsiTheme="minorHAnsi"/>
          <w:color w:val="282625"/>
          <w:sz w:val="32"/>
          <w:szCs w:val="32"/>
        </w:rPr>
        <w:t>y</w:t>
      </w:r>
      <w:r w:rsidRPr="001F3860">
        <w:rPr>
          <w:rFonts w:asciiTheme="minorHAnsi" w:hAnsiTheme="minorHAnsi"/>
          <w:color w:val="282625"/>
          <w:sz w:val="32"/>
          <w:szCs w:val="32"/>
          <w:vertAlign w:val="subscript"/>
        </w:rPr>
        <w:t>scan</w:t>
      </w:r>
      <w:proofErr w:type="spellEnd"/>
    </w:p>
    <w:p w14:paraId="7E193DE5" w14:textId="77777777" w:rsidR="00982315" w:rsidRPr="001F3860" w:rsidRDefault="00982315" w:rsidP="0098231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fill the visible span</w:t>
      </w:r>
    </w:p>
    <w:p w14:paraId="296883B0" w14:textId="77777777" w:rsidR="00982315" w:rsidRPr="001F3860" w:rsidRDefault="00982315" w:rsidP="0098231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remove edges with</w:t>
      </w:r>
    </w:p>
    <w:p w14:paraId="2990B667" w14:textId="77777777" w:rsidR="00982315" w:rsidRPr="001F3860" w:rsidRDefault="00982315" w:rsidP="0098231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increment y by 1</w:t>
      </w:r>
    </w:p>
    <w:p w14:paraId="2FB2617D" w14:textId="77777777" w:rsidR="00982315" w:rsidRPr="001F3860" w:rsidRDefault="00982315" w:rsidP="0098231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 xml:space="preserve">for each </w:t>
      </w:r>
      <w:proofErr w:type="gramStart"/>
      <w:r w:rsidRPr="001F3860">
        <w:rPr>
          <w:rFonts w:asciiTheme="minorHAnsi" w:hAnsiTheme="minorHAnsi"/>
          <w:color w:val="282625"/>
          <w:sz w:val="32"/>
          <w:szCs w:val="32"/>
        </w:rPr>
        <w:t>edges</w:t>
      </w:r>
      <w:proofErr w:type="gramEnd"/>
      <w:r w:rsidRPr="001F3860">
        <w:rPr>
          <w:rFonts w:asciiTheme="minorHAnsi" w:hAnsiTheme="minorHAnsi"/>
          <w:color w:val="282625"/>
          <w:sz w:val="32"/>
          <w:szCs w:val="32"/>
        </w:rPr>
        <w:t xml:space="preserve"> in AET, update x-coordinate</w:t>
      </w:r>
    </w:p>
    <w:p w14:paraId="6952CA9B" w14:textId="77777777" w:rsidR="00982315" w:rsidRPr="001F3860" w:rsidRDefault="00982315" w:rsidP="0098231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  <w:r w:rsidRPr="001F3860">
        <w:rPr>
          <w:rFonts w:asciiTheme="minorHAnsi" w:hAnsiTheme="minorHAnsi"/>
          <w:color w:val="282625"/>
          <w:sz w:val="32"/>
          <w:szCs w:val="32"/>
        </w:rPr>
        <w:t>sort all edges on x</w:t>
      </w:r>
    </w:p>
    <w:p w14:paraId="2833801D" w14:textId="77777777" w:rsidR="00982315" w:rsidRPr="001F3860" w:rsidRDefault="00982315" w:rsidP="00982315">
      <w:pPr>
        <w:rPr>
          <w:rFonts w:eastAsia="Times New Roman" w:cs="Times New Roman"/>
          <w:sz w:val="32"/>
          <w:szCs w:val="32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This algorithm optimizes the computation by using scanline coherence and edge coherence.</w:t>
      </w:r>
    </w:p>
    <w:p w14:paraId="5AC6B046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color w:val="282625"/>
          <w:sz w:val="32"/>
          <w:szCs w:val="32"/>
        </w:rPr>
      </w:pPr>
    </w:p>
    <w:p w14:paraId="1365622C" w14:textId="77777777" w:rsidR="00982315" w:rsidRPr="001F3860" w:rsidRDefault="00982315" w:rsidP="0098231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/>
          <w:b/>
          <w:color w:val="282625"/>
          <w:sz w:val="32"/>
          <w:szCs w:val="32"/>
        </w:rPr>
      </w:pPr>
      <w:r w:rsidRPr="001F3860">
        <w:rPr>
          <w:rFonts w:asciiTheme="minorHAnsi" w:hAnsiTheme="minorHAnsi"/>
          <w:b/>
          <w:color w:val="282625"/>
          <w:sz w:val="32"/>
          <w:szCs w:val="32"/>
        </w:rPr>
        <w:t>Q4.</w:t>
      </w:r>
      <w:r w:rsidRPr="001F3860">
        <w:rPr>
          <w:rFonts w:asciiTheme="minorHAnsi" w:hAnsiTheme="minorHAnsi"/>
          <w:b/>
          <w:sz w:val="32"/>
          <w:szCs w:val="32"/>
        </w:rPr>
        <w:t xml:space="preserve"> </w:t>
      </w:r>
      <w:r w:rsidRPr="001F3860">
        <w:rPr>
          <w:rFonts w:asciiTheme="minorHAnsi" w:hAnsiTheme="minorHAnsi"/>
          <w:b/>
          <w:color w:val="282625"/>
          <w:sz w:val="32"/>
          <w:szCs w:val="32"/>
        </w:rPr>
        <w:t>Composite transformation.</w:t>
      </w:r>
    </w:p>
    <w:p w14:paraId="3373E550" w14:textId="77777777" w:rsidR="00982315" w:rsidRPr="001F3860" w:rsidRDefault="00982315" w:rsidP="00982315">
      <w:p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color w:val="282625"/>
          <w:sz w:val="32"/>
          <w:szCs w:val="32"/>
        </w:rPr>
        <w:tab/>
      </w:r>
      <w:r w:rsidRPr="001F3860">
        <w:rPr>
          <w:rFonts w:cs="Tahoma"/>
          <w:color w:val="000000"/>
          <w:sz w:val="32"/>
          <w:szCs w:val="32"/>
        </w:rPr>
        <w:t xml:space="preserve"> 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Composite transformation is any sequence of basic transformation operations. </w:t>
      </w:r>
    </w:p>
    <w:p w14:paraId="0030F1CD" w14:textId="77777777" w:rsidR="00982315" w:rsidRPr="001F3860" w:rsidRDefault="00982315" w:rsidP="00982315">
      <w:p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We can generate a composite transformation matrix by multiplying matrices of basic transformation operation like translation, scaling and rotation, reflection, shearing, etc. </w:t>
      </w:r>
    </w:p>
    <w:p w14:paraId="70B900BD" w14:textId="77777777" w:rsidR="00982315" w:rsidRPr="001F3860" w:rsidRDefault="00982315" w:rsidP="00982315">
      <w:p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For column measure representation matrices are placed from right to left.  </w:t>
      </w:r>
    </w:p>
    <w:p w14:paraId="045E4681" w14:textId="77777777" w:rsidR="00982315" w:rsidRPr="001F3860" w:rsidRDefault="00982315" w:rsidP="00982315">
      <w:p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Let’s say M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>1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, M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>2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, </w:t>
      </w:r>
      <w:proofErr w:type="gramStart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. . . .</w:t>
      </w:r>
      <w:proofErr w:type="gramEnd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</w:t>
      </w:r>
      <w:proofErr w:type="gramStart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,M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>n</w:t>
      </w:r>
      <w:proofErr w:type="gramEnd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are the transformation matrices , for column measure representation of transformed coordinates given as,</w:t>
      </w:r>
    </w:p>
    <w:p w14:paraId="2FC37DAF" w14:textId="77777777" w:rsidR="00982315" w:rsidRPr="001F3860" w:rsidRDefault="00982315" w:rsidP="00982315">
      <w:pPr>
        <w:jc w:val="center"/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P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perscript"/>
        </w:rPr>
        <w:t>’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= </w:t>
      </w:r>
      <w:proofErr w:type="gramStart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M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 xml:space="preserve">n 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. . .</w:t>
      </w:r>
      <w:proofErr w:type="gramEnd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. M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>2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.M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>1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.P</w:t>
      </w:r>
    </w:p>
    <w:p w14:paraId="79B96C9A" w14:textId="77777777" w:rsidR="00982315" w:rsidRPr="001F3860" w:rsidRDefault="00982315" w:rsidP="00982315">
      <w:p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Where M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>i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indicates </w:t>
      </w:r>
      <w:proofErr w:type="spellStart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i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perscript"/>
        </w:rPr>
        <w:t>th</w:t>
      </w:r>
      <w:proofErr w:type="spellEnd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operation in sequence.</w:t>
      </w:r>
    </w:p>
    <w:p w14:paraId="59883B77" w14:textId="77777777" w:rsidR="00982315" w:rsidRPr="001F3860" w:rsidRDefault="00982315" w:rsidP="00982315">
      <w:p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For row measure </w:t>
      </w:r>
      <w:proofErr w:type="gramStart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representation ,</w:t>
      </w:r>
      <w:proofErr w:type="gramEnd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transformed coordinates given as,</w:t>
      </w:r>
    </w:p>
    <w:p w14:paraId="5A5E373E" w14:textId="77777777" w:rsidR="00982315" w:rsidRPr="001F3860" w:rsidRDefault="00982315" w:rsidP="00982315">
      <w:pPr>
        <w:jc w:val="center"/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P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perscript"/>
        </w:rPr>
        <w:t>’ T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= </w:t>
      </w:r>
      <w:proofErr w:type="gramStart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P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perscript"/>
        </w:rPr>
        <w:t xml:space="preserve">T 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.</w:t>
      </w:r>
      <w:proofErr w:type="gramEnd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M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>1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perscript"/>
        </w:rPr>
        <w:t>T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. M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>2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perscript"/>
        </w:rPr>
        <w:t xml:space="preserve">T </w:t>
      </w:r>
      <w:proofErr w:type="gramStart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. . . .</w:t>
      </w:r>
      <w:proofErr w:type="gramEnd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</w:t>
      </w:r>
      <w:proofErr w:type="spellStart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M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>n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perscript"/>
        </w:rPr>
        <w:t>T</w:t>
      </w:r>
      <w:proofErr w:type="spellEnd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  <w:vertAlign w:val="subscript"/>
        </w:rPr>
        <w:t xml:space="preserve"> </w:t>
      </w: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 </w:t>
      </w:r>
    </w:p>
    <w:p w14:paraId="6B7A3EC1" w14:textId="77777777" w:rsidR="00982315" w:rsidRPr="001F3860" w:rsidRDefault="00982315" w:rsidP="00982315">
      <w:p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</w:p>
    <w:p w14:paraId="4BC66E45" w14:textId="77777777" w:rsidR="00982315" w:rsidRPr="001F3860" w:rsidRDefault="00982315" w:rsidP="00982315">
      <w:pPr>
        <w:pStyle w:val="ListParagraph"/>
        <w:numPr>
          <w:ilvl w:val="0"/>
          <w:numId w:val="5"/>
        </w:numPr>
        <w:ind w:left="567" w:hanging="567"/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Successive Transformations:</w:t>
      </w:r>
    </w:p>
    <w:p w14:paraId="16812629" w14:textId="77777777" w:rsidR="00982315" w:rsidRPr="001F3860" w:rsidRDefault="00982315" w:rsidP="00982315">
      <w:pPr>
        <w:pStyle w:val="ListParagraph"/>
        <w:ind w:left="567" w:firstLine="153"/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These </w:t>
      </w:r>
      <w:proofErr w:type="gramStart"/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include :</w:t>
      </w:r>
      <w:proofErr w:type="gramEnd"/>
    </w:p>
    <w:p w14:paraId="73A1A53E" w14:textId="77777777" w:rsidR="00982315" w:rsidRPr="001F3860" w:rsidRDefault="00982315" w:rsidP="00982315">
      <w:pPr>
        <w:pStyle w:val="ListParagraph"/>
        <w:numPr>
          <w:ilvl w:val="0"/>
          <w:numId w:val="6"/>
        </w:num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Translation</w:t>
      </w:r>
    </w:p>
    <w:p w14:paraId="1B4D3E20" w14:textId="77777777" w:rsidR="00982315" w:rsidRPr="001F3860" w:rsidRDefault="00982315" w:rsidP="00982315">
      <w:pPr>
        <w:pStyle w:val="ListParagraph"/>
        <w:numPr>
          <w:ilvl w:val="0"/>
          <w:numId w:val="6"/>
        </w:num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Rotation</w:t>
      </w:r>
    </w:p>
    <w:p w14:paraId="7D551C2D" w14:textId="77777777" w:rsidR="00982315" w:rsidRPr="001F3860" w:rsidRDefault="00982315" w:rsidP="00982315">
      <w:pPr>
        <w:pStyle w:val="ListParagraph"/>
        <w:numPr>
          <w:ilvl w:val="0"/>
          <w:numId w:val="6"/>
        </w:num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Scaling</w:t>
      </w:r>
    </w:p>
    <w:p w14:paraId="4526E049" w14:textId="77777777" w:rsidR="00982315" w:rsidRPr="001F3860" w:rsidRDefault="00982315" w:rsidP="00982315">
      <w:pPr>
        <w:pStyle w:val="ListParagraph"/>
        <w:numPr>
          <w:ilvl w:val="0"/>
          <w:numId w:val="5"/>
        </w:numPr>
        <w:ind w:hanging="720"/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General Pivot Point Rotation:</w:t>
      </w:r>
    </w:p>
    <w:p w14:paraId="7F7726C2" w14:textId="77777777" w:rsidR="00982315" w:rsidRPr="001F3860" w:rsidRDefault="00982315" w:rsidP="00982315">
      <w:pPr>
        <w:pStyle w:val="ListParagraph"/>
        <w:numPr>
          <w:ilvl w:val="0"/>
          <w:numId w:val="7"/>
        </w:num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Translate the pivot point to the origin. </w:t>
      </w:r>
    </w:p>
    <w:p w14:paraId="1916E34E" w14:textId="77777777" w:rsidR="00982315" w:rsidRPr="001F3860" w:rsidRDefault="00982315" w:rsidP="00982315">
      <w:pPr>
        <w:pStyle w:val="ListParagraph"/>
        <w:numPr>
          <w:ilvl w:val="0"/>
          <w:numId w:val="7"/>
        </w:num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Rotate object. </w:t>
      </w:r>
    </w:p>
    <w:p w14:paraId="1E1AE082" w14:textId="77777777" w:rsidR="00982315" w:rsidRPr="001F3860" w:rsidRDefault="00982315" w:rsidP="00982315">
      <w:pPr>
        <w:pStyle w:val="ListParagraph"/>
        <w:numPr>
          <w:ilvl w:val="0"/>
          <w:numId w:val="7"/>
        </w:numPr>
        <w:rPr>
          <w:rFonts w:eastAsia="Times New Roman" w:cs="Times New Roman"/>
          <w:sz w:val="32"/>
          <w:szCs w:val="32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lastRenderedPageBreak/>
        <w:t>Translate back the pivot point to its original place</w:t>
      </w:r>
    </w:p>
    <w:p w14:paraId="0823A569" w14:textId="77777777" w:rsidR="00982315" w:rsidRPr="001F3860" w:rsidRDefault="00982315" w:rsidP="00982315">
      <w:pPr>
        <w:pStyle w:val="ListParagraph"/>
        <w:numPr>
          <w:ilvl w:val="0"/>
          <w:numId w:val="5"/>
        </w:numPr>
        <w:ind w:hanging="720"/>
        <w:rPr>
          <w:rFonts w:eastAsia="Times New Roman" w:cs="Times New Roman"/>
          <w:sz w:val="32"/>
          <w:szCs w:val="32"/>
        </w:rPr>
      </w:pPr>
      <w:r w:rsidRPr="001F3860">
        <w:rPr>
          <w:rFonts w:eastAsia="Times New Roman" w:cs="Times New Roman"/>
          <w:sz w:val="32"/>
          <w:szCs w:val="32"/>
        </w:rPr>
        <w:t>General Pivot Point Scaling:</w:t>
      </w:r>
    </w:p>
    <w:p w14:paraId="5A8D59E0" w14:textId="77777777" w:rsidR="00982315" w:rsidRPr="001F3860" w:rsidRDefault="00982315" w:rsidP="00982315">
      <w:pPr>
        <w:pStyle w:val="ListParagraph"/>
        <w:numPr>
          <w:ilvl w:val="0"/>
          <w:numId w:val="8"/>
        </w:num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Translate pivot point to the origin. </w:t>
      </w:r>
    </w:p>
    <w:p w14:paraId="7BBDD112" w14:textId="77777777" w:rsidR="00982315" w:rsidRPr="001F3860" w:rsidRDefault="00982315" w:rsidP="00982315">
      <w:pPr>
        <w:pStyle w:val="ListParagraph"/>
        <w:numPr>
          <w:ilvl w:val="0"/>
          <w:numId w:val="8"/>
        </w:numPr>
        <w:rPr>
          <w:rFonts w:eastAsia="Times New Roman" w:cs="Times New Roman"/>
          <w:color w:val="282625"/>
          <w:sz w:val="32"/>
          <w:szCs w:val="32"/>
          <w:shd w:val="clear" w:color="auto" w:fill="FFFFFF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 xml:space="preserve">Scale the object by given scaling parameters. </w:t>
      </w:r>
    </w:p>
    <w:p w14:paraId="3C0A928E" w14:textId="77777777" w:rsidR="00982315" w:rsidRPr="001F3860" w:rsidRDefault="00982315" w:rsidP="00982315">
      <w:pPr>
        <w:pStyle w:val="ListParagraph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 w:rsidRPr="001F3860">
        <w:rPr>
          <w:rFonts w:eastAsia="Times New Roman" w:cs="Times New Roman"/>
          <w:color w:val="282625"/>
          <w:sz w:val="32"/>
          <w:szCs w:val="32"/>
          <w:shd w:val="clear" w:color="auto" w:fill="FFFFFF"/>
        </w:rPr>
        <w:t>Translate back the pivot point to the original place.</w:t>
      </w:r>
    </w:p>
    <w:p w14:paraId="7CA52487" w14:textId="77777777" w:rsidR="00982315" w:rsidRDefault="00982315" w:rsidP="00982315">
      <w:pPr>
        <w:rPr>
          <w:rFonts w:eastAsia="Times New Roman" w:cs="Times New Roman"/>
          <w:sz w:val="32"/>
          <w:szCs w:val="32"/>
        </w:rPr>
      </w:pPr>
    </w:p>
    <w:p w14:paraId="6677522A" w14:textId="77777777" w:rsidR="00982315" w:rsidRPr="001F3860" w:rsidRDefault="00982315" w:rsidP="00982315">
      <w:pPr>
        <w:rPr>
          <w:rFonts w:eastAsia="Times New Roman" w:cs="Times New Roman"/>
          <w:sz w:val="32"/>
          <w:szCs w:val="32"/>
        </w:rPr>
      </w:pPr>
    </w:p>
    <w:p w14:paraId="0A9810AB" w14:textId="77777777" w:rsidR="00982315" w:rsidRPr="001F3860" w:rsidRDefault="00982315" w:rsidP="00982315">
      <w:pPr>
        <w:rPr>
          <w:rFonts w:eastAsia="Times New Roman" w:cs="Times New Roman"/>
          <w:b/>
          <w:sz w:val="32"/>
          <w:szCs w:val="32"/>
        </w:rPr>
      </w:pPr>
      <w:r w:rsidRPr="001F3860">
        <w:rPr>
          <w:rFonts w:eastAsia="Times New Roman" w:cs="Times New Roman"/>
          <w:b/>
          <w:sz w:val="32"/>
          <w:szCs w:val="32"/>
        </w:rPr>
        <w:t>Q5.</w:t>
      </w:r>
      <w:r w:rsidRPr="001F3860">
        <w:rPr>
          <w:b/>
          <w:sz w:val="32"/>
          <w:szCs w:val="32"/>
        </w:rPr>
        <w:t xml:space="preserve"> </w:t>
      </w:r>
      <w:r w:rsidRPr="001F3860">
        <w:rPr>
          <w:rFonts w:eastAsia="Times New Roman" w:cs="Times New Roman"/>
          <w:b/>
          <w:sz w:val="32"/>
          <w:szCs w:val="32"/>
        </w:rPr>
        <w:t>Raster method for transformation.</w:t>
      </w:r>
    </w:p>
    <w:p w14:paraId="06C429D2" w14:textId="77777777" w:rsidR="00982315" w:rsidRPr="001F3860" w:rsidRDefault="00982315" w:rsidP="0098231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cs="Tahoma"/>
          <w:color w:val="000000"/>
          <w:sz w:val="32"/>
          <w:szCs w:val="32"/>
        </w:rPr>
      </w:pPr>
      <w:r w:rsidRPr="001F3860">
        <w:rPr>
          <w:rFonts w:cs="Tahoma"/>
          <w:color w:val="000000"/>
          <w:sz w:val="32"/>
          <w:szCs w:val="32"/>
        </w:rPr>
        <w:t xml:space="preserve">All bit settings in the rectangular area shown are copied as a block into another part of the frame </w:t>
      </w:r>
      <w:proofErr w:type="gramStart"/>
      <w:r w:rsidRPr="001F3860">
        <w:rPr>
          <w:rFonts w:cs="Tahoma"/>
          <w:color w:val="000000"/>
          <w:sz w:val="32"/>
          <w:szCs w:val="32"/>
        </w:rPr>
        <w:t>buffer :</w:t>
      </w:r>
      <w:proofErr w:type="gramEnd"/>
    </w:p>
    <w:p w14:paraId="2E850B85" w14:textId="77777777" w:rsidR="00982315" w:rsidRPr="001F3860" w:rsidRDefault="00982315" w:rsidP="00982315">
      <w:pPr>
        <w:widowControl w:val="0"/>
        <w:autoSpaceDE w:val="0"/>
        <w:autoSpaceDN w:val="0"/>
        <w:adjustRightInd w:val="0"/>
        <w:spacing w:after="240" w:line="660" w:lineRule="atLeast"/>
        <w:rPr>
          <w:rFonts w:cs="Times Roman"/>
          <w:color w:val="000000"/>
          <w:sz w:val="32"/>
          <w:szCs w:val="32"/>
        </w:rPr>
      </w:pPr>
      <w:r w:rsidRPr="001F3860">
        <w:rPr>
          <w:rFonts w:cs="Times Roman"/>
          <w:noProof/>
          <w:color w:val="000000"/>
          <w:sz w:val="32"/>
          <w:szCs w:val="32"/>
        </w:rPr>
        <w:drawing>
          <wp:inline distT="0" distB="0" distL="0" distR="0" wp14:anchorId="7ABDC0DD" wp14:editId="5C9CD9D7">
            <wp:extent cx="4457700" cy="20129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4-02 at 8.20.46 PM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740" cy="20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C9EE" w14:textId="77777777" w:rsidR="00982315" w:rsidRPr="001F3860" w:rsidRDefault="00982315" w:rsidP="0098231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cs="Tahoma"/>
          <w:color w:val="000000"/>
          <w:sz w:val="32"/>
          <w:szCs w:val="32"/>
        </w:rPr>
      </w:pPr>
      <w:r w:rsidRPr="001F3860">
        <w:rPr>
          <w:rFonts w:cs="Tahoma"/>
          <w:color w:val="000000"/>
          <w:sz w:val="32"/>
          <w:szCs w:val="32"/>
        </w:rPr>
        <w:t>Rotate a two-dimensional object or pattern 90</w:t>
      </w:r>
      <w:r w:rsidRPr="001F3860">
        <w:rPr>
          <w:rFonts w:cs="Times Roman"/>
          <w:color w:val="000000"/>
          <w:sz w:val="32"/>
          <w:szCs w:val="32"/>
        </w:rPr>
        <w:t xml:space="preserve"> </w:t>
      </w:r>
      <w:r w:rsidRPr="001F3860">
        <w:rPr>
          <w:rFonts w:cs="Tahoma"/>
          <w:color w:val="000000"/>
          <w:sz w:val="32"/>
          <w:szCs w:val="32"/>
        </w:rPr>
        <w:t>counterclockwise by reversing the pixel values in each row of the array, then interchanging rows and columns.</w:t>
      </w:r>
    </w:p>
    <w:p w14:paraId="48AA766B" w14:textId="77777777" w:rsidR="00982315" w:rsidRPr="001F3860" w:rsidRDefault="00982315" w:rsidP="0098231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cs="Times Roman"/>
          <w:color w:val="000000"/>
          <w:sz w:val="32"/>
          <w:szCs w:val="32"/>
        </w:rPr>
      </w:pPr>
      <w:r w:rsidRPr="001F3860">
        <w:rPr>
          <w:rFonts w:cs="Tahoma"/>
          <w:color w:val="000000"/>
          <w:sz w:val="32"/>
          <w:szCs w:val="32"/>
        </w:rPr>
        <w:t>For array rotations that are not multiples of 90</w:t>
      </w:r>
      <w:r w:rsidRPr="001F3860">
        <w:rPr>
          <w:rFonts w:cs="Times Roman"/>
          <w:color w:val="000000"/>
          <w:sz w:val="32"/>
          <w:szCs w:val="32"/>
        </w:rPr>
        <w:t></w:t>
      </w:r>
      <w:r w:rsidRPr="001F3860">
        <w:rPr>
          <w:rFonts w:cs="Tahoma"/>
          <w:color w:val="000000"/>
          <w:sz w:val="32"/>
          <w:szCs w:val="32"/>
        </w:rPr>
        <w:t xml:space="preserve">, we need to do some extra </w:t>
      </w:r>
      <w:proofErr w:type="gramStart"/>
      <w:r w:rsidRPr="001F3860">
        <w:rPr>
          <w:rFonts w:cs="Tahoma"/>
          <w:color w:val="000000"/>
          <w:sz w:val="32"/>
          <w:szCs w:val="32"/>
        </w:rPr>
        <w:t>processing .</w:t>
      </w:r>
      <w:proofErr w:type="gramEnd"/>
    </w:p>
    <w:p w14:paraId="4E8DC13C" w14:textId="77777777" w:rsidR="00982315" w:rsidRPr="001F3860" w:rsidRDefault="00982315" w:rsidP="0098231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cs="Times Roman"/>
          <w:color w:val="000000"/>
          <w:sz w:val="32"/>
          <w:szCs w:val="32"/>
        </w:rPr>
      </w:pPr>
      <w:r w:rsidRPr="001F3860">
        <w:rPr>
          <w:rFonts w:cs="Tahoma"/>
          <w:color w:val="000000"/>
          <w:sz w:val="32"/>
          <w:szCs w:val="32"/>
        </w:rPr>
        <w:t xml:space="preserve">Similar methods to scale a block of </w:t>
      </w:r>
      <w:proofErr w:type="gramStart"/>
      <w:r w:rsidRPr="001F3860">
        <w:rPr>
          <w:rFonts w:cs="Tahoma"/>
          <w:color w:val="000000"/>
          <w:sz w:val="32"/>
          <w:szCs w:val="32"/>
        </w:rPr>
        <w:t>pixels :</w:t>
      </w:r>
      <w:proofErr w:type="gramEnd"/>
    </w:p>
    <w:p w14:paraId="2F3AF6E3" w14:textId="77777777" w:rsidR="00982315" w:rsidRPr="00457692" w:rsidRDefault="00982315" w:rsidP="00982315">
      <w:pPr>
        <w:widowControl w:val="0"/>
        <w:autoSpaceDE w:val="0"/>
        <w:autoSpaceDN w:val="0"/>
        <w:adjustRightInd w:val="0"/>
        <w:spacing w:after="240"/>
        <w:rPr>
          <w:rStyle w:val="BookTitle"/>
          <w:rFonts w:ascii="Cambria" w:hAnsi="Cambria" w:cs="Times Roman"/>
          <w:b w:val="0"/>
          <w:bCs w:val="0"/>
          <w:smallCaps w:val="0"/>
          <w:color w:val="000000"/>
          <w:spacing w:val="0"/>
          <w:sz w:val="28"/>
          <w:szCs w:val="28"/>
        </w:rPr>
      </w:pPr>
      <w:r w:rsidRPr="001F3860">
        <w:rPr>
          <w:rFonts w:cs="Times Roman"/>
          <w:color w:val="000000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085DFB2E" wp14:editId="1879C0AC">
            <wp:extent cx="5417755" cy="1476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4-02 at 8.24.03 PM.pn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" r="4194"/>
                    <a:stretch/>
                  </pic:blipFill>
                  <pic:spPr bwMode="auto">
                    <a:xfrm>
                      <a:off x="0" y="0"/>
                      <a:ext cx="5418472" cy="147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1ADCEBBA" w14:textId="77777777" w:rsidR="00435A9E" w:rsidRDefault="00435A9E"/>
    <w:sectPr w:rsidR="00435A9E" w:rsidSect="0027283E">
      <w:headerReference w:type="default" r:id="rId12"/>
      <w:pgSz w:w="11900" w:h="16840"/>
      <w:pgMar w:top="110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F6E09" w14:textId="77777777" w:rsidR="005F654D" w:rsidRDefault="005F654D">
      <w:r>
        <w:separator/>
      </w:r>
    </w:p>
  </w:endnote>
  <w:endnote w:type="continuationSeparator" w:id="0">
    <w:p w14:paraId="0006FB87" w14:textId="77777777" w:rsidR="005F654D" w:rsidRDefault="005F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0F240" w14:textId="77777777" w:rsidR="005F654D" w:rsidRDefault="005F654D">
      <w:r>
        <w:separator/>
      </w:r>
    </w:p>
  </w:footnote>
  <w:footnote w:type="continuationSeparator" w:id="0">
    <w:p w14:paraId="717AD89A" w14:textId="77777777" w:rsidR="005F654D" w:rsidRDefault="005F6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1395D" w14:textId="77777777" w:rsidR="001F3860" w:rsidRPr="00BE2869" w:rsidRDefault="00982315">
    <w:pPr>
      <w:pStyle w:val="Header"/>
      <w:rPr>
        <w:color w:val="000000" w:themeColor="text1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1FF"/>
    <w:multiLevelType w:val="hybridMultilevel"/>
    <w:tmpl w:val="122A318A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 w15:restartNumberingAfterBreak="0">
    <w:nsid w:val="09A11044"/>
    <w:multiLevelType w:val="hybridMultilevel"/>
    <w:tmpl w:val="E2684C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853D4C"/>
    <w:multiLevelType w:val="hybridMultilevel"/>
    <w:tmpl w:val="A36A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B1636"/>
    <w:multiLevelType w:val="hybridMultilevel"/>
    <w:tmpl w:val="6B9831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283B08"/>
    <w:multiLevelType w:val="hybridMultilevel"/>
    <w:tmpl w:val="7254690C"/>
    <w:lvl w:ilvl="0" w:tplc="8B7485E0">
      <w:numFmt w:val="bullet"/>
      <w:lvlText w:val=""/>
      <w:lvlJc w:val="left"/>
      <w:pPr>
        <w:ind w:left="740" w:hanging="380"/>
      </w:pPr>
      <w:rPr>
        <w:rFonts w:ascii="Wingdings" w:eastAsiaTheme="minorEastAsia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01BA2"/>
    <w:multiLevelType w:val="hybridMultilevel"/>
    <w:tmpl w:val="BD087B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565235"/>
    <w:multiLevelType w:val="hybridMultilevel"/>
    <w:tmpl w:val="17B8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65823"/>
    <w:multiLevelType w:val="hybridMultilevel"/>
    <w:tmpl w:val="0818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0E78"/>
    <w:multiLevelType w:val="hybridMultilevel"/>
    <w:tmpl w:val="79D2D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C75DA"/>
    <w:multiLevelType w:val="hybridMultilevel"/>
    <w:tmpl w:val="1464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15"/>
    <w:rsid w:val="000A1CFE"/>
    <w:rsid w:val="00435A9E"/>
    <w:rsid w:val="005C7F0A"/>
    <w:rsid w:val="005F654D"/>
    <w:rsid w:val="00982315"/>
    <w:rsid w:val="00EE3928"/>
    <w:rsid w:val="00F1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61B3"/>
  <w15:chartTrackingRefBased/>
  <w15:docId w15:val="{E34785C6-46BB-48C1-A34A-423735A3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31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2315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23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315"/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823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231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Patil</dc:creator>
  <cp:keywords/>
  <dc:description/>
  <cp:lastModifiedBy>Samiksha Patil</cp:lastModifiedBy>
  <cp:revision>3</cp:revision>
  <cp:lastPrinted>2020-04-15T18:31:00Z</cp:lastPrinted>
  <dcterms:created xsi:type="dcterms:W3CDTF">2020-04-14T06:18:00Z</dcterms:created>
  <dcterms:modified xsi:type="dcterms:W3CDTF">2020-04-15T18:32:00Z</dcterms:modified>
</cp:coreProperties>
</file>