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 for Pervasive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analytics plays a crucial role in the field of pervasive health, which focuses on utilizing technology to monitor, analyze, and improve healthcare and well-being. Pervasive health, also known as ubiquitous healthcare, leverages various data sources to provide personalized and continuous care to individuals. Here are some key aspects of data analytics in pervasive health: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Remote Monitoring: Data analytics is used to collect and analyze data from wearable devices, sensors, and other remote monitoring tools. This data can include vital signs (e.g., heart rate, blood pressure), activity levels, sleep patterns, and more. Analyzing this data helps in early disease detection and intervention.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Personalized Medicine: Data analytics can help healthcare providers tailor treatment plans and interventions to an individual's unique health profile. This includes analyzing genetic data, medical history, lifestyle factors, and environmental data to make personalized recommendations.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Predictive Analytics: Predictive analytics is used to forecast health-related events, such as disease outbreaks, hospital readmissions, or medication adherence. By analyzing historical data and current trends, healthcare organizations can proactively address health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Electronic Health Records (EHRs): Data analytics is used to mine electronic health records to identify patterns, trends, and insights. This can aid in clinical decision support, identify best practices, and improve the quality of care.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Telemedicine and Telehealth: Data analytics helps in managing and optimizing telehealth services by monitoring patient outcomes, assessing the effectiveness of remote interventions, and ensuring the quality of virtual healthcare interactions.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Big Data and Machine Learning: The vast amount of data generated in pervasive health requires big data technologies and machine learning algorithms to make sense of the information. Machine learning models can be trained to predict disease risk, recommend treatments, or identify anomalies in health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Data Security and Privacy: Pervasive health collects sensitive personal health information, making data security and privacy a top priority. Data analytics is used to implement robust security measures, encryption, and access controls to protect patients'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Population Health Management: Analytics is essential for managing the health of populations by identifying high-risk groups, monitoring health disparities, and designing interventions to improve overall public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Patient Engagement: Analytics can be used to measure patient engagement and behavior change. By understanding how patients interact with healthcare technologies and recommendations, providers can refine their approaches to encourage better health outcomes.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 Continuous Improvement: Data analytics helps in the continuous improvement of healthcare systems and services by identifying areas for optimization, cost reduction, and increased efficiency.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 Compliance and Regulations: Pervasive health solutions must adhere to healthcare regulations and standards, such as HIPAA in the United States. Data analytics is used to ensure compliance with these regulations and protect patient rights.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summary, data analytics is a cornerstone of pervasive health, enabling the collection, analysis, and application of health-related data to improve individual well-being, enhance healthcare delivery, and advance public health initiatives. It supports the shift from episodic care to continuous, data-driven healthcare management.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highlight w:val="yellow"/>
          <w:rtl w:val="0"/>
        </w:rPr>
        <w:t xml:space="preserve">Fraud detection</w:t>
      </w:r>
      <w:r w:rsidDel="00000000" w:rsidR="00000000" w:rsidRPr="00000000">
        <w:rPr>
          <w:rtl w:val="0"/>
        </w:rPr>
        <w:t xml:space="preserve"> in healthcare is a critical component of healthcare system management, as it helps prevent financial losses, protect patient data, and ensure that healthcare resources are used for legitimate purposes. Healthcare fraud can take various forms, including billing fraud, identity theft, and prescription drug fraud. Here are some key aspects of fraud detection in healthcare: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Data Analytics and Machine Learning: Data analytics and machine learning techniques are employed to analyze large volumes of healthcare data, including claims data, electronic health records, and payment data. These technologies can identify patterns and anomalies that may indicate fraudulent activities.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Anomaly Detection: Healthcare organizations use anomaly detection algorithms to flag unusual billing or claims patterns. For example, if a healthcare provider suddenly submits a significantly higher number of claims for a specific procedure or treatment, it could trigger an alert for further investigation.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Predictive Modeling: Predictive models can be built to assess the risk of fraudulent behavior. By analyzing historical data, machine learning models can identify providers, patients, or claims that are more likely to be involved in fraud.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Rule-Based Systems: Healthcare organizations often implement rule-based systems to check claims against predefined rules and regulations. For example, a rule might be set to detect duplicate claims or claims for services that are not typically provided together.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Social Network Analysis: Fraudsters often work in networks, and social network analysis can uncover connections between healthcare providers, patients, and entities that engage in fraudulent activities. Identifying such networks can be crucial in fraud detection.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Identity Verification: Verifying the identities of patients and providers is essential to prevent identity theft and ensure that only authorized individuals receive healthcare services and benefits.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Real-time Monitoring: Real-time monitoring systems can detect suspicious activities as they happen, allowing for immediate action. For instance, if an unusually large number of claims are being processed in a short period, the system can flag it for investigation.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 Cross-Referencing Databases: Fraud detection systems cross-reference healthcare data with external databases to identify discrepancies and inconsistencies in the information provided by patients and providers.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Provider Audits: Regular audits of healthcare providers' claims and billing practices are conducted to identify irregularities and patterns that may indicate fraud.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Reporting Systems: Healthcare organizations provide mechanisms for employees, patients, and other stakeholders to report suspected fraudulent activities confidentially. These reports can trigger investigations.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11. Collaboration with Law Enforcement: Healthcare organizations often collaborate with law enforcement agencies and anti-fraud units to investigate and prosecute fraudulent activities.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12. Education and Training: Healthcare professionals and staff are educated and trained on recognizing and preventing fraud. This can include understanding common fraud schemes and learning how to report suspicions.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13. Compliance and Regulatory Measures: Compliance with healthcare regulations and standards is crucial in fraud detection and prevention. Organizations must ensure that they adhere to laws like the Health Insurance Portability and Accountability Act (HIPAA) in the United States.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Fraud detection in healthcare is an ongoing process that involves a combination of technological solutions, human expertise, and regulatory compliance. It aims to protect the integrity of the healthcare system, reduce costs, and ensure that healthcare resources are used for their intended purposes, ultimately benefiting patients and the healthcare industry as a whole.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highlight w:val="yellow"/>
          <w:rtl w:val="0"/>
        </w:rPr>
        <w:t xml:space="preserve">Data analytics plays a significant role in pharmaceutical research</w:t>
      </w:r>
      <w:r w:rsidDel="00000000" w:rsidR="00000000" w:rsidRPr="00000000">
        <w:rPr>
          <w:rtl w:val="0"/>
        </w:rPr>
        <w:t xml:space="preserve"> and drug discovery by enabling scientists to make sense of complex biological data, identify potential drug candidates, and optimize the drug development process. Here are some key aspects of data analytics in pharmaceutical discoveries: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**Genomic and Proteomic Data Analysis:** Data analytics is used to analyze large-scale genomic and proteomic datasets, such as DNA sequences and protein structures. This analysis can help identify potential drug targets and understand the genetic basis of diseases.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**High-Throughput Screening (HTS):** Automated HTS experiments generate vast amounts of data on the activity of thousands of compounds against specific drug targets. Data analytics is used to identify hits and leads among the screened compounds.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**Chemoinformatics:** Data analytics is applied to chemical data, such as molecular structures and properties, to predict compound activity, assess toxicity, and design novel drug candidates.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**Biological Network Analysis:** The analysis of biological networks, including protein-protein interaction networks and metabolic pathways, can reveal potential drug targets and pathways associated with diseases.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**Patient Data and Electronic Health Records (EHRs):** Incorporating patient data, such as clinical and genomic information, into drug discovery can help in developing personalized medicine. Data analytics is used to identify patient subpopulations that may respond differently to a drug.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**Machine Learning and Artificial Intelligence:** Machine learning algorithms are used to predict compound properties, identify drug-target interactions, and optimize drug discovery workflows. Deep learning approaches, in particular, have shown promise in drug discovery tasks.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 **Text Mining and Natural Language Processing (NLP):** Analyzing scientific literature, patents, and clinical trial data using NLP techniques can help researchers find relevant information about existing drugs, targets, and potential indications.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 **Data Integration:** Integrating data from various sources, such as genomic data, chemical data, and clinical data, allows researchers to gain a comprehensive understanding of disease mechanisms and identify potential drug candidates.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 **Data Visualization:** Effective data visualization tools help researchers explore and communicate complex data patterns, aiding in decision-making and hypothesis generation.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**ADME-Tox (Absorption, Distribution, Metabolism, Excretion, and Toxicity) Prediction:** Data analytics can predict the pharmacokinetics and toxicity of potential drug candidates, which is crucial for drug safety and efficacy.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11. **In Silico Screening:** Virtual screening methods, including molecular docking and molecular dynamics simulations, are supported by data analytics to predict how well a compound interacts with a target protein.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12. **Clinical Trial Design and Optimization:** Data analytics can help design efficient clinical trials, identify appropriate patient populations, and analyze trial data to ensure that drug efficacy and safety are properly assessed.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13. **Drug Repurposing:** Data analytics can identify existing drugs with potential new uses, saving time and resources in drug development.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14. **Quantitative Structure-Activity Relationship (QSAR) Modeling:** QSAR models use statistical techniques to predict the biological activity of compounds based on their chemical structure.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15. **Data Security and Compliance:** Data analytics in the pharmaceutical industry must adhere to regulatory and privacy standards, such as Good Clinical Practice (GCP) and the Health Insurance Portability and Accountability Act (HIPAA).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By leveraging data analytics in pharmaceutical discoveries, researchers can accelerate the drug discovery process, reduce development costs, and increase the likelihood of identifying effective therapies for a wide range of diseases, ultimately improving public health and patient outcomes.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highlight w:val="yellow"/>
          <w:rtl w:val="0"/>
        </w:rPr>
        <w:t xml:space="preserve">Clinical Decision Support Systems (CDSS)</w:t>
      </w:r>
      <w:r w:rsidDel="00000000" w:rsidR="00000000" w:rsidRPr="00000000">
        <w:rPr>
          <w:rtl w:val="0"/>
        </w:rPr>
        <w:t xml:space="preserve"> are healthcare information technology tools that assist healthcare professionals, including physicians, nurses, and other clinicians, in making informed decisions about patient care. CDSS uses patient-specific data and clinical knowledge to provide evidence-based recommendations and alerts at the point of care. These systems aim to improve the quality of healthcare, enhance patient safety, and streamline clinical workflows. Here are key aspects of Clinical Decision Support Systems: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**Data Integration:** CDSS aggregates and integrates a wide range of healthcare data, including electronic health records (EHRs), patient demographics, lab results, medical histories, and more. By consolidating this information, CDSS provides a comprehensive view of the patient's health status.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**Rules and Algorithms:** CDSS uses predefined rules, guidelines, and medical algorithms to analyze patient data and offer recommendations. These rules are often based on clinical best practices, evidence-based medicine, and medical guidelines.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 **Alerts and Reminders:** CDSS generates alerts and reminders for healthcare professionals. These can include medication alerts (e.g., checking for drug interactions), diagnostic alerts (e.g., suggesting additional tests), and preventive care reminders (e.g., vaccination schedules).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**Clinical Guidelines:** CDSS often incorporates clinical guidelines and protocols, providing clinicians with a reference to follow when making decisions about patient care.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5. **Order Sets:** CDSS can suggest order sets, which are bundles of diagnostic tests, medications, and treatments that are relevant to a specific condition or procedure. These order sets help streamline the ordering process and ensure consistent care.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 **Risk Assessment:** CDSS can calculate and present the risk of certain adverse events or medical conditions, helping clinicians make decisions related to treatment and prevention.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 **Drug Interactions and Allergies:** CDSS checks for potential drug interactions, allergies, and contraindications when prescribing medications. It can also suggest alternative medications if issues are detected.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 **Diagnostic Support:** CDSS can assist in diagnosing diseases and conditions by offering differential diagnoses based on patient symptoms and test results.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9. **Clinical Documentation:** CDSS can help with clinical documentation by suggesting appropriate codes and details for billing and medical records.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10. **Tailored Recommendations:** CDSS can be personalized to a patient's specific condition, medical history, and preferences, providing tailored recommendations for treatment and care.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11. **Mobile and Point-of-Care Support:** CDSS is increasingly available on mobile devices and at the point of care, allowing healthcare professionals to access critical information and support during patient interactions.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12. **Continuous Learning:** Some CDSS incorporate machine learning algorithms to adapt and improve their recommendations over time based on the data they analyze and the outcomes of previous recommendations.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13. **Compliance and Reporting:** CDSS can help healthcare organizations maintain compliance with regulatory requirements and provide reporting capabilities for quality improvement initiatives.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14. **Ethical and Legal Considerations:** CDSS must consider ethical and legal aspects, such as patient privacy, informed consent, and liability for decision support recommendations.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primary goals of CDSS are to enhance patient safety, reduce medical errors, promote evidence-based medicine, and improve clinical efficiency. While CDSS can provide valuable support, healthcare professionals should use their clinical judgment and expertise in conjunction with CDSS recommendations to ensure the best possible patient care.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highlight w:val="yellow"/>
          <w:rtl w:val="0"/>
        </w:rPr>
        <w:t xml:space="preserve">Computer-assisted medical image analysis systems (CAMIAS)</w:t>
      </w:r>
      <w:r w:rsidDel="00000000" w:rsidR="00000000" w:rsidRPr="00000000">
        <w:rPr>
          <w:rtl w:val="0"/>
        </w:rPr>
        <w:t xml:space="preserve"> are powerful tools in the field of healthcare and medical imaging. These systems leverage advanced algorithms, machine learning, and artificial intelligence to aid healthcare professionals in the interpretation and analysis of medical images, including X-rays, MRI (Magnetic Resonance Imaging), CT (Computed Tomography) scans, ultrasound, and more. Here are key aspects and applications of computer-assisted medical image analysis systems: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**Image Enhancement:** CAMIAS can improve the quality of medical images by enhancing contrast, reducing noise, and highlighting specific structures or regions of interest. This can help clinicians better visualize and interpret the images.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**Segmentation:** Image segmentation involves dividing an image into distinct regions or objects, such as identifying tumors within an organ. CAMIAS can perform automated segmentation, making it easier to quantify and analyze structures and lesions.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**Feature Extraction:** These systems can extract relevant features and measurements from medical images, which are crucial for diagnostic and treatment planning purposes. For example, they can measure the size of a tumor or the density of bone tissue.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4. **Computer-Aided Diagnosis (CAD):** CAD systems assist radiologists and other healthcare professionals in making more accurate and timely diagnoses. They can flag potential abnormalities or provide a second opinion on diagnostic interpretations.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5. **Image Registration:** CAMIAS can align images from different modalities or time points, making it possible to track changes in a patient's condition over time. This is particularly valuable in oncology and longitudinal studies.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6. **3D Reconstruction:** CAMIAS can create three-dimensional reconstructions from 2D medical images, enabling a more comprehensive understanding of complex anatomical structures or pathological conditions.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7. **Tumor Detection and Characterization:** In oncology, CAMIAS can help detect tumors, determine their stage, and provide information about their characteristics (e.g., malignancy).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8. **Vessel Analysis:** In cardiology and vascular surgery, these systems can help assess blood vessel health, measure stenosis, and plan for interventions like angioplasty or stent placement.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9. **Bone Density Measurement:** CAMIAS can calculate bone mineral density for osteoporosis assessment, and they can assist in orthopedic applications like joint replacement surgery planning.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10. **Neuroimaging:** In neurology, CAMIAS can aid in the detection and monitoring of neurological conditions, such as identifying brain lesions or measuring brain atrophy in conditions like Alzheimer's disease.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11. **Pulmonary Imaging:** These systems assist in the evaluation of lung conditions, including the detection of pulmonary nodules, assessing lung function, and monitoring disease progression.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12. **Ultrasound and Fetal Imaging:** CAMIAS are used in obstetrics to assess fetal development, identify congenital abnormalities, and monitor pregnancy progress.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13. **Time-Series Analysis:** For cardiac imaging, CAMIAS can analyze dynamic changes in the heart, such as assessing ejection fraction or detecting arrhythmias.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14. **Telemedicine and Remote Consultations:** CAMIAS can support telemedicine by enabling remote healthcare professionals to access and analyze medical images, expanding access to medical expertise in underserved areas.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15. **Research and Education:** These systems are valuable in medical research and education, providing tools for data analysis and training healthcare professionals.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CAMIAS are continuously evolving, benefiting from advancements in artificial intelligence and deep learning. They have the potential to enhance the accuracy and efficiency of medical image interpretation, reduce errors, and improve patient outcomes. However, their use should be in conjunction with clinical expertise, and the ultimate diagnosis and treatment decisions rest with the healthcare professional. Additionally, regulatory and ethical considerations, such as patient data privacy and medical liability, are essential in the implementation of CAMIAS.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highlight w:val="yellow"/>
          <w:rtl w:val="0"/>
        </w:rPr>
        <w:t xml:space="preserve">Mobile imaging and analytics for biomedical data</w:t>
      </w:r>
      <w:r w:rsidDel="00000000" w:rsidR="00000000" w:rsidRPr="00000000">
        <w:rPr>
          <w:rtl w:val="0"/>
        </w:rPr>
        <w:t xml:space="preserve"> leverage mobile devices, such as smartphones and tablets, to capture, process, and analyze various types of biomedical data. These technologies have the potential to transform healthcare by enabling remote monitoring, diagnosis, and research in a convenient and cost-effective manner. Here are some key aspects of mobile imaging and analytics for biomedical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**Data Acquisition:** Mobile devices are equipped with various sensors and cameras that can capture a wide range of biomedical data, including images, videos, audio recordings, and physiological signals. This data can be collected from patients in real-time and in their natural environments.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**Medical Imaging:** Mobile imaging applications can capture medical images, such as X-rays, CT scans, and dermatological images. Portable imaging devices can be connected to mobile devices to perform ultrasounds and other diagnostic imaging procedures.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**Wearable Sensors:** Many wearables, like fitness trackers and smartwatches, can collect physiological data, such as heart rate, ECG, oxygen saturation, sleep patterns, and activity levels. This data is valuable for remote patient monitoring and health assessment.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**Diagnostics:** Mobile apps can facilitate diagnostics by using image analysis and machine learning algorithms to detect anomalies or conditions in medical images, such as skin cancer or retinal diseases.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5. **Telemedicine:** Mobile imaging and analytics support telemedicine by enabling healthcare providers to remotely assess and diagnose patients based on the data and images transmitted through mobile devices. This is particularly valuable for remote or underserved areas.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6. **Real-time Monitoring:** Continuous monitoring of patient data allows for the early detection of health issues, chronic disease management, and timely interventions.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7. **AI and Machine Learning:** Advanced analytics techniques, including artificial intelligence and machine learning, are used to analyze the collected data. These technologies can identify patterns, make predictions, and provide decision support to healthcare professionals.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 **Big Data:** The massive amount of data generated by mobile devices can be stored and analyzed in large-scale databases, contributing to medical research, population health studies, and personalized medicine.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9. **Cloud Computing:** Mobile apps and devices often leverage cloud computing for data storage, processing, and analysis, which enables scalability and accessibility.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10. **Patient Engagement:** Mobile health apps encourage patient engagement and self-monitoring. Patients can actively participate in their care and better understand their health status.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11. **Chronic Disease Management:** Mobile analytics play a crucial role in managing chronic diseases by helping patients and healthcare providers track disease progression, medication adherence, and lifestyle factors.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12. **Public Health:** Mobile data analytics can be used to monitor public health trends, track the spread of diseases, and make informed decisions about healthcare policies and interventions.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13. **Data Security and Privacy:** Protecting patient data and maintaining compliance with healthcare regulations, such as HIPAA, is of paramount importance in mobile imaging and analytics for biomedical data.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14. **Educational Tools:** Mobile apps and platforms can serve as educational tools for both healthcare professionals and patients, providing information, guidelines, and training materials.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15. **Research and Clinical Trials:** Mobile data collection and analysis support clinical research and can accelerate the development of new treatments and therapies.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Mobile imaging and analytics for biomedical data hold great promise in improving healthcare accessibility, patient outcomes, and the efficiency of healthcare systems. However, it is essential to address data privacy and security concerns, regulatory compliance, and the validation of analytical algorithms to ensure the safe and effective use of these technologies in healthcare.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