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2</w:t>
      </w:r>
    </w:p>
    <w:p w:rsidR="00000000" w:rsidDel="00000000" w:rsidP="00000000" w:rsidRDefault="00000000" w:rsidRPr="00000000" w14:paraId="0000000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data validation and why it is important for a secure software application.</w:t>
      </w:r>
    </w:p>
    <w:p w:rsidR="00000000" w:rsidDel="00000000" w:rsidP="00000000" w:rsidRDefault="00000000" w:rsidRPr="00000000" w14:paraId="0000000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is a crucial process in software development that involves verifying the accuracy, integrity, and validity of data before it's accepted or processed by an application. This step is vital for ensuring the security and reliability of software systems. Here's a detailed explanation of its importance:</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Preventing Injection Attacks:</w:t>
      </w:r>
      <w:r w:rsidDel="00000000" w:rsidR="00000000" w:rsidRPr="00000000">
        <w:rPr>
          <w:rFonts w:ascii="Times New Roman" w:cs="Times New Roman" w:eastAsia="Times New Roman" w:hAnsi="Times New Roman"/>
          <w:sz w:val="24"/>
          <w:szCs w:val="24"/>
          <w:rtl w:val="0"/>
        </w:rPr>
        <w:t xml:space="preserve"> Data validation is a fundamental defence against injection attacks such as SQL injection and cross-site scripting (XSS). Without proper validation, malicious users can exploit vulnerabilities by injecting malicious code or unexpected data into an application's input fields.</w:t>
      </w:r>
    </w:p>
    <w:p w:rsidR="00000000" w:rsidDel="00000000" w:rsidP="00000000" w:rsidRDefault="00000000" w:rsidRPr="00000000" w14:paraId="0000000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Validation rules ensure that data adheres to specific criteria and constraints, preventing data corruption and accidental data loss. This is especially critical when dealing with databases and critical application data.</w:t>
      </w:r>
    </w:p>
    <w:p w:rsidR="00000000" w:rsidDel="00000000" w:rsidP="00000000" w:rsidRDefault="00000000" w:rsidRPr="00000000" w14:paraId="0000000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Validating user inputs provides immediate feedback to users, guiding them to provide correct and expected information. This enhances the user experience by preventing errors and frustration.</w:t>
      </w:r>
    </w:p>
    <w:p w:rsidR="00000000" w:rsidDel="00000000" w:rsidP="00000000" w:rsidRDefault="00000000" w:rsidRPr="00000000" w14:paraId="0000000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Compliance:</w:t>
      </w:r>
      <w:r w:rsidDel="00000000" w:rsidR="00000000" w:rsidRPr="00000000">
        <w:rPr>
          <w:rFonts w:ascii="Times New Roman" w:cs="Times New Roman" w:eastAsia="Times New Roman" w:hAnsi="Times New Roman"/>
          <w:sz w:val="24"/>
          <w:szCs w:val="24"/>
          <w:rtl w:val="0"/>
        </w:rPr>
        <w:t xml:space="preserve"> Many data protection regulations and compliance standards, such as GDPR and HIPAA, require data validation as part of security measures to protect sensitive information. Failing to validate data can lead to regulatory non-compliance and legal consequences.</w:t>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Mitigating Security Risks:</w:t>
      </w:r>
      <w:r w:rsidDel="00000000" w:rsidR="00000000" w:rsidRPr="00000000">
        <w:rPr>
          <w:rFonts w:ascii="Times New Roman" w:cs="Times New Roman" w:eastAsia="Times New Roman" w:hAnsi="Times New Roman"/>
          <w:sz w:val="24"/>
          <w:szCs w:val="24"/>
          <w:rtl w:val="0"/>
        </w:rPr>
        <w:t xml:space="preserve"> Data validation acts as a first line of defence against a wide range of security vulnerabilities, reducing the attack surface and minimising the potential impact of security breaches.</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is a foundational security practice that safeguards software applications against a variety of threats, maintains data integrity, improves user experiences, and ensures compliance with security regulations.</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session management in a web application.</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is a critical component of web application development, responsible for maintaining and controlling user sessions during their interactions with the application. It plays a significant role in security and user experience:</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Identification: </w:t>
      </w:r>
      <w:r w:rsidDel="00000000" w:rsidR="00000000" w:rsidRPr="00000000">
        <w:rPr>
          <w:rFonts w:ascii="Times New Roman" w:cs="Times New Roman" w:eastAsia="Times New Roman" w:hAnsi="Times New Roman"/>
          <w:sz w:val="24"/>
          <w:szCs w:val="24"/>
          <w:rtl w:val="0"/>
        </w:rPr>
        <w:t xml:space="preserve">Session management allows web applications to identify and maintain the state of users as they navigate the site. It is essential for user authentication and authorization.</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Secure session management is crucial to prevent unauthorised access and protect user data. It guards against common threats like session fixation, session hijacking, and session replay attacks.</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Proper session management ensures that users' interactions are maintained across multiple requests, enhancing the overall user experience. For example, it allows users to stay logged in, remember preferences, and maintain shopping cart contents.</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Timeouts and Invalidation:</w:t>
      </w:r>
      <w:r w:rsidDel="00000000" w:rsidR="00000000" w:rsidRPr="00000000">
        <w:rPr>
          <w:rFonts w:ascii="Times New Roman" w:cs="Times New Roman" w:eastAsia="Times New Roman" w:hAnsi="Times New Roman"/>
          <w:sz w:val="24"/>
          <w:szCs w:val="24"/>
          <w:rtl w:val="0"/>
        </w:rPr>
        <w:t xml:space="preserve"> Sessions should have configurable timeouts to automatically log users out after a period of inactivity. Session invalidation should occur upon user logout or when the session is no longer needed to reduce security risks.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Session Tokens:</w:t>
      </w:r>
      <w:r w:rsidDel="00000000" w:rsidR="00000000" w:rsidRPr="00000000">
        <w:rPr>
          <w:rFonts w:ascii="Times New Roman" w:cs="Times New Roman" w:eastAsia="Times New Roman" w:hAnsi="Times New Roman"/>
          <w:sz w:val="24"/>
          <w:szCs w:val="24"/>
          <w:rtl w:val="0"/>
        </w:rPr>
        <w:t xml:space="preserve"> Session tokens should be generated securely and stored in a way that prevents exposure to attackers. They should be unpredictable, random, and resistant to brute force attacks.</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is pivotal in ensuring both security and usability in web applications. Properly implemented session management safeguards user data, reduces the risk of unauthorised access, and enhances the overall user experience.</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buffer overflow attack and explain the mechanism to handle it.</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buffer overflow attack is a type of software vulnerability in which an attacker overflows a buffer, a temporary data storage area, by writing more data than it can hold. This overflow can result in overwriting adjacent memory locations, potentially leading to arbitrary code execution. </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Attack Mechanism</w:t>
      </w:r>
      <w:r w:rsidDel="00000000" w:rsidR="00000000" w:rsidRPr="00000000">
        <w:rPr>
          <w:rFonts w:ascii="Times New Roman" w:cs="Times New Roman" w:eastAsia="Times New Roman" w:hAnsi="Times New Roman"/>
          <w:sz w:val="24"/>
          <w:szCs w:val="24"/>
          <w:rtl w:val="0"/>
        </w:rPr>
        <w:t xml:space="preserve">: Buffer overflow attacks typically occur when an application doesn't properly validate or sanitise user inputs. Attackers craft input data with the intent to overflow a buffer, overwrite the program's control data (such as return addresses), and gain control over the program's execution flow.</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buffer overflow attacks involves several mechanisms: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 and Sanitization:</w:t>
      </w:r>
      <w:r w:rsidDel="00000000" w:rsidR="00000000" w:rsidRPr="00000000">
        <w:rPr>
          <w:rFonts w:ascii="Times New Roman" w:cs="Times New Roman" w:eastAsia="Times New Roman" w:hAnsi="Times New Roman"/>
          <w:sz w:val="24"/>
          <w:szCs w:val="24"/>
          <w:rtl w:val="0"/>
        </w:rPr>
        <w:t xml:space="preserve"> The primary defence is to validate and sanitise all user inputs to ensure they fit within expected boundaries and adhere to defined constraints. This prevents malicious input from causing buffer overflows.</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 Programming Languages and Libraries:</w:t>
      </w:r>
      <w:r w:rsidDel="00000000" w:rsidR="00000000" w:rsidRPr="00000000">
        <w:rPr>
          <w:rFonts w:ascii="Times New Roman" w:cs="Times New Roman" w:eastAsia="Times New Roman" w:hAnsi="Times New Roman"/>
          <w:sz w:val="24"/>
          <w:szCs w:val="24"/>
          <w:rtl w:val="0"/>
        </w:rPr>
        <w:t xml:space="preserve"> Using programming languages or libraries that offer bounds-checking and safe functions for memory operations can help prevent buffer overflows. For example, languages like Rust and libraries like Microsoft's Safe C Runtime (CRT) provide such features.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Space Layout Randomization (ASLR):</w:t>
      </w:r>
      <w:r w:rsidDel="00000000" w:rsidR="00000000" w:rsidRPr="00000000">
        <w:rPr>
          <w:rFonts w:ascii="Times New Roman" w:cs="Times New Roman" w:eastAsia="Times New Roman" w:hAnsi="Times New Roman"/>
          <w:sz w:val="24"/>
          <w:szCs w:val="24"/>
          <w:rtl w:val="0"/>
        </w:rPr>
        <w:t xml:space="preserve"> ASLR is an operating system-level security feature that randomises the memory layout of an application. This makes it challenging for attackers to predict the memory addresses they need to target, reducing the effectiveness of buffer overflow attacks.</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 Canaries:</w:t>
      </w:r>
      <w:r w:rsidDel="00000000" w:rsidR="00000000" w:rsidRPr="00000000">
        <w:rPr>
          <w:rFonts w:ascii="Times New Roman" w:cs="Times New Roman" w:eastAsia="Times New Roman" w:hAnsi="Times New Roman"/>
          <w:sz w:val="24"/>
          <w:szCs w:val="24"/>
          <w:rtl w:val="0"/>
        </w:rPr>
        <w:t xml:space="preserve"> Stack canaries are values placed between buffers and control data on the stack. If a buffer overflow occurs, the canary value is likely to be overwritten, indicating an attack. This technique helps detect buffer overflows before they can cause significant damage.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Buffer Overflow Detection Tools:</w:t>
      </w:r>
      <w:r w:rsidDel="00000000" w:rsidR="00000000" w:rsidRPr="00000000">
        <w:rPr>
          <w:rFonts w:ascii="Times New Roman" w:cs="Times New Roman" w:eastAsia="Times New Roman" w:hAnsi="Times New Roman"/>
          <w:sz w:val="24"/>
          <w:szCs w:val="24"/>
          <w:rtl w:val="0"/>
        </w:rPr>
        <w:t xml:space="preserve"> Utilise tools such as static analyzers (e.g., Coverity), runtime protection mechanisms (e.g., AddressSanitizer), and code review practices to identify and mitigate buffer overflow vulnerabilities during development.</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buffer overflow attacks involves a combination of secure coding practices, the use of safe programming languages and libraries, and the implementation of runtime protection mechanisms to detect and prevent these vulnerabilities.</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some tools which can be used to check the vulnerability of an application.</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security of software applications is a critical aspect of development and maintenance. Several tools are available for checking the vulnerability of an application, each serving specific purposes:</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Analysis Tools:</w:t>
      </w:r>
      <w:r w:rsidDel="00000000" w:rsidR="00000000" w:rsidRPr="00000000">
        <w:rPr>
          <w:rFonts w:ascii="Times New Roman" w:cs="Times New Roman" w:eastAsia="Times New Roman" w:hAnsi="Times New Roman"/>
          <w:sz w:val="24"/>
          <w:szCs w:val="24"/>
          <w:rtl w:val="0"/>
        </w:rPr>
        <w:t xml:space="preserve"> These tools analyse the source code or binary of an application without executing it. They identify vulnerabilities by examining the code for known patterns and issues. Examples include Fortify, Checkmarx, and Coverity.</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Analysis Tools:</w:t>
      </w:r>
      <w:r w:rsidDel="00000000" w:rsidR="00000000" w:rsidRPr="00000000">
        <w:rPr>
          <w:rFonts w:ascii="Times New Roman" w:cs="Times New Roman" w:eastAsia="Times New Roman" w:hAnsi="Times New Roman"/>
          <w:sz w:val="24"/>
          <w:szCs w:val="24"/>
          <w:rtl w:val="0"/>
        </w:rPr>
        <w:t xml:space="preserve"> Dynamic analysis tools test the application during runtime. They simulate real-world attacks and identify vulnerabilities that may not be apparent in static analysis. Examples include Burp Suite, OWASP ZAP, and Nessus.</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Penetration Testing Tools:</w:t>
      </w:r>
      <w:r w:rsidDel="00000000" w:rsidR="00000000" w:rsidRPr="00000000">
        <w:rPr>
          <w:rFonts w:ascii="Times New Roman" w:cs="Times New Roman" w:eastAsia="Times New Roman" w:hAnsi="Times New Roman"/>
          <w:sz w:val="24"/>
          <w:szCs w:val="24"/>
          <w:rtl w:val="0"/>
        </w:rPr>
        <w:t xml:space="preserve"> Penetration testing tools like Metasploit and Nmap are used to simulate cyberattacks. They actively probe for weaknesses and vulnerabilities, providing a real-world assessment of an application's security.</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 Scanners:</w:t>
      </w:r>
      <w:r w:rsidDel="00000000" w:rsidR="00000000" w:rsidRPr="00000000">
        <w:rPr>
          <w:rFonts w:ascii="Times New Roman" w:cs="Times New Roman" w:eastAsia="Times New Roman" w:hAnsi="Times New Roman"/>
          <w:sz w:val="24"/>
          <w:szCs w:val="24"/>
          <w:rtl w:val="0"/>
        </w:rPr>
        <w:t xml:space="preserve"> These tools specialise in scanning web applications for security flaws. They often focus on common web vulnerabilities such as SQL injection, cross-site scripting (XSS), and insecure configurations. Examples include Acunetix and Qualys.</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Databases:</w:t>
      </w:r>
      <w:r w:rsidDel="00000000" w:rsidR="00000000" w:rsidRPr="00000000">
        <w:rPr>
          <w:rFonts w:ascii="Times New Roman" w:cs="Times New Roman" w:eastAsia="Times New Roman" w:hAnsi="Times New Roman"/>
          <w:sz w:val="24"/>
          <w:szCs w:val="24"/>
          <w:rtl w:val="0"/>
        </w:rPr>
        <w:t xml:space="preserve"> Security professionals refer to vulnerability databases like the National Vulnerability Database (NVD) and Common Vulnerabilities and Exposures (CVE) to stay informed about known vulnerabilities in software. These databases catalogue and provide details about security vulnerabilities and patches.</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combination of these tools, along with secure coding practices, regular security assessments, and proactive monitoring, is essential to maintain the security of an application throughout its lifecycle.</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hashing algorithms are termed as secure for data ? Highlight some of the methods to achieve it.</w:t>
      </w:r>
    </w:p>
    <w:p w:rsidR="00000000" w:rsidDel="00000000" w:rsidP="00000000" w:rsidRDefault="00000000" w:rsidRPr="00000000" w14:paraId="0000004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Hashing algorithms are considered secure for data when they meet specific criteria to ensure the confidentiality and integrity of the hashed data. Here's an in-depth explanation of these criteria and methods to achieve secure hashing:</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Collision Resistance:</w:t>
      </w:r>
      <w:r w:rsidDel="00000000" w:rsidR="00000000" w:rsidRPr="00000000">
        <w:rPr>
          <w:rFonts w:ascii="Times New Roman" w:cs="Times New Roman" w:eastAsia="Times New Roman" w:hAnsi="Times New Roman"/>
          <w:sz w:val="24"/>
          <w:szCs w:val="24"/>
          <w:rtl w:val="0"/>
        </w:rPr>
        <w:t xml:space="preserve"> A secure hashing algorithm should make it computationally infeasible to find two different inputs that produce the same hash value. Achieving collision resistance involves designing algorithms that evenly distribute hash values and resist finding collisions through brute force or mathematical attacks.</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Preimage Resistance:</w:t>
      </w:r>
      <w:r w:rsidDel="00000000" w:rsidR="00000000" w:rsidRPr="00000000">
        <w:rPr>
          <w:rFonts w:ascii="Times New Roman" w:cs="Times New Roman" w:eastAsia="Times New Roman" w:hAnsi="Times New Roman"/>
          <w:sz w:val="24"/>
          <w:szCs w:val="24"/>
          <w:rtl w:val="0"/>
        </w:rPr>
        <w:t xml:space="preserve"> Given a hash value, it should be computationally infeasible to find the original input data that produced that hash. This property ensures that even if an attacker knows the hash, they can't determine the original input.</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Avalanche Effect:</w:t>
      </w:r>
      <w:r w:rsidDel="00000000" w:rsidR="00000000" w:rsidRPr="00000000">
        <w:rPr>
          <w:rFonts w:ascii="Times New Roman" w:cs="Times New Roman" w:eastAsia="Times New Roman" w:hAnsi="Times New Roman"/>
          <w:sz w:val="24"/>
          <w:szCs w:val="24"/>
          <w:rtl w:val="0"/>
        </w:rPr>
        <w:t xml:space="preserve"> A small change in the input data should result in a significantly different hash value. This property ensures that similar inputs produce vastly different hashes, making it difficult for attackers to predict hash values.</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Resistance to Birthday Attacks:</w:t>
      </w:r>
      <w:r w:rsidDel="00000000" w:rsidR="00000000" w:rsidRPr="00000000">
        <w:rPr>
          <w:rFonts w:ascii="Times New Roman" w:cs="Times New Roman" w:eastAsia="Times New Roman" w:hAnsi="Times New Roman"/>
          <w:sz w:val="24"/>
          <w:szCs w:val="24"/>
          <w:rtl w:val="0"/>
        </w:rPr>
        <w:t xml:space="preserve"> Hash functions should resist birthday attacks, where an attacker attempts to find two different inputs that produce the same hash (birthday paradox). This is achieved by using longer hash output lengths and secure hash algorithms.</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achieve secure hashing:</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Strong Hash Functions:</w:t>
      </w:r>
      <w:r w:rsidDel="00000000" w:rsidR="00000000" w:rsidRPr="00000000">
        <w:rPr>
          <w:rFonts w:ascii="Times New Roman" w:cs="Times New Roman" w:eastAsia="Times New Roman" w:hAnsi="Times New Roman"/>
          <w:sz w:val="24"/>
          <w:szCs w:val="24"/>
          <w:rtl w:val="0"/>
        </w:rPr>
        <w:t xml:space="preserve"> Choose well-established cryptographic hash functions such as SHA-256 or SHA-3, which are designed to meet the above criteria.</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Salting:</w:t>
      </w:r>
      <w:r w:rsidDel="00000000" w:rsidR="00000000" w:rsidRPr="00000000">
        <w:rPr>
          <w:rFonts w:ascii="Times New Roman" w:cs="Times New Roman" w:eastAsia="Times New Roman" w:hAnsi="Times New Roman"/>
          <w:sz w:val="24"/>
          <w:szCs w:val="24"/>
          <w:rtl w:val="0"/>
        </w:rPr>
        <w:t xml:space="preserve"> When hashing passwords, use a unique salt value for each user. Salting ensures that even identical passwords produce different hashes, thwarting precomputed attacks like rainbow tables.</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Stretching:</w:t>
      </w:r>
      <w:r w:rsidDel="00000000" w:rsidR="00000000" w:rsidRPr="00000000">
        <w:rPr>
          <w:rFonts w:ascii="Times New Roman" w:cs="Times New Roman" w:eastAsia="Times New Roman" w:hAnsi="Times New Roman"/>
          <w:sz w:val="24"/>
          <w:szCs w:val="24"/>
          <w:rtl w:val="0"/>
        </w:rPr>
        <w:t xml:space="preserve"> For password hashing, use key stretching techniques like </w:t>
      </w:r>
      <w:r w:rsidDel="00000000" w:rsidR="00000000" w:rsidRPr="00000000">
        <w:rPr>
          <w:rFonts w:ascii="Times New Roman" w:cs="Times New Roman" w:eastAsia="Times New Roman" w:hAnsi="Times New Roman"/>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or Argon2. These methods iterate the hash function multiple times, making it computationally intensive and resistant to brute-force attacks.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Updates:</w:t>
      </w:r>
      <w:r w:rsidDel="00000000" w:rsidR="00000000" w:rsidRPr="00000000">
        <w:rPr>
          <w:rFonts w:ascii="Times New Roman" w:cs="Times New Roman" w:eastAsia="Times New Roman" w:hAnsi="Times New Roman"/>
          <w:sz w:val="24"/>
          <w:szCs w:val="24"/>
          <w:rtl w:val="0"/>
        </w:rPr>
        <w:t xml:space="preserve"> Keep your hash algorithms up to date. As computational power increases, older hash functions become more vulnerable. Periodically update to stronger algorithms as recommended by security experts.</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established cryptographic principles and continually monitoring the security landscape, you can ensure the integrity and confidentiality of hashed information.</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2</w:t>
    </w:r>
    <w:r w:rsidDel="00000000" w:rsidR="00000000" w:rsidRPr="00000000">
      <w:rPr>
        <w:rFonts w:ascii="Times New Roman" w:cs="Times New Roman" w:eastAsia="Times New Roman" w:hAnsi="Times New Roman"/>
        <w:rtl w:val="0"/>
      </w:rPr>
      <w:t xml:space="preserve">                                           SAKSHI SANTOSH PATIL                                   ROLL NO: 53</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