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06</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use BURP Proxy to test Web Applications.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BURP Suite?</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offered by BURP Suite</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perform.</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BURP Suite: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Burp or Burp Suite is a set of tools used for penetration testing of web applications. It is developed by the company named Portswigger, which is also the alias of its founder Dafydd Stuttard. BurpSuite aims to be an all in one set of tools and its capabilities can be enhanced by installing add-ons that are called BApps.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most popular tool among professional web app security researchers and bug bounty hunters. Its ease of use makes it a more suitable choice over free alternatives like OWASP ZAP. Burp Suite is available as a community edition which is free.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2">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Web Application Scanning: </w:t>
      </w:r>
      <w:r w:rsidDel="00000000" w:rsidR="00000000" w:rsidRPr="00000000">
        <w:rPr>
          <w:rFonts w:ascii="Times New Roman" w:cs="Times New Roman" w:eastAsia="Times New Roman" w:hAnsi="Times New Roman"/>
          <w:sz w:val="24"/>
          <w:szCs w:val="24"/>
          <w:rtl w:val="0"/>
        </w:rPr>
        <w:t xml:space="preserve">BURP S uite can automatically scan web applications to identify vulnerabilities like SQL injection, Cross-Site Scripting (XSS), and more.</w:t>
      </w:r>
    </w:p>
    <w:p w:rsidR="00000000" w:rsidDel="00000000" w:rsidP="00000000" w:rsidRDefault="00000000" w:rsidRPr="00000000" w14:paraId="00000013">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Automated and Manual Testing:</w:t>
      </w:r>
      <w:r w:rsidDel="00000000" w:rsidR="00000000" w:rsidRPr="00000000">
        <w:rPr>
          <w:rFonts w:ascii="Times New Roman" w:cs="Times New Roman" w:eastAsia="Times New Roman" w:hAnsi="Times New Roman"/>
          <w:sz w:val="24"/>
          <w:szCs w:val="24"/>
          <w:rtl w:val="0"/>
        </w:rPr>
        <w:t xml:space="preserve"> It allows both automated scanning and manual testing, giving users flexibility to identify and exploit vulnerabilities.</w:t>
      </w:r>
    </w:p>
    <w:p w:rsidR="00000000" w:rsidDel="00000000" w:rsidP="00000000" w:rsidRDefault="00000000" w:rsidRPr="00000000" w14:paraId="00000014">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Web Crawling:</w:t>
      </w:r>
      <w:r w:rsidDel="00000000" w:rsidR="00000000" w:rsidRPr="00000000">
        <w:rPr>
          <w:rFonts w:ascii="Times New Roman" w:cs="Times New Roman" w:eastAsia="Times New Roman" w:hAnsi="Times New Roman"/>
          <w:sz w:val="24"/>
          <w:szCs w:val="24"/>
          <w:rtl w:val="0"/>
        </w:rPr>
        <w:t xml:space="preserve"> BURP Suite can crawl a website to discover different pages and endpoints, aiding in comprehensive testing.</w:t>
      </w:r>
    </w:p>
    <w:p w:rsidR="00000000" w:rsidDel="00000000" w:rsidP="00000000" w:rsidRDefault="00000000" w:rsidRPr="00000000" w14:paraId="00000015">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Intruder Functionality:</w:t>
      </w:r>
      <w:r w:rsidDel="00000000" w:rsidR="00000000" w:rsidRPr="00000000">
        <w:rPr>
          <w:rFonts w:ascii="Times New Roman" w:cs="Times New Roman" w:eastAsia="Times New Roman" w:hAnsi="Times New Roman"/>
          <w:sz w:val="24"/>
          <w:szCs w:val="24"/>
          <w:rtl w:val="0"/>
        </w:rPr>
        <w:t xml:space="preserve"> The Intruder tool lets you test various attack vectors by modifying parameters, payloads, and performing brute-force attacks.</w:t>
      </w:r>
    </w:p>
    <w:p w:rsidR="00000000" w:rsidDel="00000000" w:rsidP="00000000" w:rsidRDefault="00000000" w:rsidRPr="00000000" w14:paraId="00000016">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Repeater: </w:t>
      </w:r>
      <w:r w:rsidDel="00000000" w:rsidR="00000000" w:rsidRPr="00000000">
        <w:rPr>
          <w:rFonts w:ascii="Times New Roman" w:cs="Times New Roman" w:eastAsia="Times New Roman" w:hAnsi="Times New Roman"/>
          <w:sz w:val="24"/>
          <w:szCs w:val="24"/>
          <w:rtl w:val="0"/>
        </w:rPr>
        <w:t xml:space="preserve">This tool lets you modify and resend HTTP requests to observe their impact on the application's behaviour.</w:t>
      </w:r>
    </w:p>
    <w:p w:rsidR="00000000" w:rsidDel="00000000" w:rsidP="00000000" w:rsidRDefault="00000000" w:rsidRPr="00000000" w14:paraId="00000017">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Proxy: </w:t>
      </w:r>
      <w:r w:rsidDel="00000000" w:rsidR="00000000" w:rsidRPr="00000000">
        <w:rPr>
          <w:rFonts w:ascii="Times New Roman" w:cs="Times New Roman" w:eastAsia="Times New Roman" w:hAnsi="Times New Roman"/>
          <w:sz w:val="24"/>
          <w:szCs w:val="24"/>
          <w:rtl w:val="0"/>
        </w:rPr>
        <w:t xml:space="preserve">BURP Suite acts as a proxy between the user and the application, allowing traffic interception, analysis, and modification.</w:t>
      </w:r>
    </w:p>
    <w:p w:rsidR="00000000" w:rsidDel="00000000" w:rsidP="00000000" w:rsidRDefault="00000000" w:rsidRPr="00000000" w14:paraId="00000018">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It helps manage user sessions and cookies, ensuring effective testing of authenticated areas of a web application.</w:t>
      </w:r>
    </w:p>
    <w:p w:rsidR="00000000" w:rsidDel="00000000" w:rsidP="00000000" w:rsidRDefault="00000000" w:rsidRPr="00000000" w14:paraId="00000019">
      <w:pPr>
        <w:numPr>
          <w:ilvl w:val="0"/>
          <w:numId w:val="5"/>
        </w:numPr>
        <w:ind w:left="720" w:hanging="360"/>
        <w:jc w:val="both"/>
        <w:rPr>
          <w:b w:val="0"/>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BURP Suite generates detailed reports of identified vulnerabilities, aiding in clear communication and documentation.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offered by BURP Suite:</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Spider:</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web spider/crawler that is used to map the target web application. The objective of the mapping is to get a list of endpoints so that their functionality can be observed and potential vulnerabilities can be found. Spidering is done for the simple reason that the more endpoints you gather during your recon process, the more attack surfaces you possess during your actual testing.</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Proxy:</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BurpSuite contains an intercepting proxy that lets the user see and modify the contents of requests and responses while they are in transit. It also lets the user send the request/response under monitoring to another relevant tool in BurpSuite, removing the burden of copy-paste. The proxy server can be adjusted to run on a specific loop-back ip and a port. The proxy can also be configured to filter out specific types of request-response pairs.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Intruder:</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fuzzer. This is used to run a set of values through an input point. The values are run and the output is observed for success/failure and content length. Usually, an anomaly results in a change in response code or content length of the response. BurpSuite allows brute-force, dictionary file and single values for its payload position. </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Repeater:</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Repeater lets a user send requests repeatedly with manual modifications. It is used for:</w:t>
      </w:r>
    </w:p>
    <w:p w:rsidR="00000000" w:rsidDel="00000000" w:rsidP="00000000" w:rsidRDefault="00000000" w:rsidRPr="00000000" w14:paraId="00000027">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whether the user-supplied values are being verified.</w:t>
      </w:r>
    </w:p>
    <w:p w:rsidR="00000000" w:rsidDel="00000000" w:rsidP="00000000" w:rsidRDefault="00000000" w:rsidRPr="00000000" w14:paraId="0000002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user-supplied values are being verified, how well is it being done?</w:t>
      </w:r>
    </w:p>
    <w:p w:rsidR="00000000" w:rsidDel="00000000" w:rsidP="00000000" w:rsidRDefault="00000000" w:rsidRPr="00000000" w14:paraId="0000002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values is the server expecting in an input parameter/request header?</w:t>
      </w:r>
    </w:p>
    <w:p w:rsidR="00000000" w:rsidDel="00000000" w:rsidP="00000000" w:rsidRDefault="00000000" w:rsidRPr="00000000" w14:paraId="0000002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server handle unexpected values?</w:t>
      </w:r>
    </w:p>
    <w:p w:rsidR="00000000" w:rsidDel="00000000" w:rsidP="00000000" w:rsidRDefault="00000000" w:rsidRPr="00000000" w14:paraId="0000002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input sanitation being applied by the server?</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Sequencer:</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sequencer is an entropy checker that checks for the randomness of tokens generated by the webserver. These tokens are generally used for authentication in sensitive operations: cookies and anti-CSRF tokens are examples of such tokens. Ideally, these tokens must be generated in a fully random manner so that the probability of appearance of each possible character at a position is distributed uniformly. This should be achieved both bit-wise and character-wise. An entropy analyzer tests this hypothesis for being true.</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Downloading Steps: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2888" cy="3070017"/>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082888" cy="307001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Burp Suite Community Edition:</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01152" cy="1697370"/>
            <wp:effectExtent b="0" l="0" r="0" t="0"/>
            <wp:docPr id="4" name="image6.png"/>
            <a:graphic>
              <a:graphicData uri="http://schemas.openxmlformats.org/drawingml/2006/picture">
                <pic:pic>
                  <pic:nvPicPr>
                    <pic:cNvPr id="0" name="image6.png"/>
                    <pic:cNvPicPr preferRelativeResize="0"/>
                  </pic:nvPicPr>
                  <pic:blipFill>
                    <a:blip r:embed="rId8"/>
                    <a:srcRect b="0" l="0" r="0" t="2620"/>
                    <a:stretch>
                      <a:fillRect/>
                    </a:stretch>
                  </pic:blipFill>
                  <pic:spPr>
                    <a:xfrm>
                      <a:off x="0" y="0"/>
                      <a:ext cx="3801152" cy="16973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your Email ID and the downloading will start</w:t>
      </w:r>
    </w:p>
    <w:p w:rsidR="00000000" w:rsidDel="00000000" w:rsidP="00000000" w:rsidRDefault="00000000" w:rsidRPr="00000000" w14:paraId="0000004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1874672"/>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0113" cy="187467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Steps:</w:t>
      </w:r>
    </w:p>
    <w:p w:rsidR="00000000" w:rsidDel="00000000" w:rsidP="00000000" w:rsidRDefault="00000000" w:rsidRPr="00000000" w14:paraId="0000004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on the Burp Suite exe file.</w:t>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55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64042" cy="1261155"/>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64042" cy="12611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Next.</w:t>
      </w:r>
    </w:p>
    <w:p w:rsidR="00000000" w:rsidDel="00000000" w:rsidP="00000000" w:rsidRDefault="00000000" w:rsidRPr="00000000" w14:paraId="0000004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4196" cy="2386013"/>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44196"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location for the installation of your application and then click on Next.</w:t>
      </w:r>
    </w:p>
    <w:p w:rsidR="00000000" w:rsidDel="00000000" w:rsidP="00000000" w:rsidRDefault="00000000" w:rsidRPr="00000000" w14:paraId="0000004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3698" cy="2443163"/>
            <wp:effectExtent b="0" l="0" r="0" t="0"/>
            <wp:docPr id="2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913698"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Start Menu Folder and click Next:</w:t>
      </w:r>
    </w:p>
    <w:p w:rsidR="00000000" w:rsidDel="00000000" w:rsidP="00000000" w:rsidRDefault="00000000" w:rsidRPr="00000000" w14:paraId="0000005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8450" cy="2415018"/>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868450" cy="241501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6489" cy="2424797"/>
            <wp:effectExtent b="0" l="0" r="0" t="0"/>
            <wp:docPr id="1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866489" cy="242479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Finish:</w:t>
      </w:r>
    </w:p>
    <w:p w:rsidR="00000000" w:rsidDel="00000000" w:rsidP="00000000" w:rsidRDefault="00000000" w:rsidRPr="00000000" w14:paraId="0000005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7513" cy="2498988"/>
            <wp:effectExtent b="0" l="0" r="0" t="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87513" cy="24989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Burp Suite application and click on Accept:</w:t>
      </w:r>
    </w:p>
    <w:p w:rsidR="00000000" w:rsidDel="00000000" w:rsidP="00000000" w:rsidRDefault="00000000" w:rsidRPr="00000000" w14:paraId="0000005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8425" cy="2237442"/>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68425" cy="223744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run the installer and open the Burp Suite software. </w:t>
      </w:r>
    </w:p>
    <w:p w:rsidR="00000000" w:rsidDel="00000000" w:rsidP="00000000" w:rsidRDefault="00000000" w:rsidRPr="00000000" w14:paraId="00000060">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3588" cy="2241091"/>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13588" cy="224109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0" w:before="0" w:line="273.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Intercepting HTTP traffic with Burp Proxy.</w:t>
      </w:r>
    </w:p>
    <w:p w:rsidR="00000000" w:rsidDel="00000000" w:rsidP="00000000" w:rsidRDefault="00000000" w:rsidRPr="00000000" w14:paraId="00000063">
      <w:pPr>
        <w:numPr>
          <w:ilvl w:val="0"/>
          <w:numId w:val="6"/>
        </w:numPr>
        <w:spacing w:after="0" w:before="0" w:line="273.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Proxy -&gt; Intercept tab.</w:t>
      </w:r>
    </w:p>
    <w:p w:rsidR="00000000" w:rsidDel="00000000" w:rsidP="00000000" w:rsidRDefault="00000000" w:rsidRPr="00000000" w14:paraId="00000064">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1363" cy="2461851"/>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311363" cy="246185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Intercept is off button, so it toggles to Intercept is on.</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2230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Open Browser. This launches Burp's browser, which is preconfigured to work with Burp right out of the box. Position the windows so that you can see both Burp and Burp's browser.</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47700"/>
            <wp:effectExtent b="0" l="0" r="0" t="0"/>
            <wp:docPr id="1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Burp's browser, try to visit https://portswigger.net and observe that the site doesn't load. Burp Proxy has intercepted the HTTP request that was issued by the browser before it could reach the server. You can see this intercepted request on the Proxy -&gt; Intercept tab.</w:t>
      </w:r>
    </w:p>
    <w:p w:rsidR="00000000" w:rsidDel="00000000" w:rsidP="00000000" w:rsidRDefault="00000000" w:rsidRPr="00000000" w14:paraId="0000006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3378" cy="2624138"/>
            <wp:effectExtent b="0" l="0" r="0" t="0"/>
            <wp:docPr id="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983378"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is held here so that you can study it, and even modify it, before forwarding it to the target server.</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Forward button several times to send the intercepted request, and any subsequent ones, until the page loads in Burp's browser.</w:t>
      </w:r>
    </w:p>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4793" cy="2821320"/>
            <wp:effectExtent b="0" l="0" r="0" t="0"/>
            <wp:docPr id="1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374793" cy="28213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number of requests browsers typically send, you often won't want to intercept every single one of them. Click the Intercept is on button so that it now says Intercept is off.</w:t>
      </w:r>
    </w:p>
    <w:p w:rsidR="00000000" w:rsidDel="00000000" w:rsidP="00000000" w:rsidRDefault="00000000" w:rsidRPr="00000000" w14:paraId="0000007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1051903"/>
            <wp:effectExtent b="0" l="0" r="0" t="0"/>
            <wp:docPr id="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367213" cy="10519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the browser and confirm that you can now interact with the site as normal.</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Burp, go to the Proxy &gt; HTTP history tab. Here, you can see the history of all HTTP traffic that has passed through Burp Proxy, even while interception was switched off.</w:t>
      </w:r>
    </w:p>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077" cy="2571735"/>
            <wp:effectExtent b="0" l="0" r="0" t="0"/>
            <wp:docPr id="6"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838077" cy="257173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any entry in the history to view the raw HTTP request, along with the corresponding response from the server.</w:t>
      </w:r>
    </w:p>
    <w:p w:rsidR="00000000" w:rsidDel="00000000" w:rsidP="00000000" w:rsidRDefault="00000000" w:rsidRPr="00000000" w14:paraId="0000007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894" cy="4233863"/>
            <wp:effectExtent b="0" l="0" r="0" t="0"/>
            <wp:docPr id="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386894"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learned how to use BURP Proxy to test Web Applications.</w:t>
      </w: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EXP_06                                              SAKSHI SANTOSH PATIL                                   ROLL NO: 53</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0.png"/><Relationship Id="rId25" Type="http://schemas.openxmlformats.org/officeDocument/2006/relationships/image" Target="media/image1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ortswigger.net/burp" TargetMode="External"/><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image" Target="media/image19.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