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Need for automation tools:</w:t>
      </w:r>
    </w:p>
    <w:p w:rsidR="00000000" w:rsidDel="00000000" w:rsidP="00000000" w:rsidRDefault="00000000" w:rsidRPr="00000000" w14:paraId="00000002">
      <w:pPr>
        <w:numPr>
          <w:ilvl w:val="0"/>
          <w:numId w:val="2"/>
        </w:numPr>
        <w:ind w:left="720" w:hanging="360"/>
        <w:rPr>
          <w:u w:val="none"/>
        </w:rPr>
      </w:pPr>
      <w:r w:rsidDel="00000000" w:rsidR="00000000" w:rsidRPr="00000000">
        <w:rPr>
          <w:rtl w:val="0"/>
        </w:rPr>
        <w:t xml:space="preserve">Reduce Cost</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Accuracy and Reliabilty</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Increased confidence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Higher test coverage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More features</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Reusage of test suites</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Improved accuracy</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Less stress on QA team</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Team saves time</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Eliminate human error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Faster feedback cycle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Categories:</w:t>
      </w:r>
    </w:p>
    <w:p w:rsidR="00000000" w:rsidDel="00000000" w:rsidP="00000000" w:rsidRDefault="00000000" w:rsidRPr="00000000" w14:paraId="0000000F">
      <w:pPr>
        <w:rPr/>
      </w:pPr>
      <w:r w:rsidDel="00000000" w:rsidR="00000000" w:rsidRPr="00000000">
        <w:rPr>
          <w:rtl w:val="0"/>
        </w:rPr>
        <w:t xml:space="preserve">Static Testing Tools - without program execution</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Control flow analysis</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Data use analysis</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Path Analysis</w:t>
      </w:r>
    </w:p>
    <w:p w:rsidR="00000000" w:rsidDel="00000000" w:rsidP="00000000" w:rsidRDefault="00000000" w:rsidRPr="00000000" w14:paraId="00000013">
      <w:pPr>
        <w:rPr/>
      </w:pPr>
      <w:r w:rsidDel="00000000" w:rsidR="00000000" w:rsidRPr="00000000">
        <w:rPr>
          <w:rtl w:val="0"/>
        </w:rPr>
        <w:t xml:space="preserve">Dynamic testing tools - with program execution</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Functional testing</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Performance </w:t>
      </w:r>
    </w:p>
    <w:p w:rsidR="00000000" w:rsidDel="00000000" w:rsidP="00000000" w:rsidRDefault="00000000" w:rsidRPr="00000000" w14:paraId="00000016">
      <w:pPr>
        <w:numPr>
          <w:ilvl w:val="0"/>
          <w:numId w:val="4"/>
        </w:numPr>
        <w:ind w:left="720" w:hanging="360"/>
        <w:rPr>
          <w:u w:val="none"/>
        </w:rPr>
      </w:pPr>
      <w:r w:rsidDel="00000000" w:rsidR="00000000" w:rsidRPr="00000000">
        <w:rPr>
          <w:rtl w:val="0"/>
        </w:rPr>
        <w:t xml:space="preserve">Security</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Database</w:t>
      </w:r>
    </w:p>
    <w:p w:rsidR="00000000" w:rsidDel="00000000" w:rsidP="00000000" w:rsidRDefault="00000000" w:rsidRPr="00000000" w14:paraId="00000018">
      <w:pPr>
        <w:numPr>
          <w:ilvl w:val="0"/>
          <w:numId w:val="4"/>
        </w:numPr>
        <w:ind w:left="720" w:hanging="360"/>
        <w:rPr>
          <w:u w:val="none"/>
        </w:rPr>
      </w:pPr>
      <w:r w:rsidDel="00000000" w:rsidR="00000000" w:rsidRPr="00000000">
        <w:rPr>
          <w:rtl w:val="0"/>
        </w:rPr>
        <w:t xml:space="preserve">Compatibility testing</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Usabilty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Selection of testing tools</w:t>
      </w:r>
    </w:p>
    <w:p w:rsidR="00000000" w:rsidDel="00000000" w:rsidP="00000000" w:rsidRDefault="00000000" w:rsidRPr="00000000" w14:paraId="0000001C">
      <w:pPr>
        <w:rPr/>
      </w:pPr>
      <w:r w:rsidDel="00000000" w:rsidR="00000000" w:rsidRPr="00000000">
        <w:rPr>
          <w:rtl w:val="0"/>
        </w:rPr>
        <w:t xml:space="preserve">Selecting the right testing tools is a crucial decision in the software development process. Here's an elaboration of the key considerations when choosing testing tools: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1. **Select the Tool that Suits Your Need:**</w:t>
      </w:r>
    </w:p>
    <w:p w:rsidR="00000000" w:rsidDel="00000000" w:rsidP="00000000" w:rsidRDefault="00000000" w:rsidRPr="00000000" w14:paraId="0000001F">
      <w:pPr>
        <w:rPr/>
      </w:pPr>
      <w:r w:rsidDel="00000000" w:rsidR="00000000" w:rsidRPr="00000000">
        <w:rPr>
          <w:rtl w:val="0"/>
        </w:rPr>
        <w:t xml:space="preserve">   - When choosing a testing tool, it's essential to understand the specific testing requirements of your project. Consider the type of testing (e.g., functional, performance, security), technology stack, and the unique needs of your application. Different tools are better suited for different testing purposes.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 **Match the Tool to Its Appropriate Use:**</w:t>
      </w:r>
    </w:p>
    <w:p w:rsidR="00000000" w:rsidDel="00000000" w:rsidP="00000000" w:rsidRDefault="00000000" w:rsidRPr="00000000" w14:paraId="00000022">
      <w:pPr>
        <w:rPr/>
      </w:pPr>
      <w:r w:rsidDel="00000000" w:rsidR="00000000" w:rsidRPr="00000000">
        <w:rPr>
          <w:rtl w:val="0"/>
        </w:rPr>
        <w:t xml:space="preserve">   - Each testing tool has its strengths and weaknesses. It's important to match the tool's capabilities to the intended use. For instance, if you need to perform load testing, a tool like JMeter might be suitable, but it might not be the right choice for automated functional testing.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3. **Select the Tool for Its Appropriate SDLC Phase:**</w:t>
      </w:r>
    </w:p>
    <w:p w:rsidR="00000000" w:rsidDel="00000000" w:rsidP="00000000" w:rsidRDefault="00000000" w:rsidRPr="00000000" w14:paraId="00000025">
      <w:pPr>
        <w:rPr/>
      </w:pPr>
      <w:r w:rsidDel="00000000" w:rsidR="00000000" w:rsidRPr="00000000">
        <w:rPr>
          <w:rtl w:val="0"/>
        </w:rPr>
        <w:t xml:space="preserve">   - The Software Development Life Cycle (SDLC) consists of various phases such as requirements analysis, design, coding, testing, and maintenance. Choose testing tools that align with the phase in which you intend to use them. For example, unit testing tools like JUnit or NUnit are typically used during the coding phase, while user acceptance testing (UAT) tools like Selenium are used in the testing phase.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4. **Select the Tool Based on the Skill of the Tester:**</w:t>
      </w:r>
    </w:p>
    <w:p w:rsidR="00000000" w:rsidDel="00000000" w:rsidP="00000000" w:rsidRDefault="00000000" w:rsidRPr="00000000" w14:paraId="00000028">
      <w:pPr>
        <w:rPr/>
      </w:pPr>
      <w:r w:rsidDel="00000000" w:rsidR="00000000" w:rsidRPr="00000000">
        <w:rPr>
          <w:rtl w:val="0"/>
        </w:rPr>
        <w:t xml:space="preserve">   - Consider the expertise and skills of your testing team when selecting a tool. Some tools may require advanced programming knowledge, while others are more user-friendly and suitable for manual testers. Choosing a tool that matches the skill level of your team can optimize efficiency.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**Select a Tool That Is Affordable:**</w:t>
      </w:r>
    </w:p>
    <w:p w:rsidR="00000000" w:rsidDel="00000000" w:rsidP="00000000" w:rsidRDefault="00000000" w:rsidRPr="00000000" w14:paraId="0000002B">
      <w:pPr>
        <w:rPr/>
      </w:pPr>
      <w:r w:rsidDel="00000000" w:rsidR="00000000" w:rsidRPr="00000000">
        <w:rPr>
          <w:rtl w:val="0"/>
        </w:rPr>
        <w:t xml:space="preserve">   - Budget constraints are a significant consideration when selecting testing tools. Some tools come with licensing fees or subscription costs, while open-source tools are freely available. Evaluate the cost of ownership, including licensing, training, and maintenance, to ensure it aligns with your project's budget.</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6. **Determine How Many Tools Are Required for Testing the System:**</w:t>
      </w:r>
    </w:p>
    <w:p w:rsidR="00000000" w:rsidDel="00000000" w:rsidP="00000000" w:rsidRDefault="00000000" w:rsidRPr="00000000" w14:paraId="0000002E">
      <w:pPr>
        <w:rPr/>
      </w:pPr>
      <w:r w:rsidDel="00000000" w:rsidR="00000000" w:rsidRPr="00000000">
        <w:rPr>
          <w:rtl w:val="0"/>
        </w:rPr>
        <w:t xml:space="preserve">   - In some cases, a single tool may not suffice to cover all testing needs comprehensively. Depending on the complexity of your project, you might need a combination of tools to address different aspects of testing, such as functional, performance, and security testing.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7. **Select the Tool After Examining the Schedule of Testing:**</w:t>
      </w:r>
    </w:p>
    <w:p w:rsidR="00000000" w:rsidDel="00000000" w:rsidP="00000000" w:rsidRDefault="00000000" w:rsidRPr="00000000" w14:paraId="00000031">
      <w:pPr>
        <w:rPr/>
      </w:pPr>
      <w:r w:rsidDel="00000000" w:rsidR="00000000" w:rsidRPr="00000000">
        <w:rPr>
          <w:rtl w:val="0"/>
        </w:rPr>
        <w:t xml:space="preserve">   - Timing is critical when selecting testing tools. Consider the project schedule and timelines for testing. Some tools may require significant setup and configuration time, while others can be implemented more quickly. Ensure that the tool's deployment aligns with your testing timeline.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Costs incurred in Testing Tools</w:t>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Training requirements</w:t>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Configuration management</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Automated script development</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Learning curve of tool</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Multiple tools</w:t>
      </w:r>
    </w:p>
    <w:p w:rsidR="00000000" w:rsidDel="00000000" w:rsidP="00000000" w:rsidRDefault="00000000" w:rsidRPr="00000000" w14:paraId="00000039">
      <w:pPr>
        <w:rPr/>
      </w:pPr>
      <w:r w:rsidDel="00000000" w:rsidR="00000000" w:rsidRPr="00000000">
        <w:rPr>
          <w:rtl w:val="0"/>
        </w:rPr>
        <w:t xml:space="preserve">The costs incurred in using testing tools can be categorized into various aspects, and you've mentioned some important ones: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1. **Training Requirements:**</w:t>
      </w:r>
    </w:p>
    <w:p w:rsidR="00000000" w:rsidDel="00000000" w:rsidP="00000000" w:rsidRDefault="00000000" w:rsidRPr="00000000" w14:paraId="0000003C">
      <w:pPr>
        <w:rPr/>
      </w:pPr>
      <w:r w:rsidDel="00000000" w:rsidR="00000000" w:rsidRPr="00000000">
        <w:rPr>
          <w:rtl w:val="0"/>
        </w:rPr>
        <w:t xml:space="preserve">   - Training costs are associated with preparing the testing team to effectively use the testing tool. This includes expenses related to training materials, courses, trainers, and the time spent by team members in acquiring the necessary skills and knowledge to use the tool.</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2. **Configuration Management:**</w:t>
      </w:r>
    </w:p>
    <w:p w:rsidR="00000000" w:rsidDel="00000000" w:rsidP="00000000" w:rsidRDefault="00000000" w:rsidRPr="00000000" w14:paraId="0000003F">
      <w:pPr>
        <w:rPr/>
      </w:pPr>
      <w:r w:rsidDel="00000000" w:rsidR="00000000" w:rsidRPr="00000000">
        <w:rPr>
          <w:rtl w:val="0"/>
        </w:rPr>
        <w:t xml:space="preserve">   - Configuration management costs involve setting up and maintaining the testing environment and tool configurations. This includes hardware, software, network, and other infrastructure requirements. Ensuring that the tool is configured correctly and that test environments are consistent can be a significant cost.</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3. **Automated Script Development:**</w:t>
      </w:r>
    </w:p>
    <w:p w:rsidR="00000000" w:rsidDel="00000000" w:rsidP="00000000" w:rsidRDefault="00000000" w:rsidRPr="00000000" w14:paraId="00000042">
      <w:pPr>
        <w:rPr/>
      </w:pPr>
      <w:r w:rsidDel="00000000" w:rsidR="00000000" w:rsidRPr="00000000">
        <w:rPr>
          <w:rtl w:val="0"/>
        </w:rPr>
        <w:t xml:space="preserve">   - Developing and maintaining automated test scripts can be a substantial cost. This includes the time and effort required to create and update test scripts, as well as costs related to scripting languages, frameworks, and automation resources.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4. **Learning Curve of Tool:**</w:t>
      </w:r>
    </w:p>
    <w:p w:rsidR="00000000" w:rsidDel="00000000" w:rsidP="00000000" w:rsidRDefault="00000000" w:rsidRPr="00000000" w14:paraId="00000045">
      <w:pPr>
        <w:rPr/>
      </w:pPr>
      <w:r w:rsidDel="00000000" w:rsidR="00000000" w:rsidRPr="00000000">
        <w:rPr>
          <w:rtl w:val="0"/>
        </w:rPr>
        <w:t xml:space="preserve">   - The learning curve cost relates to the time it takes for the testing team to become proficient in using the testing tool. During this learning period, there may be decreased productivity as team members adapt to the new tool, which can have an associated cost.</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**Multiple Tools:**</w:t>
      </w:r>
    </w:p>
    <w:p w:rsidR="00000000" w:rsidDel="00000000" w:rsidP="00000000" w:rsidRDefault="00000000" w:rsidRPr="00000000" w14:paraId="00000048">
      <w:pPr>
        <w:rPr/>
      </w:pPr>
      <w:r w:rsidDel="00000000" w:rsidR="00000000" w:rsidRPr="00000000">
        <w:rPr>
          <w:rtl w:val="0"/>
        </w:rPr>
        <w:t xml:space="preserve">   - In some cases, multiple tools might be needed to address different testing needs (e.g., functional testing, performance testing, security testing). Managing and integrating multiple tools can increase costs, both in terms of licensing fees and the effort required to coordinate and maintain these tools.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It's essential to consider these costs when planning and budgeting for testing tool implementation. The total cost of ownership (TCO) of a testing tool should encompass these aspects, along with factors like licensing fees, support and maintenance costs, and potential costs associated with tool upgrades or integrations with other software development and testing tools in your organization. Properly assessing and budgeting for these costs will help ensure a more accurate financial picture of your testing tool usage and its impact on the overall project.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Guidelines for automated testing tools:</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Consider Building a Tool Instead of Buying One, If Possible</w:t>
      </w:r>
    </w:p>
    <w:p w:rsidR="00000000" w:rsidDel="00000000" w:rsidP="00000000" w:rsidRDefault="00000000" w:rsidRPr="00000000" w14:paraId="0000004E">
      <w:pPr>
        <w:numPr>
          <w:ilvl w:val="0"/>
          <w:numId w:val="1"/>
        </w:numPr>
        <w:ind w:left="720" w:hanging="360"/>
      </w:pPr>
      <w:r w:rsidDel="00000000" w:rsidR="00000000" w:rsidRPr="00000000">
        <w:rPr>
          <w:rtl w:val="0"/>
        </w:rPr>
        <w:t xml:space="preserve">Test the Tool on an Application Prototype</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Not All Tests Should Be Automated:</w:t>
      </w:r>
    </w:p>
    <w:p w:rsidR="00000000" w:rsidDel="00000000" w:rsidP="00000000" w:rsidRDefault="00000000" w:rsidRPr="00000000" w14:paraId="00000050">
      <w:pPr>
        <w:numPr>
          <w:ilvl w:val="0"/>
          <w:numId w:val="1"/>
        </w:numPr>
        <w:ind w:left="720" w:hanging="360"/>
      </w:pPr>
      <w:r w:rsidDel="00000000" w:rsidR="00000000" w:rsidRPr="00000000">
        <w:rPr>
          <w:rtl w:val="0"/>
        </w:rPr>
        <w:t xml:space="preserve">Select the Tools According to Organizational Needs</w:t>
      </w:r>
    </w:p>
    <w:p w:rsidR="00000000" w:rsidDel="00000000" w:rsidP="00000000" w:rsidRDefault="00000000" w:rsidRPr="00000000" w14:paraId="00000051">
      <w:pPr>
        <w:numPr>
          <w:ilvl w:val="0"/>
          <w:numId w:val="1"/>
        </w:numPr>
        <w:ind w:left="720" w:hanging="360"/>
      </w:pPr>
      <w:r w:rsidDel="00000000" w:rsidR="00000000" w:rsidRPr="00000000">
        <w:rPr>
          <w:rtl w:val="0"/>
        </w:rPr>
        <w:t xml:space="preserve">Use Proven Test-Script Development Techniques</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Automate the Regression Tests Whenever Feasible: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Automated testing is a valuable practice in software development. Here are some guidelines for effective automated testing, along with examples to illustrate each point:</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1. **Consider Building a Tool Instead of Buying One, If Possible:**</w:t>
      </w:r>
    </w:p>
    <w:p w:rsidR="00000000" w:rsidDel="00000000" w:rsidP="00000000" w:rsidRDefault="00000000" w:rsidRPr="00000000" w14:paraId="00000057">
      <w:pPr>
        <w:rPr/>
      </w:pPr>
      <w:r w:rsidDel="00000000" w:rsidR="00000000" w:rsidRPr="00000000">
        <w:rPr>
          <w:rtl w:val="0"/>
        </w:rPr>
        <w:t xml:space="preserve">   - Sometimes, you may have specific testing needs that aren't met by available commercial tools. In such cases, consider building a custom testing tool. This approach offers flexibility to tailor the tool to your exact requirements. For example, if your application has unique performance testing needs, you might develop a custom load testing tool to simulate user behavior more accurately.</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 **Test the Tool on an Application Prototype:**</w:t>
      </w:r>
    </w:p>
    <w:p w:rsidR="00000000" w:rsidDel="00000000" w:rsidP="00000000" w:rsidRDefault="00000000" w:rsidRPr="00000000" w14:paraId="0000005A">
      <w:pPr>
        <w:rPr/>
      </w:pPr>
      <w:r w:rsidDel="00000000" w:rsidR="00000000" w:rsidRPr="00000000">
        <w:rPr>
          <w:rtl w:val="0"/>
        </w:rPr>
        <w:t xml:space="preserve">   - Before fully integrating a testing tool into your testing process, it's wise to test the tool on a smaller scale or a prototype application. This allows you to identify any compatibility issues, refine test scripts, and ensure that the tool works as expected. For instance, when adopting a new test automation framework, you might first apply it to a small, non-critical module of your application to verify its effectiveness.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3. **Not All Tests Should Be Automated:**</w:t>
      </w:r>
    </w:p>
    <w:p w:rsidR="00000000" w:rsidDel="00000000" w:rsidP="00000000" w:rsidRDefault="00000000" w:rsidRPr="00000000" w14:paraId="0000005D">
      <w:pPr>
        <w:rPr/>
      </w:pPr>
      <w:r w:rsidDel="00000000" w:rsidR="00000000" w:rsidRPr="00000000">
        <w:rPr>
          <w:rtl w:val="0"/>
        </w:rPr>
        <w:t xml:space="preserve">   - Automated testing is ideal for repetitive, regression, and high-coverage testing scenarios. However, not all tests are suitable for automation. Tests that require subjective evaluation, exploratory testing, or infrequent execution may be better suited for manual testing. For example, usability testing, which assesses the user experience, is typically a manual process that cannot be automated effectively.</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4. **Select the Tools According to Organizational Needs:**</w:t>
      </w:r>
    </w:p>
    <w:p w:rsidR="00000000" w:rsidDel="00000000" w:rsidP="00000000" w:rsidRDefault="00000000" w:rsidRPr="00000000" w14:paraId="00000060">
      <w:pPr>
        <w:rPr/>
      </w:pPr>
      <w:r w:rsidDel="00000000" w:rsidR="00000000" w:rsidRPr="00000000">
        <w:rPr>
          <w:rtl w:val="0"/>
        </w:rPr>
        <w:t xml:space="preserve">   - Choose testing tools based on the specific requirements and constraints of your organization. Consider factors such as the skill set of your testing team, the technology stack you use, and the project's budget. For instance, if your team has expertise in JavaScript, you might opt for a testing tool like Cypress that aligns with your team's skills.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5. **Use Proven Test-Script Development Techniques:**</w:t>
      </w:r>
    </w:p>
    <w:p w:rsidR="00000000" w:rsidDel="00000000" w:rsidP="00000000" w:rsidRDefault="00000000" w:rsidRPr="00000000" w14:paraId="00000063">
      <w:pPr>
        <w:rPr/>
      </w:pPr>
      <w:r w:rsidDel="00000000" w:rsidR="00000000" w:rsidRPr="00000000">
        <w:rPr>
          <w:rtl w:val="0"/>
        </w:rPr>
        <w:t xml:space="preserve">   - Effective test script development is crucial for successful automated testing. Utilize best practices, such as creating reusable test scripts, using meaningful test data, and implementing clear and maintainable test code. For example, when automating user login tests, you could create a reusable login function that's used by multiple test cases.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6. **Automate the Regression Tests Whenever Feasible:**</w:t>
      </w:r>
    </w:p>
    <w:p w:rsidR="00000000" w:rsidDel="00000000" w:rsidP="00000000" w:rsidRDefault="00000000" w:rsidRPr="00000000" w14:paraId="00000066">
      <w:pPr>
        <w:rPr/>
      </w:pPr>
      <w:r w:rsidDel="00000000" w:rsidR="00000000" w:rsidRPr="00000000">
        <w:rPr>
          <w:rtl w:val="0"/>
        </w:rPr>
        <w:t xml:space="preserve">   - Regression tests ensure that new code changes do not introduce defects into previously working areas of the application. Automating regression tests can help catch regressions early in the development process. For example, when a new feature is added to an e-commerce website, automate tests for existing functionality like product searches, shopping cart functionality, and checkout processes to ensure they continue to work as expected.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These guidelines help ensure that automated testing is used effectively and efficiently within your software development process. The key is to strike a balance between manual and automated testing, making informed tool selection choices, and employing sound test script development techniques.</w:t>
      </w:r>
    </w:p>
    <w:p w:rsidR="00000000" w:rsidDel="00000000" w:rsidP="00000000" w:rsidRDefault="00000000" w:rsidRPr="00000000" w14:paraId="0000006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