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Sanjeevan Group of Institutions, Panhala</w:t>
        <w:br/>
      </w:r>
      <w:r>
        <w:rPr>
          <w:sz w:val="24"/>
        </w:rPr>
        <w:t>Sanjeevan Knowledge City, Somwar Peth, Panhala, Kolhapur - 416201</w:t>
        <w:br/>
      </w:r>
    </w:p>
    <w:p>
      <w:r>
        <w:br/>
        <w:br/>
      </w:r>
    </w:p>
    <w:p>
      <w:pPr>
        <w:jc w:val="center"/>
      </w:pPr>
      <w:r>
        <w:rPr>
          <w:b/>
          <w:sz w:val="32"/>
        </w:rPr>
        <w:t>Department of Computer Science and Engineering</w:t>
        <w:br/>
      </w:r>
    </w:p>
    <w:p>
      <w:r>
        <w:br/>
      </w:r>
    </w:p>
    <w:p>
      <w:pPr>
        <w:jc w:val="center"/>
      </w:pPr>
      <w:r>
        <w:rPr>
          <w:sz w:val="28"/>
        </w:rPr>
        <w:t>PROJECT PHASE-II REPORT ON</w:t>
        <w:br/>
      </w:r>
      <w:r>
        <w:rPr>
          <w:b/>
          <w:sz w:val="40"/>
        </w:rPr>
        <w:t>"MULTILINGUAL TRANSLATION: OFFLINE MULTILINGUAL AI TRANSLATION SYSTEM"</w:t>
      </w:r>
    </w:p>
    <w:p>
      <w:r>
        <w:br/>
        <w:br/>
      </w:r>
    </w:p>
    <w:p>
      <w:pPr>
        <w:jc w:val="center"/>
      </w:pPr>
      <w:r>
        <w:rPr>
          <w:sz w:val="24"/>
        </w:rPr>
        <w:t>Submitted in partial fulfillment of the requirements for the award of degree of</w:t>
        <w:br/>
      </w:r>
      <w:r>
        <w:rPr>
          <w:b/>
        </w:rPr>
        <w:t>Bachelor of Technology (B. Tech)</w:t>
      </w:r>
    </w:p>
    <w:p>
      <w:r>
        <w:br/>
      </w:r>
    </w:p>
    <w:p>
      <w:pPr>
        <w:jc w:val="center"/>
      </w:pPr>
      <w:r>
        <w:rPr>
          <w:sz w:val="24"/>
        </w:rPr>
        <w:t>SUBMITTED BY</w:t>
        <w:br/>
      </w:r>
      <w:r>
        <w:rPr>
          <w:b/>
          <w:sz w:val="28"/>
        </w:rPr>
        <w:t>Mr. Arman Mulla</w:t>
        <w:br/>
      </w:r>
    </w:p>
    <w:p>
      <w:r>
        <w:br/>
      </w:r>
    </w:p>
    <w:p>
      <w:pPr>
        <w:jc w:val="center"/>
      </w:pPr>
      <w:r>
        <w:rPr>
          <w:sz w:val="24"/>
        </w:rPr>
        <w:t>UNDER THE GUIDANCE OF</w:t>
        <w:br/>
      </w:r>
      <w:r>
        <w:rPr>
          <w:b/>
          <w:sz w:val="28"/>
        </w:rPr>
        <w:t>Prof. R. S. Nejkar</w:t>
      </w:r>
    </w:p>
    <w:p>
      <w:r>
        <w:br w:type="page"/>
      </w:r>
    </w:p>
    <w:p>
      <w:pPr>
        <w:pStyle w:val="Heading1"/>
        <w:jc w:val="center"/>
      </w:pPr>
      <w:r>
        <w:t>CERTIFICATE</w:t>
      </w:r>
    </w:p>
    <w:p>
      <w:r>
        <w:br/>
      </w:r>
    </w:p>
    <w:p>
      <w:r>
        <w:t>This is to certify that Project entitled "MULTILINGUAL TRANSLATION: OFFLINE MULTILINGUAL AI TRANSLATION SYSTEM" is a bonafied Project work carried out by Mr. Arman Mulla in partial fulfillment of the requirements for the award of Bachelor of Technology (B. Tech) in Computer Science and Engineering by Dr. Babasaheb Ambedkar Technological University, Lonere for the academic year 2025-2026.</w:t>
      </w:r>
    </w:p>
    <w:p>
      <w:r>
        <w:br/>
        <w:br/>
        <w:br/>
        <w:br/>
      </w:r>
    </w:p>
    <w:tbl>
      <w:tblPr>
        <w:tblW w:type="auto" w:w="0"/>
        <w:tblLook w:firstColumn="1" w:firstRow="1" w:lastColumn="0" w:lastRow="0" w:noHBand="0" w:noVBand="1" w:val="04A0"/>
      </w:tblPr>
      <w:tblGrid>
        <w:gridCol w:w="2880"/>
        <w:gridCol w:w="2880"/>
        <w:gridCol w:w="2880"/>
      </w:tblGrid>
      <w:tr>
        <w:tc>
          <w:tcPr>
            <w:tcW w:type="dxa" w:w="2880"/>
          </w:tcPr>
          <w:p>
            <w:r>
              <w:t>Guide</w:t>
              <w:br/>
              <w:t>Prof. R. S. Nejkar</w:t>
            </w:r>
          </w:p>
        </w:tc>
        <w:tc>
          <w:tcPr>
            <w:tcW w:type="dxa" w:w="2880"/>
          </w:tcPr>
          <w:p>
            <w:r>
              <w:t>HOD</w:t>
              <w:br/>
              <w:t>Prof. R. S. Nejkar</w:t>
            </w:r>
          </w:p>
        </w:tc>
        <w:tc>
          <w:tcPr>
            <w:tcW w:type="dxa" w:w="2880"/>
          </w:tcPr>
          <w:p>
            <w:r>
              <w:t>Principal</w:t>
              <w:br/>
              <w:t>Dr. S. N. Jain</w:t>
            </w:r>
          </w:p>
        </w:tc>
      </w:tr>
    </w:tbl>
    <w:p>
      <w:r>
        <w:br w:type="page"/>
      </w:r>
    </w:p>
    <w:p>
      <w:pPr>
        <w:pStyle w:val="Heading1"/>
      </w:pPr>
      <w:r>
        <w:t>CHAPTER 1: INTRODUCTION</w:t>
      </w:r>
    </w:p>
    <w:p>
      <w:pPr>
        <w:pStyle w:val="Heading2"/>
      </w:pPr>
      <w:r>
        <w:t>1.1 Background</w:t>
      </w:r>
    </w:p>
    <w:p>
      <w:r>
        <w:t>Multilingual Translation is an offline translation application providing text, audio, video, and PDF translation securely.</w:t>
      </w:r>
    </w:p>
    <w:p>
      <w:pPr>
        <w:pStyle w:val="Heading2"/>
      </w:pPr>
      <w:r>
        <w:t>1.2 Problem Definition</w:t>
      </w:r>
    </w:p>
    <w:p>
      <w:r>
        <w:t>Current systems need internet and risk privacy. Multilingual Translation offers a secure offline alternative.</w:t>
      </w:r>
    </w:p>
    <w:p>
      <w:pPr>
        <w:pStyle w:val="Heading2"/>
      </w:pPr>
      <w:r>
        <w:t>1.3 Objectives</w:t>
      </w:r>
    </w:p>
    <w:p>
      <w:pPr>
        <w:pStyle w:val="ListBullet"/>
      </w:pPr>
      <w:r>
        <w:t>To build a 100% offline system; Implement Whisper and M2M100 models; Support multiple file formats.</w:t>
      </w:r>
    </w:p>
    <w:p>
      <w:r>
        <w:br w:type="page"/>
      </w:r>
    </w:p>
    <w:p>
      <w:pPr>
        <w:pStyle w:val="Heading1"/>
      </w:pPr>
      <w:r>
        <w:t>CHAPTER 3: SYSTEM DESIGN</w:t>
      </w:r>
    </w:p>
    <w:p>
      <w:pPr>
        <w:pStyle w:val="Heading2"/>
      </w:pPr>
      <w:r>
        <w:t>3.1 System Architecture</w:t>
      </w:r>
    </w:p>
    <w:p>
      <w:pPr>
        <w:jc w:val="center"/>
      </w:pPr>
      <w:r>
        <w:rPr>
          <w:b/>
        </w:rPr>
        <w:t>1. CLIENT / UI LAYER</w:t>
      </w:r>
    </w:p>
    <w:tbl>
      <w:tblPr>
        <w:tblW w:type="auto" w:w="0"/>
        <w:jc w:val="center"/>
        <w:tblLook w:firstColumn="1" w:firstRow="1" w:lastColumn="0" w:lastRow="0" w:noHBand="0" w:noVBand="1" w:val="04A0"/>
      </w:tblPr>
      <w:tblGrid>
        <w:gridCol w:w="2160"/>
        <w:gridCol w:w="2160"/>
        <w:gridCol w:w="2160"/>
        <w:gridCol w:w="2160"/>
      </w:tblGrid>
      <w:tr>
        <w:tc>
          <w:tcPr>
            <w:tcW w:type="dxa" w:w="2160"/>
            <w:tcBorders>
              <w:start w:sz="6"/>
              <w:top w:sz="6"/>
              <w:bottom w:sz="6"/>
              <w:end w:sz="6"/>
            </w:tcBorders>
          </w:tcPr>
          <w:p>
            <w:pPr>
              <w:jc w:val="center"/>
            </w:pPr>
            <w:r>
              <w:t>HTML/Tailwind</w:t>
            </w:r>
          </w:p>
        </w:tc>
        <w:tc>
          <w:tcPr>
            <w:tcW w:type="dxa" w:w="2160"/>
            <w:tcBorders>
              <w:start w:sz="6"/>
              <w:top w:sz="6"/>
              <w:bottom w:sz="6"/>
              <w:end w:sz="6"/>
            </w:tcBorders>
          </w:tcPr>
          <w:p>
            <w:pPr>
              <w:jc w:val="center"/>
            </w:pPr>
            <w:r>
              <w:t>Dashboard</w:t>
            </w:r>
          </w:p>
        </w:tc>
        <w:tc>
          <w:tcPr>
            <w:tcW w:type="dxa" w:w="2160"/>
            <w:tcBorders>
              <w:start w:sz="6"/>
              <w:top w:sz="6"/>
              <w:bottom w:sz="6"/>
              <w:end w:sz="6"/>
            </w:tcBorders>
          </w:tcPr>
          <w:p>
            <w:pPr>
              <w:jc w:val="center"/>
            </w:pPr>
            <w:r>
              <w:t>File Upload</w:t>
            </w:r>
          </w:p>
        </w:tc>
        <w:tc>
          <w:tcPr>
            <w:tcW w:type="dxa" w:w="2160"/>
            <w:tcBorders>
              <w:start w:sz="6"/>
              <w:top w:sz="6"/>
              <w:bottom w:sz="6"/>
              <w:end w:sz="6"/>
            </w:tcBorders>
          </w:tcPr>
          <w:p>
            <w:pPr>
              <w:jc w:val="center"/>
            </w:pPr>
            <w:r>
              <w:t>History Viewer</w:t>
            </w:r>
          </w:p>
        </w:tc>
      </w:tr>
    </w:tbl>
    <w:p>
      <w:pPr>
        <w:jc w:val="center"/>
      </w:pPr>
      <w:r>
        <w:t>↓</w:t>
      </w:r>
    </w:p>
    <w:p>
      <w:pPr>
        <w:jc w:val="center"/>
      </w:pPr>
      <w:r>
        <w:rPr>
          <w:b/>
        </w:rPr>
        <w:t>2. FASTAPI BACKEND LAYER</w:t>
      </w:r>
    </w:p>
    <w:tbl>
      <w:tblPr>
        <w:tblW w:type="auto" w:w="0"/>
        <w:jc w:val="center"/>
        <w:tblLook w:firstColumn="1" w:firstRow="1" w:lastColumn="0" w:lastRow="0" w:noHBand="0" w:noVBand="1" w:val="04A0"/>
      </w:tblPr>
      <w:tblGrid>
        <w:gridCol w:w="2160"/>
        <w:gridCol w:w="2160"/>
        <w:gridCol w:w="2160"/>
        <w:gridCol w:w="2160"/>
      </w:tblGrid>
      <w:tr>
        <w:tc>
          <w:tcPr>
            <w:tcW w:type="dxa" w:w="2160"/>
            <w:tcBorders>
              <w:start w:sz="6"/>
              <w:top w:sz="6"/>
              <w:bottom w:sz="6"/>
              <w:end w:sz="6"/>
            </w:tcBorders>
          </w:tcPr>
          <w:p>
            <w:pPr>
              <w:jc w:val="center"/>
            </w:pPr>
            <w:r>
              <w:t>API Routes</w:t>
            </w:r>
          </w:p>
        </w:tc>
        <w:tc>
          <w:tcPr>
            <w:tcW w:type="dxa" w:w="2160"/>
            <w:tcBorders>
              <w:start w:sz="6"/>
              <w:top w:sz="6"/>
              <w:bottom w:sz="6"/>
              <w:end w:sz="6"/>
            </w:tcBorders>
          </w:tcPr>
          <w:p>
            <w:pPr>
              <w:jc w:val="center"/>
            </w:pPr>
            <w:r>
              <w:t>Handlers</w:t>
            </w:r>
          </w:p>
        </w:tc>
        <w:tc>
          <w:tcPr>
            <w:tcW w:type="dxa" w:w="2160"/>
            <w:tcBorders>
              <w:start w:sz="6"/>
              <w:top w:sz="6"/>
              <w:bottom w:sz="6"/>
              <w:end w:sz="6"/>
            </w:tcBorders>
          </w:tcPr>
          <w:p>
            <w:pPr>
              <w:jc w:val="center"/>
            </w:pPr>
            <w:r>
              <w:t>UUID Gen</w:t>
            </w:r>
          </w:p>
        </w:tc>
        <w:tc>
          <w:tcPr>
            <w:tcW w:type="dxa" w:w="2160"/>
            <w:tcBorders>
              <w:start w:sz="6"/>
              <w:top w:sz="6"/>
              <w:bottom w:sz="6"/>
              <w:end w:sz="6"/>
            </w:tcBorders>
          </w:tcPr>
          <w:p>
            <w:pPr>
              <w:jc w:val="center"/>
            </w:pPr>
            <w:r>
              <w:t>Static Files</w:t>
            </w:r>
          </w:p>
        </w:tc>
      </w:tr>
    </w:tbl>
    <w:p>
      <w:pPr>
        <w:jc w:val="center"/>
      </w:pPr>
      <w:r>
        <w:t>↓</w:t>
      </w:r>
    </w:p>
    <w:p>
      <w:pPr>
        <w:jc w:val="center"/>
      </w:pPr>
      <w:r>
        <w:rPr>
          <w:b/>
        </w:rPr>
        <w:t>3. AI ENGINE LAYER (LOCAL)</w:t>
      </w:r>
    </w:p>
    <w:tbl>
      <w:tblPr>
        <w:tblW w:type="auto" w:w="0"/>
        <w:jc w:val="center"/>
        <w:tblLook w:firstColumn="1" w:firstRow="1" w:lastColumn="0" w:lastRow="0" w:noHBand="0" w:noVBand="1" w:val="04A0"/>
      </w:tblPr>
      <w:tblGrid>
        <w:gridCol w:w="2160"/>
        <w:gridCol w:w="2160"/>
        <w:gridCol w:w="2160"/>
        <w:gridCol w:w="2160"/>
      </w:tblGrid>
      <w:tr>
        <w:tc>
          <w:tcPr>
            <w:tcW w:type="dxa" w:w="2160"/>
            <w:tcBorders>
              <w:start w:sz="6"/>
              <w:top w:sz="6"/>
              <w:bottom w:sz="6"/>
              <w:end w:sz="6"/>
            </w:tcBorders>
          </w:tcPr>
          <w:p>
            <w:pPr>
              <w:jc w:val="center"/>
            </w:pPr>
            <w:r>
              <w:t>Whisper (STT)</w:t>
            </w:r>
          </w:p>
        </w:tc>
        <w:tc>
          <w:tcPr>
            <w:tcW w:type="dxa" w:w="2160"/>
            <w:tcBorders>
              <w:start w:sz="6"/>
              <w:top w:sz="6"/>
              <w:bottom w:sz="6"/>
              <w:end w:sz="6"/>
            </w:tcBorders>
          </w:tcPr>
          <w:p>
            <w:pPr>
              <w:jc w:val="center"/>
            </w:pPr>
            <w:r>
              <w:t>M2M100 (MT)</w:t>
            </w:r>
          </w:p>
        </w:tc>
        <w:tc>
          <w:tcPr>
            <w:tcW w:type="dxa" w:w="2160"/>
            <w:tcBorders>
              <w:start w:sz="6"/>
              <w:top w:sz="6"/>
              <w:bottom w:sz="6"/>
              <w:end w:sz="6"/>
            </w:tcBorders>
          </w:tcPr>
          <w:p>
            <w:pPr>
              <w:jc w:val="center"/>
            </w:pPr>
            <w:r>
              <w:t>MoviePy</w:t>
            </w:r>
          </w:p>
        </w:tc>
        <w:tc>
          <w:tcPr>
            <w:tcW w:type="dxa" w:w="2160"/>
            <w:tcBorders>
              <w:start w:sz="6"/>
              <w:top w:sz="6"/>
              <w:bottom w:sz="6"/>
              <w:end w:sz="6"/>
            </w:tcBorders>
          </w:tcPr>
          <w:p>
            <w:pPr>
              <w:jc w:val="center"/>
            </w:pPr>
            <w:r>
              <w:t>PyPDF2</w:t>
            </w:r>
          </w:p>
        </w:tc>
      </w:tr>
    </w:tbl>
    <w:p>
      <w:pPr>
        <w:jc w:val="center"/>
      </w:pPr>
      <w:r>
        <w:t>↓</w:t>
      </w:r>
    </w:p>
    <w:p>
      <w:pPr>
        <w:jc w:val="center"/>
      </w:pPr>
      <w:r>
        <w:rPr>
          <w:b/>
        </w:rPr>
        <w:t>4. DATABASE LAYER (SQLITE)</w:t>
      </w:r>
    </w:p>
    <w:tbl>
      <w:tblPr>
        <w:tblW w:type="auto" w:w="0"/>
        <w:jc w:val="center"/>
        <w:tblLook w:firstColumn="1" w:firstRow="1" w:lastColumn="0" w:lastRow="0" w:noHBand="0" w:noVBand="1" w:val="04A0"/>
      </w:tblPr>
      <w:tblGrid>
        <w:gridCol w:w="2880"/>
        <w:gridCol w:w="2880"/>
        <w:gridCol w:w="2880"/>
      </w:tblGrid>
      <w:tr>
        <w:tc>
          <w:tcPr>
            <w:tcW w:type="dxa" w:w="2880"/>
            <w:tcBorders>
              <w:start w:sz="6"/>
              <w:top w:sz="6"/>
              <w:bottom w:sz="6"/>
              <w:end w:sz="6"/>
            </w:tcBorders>
          </w:tcPr>
          <w:p>
            <w:pPr>
              <w:jc w:val="center"/>
            </w:pPr>
            <w:r>
              <w:t>History</w:t>
            </w:r>
          </w:p>
        </w:tc>
        <w:tc>
          <w:tcPr>
            <w:tcW w:type="dxa" w:w="2880"/>
            <w:tcBorders>
              <w:start w:sz="6"/>
              <w:top w:sz="6"/>
              <w:bottom w:sz="6"/>
              <w:end w:sz="6"/>
            </w:tcBorders>
          </w:tcPr>
          <w:p>
            <w:pPr>
              <w:jc w:val="center"/>
            </w:pPr>
            <w:r>
              <w:t>Translations</w:t>
            </w:r>
          </w:p>
        </w:tc>
        <w:tc>
          <w:tcPr>
            <w:tcW w:type="dxa" w:w="2880"/>
            <w:tcBorders>
              <w:start w:sz="6"/>
              <w:top w:sz="6"/>
              <w:bottom w:sz="6"/>
              <w:end w:sz="6"/>
            </w:tcBorders>
          </w:tcPr>
          <w:p>
            <w:pPr>
              <w:jc w:val="center"/>
            </w:pPr>
            <w:r>
              <w:t>Language Logs</w:t>
            </w:r>
          </w:p>
        </w:tc>
      </w:tr>
    </w:tbl>
    <w:p>
      <w:pPr>
        <w:jc w:val="center"/>
      </w:pPr>
      <w:r>
        <w:t>↓</w:t>
      </w:r>
    </w:p>
    <w:p>
      <w:pPr>
        <w:jc w:val="center"/>
      </w:pPr>
      <w:r>
        <w:rPr>
          <w:b/>
        </w:rPr>
        <w:t>5. STORAGE LAYER (LOCAL)</w:t>
      </w:r>
    </w:p>
    <w:tbl>
      <w:tblPr>
        <w:tblW w:type="auto" w:w="0"/>
        <w:jc w:val="center"/>
        <w:tblLook w:firstColumn="1" w:firstRow="1" w:lastColumn="0" w:lastRow="0" w:noHBand="0" w:noVBand="1" w:val="04A0"/>
      </w:tblPr>
      <w:tblGrid>
        <w:gridCol w:w="4320"/>
        <w:gridCol w:w="4320"/>
      </w:tblGrid>
      <w:tr>
        <w:tc>
          <w:tcPr>
            <w:tcW w:type="dxa" w:w="4320"/>
            <w:tcBorders>
              <w:start w:sz="6"/>
              <w:top w:sz="6"/>
              <w:bottom w:sz="6"/>
              <w:end w:sz="6"/>
            </w:tcBorders>
          </w:tcPr>
          <w:p>
            <w:pPr>
              <w:jc w:val="center"/>
            </w:pPr>
            <w:r>
              <w:t>Model Weights</w:t>
            </w:r>
          </w:p>
        </w:tc>
        <w:tc>
          <w:tcPr>
            <w:tcW w:type="dxa" w:w="4320"/>
            <w:tcBorders>
              <w:start w:sz="6"/>
              <w:top w:sz="6"/>
              <w:bottom w:sz="6"/>
              <w:end w:sz="6"/>
            </w:tcBorders>
          </w:tcPr>
          <w:p>
            <w:pPr>
              <w:jc w:val="center"/>
            </w:pPr>
            <w:r>
              <w:t>Temp Uploads</w:t>
            </w:r>
          </w:p>
        </w:tc>
      </w:tr>
    </w:tbl>
    <w:p>
      <w:r>
        <w:br w:type="page"/>
      </w:r>
    </w:p>
    <w:p>
      <w:pPr>
        <w:pStyle w:val="Heading1"/>
      </w:pPr>
      <w:r>
        <w:t>CHAPTER 4: IMPLEMENTATION</w:t>
      </w:r>
    </w:p>
    <w:p>
      <w:pPr>
        <w:pStyle w:val="Heading2"/>
      </w:pPr>
      <w:r>
        <w:t>4.1 DFD Level 0 (Context Diagram)</w:t>
      </w:r>
    </w:p>
    <w:p>
      <w:r>
        <w:t>Input: User Uploads (Audio/Video/PDF/Text) -&gt; PROCESS: Multilingual Translation Engine -&gt; Output: Translated Data.</w:t>
      </w:r>
    </w:p>
    <w:p>
      <w:pPr>
        <w:pStyle w:val="Heading2"/>
      </w:pPr>
      <w:r>
        <w:t>4.2 DFD Level 1 (Data Flow)</w:t>
      </w:r>
    </w:p>
    <w:p>
      <w:r>
        <w:t>1. Frontend sends file to FastAPI.</w:t>
        <w:br/>
        <w:t>2. Backend extracts media using MoviePy.</w:t>
        <w:br/>
        <w:t>3. AI Models (Whisper/M2M100) process data.</w:t>
        <w:br/>
        <w:t>4. Database saves result and sends to UI.</w:t>
      </w:r>
    </w:p>
    <w:p>
      <w:r>
        <w:br w:type="page"/>
      </w:r>
    </w:p>
    <w:p>
      <w:pPr>
        <w:pStyle w:val="Heading1"/>
      </w:pPr>
      <w:r>
        <w:t>CHAPTER 5: CONCLUSION</w:t>
      </w:r>
    </w:p>
    <w:p>
      <w:r>
        <w:t>Multilingual Translation provides a secure, offline, and high-performance solution for multilingual translation.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