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34"/>
          <w:szCs w:val="34"/>
        </w:rPr>
      </w:pPr>
      <w:bookmarkStart w:colFirst="0" w:colLast="0" w:name="_artw7tpt48ri" w:id="0"/>
      <w:bookmarkEnd w:id="0"/>
      <w:r w:rsidDel="00000000" w:rsidR="00000000" w:rsidRPr="00000000">
        <w:rPr>
          <w:b w:val="1"/>
          <w:sz w:val="46"/>
          <w:szCs w:val="46"/>
          <w:rtl w:val="0"/>
        </w:rPr>
        <w:t xml:space="preserve">PathFinder AI - Project Documentation</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PathFinder AI is a web-based career guidance application designed to help Masters students decide between pursuing a PhD or entering industry. The application uses AI-powered analysis through the Hugging Face API to provide personalized recommendations based on user responses to a comprehensive assessment.</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fa7q0b2dmvru" w:id="1"/>
      <w:bookmarkEnd w:id="1"/>
      <w:r w:rsidDel="00000000" w:rsidR="00000000" w:rsidRPr="00000000">
        <w:rPr>
          <w:b w:val="1"/>
          <w:sz w:val="34"/>
          <w:szCs w:val="34"/>
          <w:rtl w:val="0"/>
        </w:rPr>
        <w:t xml:space="preserve">Problem Statement</w:t>
      </w:r>
    </w:p>
    <w:p w:rsidR="00000000" w:rsidDel="00000000" w:rsidP="00000000" w:rsidRDefault="00000000" w:rsidRPr="00000000" w14:paraId="00000004">
      <w:pPr>
        <w:spacing w:after="240" w:before="240" w:lineRule="auto"/>
        <w:rPr/>
      </w:pPr>
      <w:r w:rsidDel="00000000" w:rsidR="00000000" w:rsidRPr="00000000">
        <w:rPr>
          <w:rtl w:val="0"/>
        </w:rPr>
        <w:t xml:space="preserve">Masters students often face uncertainty when choosing between continuing in academia (PhD) or transitioning to industry careers. This decision involves multiple factors including academic performance, research experience, personal motivations, and career goals. PathFinder AI addresses this challenge by providing data-driven, personalized recommendations.</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pxr2h37bdmvg" w:id="2"/>
      <w:bookmarkEnd w:id="2"/>
      <w:r w:rsidDel="00000000" w:rsidR="00000000" w:rsidRPr="00000000">
        <w:rPr>
          <w:b w:val="1"/>
          <w:sz w:val="34"/>
          <w:szCs w:val="34"/>
          <w:rtl w:val="0"/>
        </w:rPr>
        <w:t xml:space="preserve">Solution Overview</w:t>
      </w:r>
    </w:p>
    <w:p w:rsidR="00000000" w:rsidDel="00000000" w:rsidP="00000000" w:rsidRDefault="00000000" w:rsidRPr="00000000" w14:paraId="00000006">
      <w:pPr>
        <w:spacing w:after="240" w:before="240" w:lineRule="auto"/>
        <w:rPr/>
      </w:pPr>
      <w:r w:rsidDel="00000000" w:rsidR="00000000" w:rsidRPr="00000000">
        <w:rPr>
          <w:rtl w:val="0"/>
        </w:rPr>
        <w:t xml:space="preserve">The application consists of:</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b w:val="1"/>
          <w:rtl w:val="0"/>
        </w:rPr>
        <w:t xml:space="preserve">Frontend:</w:t>
      </w:r>
      <w:r w:rsidDel="00000000" w:rsidR="00000000" w:rsidRPr="00000000">
        <w:rPr>
          <w:rtl w:val="0"/>
        </w:rPr>
        <w:t xml:space="preserve"> React-based single-page application with 6-step assessment form</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Backend:</w:t>
      </w:r>
      <w:r w:rsidDel="00000000" w:rsidR="00000000" w:rsidRPr="00000000">
        <w:rPr>
          <w:rtl w:val="0"/>
        </w:rPr>
        <w:t xml:space="preserve"> FastAPI REST API server with AI integration</w:t>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b w:val="1"/>
          <w:rtl w:val="0"/>
        </w:rPr>
        <w:t xml:space="preserve">AI Integration:</w:t>
      </w:r>
      <w:r w:rsidDel="00000000" w:rsidR="00000000" w:rsidRPr="00000000">
        <w:rPr>
          <w:rtl w:val="0"/>
        </w:rPr>
        <w:t xml:space="preserve"> Hugging Face Transformers API for natural language processing</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tw1wdaz2uwue" w:id="3"/>
      <w:bookmarkEnd w:id="3"/>
      <w:r w:rsidDel="00000000" w:rsidR="00000000" w:rsidRPr="00000000">
        <w:rPr>
          <w:b w:val="1"/>
          <w:sz w:val="34"/>
          <w:szCs w:val="34"/>
          <w:rtl w:val="0"/>
        </w:rPr>
        <w:t xml:space="preserve">Technical Architecture</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ai1alesznoqf" w:id="4"/>
      <w:bookmarkEnd w:id="4"/>
      <w:r w:rsidDel="00000000" w:rsidR="00000000" w:rsidRPr="00000000">
        <w:rPr>
          <w:b w:val="1"/>
          <w:color w:val="000000"/>
          <w:sz w:val="26"/>
          <w:szCs w:val="26"/>
          <w:rtl w:val="0"/>
        </w:rPr>
        <w:t xml:space="preserve">Technology Stack</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Backend:</w:t>
      </w:r>
    </w:p>
    <w:p w:rsidR="00000000" w:rsidDel="00000000" w:rsidP="00000000" w:rsidRDefault="00000000" w:rsidRPr="00000000" w14:paraId="0000000D">
      <w:pPr>
        <w:numPr>
          <w:ilvl w:val="0"/>
          <w:numId w:val="5"/>
        </w:numPr>
        <w:spacing w:after="0" w:afterAutospacing="0" w:before="240" w:lineRule="auto"/>
        <w:ind w:left="720" w:hanging="360"/>
      </w:pPr>
      <w:r w:rsidDel="00000000" w:rsidR="00000000" w:rsidRPr="00000000">
        <w:rPr>
          <w:rtl w:val="0"/>
        </w:rPr>
        <w:t xml:space="preserve">Python 3.8+</w:t>
      </w:r>
    </w:p>
    <w:p w:rsidR="00000000" w:rsidDel="00000000" w:rsidP="00000000" w:rsidRDefault="00000000" w:rsidRPr="00000000" w14:paraId="0000000E">
      <w:pPr>
        <w:numPr>
          <w:ilvl w:val="0"/>
          <w:numId w:val="5"/>
        </w:numPr>
        <w:spacing w:after="0" w:afterAutospacing="0" w:before="0" w:beforeAutospacing="0" w:lineRule="auto"/>
        <w:ind w:left="720" w:hanging="360"/>
      </w:pPr>
      <w:r w:rsidDel="00000000" w:rsidR="00000000" w:rsidRPr="00000000">
        <w:rPr>
          <w:rtl w:val="0"/>
        </w:rPr>
        <w:t xml:space="preserve">FastAPI (web framework)</w:t>
      </w:r>
    </w:p>
    <w:p w:rsidR="00000000" w:rsidDel="00000000" w:rsidP="00000000" w:rsidRDefault="00000000" w:rsidRPr="00000000" w14:paraId="0000000F">
      <w:pPr>
        <w:numPr>
          <w:ilvl w:val="0"/>
          <w:numId w:val="5"/>
        </w:numPr>
        <w:spacing w:after="0" w:afterAutospacing="0" w:before="0" w:beforeAutospacing="0" w:lineRule="auto"/>
        <w:ind w:left="720" w:hanging="360"/>
      </w:pPr>
      <w:r w:rsidDel="00000000" w:rsidR="00000000" w:rsidRPr="00000000">
        <w:rPr>
          <w:rtl w:val="0"/>
        </w:rPr>
        <w:t xml:space="preserve">Pydantic (data validation)</w:t>
      </w:r>
    </w:p>
    <w:p w:rsidR="00000000" w:rsidDel="00000000" w:rsidP="00000000" w:rsidRDefault="00000000" w:rsidRPr="00000000" w14:paraId="00000010">
      <w:pPr>
        <w:numPr>
          <w:ilvl w:val="0"/>
          <w:numId w:val="5"/>
        </w:numPr>
        <w:spacing w:after="0" w:afterAutospacing="0" w:before="0" w:beforeAutospacing="0" w:lineRule="auto"/>
        <w:ind w:left="720" w:hanging="360"/>
      </w:pPr>
      <w:r w:rsidDel="00000000" w:rsidR="00000000" w:rsidRPr="00000000">
        <w:rPr>
          <w:rtl w:val="0"/>
        </w:rPr>
        <w:t xml:space="preserve">Requests (HTTP client)</w:t>
      </w:r>
    </w:p>
    <w:p w:rsidR="00000000" w:rsidDel="00000000" w:rsidP="00000000" w:rsidRDefault="00000000" w:rsidRPr="00000000" w14:paraId="00000011">
      <w:pPr>
        <w:numPr>
          <w:ilvl w:val="0"/>
          <w:numId w:val="5"/>
        </w:numPr>
        <w:spacing w:after="240" w:before="0" w:beforeAutospacing="0" w:lineRule="auto"/>
        <w:ind w:left="720" w:hanging="360"/>
      </w:pPr>
      <w:r w:rsidDel="00000000" w:rsidR="00000000" w:rsidRPr="00000000">
        <w:rPr>
          <w:rtl w:val="0"/>
        </w:rPr>
        <w:t xml:space="preserve">Hugging Face API (AI service)</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Frontend:</w:t>
      </w:r>
    </w:p>
    <w:p w:rsidR="00000000" w:rsidDel="00000000" w:rsidP="00000000" w:rsidRDefault="00000000" w:rsidRPr="00000000" w14:paraId="00000013">
      <w:pPr>
        <w:numPr>
          <w:ilvl w:val="0"/>
          <w:numId w:val="3"/>
        </w:numPr>
        <w:spacing w:after="0" w:afterAutospacing="0" w:before="240" w:lineRule="auto"/>
        <w:ind w:left="720" w:hanging="360"/>
      </w:pPr>
      <w:r w:rsidDel="00000000" w:rsidR="00000000" w:rsidRPr="00000000">
        <w:rPr>
          <w:rtl w:val="0"/>
        </w:rPr>
        <w:t xml:space="preserve">React 18</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rtl w:val="0"/>
        </w:rPr>
        <w:t xml:space="preserve">Axios (HTTP client)</w:t>
      </w:r>
    </w:p>
    <w:p w:rsidR="00000000" w:rsidDel="00000000" w:rsidP="00000000" w:rsidRDefault="00000000" w:rsidRPr="00000000" w14:paraId="00000015">
      <w:pPr>
        <w:numPr>
          <w:ilvl w:val="0"/>
          <w:numId w:val="3"/>
        </w:numPr>
        <w:spacing w:after="240" w:before="0" w:beforeAutospacing="0" w:lineRule="auto"/>
        <w:ind w:left="720" w:hanging="360"/>
      </w:pPr>
      <w:r w:rsidDel="00000000" w:rsidR="00000000" w:rsidRPr="00000000">
        <w:rPr>
          <w:rtl w:val="0"/>
        </w:rPr>
        <w:t xml:space="preserve">CSS3 (styling)</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6qlenid8r9fi" w:id="5"/>
      <w:bookmarkEnd w:id="5"/>
      <w:r w:rsidDel="00000000" w:rsidR="00000000" w:rsidRPr="00000000">
        <w:rPr>
          <w:b w:val="1"/>
          <w:color w:val="000000"/>
          <w:sz w:val="26"/>
          <w:szCs w:val="26"/>
          <w:rtl w:val="0"/>
        </w:rPr>
        <w:t xml:space="preserve">System Components</w:t>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b w:val="1"/>
          <w:rtl w:val="0"/>
        </w:rPr>
        <w:t xml:space="preserve">Assessment Module:</w:t>
      </w:r>
      <w:r w:rsidDel="00000000" w:rsidR="00000000" w:rsidRPr="00000000">
        <w:rPr>
          <w:rtl w:val="0"/>
        </w:rPr>
        <w:t xml:space="preserve"> Collects user data through structured forms</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API Layer:</w:t>
      </w:r>
      <w:r w:rsidDel="00000000" w:rsidR="00000000" w:rsidRPr="00000000">
        <w:rPr>
          <w:rtl w:val="0"/>
        </w:rPr>
        <w:t xml:space="preserve"> RESTful endpoints for data processing</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AI Integration:</w:t>
      </w:r>
      <w:r w:rsidDel="00000000" w:rsidR="00000000" w:rsidRPr="00000000">
        <w:rPr>
          <w:rtl w:val="0"/>
        </w:rPr>
        <w:t xml:space="preserve"> Connects to Hugging Face for recommendation generation</w:t>
      </w:r>
    </w:p>
    <w:p w:rsidR="00000000" w:rsidDel="00000000" w:rsidP="00000000" w:rsidRDefault="00000000" w:rsidRPr="00000000" w14:paraId="0000001A">
      <w:pPr>
        <w:numPr>
          <w:ilvl w:val="0"/>
          <w:numId w:val="2"/>
        </w:numPr>
        <w:spacing w:after="240" w:before="0" w:beforeAutospacing="0" w:lineRule="auto"/>
        <w:ind w:left="720" w:hanging="360"/>
      </w:pPr>
      <w:r w:rsidDel="00000000" w:rsidR="00000000" w:rsidRPr="00000000">
        <w:rPr>
          <w:b w:val="1"/>
          <w:rtl w:val="0"/>
        </w:rPr>
        <w:t xml:space="preserve">Results Display:</w:t>
      </w:r>
      <w:r w:rsidDel="00000000" w:rsidR="00000000" w:rsidRPr="00000000">
        <w:rPr>
          <w:rtl w:val="0"/>
        </w:rPr>
        <w:t xml:space="preserve"> Shows and allows editing of AI recommendations</w:t>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14337uqnpdzp" w:id="6"/>
      <w:bookmarkEnd w:id="6"/>
      <w:r w:rsidDel="00000000" w:rsidR="00000000" w:rsidRPr="00000000">
        <w:rPr>
          <w:b w:val="1"/>
          <w:sz w:val="34"/>
          <w:szCs w:val="34"/>
          <w:rtl w:val="0"/>
        </w:rPr>
        <w:t xml:space="preserve">Implementation Details</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6dm2cnd8k5dl" w:id="7"/>
      <w:bookmarkEnd w:id="7"/>
      <w:r w:rsidDel="00000000" w:rsidR="00000000" w:rsidRPr="00000000">
        <w:rPr>
          <w:b w:val="1"/>
          <w:color w:val="000000"/>
          <w:sz w:val="26"/>
          <w:szCs w:val="26"/>
          <w:rtl w:val="0"/>
        </w:rPr>
        <w:t xml:space="preserve">Backend Structure</w:t>
      </w:r>
    </w:p>
    <w:p w:rsidR="00000000" w:rsidDel="00000000" w:rsidP="00000000" w:rsidRDefault="00000000" w:rsidRPr="00000000" w14:paraId="0000001D">
      <w:pPr>
        <w:spacing w:after="240" w:before="240" w:lineRule="auto"/>
        <w:rPr/>
      </w:pPr>
      <w:r w:rsidDel="00000000" w:rsidR="00000000" w:rsidRPr="00000000">
        <w:rPr>
          <w:rtl w:val="0"/>
        </w:rPr>
        <w:t xml:space="preserve">The backend (main.py) provides three main endpoints:</w:t>
      </w:r>
    </w:p>
    <w:p w:rsidR="00000000" w:rsidDel="00000000" w:rsidP="00000000" w:rsidRDefault="00000000" w:rsidRPr="00000000" w14:paraId="0000001E">
      <w:pPr>
        <w:rPr/>
      </w:pPr>
      <w:r w:rsidDel="00000000" w:rsidR="00000000" w:rsidRPr="00000000">
        <w:rPr>
          <w:rtl w:val="0"/>
        </w:rPr>
        <w:t xml:space="preserve">GET  /          # API information</w:t>
      </w:r>
    </w:p>
    <w:p w:rsidR="00000000" w:rsidDel="00000000" w:rsidP="00000000" w:rsidRDefault="00000000" w:rsidRPr="00000000" w14:paraId="0000001F">
      <w:pPr>
        <w:rPr/>
      </w:pPr>
      <w:r w:rsidDel="00000000" w:rsidR="00000000" w:rsidRPr="00000000">
        <w:rPr>
          <w:rtl w:val="0"/>
        </w:rPr>
        <w:t xml:space="preserve">GET  /health    # Health check</w:t>
      </w:r>
    </w:p>
    <w:p w:rsidR="00000000" w:rsidDel="00000000" w:rsidP="00000000" w:rsidRDefault="00000000" w:rsidRPr="00000000" w14:paraId="00000020">
      <w:pPr>
        <w:rPr/>
      </w:pPr>
      <w:r w:rsidDel="00000000" w:rsidR="00000000" w:rsidRPr="00000000">
        <w:rPr>
          <w:rtl w:val="0"/>
        </w:rPr>
        <w:t xml:space="preserve">POST /api/v1/analyze  # Process assessment and return AI recommendation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Key data models:</w:t>
      </w:r>
    </w:p>
    <w:p w:rsidR="00000000" w:rsidDel="00000000" w:rsidP="00000000" w:rsidRDefault="00000000" w:rsidRPr="00000000" w14:paraId="00000023">
      <w:pPr>
        <w:numPr>
          <w:ilvl w:val="0"/>
          <w:numId w:val="6"/>
        </w:numPr>
        <w:spacing w:after="0" w:afterAutospacing="0" w:before="240" w:lineRule="auto"/>
        <w:ind w:left="720" w:hanging="360"/>
      </w:pPr>
      <w:r w:rsidDel="00000000" w:rsidR="00000000" w:rsidRPr="00000000">
        <w:rPr>
          <w:rtl w:val="0"/>
        </w:rPr>
        <w:t xml:space="preserve">Academic Profile:</w:t>
      </w:r>
      <w:r w:rsidDel="00000000" w:rsidR="00000000" w:rsidRPr="00000000">
        <w:rPr>
          <w:rtl w:val="0"/>
        </w:rPr>
        <w:t xml:space="preserve"> GPA, research papers, thesis status</w:t>
      </w:r>
    </w:p>
    <w:p w:rsidR="00000000" w:rsidDel="00000000" w:rsidP="00000000" w:rsidRDefault="00000000" w:rsidRPr="00000000" w14:paraId="00000024">
      <w:pPr>
        <w:numPr>
          <w:ilvl w:val="0"/>
          <w:numId w:val="6"/>
        </w:numPr>
        <w:spacing w:after="0" w:afterAutospacing="0" w:before="0" w:beforeAutospacing="0" w:lineRule="auto"/>
        <w:ind w:left="720" w:hanging="360"/>
      </w:pPr>
      <w:r w:rsidDel="00000000" w:rsidR="00000000" w:rsidRPr="00000000">
        <w:rPr>
          <w:rtl w:val="0"/>
        </w:rPr>
        <w:t xml:space="preserve">Experience Profile: Internships, research, teaching</w:t>
      </w:r>
    </w:p>
    <w:p w:rsidR="00000000" w:rsidDel="00000000" w:rsidP="00000000" w:rsidRDefault="00000000" w:rsidRPr="00000000" w14:paraId="00000025">
      <w:pPr>
        <w:numPr>
          <w:ilvl w:val="0"/>
          <w:numId w:val="6"/>
        </w:numPr>
        <w:spacing w:after="0" w:afterAutospacing="0" w:before="0" w:beforeAutospacing="0" w:lineRule="auto"/>
        <w:ind w:left="720" w:hanging="360"/>
      </w:pPr>
      <w:r w:rsidDel="00000000" w:rsidR="00000000" w:rsidRPr="00000000">
        <w:rPr>
          <w:rtl w:val="0"/>
        </w:rPr>
        <w:t xml:space="preserve">Motivations: Reasons for PhD/Industry preference</w:t>
      </w:r>
    </w:p>
    <w:p w:rsidR="00000000" w:rsidDel="00000000" w:rsidP="00000000" w:rsidRDefault="00000000" w:rsidRPr="00000000" w14:paraId="00000026">
      <w:pPr>
        <w:numPr>
          <w:ilvl w:val="0"/>
          <w:numId w:val="6"/>
        </w:numPr>
        <w:spacing w:after="240" w:before="0" w:beforeAutospacing="0" w:lineRule="auto"/>
        <w:ind w:left="720" w:hanging="360"/>
      </w:pPr>
      <w:r w:rsidDel="00000000" w:rsidR="00000000" w:rsidRPr="00000000">
        <w:rPr>
          <w:rtl w:val="0"/>
        </w:rPr>
        <w:t xml:space="preserve">Workstyle: Environment and project preferences</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tugx37i6b8e7" w:id="8"/>
      <w:bookmarkEnd w:id="8"/>
      <w:r w:rsidDel="00000000" w:rsidR="00000000" w:rsidRPr="00000000">
        <w:rPr>
          <w:b w:val="1"/>
          <w:color w:val="000000"/>
          <w:sz w:val="26"/>
          <w:szCs w:val="26"/>
          <w:rtl w:val="0"/>
        </w:rPr>
        <w:t xml:space="preserve">Frontend Flow</w:t>
      </w:r>
    </w:p>
    <w:p w:rsidR="00000000" w:rsidDel="00000000" w:rsidP="00000000" w:rsidRDefault="00000000" w:rsidRPr="00000000" w14:paraId="00000028">
      <w:pPr>
        <w:spacing w:after="240" w:before="240" w:lineRule="auto"/>
        <w:rPr/>
      </w:pPr>
      <w:r w:rsidDel="00000000" w:rsidR="00000000" w:rsidRPr="00000000">
        <w:rPr>
          <w:rtl w:val="0"/>
        </w:rPr>
        <w:t xml:space="preserve">The React application (app.js) for the logic and (app.css) for the styling of the UI.</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4jtl2uy903h7" w:id="9"/>
      <w:bookmarkEnd w:id="9"/>
      <w:r w:rsidDel="00000000" w:rsidR="00000000" w:rsidRPr="00000000">
        <w:rPr>
          <w:b w:val="1"/>
          <w:color w:val="000000"/>
          <w:sz w:val="26"/>
          <w:szCs w:val="26"/>
          <w:rtl w:val="0"/>
        </w:rPr>
        <w:t xml:space="preserve">AI Integration</w:t>
      </w:r>
    </w:p>
    <w:p w:rsidR="00000000" w:rsidDel="00000000" w:rsidP="00000000" w:rsidRDefault="00000000" w:rsidRPr="00000000" w14:paraId="0000002A">
      <w:pPr>
        <w:spacing w:after="240" w:before="240" w:lineRule="auto"/>
        <w:rPr/>
      </w:pPr>
      <w:r w:rsidDel="00000000" w:rsidR="00000000" w:rsidRPr="00000000">
        <w:rPr>
          <w:rtl w:val="0"/>
        </w:rPr>
        <w:t xml:space="preserve">The application creates contextual prompts for the Hugging Face API:</w:t>
      </w:r>
    </w:p>
    <w:p w:rsidR="00000000" w:rsidDel="00000000" w:rsidP="00000000" w:rsidRDefault="00000000" w:rsidRPr="00000000" w14:paraId="0000002B">
      <w:pPr>
        <w:rPr/>
      </w:pPr>
      <w:r w:rsidDel="00000000" w:rsidR="00000000" w:rsidRPr="00000000">
        <w:rPr>
          <w:rtl w:val="0"/>
        </w:rPr>
        <w:t xml:space="preserve">def create_ai_prompt(assessment: CareerAssessmentRequest) -&gt; str:</w:t>
      </w:r>
    </w:p>
    <w:p w:rsidR="00000000" w:rsidDel="00000000" w:rsidP="00000000" w:rsidRDefault="00000000" w:rsidRPr="00000000" w14:paraId="0000002C">
      <w:pPr>
        <w:rPr/>
      </w:pPr>
      <w:r w:rsidDel="00000000" w:rsidR="00000000" w:rsidRPr="00000000">
        <w:rPr>
          <w:rtl w:val="0"/>
        </w:rPr>
        <w:t xml:space="preserve">    # Builds detailed prompt with user profile</w:t>
      </w:r>
    </w:p>
    <w:p w:rsidR="00000000" w:rsidDel="00000000" w:rsidP="00000000" w:rsidRDefault="00000000" w:rsidRPr="00000000" w14:paraId="0000002D">
      <w:pPr>
        <w:rPr/>
      </w:pPr>
      <w:r w:rsidDel="00000000" w:rsidR="00000000" w:rsidRPr="00000000">
        <w:rPr>
          <w:rtl w:val="0"/>
        </w:rPr>
        <w:t xml:space="preserve">    # Returns formatted string for AI model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The AI response is parsed into:</w:t>
      </w:r>
    </w:p>
    <w:p w:rsidR="00000000" w:rsidDel="00000000" w:rsidP="00000000" w:rsidRDefault="00000000" w:rsidRPr="00000000" w14:paraId="00000030">
      <w:pPr>
        <w:numPr>
          <w:ilvl w:val="0"/>
          <w:numId w:val="4"/>
        </w:numPr>
        <w:spacing w:after="0" w:afterAutospacing="0" w:before="240" w:lineRule="auto"/>
        <w:ind w:left="720" w:hanging="360"/>
      </w:pPr>
      <w:r w:rsidDel="00000000" w:rsidR="00000000" w:rsidRPr="00000000">
        <w:rPr>
          <w:rtl w:val="0"/>
        </w:rPr>
        <w:t xml:space="preserve">Primary recommendation (PhD/Industry/Both)</w:t>
      </w:r>
    </w:p>
    <w:p w:rsidR="00000000" w:rsidDel="00000000" w:rsidP="00000000" w:rsidRDefault="00000000" w:rsidRPr="00000000" w14:paraId="00000031">
      <w:pPr>
        <w:numPr>
          <w:ilvl w:val="0"/>
          <w:numId w:val="4"/>
        </w:numPr>
        <w:spacing w:after="240" w:before="0" w:beforeAutospacing="0" w:lineRule="auto"/>
        <w:ind w:left="720" w:hanging="360"/>
      </w:pPr>
      <w:r w:rsidDel="00000000" w:rsidR="00000000" w:rsidRPr="00000000">
        <w:rPr>
          <w:rtl w:val="0"/>
        </w:rPr>
        <w:t xml:space="preserve">Detailed analysis with actionable insights</w:t>
      </w:r>
    </w:p>
    <w:p w:rsidR="00000000" w:rsidDel="00000000" w:rsidP="00000000" w:rsidRDefault="00000000" w:rsidRPr="00000000" w14:paraId="00000032">
      <w:pPr>
        <w:spacing w:after="240" w:before="240" w:lineRule="auto"/>
        <w:ind w:left="720" w:firstLine="0"/>
        <w:rPr/>
      </w:pP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qdq4yzpxnayq" w:id="10"/>
      <w:bookmarkEnd w:id="10"/>
      <w:r w:rsidDel="00000000" w:rsidR="00000000" w:rsidRPr="00000000">
        <w:rPr>
          <w:b w:val="1"/>
          <w:color w:val="000000"/>
          <w:sz w:val="26"/>
          <w:szCs w:val="26"/>
          <w:rtl w:val="0"/>
        </w:rPr>
        <w:t xml:space="preserve">ADDITIONAL KEY POINTS</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81hewlla79v9" w:id="11"/>
      <w:bookmarkEnd w:id="11"/>
      <w:r w:rsidDel="00000000" w:rsidR="00000000" w:rsidRPr="00000000">
        <w:rPr>
          <w:b w:val="1"/>
          <w:color w:val="000000"/>
          <w:sz w:val="26"/>
          <w:szCs w:val="26"/>
          <w:rtl w:val="0"/>
        </w:rPr>
        <w:t xml:space="preserve">No Authentication</w:t>
      </w:r>
    </w:p>
    <w:p w:rsidR="00000000" w:rsidDel="00000000" w:rsidP="00000000" w:rsidRDefault="00000000" w:rsidRPr="00000000" w14:paraId="00000035">
      <w:pPr>
        <w:spacing w:after="240" w:before="240" w:lineRule="auto"/>
        <w:ind w:left="0" w:firstLine="0"/>
        <w:rPr/>
      </w:pPr>
      <w:r w:rsidDel="00000000" w:rsidR="00000000" w:rsidRPr="00000000">
        <w:rPr>
          <w:rtl w:val="0"/>
        </w:rPr>
        <w:t xml:space="preserve">Reduces friction for users, enables quick access</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mj0flmv693s4" w:id="12"/>
      <w:bookmarkEnd w:id="12"/>
      <w:r w:rsidDel="00000000" w:rsidR="00000000" w:rsidRPr="00000000">
        <w:rPr>
          <w:b w:val="1"/>
          <w:color w:val="000000"/>
          <w:sz w:val="26"/>
          <w:szCs w:val="26"/>
          <w:rtl w:val="0"/>
        </w:rPr>
        <w:t xml:space="preserve">Simplified Results</w:t>
      </w:r>
    </w:p>
    <w:p w:rsidR="00000000" w:rsidDel="00000000" w:rsidP="00000000" w:rsidRDefault="00000000" w:rsidRPr="00000000" w14:paraId="00000037">
      <w:pPr>
        <w:spacing w:after="240" w:before="240" w:lineRule="auto"/>
        <w:ind w:left="0" w:firstLine="0"/>
        <w:rPr/>
      </w:pPr>
      <w:r w:rsidDel="00000000" w:rsidR="00000000" w:rsidRPr="00000000">
        <w:rPr>
          <w:rtl w:val="0"/>
        </w:rPr>
        <w:t xml:space="preserve">Cleaner interface, easier to understand</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o63eifgbkop" w:id="13"/>
      <w:bookmarkEnd w:id="13"/>
      <w:r w:rsidDel="00000000" w:rsidR="00000000" w:rsidRPr="00000000">
        <w:rPr>
          <w:b w:val="1"/>
          <w:color w:val="000000"/>
          <w:sz w:val="26"/>
          <w:szCs w:val="26"/>
          <w:rtl w:val="0"/>
        </w:rPr>
        <w:t xml:space="preserve">Fallback Mechanism</w:t>
      </w:r>
    </w:p>
    <w:p w:rsidR="00000000" w:rsidDel="00000000" w:rsidP="00000000" w:rsidRDefault="00000000" w:rsidRPr="00000000" w14:paraId="00000039">
      <w:pPr>
        <w:spacing w:after="240" w:before="240" w:lineRule="auto"/>
        <w:ind w:left="0" w:firstLine="0"/>
        <w:rPr/>
      </w:pPr>
      <w:r w:rsidDel="00000000" w:rsidR="00000000" w:rsidRPr="00000000">
        <w:rPr>
          <w:rtl w:val="0"/>
        </w:rPr>
        <w:t xml:space="preserve">Generic recommendations if AI fails and application remains functional even with API issues</w:t>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qexakznpac" w:id="14"/>
      <w:bookmarkEnd w:id="14"/>
      <w:r w:rsidDel="00000000" w:rsidR="00000000" w:rsidRPr="00000000">
        <w:rPr>
          <w:b w:val="1"/>
          <w:sz w:val="34"/>
          <w:szCs w:val="34"/>
          <w:rtl w:val="0"/>
        </w:rPr>
        <w:t xml:space="preserve">Testing Approach</w:t>
      </w:r>
    </w:p>
    <w:p w:rsidR="00000000" w:rsidDel="00000000" w:rsidP="00000000" w:rsidRDefault="00000000" w:rsidRPr="00000000" w14:paraId="0000003B">
      <w:pPr>
        <w:pStyle w:val="Heading3"/>
        <w:keepNext w:val="0"/>
        <w:keepLines w:val="0"/>
        <w:spacing w:before="280" w:lineRule="auto"/>
        <w:rPr>
          <w:color w:val="000000"/>
          <w:sz w:val="22"/>
          <w:szCs w:val="22"/>
        </w:rPr>
      </w:pPr>
      <w:bookmarkStart w:colFirst="0" w:colLast="0" w:name="_galsz9trs2qi" w:id="15"/>
      <w:bookmarkEnd w:id="15"/>
      <w:r w:rsidDel="00000000" w:rsidR="00000000" w:rsidRPr="00000000">
        <w:rPr>
          <w:b w:val="1"/>
          <w:color w:val="000000"/>
          <w:sz w:val="26"/>
          <w:szCs w:val="26"/>
          <w:rtl w:val="0"/>
        </w:rPr>
        <w:t xml:space="preserve">Unit Testing : </w:t>
      </w:r>
      <w:r w:rsidDel="00000000" w:rsidR="00000000" w:rsidRPr="00000000">
        <w:rPr>
          <w:color w:val="000000"/>
          <w:sz w:val="22"/>
          <w:szCs w:val="22"/>
          <w:rtl w:val="0"/>
        </w:rPr>
        <w:t xml:space="preserve">Backend endpoints tested with test_main.py</w:t>
      </w:r>
    </w:p>
    <w:p w:rsidR="00000000" w:rsidDel="00000000" w:rsidP="00000000" w:rsidRDefault="00000000" w:rsidRPr="00000000" w14:paraId="0000003C">
      <w:pPr>
        <w:pStyle w:val="Heading3"/>
        <w:keepNext w:val="0"/>
        <w:keepLines w:val="0"/>
        <w:spacing w:before="280" w:lineRule="auto"/>
        <w:rPr>
          <w:color w:val="000000"/>
          <w:sz w:val="22"/>
          <w:szCs w:val="22"/>
        </w:rPr>
      </w:pPr>
      <w:bookmarkStart w:colFirst="0" w:colLast="0" w:name="_o50mc2uhnml0" w:id="16"/>
      <w:bookmarkEnd w:id="16"/>
      <w:r w:rsidDel="00000000" w:rsidR="00000000" w:rsidRPr="00000000">
        <w:rPr>
          <w:b w:val="1"/>
          <w:color w:val="000000"/>
          <w:sz w:val="26"/>
          <w:szCs w:val="26"/>
          <w:rtl w:val="0"/>
        </w:rPr>
        <w:t xml:space="preserve">Integration Testing : </w:t>
      </w:r>
      <w:r w:rsidDel="00000000" w:rsidR="00000000" w:rsidRPr="00000000">
        <w:rPr>
          <w:color w:val="000000"/>
          <w:sz w:val="22"/>
          <w:szCs w:val="22"/>
          <w:rtl w:val="0"/>
        </w:rPr>
        <w:t xml:space="preserve">End-to-end flow from form submission to AI response and Error handling for network failures</w:t>
      </w:r>
    </w:p>
    <w:p w:rsidR="00000000" w:rsidDel="00000000" w:rsidP="00000000" w:rsidRDefault="00000000" w:rsidRPr="00000000" w14:paraId="0000003D">
      <w:pPr>
        <w:pStyle w:val="Heading3"/>
        <w:keepNext w:val="0"/>
        <w:keepLines w:val="0"/>
        <w:spacing w:before="280" w:lineRule="auto"/>
        <w:rPr>
          <w:color w:val="000000"/>
          <w:sz w:val="22"/>
          <w:szCs w:val="22"/>
        </w:rPr>
      </w:pPr>
      <w:bookmarkStart w:colFirst="0" w:colLast="0" w:name="_e801thucdg71" w:id="17"/>
      <w:bookmarkEnd w:id="17"/>
      <w:r w:rsidDel="00000000" w:rsidR="00000000" w:rsidRPr="00000000">
        <w:rPr>
          <w:b w:val="1"/>
          <w:color w:val="000000"/>
          <w:sz w:val="26"/>
          <w:szCs w:val="26"/>
          <w:rtl w:val="0"/>
        </w:rPr>
        <w:t xml:space="preserve">Manual Testing: </w:t>
      </w:r>
      <w:r w:rsidDel="00000000" w:rsidR="00000000" w:rsidRPr="00000000">
        <w:rPr>
          <w:color w:val="000000"/>
          <w:sz w:val="22"/>
          <w:szCs w:val="22"/>
          <w:rtl w:val="0"/>
        </w:rPr>
        <w:t xml:space="preserve">UI/UX testing across different browsers</w:t>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5oypxmo2rw1w" w:id="18"/>
      <w:bookmarkEnd w:id="18"/>
      <w:r w:rsidDel="00000000" w:rsidR="00000000" w:rsidRPr="00000000">
        <w:rPr>
          <w:b w:val="1"/>
          <w:sz w:val="34"/>
          <w:szCs w:val="34"/>
          <w:rtl w:val="0"/>
        </w:rPr>
        <w:t xml:space="preserve">Conclusion</w:t>
      </w:r>
    </w:p>
    <w:p w:rsidR="00000000" w:rsidDel="00000000" w:rsidP="00000000" w:rsidRDefault="00000000" w:rsidRPr="00000000" w14:paraId="0000003F">
      <w:pPr>
        <w:spacing w:after="240" w:before="240" w:lineRule="auto"/>
        <w:rPr/>
      </w:pPr>
      <w:r w:rsidDel="00000000" w:rsidR="00000000" w:rsidRPr="00000000">
        <w:rPr>
          <w:rtl w:val="0"/>
        </w:rPr>
        <w:t xml:space="preserve">PathFinder AI successfully demonstrates an MVP approach to AI-powered career guidance. The application provides immediate value to users while maintaining simplicity in design and implementation.</w:t>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