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42DD" w:rsidRPr="00624AF5" w:rsidRDefault="00FD42DD" w:rsidP="002B4015">
      <w:pPr>
        <w:spacing w:before="120"/>
        <w:jc w:val="center"/>
        <w:rPr>
          <w:rStyle w:val="Heading1Char"/>
          <w:szCs w:val="44"/>
        </w:rPr>
      </w:pPr>
      <w:bookmarkStart w:id="0" w:name="_Toc37415292"/>
      <w:r w:rsidRPr="00624AF5">
        <w:rPr>
          <w:rStyle w:val="Heading1Char"/>
          <w:szCs w:val="44"/>
        </w:rPr>
        <w:t>Mini Project Report</w:t>
      </w:r>
      <w:bookmarkEnd w:id="0"/>
    </w:p>
    <w:p w:rsidR="00FD42DD" w:rsidRPr="00624AF5" w:rsidRDefault="00624AF5" w:rsidP="00624AF5">
      <w:pPr>
        <w:spacing w:after="120"/>
        <w:jc w:val="center"/>
        <w:rPr>
          <w:rFonts w:cs="Times New Roman"/>
          <w:b/>
          <w:bCs/>
          <w:sz w:val="40"/>
          <w:szCs w:val="28"/>
        </w:rPr>
      </w:pPr>
      <w:r w:rsidRPr="00624AF5">
        <w:rPr>
          <w:rFonts w:cs="Times New Roman"/>
          <w:b/>
          <w:bCs/>
          <w:sz w:val="48"/>
          <w:szCs w:val="28"/>
        </w:rPr>
        <w:t>On</w:t>
      </w:r>
    </w:p>
    <w:p w:rsidR="00502216" w:rsidRPr="00502216" w:rsidRDefault="00502216" w:rsidP="00C767D5">
      <w:pPr>
        <w:pStyle w:val="Heading1"/>
      </w:pPr>
      <w:bookmarkStart w:id="1" w:name="_Toc37415293"/>
      <w:r w:rsidRPr="00502216">
        <w:t xml:space="preserve">Breast Cancer Diagnosis Based on </w:t>
      </w:r>
      <w:r w:rsidR="00F1244B">
        <w:t xml:space="preserve">  </w:t>
      </w:r>
      <w:r w:rsidRPr="00502216">
        <w:t>Machine Learning Algorithms</w:t>
      </w:r>
      <w:bookmarkEnd w:id="1"/>
    </w:p>
    <w:p w:rsidR="00A970BF" w:rsidRPr="00624AF5" w:rsidRDefault="00A970BF" w:rsidP="00624AF5">
      <w:pPr>
        <w:spacing w:after="120"/>
        <w:jc w:val="center"/>
        <w:rPr>
          <w:rFonts w:cs="Times New Roman"/>
          <w:b/>
          <w:bCs/>
          <w:sz w:val="48"/>
          <w:szCs w:val="28"/>
        </w:rPr>
      </w:pPr>
    </w:p>
    <w:p w:rsidR="00045F4E" w:rsidRDefault="00045F4E" w:rsidP="00FD42DD">
      <w:pPr>
        <w:autoSpaceDE w:val="0"/>
        <w:autoSpaceDN w:val="0"/>
        <w:adjustRightInd w:val="0"/>
        <w:contextualSpacing w:val="0"/>
        <w:jc w:val="center"/>
        <w:rPr>
          <w:rFonts w:cs="Times New Roman"/>
          <w:color w:val="000000"/>
          <w:sz w:val="26"/>
          <w:szCs w:val="26"/>
        </w:rPr>
      </w:pPr>
      <w:r>
        <w:rPr>
          <w:rFonts w:cs="Times New Roman"/>
          <w:color w:val="000000"/>
          <w:sz w:val="26"/>
          <w:szCs w:val="26"/>
        </w:rPr>
        <w:t>Submitted in partial fulfilment of the requirements</w:t>
      </w:r>
    </w:p>
    <w:p w:rsidR="00FD42DD" w:rsidRDefault="00045F4E" w:rsidP="00FD42DD">
      <w:pPr>
        <w:spacing w:after="120"/>
        <w:jc w:val="center"/>
        <w:rPr>
          <w:rFonts w:cs="Times New Roman"/>
          <w:color w:val="000000"/>
          <w:sz w:val="26"/>
          <w:szCs w:val="26"/>
        </w:rPr>
      </w:pPr>
      <w:r>
        <w:rPr>
          <w:rFonts w:cs="Times New Roman"/>
          <w:color w:val="000000"/>
          <w:sz w:val="26"/>
          <w:szCs w:val="26"/>
        </w:rPr>
        <w:t xml:space="preserve">of the </w:t>
      </w:r>
      <w:r w:rsidR="00416693">
        <w:rPr>
          <w:rFonts w:cs="Times New Roman"/>
          <w:color w:val="000000"/>
          <w:sz w:val="26"/>
          <w:szCs w:val="26"/>
        </w:rPr>
        <w:t>T</w:t>
      </w:r>
      <w:r w:rsidR="00395135">
        <w:rPr>
          <w:rFonts w:cs="Times New Roman"/>
          <w:color w:val="000000"/>
          <w:sz w:val="26"/>
          <w:szCs w:val="26"/>
        </w:rPr>
        <w:t xml:space="preserve">. E </w:t>
      </w:r>
      <w:proofErr w:type="spellStart"/>
      <w:r w:rsidR="00416693">
        <w:rPr>
          <w:rFonts w:cs="Times New Roman"/>
          <w:color w:val="000000"/>
          <w:sz w:val="26"/>
          <w:szCs w:val="26"/>
        </w:rPr>
        <w:t>Third</w:t>
      </w:r>
      <w:r w:rsidR="00FD42DD">
        <w:rPr>
          <w:rFonts w:cs="Times New Roman"/>
          <w:color w:val="000000"/>
          <w:sz w:val="26"/>
          <w:szCs w:val="26"/>
        </w:rPr>
        <w:t>Year</w:t>
      </w:r>
      <w:proofErr w:type="spellEnd"/>
      <w:r w:rsidR="00FD42DD">
        <w:rPr>
          <w:rFonts w:cs="Times New Roman"/>
          <w:color w:val="000000"/>
          <w:sz w:val="26"/>
          <w:szCs w:val="26"/>
        </w:rPr>
        <w:t xml:space="preserve"> Semester VI in </w:t>
      </w:r>
      <w:r>
        <w:rPr>
          <w:rFonts w:cs="Times New Roman"/>
          <w:color w:val="000000"/>
          <w:sz w:val="26"/>
          <w:szCs w:val="26"/>
        </w:rPr>
        <w:t>degree of</w:t>
      </w:r>
    </w:p>
    <w:p w:rsidR="00045F4E" w:rsidRPr="00FD42DD" w:rsidRDefault="005F5D6D" w:rsidP="00FD42DD">
      <w:pPr>
        <w:spacing w:after="120"/>
        <w:jc w:val="center"/>
        <w:rPr>
          <w:rFonts w:cs="Times New Roman"/>
          <w:color w:val="000000"/>
          <w:sz w:val="26"/>
          <w:szCs w:val="26"/>
        </w:rPr>
      </w:pPr>
      <w:r w:rsidRPr="00FD42DD">
        <w:rPr>
          <w:rFonts w:cs="Times New Roman"/>
          <w:color w:val="000000"/>
          <w:sz w:val="26"/>
          <w:szCs w:val="26"/>
        </w:rPr>
        <w:t>Bachelor of Computer Engineering</w:t>
      </w:r>
    </w:p>
    <w:p w:rsidR="00472E5D" w:rsidRDefault="00472E5D" w:rsidP="00472E5D">
      <w:pPr>
        <w:spacing w:after="120"/>
        <w:jc w:val="center"/>
        <w:rPr>
          <w:rFonts w:cs="Times New Roman"/>
          <w:szCs w:val="24"/>
        </w:rPr>
      </w:pPr>
    </w:p>
    <w:p w:rsidR="005F5D6D" w:rsidRPr="00912C03" w:rsidRDefault="00472E5D" w:rsidP="00455978">
      <w:pPr>
        <w:spacing w:after="120"/>
        <w:jc w:val="center"/>
        <w:rPr>
          <w:rFonts w:cs="Times New Roman"/>
          <w:szCs w:val="24"/>
        </w:rPr>
      </w:pPr>
      <w:r w:rsidRPr="00912C03">
        <w:rPr>
          <w:rFonts w:cs="Times New Roman"/>
          <w:szCs w:val="24"/>
        </w:rPr>
        <w:t>B</w:t>
      </w:r>
      <w:r>
        <w:rPr>
          <w:rFonts w:cs="Times New Roman"/>
          <w:szCs w:val="24"/>
        </w:rPr>
        <w:t>Y</w:t>
      </w:r>
    </w:p>
    <w:p w:rsidR="00045F4E" w:rsidRDefault="00502216" w:rsidP="00515FB6">
      <w:pPr>
        <w:spacing w:after="120"/>
        <w:jc w:val="center"/>
        <w:rPr>
          <w:rFonts w:cs="Times New Roman"/>
          <w:b/>
          <w:bCs/>
          <w:sz w:val="28"/>
          <w:szCs w:val="28"/>
        </w:rPr>
      </w:pPr>
      <w:r>
        <w:rPr>
          <w:rFonts w:cs="Times New Roman"/>
          <w:b/>
          <w:bCs/>
          <w:sz w:val="28"/>
          <w:szCs w:val="28"/>
        </w:rPr>
        <w:t>Sakshi Shetty</w:t>
      </w:r>
    </w:p>
    <w:p w:rsidR="00581319" w:rsidRDefault="00502216" w:rsidP="00515FB6">
      <w:pPr>
        <w:spacing w:after="120"/>
        <w:jc w:val="center"/>
        <w:rPr>
          <w:rFonts w:cs="Times New Roman"/>
          <w:b/>
          <w:bCs/>
          <w:sz w:val="28"/>
          <w:szCs w:val="28"/>
        </w:rPr>
      </w:pPr>
      <w:proofErr w:type="spellStart"/>
      <w:r>
        <w:rPr>
          <w:rFonts w:cs="Times New Roman"/>
          <w:b/>
          <w:bCs/>
          <w:sz w:val="28"/>
          <w:szCs w:val="28"/>
        </w:rPr>
        <w:t>Prishita</w:t>
      </w:r>
      <w:proofErr w:type="spellEnd"/>
      <w:r w:rsidR="000A22D0">
        <w:rPr>
          <w:rFonts w:cs="Times New Roman"/>
          <w:b/>
          <w:bCs/>
          <w:sz w:val="28"/>
          <w:szCs w:val="28"/>
        </w:rPr>
        <w:t xml:space="preserve"> </w:t>
      </w:r>
      <w:proofErr w:type="spellStart"/>
      <w:r>
        <w:rPr>
          <w:rFonts w:cs="Times New Roman"/>
          <w:b/>
          <w:bCs/>
          <w:sz w:val="28"/>
          <w:szCs w:val="28"/>
        </w:rPr>
        <w:t>Shrivas</w:t>
      </w:r>
      <w:proofErr w:type="spellEnd"/>
    </w:p>
    <w:p w:rsidR="00767463" w:rsidRDefault="00016868" w:rsidP="00515FB6">
      <w:pPr>
        <w:spacing w:after="120"/>
        <w:jc w:val="center"/>
        <w:rPr>
          <w:rFonts w:cs="Times New Roman"/>
          <w:b/>
          <w:bCs/>
          <w:sz w:val="28"/>
          <w:szCs w:val="28"/>
        </w:rPr>
      </w:pPr>
      <w:r>
        <w:rPr>
          <w:rFonts w:cs="Times New Roman"/>
          <w:b/>
          <w:bCs/>
          <w:sz w:val="28"/>
          <w:szCs w:val="28"/>
        </w:rPr>
        <w:t>Swati Singh</w:t>
      </w:r>
    </w:p>
    <w:p w:rsidR="00581319" w:rsidRPr="00581319" w:rsidRDefault="00FD42DD" w:rsidP="00581319">
      <w:pPr>
        <w:autoSpaceDE w:val="0"/>
        <w:autoSpaceDN w:val="0"/>
        <w:adjustRightInd w:val="0"/>
        <w:spacing w:line="240" w:lineRule="auto"/>
        <w:contextualSpacing w:val="0"/>
        <w:jc w:val="center"/>
        <w:rPr>
          <w:rFonts w:cs="Times New Roman"/>
          <w:sz w:val="32"/>
          <w:szCs w:val="32"/>
        </w:rPr>
      </w:pPr>
      <w:r>
        <w:rPr>
          <w:rFonts w:cs="Times New Roman"/>
          <w:color w:val="000000"/>
          <w:sz w:val="32"/>
          <w:szCs w:val="32"/>
        </w:rPr>
        <w:t xml:space="preserve">Guide </w:t>
      </w:r>
    </w:p>
    <w:p w:rsidR="00FD42DD" w:rsidRDefault="00FD42DD" w:rsidP="00A970BF">
      <w:pPr>
        <w:autoSpaceDE w:val="0"/>
        <w:autoSpaceDN w:val="0"/>
        <w:adjustRightInd w:val="0"/>
        <w:spacing w:line="240" w:lineRule="auto"/>
        <w:contextualSpacing w:val="0"/>
        <w:jc w:val="center"/>
        <w:rPr>
          <w:rFonts w:cs="Times New Roman"/>
          <w:color w:val="000000"/>
          <w:sz w:val="32"/>
          <w:szCs w:val="32"/>
        </w:rPr>
      </w:pPr>
    </w:p>
    <w:p w:rsidR="00A970BF" w:rsidRDefault="002F5CEB" w:rsidP="00A970BF">
      <w:pPr>
        <w:autoSpaceDE w:val="0"/>
        <w:autoSpaceDN w:val="0"/>
        <w:adjustRightInd w:val="0"/>
        <w:spacing w:line="240" w:lineRule="auto"/>
        <w:contextualSpacing w:val="0"/>
        <w:jc w:val="center"/>
        <w:rPr>
          <w:rFonts w:cs="Times New Roman"/>
          <w:color w:val="000000"/>
          <w:sz w:val="32"/>
          <w:szCs w:val="32"/>
        </w:rPr>
      </w:pPr>
      <w:r>
        <w:rPr>
          <w:rFonts w:cs="Times New Roman"/>
          <w:color w:val="000000"/>
          <w:sz w:val="32"/>
          <w:szCs w:val="32"/>
        </w:rPr>
        <w:t xml:space="preserve">Prof. </w:t>
      </w:r>
      <w:r w:rsidR="000A22D0">
        <w:rPr>
          <w:rFonts w:cs="Times New Roman"/>
          <w:color w:val="000000"/>
          <w:sz w:val="32"/>
          <w:szCs w:val="32"/>
        </w:rPr>
        <w:t xml:space="preserve">Pravin </w:t>
      </w:r>
      <w:proofErr w:type="spellStart"/>
      <w:r w:rsidR="000A22D0">
        <w:rPr>
          <w:rFonts w:cs="Times New Roman"/>
          <w:color w:val="000000"/>
          <w:sz w:val="32"/>
          <w:szCs w:val="32"/>
        </w:rPr>
        <w:t>Jangid</w:t>
      </w:r>
      <w:proofErr w:type="spellEnd"/>
    </w:p>
    <w:p w:rsidR="00813062" w:rsidRPr="00581319" w:rsidRDefault="00455978" w:rsidP="00581319">
      <w:pPr>
        <w:autoSpaceDE w:val="0"/>
        <w:autoSpaceDN w:val="0"/>
        <w:adjustRightInd w:val="0"/>
        <w:spacing w:line="240" w:lineRule="auto"/>
        <w:contextualSpacing w:val="0"/>
        <w:jc w:val="center"/>
        <w:rPr>
          <w:rFonts w:cs="Times New Roman"/>
          <w:color w:val="000000"/>
          <w:sz w:val="32"/>
          <w:szCs w:val="32"/>
        </w:rPr>
      </w:pPr>
      <w:r>
        <w:rPr>
          <w:rFonts w:cs="Times New Roman"/>
          <w:b/>
          <w:bCs/>
          <w:noProof/>
          <w:sz w:val="28"/>
          <w:szCs w:val="28"/>
          <w:lang w:val="en-US" w:bidi="ar-SA"/>
        </w:rPr>
        <w:drawing>
          <wp:anchor distT="0" distB="0" distL="114300" distR="114300" simplePos="0" relativeHeight="251658240" behindDoc="0" locked="0" layoutInCell="1" allowOverlap="1">
            <wp:simplePos x="0" y="0"/>
            <wp:positionH relativeFrom="column">
              <wp:posOffset>1745615</wp:posOffset>
            </wp:positionH>
            <wp:positionV relativeFrom="paragraph">
              <wp:posOffset>81915</wp:posOffset>
            </wp:positionV>
            <wp:extent cx="1413510" cy="13392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rtc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510" cy="1339215"/>
                    </a:xfrm>
                    <a:prstGeom prst="rect">
                      <a:avLst/>
                    </a:prstGeom>
                  </pic:spPr>
                </pic:pic>
              </a:graphicData>
            </a:graphic>
          </wp:anchor>
        </w:drawing>
      </w:r>
    </w:p>
    <w:p w:rsidR="005F5D6D" w:rsidRDefault="005F5D6D" w:rsidP="00472E5D">
      <w:pPr>
        <w:spacing w:after="120"/>
        <w:jc w:val="center"/>
        <w:rPr>
          <w:rFonts w:cs="Times New Roman"/>
          <w:b/>
          <w:bCs/>
          <w:sz w:val="28"/>
          <w:szCs w:val="28"/>
        </w:rPr>
      </w:pPr>
    </w:p>
    <w:p w:rsidR="005F5D6D" w:rsidRDefault="005F5D6D" w:rsidP="00472E5D">
      <w:pPr>
        <w:spacing w:after="120"/>
        <w:jc w:val="center"/>
        <w:rPr>
          <w:rFonts w:cs="Times New Roman"/>
          <w:b/>
          <w:bCs/>
          <w:sz w:val="28"/>
          <w:szCs w:val="28"/>
        </w:rPr>
      </w:pPr>
    </w:p>
    <w:p w:rsidR="005F5D6D" w:rsidRDefault="005F5D6D" w:rsidP="00472E5D">
      <w:pPr>
        <w:spacing w:after="120"/>
        <w:jc w:val="center"/>
        <w:rPr>
          <w:rFonts w:cs="Times New Roman"/>
          <w:b/>
          <w:bCs/>
          <w:sz w:val="28"/>
          <w:szCs w:val="28"/>
        </w:rPr>
      </w:pPr>
    </w:p>
    <w:p w:rsidR="005F5D6D" w:rsidRDefault="005F5D6D" w:rsidP="00472E5D">
      <w:pPr>
        <w:spacing w:after="120"/>
        <w:jc w:val="center"/>
        <w:rPr>
          <w:rFonts w:cs="Times New Roman"/>
          <w:b/>
          <w:bCs/>
          <w:sz w:val="28"/>
          <w:szCs w:val="28"/>
        </w:rPr>
      </w:pPr>
    </w:p>
    <w:p w:rsidR="005F5D6D" w:rsidRDefault="005F5D6D" w:rsidP="00455978">
      <w:pPr>
        <w:spacing w:after="120"/>
        <w:rPr>
          <w:rFonts w:cs="Times New Roman"/>
          <w:b/>
          <w:bCs/>
          <w:sz w:val="28"/>
          <w:szCs w:val="28"/>
        </w:rPr>
      </w:pPr>
    </w:p>
    <w:p w:rsidR="00472E5D" w:rsidRPr="00AA190E" w:rsidRDefault="00AA0335" w:rsidP="00472E5D">
      <w:pPr>
        <w:spacing w:after="120"/>
        <w:jc w:val="center"/>
        <w:rPr>
          <w:rFonts w:cs="Times New Roman"/>
          <w:b/>
          <w:bCs/>
          <w:sz w:val="28"/>
          <w:szCs w:val="28"/>
        </w:rPr>
      </w:pPr>
      <w:r w:rsidRPr="00AA190E">
        <w:rPr>
          <w:rFonts w:cs="Times New Roman"/>
          <w:b/>
          <w:bCs/>
          <w:sz w:val="28"/>
          <w:szCs w:val="28"/>
        </w:rPr>
        <w:t xml:space="preserve">Department </w:t>
      </w:r>
      <w:proofErr w:type="gramStart"/>
      <w:r w:rsidRPr="00AA190E">
        <w:rPr>
          <w:rFonts w:cs="Times New Roman"/>
          <w:b/>
          <w:bCs/>
          <w:sz w:val="28"/>
          <w:szCs w:val="28"/>
        </w:rPr>
        <w:t>Of</w:t>
      </w:r>
      <w:proofErr w:type="gramEnd"/>
      <w:r w:rsidRPr="00AA190E">
        <w:rPr>
          <w:rFonts w:cs="Times New Roman"/>
          <w:b/>
          <w:bCs/>
          <w:sz w:val="28"/>
          <w:szCs w:val="28"/>
        </w:rPr>
        <w:t xml:space="preserve"> Computer Engineering</w:t>
      </w:r>
    </w:p>
    <w:p w:rsidR="00581319" w:rsidRDefault="00AA0335" w:rsidP="00581319">
      <w:pPr>
        <w:spacing w:after="120"/>
        <w:jc w:val="center"/>
        <w:rPr>
          <w:rFonts w:cs="Times New Roman"/>
          <w:b/>
          <w:bCs/>
          <w:sz w:val="28"/>
          <w:szCs w:val="24"/>
        </w:rPr>
      </w:pPr>
      <w:r>
        <w:rPr>
          <w:rFonts w:cs="Times New Roman"/>
          <w:b/>
          <w:bCs/>
          <w:sz w:val="28"/>
          <w:szCs w:val="24"/>
        </w:rPr>
        <w:t xml:space="preserve">Shree L. R. Tiwari College </w:t>
      </w:r>
      <w:proofErr w:type="gramStart"/>
      <w:r>
        <w:rPr>
          <w:rFonts w:cs="Times New Roman"/>
          <w:b/>
          <w:bCs/>
          <w:sz w:val="28"/>
          <w:szCs w:val="24"/>
        </w:rPr>
        <w:t>Of</w:t>
      </w:r>
      <w:proofErr w:type="gramEnd"/>
      <w:r>
        <w:rPr>
          <w:rFonts w:cs="Times New Roman"/>
          <w:b/>
          <w:bCs/>
          <w:sz w:val="28"/>
          <w:szCs w:val="24"/>
        </w:rPr>
        <w:t xml:space="preserve"> Engineering</w:t>
      </w:r>
    </w:p>
    <w:p w:rsidR="00581319" w:rsidRPr="00581319" w:rsidRDefault="00AA0335" w:rsidP="00472E5D">
      <w:pPr>
        <w:spacing w:after="120"/>
        <w:jc w:val="center"/>
        <w:rPr>
          <w:rFonts w:cs="Times New Roman"/>
          <w:b/>
          <w:bCs/>
          <w:szCs w:val="24"/>
        </w:rPr>
      </w:pPr>
      <w:proofErr w:type="spellStart"/>
      <w:r w:rsidRPr="00581319">
        <w:rPr>
          <w:rFonts w:cs="Times New Roman"/>
          <w:b/>
          <w:bCs/>
          <w:szCs w:val="24"/>
        </w:rPr>
        <w:t>Kanakia</w:t>
      </w:r>
      <w:proofErr w:type="spellEnd"/>
      <w:r w:rsidRPr="00581319">
        <w:rPr>
          <w:rFonts w:cs="Times New Roman"/>
          <w:b/>
          <w:bCs/>
          <w:szCs w:val="24"/>
        </w:rPr>
        <w:t xml:space="preserve"> Park, Mira Road (E), Thane -401 107, Maharashtra</w:t>
      </w:r>
      <w:r w:rsidR="00581319" w:rsidRPr="00581319">
        <w:rPr>
          <w:rFonts w:cs="Times New Roman"/>
          <w:b/>
          <w:bCs/>
          <w:szCs w:val="24"/>
        </w:rPr>
        <w:t>.</w:t>
      </w:r>
    </w:p>
    <w:p w:rsidR="00813C53" w:rsidRPr="00CA11C0" w:rsidRDefault="00416693" w:rsidP="00CA11C0">
      <w:pPr>
        <w:spacing w:after="120"/>
        <w:jc w:val="center"/>
        <w:rPr>
          <w:rFonts w:cs="Times New Roman"/>
          <w:b/>
          <w:bCs/>
          <w:sz w:val="32"/>
          <w:szCs w:val="32"/>
        </w:rPr>
      </w:pPr>
      <w:r>
        <w:rPr>
          <w:rFonts w:cs="Times New Roman"/>
          <w:b/>
          <w:bCs/>
          <w:sz w:val="32"/>
          <w:szCs w:val="32"/>
        </w:rPr>
        <w:t>April 2020</w:t>
      </w:r>
      <w:bookmarkStart w:id="2" w:name="_Toc465259261"/>
      <w:bookmarkStart w:id="3" w:name="_Toc457901455"/>
    </w:p>
    <w:bookmarkEnd w:id="3" w:displacedByCustomXml="next"/>
    <w:bookmarkEnd w:id="2" w:displacedByCustomXml="next"/>
    <w:sdt>
      <w:sdtPr>
        <w:rPr>
          <w:rFonts w:eastAsiaTheme="minorHAnsi"/>
        </w:rPr>
        <w:id w:val="1429618713"/>
        <w:docPartObj>
          <w:docPartGallery w:val="Table of Contents"/>
          <w:docPartUnique/>
        </w:docPartObj>
      </w:sdtPr>
      <w:sdtEndPr>
        <w:rPr>
          <w:rFonts w:cstheme="minorBidi"/>
          <w:b w:val="0"/>
          <w:bCs/>
          <w:noProof/>
          <w:color w:val="auto"/>
          <w:sz w:val="24"/>
          <w:szCs w:val="22"/>
          <w:lang w:val="en-IN"/>
        </w:rPr>
      </w:sdtEndPr>
      <w:sdtContent>
        <w:p w:rsidR="007406A3" w:rsidRDefault="007406A3" w:rsidP="00C767D5">
          <w:pPr>
            <w:pStyle w:val="Heading1"/>
          </w:pPr>
        </w:p>
        <w:p w:rsidR="00962BC3" w:rsidRDefault="001E1DE4">
          <w:pPr>
            <w:pStyle w:val="TOC1"/>
            <w:rPr>
              <w:rFonts w:asciiTheme="minorHAnsi" w:eastAsiaTheme="minorEastAsia" w:hAnsiTheme="minorHAnsi"/>
              <w:sz w:val="22"/>
              <w:lang w:val="en-US" w:bidi="ar-SA"/>
            </w:rPr>
          </w:pPr>
          <w:r>
            <w:fldChar w:fldCharType="begin"/>
          </w:r>
          <w:r w:rsidR="007406A3">
            <w:instrText xml:space="preserve"> TOC \o "1-3" \h \z \u </w:instrText>
          </w:r>
          <w:r>
            <w:fldChar w:fldCharType="separate"/>
          </w:r>
          <w:hyperlink w:anchor="_Toc37415292" w:history="1">
            <w:r w:rsidR="00962BC3" w:rsidRPr="00B37D92">
              <w:rPr>
                <w:rStyle w:val="Hyperlink"/>
              </w:rPr>
              <w:t>Mini Project Report</w:t>
            </w:r>
            <w:r w:rsidR="00962BC3">
              <w:rPr>
                <w:webHidden/>
              </w:rPr>
              <w:tab/>
            </w:r>
            <w:r w:rsidR="00962BC3">
              <w:rPr>
                <w:webHidden/>
              </w:rPr>
              <w:fldChar w:fldCharType="begin"/>
            </w:r>
            <w:r w:rsidR="00962BC3">
              <w:rPr>
                <w:webHidden/>
              </w:rPr>
              <w:instrText xml:space="preserve"> PAGEREF _Toc37415292 \h </w:instrText>
            </w:r>
            <w:r w:rsidR="00962BC3">
              <w:rPr>
                <w:webHidden/>
              </w:rPr>
            </w:r>
            <w:r w:rsidR="00962BC3">
              <w:rPr>
                <w:webHidden/>
              </w:rPr>
              <w:fldChar w:fldCharType="separate"/>
            </w:r>
            <w:r w:rsidR="002F0B46">
              <w:rPr>
                <w:webHidden/>
              </w:rPr>
              <w:t>i</w:t>
            </w:r>
            <w:r w:rsidR="00962BC3">
              <w:rPr>
                <w:webHidden/>
              </w:rPr>
              <w:fldChar w:fldCharType="end"/>
            </w:r>
          </w:hyperlink>
        </w:p>
        <w:p w:rsidR="00962BC3" w:rsidRDefault="00BD5CDD">
          <w:pPr>
            <w:pStyle w:val="TOC1"/>
            <w:rPr>
              <w:rFonts w:asciiTheme="minorHAnsi" w:eastAsiaTheme="minorEastAsia" w:hAnsiTheme="minorHAnsi"/>
              <w:sz w:val="22"/>
              <w:lang w:val="en-US" w:bidi="ar-SA"/>
            </w:rPr>
          </w:pPr>
          <w:hyperlink w:anchor="_Toc37415293" w:history="1">
            <w:r w:rsidR="00962BC3" w:rsidRPr="00B37D92">
              <w:rPr>
                <w:rStyle w:val="Hyperlink"/>
              </w:rPr>
              <w:t>Breast Cancer Diagnosis Based on   Machine Learning Algorithms</w:t>
            </w:r>
            <w:r w:rsidR="00962BC3">
              <w:rPr>
                <w:webHidden/>
              </w:rPr>
              <w:tab/>
            </w:r>
            <w:r w:rsidR="00962BC3">
              <w:rPr>
                <w:webHidden/>
              </w:rPr>
              <w:fldChar w:fldCharType="begin"/>
            </w:r>
            <w:r w:rsidR="00962BC3">
              <w:rPr>
                <w:webHidden/>
              </w:rPr>
              <w:instrText xml:space="preserve"> PAGEREF _Toc37415293 \h </w:instrText>
            </w:r>
            <w:r w:rsidR="00962BC3">
              <w:rPr>
                <w:webHidden/>
              </w:rPr>
            </w:r>
            <w:r w:rsidR="00962BC3">
              <w:rPr>
                <w:webHidden/>
              </w:rPr>
              <w:fldChar w:fldCharType="separate"/>
            </w:r>
            <w:r w:rsidR="002F0B46">
              <w:rPr>
                <w:webHidden/>
              </w:rPr>
              <w:t>i</w:t>
            </w:r>
            <w:r w:rsidR="00962BC3">
              <w:rPr>
                <w:webHidden/>
              </w:rPr>
              <w:fldChar w:fldCharType="end"/>
            </w:r>
          </w:hyperlink>
        </w:p>
        <w:p w:rsidR="00962BC3" w:rsidRDefault="00BD5CDD">
          <w:pPr>
            <w:pStyle w:val="TOC1"/>
            <w:tabs>
              <w:tab w:val="left" w:pos="480"/>
            </w:tabs>
            <w:rPr>
              <w:rFonts w:asciiTheme="minorHAnsi" w:eastAsiaTheme="minorEastAsia" w:hAnsiTheme="minorHAnsi"/>
              <w:sz w:val="22"/>
              <w:lang w:val="en-US" w:bidi="ar-SA"/>
            </w:rPr>
          </w:pPr>
          <w:hyperlink w:anchor="_Toc37415294" w:history="1">
            <w:r w:rsidR="00962BC3" w:rsidRPr="00B37D92">
              <w:rPr>
                <w:rStyle w:val="Hyperlink"/>
              </w:rPr>
              <w:t>1.</w:t>
            </w:r>
            <w:r w:rsidR="00962BC3">
              <w:rPr>
                <w:rFonts w:asciiTheme="minorHAnsi" w:eastAsiaTheme="minorEastAsia" w:hAnsiTheme="minorHAnsi"/>
                <w:sz w:val="22"/>
                <w:lang w:val="en-US" w:bidi="ar-SA"/>
              </w:rPr>
              <w:tab/>
            </w:r>
            <w:r w:rsidR="00962BC3" w:rsidRPr="00B37D92">
              <w:rPr>
                <w:rStyle w:val="Hyperlink"/>
              </w:rPr>
              <w:t>Introduction</w:t>
            </w:r>
            <w:r w:rsidR="00962BC3">
              <w:rPr>
                <w:webHidden/>
              </w:rPr>
              <w:tab/>
            </w:r>
            <w:r w:rsidR="00962BC3">
              <w:rPr>
                <w:webHidden/>
              </w:rPr>
              <w:fldChar w:fldCharType="begin"/>
            </w:r>
            <w:r w:rsidR="00962BC3">
              <w:rPr>
                <w:webHidden/>
              </w:rPr>
              <w:instrText xml:space="preserve"> PAGEREF _Toc37415294 \h </w:instrText>
            </w:r>
            <w:r w:rsidR="00962BC3">
              <w:rPr>
                <w:webHidden/>
              </w:rPr>
            </w:r>
            <w:r w:rsidR="00962BC3">
              <w:rPr>
                <w:webHidden/>
              </w:rPr>
              <w:fldChar w:fldCharType="separate"/>
            </w:r>
            <w:r w:rsidR="002F0B46">
              <w:rPr>
                <w:webHidden/>
              </w:rPr>
              <w:t>1</w:t>
            </w:r>
            <w:r w:rsidR="00962BC3">
              <w:rPr>
                <w:webHidden/>
              </w:rPr>
              <w:fldChar w:fldCharType="end"/>
            </w:r>
          </w:hyperlink>
        </w:p>
        <w:p w:rsidR="00962BC3" w:rsidRDefault="00BD5CDD">
          <w:pPr>
            <w:pStyle w:val="TOC1"/>
            <w:rPr>
              <w:rFonts w:asciiTheme="minorHAnsi" w:eastAsiaTheme="minorEastAsia" w:hAnsiTheme="minorHAnsi"/>
              <w:sz w:val="22"/>
              <w:lang w:val="en-US" w:bidi="ar-SA"/>
            </w:rPr>
          </w:pPr>
          <w:hyperlink w:anchor="_Toc37415295" w:history="1">
            <w:r w:rsidR="00962BC3" w:rsidRPr="00B37D92">
              <w:rPr>
                <w:rStyle w:val="Hyperlink"/>
              </w:rPr>
              <w:t>2.  Literature Review</w:t>
            </w:r>
            <w:r w:rsidR="00962BC3">
              <w:rPr>
                <w:webHidden/>
              </w:rPr>
              <w:tab/>
            </w:r>
            <w:r w:rsidR="00962BC3">
              <w:rPr>
                <w:webHidden/>
              </w:rPr>
              <w:fldChar w:fldCharType="begin"/>
            </w:r>
            <w:r w:rsidR="00962BC3">
              <w:rPr>
                <w:webHidden/>
              </w:rPr>
              <w:instrText xml:space="preserve"> PAGEREF _Toc37415295 \h </w:instrText>
            </w:r>
            <w:r w:rsidR="00962BC3">
              <w:rPr>
                <w:webHidden/>
              </w:rPr>
            </w:r>
            <w:r w:rsidR="00962BC3">
              <w:rPr>
                <w:webHidden/>
              </w:rPr>
              <w:fldChar w:fldCharType="separate"/>
            </w:r>
            <w:r w:rsidR="002F0B46">
              <w:rPr>
                <w:webHidden/>
              </w:rPr>
              <w:t>2</w:t>
            </w:r>
            <w:r w:rsidR="00962BC3">
              <w:rPr>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296" w:history="1">
            <w:r w:rsidR="00962BC3" w:rsidRPr="00B37D92">
              <w:rPr>
                <w:rStyle w:val="Hyperlink"/>
                <w:noProof/>
              </w:rPr>
              <w:t>2.1 Literature Survey Papers</w:t>
            </w:r>
            <w:r w:rsidR="00962BC3">
              <w:rPr>
                <w:noProof/>
                <w:webHidden/>
              </w:rPr>
              <w:tab/>
            </w:r>
            <w:r w:rsidR="00962BC3">
              <w:rPr>
                <w:noProof/>
                <w:webHidden/>
              </w:rPr>
              <w:fldChar w:fldCharType="begin"/>
            </w:r>
            <w:r w:rsidR="00962BC3">
              <w:rPr>
                <w:noProof/>
                <w:webHidden/>
              </w:rPr>
              <w:instrText xml:space="preserve"> PAGEREF _Toc37415296 \h </w:instrText>
            </w:r>
            <w:r w:rsidR="00962BC3">
              <w:rPr>
                <w:noProof/>
                <w:webHidden/>
              </w:rPr>
            </w:r>
            <w:r w:rsidR="00962BC3">
              <w:rPr>
                <w:noProof/>
                <w:webHidden/>
              </w:rPr>
              <w:fldChar w:fldCharType="separate"/>
            </w:r>
            <w:r w:rsidR="002F0B46">
              <w:rPr>
                <w:noProof/>
                <w:webHidden/>
              </w:rPr>
              <w:t>2</w:t>
            </w:r>
            <w:r w:rsidR="00962BC3">
              <w:rPr>
                <w:noProof/>
                <w:webHidden/>
              </w:rPr>
              <w:fldChar w:fldCharType="end"/>
            </w:r>
          </w:hyperlink>
        </w:p>
        <w:p w:rsidR="00962BC3" w:rsidRDefault="00BD5CDD">
          <w:pPr>
            <w:pStyle w:val="TOC1"/>
            <w:rPr>
              <w:rFonts w:asciiTheme="minorHAnsi" w:eastAsiaTheme="minorEastAsia" w:hAnsiTheme="minorHAnsi"/>
              <w:sz w:val="22"/>
              <w:lang w:val="en-US" w:bidi="ar-SA"/>
            </w:rPr>
          </w:pPr>
          <w:hyperlink w:anchor="_Toc37415297" w:history="1">
            <w:r w:rsidR="00962BC3" w:rsidRPr="00B37D92">
              <w:rPr>
                <w:rStyle w:val="Hyperlink"/>
              </w:rPr>
              <w:t>3. System Architecture</w:t>
            </w:r>
            <w:r w:rsidR="00962BC3">
              <w:rPr>
                <w:webHidden/>
              </w:rPr>
              <w:tab/>
            </w:r>
            <w:r w:rsidR="00962BC3">
              <w:rPr>
                <w:webHidden/>
              </w:rPr>
              <w:fldChar w:fldCharType="begin"/>
            </w:r>
            <w:r w:rsidR="00962BC3">
              <w:rPr>
                <w:webHidden/>
              </w:rPr>
              <w:instrText xml:space="preserve"> PAGEREF _Toc37415297 \h </w:instrText>
            </w:r>
            <w:r w:rsidR="00962BC3">
              <w:rPr>
                <w:webHidden/>
              </w:rPr>
            </w:r>
            <w:r w:rsidR="00962BC3">
              <w:rPr>
                <w:webHidden/>
              </w:rPr>
              <w:fldChar w:fldCharType="separate"/>
            </w:r>
            <w:r w:rsidR="002F0B46">
              <w:rPr>
                <w:webHidden/>
              </w:rPr>
              <w:t>3</w:t>
            </w:r>
            <w:r w:rsidR="00962BC3">
              <w:rPr>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298" w:history="1">
            <w:r w:rsidR="00962BC3" w:rsidRPr="00B37D92">
              <w:rPr>
                <w:rStyle w:val="Hyperlink"/>
                <w:noProof/>
              </w:rPr>
              <w:t>3.1 System Architecture</w:t>
            </w:r>
            <w:r w:rsidR="00962BC3">
              <w:rPr>
                <w:noProof/>
                <w:webHidden/>
              </w:rPr>
              <w:tab/>
            </w:r>
            <w:r w:rsidR="00962BC3">
              <w:rPr>
                <w:noProof/>
                <w:webHidden/>
              </w:rPr>
              <w:fldChar w:fldCharType="begin"/>
            </w:r>
            <w:r w:rsidR="00962BC3">
              <w:rPr>
                <w:noProof/>
                <w:webHidden/>
              </w:rPr>
              <w:instrText xml:space="preserve"> PAGEREF _Toc37415298 \h </w:instrText>
            </w:r>
            <w:r w:rsidR="00962BC3">
              <w:rPr>
                <w:noProof/>
                <w:webHidden/>
              </w:rPr>
            </w:r>
            <w:r w:rsidR="00962BC3">
              <w:rPr>
                <w:noProof/>
                <w:webHidden/>
              </w:rPr>
              <w:fldChar w:fldCharType="separate"/>
            </w:r>
            <w:r w:rsidR="002F0B46">
              <w:rPr>
                <w:noProof/>
                <w:webHidden/>
              </w:rPr>
              <w:t>3</w:t>
            </w:r>
            <w:r w:rsidR="00962BC3">
              <w:rPr>
                <w:noProof/>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299" w:history="1">
            <w:r w:rsidR="00962BC3" w:rsidRPr="00B37D92">
              <w:rPr>
                <w:rStyle w:val="Hyperlink"/>
                <w:noProof/>
              </w:rPr>
              <w:t>3.2 Algorithms Used</w:t>
            </w:r>
            <w:r w:rsidR="00962BC3">
              <w:rPr>
                <w:noProof/>
                <w:webHidden/>
              </w:rPr>
              <w:tab/>
            </w:r>
            <w:r w:rsidR="00962BC3">
              <w:rPr>
                <w:noProof/>
                <w:webHidden/>
              </w:rPr>
              <w:fldChar w:fldCharType="begin"/>
            </w:r>
            <w:r w:rsidR="00962BC3">
              <w:rPr>
                <w:noProof/>
                <w:webHidden/>
              </w:rPr>
              <w:instrText xml:space="preserve"> PAGEREF _Toc37415299 \h </w:instrText>
            </w:r>
            <w:r w:rsidR="00962BC3">
              <w:rPr>
                <w:noProof/>
                <w:webHidden/>
              </w:rPr>
            </w:r>
            <w:r w:rsidR="00962BC3">
              <w:rPr>
                <w:noProof/>
                <w:webHidden/>
              </w:rPr>
              <w:fldChar w:fldCharType="separate"/>
            </w:r>
            <w:r w:rsidR="002F0B46">
              <w:rPr>
                <w:noProof/>
                <w:webHidden/>
              </w:rPr>
              <w:t>4</w:t>
            </w:r>
            <w:r w:rsidR="00962BC3">
              <w:rPr>
                <w:noProof/>
                <w:webHidden/>
              </w:rPr>
              <w:fldChar w:fldCharType="end"/>
            </w:r>
          </w:hyperlink>
        </w:p>
        <w:p w:rsidR="00962BC3" w:rsidRDefault="00BD5CDD">
          <w:pPr>
            <w:pStyle w:val="TOC3"/>
            <w:tabs>
              <w:tab w:val="right" w:leader="dot" w:pos="8299"/>
            </w:tabs>
            <w:rPr>
              <w:rFonts w:asciiTheme="minorHAnsi" w:eastAsiaTheme="minorEastAsia" w:hAnsiTheme="minorHAnsi"/>
              <w:noProof/>
              <w:sz w:val="22"/>
              <w:lang w:val="en-US" w:bidi="ar-SA"/>
            </w:rPr>
          </w:pPr>
          <w:hyperlink w:anchor="_Toc37415300" w:history="1">
            <w:r w:rsidR="00962BC3" w:rsidRPr="00B37D92">
              <w:rPr>
                <w:rStyle w:val="Hyperlink"/>
                <w:noProof/>
              </w:rPr>
              <w:t>3.2.1 Experiment  Environment</w:t>
            </w:r>
            <w:r w:rsidR="00962BC3">
              <w:rPr>
                <w:noProof/>
                <w:webHidden/>
              </w:rPr>
              <w:tab/>
            </w:r>
            <w:r w:rsidR="00962BC3">
              <w:rPr>
                <w:noProof/>
                <w:webHidden/>
              </w:rPr>
              <w:fldChar w:fldCharType="begin"/>
            </w:r>
            <w:r w:rsidR="00962BC3">
              <w:rPr>
                <w:noProof/>
                <w:webHidden/>
              </w:rPr>
              <w:instrText xml:space="preserve"> PAGEREF _Toc37415300 \h </w:instrText>
            </w:r>
            <w:r w:rsidR="00962BC3">
              <w:rPr>
                <w:noProof/>
                <w:webHidden/>
              </w:rPr>
            </w:r>
            <w:r w:rsidR="00962BC3">
              <w:rPr>
                <w:noProof/>
                <w:webHidden/>
              </w:rPr>
              <w:fldChar w:fldCharType="separate"/>
            </w:r>
            <w:r w:rsidR="002F0B46">
              <w:rPr>
                <w:noProof/>
                <w:webHidden/>
              </w:rPr>
              <w:t>4</w:t>
            </w:r>
            <w:r w:rsidR="00962BC3">
              <w:rPr>
                <w:noProof/>
                <w:webHidden/>
              </w:rPr>
              <w:fldChar w:fldCharType="end"/>
            </w:r>
          </w:hyperlink>
        </w:p>
        <w:p w:rsidR="00962BC3" w:rsidRDefault="00BD5CDD">
          <w:pPr>
            <w:pStyle w:val="TOC3"/>
            <w:tabs>
              <w:tab w:val="right" w:leader="dot" w:pos="8299"/>
            </w:tabs>
            <w:rPr>
              <w:rFonts w:asciiTheme="minorHAnsi" w:eastAsiaTheme="minorEastAsia" w:hAnsiTheme="minorHAnsi"/>
              <w:noProof/>
              <w:sz w:val="22"/>
              <w:lang w:val="en-US" w:bidi="ar-SA"/>
            </w:rPr>
          </w:pPr>
          <w:hyperlink w:anchor="_Toc37415301" w:history="1">
            <w:r w:rsidR="00962BC3" w:rsidRPr="00B37D92">
              <w:rPr>
                <w:rStyle w:val="Hyperlink"/>
                <w:noProof/>
              </w:rPr>
              <w:t>3.2.2 Breast cancer dataset</w:t>
            </w:r>
            <w:r w:rsidR="00962BC3">
              <w:rPr>
                <w:noProof/>
                <w:webHidden/>
              </w:rPr>
              <w:tab/>
            </w:r>
            <w:r w:rsidR="00962BC3">
              <w:rPr>
                <w:noProof/>
                <w:webHidden/>
              </w:rPr>
              <w:fldChar w:fldCharType="begin"/>
            </w:r>
            <w:r w:rsidR="00962BC3">
              <w:rPr>
                <w:noProof/>
                <w:webHidden/>
              </w:rPr>
              <w:instrText xml:space="preserve"> PAGEREF _Toc37415301 \h </w:instrText>
            </w:r>
            <w:r w:rsidR="00962BC3">
              <w:rPr>
                <w:noProof/>
                <w:webHidden/>
              </w:rPr>
            </w:r>
            <w:r w:rsidR="00962BC3">
              <w:rPr>
                <w:noProof/>
                <w:webHidden/>
              </w:rPr>
              <w:fldChar w:fldCharType="separate"/>
            </w:r>
            <w:r w:rsidR="002F0B46">
              <w:rPr>
                <w:noProof/>
                <w:webHidden/>
              </w:rPr>
              <w:t>4</w:t>
            </w:r>
            <w:r w:rsidR="00962BC3">
              <w:rPr>
                <w:noProof/>
                <w:webHidden/>
              </w:rPr>
              <w:fldChar w:fldCharType="end"/>
            </w:r>
          </w:hyperlink>
        </w:p>
        <w:p w:rsidR="00962BC3" w:rsidRDefault="00BD5CDD">
          <w:pPr>
            <w:pStyle w:val="TOC3"/>
            <w:tabs>
              <w:tab w:val="right" w:leader="dot" w:pos="8299"/>
            </w:tabs>
            <w:rPr>
              <w:rFonts w:asciiTheme="minorHAnsi" w:eastAsiaTheme="minorEastAsia" w:hAnsiTheme="minorHAnsi"/>
              <w:noProof/>
              <w:sz w:val="22"/>
              <w:lang w:val="en-US" w:bidi="ar-SA"/>
            </w:rPr>
          </w:pPr>
          <w:hyperlink w:anchor="_Toc37415302" w:history="1">
            <w:r w:rsidR="00962BC3" w:rsidRPr="00B37D92">
              <w:rPr>
                <w:rStyle w:val="Hyperlink"/>
                <w:noProof/>
              </w:rPr>
              <w:t>3.2.3 Data Visualization</w:t>
            </w:r>
            <w:r w:rsidR="00962BC3">
              <w:rPr>
                <w:noProof/>
                <w:webHidden/>
              </w:rPr>
              <w:tab/>
            </w:r>
            <w:r w:rsidR="00962BC3">
              <w:rPr>
                <w:noProof/>
                <w:webHidden/>
              </w:rPr>
              <w:fldChar w:fldCharType="begin"/>
            </w:r>
            <w:r w:rsidR="00962BC3">
              <w:rPr>
                <w:noProof/>
                <w:webHidden/>
              </w:rPr>
              <w:instrText xml:space="preserve"> PAGEREF _Toc37415302 \h </w:instrText>
            </w:r>
            <w:r w:rsidR="00962BC3">
              <w:rPr>
                <w:noProof/>
                <w:webHidden/>
              </w:rPr>
            </w:r>
            <w:r w:rsidR="00962BC3">
              <w:rPr>
                <w:noProof/>
                <w:webHidden/>
              </w:rPr>
              <w:fldChar w:fldCharType="separate"/>
            </w:r>
            <w:r w:rsidR="002F0B46">
              <w:rPr>
                <w:noProof/>
                <w:webHidden/>
              </w:rPr>
              <w:t>4</w:t>
            </w:r>
            <w:r w:rsidR="00962BC3">
              <w:rPr>
                <w:noProof/>
                <w:webHidden/>
              </w:rPr>
              <w:fldChar w:fldCharType="end"/>
            </w:r>
          </w:hyperlink>
        </w:p>
        <w:p w:rsidR="00962BC3" w:rsidRDefault="00BD5CDD">
          <w:pPr>
            <w:pStyle w:val="TOC1"/>
            <w:rPr>
              <w:rFonts w:asciiTheme="minorHAnsi" w:eastAsiaTheme="minorEastAsia" w:hAnsiTheme="minorHAnsi"/>
              <w:sz w:val="22"/>
              <w:lang w:val="en-US" w:bidi="ar-SA"/>
            </w:rPr>
          </w:pPr>
          <w:hyperlink w:anchor="_Toc37415303" w:history="1">
            <w:r w:rsidR="00962BC3" w:rsidRPr="00B37D92">
              <w:rPr>
                <w:rStyle w:val="Hyperlink"/>
              </w:rPr>
              <w:t>4. Implementation</w:t>
            </w:r>
            <w:r w:rsidR="00962BC3">
              <w:rPr>
                <w:webHidden/>
              </w:rPr>
              <w:tab/>
            </w:r>
            <w:r w:rsidR="00962BC3">
              <w:rPr>
                <w:webHidden/>
              </w:rPr>
              <w:fldChar w:fldCharType="begin"/>
            </w:r>
            <w:r w:rsidR="00962BC3">
              <w:rPr>
                <w:webHidden/>
              </w:rPr>
              <w:instrText xml:space="preserve"> PAGEREF _Toc37415303 \h </w:instrText>
            </w:r>
            <w:r w:rsidR="00962BC3">
              <w:rPr>
                <w:webHidden/>
              </w:rPr>
            </w:r>
            <w:r w:rsidR="00962BC3">
              <w:rPr>
                <w:webHidden/>
              </w:rPr>
              <w:fldChar w:fldCharType="separate"/>
            </w:r>
            <w:r w:rsidR="002F0B46">
              <w:rPr>
                <w:webHidden/>
              </w:rPr>
              <w:t>6</w:t>
            </w:r>
            <w:r w:rsidR="00962BC3">
              <w:rPr>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304" w:history="1">
            <w:r w:rsidR="00962BC3" w:rsidRPr="00B37D92">
              <w:rPr>
                <w:rStyle w:val="Hyperlink"/>
                <w:noProof/>
              </w:rPr>
              <w:t>4.1 Modules</w:t>
            </w:r>
            <w:r w:rsidR="00962BC3">
              <w:rPr>
                <w:noProof/>
                <w:webHidden/>
              </w:rPr>
              <w:tab/>
            </w:r>
            <w:r w:rsidR="00962BC3">
              <w:rPr>
                <w:noProof/>
                <w:webHidden/>
              </w:rPr>
              <w:fldChar w:fldCharType="begin"/>
            </w:r>
            <w:r w:rsidR="00962BC3">
              <w:rPr>
                <w:noProof/>
                <w:webHidden/>
              </w:rPr>
              <w:instrText xml:space="preserve"> PAGEREF _Toc37415304 \h </w:instrText>
            </w:r>
            <w:r w:rsidR="00962BC3">
              <w:rPr>
                <w:noProof/>
                <w:webHidden/>
              </w:rPr>
            </w:r>
            <w:r w:rsidR="00962BC3">
              <w:rPr>
                <w:noProof/>
                <w:webHidden/>
              </w:rPr>
              <w:fldChar w:fldCharType="separate"/>
            </w:r>
            <w:r w:rsidR="002F0B46">
              <w:rPr>
                <w:noProof/>
                <w:webHidden/>
              </w:rPr>
              <w:t>6</w:t>
            </w:r>
            <w:r w:rsidR="00962BC3">
              <w:rPr>
                <w:noProof/>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305" w:history="1">
            <w:r w:rsidR="00962BC3" w:rsidRPr="00B37D92">
              <w:rPr>
                <w:rStyle w:val="Hyperlink"/>
                <w:noProof/>
              </w:rPr>
              <w:t>4.1.1 Stage 1: Preprocessing</w:t>
            </w:r>
            <w:r w:rsidR="00962BC3">
              <w:rPr>
                <w:noProof/>
                <w:webHidden/>
              </w:rPr>
              <w:tab/>
            </w:r>
            <w:r w:rsidR="00962BC3">
              <w:rPr>
                <w:noProof/>
                <w:webHidden/>
              </w:rPr>
              <w:fldChar w:fldCharType="begin"/>
            </w:r>
            <w:r w:rsidR="00962BC3">
              <w:rPr>
                <w:noProof/>
                <w:webHidden/>
              </w:rPr>
              <w:instrText xml:space="preserve"> PAGEREF _Toc37415305 \h </w:instrText>
            </w:r>
            <w:r w:rsidR="00962BC3">
              <w:rPr>
                <w:noProof/>
                <w:webHidden/>
              </w:rPr>
            </w:r>
            <w:r w:rsidR="00962BC3">
              <w:rPr>
                <w:noProof/>
                <w:webHidden/>
              </w:rPr>
              <w:fldChar w:fldCharType="separate"/>
            </w:r>
            <w:r w:rsidR="002F0B46">
              <w:rPr>
                <w:noProof/>
                <w:webHidden/>
              </w:rPr>
              <w:t>6</w:t>
            </w:r>
            <w:r w:rsidR="00962BC3">
              <w:rPr>
                <w:noProof/>
                <w:webHidden/>
              </w:rPr>
              <w:fldChar w:fldCharType="end"/>
            </w:r>
          </w:hyperlink>
        </w:p>
        <w:p w:rsidR="00962BC3" w:rsidRDefault="00BD5CDD">
          <w:pPr>
            <w:pStyle w:val="TOC2"/>
            <w:tabs>
              <w:tab w:val="right" w:leader="dot" w:pos="8299"/>
            </w:tabs>
            <w:rPr>
              <w:rFonts w:asciiTheme="minorHAnsi" w:eastAsiaTheme="minorEastAsia" w:hAnsiTheme="minorHAnsi"/>
              <w:noProof/>
              <w:sz w:val="22"/>
              <w:lang w:val="en-US" w:bidi="ar-SA"/>
            </w:rPr>
          </w:pPr>
          <w:hyperlink w:anchor="_Toc37415306" w:history="1">
            <w:r w:rsidR="00962BC3" w:rsidRPr="00B37D92">
              <w:rPr>
                <w:rStyle w:val="Hyperlink"/>
                <w:noProof/>
              </w:rPr>
              <w:t>4.1.2 Stage 2: Features Selection</w:t>
            </w:r>
            <w:r w:rsidR="00962BC3">
              <w:rPr>
                <w:noProof/>
                <w:webHidden/>
              </w:rPr>
              <w:tab/>
            </w:r>
            <w:r w:rsidR="00962BC3">
              <w:rPr>
                <w:noProof/>
                <w:webHidden/>
              </w:rPr>
              <w:fldChar w:fldCharType="begin"/>
            </w:r>
            <w:r w:rsidR="00962BC3">
              <w:rPr>
                <w:noProof/>
                <w:webHidden/>
              </w:rPr>
              <w:instrText xml:space="preserve"> PAGEREF _Toc37415306 \h </w:instrText>
            </w:r>
            <w:r w:rsidR="00962BC3">
              <w:rPr>
                <w:noProof/>
                <w:webHidden/>
              </w:rPr>
            </w:r>
            <w:r w:rsidR="00962BC3">
              <w:rPr>
                <w:noProof/>
                <w:webHidden/>
              </w:rPr>
              <w:fldChar w:fldCharType="separate"/>
            </w:r>
            <w:r w:rsidR="002F0B46">
              <w:rPr>
                <w:noProof/>
                <w:webHidden/>
              </w:rPr>
              <w:t>7</w:t>
            </w:r>
            <w:r w:rsidR="00962BC3">
              <w:rPr>
                <w:noProof/>
                <w:webHidden/>
              </w:rPr>
              <w:fldChar w:fldCharType="end"/>
            </w:r>
          </w:hyperlink>
        </w:p>
        <w:p w:rsidR="00962BC3" w:rsidRDefault="00BD5CDD">
          <w:pPr>
            <w:pStyle w:val="TOC2"/>
            <w:tabs>
              <w:tab w:val="right" w:leader="dot" w:pos="8299"/>
            </w:tabs>
            <w:rPr>
              <w:noProof/>
            </w:rPr>
          </w:pPr>
          <w:hyperlink w:anchor="_Toc37415307" w:history="1">
            <w:r w:rsidR="00962BC3" w:rsidRPr="00B37D92">
              <w:rPr>
                <w:rStyle w:val="Hyperlink"/>
                <w:noProof/>
              </w:rPr>
              <w:t>4.1.3 Stage 3: Machine Learning Algorithm</w:t>
            </w:r>
            <w:r w:rsidR="00962BC3">
              <w:rPr>
                <w:noProof/>
                <w:webHidden/>
              </w:rPr>
              <w:tab/>
            </w:r>
            <w:r w:rsidR="00962BC3">
              <w:rPr>
                <w:noProof/>
                <w:webHidden/>
              </w:rPr>
              <w:fldChar w:fldCharType="begin"/>
            </w:r>
            <w:r w:rsidR="00962BC3">
              <w:rPr>
                <w:noProof/>
                <w:webHidden/>
              </w:rPr>
              <w:instrText xml:space="preserve"> PAGEREF _Toc37415307 \h </w:instrText>
            </w:r>
            <w:r w:rsidR="00962BC3">
              <w:rPr>
                <w:noProof/>
                <w:webHidden/>
              </w:rPr>
            </w:r>
            <w:r w:rsidR="00962BC3">
              <w:rPr>
                <w:noProof/>
                <w:webHidden/>
              </w:rPr>
              <w:fldChar w:fldCharType="separate"/>
            </w:r>
            <w:r w:rsidR="002F0B46">
              <w:rPr>
                <w:noProof/>
                <w:webHidden/>
              </w:rPr>
              <w:t>7</w:t>
            </w:r>
            <w:r w:rsidR="00962BC3">
              <w:rPr>
                <w:noProof/>
                <w:webHidden/>
              </w:rPr>
              <w:fldChar w:fldCharType="end"/>
            </w:r>
          </w:hyperlink>
        </w:p>
        <w:p w:rsidR="002F0B46" w:rsidRPr="002F0B46" w:rsidRDefault="002F0B46" w:rsidP="002F0B46">
          <w:pPr>
            <w:pStyle w:val="TOC2"/>
            <w:tabs>
              <w:tab w:val="right" w:leader="dot" w:pos="8299"/>
            </w:tabs>
            <w:rPr>
              <w:noProof/>
            </w:rPr>
          </w:pPr>
          <w:r>
            <w:t xml:space="preserve"> </w:t>
          </w:r>
          <w:hyperlink w:anchor="_Toc37415307" w:history="1">
            <w:r w:rsidRPr="00B37D92">
              <w:rPr>
                <w:rStyle w:val="Hyperlink"/>
                <w:noProof/>
              </w:rPr>
              <w:t>4.1</w:t>
            </w:r>
            <w:r>
              <w:rPr>
                <w:rStyle w:val="Hyperlink"/>
                <w:noProof/>
              </w:rPr>
              <w:t>.4</w:t>
            </w:r>
            <w:r w:rsidRPr="00B37D92">
              <w:rPr>
                <w:rStyle w:val="Hyperlink"/>
                <w:noProof/>
              </w:rPr>
              <w:t xml:space="preserve"> </w:t>
            </w:r>
            <w:r>
              <w:rPr>
                <w:rStyle w:val="Hyperlink"/>
                <w:noProof/>
              </w:rPr>
              <w:t>Code Implementation</w:t>
            </w:r>
            <w:r>
              <w:rPr>
                <w:noProof/>
                <w:webHidden/>
              </w:rPr>
              <w:tab/>
            </w:r>
            <w:r>
              <w:rPr>
                <w:noProof/>
                <w:webHidden/>
              </w:rPr>
              <w:fldChar w:fldCharType="begin"/>
            </w:r>
            <w:r>
              <w:rPr>
                <w:noProof/>
                <w:webHidden/>
              </w:rPr>
              <w:instrText xml:space="preserve"> PAGEREF _Toc37415307 \h </w:instrText>
            </w:r>
            <w:r>
              <w:rPr>
                <w:noProof/>
                <w:webHidden/>
              </w:rPr>
            </w:r>
            <w:r>
              <w:rPr>
                <w:noProof/>
                <w:webHidden/>
              </w:rPr>
              <w:fldChar w:fldCharType="separate"/>
            </w:r>
            <w:r>
              <w:rPr>
                <w:noProof/>
                <w:webHidden/>
              </w:rPr>
              <w:t>7</w:t>
            </w:r>
            <w:r>
              <w:rPr>
                <w:noProof/>
                <w:webHidden/>
              </w:rPr>
              <w:fldChar w:fldCharType="end"/>
            </w:r>
          </w:hyperlink>
        </w:p>
        <w:p w:rsidR="00962BC3" w:rsidRDefault="00BD5CDD">
          <w:pPr>
            <w:pStyle w:val="TOC1"/>
            <w:rPr>
              <w:rFonts w:asciiTheme="minorHAnsi" w:eastAsiaTheme="minorEastAsia" w:hAnsiTheme="minorHAnsi"/>
              <w:sz w:val="22"/>
              <w:lang w:val="en-US" w:bidi="ar-SA"/>
            </w:rPr>
          </w:pPr>
          <w:hyperlink w:anchor="_Toc37415308" w:history="1">
            <w:r w:rsidR="00962BC3" w:rsidRPr="00B37D92">
              <w:rPr>
                <w:rStyle w:val="Hyperlink"/>
              </w:rPr>
              <w:t>5.Results</w:t>
            </w:r>
            <w:r w:rsidR="00962BC3">
              <w:rPr>
                <w:webHidden/>
              </w:rPr>
              <w:tab/>
            </w:r>
            <w:r w:rsidR="00962BC3">
              <w:rPr>
                <w:webHidden/>
              </w:rPr>
              <w:fldChar w:fldCharType="begin"/>
            </w:r>
            <w:r w:rsidR="00962BC3">
              <w:rPr>
                <w:webHidden/>
              </w:rPr>
              <w:instrText xml:space="preserve"> PAGEREF _Toc37415308 \h </w:instrText>
            </w:r>
            <w:r w:rsidR="00962BC3">
              <w:rPr>
                <w:webHidden/>
              </w:rPr>
            </w:r>
            <w:r w:rsidR="00962BC3">
              <w:rPr>
                <w:webHidden/>
              </w:rPr>
              <w:fldChar w:fldCharType="separate"/>
            </w:r>
            <w:r w:rsidR="002F0B46">
              <w:rPr>
                <w:webHidden/>
              </w:rPr>
              <w:t>13</w:t>
            </w:r>
            <w:r w:rsidR="00962BC3">
              <w:rPr>
                <w:webHidden/>
              </w:rPr>
              <w:fldChar w:fldCharType="end"/>
            </w:r>
          </w:hyperlink>
        </w:p>
        <w:p w:rsidR="00962BC3" w:rsidRDefault="00BD5CDD">
          <w:pPr>
            <w:pStyle w:val="TOC1"/>
            <w:rPr>
              <w:rFonts w:asciiTheme="minorHAnsi" w:eastAsiaTheme="minorEastAsia" w:hAnsiTheme="minorHAnsi"/>
              <w:sz w:val="22"/>
              <w:lang w:val="en-US" w:bidi="ar-SA"/>
            </w:rPr>
          </w:pPr>
          <w:hyperlink w:anchor="_Toc37415309" w:history="1">
            <w:r w:rsidR="00962BC3" w:rsidRPr="00B37D92">
              <w:rPr>
                <w:rStyle w:val="Hyperlink"/>
              </w:rPr>
              <w:t>6. Conclusion</w:t>
            </w:r>
            <w:r w:rsidR="00962BC3">
              <w:rPr>
                <w:webHidden/>
              </w:rPr>
              <w:tab/>
            </w:r>
            <w:r w:rsidR="00962BC3">
              <w:rPr>
                <w:webHidden/>
              </w:rPr>
              <w:fldChar w:fldCharType="begin"/>
            </w:r>
            <w:r w:rsidR="00962BC3">
              <w:rPr>
                <w:webHidden/>
              </w:rPr>
              <w:instrText xml:space="preserve"> PAGEREF _Toc37415309 \h </w:instrText>
            </w:r>
            <w:r w:rsidR="00962BC3">
              <w:rPr>
                <w:webHidden/>
              </w:rPr>
            </w:r>
            <w:r w:rsidR="00962BC3">
              <w:rPr>
                <w:webHidden/>
              </w:rPr>
              <w:fldChar w:fldCharType="separate"/>
            </w:r>
            <w:r w:rsidR="002F0B46">
              <w:rPr>
                <w:webHidden/>
              </w:rPr>
              <w:t>15</w:t>
            </w:r>
            <w:r w:rsidR="00962BC3">
              <w:rPr>
                <w:webHidden/>
              </w:rPr>
              <w:fldChar w:fldCharType="end"/>
            </w:r>
          </w:hyperlink>
        </w:p>
        <w:p w:rsidR="00962BC3" w:rsidRDefault="00BD5CDD">
          <w:pPr>
            <w:pStyle w:val="TOC1"/>
            <w:rPr>
              <w:rFonts w:asciiTheme="minorHAnsi" w:eastAsiaTheme="minorEastAsia" w:hAnsiTheme="minorHAnsi"/>
              <w:sz w:val="22"/>
              <w:lang w:val="en-US" w:bidi="ar-SA"/>
            </w:rPr>
          </w:pPr>
          <w:hyperlink w:anchor="_Toc37415310" w:history="1">
            <w:r w:rsidR="00962BC3" w:rsidRPr="00B37D92">
              <w:rPr>
                <w:rStyle w:val="Hyperlink"/>
              </w:rPr>
              <w:t>Reference</w:t>
            </w:r>
            <w:r w:rsidR="00962BC3">
              <w:rPr>
                <w:webHidden/>
              </w:rPr>
              <w:tab/>
            </w:r>
            <w:r w:rsidR="00962BC3">
              <w:rPr>
                <w:webHidden/>
              </w:rPr>
              <w:fldChar w:fldCharType="begin"/>
            </w:r>
            <w:r w:rsidR="00962BC3">
              <w:rPr>
                <w:webHidden/>
              </w:rPr>
              <w:instrText xml:space="preserve"> PAGEREF _Toc37415310 \h </w:instrText>
            </w:r>
            <w:r w:rsidR="00962BC3">
              <w:rPr>
                <w:webHidden/>
              </w:rPr>
            </w:r>
            <w:r w:rsidR="00962BC3">
              <w:rPr>
                <w:webHidden/>
              </w:rPr>
              <w:fldChar w:fldCharType="separate"/>
            </w:r>
            <w:r w:rsidR="002F0B46">
              <w:rPr>
                <w:webHidden/>
              </w:rPr>
              <w:t>16</w:t>
            </w:r>
            <w:r w:rsidR="00962BC3">
              <w:rPr>
                <w:webHidden/>
              </w:rPr>
              <w:fldChar w:fldCharType="end"/>
            </w:r>
          </w:hyperlink>
        </w:p>
        <w:p w:rsidR="008019B1" w:rsidRPr="001F6FC8" w:rsidRDefault="001E1DE4" w:rsidP="008019B1">
          <w:pPr>
            <w:rPr>
              <w:rFonts w:cs="Times New Roman"/>
              <w:szCs w:val="24"/>
            </w:rPr>
          </w:pPr>
          <w:r>
            <w:rPr>
              <w:b/>
              <w:bCs/>
              <w:noProof/>
            </w:rPr>
            <w:fldChar w:fldCharType="end"/>
          </w:r>
        </w:p>
        <w:p w:rsidR="007406A3" w:rsidRDefault="00455978" w:rsidP="00455978">
          <w:pPr>
            <w:tabs>
              <w:tab w:val="left" w:pos="5550"/>
            </w:tabs>
          </w:pPr>
          <w:r>
            <w:tab/>
          </w:r>
        </w:p>
      </w:sdtContent>
    </w:sdt>
    <w:bookmarkStart w:id="4" w:name="_Toc457901457" w:displacedByCustomXml="prev"/>
    <w:p w:rsidR="00472E5D" w:rsidRPr="00FD5F78" w:rsidRDefault="00581319" w:rsidP="000D18FD">
      <w:pPr>
        <w:spacing w:after="160" w:line="259" w:lineRule="auto"/>
        <w:contextualSpacing w:val="0"/>
        <w:jc w:val="center"/>
        <w:rPr>
          <w:rFonts w:cs="Times New Roman"/>
          <w:szCs w:val="24"/>
        </w:rPr>
        <w:sectPr w:rsidR="00472E5D" w:rsidRPr="00FD5F78" w:rsidSect="0014084C">
          <w:footerReference w:type="default" r:id="rId9"/>
          <w:footerReference w:type="first" r:id="rId10"/>
          <w:pgSz w:w="11909" w:h="16834" w:code="9"/>
          <w:pgMar w:top="1440" w:right="1440" w:bottom="1440" w:left="2160" w:header="720" w:footer="720" w:gutter="0"/>
          <w:pgNumType w:fmt="lowerRoman" w:start="1"/>
          <w:cols w:space="720"/>
          <w:titlePg/>
          <w:docGrid w:linePitch="360"/>
        </w:sectPr>
      </w:pPr>
      <w:r>
        <w:br w:type="page"/>
      </w:r>
      <w:bookmarkEnd w:id="4"/>
    </w:p>
    <w:p w:rsidR="00F35F18" w:rsidRDefault="000D18FD" w:rsidP="00C767D5">
      <w:pPr>
        <w:pStyle w:val="Heading1"/>
      </w:pPr>
      <w:bookmarkStart w:id="5" w:name="_Toc37415294"/>
      <w:r>
        <w:lastRenderedPageBreak/>
        <w:t>1.</w:t>
      </w:r>
      <w:r w:rsidR="00625F25" w:rsidRPr="00965197">
        <w:t>Introduction</w:t>
      </w:r>
      <w:bookmarkEnd w:id="5"/>
    </w:p>
    <w:p w:rsidR="00455978" w:rsidRDefault="00455978" w:rsidP="00455978">
      <w:r w:rsidRPr="00455978">
        <w:t xml:space="preserve">Being the most frequently occurring cancer in women, breast cancer affects around 10% of women at some point in their life. It is the second leading contributor to women’s death after lung cancer. 25% of all cancers in women including 12% of all new cases are caused by breast </w:t>
      </w:r>
      <w:proofErr w:type="gramStart"/>
      <w:r w:rsidRPr="00455978">
        <w:t>cancer .</w:t>
      </w:r>
      <w:proofErr w:type="gramEnd"/>
      <w:r w:rsidRPr="00455978">
        <w:t xml:space="preserve"> Big Data has seen a rise in value due to it being used in derivation of business intelligence, business analytics and data mining to obtain reports and result predictions. Topics like medial science rise rapidly when certain approaches like data mining is applied due to better possibility of prediction of diseases, reducing medicine costs, improving health of patient by revamping the quality of healthcare along with value by saving people’s lives through real time decisions. The paper provides you with </w:t>
      </w:r>
      <w:proofErr w:type="spellStart"/>
      <w:proofErr w:type="gramStart"/>
      <w:r w:rsidRPr="00455978">
        <w:t>a</w:t>
      </w:r>
      <w:proofErr w:type="spellEnd"/>
      <w:proofErr w:type="gramEnd"/>
      <w:r w:rsidRPr="00455978">
        <w:t xml:space="preserve"> analysis of performance and comparison of accuracy in classification between the algorithms such as: Logistic Regression, SVM, Random Forest and Naïve Bayes, being the major influential algorithms of data mining used in the research community. Logistic Regression is used to perform regression analysis when the dependent variable is binary. It is a predictive analysis similar to all other regression analyses. Naïve Bayes is a powerful classification algorithm from machine learning, it is not </w:t>
      </w:r>
      <w:proofErr w:type="spellStart"/>
      <w:proofErr w:type="gramStart"/>
      <w:r w:rsidRPr="00455978">
        <w:t>a</w:t>
      </w:r>
      <w:proofErr w:type="spellEnd"/>
      <w:proofErr w:type="gramEnd"/>
      <w:r w:rsidRPr="00455978">
        <w:t xml:space="preserve"> algorithm but a group of algorithm in which all of them have same fundamental principle. In that group of algorithms, they all classify the data independently such that no algorithm provides same classification result or analysis. </w:t>
      </w:r>
    </w:p>
    <w:p w:rsidR="00455978" w:rsidRDefault="00455978" w:rsidP="006069C3"/>
    <w:p w:rsidR="00455978" w:rsidRDefault="00455978" w:rsidP="006069C3"/>
    <w:p w:rsidR="00455978" w:rsidRDefault="00455978" w:rsidP="006069C3"/>
    <w:p w:rsidR="00F35F18" w:rsidRDefault="00F35F18" w:rsidP="006069C3"/>
    <w:p w:rsidR="00F35F18" w:rsidRDefault="00F35F18" w:rsidP="006069C3"/>
    <w:p w:rsidR="00F35F18" w:rsidRDefault="00F35F18" w:rsidP="006069C3"/>
    <w:p w:rsidR="00F35F18" w:rsidRDefault="00F35F18" w:rsidP="006069C3"/>
    <w:p w:rsidR="00F35F18" w:rsidRDefault="00F35F18" w:rsidP="006069C3"/>
    <w:p w:rsidR="00F35F18" w:rsidRDefault="00F35F18" w:rsidP="006069C3"/>
    <w:p w:rsidR="00F35F18" w:rsidRPr="00CF25E4" w:rsidRDefault="00F35F18" w:rsidP="00C767D5">
      <w:pPr>
        <w:pStyle w:val="Heading1"/>
      </w:pPr>
      <w:bookmarkStart w:id="6" w:name="_Toc37415295"/>
      <w:r>
        <w:lastRenderedPageBreak/>
        <w:t>2</w:t>
      </w:r>
      <w:r w:rsidRPr="00CF25E4">
        <w:t>.  Literature Review</w:t>
      </w:r>
      <w:bookmarkEnd w:id="6"/>
    </w:p>
    <w:p w:rsidR="00F35F18" w:rsidRDefault="00F35F18" w:rsidP="00F35F18">
      <w:pPr>
        <w:pStyle w:val="Heading2"/>
      </w:pPr>
      <w:bookmarkStart w:id="7" w:name="_Toc1046520"/>
      <w:bookmarkStart w:id="8" w:name="_Toc37415296"/>
      <w:r>
        <w:t xml:space="preserve">2.1 </w:t>
      </w:r>
      <w:r w:rsidRPr="000A4B01">
        <w:t>Literature Survey Papers</w:t>
      </w:r>
      <w:bookmarkEnd w:id="7"/>
      <w:bookmarkEnd w:id="8"/>
    </w:p>
    <w:p w:rsidR="00CA11C0" w:rsidRDefault="00CA11C0" w:rsidP="00CA11C0">
      <w:r>
        <w:t>In machine learning and data mining, classification should be a crucial task. Researchers have already done lot of researches by applying machine learning algorithm on medical dataset for classification and data mining algorithm to find a pattern in dataset for faster calculation and prediction. Many of the approaches provide good accuracy and result.</w:t>
      </w:r>
    </w:p>
    <w:p w:rsidR="00CA11C0" w:rsidRDefault="00CA11C0" w:rsidP="00CA11C0">
      <w:r>
        <w:t>[</w:t>
      </w:r>
      <w:proofErr w:type="gramStart"/>
      <w:r>
        <w:t>1]There</w:t>
      </w:r>
      <w:proofErr w:type="gramEnd"/>
      <w:r>
        <w:t xml:space="preserve"> are research about finding classification accuracy using machine learning algorithm known as k-Nearest </w:t>
      </w:r>
      <w:proofErr w:type="spellStart"/>
      <w:r>
        <w:t>Neighbor</w:t>
      </w:r>
      <w:proofErr w:type="spellEnd"/>
      <w:r>
        <w:t xml:space="preserve"> with different values of k. For each value of </w:t>
      </w:r>
      <w:proofErr w:type="gramStart"/>
      <w:r>
        <w:t>k</w:t>
      </w:r>
      <w:proofErr w:type="gramEnd"/>
      <w:r>
        <w:t xml:space="preserve"> they have received a different result.</w:t>
      </w:r>
    </w:p>
    <w:p w:rsidR="00CA11C0" w:rsidRDefault="00CA11C0" w:rsidP="00CA11C0">
      <w:r>
        <w:t>[</w:t>
      </w:r>
      <w:proofErr w:type="gramStart"/>
      <w:r>
        <w:t>2]</w:t>
      </w:r>
      <w:proofErr w:type="spellStart"/>
      <w:r>
        <w:t>AlirezaOsarech</w:t>
      </w:r>
      <w:proofErr w:type="spellEnd"/>
      <w:proofErr w:type="gramEnd"/>
      <w:r>
        <w:t xml:space="preserve">, </w:t>
      </w:r>
      <w:proofErr w:type="spellStart"/>
      <w:r>
        <w:t>BitaShadgar</w:t>
      </w:r>
      <w:proofErr w:type="spellEnd"/>
      <w:r>
        <w:t xml:space="preserve"> used SVM classification technique on two different benchmark datasets for breast cancer which got 98.80% and 96.63% accuracies.</w:t>
      </w:r>
    </w:p>
    <w:p w:rsidR="00CA11C0" w:rsidRDefault="00CA11C0" w:rsidP="00CA11C0">
      <w:r>
        <w:t>[</w:t>
      </w:r>
      <w:proofErr w:type="gramStart"/>
      <w:r>
        <w:t>3]Haifeng</w:t>
      </w:r>
      <w:proofErr w:type="gramEnd"/>
      <w:r>
        <w:t xml:space="preserve"> Wang and Sang Won Yoon compared Naive Bayes Classifier, Support Vector Machine (SVM), AdaBoost tree, Artificial Neural Networks (ANN), to find a powerful model for breast cancer prediction. They implemented PCA for dimensionality reduction.</w:t>
      </w:r>
    </w:p>
    <w:p w:rsidR="00A63B65" w:rsidRDefault="00CA11C0" w:rsidP="00CA11C0">
      <w:r>
        <w:t>[4</w:t>
      </w:r>
      <w:proofErr w:type="gramStart"/>
      <w:r>
        <w:t>]</w:t>
      </w:r>
      <w:proofErr w:type="spellStart"/>
      <w:r w:rsidR="00A63B65">
        <w:t>S.Kharya</w:t>
      </w:r>
      <w:proofErr w:type="spellEnd"/>
      <w:proofErr w:type="gramEnd"/>
      <w:r w:rsidR="00A63B65">
        <w:t xml:space="preserve"> worked on breast cancer prediction and stated that artificial neural networks are widely used. The paper featured about the advantages and short comings of using machine learning methods like SVM, Naive Bayes, Neural network and Decision trees</w:t>
      </w:r>
    </w:p>
    <w:p w:rsidR="00CA11C0" w:rsidRPr="00CA11C0" w:rsidRDefault="00CA11C0" w:rsidP="00CA11C0">
      <w:pPr>
        <w:rPr>
          <w:lang w:val="en-US" w:bidi="ar-SA"/>
        </w:rPr>
      </w:pPr>
      <w:r>
        <w:t>[</w:t>
      </w:r>
      <w:proofErr w:type="gramStart"/>
      <w:r>
        <w:t>5]</w:t>
      </w:r>
      <w:proofErr w:type="spellStart"/>
      <w:r w:rsidR="00A63B65">
        <w:t>Adaboost</w:t>
      </w:r>
      <w:proofErr w:type="spellEnd"/>
      <w:proofErr w:type="gramEnd"/>
      <w:r w:rsidR="00A63B65">
        <w:t xml:space="preserve"> algorithm was used to predict the cause and effect of breast cancer and the reason for death. Modest </w:t>
      </w:r>
      <w:proofErr w:type="spellStart"/>
      <w:r w:rsidR="00A63B65">
        <w:t>Adaboost</w:t>
      </w:r>
      <w:proofErr w:type="spellEnd"/>
      <w:r w:rsidR="00A63B65">
        <w:t xml:space="preserve"> algorithm was used</w:t>
      </w:r>
      <w:r w:rsidR="009E40F0">
        <w:t>.</w:t>
      </w:r>
    </w:p>
    <w:p w:rsidR="00F35F18" w:rsidRDefault="00F35F18" w:rsidP="006069C3"/>
    <w:p w:rsidR="00963170" w:rsidRDefault="00963170" w:rsidP="00C767D5">
      <w:pPr>
        <w:pStyle w:val="Heading1"/>
      </w:pPr>
    </w:p>
    <w:p w:rsidR="00963170" w:rsidRPr="00963170" w:rsidRDefault="00963170" w:rsidP="00963170">
      <w:pPr>
        <w:rPr>
          <w:lang w:val="en-US"/>
        </w:rPr>
      </w:pPr>
    </w:p>
    <w:p w:rsidR="00225161" w:rsidRDefault="00225161" w:rsidP="00C767D5">
      <w:pPr>
        <w:pStyle w:val="Heading1"/>
      </w:pPr>
    </w:p>
    <w:p w:rsidR="007F5CD5" w:rsidRDefault="0060270D" w:rsidP="00C767D5">
      <w:pPr>
        <w:pStyle w:val="Heading1"/>
      </w:pPr>
      <w:bookmarkStart w:id="9" w:name="_Toc37415297"/>
      <w:r>
        <w:t>3</w:t>
      </w:r>
      <w:r w:rsidR="00F133A4">
        <w:t xml:space="preserve">. </w:t>
      </w:r>
      <w:r w:rsidR="00991F39" w:rsidRPr="002C6700">
        <w:t>System</w:t>
      </w:r>
      <w:r w:rsidR="00F133A4">
        <w:t xml:space="preserve"> Architecture</w:t>
      </w:r>
      <w:bookmarkEnd w:id="9"/>
    </w:p>
    <w:p w:rsidR="00F35F18" w:rsidRDefault="00F35F18" w:rsidP="00F35F18">
      <w:pPr>
        <w:pStyle w:val="Heading2"/>
      </w:pPr>
      <w:bookmarkStart w:id="10" w:name="_Toc37415298"/>
      <w:r>
        <w:t>3.1</w:t>
      </w:r>
      <w:r w:rsidR="009D2A4D">
        <w:t xml:space="preserve"> </w:t>
      </w:r>
      <w:r>
        <w:t>System Architecture</w:t>
      </w:r>
      <w:bookmarkEnd w:id="10"/>
    </w:p>
    <w:p w:rsidR="00991F39" w:rsidRDefault="00963170" w:rsidP="00225161">
      <w:pPr>
        <w:ind w:firstLine="720"/>
        <w:jc w:val="left"/>
      </w:pPr>
      <w:r>
        <w:t>Throughout the decades, ML algorithms have been widely used in BC diagnosis and prognosis to gain different insights from data samples. ML is a form of Artificial Intelligence (AI) that uses a variety of statistical, probabilistic and optimization tools to learn and improve performance automatically</w:t>
      </w:r>
      <w:r w:rsidR="00225161">
        <w:t xml:space="preserve"> from new data and past experiences, without explicitly programmed instructions. Both statistics and ML are used for analysing data.</w:t>
      </w:r>
    </w:p>
    <w:p w:rsidR="00225161" w:rsidRPr="002C6700" w:rsidRDefault="001673DD" w:rsidP="00225161">
      <w:pPr>
        <w:ind w:firstLine="720"/>
        <w:jc w:val="left"/>
      </w:pPr>
      <w:r>
        <w:t xml:space="preserve">The concept of SVM, which was proposed by </w:t>
      </w:r>
      <w:proofErr w:type="spellStart"/>
      <w:r>
        <w:t>Vapnik</w:t>
      </w:r>
      <w:proofErr w:type="spellEnd"/>
      <w:r>
        <w:t xml:space="preserve"> on the basis of the statistical learning theory [50], has become an essential component in ML techniques. </w:t>
      </w:r>
      <w:r w:rsidR="00225161">
        <w:t>The principle of SVM starts from solving linear separable problems then extends to deal with nonlinear problems. The way of solving nonlinear problems is to map training samples from the original finite dimensional space to a higher dimensional space to realize linear separability. SVM is one of the most popular approaches in BC diagnosis and prognosis [55]. An example of SVM structure [33] for BC diagnosis is shown in Figure</w:t>
      </w:r>
      <w:r>
        <w:t>2.</w:t>
      </w:r>
      <w:r w:rsidR="00225161">
        <w:t xml:space="preserve"> 1.</w:t>
      </w:r>
    </w:p>
    <w:p w:rsidR="00416693" w:rsidRDefault="001673DD" w:rsidP="00416693">
      <w:pPr>
        <w:jc w:val="center"/>
        <w:rPr>
          <w:sz w:val="28"/>
          <w:szCs w:val="28"/>
        </w:rPr>
      </w:pPr>
      <w:r>
        <w:rPr>
          <w:noProof/>
          <w:sz w:val="28"/>
          <w:szCs w:val="28"/>
          <w:lang w:val="en-US" w:bidi="ar-SA"/>
        </w:rPr>
        <w:drawing>
          <wp:inline distT="0" distB="0" distL="0" distR="0">
            <wp:extent cx="33051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2219325"/>
                    </a:xfrm>
                    <a:prstGeom prst="rect">
                      <a:avLst/>
                    </a:prstGeom>
                    <a:noFill/>
                    <a:ln>
                      <a:noFill/>
                    </a:ln>
                  </pic:spPr>
                </pic:pic>
              </a:graphicData>
            </a:graphic>
          </wp:inline>
        </w:drawing>
      </w:r>
    </w:p>
    <w:p w:rsidR="00991F39" w:rsidRDefault="00991F39" w:rsidP="00991F39">
      <w:pPr>
        <w:jc w:val="center"/>
        <w:rPr>
          <w:b/>
          <w:bCs/>
        </w:rPr>
      </w:pPr>
      <w:r>
        <w:rPr>
          <w:rFonts w:eastAsia="Times New Roman" w:cs="Times New Roman"/>
          <w:b/>
          <w:color w:val="111111"/>
          <w:szCs w:val="24"/>
          <w:lang w:val="en-US" w:bidi="ar-SA"/>
        </w:rPr>
        <w:t>Figure</w:t>
      </w:r>
      <w:r w:rsidR="006D1244">
        <w:rPr>
          <w:rFonts w:cs="Times New Roman"/>
          <w:b/>
          <w:color w:val="000000"/>
          <w:szCs w:val="24"/>
          <w:lang w:val="en-US" w:bidi="ar-SA"/>
        </w:rPr>
        <w:t xml:space="preserve"> </w:t>
      </w:r>
      <w:r w:rsidR="000A22D0">
        <w:rPr>
          <w:rFonts w:cs="Times New Roman"/>
          <w:b/>
          <w:color w:val="000000"/>
          <w:szCs w:val="24"/>
          <w:lang w:val="en-US" w:bidi="ar-SA"/>
        </w:rPr>
        <w:t>3.1.</w:t>
      </w:r>
      <w:r w:rsidR="001673DD" w:rsidRPr="001673DD">
        <w:rPr>
          <w:b/>
          <w:bCs/>
        </w:rPr>
        <w:t xml:space="preserve">A simple example of how an SVM might work in distinguishing between benign and malignant </w:t>
      </w:r>
      <w:proofErr w:type="spellStart"/>
      <w:r w:rsidR="001673DD" w:rsidRPr="001673DD">
        <w:rPr>
          <w:b/>
          <w:bCs/>
        </w:rPr>
        <w:t>tumor</w:t>
      </w:r>
      <w:proofErr w:type="spellEnd"/>
      <w:r w:rsidR="001673DD" w:rsidRPr="001673DD">
        <w:rPr>
          <w:b/>
          <w:bCs/>
        </w:rPr>
        <w:t>.</w:t>
      </w:r>
    </w:p>
    <w:p w:rsidR="001673DD" w:rsidRDefault="001673DD" w:rsidP="00991F39">
      <w:pPr>
        <w:jc w:val="center"/>
        <w:rPr>
          <w:b/>
          <w:bCs/>
        </w:rPr>
      </w:pPr>
    </w:p>
    <w:p w:rsidR="001673DD" w:rsidRDefault="001673DD" w:rsidP="004E064B">
      <w:pPr>
        <w:jc w:val="left"/>
        <w:rPr>
          <w:rFonts w:cs="Times New Roman"/>
          <w:b/>
          <w:color w:val="000000"/>
          <w:szCs w:val="24"/>
          <w:lang w:val="en-US" w:bidi="ar-SA"/>
        </w:rPr>
      </w:pPr>
      <w:r>
        <w:t xml:space="preserve">In ML, DT is a predictive model that represents a mapping between object attributes and object values [56,57]. A DT is a tree-like classifier that partitions every possible outcome of data recursively into classes. DT is similar to the flowchart, in which every non-leaf node </w:t>
      </w:r>
      <w:r>
        <w:lastRenderedPageBreak/>
        <w:t>indicates a test on a particular attribute, every branch represents an outcome of that test and every leaf node expresses a classification or decision. The node at the topmost label in the tree is called root node, which corresponds to the best predictor. By using DT, both numerical and categorical data can be processed.</w:t>
      </w:r>
    </w:p>
    <w:p w:rsidR="00F35F18" w:rsidRDefault="00F35F18" w:rsidP="00F35F18">
      <w:pPr>
        <w:pStyle w:val="Heading2"/>
      </w:pPr>
      <w:bookmarkStart w:id="11" w:name="_Toc37415299"/>
      <w:r w:rsidRPr="00416693">
        <w:t>3.2 Algorithms Used</w:t>
      </w:r>
      <w:bookmarkEnd w:id="11"/>
    </w:p>
    <w:p w:rsidR="004E064B" w:rsidRPr="004E064B" w:rsidRDefault="004E064B" w:rsidP="004E064B">
      <w:pPr>
        <w:rPr>
          <w:lang w:val="en-US" w:bidi="ar-SA"/>
        </w:rPr>
      </w:pPr>
      <w:r>
        <w:t xml:space="preserve">To compare the </w:t>
      </w:r>
      <w:proofErr w:type="spellStart"/>
      <w:r>
        <w:t>behaviors</w:t>
      </w:r>
      <w:proofErr w:type="spellEnd"/>
      <w:r>
        <w:t xml:space="preserve"> of LR, NB, SVM and Random Forest, the experiment conducted was focused on the evaluation of the algorithms. Questions raised from researchers were: Which algorithm is more effective? Which algorithm executes more efficiently? Which algorithm is more accurate in classifying?</w:t>
      </w:r>
    </w:p>
    <w:p w:rsidR="00F35F18" w:rsidRDefault="00F35F18" w:rsidP="00F35F18">
      <w:pPr>
        <w:pStyle w:val="Heading3"/>
      </w:pPr>
      <w:bookmarkStart w:id="12" w:name="_Toc37415300"/>
      <w:r>
        <w:t>3</w:t>
      </w:r>
      <w:r w:rsidRPr="00CA04D1">
        <w:t>.</w:t>
      </w:r>
      <w:r>
        <w:t>2</w:t>
      </w:r>
      <w:r w:rsidRPr="00CA04D1">
        <w:t xml:space="preserve">.1 </w:t>
      </w:r>
      <w:proofErr w:type="gramStart"/>
      <w:r w:rsidR="004E064B">
        <w:t>Experiment</w:t>
      </w:r>
      <w:r w:rsidR="009D2A4D">
        <w:t xml:space="preserve"> </w:t>
      </w:r>
      <w:r w:rsidR="004E064B">
        <w:t xml:space="preserve"> Environment</w:t>
      </w:r>
      <w:bookmarkEnd w:id="12"/>
      <w:proofErr w:type="gramEnd"/>
    </w:p>
    <w:p w:rsidR="00102314" w:rsidRPr="00102314" w:rsidRDefault="00102314" w:rsidP="00102314">
      <w:r>
        <w:t xml:space="preserve">The </w:t>
      </w:r>
      <w:proofErr w:type="spellStart"/>
      <w:r>
        <w:t>sickit</w:t>
      </w:r>
      <w:proofErr w:type="spellEnd"/>
      <w:r>
        <w:t xml:space="preserve"> learn python libraries were used to conduct all experiments on classifiers explained in this paper. </w:t>
      </w:r>
      <w:proofErr w:type="spellStart"/>
      <w:r>
        <w:t>Sklearn</w:t>
      </w:r>
      <w:proofErr w:type="spellEnd"/>
      <w:r>
        <w:t xml:space="preserve"> is a collection of data mining, machine learning and deep learning algorithms used for classification, regression, data pre-processing and clustering. The </w:t>
      </w:r>
      <w:proofErr w:type="spellStart"/>
      <w:r>
        <w:t>sklearn</w:t>
      </w:r>
      <w:proofErr w:type="spellEnd"/>
      <w:r>
        <w:t xml:space="preserve"> libraries were used to implement machine learning algorithms for various real-world problems. Developers and practitioners can build and evaluate suitable models with this framework. The experiment conducted in which environment is conducted is ANACONDA. It contains various applications in that we have preferred Spyder, which is a development environment that supports python. It is a powerful IDE for python compared to others. It also has introspection features. Since our problem might require those features and also debugging is easier in this platform it is preferred.</w:t>
      </w:r>
    </w:p>
    <w:p w:rsidR="00F35F18" w:rsidRDefault="00F35F18" w:rsidP="00F35F18">
      <w:pPr>
        <w:pStyle w:val="Heading3"/>
      </w:pPr>
      <w:bookmarkStart w:id="13" w:name="_Toc1046533"/>
      <w:bookmarkStart w:id="14" w:name="_Toc37415301"/>
      <w:r>
        <w:t>3.2.2</w:t>
      </w:r>
      <w:bookmarkEnd w:id="13"/>
      <w:r w:rsidR="000A22D0">
        <w:t xml:space="preserve"> </w:t>
      </w:r>
      <w:r w:rsidR="00102314">
        <w:t>Breast cancer dataset</w:t>
      </w:r>
      <w:bookmarkEnd w:id="14"/>
    </w:p>
    <w:p w:rsidR="00102314" w:rsidRDefault="00102314" w:rsidP="00102314">
      <w:r>
        <w:t>The UCI machine learning repository consists of The Wisconsin Breast Cancer datasets [10] which is used in this study. There are 699 instances in which 458 are benign and 241 are malignant. In addition, there are two classes malignant which contributes to 65.5% of dataset and benign 34.5%. The breast cancer dataset is obtained in a csv format from their database.</w:t>
      </w:r>
    </w:p>
    <w:p w:rsidR="00102314" w:rsidRDefault="000A22D0" w:rsidP="00102314">
      <w:pPr>
        <w:pStyle w:val="Heading3"/>
      </w:pPr>
      <w:bookmarkStart w:id="15" w:name="_Toc37415302"/>
      <w:r>
        <w:t xml:space="preserve">3.2.3 </w:t>
      </w:r>
      <w:r w:rsidR="00102314">
        <w:t>Data Visualization</w:t>
      </w:r>
      <w:bookmarkEnd w:id="15"/>
    </w:p>
    <w:p w:rsidR="00102314" w:rsidRDefault="00102314" w:rsidP="00102314">
      <w:r>
        <w:t xml:space="preserve">Data visualization is a key aspect of data science. It helps one to comprehend and also convey the data to another person in a meaningful manner. Matplotlib and Seaborn </w:t>
      </w:r>
      <w:proofErr w:type="spellStart"/>
      <w:r>
        <w:t>aresome</w:t>
      </w:r>
      <w:proofErr w:type="spellEnd"/>
      <w:r>
        <w:t xml:space="preserve"> of the several python data visualization libraries. It is essential in analysing large amounts of </w:t>
      </w:r>
      <w:r>
        <w:lastRenderedPageBreak/>
        <w:t>information and to make decisions. It employs the use of pictorial elements such as maps, plots, patterns, graph trends, etc. to provide the user with an easy method of comprehending the data.</w:t>
      </w:r>
    </w:p>
    <w:p w:rsidR="00102314" w:rsidRPr="00102314" w:rsidRDefault="00CE0A26" w:rsidP="00102314">
      <w:r>
        <w:rPr>
          <w:noProof/>
          <w:lang w:val="en-US" w:bidi="ar-SA"/>
        </w:rPr>
        <w:drawing>
          <wp:inline distT="0" distB="0" distL="0" distR="0">
            <wp:extent cx="547687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905250"/>
                    </a:xfrm>
                    <a:prstGeom prst="rect">
                      <a:avLst/>
                    </a:prstGeom>
                    <a:noFill/>
                    <a:ln>
                      <a:noFill/>
                    </a:ln>
                  </pic:spPr>
                </pic:pic>
              </a:graphicData>
            </a:graphic>
          </wp:inline>
        </w:drawing>
      </w:r>
    </w:p>
    <w:p w:rsidR="00F35F18" w:rsidRPr="00591A22" w:rsidRDefault="000A22D0" w:rsidP="00CE0A26">
      <w:pPr>
        <w:shd w:val="clear" w:color="auto" w:fill="FFFFFF"/>
        <w:spacing w:line="240" w:lineRule="auto"/>
        <w:contextualSpacing w:val="0"/>
        <w:textAlignment w:val="baseline"/>
        <w:rPr>
          <w:rFonts w:eastAsia="Times New Roman" w:cs="Times New Roman"/>
          <w:b/>
          <w:color w:val="111111"/>
          <w:szCs w:val="24"/>
          <w:lang w:val="en-US" w:bidi="ar-SA"/>
        </w:rPr>
      </w:pPr>
      <w:r>
        <w:rPr>
          <w:rFonts w:eastAsia="Times New Roman" w:cs="Times New Roman"/>
          <w:b/>
          <w:color w:val="111111"/>
          <w:szCs w:val="24"/>
          <w:lang w:val="en-US" w:bidi="ar-SA"/>
        </w:rPr>
        <w:tab/>
      </w:r>
      <w:r>
        <w:rPr>
          <w:rFonts w:eastAsia="Times New Roman" w:cs="Times New Roman"/>
          <w:b/>
          <w:color w:val="111111"/>
          <w:szCs w:val="24"/>
          <w:lang w:val="en-US" w:bidi="ar-SA"/>
        </w:rPr>
        <w:tab/>
      </w:r>
      <w:r>
        <w:rPr>
          <w:rFonts w:eastAsia="Times New Roman" w:cs="Times New Roman"/>
          <w:b/>
          <w:color w:val="111111"/>
          <w:szCs w:val="24"/>
          <w:lang w:val="en-US" w:bidi="ar-SA"/>
        </w:rPr>
        <w:tab/>
        <w:t>Figure 3.2.</w:t>
      </w:r>
      <w:proofErr w:type="gramStart"/>
      <w:r>
        <w:rPr>
          <w:rFonts w:eastAsia="Times New Roman" w:cs="Times New Roman"/>
          <w:b/>
          <w:color w:val="111111"/>
          <w:szCs w:val="24"/>
          <w:lang w:val="en-US" w:bidi="ar-SA"/>
        </w:rPr>
        <w:t>3.Data</w:t>
      </w:r>
      <w:proofErr w:type="gramEnd"/>
      <w:r>
        <w:rPr>
          <w:rFonts w:eastAsia="Times New Roman" w:cs="Times New Roman"/>
          <w:b/>
          <w:color w:val="111111"/>
          <w:szCs w:val="24"/>
          <w:lang w:val="en-US" w:bidi="ar-SA"/>
        </w:rPr>
        <w:t xml:space="preserve"> Visualization</w:t>
      </w:r>
      <w:r>
        <w:rPr>
          <w:rFonts w:eastAsia="Times New Roman" w:cs="Times New Roman"/>
          <w:b/>
          <w:color w:val="111111"/>
          <w:szCs w:val="24"/>
          <w:lang w:val="en-US" w:bidi="ar-SA"/>
        </w:rPr>
        <w:tab/>
      </w:r>
      <w:r>
        <w:rPr>
          <w:rFonts w:eastAsia="Times New Roman" w:cs="Times New Roman"/>
          <w:b/>
          <w:color w:val="111111"/>
          <w:szCs w:val="24"/>
          <w:lang w:val="en-US" w:bidi="ar-SA"/>
        </w:rPr>
        <w:tab/>
      </w:r>
      <w:r>
        <w:rPr>
          <w:rFonts w:eastAsia="Times New Roman" w:cs="Times New Roman"/>
          <w:b/>
          <w:color w:val="111111"/>
          <w:szCs w:val="24"/>
          <w:lang w:val="en-US" w:bidi="ar-SA"/>
        </w:rPr>
        <w:tab/>
      </w:r>
    </w:p>
    <w:p w:rsidR="00F35F18" w:rsidRPr="009519B8" w:rsidRDefault="00F35F18" w:rsidP="00F35F18">
      <w:pPr>
        <w:shd w:val="clear" w:color="auto" w:fill="FFFFFF"/>
        <w:spacing w:line="240" w:lineRule="auto"/>
        <w:contextualSpacing w:val="0"/>
        <w:jc w:val="center"/>
        <w:textAlignment w:val="baseline"/>
        <w:rPr>
          <w:rFonts w:eastAsia="Times New Roman" w:cs="Times New Roman"/>
          <w:color w:val="111111"/>
          <w:szCs w:val="24"/>
          <w:lang w:val="en-US" w:bidi="ar-SA"/>
        </w:rPr>
      </w:pPr>
    </w:p>
    <w:p w:rsidR="00991F39" w:rsidRDefault="00991F39"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CE0A26" w:rsidRDefault="00CE0A26" w:rsidP="00991F39"/>
    <w:p w:rsidR="007406A3" w:rsidRDefault="0060270D" w:rsidP="00C767D5">
      <w:pPr>
        <w:pStyle w:val="Heading1"/>
      </w:pPr>
      <w:bookmarkStart w:id="16" w:name="_Toc37415303"/>
      <w:r>
        <w:lastRenderedPageBreak/>
        <w:t>4</w:t>
      </w:r>
      <w:r w:rsidR="00362839">
        <w:t xml:space="preserve">. </w:t>
      </w:r>
      <w:r w:rsidR="007406A3" w:rsidRPr="0087441C">
        <w:t>Implementation</w:t>
      </w:r>
      <w:bookmarkEnd w:id="16"/>
    </w:p>
    <w:p w:rsidR="00CE0A26" w:rsidRPr="00CE0A26" w:rsidRDefault="00CE0A26" w:rsidP="00CE0A26">
      <w:pPr>
        <w:rPr>
          <w:rFonts w:cs="Times New Roman"/>
          <w:lang w:val="en-US"/>
        </w:rPr>
      </w:pPr>
      <w:r w:rsidRPr="00CE0A26">
        <w:rPr>
          <w:rFonts w:cs="Times New Roman"/>
          <w:color w:val="000000"/>
        </w:rPr>
        <w:t>In this work, many applied techniques were tested for the subsequent stages of processing and analysis of the breast cancer dataset.</w:t>
      </w:r>
    </w:p>
    <w:p w:rsidR="00416693" w:rsidRPr="00416693" w:rsidRDefault="0060270D" w:rsidP="00416693">
      <w:pPr>
        <w:pStyle w:val="Heading2"/>
      </w:pPr>
      <w:bookmarkStart w:id="17" w:name="_Toc37415304"/>
      <w:r>
        <w:t>4</w:t>
      </w:r>
      <w:r w:rsidR="00416693" w:rsidRPr="00416693">
        <w:t>.1 Modules</w:t>
      </w:r>
      <w:bookmarkEnd w:id="17"/>
    </w:p>
    <w:p w:rsidR="00416693" w:rsidRPr="00416693" w:rsidRDefault="0060270D" w:rsidP="00416693">
      <w:pPr>
        <w:pStyle w:val="Heading2"/>
      </w:pPr>
      <w:bookmarkStart w:id="18" w:name="_Toc37415305"/>
      <w:r>
        <w:t>4</w:t>
      </w:r>
      <w:r w:rsidR="00416693" w:rsidRPr="00416693">
        <w:t>.1.</w:t>
      </w:r>
      <w:r w:rsidR="00416693" w:rsidRPr="00CE0A26">
        <w:t xml:space="preserve">1 </w:t>
      </w:r>
      <w:r w:rsidR="00CE0A26" w:rsidRPr="00CE0A26">
        <w:rPr>
          <w:color w:val="000000"/>
        </w:rPr>
        <w:t>Stage 1: Preprocessing</w:t>
      </w:r>
      <w:bookmarkEnd w:id="18"/>
    </w:p>
    <w:p w:rsidR="00416693" w:rsidRDefault="00CE0A26" w:rsidP="00040073">
      <w:pPr>
        <w:jc w:val="left"/>
      </w:pPr>
      <w:r w:rsidRPr="00040073">
        <w:rPr>
          <w:rStyle w:val="Heading4Char"/>
          <w:b w:val="0"/>
          <w:bCs w:val="0"/>
        </w:rPr>
        <w:t xml:space="preserve">Processing was performed on the raw breast cancer data to scale the features using the Standard Scaler module. Standardization of datasets is a common requirement for many machine learning estimators. It transforms the attributes to a </w:t>
      </w:r>
      <w:proofErr w:type="gramStart"/>
      <w:r w:rsidRPr="00040073">
        <w:rPr>
          <w:rStyle w:val="Heading4Char"/>
          <w:b w:val="0"/>
          <w:bCs w:val="0"/>
        </w:rPr>
        <w:t>standard Gaussian distributions</w:t>
      </w:r>
      <w:proofErr w:type="gramEnd"/>
      <w:r w:rsidRPr="00040073">
        <w:rPr>
          <w:rStyle w:val="Heading4Char"/>
          <w:b w:val="0"/>
          <w:bCs w:val="0"/>
        </w:rPr>
        <w:t xml:space="preserve"> based on (xi–mean(x))/</w:t>
      </w:r>
      <w:proofErr w:type="spellStart"/>
      <w:r w:rsidRPr="00040073">
        <w:rPr>
          <w:rStyle w:val="Heading4Char"/>
          <w:b w:val="0"/>
          <w:bCs w:val="0"/>
        </w:rPr>
        <w:t>stdev</w:t>
      </w:r>
      <w:proofErr w:type="spellEnd"/>
      <w:r w:rsidRPr="00040073">
        <w:rPr>
          <w:rStyle w:val="Heading4Char"/>
          <w:b w:val="0"/>
          <w:bCs w:val="0"/>
        </w:rPr>
        <w:t xml:space="preserve">(x) where </w:t>
      </w:r>
      <w:proofErr w:type="spellStart"/>
      <w:r w:rsidRPr="00040073">
        <w:rPr>
          <w:rStyle w:val="Heading4Char"/>
          <w:b w:val="0"/>
          <w:bCs w:val="0"/>
        </w:rPr>
        <w:t>stdev</w:t>
      </w:r>
      <w:proofErr w:type="spellEnd"/>
      <w:r w:rsidRPr="00040073">
        <w:rPr>
          <w:rStyle w:val="Heading4Char"/>
          <w:b w:val="0"/>
          <w:bCs w:val="0"/>
        </w:rPr>
        <w:t xml:space="preserve"> is the standard deviation</w:t>
      </w:r>
      <w:r w:rsidRPr="00CE0A26">
        <w:t xml:space="preserve">. </w:t>
      </w:r>
    </w:p>
    <w:p w:rsidR="003D5E3F" w:rsidRDefault="003D5E3F" w:rsidP="003D5E3F">
      <w:pPr>
        <w:pStyle w:val="Heading4"/>
        <w:numPr>
          <w:ilvl w:val="0"/>
          <w:numId w:val="0"/>
        </w:numPr>
        <w:shd w:val="clear" w:color="auto" w:fill="FFFFFF"/>
        <w:spacing w:before="0" w:after="135" w:line="312" w:lineRule="atLeast"/>
        <w:rPr>
          <w:rFonts w:cs="Times New Roman"/>
          <w:caps/>
          <w:color w:val="000000" w:themeColor="text1"/>
          <w:sz w:val="27"/>
          <w:szCs w:val="27"/>
        </w:rPr>
      </w:pPr>
      <w:r w:rsidRPr="003D5E3F">
        <w:rPr>
          <w:rFonts w:cs="Times New Roman"/>
          <w:caps/>
          <w:color w:val="000000" w:themeColor="text1"/>
          <w:sz w:val="27"/>
          <w:szCs w:val="27"/>
        </w:rPr>
        <w:t>CORRELATION MAP</w:t>
      </w:r>
    </w:p>
    <w:p w:rsidR="003D5E3F" w:rsidRPr="003D5E3F" w:rsidRDefault="003D5E3F" w:rsidP="003D5E3F">
      <w:pPr>
        <w:pStyle w:val="Heading4"/>
        <w:numPr>
          <w:ilvl w:val="0"/>
          <w:numId w:val="0"/>
        </w:numPr>
        <w:shd w:val="clear" w:color="auto" w:fill="FFFFFF"/>
        <w:spacing w:before="0" w:after="135" w:line="312" w:lineRule="atLeast"/>
        <w:rPr>
          <w:rFonts w:cs="Times New Roman"/>
          <w:b w:val="0"/>
          <w:bCs w:val="0"/>
          <w:caps/>
          <w:color w:val="000000" w:themeColor="text1"/>
          <w:sz w:val="27"/>
          <w:szCs w:val="27"/>
        </w:rPr>
      </w:pPr>
      <w:r w:rsidRPr="003D5E3F">
        <w:rPr>
          <w:rFonts w:eastAsia="Times New Roman" w:cs="Times New Roman"/>
          <w:b w:val="0"/>
          <w:bCs w:val="0"/>
          <w:spacing w:val="-1"/>
          <w:szCs w:val="24"/>
          <w:lang w:eastAsia="en-IN"/>
        </w:rPr>
        <w:t>The heat map below shows the correlation between different features, where dark purple indicates negative correlation, neutral indicates no correlation, and pink/red indicates positive correlation. There appears to be a positive correlation between “compactness” and several of the features (fractal, symmetry, concavity and smoothness), as well as an inverse correlation between fractal and radius.</w:t>
      </w:r>
    </w:p>
    <w:p w:rsidR="000A22D0" w:rsidRDefault="00225AF2" w:rsidP="00225AF2">
      <w:pPr>
        <w:spacing w:line="240" w:lineRule="auto"/>
        <w:contextualSpacing w:val="0"/>
        <w:jc w:val="left"/>
        <w:rPr>
          <w:rFonts w:eastAsia="Times New Roman" w:cs="Times New Roman"/>
          <w:szCs w:val="24"/>
          <w:lang w:eastAsia="en-IN"/>
        </w:rPr>
      </w:pPr>
      <w:r>
        <w:rPr>
          <w:rFonts w:eastAsia="Times New Roman" w:cs="Times New Roman"/>
          <w:noProof/>
          <w:szCs w:val="24"/>
          <w:lang w:val="en-US" w:bidi="ar-SA"/>
        </w:rPr>
        <w:drawing>
          <wp:inline distT="0" distB="0" distL="0" distR="0">
            <wp:extent cx="5248275" cy="387794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3877944"/>
                    </a:xfrm>
                    <a:prstGeom prst="rect">
                      <a:avLst/>
                    </a:prstGeom>
                    <a:noFill/>
                    <a:ln>
                      <a:noFill/>
                    </a:ln>
                  </pic:spPr>
                </pic:pic>
              </a:graphicData>
            </a:graphic>
          </wp:inline>
        </w:drawing>
      </w:r>
    </w:p>
    <w:p w:rsidR="000A22D0" w:rsidRPr="000A22D0" w:rsidRDefault="000A22D0" w:rsidP="00225AF2">
      <w:pPr>
        <w:spacing w:line="240" w:lineRule="auto"/>
        <w:contextualSpacing w:val="0"/>
        <w:jc w:val="left"/>
        <w:rPr>
          <w:rFonts w:eastAsia="Times New Roman" w:cs="Times New Roman"/>
          <w:b/>
          <w:szCs w:val="24"/>
          <w:lang w:eastAsia="en-IN"/>
        </w:rPr>
      </w:pPr>
      <w:r>
        <w:rPr>
          <w:rFonts w:eastAsia="Times New Roman" w:cs="Times New Roman"/>
          <w:szCs w:val="24"/>
          <w:lang w:eastAsia="en-IN"/>
        </w:rPr>
        <w:tab/>
      </w:r>
      <w:r>
        <w:rPr>
          <w:rFonts w:eastAsia="Times New Roman" w:cs="Times New Roman"/>
          <w:szCs w:val="24"/>
          <w:lang w:eastAsia="en-IN"/>
        </w:rPr>
        <w:tab/>
      </w:r>
      <w:r>
        <w:rPr>
          <w:rFonts w:eastAsia="Times New Roman" w:cs="Times New Roman"/>
          <w:szCs w:val="24"/>
          <w:lang w:eastAsia="en-IN"/>
        </w:rPr>
        <w:tab/>
      </w:r>
      <w:r w:rsidRPr="000A22D0">
        <w:rPr>
          <w:rFonts w:eastAsia="Times New Roman" w:cs="Times New Roman"/>
          <w:b/>
          <w:szCs w:val="24"/>
          <w:lang w:eastAsia="en-IN"/>
        </w:rPr>
        <w:t>Figure 4.1.1 Correlation map</w:t>
      </w:r>
    </w:p>
    <w:p w:rsidR="00416693" w:rsidRDefault="0060270D" w:rsidP="00416693">
      <w:pPr>
        <w:pStyle w:val="Heading2"/>
        <w:rPr>
          <w:color w:val="000000"/>
        </w:rPr>
      </w:pPr>
      <w:bookmarkStart w:id="19" w:name="_Toc1046572"/>
      <w:bookmarkStart w:id="20" w:name="_Toc37415306"/>
      <w:r>
        <w:lastRenderedPageBreak/>
        <w:t>4</w:t>
      </w:r>
      <w:r w:rsidR="00416693">
        <w:t xml:space="preserve">.1.2 </w:t>
      </w:r>
      <w:bookmarkEnd w:id="19"/>
      <w:r w:rsidR="00CE0A26" w:rsidRPr="00CE0A26">
        <w:rPr>
          <w:color w:val="000000"/>
        </w:rPr>
        <w:t>Stage 2: Features Selection</w:t>
      </w:r>
      <w:bookmarkEnd w:id="20"/>
    </w:p>
    <w:p w:rsidR="00CE0A26" w:rsidRPr="00CE0A26" w:rsidRDefault="00CE0A26" w:rsidP="00CE0A26">
      <w:pPr>
        <w:spacing w:before="180" w:after="180" w:line="300" w:lineRule="atLeast"/>
        <w:contextualSpacing w:val="0"/>
        <w:rPr>
          <w:rFonts w:eastAsia="Times New Roman" w:cs="Times New Roman"/>
          <w:color w:val="000000"/>
          <w:szCs w:val="24"/>
          <w:lang w:eastAsia="en-IN"/>
        </w:rPr>
      </w:pPr>
      <w:r w:rsidRPr="00CE0A26">
        <w:rPr>
          <w:rFonts w:eastAsia="Times New Roman" w:cs="Times New Roman"/>
          <w:color w:val="000000"/>
          <w:szCs w:val="24"/>
          <w:lang w:eastAsia="en-IN"/>
        </w:rPr>
        <w:t xml:space="preserve">Usually, feature selection is applied as a </w:t>
      </w:r>
      <w:proofErr w:type="spellStart"/>
      <w:r w:rsidRPr="00CE0A26">
        <w:rPr>
          <w:rFonts w:eastAsia="Times New Roman" w:cs="Times New Roman"/>
          <w:color w:val="000000"/>
          <w:szCs w:val="24"/>
          <w:lang w:eastAsia="en-IN"/>
        </w:rPr>
        <w:t>preprocessing</w:t>
      </w:r>
      <w:proofErr w:type="spellEnd"/>
      <w:r w:rsidRPr="00CE0A26">
        <w:rPr>
          <w:rFonts w:eastAsia="Times New Roman" w:cs="Times New Roman"/>
          <w:color w:val="000000"/>
          <w:szCs w:val="24"/>
          <w:lang w:eastAsia="en-IN"/>
        </w:rPr>
        <w:t xml:space="preserve"> step before the actual learning. However, no algorithm can make good predictions without informative and discriminative features</w:t>
      </w:r>
      <w:r>
        <w:rPr>
          <w:rFonts w:eastAsia="Times New Roman" w:cs="Times New Roman"/>
          <w:color w:val="000000"/>
          <w:szCs w:val="24"/>
          <w:lang w:eastAsia="en-IN"/>
        </w:rPr>
        <w:t>.</w:t>
      </w:r>
    </w:p>
    <w:p w:rsidR="00CE0A26" w:rsidRDefault="00CE0A26" w:rsidP="00CE0A26">
      <w:pPr>
        <w:spacing w:before="180" w:after="180" w:line="300" w:lineRule="atLeast"/>
        <w:contextualSpacing w:val="0"/>
        <w:rPr>
          <w:rFonts w:ascii="STIXGeneral-Regular" w:eastAsia="Times New Roman" w:hAnsi="STIXGeneral-Regular" w:cs="Times New Roman"/>
          <w:color w:val="000000"/>
          <w:szCs w:val="24"/>
          <w:lang w:eastAsia="en-IN"/>
        </w:rPr>
      </w:pPr>
      <w:r w:rsidRPr="00CE0A26">
        <w:rPr>
          <w:rFonts w:eastAsia="Times New Roman" w:cs="Times New Roman"/>
          <w:color w:val="000000"/>
          <w:szCs w:val="24"/>
          <w:lang w:eastAsia="en-IN"/>
        </w:rPr>
        <w:t>The module used for feature selection was implemented in using the Python scikit-learn library. All selection strategies were based to many criteria to extract the best features. In our work, feature selection was based on the following modules: removing features with low variance, univariate feature selection, and recursive feature elimination</w:t>
      </w:r>
      <w:r w:rsidRPr="00CE0A26">
        <w:rPr>
          <w:rFonts w:ascii="STIXGeneral-Regular" w:eastAsia="Times New Roman" w:hAnsi="STIXGeneral-Regular" w:cs="Times New Roman"/>
          <w:color w:val="000000"/>
          <w:szCs w:val="24"/>
          <w:lang w:eastAsia="en-IN"/>
        </w:rPr>
        <w:t>.</w:t>
      </w:r>
    </w:p>
    <w:p w:rsidR="00CE0A26" w:rsidRDefault="00CE0A26" w:rsidP="00CE0A26">
      <w:pPr>
        <w:pStyle w:val="Heading2"/>
        <w:rPr>
          <w:color w:val="000000"/>
        </w:rPr>
      </w:pPr>
      <w:bookmarkStart w:id="21" w:name="_Toc37415307"/>
      <w:r>
        <w:t xml:space="preserve">4.1.3 </w:t>
      </w:r>
      <w:r w:rsidRPr="00CE0A26">
        <w:rPr>
          <w:color w:val="000000"/>
        </w:rPr>
        <w:t>Stage 3: Machine Learning Algorithm</w:t>
      </w:r>
      <w:bookmarkEnd w:id="21"/>
    </w:p>
    <w:p w:rsidR="00CE0A26" w:rsidRDefault="00CE0A26" w:rsidP="00CE0A26">
      <w:pPr>
        <w:spacing w:before="180" w:after="180" w:line="300" w:lineRule="atLeast"/>
        <w:contextualSpacing w:val="0"/>
        <w:rPr>
          <w:rFonts w:eastAsia="Times New Roman" w:cs="Times New Roman"/>
          <w:color w:val="000000"/>
          <w:szCs w:val="24"/>
          <w:lang w:eastAsia="en-IN"/>
        </w:rPr>
      </w:pPr>
      <w:r w:rsidRPr="00CE0A26">
        <w:rPr>
          <w:rFonts w:eastAsia="Times New Roman" w:cs="Times New Roman"/>
          <w:color w:val="000000"/>
          <w:szCs w:val="24"/>
          <w:lang w:eastAsia="en-IN"/>
        </w:rPr>
        <w:t>Usually, ensemble machine learning algorithms allow better predictive performance compared with a single model. This can be considered machine learning competition, where the winning solution was used as a model for breast cancer diagnosis.</w:t>
      </w:r>
    </w:p>
    <w:p w:rsidR="00666C56" w:rsidRDefault="00CE0A26" w:rsidP="00CE0A26">
      <w:pPr>
        <w:spacing w:before="180" w:after="180" w:line="300" w:lineRule="atLeast"/>
        <w:contextualSpacing w:val="0"/>
        <w:rPr>
          <w:rFonts w:eastAsia="Times New Roman" w:cs="Times New Roman"/>
          <w:color w:val="000000"/>
          <w:szCs w:val="24"/>
          <w:lang w:eastAsia="en-IN"/>
        </w:rPr>
      </w:pPr>
      <w:r>
        <w:rPr>
          <w:rFonts w:eastAsia="Times New Roman" w:cs="Times New Roman"/>
          <w:color w:val="000000"/>
          <w:szCs w:val="24"/>
          <w:lang w:eastAsia="en-IN"/>
        </w:rPr>
        <w:t>T</w:t>
      </w:r>
      <w:r w:rsidRPr="00CE0A26">
        <w:rPr>
          <w:rFonts w:eastAsia="Times New Roman" w:cs="Times New Roman"/>
          <w:color w:val="000000"/>
          <w:szCs w:val="24"/>
          <w:lang w:eastAsia="en-IN"/>
        </w:rPr>
        <w:t>he following heterogeneous ensembles machine learning algorithms were used to classify the given data set: support vector machine (SVM)</w:t>
      </w:r>
      <w:r>
        <w:rPr>
          <w:rFonts w:eastAsia="Times New Roman" w:cs="Times New Roman"/>
          <w:color w:val="000000"/>
          <w:szCs w:val="24"/>
          <w:lang w:eastAsia="en-IN"/>
        </w:rPr>
        <w:t>,</w:t>
      </w:r>
      <w:r w:rsidRPr="00CE0A26">
        <w:rPr>
          <w:rFonts w:eastAsia="Times New Roman" w:cs="Times New Roman"/>
          <w:color w:val="000000"/>
          <w:szCs w:val="24"/>
          <w:lang w:eastAsia="en-IN"/>
        </w:rPr>
        <w:t xml:space="preserve"> K-nearest </w:t>
      </w:r>
      <w:proofErr w:type="spellStart"/>
      <w:r w:rsidRPr="00CE0A26">
        <w:rPr>
          <w:rFonts w:eastAsia="Times New Roman" w:cs="Times New Roman"/>
          <w:color w:val="000000"/>
          <w:szCs w:val="24"/>
          <w:lang w:eastAsia="en-IN"/>
        </w:rPr>
        <w:t>neighbor</w:t>
      </w:r>
      <w:proofErr w:type="spellEnd"/>
      <w:r w:rsidRPr="00CE0A26">
        <w:rPr>
          <w:rFonts w:eastAsia="Times New Roman" w:cs="Times New Roman"/>
          <w:color w:val="000000"/>
          <w:szCs w:val="24"/>
          <w:lang w:eastAsia="en-IN"/>
        </w:rPr>
        <w:t xml:space="preserve"> (KNN</w:t>
      </w:r>
      <w:proofErr w:type="gramStart"/>
      <w:r w:rsidRPr="00CE0A26">
        <w:rPr>
          <w:rFonts w:eastAsia="Times New Roman" w:cs="Times New Roman"/>
          <w:color w:val="000000"/>
          <w:szCs w:val="24"/>
          <w:lang w:eastAsia="en-IN"/>
        </w:rPr>
        <w:t>) ,</w:t>
      </w:r>
      <w:proofErr w:type="gramEnd"/>
      <w:r w:rsidRPr="00CE0A26">
        <w:rPr>
          <w:rFonts w:eastAsia="Times New Roman" w:cs="Times New Roman"/>
          <w:color w:val="000000"/>
          <w:szCs w:val="24"/>
          <w:lang w:eastAsia="en-IN"/>
        </w:rPr>
        <w:t xml:space="preserve"> decision tree (DT), random forest (RF), logistic regression (LR) [34], Gaussian Naive Bayes (GNB)</w:t>
      </w:r>
      <w:r>
        <w:rPr>
          <w:rFonts w:eastAsia="Times New Roman" w:cs="Times New Roman"/>
          <w:color w:val="000000"/>
          <w:szCs w:val="24"/>
          <w:lang w:eastAsia="en-IN"/>
        </w:rPr>
        <w:t>.</w:t>
      </w:r>
    </w:p>
    <w:p w:rsidR="00C767D5" w:rsidRPr="00C767D5" w:rsidRDefault="00C767D5" w:rsidP="00C767D5">
      <w:pPr>
        <w:pStyle w:val="Heading1"/>
      </w:pPr>
      <w:r w:rsidRPr="00C767D5">
        <w:t>4.1.</w:t>
      </w:r>
      <w:r w:rsidRPr="00C767D5">
        <w:t>4</w:t>
      </w:r>
      <w:r w:rsidRPr="00C767D5">
        <w:t xml:space="preserve"> </w:t>
      </w:r>
      <w:r w:rsidRPr="00C767D5">
        <w:t xml:space="preserve">Code </w:t>
      </w:r>
      <w:r w:rsidRPr="00C767D5">
        <w:t>Implementation</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libraries</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r w:rsidRPr="00C767D5">
        <w:rPr>
          <w:rFonts w:eastAsia="Times New Roman" w:cs="Times New Roman"/>
          <w:szCs w:val="24"/>
          <w:lang w:eastAsia="en-IN"/>
        </w:rPr>
        <w:t>numpy</w:t>
      </w:r>
      <w:proofErr w:type="spellEnd"/>
      <w:r w:rsidRPr="00C767D5">
        <w:rPr>
          <w:rFonts w:eastAsia="Times New Roman" w:cs="Times New Roman"/>
          <w:szCs w:val="24"/>
          <w:lang w:eastAsia="en-IN"/>
        </w:rPr>
        <w:t> as np</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pandas as pd</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proofErr w:type="gramStart"/>
      <w:r w:rsidRPr="00C767D5">
        <w:rPr>
          <w:rFonts w:eastAsia="Times New Roman" w:cs="Times New Roman"/>
          <w:szCs w:val="24"/>
          <w:lang w:eastAsia="en-IN"/>
        </w:rPr>
        <w:t>matplotlib.pyplot</w:t>
      </w:r>
      <w:proofErr w:type="spellEnd"/>
      <w:proofErr w:type="gramEnd"/>
      <w:r w:rsidRPr="00C767D5">
        <w:rPr>
          <w:rFonts w:eastAsia="Times New Roman" w:cs="Times New Roman"/>
          <w:szCs w:val="24"/>
          <w:lang w:eastAsia="en-IN"/>
        </w:rPr>
        <w:t> as </w:t>
      </w:r>
      <w:proofErr w:type="spellStart"/>
      <w:r w:rsidRPr="00C767D5">
        <w:rPr>
          <w:rFonts w:eastAsia="Times New Roman" w:cs="Times New Roman"/>
          <w:szCs w:val="24"/>
          <w:lang w:eastAsia="en-IN"/>
        </w:rPr>
        <w:t>plt</w:t>
      </w:r>
      <w:proofErr w:type="spellEnd"/>
    </w:p>
    <w:p w:rsidR="00C767D5" w:rsidRPr="00AE3D08"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seaborn as </w:t>
      </w:r>
      <w:proofErr w:type="spellStart"/>
      <w:r w:rsidRPr="00C767D5">
        <w:rPr>
          <w:rFonts w:eastAsia="Times New Roman" w:cs="Times New Roman"/>
          <w:szCs w:val="24"/>
          <w:lang w:eastAsia="en-IN"/>
        </w:rPr>
        <w:t>sns</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r w:rsidRPr="00C767D5">
        <w:rPr>
          <w:rFonts w:eastAsia="Times New Roman" w:cs="Times New Roman"/>
          <w:szCs w:val="24"/>
          <w:lang w:eastAsia="en-IN"/>
        </w:rPr>
        <w:t>itertools</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spellStart"/>
      <w:proofErr w:type="gramStart"/>
      <w:r w:rsidRPr="00C767D5">
        <w:rPr>
          <w:rFonts w:eastAsia="Times New Roman" w:cs="Times New Roman"/>
          <w:szCs w:val="24"/>
          <w:lang w:eastAsia="en-IN"/>
        </w:rPr>
        <w:t>sklearn.decomposition</w:t>
      </w:r>
      <w:proofErr w:type="spellEnd"/>
      <w:proofErr w:type="gramEnd"/>
      <w:r w:rsidRPr="00C767D5">
        <w:rPr>
          <w:rFonts w:eastAsia="Times New Roman" w:cs="Times New Roman"/>
          <w:szCs w:val="24"/>
          <w:lang w:eastAsia="en-IN"/>
        </w:rPr>
        <w:t> import PCA</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spellStart"/>
      <w:proofErr w:type="gramStart"/>
      <w:r w:rsidRPr="00C767D5">
        <w:rPr>
          <w:rFonts w:eastAsia="Times New Roman" w:cs="Times New Roman"/>
          <w:szCs w:val="24"/>
          <w:lang w:eastAsia="en-IN"/>
        </w:rPr>
        <w:t>sklearn.preprocessing</w:t>
      </w:r>
      <w:proofErr w:type="spellEnd"/>
      <w:proofErr w:type="gramEnd"/>
      <w:r w:rsidRPr="00C767D5">
        <w:rPr>
          <w:rFonts w:eastAsia="Times New Roman" w:cs="Times New Roman"/>
          <w:szCs w:val="24"/>
          <w:lang w:eastAsia="en-IN"/>
        </w:rPr>
        <w:t> import </w:t>
      </w:r>
      <w:proofErr w:type="spellStart"/>
      <w:r w:rsidRPr="00C767D5">
        <w:rPr>
          <w:rFonts w:eastAsia="Times New Roman" w:cs="Times New Roman"/>
          <w:szCs w:val="24"/>
          <w:lang w:eastAsia="en-IN"/>
        </w:rPr>
        <w:t>StandardScaler</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spellStart"/>
      <w:proofErr w:type="gramStart"/>
      <w:r w:rsidRPr="00C767D5">
        <w:rPr>
          <w:rFonts w:eastAsia="Times New Roman" w:cs="Times New Roman"/>
          <w:szCs w:val="24"/>
          <w:lang w:eastAsia="en-IN"/>
        </w:rPr>
        <w:t>sklearn.linear</w:t>
      </w:r>
      <w:proofErr w:type="gramEnd"/>
      <w:r w:rsidRPr="00C767D5">
        <w:rPr>
          <w:rFonts w:eastAsia="Times New Roman" w:cs="Times New Roman"/>
          <w:szCs w:val="24"/>
          <w:lang w:eastAsia="en-IN"/>
        </w:rPr>
        <w:t>_model</w:t>
      </w:r>
      <w:proofErr w:type="spellEnd"/>
      <w:r w:rsidRPr="00C767D5">
        <w:rPr>
          <w:rFonts w:eastAsia="Times New Roman" w:cs="Times New Roman"/>
          <w:szCs w:val="24"/>
          <w:lang w:eastAsia="en-IN"/>
        </w:rPr>
        <w:t> import </w:t>
      </w:r>
      <w:proofErr w:type="spellStart"/>
      <w:r w:rsidRPr="00C767D5">
        <w:rPr>
          <w:rFonts w:eastAsia="Times New Roman" w:cs="Times New Roman"/>
          <w:szCs w:val="24"/>
          <w:lang w:eastAsia="en-IN"/>
        </w:rPr>
        <w:t>LogisticRegression</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gramStart"/>
      <w:r w:rsidRPr="00C767D5">
        <w:rPr>
          <w:rFonts w:eastAsia="Times New Roman" w:cs="Times New Roman"/>
          <w:szCs w:val="24"/>
          <w:lang w:eastAsia="en-IN"/>
        </w:rPr>
        <w:t>sklearn.model</w:t>
      </w:r>
      <w:proofErr w:type="gramEnd"/>
      <w:r w:rsidRPr="00C767D5">
        <w:rPr>
          <w:rFonts w:eastAsia="Times New Roman" w:cs="Times New Roman"/>
          <w:szCs w:val="24"/>
          <w:lang w:eastAsia="en-IN"/>
        </w:rPr>
        <w:t>_selection import GridSearchCV, cross_val_score, learning_curve, train_test_split</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gramStart"/>
      <w:r w:rsidRPr="00C767D5">
        <w:rPr>
          <w:rFonts w:eastAsia="Times New Roman" w:cs="Times New Roman"/>
          <w:szCs w:val="24"/>
          <w:lang w:eastAsia="en-IN"/>
        </w:rPr>
        <w:t>sklearn.metrics</w:t>
      </w:r>
      <w:proofErr w:type="gramEnd"/>
      <w:r w:rsidRPr="00C767D5">
        <w:rPr>
          <w:rFonts w:eastAsia="Times New Roman" w:cs="Times New Roman"/>
          <w:szCs w:val="24"/>
          <w:lang w:eastAsia="en-IN"/>
        </w:rPr>
        <w:t> import precision_score, recall_score, confusion_matrix, roc_curve, precision_recall_curve, accuracy_score</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warnings</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proofErr w:type="gramStart"/>
      <w:r w:rsidRPr="00C767D5">
        <w:rPr>
          <w:rFonts w:eastAsia="Times New Roman" w:cs="Times New Roman"/>
          <w:szCs w:val="24"/>
          <w:lang w:eastAsia="en-IN"/>
        </w:rPr>
        <w:t>plotly.offline</w:t>
      </w:r>
      <w:proofErr w:type="spellEnd"/>
      <w:proofErr w:type="gramEnd"/>
      <w:r w:rsidRPr="00C767D5">
        <w:rPr>
          <w:rFonts w:eastAsia="Times New Roman" w:cs="Times New Roman"/>
          <w:szCs w:val="24"/>
          <w:lang w:eastAsia="en-IN"/>
        </w:rPr>
        <w:t> as </w:t>
      </w:r>
      <w:proofErr w:type="spellStart"/>
      <w:r w:rsidRPr="00C767D5">
        <w:rPr>
          <w:rFonts w:eastAsia="Times New Roman" w:cs="Times New Roman"/>
          <w:szCs w:val="24"/>
          <w:lang w:eastAsia="en-IN"/>
        </w:rPr>
        <w:t>py</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C767D5">
        <w:rPr>
          <w:rFonts w:eastAsia="Times New Roman" w:cs="Times New Roman"/>
          <w:szCs w:val="24"/>
          <w:lang w:eastAsia="en-IN"/>
        </w:rPr>
        <w:t>py.init</w:t>
      </w:r>
      <w:proofErr w:type="gramEnd"/>
      <w:r w:rsidRPr="00C767D5">
        <w:rPr>
          <w:rFonts w:eastAsia="Times New Roman" w:cs="Times New Roman"/>
          <w:szCs w:val="24"/>
          <w:lang w:eastAsia="en-IN"/>
        </w:rPr>
        <w:t>_notebook_mode</w:t>
      </w:r>
      <w:proofErr w:type="spellEnd"/>
      <w:r w:rsidRPr="00C767D5">
        <w:rPr>
          <w:rFonts w:eastAsia="Times New Roman" w:cs="Times New Roman"/>
          <w:szCs w:val="24"/>
          <w:lang w:eastAsia="en-IN"/>
        </w:rPr>
        <w:t>(connected=True)</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proofErr w:type="gramStart"/>
      <w:r w:rsidRPr="00C767D5">
        <w:rPr>
          <w:rFonts w:eastAsia="Times New Roman" w:cs="Times New Roman"/>
          <w:szCs w:val="24"/>
          <w:lang w:eastAsia="en-IN"/>
        </w:rPr>
        <w:t>plotly.graph</w:t>
      </w:r>
      <w:proofErr w:type="gramEnd"/>
      <w:r w:rsidRPr="00C767D5">
        <w:rPr>
          <w:rFonts w:eastAsia="Times New Roman" w:cs="Times New Roman"/>
          <w:szCs w:val="24"/>
          <w:lang w:eastAsia="en-IN"/>
        </w:rPr>
        <w:t>_objs</w:t>
      </w:r>
      <w:proofErr w:type="spellEnd"/>
      <w:r w:rsidRPr="00C767D5">
        <w:rPr>
          <w:rFonts w:eastAsia="Times New Roman" w:cs="Times New Roman"/>
          <w:szCs w:val="24"/>
          <w:lang w:eastAsia="en-IN"/>
        </w:rPr>
        <w:t> as go</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import </w:t>
      </w:r>
      <w:proofErr w:type="spellStart"/>
      <w:proofErr w:type="gramStart"/>
      <w:r w:rsidRPr="00C767D5">
        <w:rPr>
          <w:rFonts w:eastAsia="Times New Roman" w:cs="Times New Roman"/>
          <w:szCs w:val="24"/>
          <w:lang w:eastAsia="en-IN"/>
        </w:rPr>
        <w:t>plotly.tools</w:t>
      </w:r>
      <w:proofErr w:type="spellEnd"/>
      <w:proofErr w:type="gramEnd"/>
      <w:r w:rsidRPr="00C767D5">
        <w:rPr>
          <w:rFonts w:eastAsia="Times New Roman" w:cs="Times New Roman"/>
          <w:szCs w:val="24"/>
          <w:lang w:eastAsia="en-IN"/>
        </w:rPr>
        <w:t> as </w:t>
      </w:r>
      <w:proofErr w:type="spellStart"/>
      <w:r w:rsidRPr="00C767D5">
        <w:rPr>
          <w:rFonts w:eastAsia="Times New Roman" w:cs="Times New Roman"/>
          <w:szCs w:val="24"/>
          <w:lang w:eastAsia="en-IN"/>
        </w:rPr>
        <w:t>tls</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from </w:t>
      </w:r>
      <w:proofErr w:type="spellStart"/>
      <w:r w:rsidRPr="00C767D5">
        <w:rPr>
          <w:rFonts w:eastAsia="Times New Roman" w:cs="Times New Roman"/>
          <w:szCs w:val="24"/>
          <w:lang w:eastAsia="en-IN"/>
        </w:rPr>
        <w:t>sklearn</w:t>
      </w:r>
      <w:proofErr w:type="spellEnd"/>
      <w:r w:rsidRPr="00C767D5">
        <w:rPr>
          <w:rFonts w:eastAsia="Times New Roman" w:cs="Times New Roman"/>
          <w:szCs w:val="24"/>
          <w:lang w:eastAsia="en-IN"/>
        </w:rPr>
        <w:t> import metrics</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C767D5">
        <w:rPr>
          <w:rFonts w:eastAsia="Times New Roman" w:cs="Times New Roman"/>
          <w:szCs w:val="24"/>
          <w:lang w:eastAsia="en-IN"/>
        </w:rPr>
        <w:t>warnings.filterwarnings</w:t>
      </w:r>
      <w:proofErr w:type="spellEnd"/>
      <w:proofErr w:type="gramEnd"/>
      <w:r w:rsidRPr="00C767D5">
        <w:rPr>
          <w:rFonts w:eastAsia="Times New Roman" w:cs="Times New Roman"/>
          <w:szCs w:val="24"/>
          <w:lang w:eastAsia="en-IN"/>
        </w:rPr>
        <w:t>('ignore')</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lastRenderedPageBreak/>
        <w:t>from </w:t>
      </w:r>
      <w:proofErr w:type="gramStart"/>
      <w:r w:rsidRPr="00C767D5">
        <w:rPr>
          <w:rFonts w:eastAsia="Times New Roman" w:cs="Times New Roman"/>
          <w:szCs w:val="24"/>
          <w:lang w:eastAsia="en-IN"/>
        </w:rPr>
        <w:t>google.colab</w:t>
      </w:r>
      <w:proofErr w:type="gramEnd"/>
      <w:r w:rsidRPr="00C767D5">
        <w:rPr>
          <w:rFonts w:eastAsia="Times New Roman" w:cs="Times New Roman"/>
          <w:szCs w:val="24"/>
          <w:lang w:eastAsia="en-IN"/>
        </w:rPr>
        <w:t> import files # Use to load data on Google Colab</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uploaded = </w:t>
      </w:r>
      <w:proofErr w:type="spellStart"/>
      <w:proofErr w:type="gramStart"/>
      <w:r w:rsidRPr="00C767D5">
        <w:rPr>
          <w:rFonts w:eastAsia="Times New Roman" w:cs="Times New Roman"/>
          <w:szCs w:val="24"/>
          <w:lang w:eastAsia="en-IN"/>
        </w:rPr>
        <w:t>files.upload</w:t>
      </w:r>
      <w:proofErr w:type="spellEnd"/>
      <w:proofErr w:type="gramEnd"/>
      <w:r w:rsidRPr="00C767D5">
        <w:rPr>
          <w:rFonts w:eastAsia="Times New Roman" w:cs="Times New Roman"/>
          <w:szCs w:val="24"/>
          <w:lang w:eastAsia="en-IN"/>
        </w:rPr>
        <w:t>() # Use to load data on Google </w:t>
      </w:r>
      <w:proofErr w:type="spellStart"/>
      <w:r w:rsidRPr="00C767D5">
        <w:rPr>
          <w:rFonts w:eastAsia="Times New Roman" w:cs="Times New Roman"/>
          <w:szCs w:val="24"/>
          <w:lang w:eastAsia="en-IN"/>
        </w:rPr>
        <w:t>Colab</w:t>
      </w:r>
      <w:proofErr w:type="spellEnd"/>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df = </w:t>
      </w:r>
      <w:proofErr w:type="spellStart"/>
      <w:proofErr w:type="gramStart"/>
      <w:r w:rsidRPr="00C767D5">
        <w:rPr>
          <w:rFonts w:eastAsia="Times New Roman" w:cs="Times New Roman"/>
          <w:szCs w:val="24"/>
          <w:lang w:eastAsia="en-IN"/>
        </w:rPr>
        <w:t>pd.read</w:t>
      </w:r>
      <w:proofErr w:type="gramEnd"/>
      <w:r w:rsidRPr="00C767D5">
        <w:rPr>
          <w:rFonts w:eastAsia="Times New Roman" w:cs="Times New Roman"/>
          <w:szCs w:val="24"/>
          <w:lang w:eastAsia="en-IN"/>
        </w:rPr>
        <w:t>_csv</w:t>
      </w:r>
      <w:proofErr w:type="spellEnd"/>
      <w:r w:rsidRPr="00C767D5">
        <w:rPr>
          <w:rFonts w:eastAsia="Times New Roman" w:cs="Times New Roman"/>
          <w:szCs w:val="24"/>
          <w:lang w:eastAsia="en-IN"/>
        </w:rPr>
        <w:t>('data.csv')</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C767D5">
        <w:rPr>
          <w:rFonts w:eastAsia="Times New Roman" w:cs="Times New Roman"/>
          <w:szCs w:val="24"/>
          <w:lang w:eastAsia="en-IN"/>
        </w:rPr>
        <w:t>df.head</w:t>
      </w:r>
      <w:proofErr w:type="spellEnd"/>
      <w:proofErr w:type="gramEnd"/>
      <w:r w:rsidRPr="00C767D5">
        <w:rPr>
          <w:rFonts w:eastAsia="Times New Roman" w:cs="Times New Roman"/>
          <w:szCs w:val="24"/>
          <w:lang w:eastAsia="en-IN"/>
        </w:rPr>
        <w:t>(7)</w:t>
      </w:r>
    </w:p>
    <w:p w:rsidR="00C767D5" w:rsidRPr="00AE3D08" w:rsidRDefault="00C767D5" w:rsidP="00C767D5">
      <w:pPr>
        <w:shd w:val="clear" w:color="auto" w:fill="FFFFFE"/>
        <w:spacing w:line="285" w:lineRule="atLeast"/>
        <w:contextualSpacing w:val="0"/>
        <w:jc w:val="left"/>
        <w:rPr>
          <w:rFonts w:eastAsia="Times New Roman" w:cs="Times New Roman"/>
          <w:szCs w:val="24"/>
          <w:lang w:eastAsia="en-IN"/>
        </w:rPr>
      </w:pP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r w:rsidRPr="00C767D5">
        <w:rPr>
          <w:rFonts w:eastAsia="Times New Roman" w:cs="Times New Roman"/>
          <w:szCs w:val="24"/>
          <w:lang w:eastAsia="en-IN"/>
        </w:rPr>
        <w:t>#Count the number of rows and columns in the data set</w:t>
      </w:r>
    </w:p>
    <w:p w:rsidR="00C767D5" w:rsidRPr="00C767D5" w:rsidRDefault="00C767D5" w:rsidP="00C767D5">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C767D5">
        <w:rPr>
          <w:rFonts w:eastAsia="Times New Roman" w:cs="Times New Roman"/>
          <w:szCs w:val="24"/>
          <w:lang w:eastAsia="en-IN"/>
        </w:rPr>
        <w:t>df.shape</w:t>
      </w:r>
      <w:proofErr w:type="spellEnd"/>
      <w:proofErr w:type="gramEnd"/>
    </w:p>
    <w:p w:rsidR="00C767D5" w:rsidRPr="00AE3D08" w:rsidRDefault="00C767D5"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 describe</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df.describe</w:t>
      </w:r>
      <w:proofErr w:type="spellEnd"/>
      <w:proofErr w:type="gramEnd"/>
      <w:r w:rsidRPr="00AE3D08">
        <w:rPr>
          <w:rFonts w:eastAsia="Times New Roman" w:cs="Times New Roman"/>
          <w:szCs w:val="24"/>
          <w:lang w:eastAsia="en-IN"/>
        </w:rPr>
        <w:t>()</w:t>
      </w:r>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#Drop the column with all missing values (</w:t>
      </w:r>
      <w:proofErr w:type="spellStart"/>
      <w:r w:rsidRPr="00AE3D08">
        <w:rPr>
          <w:rFonts w:eastAsia="Times New Roman" w:cs="Times New Roman"/>
          <w:szCs w:val="24"/>
          <w:lang w:eastAsia="en-IN"/>
        </w:rPr>
        <w:t>na</w:t>
      </w:r>
      <w:proofErr w:type="spellEnd"/>
      <w:r w:rsidRPr="00AE3D08">
        <w:rPr>
          <w:rFonts w:eastAsia="Times New Roman" w:cs="Times New Roman"/>
          <w:szCs w:val="24"/>
          <w:lang w:eastAsia="en-IN"/>
        </w:rPr>
        <w:t>, NAN, </w:t>
      </w:r>
      <w:proofErr w:type="spellStart"/>
      <w:r w:rsidRPr="00AE3D08">
        <w:rPr>
          <w:rFonts w:eastAsia="Times New Roman" w:cs="Times New Roman"/>
          <w:szCs w:val="24"/>
          <w:lang w:eastAsia="en-IN"/>
        </w:rPr>
        <w:t>NaN</w:t>
      </w:r>
      <w:proofErr w:type="spell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#NOTE: This drops the column Unnamed</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df = </w:t>
      </w:r>
      <w:proofErr w:type="spellStart"/>
      <w:proofErr w:type="gramStart"/>
      <w:r w:rsidRPr="00AE3D08">
        <w:rPr>
          <w:rFonts w:eastAsia="Times New Roman" w:cs="Times New Roman"/>
          <w:szCs w:val="24"/>
          <w:lang w:eastAsia="en-IN"/>
        </w:rPr>
        <w:t>df.dropna</w:t>
      </w:r>
      <w:proofErr w:type="spellEnd"/>
      <w:proofErr w:type="gramEnd"/>
      <w:r w:rsidRPr="00AE3D08">
        <w:rPr>
          <w:rFonts w:eastAsia="Times New Roman" w:cs="Times New Roman"/>
          <w:szCs w:val="24"/>
          <w:lang w:eastAsia="en-IN"/>
        </w:rPr>
        <w:t>(axis=1)</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df.shape</w:t>
      </w:r>
      <w:proofErr w:type="spellEnd"/>
      <w:proofErr w:type="gramEnd"/>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#Get a count of the number of Malignant (M) (harmful) or Benign (B) cells (not harmful)</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df['diagnosis'].</w:t>
      </w:r>
      <w:proofErr w:type="spellStart"/>
      <w:r w:rsidRPr="00AE3D08">
        <w:rPr>
          <w:rFonts w:eastAsia="Times New Roman" w:cs="Times New Roman"/>
          <w:szCs w:val="24"/>
          <w:lang w:eastAsia="en-IN"/>
        </w:rPr>
        <w:t>value_</w:t>
      </w:r>
      <w:proofErr w:type="gramStart"/>
      <w:r w:rsidRPr="00AE3D08">
        <w:rPr>
          <w:rFonts w:eastAsia="Times New Roman" w:cs="Times New Roman"/>
          <w:szCs w:val="24"/>
          <w:lang w:eastAsia="en-IN"/>
        </w:rPr>
        <w:t>counts</w:t>
      </w:r>
      <w:proofErr w:type="spellEnd"/>
      <w:r w:rsidRPr="00AE3D08">
        <w:rPr>
          <w:rFonts w:eastAsia="Times New Roman" w:cs="Times New Roman"/>
          <w:szCs w:val="24"/>
          <w:lang w:eastAsia="en-IN"/>
        </w:rPr>
        <w:t>(</w:t>
      </w:r>
      <w:proofErr w:type="gramEnd"/>
      <w:r w:rsidRPr="00AE3D08">
        <w:rPr>
          <w:rFonts w:eastAsia="Times New Roman" w:cs="Times New Roman"/>
          <w:szCs w:val="24"/>
          <w:lang w:eastAsia="en-IN"/>
        </w:rPr>
        <w:t>)</w:t>
      </w:r>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#Visualize this count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sns.countplot</w:t>
      </w:r>
      <w:proofErr w:type="spellEnd"/>
      <w:proofErr w:type="gramEnd"/>
      <w:r w:rsidRPr="00AE3D08">
        <w:rPr>
          <w:rFonts w:eastAsia="Times New Roman" w:cs="Times New Roman"/>
          <w:szCs w:val="24"/>
          <w:lang w:eastAsia="en-IN"/>
        </w:rPr>
        <w:t>(df['diagnosis'],label="Count")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 Pie chart, where the slices will be ordered and plotted counter-clockwise:</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labels = '</w:t>
      </w:r>
      <w:proofErr w:type="spellStart"/>
      <w:r w:rsidRPr="00AE3D08">
        <w:rPr>
          <w:rFonts w:eastAsia="Times New Roman" w:cs="Times New Roman"/>
          <w:szCs w:val="24"/>
          <w:lang w:eastAsia="en-IN"/>
        </w:rPr>
        <w:t>benign','malignant</w:t>
      </w:r>
      <w:proofErr w:type="spell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sizes = df['diagnosis'].</w:t>
      </w:r>
      <w:proofErr w:type="spellStart"/>
      <w:r w:rsidRPr="00AE3D08">
        <w:rPr>
          <w:rFonts w:eastAsia="Times New Roman" w:cs="Times New Roman"/>
          <w:szCs w:val="24"/>
          <w:lang w:eastAsia="en-IN"/>
        </w:rPr>
        <w:t>value_</w:t>
      </w:r>
      <w:proofErr w:type="gramStart"/>
      <w:r w:rsidRPr="00AE3D08">
        <w:rPr>
          <w:rFonts w:eastAsia="Times New Roman" w:cs="Times New Roman"/>
          <w:szCs w:val="24"/>
          <w:lang w:eastAsia="en-IN"/>
        </w:rPr>
        <w:t>counts</w:t>
      </w:r>
      <w:proofErr w:type="spellEnd"/>
      <w:r w:rsidRPr="00AE3D08">
        <w:rPr>
          <w:rFonts w:eastAsia="Times New Roman" w:cs="Times New Roman"/>
          <w:szCs w:val="24"/>
          <w:lang w:eastAsia="en-IN"/>
        </w:rPr>
        <w:t>(</w:t>
      </w:r>
      <w:proofErr w:type="gram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fig1, ax1 = </w:t>
      </w:r>
      <w:proofErr w:type="spellStart"/>
      <w:proofErr w:type="gramStart"/>
      <w:r w:rsidRPr="00AE3D08">
        <w:rPr>
          <w:rFonts w:eastAsia="Times New Roman" w:cs="Times New Roman"/>
          <w:szCs w:val="24"/>
          <w:lang w:eastAsia="en-IN"/>
        </w:rPr>
        <w:t>plt.subplots</w:t>
      </w:r>
      <w:proofErr w:type="spellEnd"/>
      <w:proofErr w:type="gram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gramStart"/>
      <w:r w:rsidRPr="00AE3D08">
        <w:rPr>
          <w:rFonts w:eastAsia="Times New Roman" w:cs="Times New Roman"/>
          <w:szCs w:val="24"/>
          <w:lang w:eastAsia="en-IN"/>
        </w:rPr>
        <w:t>ax1.pie(</w:t>
      </w:r>
      <w:proofErr w:type="gramEnd"/>
      <w:r w:rsidRPr="00AE3D08">
        <w:rPr>
          <w:rFonts w:eastAsia="Times New Roman" w:cs="Times New Roman"/>
          <w:szCs w:val="24"/>
          <w:lang w:eastAsia="en-IN"/>
        </w:rPr>
        <w:t>sizes, labels=labels, </w:t>
      </w:r>
      <w:proofErr w:type="spellStart"/>
      <w:r w:rsidRPr="00AE3D08">
        <w:rPr>
          <w:rFonts w:eastAsia="Times New Roman" w:cs="Times New Roman"/>
          <w:szCs w:val="24"/>
          <w:lang w:eastAsia="en-IN"/>
        </w:rPr>
        <w:t>autopct</w:t>
      </w:r>
      <w:proofErr w:type="spellEnd"/>
      <w:r w:rsidRPr="00AE3D08">
        <w:rPr>
          <w:rFonts w:eastAsia="Times New Roman" w:cs="Times New Roman"/>
          <w:szCs w:val="24"/>
          <w:lang w:eastAsia="en-IN"/>
        </w:rPr>
        <w:t>='%1.1f%%',</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        shadow=True, </w:t>
      </w:r>
      <w:proofErr w:type="spellStart"/>
      <w:r w:rsidRPr="00AE3D08">
        <w:rPr>
          <w:rFonts w:eastAsia="Times New Roman" w:cs="Times New Roman"/>
          <w:szCs w:val="24"/>
          <w:lang w:eastAsia="en-IN"/>
        </w:rPr>
        <w:t>startangle</w:t>
      </w:r>
      <w:proofErr w:type="spellEnd"/>
      <w:r w:rsidRPr="00AE3D08">
        <w:rPr>
          <w:rFonts w:eastAsia="Times New Roman" w:cs="Times New Roman"/>
          <w:szCs w:val="24"/>
          <w:lang w:eastAsia="en-IN"/>
        </w:rPr>
        <w:t>=90)</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ax1.axis('equal</w:t>
      </w:r>
      <w:proofErr w:type="gramStart"/>
      <w:r w:rsidRPr="00AE3D08">
        <w:rPr>
          <w:rFonts w:eastAsia="Times New Roman" w:cs="Times New Roman"/>
          <w:szCs w:val="24"/>
          <w:lang w:eastAsia="en-IN"/>
        </w:rPr>
        <w:t>')  #</w:t>
      </w:r>
      <w:proofErr w:type="gramEnd"/>
      <w:r w:rsidRPr="00AE3D08">
        <w:rPr>
          <w:rFonts w:eastAsia="Times New Roman" w:cs="Times New Roman"/>
          <w:szCs w:val="24"/>
          <w:lang w:eastAsia="en-IN"/>
        </w:rPr>
        <w:t> Equal aspect ratio ensures that pie is drawn as a circle.</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plt.show</w:t>
      </w:r>
      <w:proofErr w:type="spellEnd"/>
      <w:proofErr w:type="gram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#Look at the data types to see which columns need to be transformed / encoded to a number</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df.dtypes</w:t>
      </w:r>
      <w:proofErr w:type="spellEnd"/>
      <w:proofErr w:type="gramEnd"/>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from </w:t>
      </w:r>
      <w:proofErr w:type="spellStart"/>
      <w:proofErr w:type="gramStart"/>
      <w:r w:rsidRPr="00AE3D08">
        <w:rPr>
          <w:rFonts w:eastAsia="Times New Roman" w:cs="Times New Roman"/>
          <w:szCs w:val="24"/>
          <w:lang w:eastAsia="en-IN"/>
        </w:rPr>
        <w:t>sklearn.preprocessing</w:t>
      </w:r>
      <w:proofErr w:type="spellEnd"/>
      <w:proofErr w:type="gramEnd"/>
      <w:r w:rsidRPr="00AE3D08">
        <w:rPr>
          <w:rFonts w:eastAsia="Times New Roman" w:cs="Times New Roman"/>
          <w:szCs w:val="24"/>
          <w:lang w:eastAsia="en-IN"/>
        </w:rPr>
        <w:t> import </w:t>
      </w:r>
      <w:proofErr w:type="spellStart"/>
      <w:r w:rsidRPr="00AE3D08">
        <w:rPr>
          <w:rFonts w:eastAsia="Times New Roman" w:cs="Times New Roman"/>
          <w:szCs w:val="24"/>
          <w:lang w:eastAsia="en-IN"/>
        </w:rPr>
        <w:t>LabelEncoder</w:t>
      </w:r>
      <w:proofErr w:type="spellEnd"/>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r w:rsidRPr="00AE3D08">
        <w:rPr>
          <w:rFonts w:eastAsia="Times New Roman" w:cs="Times New Roman"/>
          <w:szCs w:val="24"/>
          <w:lang w:eastAsia="en-IN"/>
        </w:rPr>
        <w:t>labelencoder_Y</w:t>
      </w:r>
      <w:proofErr w:type="spellEnd"/>
      <w:r w:rsidRPr="00AE3D08">
        <w:rPr>
          <w:rFonts w:eastAsia="Times New Roman" w:cs="Times New Roman"/>
          <w:szCs w:val="24"/>
          <w:lang w:eastAsia="en-IN"/>
        </w:rPr>
        <w:t> = </w:t>
      </w:r>
      <w:proofErr w:type="spellStart"/>
      <w:proofErr w:type="gramStart"/>
      <w:r w:rsidRPr="00AE3D08">
        <w:rPr>
          <w:rFonts w:eastAsia="Times New Roman" w:cs="Times New Roman"/>
          <w:szCs w:val="24"/>
          <w:lang w:eastAsia="en-IN"/>
        </w:rPr>
        <w:t>LabelEncoder</w:t>
      </w:r>
      <w:proofErr w:type="spellEnd"/>
      <w:r w:rsidRPr="00AE3D08">
        <w:rPr>
          <w:rFonts w:eastAsia="Times New Roman" w:cs="Times New Roman"/>
          <w:szCs w:val="24"/>
          <w:lang w:eastAsia="en-IN"/>
        </w:rPr>
        <w:t>(</w:t>
      </w:r>
      <w:proofErr w:type="gram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df.iloc</w:t>
      </w:r>
      <w:proofErr w:type="spellEnd"/>
      <w:proofErr w:type="gramEnd"/>
      <w:r w:rsidRPr="00AE3D08">
        <w:rPr>
          <w:rFonts w:eastAsia="Times New Roman" w:cs="Times New Roman"/>
          <w:szCs w:val="24"/>
          <w:lang w:eastAsia="en-IN"/>
        </w:rPr>
        <w:t>[:,1]= </w:t>
      </w:r>
      <w:proofErr w:type="spellStart"/>
      <w:r w:rsidRPr="00AE3D08">
        <w:rPr>
          <w:rFonts w:eastAsia="Times New Roman" w:cs="Times New Roman"/>
          <w:szCs w:val="24"/>
          <w:lang w:eastAsia="en-IN"/>
        </w:rPr>
        <w:t>labelencoder_Y.fit_transform</w:t>
      </w:r>
      <w:proofErr w:type="spellEnd"/>
      <w:r w:rsidRPr="00AE3D08">
        <w:rPr>
          <w:rFonts w:eastAsia="Times New Roman" w:cs="Times New Roman"/>
          <w:szCs w:val="24"/>
          <w:lang w:eastAsia="en-IN"/>
        </w:rPr>
        <w:t>(</w:t>
      </w:r>
      <w:proofErr w:type="spellStart"/>
      <w:r w:rsidRPr="00AE3D08">
        <w:rPr>
          <w:rFonts w:eastAsia="Times New Roman" w:cs="Times New Roman"/>
          <w:szCs w:val="24"/>
          <w:lang w:eastAsia="en-IN"/>
        </w:rPr>
        <w:t>df.iloc</w:t>
      </w:r>
      <w:proofErr w:type="spellEnd"/>
      <w:r w:rsidRPr="00AE3D08">
        <w:rPr>
          <w:rFonts w:eastAsia="Times New Roman" w:cs="Times New Roman"/>
          <w:szCs w:val="24"/>
          <w:lang w:eastAsia="en-IN"/>
        </w:rPr>
        <w:t>[:,1].values)</w:t>
      </w:r>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sns.pairplot</w:t>
      </w:r>
      <w:proofErr w:type="spellEnd"/>
      <w:proofErr w:type="gramEnd"/>
      <w:r w:rsidRPr="00AE3D08">
        <w:rPr>
          <w:rFonts w:eastAsia="Times New Roman" w:cs="Times New Roman"/>
          <w:szCs w:val="24"/>
          <w:lang w:eastAsia="en-IN"/>
        </w:rPr>
        <w:t>(df, hue='diagnosis')</w:t>
      </w:r>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#Let us find the correlation between different attributes</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df.corr</w:t>
      </w:r>
      <w:proofErr w:type="spellEnd"/>
      <w:proofErr w:type="gramEnd"/>
      <w:r w:rsidRPr="00AE3D08">
        <w:rPr>
          <w:rFonts w:eastAsia="Times New Roman" w:cs="Times New Roman"/>
          <w:szCs w:val="24"/>
          <w:lang w:eastAsia="en-IN"/>
        </w:rPr>
        <w:t>()</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#Let us visualize with a heatmap</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gramStart"/>
      <w:r w:rsidRPr="00AE3D08">
        <w:rPr>
          <w:rFonts w:eastAsia="Times New Roman" w:cs="Times New Roman"/>
          <w:szCs w:val="24"/>
          <w:lang w:eastAsia="en-IN"/>
        </w:rPr>
        <w:t>plt.figure</w:t>
      </w:r>
      <w:proofErr w:type="gramEnd"/>
      <w:r w:rsidRPr="00AE3D08">
        <w:rPr>
          <w:rFonts w:eastAsia="Times New Roman" w:cs="Times New Roman"/>
          <w:szCs w:val="24"/>
          <w:lang w:eastAsia="en-IN"/>
        </w:rPr>
        <w:t>(figsize=(20,20))  #This is used to change the size of the figure/ heatmap</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AE3D08">
        <w:rPr>
          <w:rFonts w:eastAsia="Times New Roman" w:cs="Times New Roman"/>
          <w:szCs w:val="24"/>
          <w:lang w:eastAsia="en-IN"/>
        </w:rPr>
        <w:t>sns.heatmap</w:t>
      </w:r>
      <w:proofErr w:type="spellEnd"/>
      <w:proofErr w:type="gramEnd"/>
      <w:r w:rsidRPr="00AE3D08">
        <w:rPr>
          <w:rFonts w:eastAsia="Times New Roman" w:cs="Times New Roman"/>
          <w:szCs w:val="24"/>
          <w:lang w:eastAsia="en-IN"/>
        </w:rPr>
        <w:t>(</w:t>
      </w:r>
      <w:proofErr w:type="spellStart"/>
      <w:r w:rsidRPr="00AE3D08">
        <w:rPr>
          <w:rFonts w:eastAsia="Times New Roman" w:cs="Times New Roman"/>
          <w:szCs w:val="24"/>
          <w:lang w:eastAsia="en-IN"/>
        </w:rPr>
        <w:t>df.corr</w:t>
      </w:r>
      <w:proofErr w:type="spellEnd"/>
      <w:r w:rsidRPr="00AE3D08">
        <w:rPr>
          <w:rFonts w:eastAsia="Times New Roman" w:cs="Times New Roman"/>
          <w:szCs w:val="24"/>
          <w:lang w:eastAsia="en-IN"/>
        </w:rPr>
        <w:t>(), </w:t>
      </w:r>
      <w:proofErr w:type="spellStart"/>
      <w:r w:rsidRPr="00AE3D08">
        <w:rPr>
          <w:rFonts w:eastAsia="Times New Roman" w:cs="Times New Roman"/>
          <w:szCs w:val="24"/>
          <w:lang w:eastAsia="en-IN"/>
        </w:rPr>
        <w:t>annot</w:t>
      </w:r>
      <w:proofErr w:type="spellEnd"/>
      <w:r w:rsidRPr="00AE3D08">
        <w:rPr>
          <w:rFonts w:eastAsia="Times New Roman" w:cs="Times New Roman"/>
          <w:szCs w:val="24"/>
          <w:lang w:eastAsia="en-IN"/>
        </w:rPr>
        <w:t>=True, </w:t>
      </w:r>
      <w:proofErr w:type="spellStart"/>
      <w:r w:rsidRPr="00AE3D08">
        <w:rPr>
          <w:rFonts w:eastAsia="Times New Roman" w:cs="Times New Roman"/>
          <w:szCs w:val="24"/>
          <w:lang w:eastAsia="en-IN"/>
        </w:rPr>
        <w:t>fmt</w:t>
      </w:r>
      <w:proofErr w:type="spellEnd"/>
      <w:r w:rsidRPr="00AE3D08">
        <w:rPr>
          <w:rFonts w:eastAsia="Times New Roman" w:cs="Times New Roman"/>
          <w:szCs w:val="24"/>
          <w:lang w:eastAsia="en-IN"/>
        </w:rPr>
        <w:t>='.0%')</w:t>
      </w:r>
    </w:p>
    <w:p w:rsidR="00AE3D08" w:rsidRPr="00AE3D08" w:rsidRDefault="00AE3D08" w:rsidP="00C767D5">
      <w:pPr>
        <w:shd w:val="clear" w:color="auto" w:fill="FFFFFE"/>
        <w:spacing w:line="285" w:lineRule="atLeast"/>
        <w:contextualSpacing w:val="0"/>
        <w:jc w:val="left"/>
        <w:rPr>
          <w:rFonts w:eastAsia="Times New Roman" w:cs="Times New Roman"/>
          <w:szCs w:val="24"/>
          <w:lang w:eastAsia="en-IN"/>
        </w:rPr>
      </w:pP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lastRenderedPageBreak/>
        <w:t>#Split the data into independent 'X' and dependent 'Y' variables</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X = </w:t>
      </w:r>
      <w:proofErr w:type="gramStart"/>
      <w:r w:rsidRPr="00AE3D08">
        <w:rPr>
          <w:rFonts w:eastAsia="Times New Roman" w:cs="Times New Roman"/>
          <w:szCs w:val="24"/>
          <w:lang w:eastAsia="en-IN"/>
        </w:rPr>
        <w:t>df.iloc</w:t>
      </w:r>
      <w:proofErr w:type="gramEnd"/>
      <w:r w:rsidRPr="00AE3D08">
        <w:rPr>
          <w:rFonts w:eastAsia="Times New Roman" w:cs="Times New Roman"/>
          <w:szCs w:val="24"/>
          <w:lang w:eastAsia="en-IN"/>
        </w:rPr>
        <w:t>[:, 2:31].values #Notice I started from index  2 to 31, essentially removing the id column &amp; diagnosis</w:t>
      </w:r>
    </w:p>
    <w:p w:rsidR="00AE3D08" w:rsidRPr="00AE3D08" w:rsidRDefault="00AE3D08" w:rsidP="00AE3D08">
      <w:pPr>
        <w:shd w:val="clear" w:color="auto" w:fill="FFFFFE"/>
        <w:spacing w:line="285" w:lineRule="atLeast"/>
        <w:contextualSpacing w:val="0"/>
        <w:jc w:val="left"/>
        <w:rPr>
          <w:rFonts w:eastAsia="Times New Roman" w:cs="Times New Roman"/>
          <w:szCs w:val="24"/>
          <w:lang w:eastAsia="en-IN"/>
        </w:rPr>
      </w:pPr>
      <w:r w:rsidRPr="00AE3D08">
        <w:rPr>
          <w:rFonts w:eastAsia="Times New Roman" w:cs="Times New Roman"/>
          <w:szCs w:val="24"/>
          <w:lang w:eastAsia="en-IN"/>
        </w:rPr>
        <w:t>Y = </w:t>
      </w:r>
      <w:proofErr w:type="gramStart"/>
      <w:r w:rsidRPr="00AE3D08">
        <w:rPr>
          <w:rFonts w:eastAsia="Times New Roman" w:cs="Times New Roman"/>
          <w:szCs w:val="24"/>
          <w:lang w:eastAsia="en-IN"/>
        </w:rPr>
        <w:t>df.iloc</w:t>
      </w:r>
      <w:proofErr w:type="gramEnd"/>
      <w:r w:rsidRPr="00AE3D08">
        <w:rPr>
          <w:rFonts w:eastAsia="Times New Roman" w:cs="Times New Roman"/>
          <w:szCs w:val="24"/>
          <w:lang w:eastAsia="en-IN"/>
        </w:rPr>
        <w:t>[:, 1].values #Get the target variable 'diagnosis' located at index=1</w:t>
      </w:r>
    </w:p>
    <w:p w:rsidR="00BD5CDD" w:rsidRPr="00BD5CDD" w:rsidRDefault="00BD5CDD" w:rsidP="00CE0A26">
      <w:pPr>
        <w:spacing w:before="180" w:after="180" w:line="300" w:lineRule="atLeast"/>
        <w:contextualSpacing w:val="0"/>
        <w:rPr>
          <w:rFonts w:eastAsia="Times New Roman" w:cs="Times New Roman"/>
          <w:szCs w:val="24"/>
          <w:lang w:eastAsia="en-IN"/>
        </w:rPr>
      </w:pPr>
      <w:r>
        <w:rPr>
          <w:rFonts w:cs="Times New Roman"/>
          <w:szCs w:val="24"/>
          <w:shd w:val="clear" w:color="auto" w:fill="FFFFFF"/>
        </w:rPr>
        <w:t xml:space="preserve">       </w:t>
      </w:r>
      <w:r w:rsidRPr="00BD5CDD">
        <w:rPr>
          <w:rFonts w:cs="Times New Roman"/>
          <w:szCs w:val="24"/>
          <w:shd w:val="clear" w:color="auto" w:fill="FFFFFF"/>
        </w:rPr>
        <w:t xml:space="preserve"># Split the dataset into </w:t>
      </w:r>
      <w:r>
        <w:rPr>
          <w:rFonts w:cs="Times New Roman"/>
          <w:szCs w:val="24"/>
          <w:shd w:val="clear" w:color="auto" w:fill="FFFFFF"/>
        </w:rPr>
        <w:t>80</w:t>
      </w:r>
      <w:r w:rsidRPr="00BD5CDD">
        <w:rPr>
          <w:rFonts w:cs="Times New Roman"/>
          <w:szCs w:val="24"/>
          <w:shd w:val="clear" w:color="auto" w:fill="FFFFFF"/>
        </w:rPr>
        <w:t>% Training set and 2</w:t>
      </w:r>
      <w:r>
        <w:rPr>
          <w:rFonts w:cs="Times New Roman"/>
          <w:szCs w:val="24"/>
          <w:shd w:val="clear" w:color="auto" w:fill="FFFFFF"/>
        </w:rPr>
        <w:t>0</w:t>
      </w:r>
      <w:r w:rsidRPr="00BD5CDD">
        <w:rPr>
          <w:rFonts w:cs="Times New Roman"/>
          <w:szCs w:val="24"/>
          <w:shd w:val="clear" w:color="auto" w:fill="FFFFFF"/>
        </w:rPr>
        <w:t>% Testing 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8305"/>
      </w:tblGrid>
      <w:tr w:rsidR="00BD5CDD" w:rsidRPr="00BD5CDD" w:rsidTr="00BD5CDD">
        <w:trPr>
          <w:gridAfter w:val="1"/>
        </w:trPr>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r w:rsidRPr="00BD5CDD">
              <w:rPr>
                <w:rFonts w:eastAsia="Times New Roman" w:cs="Times New Roman"/>
                <w:color w:val="AF00DB"/>
                <w:szCs w:val="24"/>
                <w:lang w:eastAsia="en-IN"/>
              </w:rPr>
              <w:t>from</w:t>
            </w:r>
            <w:r w:rsidRPr="00BD5CDD">
              <w:rPr>
                <w:rFonts w:eastAsia="Times New Roman" w:cs="Times New Roman"/>
                <w:color w:val="000000"/>
                <w:szCs w:val="24"/>
                <w:lang w:eastAsia="en-IN"/>
              </w:rPr>
              <w:t> </w:t>
            </w:r>
            <w:proofErr w:type="spellStart"/>
            <w:proofErr w:type="gramStart"/>
            <w:r w:rsidRPr="00BD5CDD">
              <w:rPr>
                <w:rFonts w:eastAsia="Times New Roman" w:cs="Times New Roman"/>
                <w:color w:val="000000"/>
                <w:szCs w:val="24"/>
                <w:lang w:eastAsia="en-IN"/>
              </w:rPr>
              <w:t>sklearn.model</w:t>
            </w:r>
            <w:proofErr w:type="gramEnd"/>
            <w:r w:rsidRPr="00BD5CDD">
              <w:rPr>
                <w:rFonts w:eastAsia="Times New Roman" w:cs="Times New Roman"/>
                <w:color w:val="000000"/>
                <w:szCs w:val="24"/>
                <w:lang w:eastAsia="en-IN"/>
              </w:rPr>
              <w:t>_selection</w:t>
            </w:r>
            <w:proofErr w:type="spellEnd"/>
            <w:r w:rsidRPr="00BD5CDD">
              <w:rPr>
                <w:rFonts w:eastAsia="Times New Roman" w:cs="Times New Roman"/>
                <w:color w:val="000000"/>
                <w:szCs w:val="24"/>
                <w:lang w:eastAsia="en-IN"/>
              </w:rPr>
              <w:t> </w:t>
            </w:r>
            <w:r w:rsidRPr="00BD5CDD">
              <w:rPr>
                <w:rFonts w:eastAsia="Times New Roman" w:cs="Times New Roman"/>
                <w:color w:val="AF00DB"/>
                <w:szCs w:val="24"/>
                <w:lang w:eastAsia="en-IN"/>
              </w:rPr>
              <w:t>import</w:t>
            </w:r>
            <w:r w:rsidRPr="00BD5CDD">
              <w:rPr>
                <w:rFonts w:eastAsia="Times New Roman" w:cs="Times New Roman"/>
                <w:color w:val="000000"/>
                <w:szCs w:val="24"/>
                <w:lang w:eastAsia="en-IN"/>
              </w:rPr>
              <w:t> </w:t>
            </w:r>
            <w:proofErr w:type="spellStart"/>
            <w:r w:rsidRPr="00BD5CDD">
              <w:rPr>
                <w:rFonts w:eastAsia="Times New Roman" w:cs="Times New Roman"/>
                <w:color w:val="000000"/>
                <w:szCs w:val="24"/>
                <w:lang w:eastAsia="en-IN"/>
              </w:rPr>
              <w:t>train_test_split</w:t>
            </w:r>
            <w:proofErr w:type="spellEnd"/>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r w:rsidRPr="00BD5CDD">
              <w:rPr>
                <w:rFonts w:eastAsia="Times New Roman" w:cs="Times New Roman"/>
                <w:color w:val="AF00DB"/>
                <w:szCs w:val="24"/>
                <w:lang w:eastAsia="en-IN"/>
              </w:rPr>
              <w:t>from</w:t>
            </w:r>
            <w:r w:rsidRPr="00BD5CDD">
              <w:rPr>
                <w:rFonts w:eastAsia="Times New Roman" w:cs="Times New Roman"/>
                <w:color w:val="000000"/>
                <w:szCs w:val="24"/>
                <w:lang w:eastAsia="en-IN"/>
              </w:rPr>
              <w:t> </w:t>
            </w:r>
            <w:proofErr w:type="spellStart"/>
            <w:proofErr w:type="gramStart"/>
            <w:r w:rsidRPr="00BD5CDD">
              <w:rPr>
                <w:rFonts w:eastAsia="Times New Roman" w:cs="Times New Roman"/>
                <w:color w:val="000000"/>
                <w:szCs w:val="24"/>
                <w:lang w:eastAsia="en-IN"/>
              </w:rPr>
              <w:t>sklearn.preprocessing</w:t>
            </w:r>
            <w:proofErr w:type="spellEnd"/>
            <w:proofErr w:type="gramEnd"/>
            <w:r w:rsidRPr="00BD5CDD">
              <w:rPr>
                <w:rFonts w:eastAsia="Times New Roman" w:cs="Times New Roman"/>
                <w:color w:val="000000"/>
                <w:szCs w:val="24"/>
                <w:lang w:eastAsia="en-IN"/>
              </w:rPr>
              <w:t> </w:t>
            </w:r>
            <w:r w:rsidRPr="00BD5CDD">
              <w:rPr>
                <w:rFonts w:eastAsia="Times New Roman" w:cs="Times New Roman"/>
                <w:color w:val="AF00DB"/>
                <w:szCs w:val="24"/>
                <w:lang w:eastAsia="en-IN"/>
              </w:rPr>
              <w:t>import</w:t>
            </w:r>
            <w:r w:rsidRPr="00BD5CDD">
              <w:rPr>
                <w:rFonts w:eastAsia="Times New Roman" w:cs="Times New Roman"/>
                <w:color w:val="000000"/>
                <w:szCs w:val="24"/>
                <w:lang w:eastAsia="en-IN"/>
              </w:rPr>
              <w:t> </w:t>
            </w:r>
            <w:proofErr w:type="spellStart"/>
            <w:r w:rsidRPr="00BD5CDD">
              <w:rPr>
                <w:rFonts w:eastAsia="Times New Roman" w:cs="Times New Roman"/>
                <w:color w:val="000000"/>
                <w:szCs w:val="24"/>
                <w:lang w:eastAsia="en-IN"/>
              </w:rPr>
              <w:t>StandardScaler</w:t>
            </w:r>
            <w:proofErr w:type="spellEnd"/>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r w:rsidRPr="00BD5CDD">
              <w:rPr>
                <w:rFonts w:eastAsia="Times New Roman" w:cs="Times New Roman"/>
                <w:color w:val="000000"/>
                <w:szCs w:val="24"/>
                <w:lang w:eastAsia="en-IN"/>
              </w:rPr>
              <w:t>X_train, X_test, Y_train, Y_test = train_test_</w:t>
            </w:r>
            <w:proofErr w:type="gramStart"/>
            <w:r w:rsidRPr="00BD5CDD">
              <w:rPr>
                <w:rFonts w:eastAsia="Times New Roman" w:cs="Times New Roman"/>
                <w:color w:val="000000"/>
                <w:szCs w:val="24"/>
                <w:lang w:eastAsia="en-IN"/>
              </w:rPr>
              <w:t>split(</w:t>
            </w:r>
            <w:proofErr w:type="gramEnd"/>
            <w:r w:rsidRPr="00BD5CDD">
              <w:rPr>
                <w:rFonts w:eastAsia="Times New Roman" w:cs="Times New Roman"/>
                <w:color w:val="000000"/>
                <w:szCs w:val="24"/>
                <w:lang w:eastAsia="en-IN"/>
              </w:rPr>
              <w:t>X, Y, test_size=</w:t>
            </w:r>
            <w:r w:rsidRPr="00BD5CDD">
              <w:rPr>
                <w:rFonts w:eastAsia="Times New Roman" w:cs="Times New Roman"/>
                <w:color w:val="09885A"/>
                <w:szCs w:val="24"/>
                <w:lang w:eastAsia="en-IN"/>
              </w:rPr>
              <w:t>0.2</w:t>
            </w:r>
            <w:r w:rsidRPr="00BD5CDD">
              <w:rPr>
                <w:rFonts w:eastAsia="Times New Roman" w:cs="Times New Roman"/>
                <w:color w:val="000000"/>
                <w:szCs w:val="24"/>
                <w:lang w:eastAsia="en-IN"/>
              </w:rPr>
              <w:t>, random_state=</w:t>
            </w:r>
            <w:r w:rsidRPr="00BD5CDD">
              <w:rPr>
                <w:rFonts w:eastAsia="Times New Roman" w:cs="Times New Roman"/>
                <w:color w:val="09885A"/>
                <w:szCs w:val="24"/>
                <w:lang w:eastAsia="en-IN"/>
              </w:rPr>
              <w:t>42</w:t>
            </w:r>
            <w:r w:rsidRPr="00BD5CDD">
              <w:rPr>
                <w:rFonts w:eastAsia="Times New Roman" w:cs="Times New Roman"/>
                <w:color w:val="000000"/>
                <w:szCs w:val="24"/>
                <w:lang w:eastAsia="en-IN"/>
              </w:rPr>
              <w:t>)</w:t>
            </w: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r w:rsidRPr="00BD5CDD">
              <w:rPr>
                <w:rFonts w:eastAsia="Times New Roman" w:cs="Times New Roman"/>
                <w:color w:val="000000"/>
                <w:szCs w:val="24"/>
                <w:lang w:eastAsia="en-IN"/>
              </w:rPr>
              <w:t>scaler = </w:t>
            </w:r>
            <w:proofErr w:type="spellStart"/>
            <w:proofErr w:type="gramStart"/>
            <w:r w:rsidRPr="00BD5CDD">
              <w:rPr>
                <w:rFonts w:eastAsia="Times New Roman" w:cs="Times New Roman"/>
                <w:color w:val="000000"/>
                <w:szCs w:val="24"/>
                <w:lang w:eastAsia="en-IN"/>
              </w:rPr>
              <w:t>StandardScaler</w:t>
            </w:r>
            <w:proofErr w:type="spellEnd"/>
            <w:r w:rsidRPr="00BD5CDD">
              <w:rPr>
                <w:rFonts w:eastAsia="Times New Roman" w:cs="Times New Roman"/>
                <w:color w:val="000000"/>
                <w:szCs w:val="24"/>
                <w:lang w:eastAsia="en-IN"/>
              </w:rPr>
              <w:t>(</w:t>
            </w:r>
            <w:proofErr w:type="gramEnd"/>
            <w:r w:rsidRPr="00BD5CDD">
              <w:rPr>
                <w:rFonts w:eastAsia="Times New Roman" w:cs="Times New Roman"/>
                <w:color w:val="000000"/>
                <w:szCs w:val="24"/>
                <w:lang w:eastAsia="en-IN"/>
              </w:rPr>
              <w:t>)</w:t>
            </w: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proofErr w:type="spellStart"/>
            <w:r w:rsidRPr="00BD5CDD">
              <w:rPr>
                <w:rFonts w:eastAsia="Times New Roman" w:cs="Times New Roman"/>
                <w:color w:val="000000"/>
                <w:szCs w:val="24"/>
                <w:lang w:eastAsia="en-IN"/>
              </w:rPr>
              <w:t>X_train_std</w:t>
            </w:r>
            <w:proofErr w:type="spellEnd"/>
            <w:r w:rsidRPr="00BD5CDD">
              <w:rPr>
                <w:rFonts w:eastAsia="Times New Roman" w:cs="Times New Roman"/>
                <w:color w:val="000000"/>
                <w:szCs w:val="24"/>
                <w:lang w:eastAsia="en-IN"/>
              </w:rPr>
              <w:t> = </w:t>
            </w:r>
            <w:proofErr w:type="spellStart"/>
            <w:r w:rsidRPr="00BD5CDD">
              <w:rPr>
                <w:rFonts w:eastAsia="Times New Roman" w:cs="Times New Roman"/>
                <w:color w:val="000000"/>
                <w:szCs w:val="24"/>
                <w:lang w:eastAsia="en-IN"/>
              </w:rPr>
              <w:t>scaler.fit_transform</w:t>
            </w:r>
            <w:proofErr w:type="spellEnd"/>
            <w:r w:rsidRPr="00BD5CDD">
              <w:rPr>
                <w:rFonts w:eastAsia="Times New Roman" w:cs="Times New Roman"/>
                <w:color w:val="000000"/>
                <w:szCs w:val="24"/>
                <w:lang w:eastAsia="en-IN"/>
              </w:rPr>
              <w:t>(</w:t>
            </w:r>
            <w:proofErr w:type="spellStart"/>
            <w:r w:rsidRPr="00BD5CDD">
              <w:rPr>
                <w:rFonts w:eastAsia="Times New Roman" w:cs="Times New Roman"/>
                <w:color w:val="000000"/>
                <w:szCs w:val="24"/>
                <w:lang w:eastAsia="en-IN"/>
              </w:rPr>
              <w:t>X_train</w:t>
            </w:r>
            <w:proofErr w:type="spellEnd"/>
            <w:r w:rsidRPr="00BD5CDD">
              <w:rPr>
                <w:rFonts w:eastAsia="Times New Roman" w:cs="Times New Roman"/>
                <w:color w:val="000000"/>
                <w:szCs w:val="24"/>
                <w:lang w:eastAsia="en-IN"/>
              </w:rPr>
              <w:t>)</w:t>
            </w: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proofErr w:type="spellStart"/>
            <w:r w:rsidRPr="00BD5CDD">
              <w:rPr>
                <w:rFonts w:eastAsia="Times New Roman" w:cs="Times New Roman"/>
                <w:color w:val="000000"/>
                <w:szCs w:val="24"/>
                <w:lang w:eastAsia="en-IN"/>
              </w:rPr>
              <w:t>X_test_std</w:t>
            </w:r>
            <w:proofErr w:type="spellEnd"/>
            <w:r w:rsidRPr="00BD5CDD">
              <w:rPr>
                <w:rFonts w:eastAsia="Times New Roman" w:cs="Times New Roman"/>
                <w:color w:val="000000"/>
                <w:szCs w:val="24"/>
                <w:lang w:eastAsia="en-IN"/>
              </w:rPr>
              <w:t> = </w:t>
            </w:r>
            <w:proofErr w:type="spellStart"/>
            <w:proofErr w:type="gramStart"/>
            <w:r w:rsidRPr="00BD5CDD">
              <w:rPr>
                <w:rFonts w:eastAsia="Times New Roman" w:cs="Times New Roman"/>
                <w:color w:val="000000"/>
                <w:szCs w:val="24"/>
                <w:lang w:eastAsia="en-IN"/>
              </w:rPr>
              <w:t>scaler.transform</w:t>
            </w:r>
            <w:proofErr w:type="spellEnd"/>
            <w:proofErr w:type="gramEnd"/>
            <w:r w:rsidRPr="00BD5CDD">
              <w:rPr>
                <w:rFonts w:eastAsia="Times New Roman" w:cs="Times New Roman"/>
                <w:color w:val="000000"/>
                <w:szCs w:val="24"/>
                <w:lang w:eastAsia="en-IN"/>
              </w:rPr>
              <w:t>(</w:t>
            </w:r>
            <w:proofErr w:type="spellStart"/>
            <w:r w:rsidRPr="00BD5CDD">
              <w:rPr>
                <w:rFonts w:eastAsia="Times New Roman" w:cs="Times New Roman"/>
                <w:color w:val="000000"/>
                <w:szCs w:val="24"/>
                <w:lang w:eastAsia="en-IN"/>
              </w:rPr>
              <w:t>X_test</w:t>
            </w:r>
            <w:proofErr w:type="spellEnd"/>
            <w:r w:rsidRPr="00BD5CDD">
              <w:rPr>
                <w:rFonts w:eastAsia="Times New Roman" w:cs="Times New Roman"/>
                <w:color w:val="000000"/>
                <w:szCs w:val="24"/>
                <w:lang w:eastAsia="en-IN"/>
              </w:rPr>
              <w:t>)</w:t>
            </w: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r w:rsidRPr="00BD5CDD">
              <w:rPr>
                <w:rFonts w:eastAsia="Times New Roman" w:cs="Times New Roman"/>
                <w:color w:val="000000"/>
                <w:szCs w:val="24"/>
                <w:lang w:eastAsia="en-IN"/>
              </w:rPr>
              <w:t>X_train_N = (X_train-X_</w:t>
            </w:r>
            <w:proofErr w:type="gramStart"/>
            <w:r w:rsidRPr="00BD5CDD">
              <w:rPr>
                <w:rFonts w:eastAsia="Times New Roman" w:cs="Times New Roman"/>
                <w:color w:val="000000"/>
                <w:szCs w:val="24"/>
                <w:lang w:eastAsia="en-IN"/>
              </w:rPr>
              <w:t>train.mean</w:t>
            </w:r>
            <w:proofErr w:type="gramEnd"/>
            <w:r w:rsidRPr="00BD5CDD">
              <w:rPr>
                <w:rFonts w:eastAsia="Times New Roman" w:cs="Times New Roman"/>
                <w:color w:val="000000"/>
                <w:szCs w:val="24"/>
                <w:lang w:eastAsia="en-IN"/>
              </w:rPr>
              <w:t>())/(X_train.</w:t>
            </w:r>
            <w:r w:rsidRPr="00BD5CDD">
              <w:rPr>
                <w:rFonts w:eastAsia="Times New Roman" w:cs="Times New Roman"/>
                <w:color w:val="795E26"/>
                <w:szCs w:val="24"/>
                <w:lang w:eastAsia="en-IN"/>
              </w:rPr>
              <w:t>max</w:t>
            </w:r>
            <w:r w:rsidRPr="00BD5CDD">
              <w:rPr>
                <w:rFonts w:eastAsia="Times New Roman" w:cs="Times New Roman"/>
                <w:color w:val="000000"/>
                <w:szCs w:val="24"/>
                <w:lang w:eastAsia="en-IN"/>
              </w:rPr>
              <w:t>()-X_train.</w:t>
            </w:r>
            <w:r w:rsidRPr="00BD5CDD">
              <w:rPr>
                <w:rFonts w:eastAsia="Times New Roman" w:cs="Times New Roman"/>
                <w:color w:val="795E26"/>
                <w:szCs w:val="24"/>
                <w:lang w:eastAsia="en-IN"/>
              </w:rPr>
              <w:t>min</w:t>
            </w:r>
            <w:r w:rsidRPr="00BD5CDD">
              <w:rPr>
                <w:rFonts w:eastAsia="Times New Roman" w:cs="Times New Roman"/>
                <w:color w:val="000000"/>
                <w:szCs w:val="24"/>
                <w:lang w:eastAsia="en-IN"/>
              </w:rPr>
              <w:t>())</w:t>
            </w:r>
          </w:p>
          <w:p w:rsidR="00BD5CDD" w:rsidRPr="00BD5CDD" w:rsidRDefault="00BD5CDD" w:rsidP="00BD5CDD">
            <w:pPr>
              <w:shd w:val="clear" w:color="auto" w:fill="FFFFFE"/>
              <w:spacing w:line="285" w:lineRule="atLeast"/>
              <w:contextualSpacing w:val="0"/>
              <w:jc w:val="left"/>
              <w:rPr>
                <w:rFonts w:eastAsia="Times New Roman" w:cs="Times New Roman"/>
                <w:color w:val="000000"/>
                <w:szCs w:val="24"/>
                <w:lang w:eastAsia="en-IN"/>
              </w:rPr>
            </w:pPr>
            <w:proofErr w:type="spellStart"/>
            <w:r w:rsidRPr="00BD5CDD">
              <w:rPr>
                <w:rFonts w:eastAsia="Times New Roman" w:cs="Times New Roman"/>
                <w:color w:val="000000"/>
                <w:szCs w:val="24"/>
                <w:lang w:eastAsia="en-IN"/>
              </w:rPr>
              <w:t>X_test_N</w:t>
            </w:r>
            <w:proofErr w:type="spellEnd"/>
            <w:r w:rsidRPr="00BD5CDD">
              <w:rPr>
                <w:rFonts w:eastAsia="Times New Roman" w:cs="Times New Roman"/>
                <w:color w:val="000000"/>
                <w:szCs w:val="24"/>
                <w:lang w:eastAsia="en-IN"/>
              </w:rPr>
              <w:t> = (</w:t>
            </w:r>
            <w:proofErr w:type="spellStart"/>
            <w:r w:rsidRPr="00BD5CDD">
              <w:rPr>
                <w:rFonts w:eastAsia="Times New Roman" w:cs="Times New Roman"/>
                <w:color w:val="000000"/>
                <w:szCs w:val="24"/>
                <w:lang w:eastAsia="en-IN"/>
              </w:rPr>
              <w:t>X_test-X_</w:t>
            </w:r>
            <w:proofErr w:type="gramStart"/>
            <w:r w:rsidRPr="00BD5CDD">
              <w:rPr>
                <w:rFonts w:eastAsia="Times New Roman" w:cs="Times New Roman"/>
                <w:color w:val="000000"/>
                <w:szCs w:val="24"/>
                <w:lang w:eastAsia="en-IN"/>
              </w:rPr>
              <w:t>train.mean</w:t>
            </w:r>
            <w:proofErr w:type="spellEnd"/>
            <w:proofErr w:type="gramEnd"/>
            <w:r w:rsidRPr="00BD5CDD">
              <w:rPr>
                <w:rFonts w:eastAsia="Times New Roman" w:cs="Times New Roman"/>
                <w:color w:val="000000"/>
                <w:szCs w:val="24"/>
                <w:lang w:eastAsia="en-IN"/>
              </w:rPr>
              <w:t>())/(</w:t>
            </w:r>
            <w:proofErr w:type="spellStart"/>
            <w:r w:rsidRPr="00BD5CDD">
              <w:rPr>
                <w:rFonts w:eastAsia="Times New Roman" w:cs="Times New Roman"/>
                <w:color w:val="000000"/>
                <w:szCs w:val="24"/>
                <w:lang w:eastAsia="en-IN"/>
              </w:rPr>
              <w:t>X_test.</w:t>
            </w:r>
            <w:r w:rsidRPr="00BD5CDD">
              <w:rPr>
                <w:rFonts w:eastAsia="Times New Roman" w:cs="Times New Roman"/>
                <w:color w:val="795E26"/>
                <w:szCs w:val="24"/>
                <w:lang w:eastAsia="en-IN"/>
              </w:rPr>
              <w:t>max</w:t>
            </w:r>
            <w:proofErr w:type="spellEnd"/>
            <w:r w:rsidRPr="00BD5CDD">
              <w:rPr>
                <w:rFonts w:eastAsia="Times New Roman" w:cs="Times New Roman"/>
                <w:color w:val="000000"/>
                <w:szCs w:val="24"/>
                <w:lang w:eastAsia="en-IN"/>
              </w:rPr>
              <w:t>()-</w:t>
            </w:r>
            <w:proofErr w:type="spellStart"/>
            <w:r w:rsidRPr="00BD5CDD">
              <w:rPr>
                <w:rFonts w:eastAsia="Times New Roman" w:cs="Times New Roman"/>
                <w:color w:val="000000"/>
                <w:szCs w:val="24"/>
                <w:lang w:eastAsia="en-IN"/>
              </w:rPr>
              <w:t>X_test.</w:t>
            </w:r>
            <w:r w:rsidRPr="00BD5CDD">
              <w:rPr>
                <w:rFonts w:eastAsia="Times New Roman" w:cs="Times New Roman"/>
                <w:color w:val="795E26"/>
                <w:szCs w:val="24"/>
                <w:lang w:eastAsia="en-IN"/>
              </w:rPr>
              <w:t>min</w:t>
            </w:r>
            <w:proofErr w:type="spellEnd"/>
            <w:r w:rsidRPr="00BD5CDD">
              <w:rPr>
                <w:rFonts w:eastAsia="Times New Roman" w:cs="Times New Roman"/>
                <w:color w:val="000000"/>
                <w:szCs w:val="24"/>
                <w:lang w:eastAsia="en-IN"/>
              </w:rPr>
              <w:t>())</w:t>
            </w:r>
          </w:p>
          <w:p w:rsidR="00BD5CDD" w:rsidRPr="00BD5CDD" w:rsidRDefault="00BD5CDD" w:rsidP="00BD5CDD">
            <w:pPr>
              <w:spacing w:line="300" w:lineRule="atLeast"/>
              <w:contextualSpacing w:val="0"/>
              <w:jc w:val="lef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Scale the data to bring all features to the same level of magnitude</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This means the data will be within a specific range for example 0 -100 or 0 </w:t>
            </w:r>
            <w:r w:rsidR="00666C56">
              <w:rPr>
                <w:rFonts w:eastAsia="Times New Roman" w:cs="Times New Roman"/>
                <w:szCs w:val="24"/>
                <w:lang w:eastAsia="en-IN"/>
              </w:rPr>
              <w:t>–</w:t>
            </w:r>
            <w:r w:rsidRPr="00BD5CDD">
              <w:rPr>
                <w:rFonts w:eastAsia="Times New Roman" w:cs="Times New Roman"/>
                <w:szCs w:val="24"/>
                <w:lang w:eastAsia="en-IN"/>
              </w:rPr>
              <w:t xml:space="preserve"> 1</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#Feature Scaling</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sklearn.preprocessing</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StandardScaler</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roofErr w:type="spellStart"/>
            <w:r w:rsidRPr="00BD5CDD">
              <w:rPr>
                <w:rFonts w:eastAsia="Times New Roman" w:cs="Times New Roman"/>
                <w:szCs w:val="24"/>
                <w:lang w:eastAsia="en-IN"/>
              </w:rPr>
              <w:t>sc</w:t>
            </w:r>
            <w:proofErr w:type="spellEnd"/>
            <w:r w:rsidRPr="00BD5CDD">
              <w:rPr>
                <w:rFonts w:eastAsia="Times New Roman" w:cs="Times New Roman"/>
                <w:szCs w:val="24"/>
                <w:lang w:eastAsia="en-IN"/>
              </w:rPr>
              <w:t xml:space="preserve"> = </w:t>
            </w:r>
            <w:proofErr w:type="spellStart"/>
            <w:proofErr w:type="gramStart"/>
            <w:r w:rsidRPr="00BD5CDD">
              <w:rPr>
                <w:rFonts w:eastAsia="Times New Roman" w:cs="Times New Roman"/>
                <w:szCs w:val="24"/>
                <w:lang w:eastAsia="en-IN"/>
              </w:rPr>
              <w:t>StandardScaler</w:t>
            </w:r>
            <w:proofErr w:type="spellEnd"/>
            <w:r w:rsidRPr="00BD5CDD">
              <w:rPr>
                <w:rFonts w:eastAsia="Times New Roman" w:cs="Times New Roman"/>
                <w:szCs w:val="24"/>
                <w:lang w:eastAsia="en-IN"/>
              </w:rPr>
              <w:t>(</w:t>
            </w:r>
            <w:proofErr w:type="gram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 </w:t>
            </w:r>
            <w:proofErr w:type="spellStart"/>
            <w:r w:rsidRPr="00BD5CDD">
              <w:rPr>
                <w:rFonts w:eastAsia="Times New Roman" w:cs="Times New Roman"/>
                <w:szCs w:val="24"/>
                <w:lang w:eastAsia="en-IN"/>
              </w:rPr>
              <w:t>sc.fit_transform</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 xml:space="preserve"> = </w:t>
            </w:r>
            <w:proofErr w:type="spellStart"/>
            <w:proofErr w:type="gramStart"/>
            <w:r w:rsidRPr="00BD5CDD">
              <w:rPr>
                <w:rFonts w:eastAsia="Times New Roman" w:cs="Times New Roman"/>
                <w:szCs w:val="24"/>
                <w:lang w:eastAsia="en-IN"/>
              </w:rPr>
              <w:t>sc.transform</w:t>
            </w:r>
            <w:proofErr w:type="spellEnd"/>
            <w:proofErr w:type="gramEnd"/>
            <w:r w:rsidRPr="00BD5CDD">
              <w:rPr>
                <w:rFonts w:eastAsia="Times New Roman" w:cs="Times New Roman"/>
                <w:szCs w:val="24"/>
                <w:lang w:eastAsia="en-IN"/>
              </w:rPr>
              <w:t>(</w:t>
            </w: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#Create a function within many Machine Learning Models</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def models(</w:t>
            </w:r>
            <w:proofErr w:type="spellStart"/>
            <w:r w:rsidRPr="00BD5CDD">
              <w:rPr>
                <w:rFonts w:eastAsia="Times New Roman" w:cs="Times New Roman"/>
                <w:szCs w:val="24"/>
                <w:lang w:eastAsia="en-IN"/>
              </w:rPr>
              <w:t>X_</w:t>
            </w:r>
            <w:proofErr w:type="gramStart"/>
            <w:r w:rsidRPr="00BD5CDD">
              <w:rPr>
                <w:rFonts w:eastAsia="Times New Roman" w:cs="Times New Roman"/>
                <w:szCs w:val="24"/>
                <w:lang w:eastAsia="en-IN"/>
              </w:rPr>
              <w:t>train,Y</w:t>
            </w:r>
            <w:proofErr w:type="gramEnd"/>
            <w:r w:rsidRPr="00BD5CDD">
              <w:rPr>
                <w:rFonts w:eastAsia="Times New Roman" w:cs="Times New Roman"/>
                <w:szCs w:val="24"/>
                <w:lang w:eastAsia="en-IN"/>
              </w:rPr>
              <w:t>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Logistic Regression Algorithm to the Training Set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from </w:t>
            </w:r>
            <w:proofErr w:type="spellStart"/>
            <w:proofErr w:type="gramStart"/>
            <w:r w:rsidRPr="00BD5CDD">
              <w:rPr>
                <w:rFonts w:eastAsia="Times New Roman" w:cs="Times New Roman"/>
                <w:szCs w:val="24"/>
                <w:lang w:eastAsia="en-IN"/>
              </w:rPr>
              <w:t>sklearn.linear</w:t>
            </w:r>
            <w:proofErr w:type="gramEnd"/>
            <w:r w:rsidRPr="00BD5CDD">
              <w:rPr>
                <w:rFonts w:eastAsia="Times New Roman" w:cs="Times New Roman"/>
                <w:szCs w:val="24"/>
                <w:lang w:eastAsia="en-IN"/>
              </w:rPr>
              <w:t>_model</w:t>
            </w:r>
            <w:proofErr w:type="spell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LogisticRegression</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log = </w:t>
            </w:r>
            <w:proofErr w:type="spellStart"/>
            <w:proofErr w:type="gramStart"/>
            <w:r w:rsidRPr="00BD5CDD">
              <w:rPr>
                <w:rFonts w:eastAsia="Times New Roman" w:cs="Times New Roman"/>
                <w:szCs w:val="24"/>
                <w:lang w:eastAsia="en-IN"/>
              </w:rPr>
              <w:t>LogisticRegression</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random_state</w:t>
            </w:r>
            <w:proofErr w:type="spellEnd"/>
            <w:r w:rsidRPr="00BD5CDD">
              <w:rPr>
                <w:rFonts w:eastAsia="Times New Roman" w:cs="Times New Roman"/>
                <w:szCs w:val="24"/>
                <w:lang w:eastAsia="en-IN"/>
              </w:rPr>
              <w:t xml:space="preserve"> = 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log.fit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w:t>
            </w:r>
            <w:proofErr w:type="spellStart"/>
            <w:r w:rsidRPr="00BD5CDD">
              <w:rPr>
                <w:rFonts w:eastAsia="Times New Roman" w:cs="Times New Roman"/>
                <w:szCs w:val="24"/>
                <w:lang w:eastAsia="en-IN"/>
              </w:rPr>
              <w:t>KNeighborsClassifier</w:t>
            </w:r>
            <w:proofErr w:type="spellEnd"/>
            <w:r w:rsidRPr="00BD5CDD">
              <w:rPr>
                <w:rFonts w:eastAsia="Times New Roman" w:cs="Times New Roman"/>
                <w:szCs w:val="24"/>
                <w:lang w:eastAsia="en-IN"/>
              </w:rPr>
              <w:t xml:space="preserve"> Method of </w:t>
            </w:r>
            <w:proofErr w:type="spellStart"/>
            <w:r w:rsidRPr="00BD5CDD">
              <w:rPr>
                <w:rFonts w:eastAsia="Times New Roman" w:cs="Times New Roman"/>
                <w:szCs w:val="24"/>
                <w:lang w:eastAsia="en-IN"/>
              </w:rPr>
              <w:t>neighbors</w:t>
            </w:r>
            <w:proofErr w:type="spellEnd"/>
            <w:r w:rsidRPr="00BD5CDD">
              <w:rPr>
                <w:rFonts w:eastAsia="Times New Roman" w:cs="Times New Roman"/>
                <w:szCs w:val="24"/>
                <w:lang w:eastAsia="en-IN"/>
              </w:rPr>
              <w:t xml:space="preserve"> class to use Nearest </w:t>
            </w:r>
            <w:proofErr w:type="spellStart"/>
            <w:r w:rsidRPr="00BD5CDD">
              <w:rPr>
                <w:rFonts w:eastAsia="Times New Roman" w:cs="Times New Roman"/>
                <w:szCs w:val="24"/>
                <w:lang w:eastAsia="en-IN"/>
              </w:rPr>
              <w:t>Neighbor</w:t>
            </w:r>
            <w:proofErr w:type="spellEnd"/>
            <w:r w:rsidRPr="00BD5CDD">
              <w:rPr>
                <w:rFonts w:eastAsia="Times New Roman" w:cs="Times New Roman"/>
                <w:szCs w:val="24"/>
                <w:lang w:eastAsia="en-IN"/>
              </w:rPr>
              <w:t xml:space="preserve">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from </w:t>
            </w:r>
            <w:proofErr w:type="spellStart"/>
            <w:proofErr w:type="gramStart"/>
            <w:r w:rsidRPr="00BD5CDD">
              <w:rPr>
                <w:rFonts w:eastAsia="Times New Roman" w:cs="Times New Roman"/>
                <w:szCs w:val="24"/>
                <w:lang w:eastAsia="en-IN"/>
              </w:rPr>
              <w:t>sklearn.neighbors</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KNeighborsClassifier</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knn</w:t>
            </w:r>
            <w:proofErr w:type="spellEnd"/>
            <w:r w:rsidRPr="00BD5CDD">
              <w:rPr>
                <w:rFonts w:eastAsia="Times New Roman" w:cs="Times New Roman"/>
                <w:szCs w:val="24"/>
                <w:lang w:eastAsia="en-IN"/>
              </w:rPr>
              <w:t xml:space="preserve"> = </w:t>
            </w:r>
            <w:proofErr w:type="spellStart"/>
            <w:proofErr w:type="gramStart"/>
            <w:r w:rsidRPr="00BD5CDD">
              <w:rPr>
                <w:rFonts w:eastAsia="Times New Roman" w:cs="Times New Roman"/>
                <w:szCs w:val="24"/>
                <w:lang w:eastAsia="en-IN"/>
              </w:rPr>
              <w:t>KNeighborsClassifier</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n_neighbors</w:t>
            </w:r>
            <w:proofErr w:type="spellEnd"/>
            <w:r w:rsidRPr="00BD5CDD">
              <w:rPr>
                <w:rFonts w:eastAsia="Times New Roman" w:cs="Times New Roman"/>
                <w:szCs w:val="24"/>
                <w:lang w:eastAsia="en-IN"/>
              </w:rPr>
              <w:t xml:space="preserve"> = 5, metric = '</w:t>
            </w:r>
            <w:proofErr w:type="spellStart"/>
            <w:r w:rsidRPr="00BD5CDD">
              <w:rPr>
                <w:rFonts w:eastAsia="Times New Roman" w:cs="Times New Roman"/>
                <w:szCs w:val="24"/>
                <w:lang w:eastAsia="en-IN"/>
              </w:rPr>
              <w:t>minkowski</w:t>
            </w:r>
            <w:proofErr w:type="spellEnd"/>
            <w:r w:rsidRPr="00BD5CDD">
              <w:rPr>
                <w:rFonts w:eastAsia="Times New Roman" w:cs="Times New Roman"/>
                <w:szCs w:val="24"/>
                <w:lang w:eastAsia="en-IN"/>
              </w:rPr>
              <w:t>', p = 2)</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knn.fit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SVC method of </w:t>
            </w:r>
            <w:proofErr w:type="spellStart"/>
            <w:r w:rsidRPr="00BD5CDD">
              <w:rPr>
                <w:rFonts w:eastAsia="Times New Roman" w:cs="Times New Roman"/>
                <w:szCs w:val="24"/>
                <w:lang w:eastAsia="en-IN"/>
              </w:rPr>
              <w:t>svm</w:t>
            </w:r>
            <w:proofErr w:type="spellEnd"/>
            <w:r w:rsidRPr="00BD5CDD">
              <w:rPr>
                <w:rFonts w:eastAsia="Times New Roman" w:cs="Times New Roman"/>
                <w:szCs w:val="24"/>
                <w:lang w:eastAsia="en-IN"/>
              </w:rPr>
              <w:t xml:space="preserve"> class to use Support Vector Machine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from </w:t>
            </w:r>
            <w:proofErr w:type="spellStart"/>
            <w:r w:rsidRPr="00BD5CDD">
              <w:rPr>
                <w:rFonts w:eastAsia="Times New Roman" w:cs="Times New Roman"/>
                <w:szCs w:val="24"/>
                <w:lang w:eastAsia="en-IN"/>
              </w:rPr>
              <w:t>sklearn.svm</w:t>
            </w:r>
            <w:proofErr w:type="spellEnd"/>
            <w:r w:rsidRPr="00BD5CDD">
              <w:rPr>
                <w:rFonts w:eastAsia="Times New Roman" w:cs="Times New Roman"/>
                <w:szCs w:val="24"/>
                <w:lang w:eastAsia="en-IN"/>
              </w:rPr>
              <w:t xml:space="preserve"> import SVC</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svc_lin</w:t>
            </w:r>
            <w:proofErr w:type="spellEnd"/>
            <w:r w:rsidRPr="00BD5CDD">
              <w:rPr>
                <w:rFonts w:eastAsia="Times New Roman" w:cs="Times New Roman"/>
                <w:szCs w:val="24"/>
                <w:lang w:eastAsia="en-IN"/>
              </w:rPr>
              <w:t xml:space="preserve"> = </w:t>
            </w:r>
            <w:proofErr w:type="gramStart"/>
            <w:r w:rsidRPr="00BD5CDD">
              <w:rPr>
                <w:rFonts w:eastAsia="Times New Roman" w:cs="Times New Roman"/>
                <w:szCs w:val="24"/>
                <w:lang w:eastAsia="en-IN"/>
              </w:rPr>
              <w:t>SVC(</w:t>
            </w:r>
            <w:proofErr w:type="gramEnd"/>
            <w:r w:rsidRPr="00BD5CDD">
              <w:rPr>
                <w:rFonts w:eastAsia="Times New Roman" w:cs="Times New Roman"/>
                <w:szCs w:val="24"/>
                <w:lang w:eastAsia="en-IN"/>
              </w:rPr>
              <w:t xml:space="preserve">kernel = 'linear', </w:t>
            </w:r>
            <w:proofErr w:type="spellStart"/>
            <w:r w:rsidRPr="00BD5CDD">
              <w:rPr>
                <w:rFonts w:eastAsia="Times New Roman" w:cs="Times New Roman"/>
                <w:szCs w:val="24"/>
                <w:lang w:eastAsia="en-IN"/>
              </w:rPr>
              <w:t>random_state</w:t>
            </w:r>
            <w:proofErr w:type="spellEnd"/>
            <w:r w:rsidRPr="00BD5CDD">
              <w:rPr>
                <w:rFonts w:eastAsia="Times New Roman" w:cs="Times New Roman"/>
                <w:szCs w:val="24"/>
                <w:lang w:eastAsia="en-IN"/>
              </w:rPr>
              <w:t xml:space="preserve"> = 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svc_lin.fit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SVC method of </w:t>
            </w:r>
            <w:proofErr w:type="spellStart"/>
            <w:r w:rsidRPr="00BD5CDD">
              <w:rPr>
                <w:rFonts w:eastAsia="Times New Roman" w:cs="Times New Roman"/>
                <w:szCs w:val="24"/>
                <w:lang w:eastAsia="en-IN"/>
              </w:rPr>
              <w:t>svm</w:t>
            </w:r>
            <w:proofErr w:type="spellEnd"/>
            <w:r w:rsidRPr="00BD5CDD">
              <w:rPr>
                <w:rFonts w:eastAsia="Times New Roman" w:cs="Times New Roman"/>
                <w:szCs w:val="24"/>
                <w:lang w:eastAsia="en-IN"/>
              </w:rPr>
              <w:t xml:space="preserve"> class to use Kernel SVM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from </w:t>
            </w:r>
            <w:proofErr w:type="spellStart"/>
            <w:r w:rsidRPr="00BD5CDD">
              <w:rPr>
                <w:rFonts w:eastAsia="Times New Roman" w:cs="Times New Roman"/>
                <w:szCs w:val="24"/>
                <w:lang w:eastAsia="en-IN"/>
              </w:rPr>
              <w:t>sklearn.svm</w:t>
            </w:r>
            <w:proofErr w:type="spellEnd"/>
            <w:r w:rsidRPr="00BD5CDD">
              <w:rPr>
                <w:rFonts w:eastAsia="Times New Roman" w:cs="Times New Roman"/>
                <w:szCs w:val="24"/>
                <w:lang w:eastAsia="en-IN"/>
              </w:rPr>
              <w:t xml:space="preserve"> import SVC</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svc_rbf</w:t>
            </w:r>
            <w:proofErr w:type="spellEnd"/>
            <w:r w:rsidRPr="00BD5CDD">
              <w:rPr>
                <w:rFonts w:eastAsia="Times New Roman" w:cs="Times New Roman"/>
                <w:szCs w:val="24"/>
                <w:lang w:eastAsia="en-IN"/>
              </w:rPr>
              <w:t xml:space="preserve"> = </w:t>
            </w:r>
            <w:proofErr w:type="gramStart"/>
            <w:r w:rsidRPr="00BD5CDD">
              <w:rPr>
                <w:rFonts w:eastAsia="Times New Roman" w:cs="Times New Roman"/>
                <w:szCs w:val="24"/>
                <w:lang w:eastAsia="en-IN"/>
              </w:rPr>
              <w:t>SVC(</w:t>
            </w:r>
            <w:proofErr w:type="gramEnd"/>
            <w:r w:rsidRPr="00BD5CDD">
              <w:rPr>
                <w:rFonts w:eastAsia="Times New Roman" w:cs="Times New Roman"/>
                <w:szCs w:val="24"/>
                <w:lang w:eastAsia="en-IN"/>
              </w:rPr>
              <w:t>kernel = '</w:t>
            </w:r>
            <w:proofErr w:type="spellStart"/>
            <w:r w:rsidRPr="00BD5CDD">
              <w:rPr>
                <w:rFonts w:eastAsia="Times New Roman" w:cs="Times New Roman"/>
                <w:szCs w:val="24"/>
                <w:lang w:eastAsia="en-IN"/>
              </w:rPr>
              <w:t>rbf</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random_state</w:t>
            </w:r>
            <w:proofErr w:type="spellEnd"/>
            <w:r w:rsidRPr="00BD5CDD">
              <w:rPr>
                <w:rFonts w:eastAsia="Times New Roman" w:cs="Times New Roman"/>
                <w:szCs w:val="24"/>
                <w:lang w:eastAsia="en-IN"/>
              </w:rPr>
              <w:t xml:space="preserve"> = 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svc_rbf.fit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w:t>
            </w:r>
            <w:proofErr w:type="spellStart"/>
            <w:r w:rsidRPr="00BD5CDD">
              <w:rPr>
                <w:rFonts w:eastAsia="Times New Roman" w:cs="Times New Roman"/>
                <w:szCs w:val="24"/>
                <w:lang w:eastAsia="en-IN"/>
              </w:rPr>
              <w:t>GaussianNB</w:t>
            </w:r>
            <w:proofErr w:type="spellEnd"/>
            <w:r w:rsidRPr="00BD5CDD">
              <w:rPr>
                <w:rFonts w:eastAsia="Times New Roman" w:cs="Times New Roman"/>
                <w:szCs w:val="24"/>
                <w:lang w:eastAsia="en-IN"/>
              </w:rPr>
              <w:t xml:space="preserve"> method of </w:t>
            </w:r>
            <w:proofErr w:type="spellStart"/>
            <w:r w:rsidRPr="00BD5CDD">
              <w:rPr>
                <w:rFonts w:eastAsia="Times New Roman" w:cs="Times New Roman"/>
                <w:szCs w:val="24"/>
                <w:lang w:eastAsia="en-IN"/>
              </w:rPr>
              <w:t>naïve_bayes</w:t>
            </w:r>
            <w:proofErr w:type="spellEnd"/>
            <w:r w:rsidRPr="00BD5CDD">
              <w:rPr>
                <w:rFonts w:eastAsia="Times New Roman" w:cs="Times New Roman"/>
                <w:szCs w:val="24"/>
                <w:lang w:eastAsia="en-IN"/>
              </w:rPr>
              <w:t xml:space="preserve"> class to use Naïve Bayes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from </w:t>
            </w:r>
            <w:proofErr w:type="spellStart"/>
            <w:proofErr w:type="gramStart"/>
            <w:r w:rsidRPr="00BD5CDD">
              <w:rPr>
                <w:rFonts w:eastAsia="Times New Roman" w:cs="Times New Roman"/>
                <w:szCs w:val="24"/>
                <w:lang w:eastAsia="en-IN"/>
              </w:rPr>
              <w:t>sklearn.naive</w:t>
            </w:r>
            <w:proofErr w:type="gramEnd"/>
            <w:r w:rsidRPr="00BD5CDD">
              <w:rPr>
                <w:rFonts w:eastAsia="Times New Roman" w:cs="Times New Roman"/>
                <w:szCs w:val="24"/>
                <w:lang w:eastAsia="en-IN"/>
              </w:rPr>
              <w:t>_bayes</w:t>
            </w:r>
            <w:proofErr w:type="spell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GaussianNB</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gauss = </w:t>
            </w:r>
            <w:proofErr w:type="spellStart"/>
            <w:proofErr w:type="gramStart"/>
            <w:r w:rsidRPr="00BD5CDD">
              <w:rPr>
                <w:rFonts w:eastAsia="Times New Roman" w:cs="Times New Roman"/>
                <w:szCs w:val="24"/>
                <w:lang w:eastAsia="en-IN"/>
              </w:rPr>
              <w:t>GaussianNB</w:t>
            </w:r>
            <w:proofErr w:type="spellEnd"/>
            <w:r w:rsidRPr="00BD5CDD">
              <w:rPr>
                <w:rFonts w:eastAsia="Times New Roman" w:cs="Times New Roman"/>
                <w:szCs w:val="24"/>
                <w:lang w:eastAsia="en-IN"/>
              </w:rPr>
              <w:t>(</w:t>
            </w:r>
            <w:proofErr w:type="gram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gauss.fit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w:t>
            </w:r>
            <w:proofErr w:type="spellStart"/>
            <w:r w:rsidRPr="00BD5CDD">
              <w:rPr>
                <w:rFonts w:eastAsia="Times New Roman" w:cs="Times New Roman"/>
                <w:szCs w:val="24"/>
                <w:lang w:eastAsia="en-IN"/>
              </w:rPr>
              <w:t>DecisionTreeClassifier</w:t>
            </w:r>
            <w:proofErr w:type="spellEnd"/>
            <w:r w:rsidRPr="00BD5CDD">
              <w:rPr>
                <w:rFonts w:eastAsia="Times New Roman" w:cs="Times New Roman"/>
                <w:szCs w:val="24"/>
                <w:lang w:eastAsia="en-IN"/>
              </w:rPr>
              <w:t xml:space="preserve"> of tree class to use Decision Tree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666C56"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r w:rsidR="00666C56">
              <w:rPr>
                <w:rFonts w:eastAsia="Times New Roman" w:cs="Times New Roman"/>
                <w:szCs w:val="24"/>
                <w:lang w:eastAsia="en-IN"/>
              </w:rPr>
              <w:t xml:space="preserve"> </w:t>
            </w: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sklearn.tree</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DecisionTreeClassifier</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tree = </w:t>
            </w:r>
            <w:proofErr w:type="spellStart"/>
            <w:proofErr w:type="gramStart"/>
            <w:r w:rsidRPr="00BD5CDD">
              <w:rPr>
                <w:rFonts w:eastAsia="Times New Roman" w:cs="Times New Roman"/>
                <w:szCs w:val="24"/>
                <w:lang w:eastAsia="en-IN"/>
              </w:rPr>
              <w:t>DecisionTreeClassifier</w:t>
            </w:r>
            <w:proofErr w:type="spellEnd"/>
            <w:r w:rsidRPr="00BD5CDD">
              <w:rPr>
                <w:rFonts w:eastAsia="Times New Roman" w:cs="Times New Roman"/>
                <w:szCs w:val="24"/>
                <w:lang w:eastAsia="en-IN"/>
              </w:rPr>
              <w:t>(</w:t>
            </w:r>
            <w:proofErr w:type="gramEnd"/>
            <w:r w:rsidRPr="00BD5CDD">
              <w:rPr>
                <w:rFonts w:eastAsia="Times New Roman" w:cs="Times New Roman"/>
                <w:szCs w:val="24"/>
                <w:lang w:eastAsia="en-IN"/>
              </w:rPr>
              <w:t xml:space="preserve">criterion = 'entropy', </w:t>
            </w:r>
            <w:proofErr w:type="spellStart"/>
            <w:r w:rsidRPr="00BD5CDD">
              <w:rPr>
                <w:rFonts w:eastAsia="Times New Roman" w:cs="Times New Roman"/>
                <w:szCs w:val="24"/>
                <w:lang w:eastAsia="en-IN"/>
              </w:rPr>
              <w:t>random_state</w:t>
            </w:r>
            <w:proofErr w:type="spellEnd"/>
            <w:r w:rsidRPr="00BD5CDD">
              <w:rPr>
                <w:rFonts w:eastAsia="Times New Roman" w:cs="Times New Roman"/>
                <w:szCs w:val="24"/>
                <w:lang w:eastAsia="en-IN"/>
              </w:rPr>
              <w:t xml:space="preserve"> = 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tree.fit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#Using </w:t>
            </w:r>
            <w:proofErr w:type="spellStart"/>
            <w:r w:rsidRPr="00BD5CDD">
              <w:rPr>
                <w:rFonts w:eastAsia="Times New Roman" w:cs="Times New Roman"/>
                <w:szCs w:val="24"/>
                <w:lang w:eastAsia="en-IN"/>
              </w:rPr>
              <w:t>RandomForestClassifier</w:t>
            </w:r>
            <w:proofErr w:type="spellEnd"/>
            <w:r w:rsidRPr="00BD5CDD">
              <w:rPr>
                <w:rFonts w:eastAsia="Times New Roman" w:cs="Times New Roman"/>
                <w:szCs w:val="24"/>
                <w:lang w:eastAsia="en-IN"/>
              </w:rPr>
              <w:t xml:space="preserve"> method of ensemble class to use Random </w:t>
            </w:r>
            <w:proofErr w:type="gramStart"/>
            <w:r w:rsidRPr="00BD5CDD">
              <w:rPr>
                <w:rFonts w:eastAsia="Times New Roman" w:cs="Times New Roman"/>
                <w:szCs w:val="24"/>
                <w:lang w:eastAsia="en-IN"/>
              </w:rPr>
              <w:t xml:space="preserve">Forest </w:t>
            </w:r>
            <w:r w:rsidR="00666C56">
              <w:rPr>
                <w:rFonts w:eastAsia="Times New Roman" w:cs="Times New Roman"/>
                <w:szCs w:val="24"/>
                <w:lang w:eastAsia="en-IN"/>
              </w:rPr>
              <w:t xml:space="preserve"> </w:t>
            </w:r>
            <w:r w:rsidRPr="00BD5CDD">
              <w:rPr>
                <w:rFonts w:eastAsia="Times New Roman" w:cs="Times New Roman"/>
                <w:szCs w:val="24"/>
                <w:lang w:eastAsia="en-IN"/>
              </w:rPr>
              <w:t>Classification</w:t>
            </w:r>
            <w:proofErr w:type="gramEnd"/>
            <w:r w:rsidRPr="00BD5CDD">
              <w:rPr>
                <w:rFonts w:eastAsia="Times New Roman" w:cs="Times New Roman"/>
                <w:szCs w:val="24"/>
                <w:lang w:eastAsia="en-IN"/>
              </w:rPr>
              <w:t xml:space="preserve"> algorithm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666C56"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sklearn.ensemble</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RandomForestClassifier</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forest = </w:t>
            </w:r>
            <w:proofErr w:type="spellStart"/>
            <w:proofErr w:type="gramStart"/>
            <w:r w:rsidRPr="00BD5CDD">
              <w:rPr>
                <w:rFonts w:eastAsia="Times New Roman" w:cs="Times New Roman"/>
                <w:szCs w:val="24"/>
                <w:lang w:eastAsia="en-IN"/>
              </w:rPr>
              <w:t>RandomForestClassifier</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n_estimators</w:t>
            </w:r>
            <w:proofErr w:type="spellEnd"/>
            <w:r w:rsidRPr="00BD5CDD">
              <w:rPr>
                <w:rFonts w:eastAsia="Times New Roman" w:cs="Times New Roman"/>
                <w:szCs w:val="24"/>
                <w:lang w:eastAsia="en-IN"/>
              </w:rPr>
              <w:t xml:space="preserve"> = 10, criterion = 'entropy', </w:t>
            </w:r>
            <w:proofErr w:type="spellStart"/>
            <w:r w:rsidRPr="00BD5CDD">
              <w:rPr>
                <w:rFonts w:eastAsia="Times New Roman" w:cs="Times New Roman"/>
                <w:szCs w:val="24"/>
                <w:lang w:eastAsia="en-IN"/>
              </w:rPr>
              <w:t>random_state</w:t>
            </w:r>
            <w:proofErr w:type="spellEnd"/>
            <w:r w:rsidRPr="00BD5CDD">
              <w:rPr>
                <w:rFonts w:eastAsia="Times New Roman" w:cs="Times New Roman"/>
                <w:szCs w:val="24"/>
                <w:lang w:eastAsia="en-IN"/>
              </w:rPr>
              <w:t xml:space="preserve"> = 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spellStart"/>
            <w:proofErr w:type="gramStart"/>
            <w:r w:rsidRPr="00BD5CDD">
              <w:rPr>
                <w:rFonts w:eastAsia="Times New Roman" w:cs="Times New Roman"/>
                <w:szCs w:val="24"/>
                <w:lang w:eastAsia="en-IN"/>
              </w:rPr>
              <w:t>forest.fit</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666C56"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 model accuracy on the training data.</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'[0]Logistic Regression Training Accuracy:', </w:t>
            </w:r>
            <w:proofErr w:type="spellStart"/>
            <w:r w:rsidRPr="00BD5CDD">
              <w:rPr>
                <w:rFonts w:eastAsia="Times New Roman" w:cs="Times New Roman"/>
                <w:szCs w:val="24"/>
                <w:lang w:eastAsia="en-IN"/>
              </w:rPr>
              <w:t>log.score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'[1]K Nearest </w:t>
            </w:r>
            <w:proofErr w:type="spellStart"/>
            <w:r w:rsidRPr="00BD5CDD">
              <w:rPr>
                <w:rFonts w:eastAsia="Times New Roman" w:cs="Times New Roman"/>
                <w:szCs w:val="24"/>
                <w:lang w:eastAsia="en-IN"/>
              </w:rPr>
              <w:t>Neighbor</w:t>
            </w:r>
            <w:proofErr w:type="spellEnd"/>
            <w:r w:rsidRPr="00BD5CDD">
              <w:rPr>
                <w:rFonts w:eastAsia="Times New Roman" w:cs="Times New Roman"/>
                <w:szCs w:val="24"/>
                <w:lang w:eastAsia="en-IN"/>
              </w:rPr>
              <w:t xml:space="preserve"> Training Accuracy:', </w:t>
            </w:r>
            <w:proofErr w:type="spellStart"/>
            <w:r w:rsidRPr="00BD5CDD">
              <w:rPr>
                <w:rFonts w:eastAsia="Times New Roman" w:cs="Times New Roman"/>
                <w:szCs w:val="24"/>
                <w:lang w:eastAsia="en-IN"/>
              </w:rPr>
              <w:t>knn.score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'[2]Support Vector Machine (Linear Classifier) Training Accuracy:', </w:t>
            </w:r>
            <w:proofErr w:type="spellStart"/>
            <w:r w:rsidRPr="00BD5CDD">
              <w:rPr>
                <w:rFonts w:eastAsia="Times New Roman" w:cs="Times New Roman"/>
                <w:szCs w:val="24"/>
                <w:lang w:eastAsia="en-IN"/>
              </w:rPr>
              <w:t>svc_lin.score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'[3]Support Vector Machine (RBF Classifier) Training Accuracy:', </w:t>
            </w:r>
            <w:proofErr w:type="spellStart"/>
            <w:r w:rsidRPr="00BD5CDD">
              <w:rPr>
                <w:rFonts w:eastAsia="Times New Roman" w:cs="Times New Roman"/>
                <w:szCs w:val="24"/>
                <w:lang w:eastAsia="en-IN"/>
              </w:rPr>
              <w:t>svc_rbf.score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'[4]Gaussian Naive Bayes Training Accuracy:', </w:t>
            </w:r>
            <w:proofErr w:type="spellStart"/>
            <w:r w:rsidRPr="00BD5CDD">
              <w:rPr>
                <w:rFonts w:eastAsia="Times New Roman" w:cs="Times New Roman"/>
                <w:szCs w:val="24"/>
                <w:lang w:eastAsia="en-IN"/>
              </w:rPr>
              <w:t>gauss.score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'[5]Decision Tree Classifier Training Accuracy:', </w:t>
            </w:r>
            <w:proofErr w:type="spellStart"/>
            <w:r w:rsidRPr="00BD5CDD">
              <w:rPr>
                <w:rFonts w:eastAsia="Times New Roman" w:cs="Times New Roman"/>
                <w:szCs w:val="24"/>
                <w:lang w:eastAsia="en-IN"/>
              </w:rPr>
              <w:t>tree.score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 xml:space="preserve">'[6]Random Forest Classifier Training Accuracy:', </w:t>
            </w:r>
            <w:proofErr w:type="spellStart"/>
            <w:r w:rsidRPr="00BD5CDD">
              <w:rPr>
                <w:rFonts w:eastAsia="Times New Roman" w:cs="Times New Roman"/>
                <w:szCs w:val="24"/>
                <w:lang w:eastAsia="en-IN"/>
              </w:rPr>
              <w:t>forest.score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X_train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Y_train</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return log, </w:t>
            </w:r>
            <w:proofErr w:type="spellStart"/>
            <w:r w:rsidRPr="00BD5CDD">
              <w:rPr>
                <w:rFonts w:eastAsia="Times New Roman" w:cs="Times New Roman"/>
                <w:szCs w:val="24"/>
                <w:lang w:eastAsia="en-IN"/>
              </w:rPr>
              <w:t>knn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svc_lin</w:t>
            </w:r>
            <w:proofErr w:type="spellEnd"/>
            <w:r w:rsidRPr="00BD5CDD">
              <w:rPr>
                <w:rFonts w:eastAsia="Times New Roman" w:cs="Times New Roman"/>
                <w:szCs w:val="24"/>
                <w:lang w:eastAsia="en-IN"/>
              </w:rPr>
              <w:t xml:space="preserve">, </w:t>
            </w:r>
            <w:proofErr w:type="spellStart"/>
            <w:r w:rsidRPr="00BD5CDD">
              <w:rPr>
                <w:rFonts w:eastAsia="Times New Roman" w:cs="Times New Roman"/>
                <w:szCs w:val="24"/>
                <w:lang w:eastAsia="en-IN"/>
              </w:rPr>
              <w:t>svc_rbf</w:t>
            </w:r>
            <w:proofErr w:type="spellEnd"/>
            <w:r w:rsidRPr="00BD5CDD">
              <w:rPr>
                <w:rFonts w:eastAsia="Times New Roman" w:cs="Times New Roman"/>
                <w:szCs w:val="24"/>
                <w:lang w:eastAsia="en-IN"/>
              </w:rPr>
              <w:t>, gauss, tree, forest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model = models(</w:t>
            </w:r>
            <w:proofErr w:type="spellStart"/>
            <w:r w:rsidRPr="00BD5CDD">
              <w:rPr>
                <w:rFonts w:eastAsia="Times New Roman" w:cs="Times New Roman"/>
                <w:szCs w:val="24"/>
                <w:lang w:eastAsia="en-IN"/>
              </w:rPr>
              <w:t>X_</w:t>
            </w:r>
            <w:proofErr w:type="gramStart"/>
            <w:r w:rsidRPr="00BD5CDD">
              <w:rPr>
                <w:rFonts w:eastAsia="Times New Roman" w:cs="Times New Roman"/>
                <w:szCs w:val="24"/>
                <w:lang w:eastAsia="en-IN"/>
              </w:rPr>
              <w:t>train,Y</w:t>
            </w:r>
            <w:proofErr w:type="gramEnd"/>
            <w:r w:rsidRPr="00BD5CDD">
              <w:rPr>
                <w:rFonts w:eastAsia="Times New Roman" w:cs="Times New Roman"/>
                <w:szCs w:val="24"/>
                <w:lang w:eastAsia="en-IN"/>
              </w:rPr>
              <w:t>_train</w:t>
            </w:r>
            <w:proofErr w:type="spellEnd"/>
            <w:r w:rsidRPr="00BD5CDD">
              <w:rPr>
                <w:rFonts w:eastAsia="Times New Roman" w:cs="Times New Roman"/>
                <w:szCs w:val="24"/>
                <w:lang w:eastAsia="en-IN"/>
              </w:rPr>
              <w:t>)</w:t>
            </w:r>
          </w:p>
          <w:p w:rsidR="00666C56" w:rsidRDefault="00666C56" w:rsidP="00BD5CDD">
            <w:pPr>
              <w:spacing w:line="300" w:lineRule="atLeast"/>
              <w:contextualSpacing w:val="0"/>
              <w:jc w:val="left"/>
              <w:rPr>
                <w:rFonts w:eastAsia="Times New Roman" w:cs="Times New Roman"/>
                <w:szCs w:val="24"/>
                <w:lang w:eastAsia="en-IN"/>
              </w:rPr>
            </w:pPr>
          </w:p>
          <w:p w:rsidR="00666C56" w:rsidRDefault="00666C56" w:rsidP="00BD5CDD">
            <w:pPr>
              <w:spacing w:line="300" w:lineRule="atLeast"/>
              <w:contextualSpacing w:val="0"/>
              <w:jc w:val="left"/>
              <w:rPr>
                <w:rFonts w:eastAsia="Times New Roman" w:cs="Times New Roman"/>
                <w:szCs w:val="24"/>
                <w:lang w:eastAsia="en-IN"/>
              </w:rPr>
            </w:pPr>
            <w:r>
              <w:rPr>
                <w:rFonts w:eastAsia="Times New Roman" w:cs="Times New Roman"/>
                <w:szCs w:val="24"/>
                <w:lang w:eastAsia="en-IN"/>
              </w:rPr>
              <w:t># Show the ROC Curve</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r w:rsidRPr="00666C56">
              <w:rPr>
                <w:rFonts w:eastAsia="Times New Roman" w:cs="Times New Roman"/>
                <w:szCs w:val="24"/>
                <w:lang w:eastAsia="en-IN"/>
              </w:rPr>
              <w:t>y_score = </w:t>
            </w:r>
            <w:proofErr w:type="gramStart"/>
            <w:r w:rsidRPr="00666C56">
              <w:rPr>
                <w:rFonts w:eastAsia="Times New Roman" w:cs="Times New Roman"/>
                <w:szCs w:val="24"/>
                <w:lang w:eastAsia="en-IN"/>
              </w:rPr>
              <w:t>model.fit(</w:t>
            </w:r>
            <w:proofErr w:type="gramEnd"/>
            <w:r w:rsidRPr="00666C56">
              <w:rPr>
                <w:rFonts w:eastAsia="Times New Roman" w:cs="Times New Roman"/>
                <w:szCs w:val="24"/>
                <w:lang w:eastAsia="en-IN"/>
              </w:rPr>
              <w:t>X_train_N, Y_train).decision_function(X_test_N)</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r w:rsidRPr="00666C56">
              <w:rPr>
                <w:rFonts w:eastAsia="Times New Roman" w:cs="Times New Roman"/>
                <w:szCs w:val="24"/>
                <w:lang w:eastAsia="en-IN"/>
              </w:rPr>
              <w:t>fpr</w:t>
            </w:r>
            <w:proofErr w:type="spellEnd"/>
            <w:r w:rsidRPr="00666C56">
              <w:rPr>
                <w:rFonts w:eastAsia="Times New Roman" w:cs="Times New Roman"/>
                <w:szCs w:val="24"/>
                <w:lang w:eastAsia="en-IN"/>
              </w:rPr>
              <w:t>, </w:t>
            </w:r>
            <w:proofErr w:type="spellStart"/>
            <w:r w:rsidRPr="00666C56">
              <w:rPr>
                <w:rFonts w:eastAsia="Times New Roman" w:cs="Times New Roman"/>
                <w:szCs w:val="24"/>
                <w:lang w:eastAsia="en-IN"/>
              </w:rPr>
              <w:t>tpr</w:t>
            </w:r>
            <w:proofErr w:type="spellEnd"/>
            <w:r w:rsidRPr="00666C56">
              <w:rPr>
                <w:rFonts w:eastAsia="Times New Roman" w:cs="Times New Roman"/>
                <w:szCs w:val="24"/>
                <w:lang w:eastAsia="en-IN"/>
              </w:rPr>
              <w:t>, thresholds = </w:t>
            </w:r>
            <w:proofErr w:type="spellStart"/>
            <w:r w:rsidRPr="00666C56">
              <w:rPr>
                <w:rFonts w:eastAsia="Times New Roman" w:cs="Times New Roman"/>
                <w:szCs w:val="24"/>
                <w:lang w:eastAsia="en-IN"/>
              </w:rPr>
              <w:t>roc_</w:t>
            </w:r>
            <w:proofErr w:type="gramStart"/>
            <w:r w:rsidRPr="00666C56">
              <w:rPr>
                <w:rFonts w:eastAsia="Times New Roman" w:cs="Times New Roman"/>
                <w:szCs w:val="24"/>
                <w:lang w:eastAsia="en-IN"/>
              </w:rPr>
              <w:t>curve</w:t>
            </w:r>
            <w:proofErr w:type="spellEnd"/>
            <w:r w:rsidRPr="00666C56">
              <w:rPr>
                <w:rFonts w:eastAsia="Times New Roman" w:cs="Times New Roman"/>
                <w:szCs w:val="24"/>
                <w:lang w:eastAsia="en-IN"/>
              </w:rPr>
              <w:t>(</w:t>
            </w:r>
            <w:proofErr w:type="spellStart"/>
            <w:proofErr w:type="gramEnd"/>
            <w:r w:rsidRPr="00666C56">
              <w:rPr>
                <w:rFonts w:eastAsia="Times New Roman" w:cs="Times New Roman"/>
                <w:szCs w:val="24"/>
                <w:lang w:eastAsia="en-IN"/>
              </w:rPr>
              <w:t>Y_test</w:t>
            </w:r>
            <w:proofErr w:type="spellEnd"/>
            <w:r w:rsidRPr="00666C56">
              <w:rPr>
                <w:rFonts w:eastAsia="Times New Roman" w:cs="Times New Roman"/>
                <w:szCs w:val="24"/>
                <w:lang w:eastAsia="en-IN"/>
              </w:rPr>
              <w:t>, </w:t>
            </w:r>
            <w:proofErr w:type="spellStart"/>
            <w:r w:rsidRPr="00666C56">
              <w:rPr>
                <w:rFonts w:eastAsia="Times New Roman" w:cs="Times New Roman"/>
                <w:szCs w:val="24"/>
                <w:lang w:eastAsia="en-IN"/>
              </w:rPr>
              <w:t>y_score</w:t>
            </w:r>
            <w:proofErr w:type="spellEnd"/>
            <w:r w:rsidRPr="00666C56">
              <w:rPr>
                <w:rFonts w:eastAsia="Times New Roman" w:cs="Times New Roman"/>
                <w:szCs w:val="24"/>
                <w:lang w:eastAsia="en-IN"/>
              </w:rPr>
              <w:t>)</w:t>
            </w:r>
          </w:p>
          <w:p w:rsidR="00666C56" w:rsidRPr="00666C56" w:rsidRDefault="00666C56" w:rsidP="00666C56">
            <w:pPr>
              <w:shd w:val="clear" w:color="auto" w:fill="FFFFFE"/>
              <w:spacing w:after="240" w:line="285" w:lineRule="atLeast"/>
              <w:contextualSpacing w:val="0"/>
              <w:jc w:val="left"/>
              <w:rPr>
                <w:rFonts w:eastAsia="Times New Roman" w:cs="Times New Roman"/>
                <w:szCs w:val="24"/>
                <w:lang w:eastAsia="en-IN"/>
              </w:rPr>
            </w:pP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r w:rsidRPr="00666C56">
              <w:rPr>
                <w:rFonts w:eastAsia="Times New Roman" w:cs="Times New Roman"/>
                <w:szCs w:val="24"/>
                <w:lang w:eastAsia="en-IN"/>
              </w:rPr>
              <w:t>fig, </w:t>
            </w:r>
            <w:proofErr w:type="spellStart"/>
            <w:r w:rsidRPr="00666C56">
              <w:rPr>
                <w:rFonts w:eastAsia="Times New Roman" w:cs="Times New Roman"/>
                <w:szCs w:val="24"/>
                <w:lang w:eastAsia="en-IN"/>
              </w:rPr>
              <w:t>ax</w:t>
            </w:r>
            <w:proofErr w:type="spellEnd"/>
            <w:r w:rsidRPr="00666C56">
              <w:rPr>
                <w:rFonts w:eastAsia="Times New Roman" w:cs="Times New Roman"/>
                <w:szCs w:val="24"/>
                <w:lang w:eastAsia="en-IN"/>
              </w:rPr>
              <w:t> = </w:t>
            </w:r>
            <w:proofErr w:type="spellStart"/>
            <w:proofErr w:type="gramStart"/>
            <w:r w:rsidRPr="00666C56">
              <w:rPr>
                <w:rFonts w:eastAsia="Times New Roman" w:cs="Times New Roman"/>
                <w:szCs w:val="24"/>
                <w:lang w:eastAsia="en-IN"/>
              </w:rPr>
              <w:t>plt.subplots</w:t>
            </w:r>
            <w:proofErr w:type="spellEnd"/>
            <w:proofErr w:type="gramEnd"/>
            <w:r w:rsidRPr="00666C56">
              <w:rPr>
                <w:rFonts w:eastAsia="Times New Roman" w:cs="Times New Roman"/>
                <w:szCs w:val="24"/>
                <w:lang w:eastAsia="en-IN"/>
              </w:rPr>
              <w:t>(1, </w:t>
            </w:r>
            <w:proofErr w:type="spellStart"/>
            <w:r w:rsidRPr="00666C56">
              <w:rPr>
                <w:rFonts w:eastAsia="Times New Roman" w:cs="Times New Roman"/>
                <w:szCs w:val="24"/>
                <w:lang w:eastAsia="en-IN"/>
              </w:rPr>
              <w:t>figsize</w:t>
            </w:r>
            <w:proofErr w:type="spellEnd"/>
            <w:r w:rsidRPr="00666C56">
              <w:rPr>
                <w:rFonts w:eastAsia="Times New Roman" w:cs="Times New Roman"/>
                <w:szCs w:val="24"/>
                <w:lang w:eastAsia="en-IN"/>
              </w:rPr>
              <w:t>=(12, 6))</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666C56">
              <w:rPr>
                <w:rFonts w:eastAsia="Times New Roman" w:cs="Times New Roman"/>
                <w:szCs w:val="24"/>
                <w:lang w:eastAsia="en-IN"/>
              </w:rPr>
              <w:t>plt.plot</w:t>
            </w:r>
            <w:proofErr w:type="spellEnd"/>
            <w:proofErr w:type="gramEnd"/>
            <w:r w:rsidRPr="00666C56">
              <w:rPr>
                <w:rFonts w:eastAsia="Times New Roman" w:cs="Times New Roman"/>
                <w:szCs w:val="24"/>
                <w:lang w:eastAsia="en-IN"/>
              </w:rPr>
              <w:t>(</w:t>
            </w:r>
            <w:proofErr w:type="spellStart"/>
            <w:r w:rsidRPr="00666C56">
              <w:rPr>
                <w:rFonts w:eastAsia="Times New Roman" w:cs="Times New Roman"/>
                <w:szCs w:val="24"/>
                <w:lang w:eastAsia="en-IN"/>
              </w:rPr>
              <w:t>fpr</w:t>
            </w:r>
            <w:proofErr w:type="spellEnd"/>
            <w:r w:rsidRPr="00666C56">
              <w:rPr>
                <w:rFonts w:eastAsia="Times New Roman" w:cs="Times New Roman"/>
                <w:szCs w:val="24"/>
                <w:lang w:eastAsia="en-IN"/>
              </w:rPr>
              <w:t>, </w:t>
            </w:r>
            <w:proofErr w:type="spellStart"/>
            <w:r w:rsidRPr="00666C56">
              <w:rPr>
                <w:rFonts w:eastAsia="Times New Roman" w:cs="Times New Roman"/>
                <w:szCs w:val="24"/>
                <w:lang w:eastAsia="en-IN"/>
              </w:rPr>
              <w:t>tpr</w:t>
            </w:r>
            <w:proofErr w:type="spellEnd"/>
            <w:r w:rsidRPr="00666C56">
              <w:rPr>
                <w:rFonts w:eastAsia="Times New Roman" w:cs="Times New Roman"/>
                <w:szCs w:val="24"/>
                <w:lang w:eastAsia="en-IN"/>
              </w:rPr>
              <w:t>, </w:t>
            </w:r>
            <w:proofErr w:type="spellStart"/>
            <w:r w:rsidRPr="00666C56">
              <w:rPr>
                <w:rFonts w:eastAsia="Times New Roman" w:cs="Times New Roman"/>
                <w:szCs w:val="24"/>
                <w:lang w:eastAsia="en-IN"/>
              </w:rPr>
              <w:t>color</w:t>
            </w:r>
            <w:proofErr w:type="spellEnd"/>
            <w:r w:rsidRPr="00666C56">
              <w:rPr>
                <w:rFonts w:eastAsia="Times New Roman" w:cs="Times New Roman"/>
                <w:szCs w:val="24"/>
                <w:lang w:eastAsia="en-IN"/>
              </w:rPr>
              <w:t>='blue', label='ROC curve for SVM')</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666C56">
              <w:rPr>
                <w:rFonts w:eastAsia="Times New Roman" w:cs="Times New Roman"/>
                <w:szCs w:val="24"/>
                <w:lang w:eastAsia="en-IN"/>
              </w:rPr>
              <w:t>plt.plot</w:t>
            </w:r>
            <w:proofErr w:type="spellEnd"/>
            <w:proofErr w:type="gramEnd"/>
            <w:r w:rsidRPr="00666C56">
              <w:rPr>
                <w:rFonts w:eastAsia="Times New Roman" w:cs="Times New Roman"/>
                <w:szCs w:val="24"/>
                <w:lang w:eastAsia="en-IN"/>
              </w:rPr>
              <w:t>([0, 1], [0, 1], 'k--')</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666C56">
              <w:rPr>
                <w:rFonts w:eastAsia="Times New Roman" w:cs="Times New Roman"/>
                <w:szCs w:val="24"/>
                <w:lang w:eastAsia="en-IN"/>
              </w:rPr>
              <w:t>plt.xlabel</w:t>
            </w:r>
            <w:proofErr w:type="spellEnd"/>
            <w:proofErr w:type="gramEnd"/>
            <w:r w:rsidRPr="00666C56">
              <w:rPr>
                <w:rFonts w:eastAsia="Times New Roman" w:cs="Times New Roman"/>
                <w:szCs w:val="24"/>
                <w:lang w:eastAsia="en-IN"/>
              </w:rPr>
              <w:t>('False Positive Rate (1 - specificity)')</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666C56">
              <w:rPr>
                <w:rFonts w:eastAsia="Times New Roman" w:cs="Times New Roman"/>
                <w:szCs w:val="24"/>
                <w:lang w:eastAsia="en-IN"/>
              </w:rPr>
              <w:t>plt.ylabel</w:t>
            </w:r>
            <w:proofErr w:type="spellEnd"/>
            <w:proofErr w:type="gramEnd"/>
            <w:r w:rsidRPr="00666C56">
              <w:rPr>
                <w:rFonts w:eastAsia="Times New Roman" w:cs="Times New Roman"/>
                <w:szCs w:val="24"/>
                <w:lang w:eastAsia="en-IN"/>
              </w:rPr>
              <w:t>('True Positive Rate (sensitivity)')</w:t>
            </w:r>
          </w:p>
          <w:p w:rsidR="00666C56" w:rsidRPr="00666C56" w:rsidRDefault="00666C56" w:rsidP="00666C56">
            <w:pPr>
              <w:shd w:val="clear" w:color="auto" w:fill="FFFFFE"/>
              <w:spacing w:line="285" w:lineRule="atLeast"/>
              <w:contextualSpacing w:val="0"/>
              <w:jc w:val="left"/>
              <w:rPr>
                <w:rFonts w:eastAsia="Times New Roman" w:cs="Times New Roman"/>
                <w:szCs w:val="24"/>
                <w:lang w:eastAsia="en-IN"/>
              </w:rPr>
            </w:pPr>
            <w:proofErr w:type="spellStart"/>
            <w:proofErr w:type="gramStart"/>
            <w:r w:rsidRPr="00666C56">
              <w:rPr>
                <w:rFonts w:eastAsia="Times New Roman" w:cs="Times New Roman"/>
                <w:szCs w:val="24"/>
                <w:lang w:eastAsia="en-IN"/>
              </w:rPr>
              <w:t>plt.title</w:t>
            </w:r>
            <w:proofErr w:type="spellEnd"/>
            <w:proofErr w:type="gramEnd"/>
            <w:r w:rsidRPr="00666C56">
              <w:rPr>
                <w:rFonts w:eastAsia="Times New Roman" w:cs="Times New Roman"/>
                <w:szCs w:val="24"/>
                <w:lang w:eastAsia="en-IN"/>
              </w:rPr>
              <w:t>('ROC Curve for Breast Cancer </w:t>
            </w:r>
            <w:proofErr w:type="spellStart"/>
            <w:r w:rsidRPr="00666C56">
              <w:rPr>
                <w:rFonts w:eastAsia="Times New Roman" w:cs="Times New Roman"/>
                <w:szCs w:val="24"/>
                <w:lang w:eastAsia="en-IN"/>
              </w:rPr>
              <w:t>Classifer</w:t>
            </w:r>
            <w:proofErr w:type="spellEnd"/>
            <w:r w:rsidRPr="00666C56">
              <w:rPr>
                <w:rFonts w:eastAsia="Times New Roman" w:cs="Times New Roman"/>
                <w:szCs w:val="24"/>
                <w:lang w:eastAsia="en-IN"/>
              </w:rPr>
              <w:t>')</w:t>
            </w:r>
          </w:p>
          <w:p w:rsidR="00666C56" w:rsidRPr="00666C56" w:rsidRDefault="00666C56" w:rsidP="00666C56">
            <w:pPr>
              <w:shd w:val="clear" w:color="auto" w:fill="FFFFFE"/>
              <w:spacing w:line="285" w:lineRule="atLeast"/>
              <w:contextualSpacing w:val="0"/>
              <w:jc w:val="left"/>
              <w:rPr>
                <w:rFonts w:ascii="Courier New" w:eastAsia="Times New Roman" w:hAnsi="Courier New" w:cs="Courier New"/>
                <w:sz w:val="21"/>
                <w:szCs w:val="21"/>
                <w:lang w:eastAsia="en-IN"/>
              </w:rPr>
            </w:pPr>
            <w:proofErr w:type="spellStart"/>
            <w:proofErr w:type="gramStart"/>
            <w:r w:rsidRPr="00666C56">
              <w:rPr>
                <w:rFonts w:eastAsia="Times New Roman" w:cs="Times New Roman"/>
                <w:szCs w:val="24"/>
                <w:lang w:eastAsia="en-IN"/>
              </w:rPr>
              <w:t>plt.legend</w:t>
            </w:r>
            <w:proofErr w:type="spellEnd"/>
            <w:proofErr w:type="gramEnd"/>
            <w:r w:rsidRPr="00666C56">
              <w:rPr>
                <w:rFonts w:eastAsia="Times New Roman" w:cs="Times New Roman"/>
                <w:szCs w:val="24"/>
                <w:lang w:eastAsia="en-IN"/>
              </w:rPr>
              <w:t>(</w:t>
            </w:r>
            <w:proofErr w:type="spellStart"/>
            <w:r w:rsidRPr="00666C56">
              <w:rPr>
                <w:rFonts w:eastAsia="Times New Roman" w:cs="Times New Roman"/>
                <w:szCs w:val="24"/>
                <w:lang w:eastAsia="en-IN"/>
              </w:rPr>
              <w:t>loc</w:t>
            </w:r>
            <w:proofErr w:type="spellEnd"/>
            <w:r w:rsidRPr="00666C56">
              <w:rPr>
                <w:rFonts w:eastAsia="Times New Roman" w:cs="Times New Roman"/>
                <w:szCs w:val="24"/>
                <w:lang w:eastAsia="en-IN"/>
              </w:rPr>
              <w:t>="lower right")</w:t>
            </w:r>
          </w:p>
          <w:p w:rsidR="00666C56" w:rsidRPr="00BD5CDD" w:rsidRDefault="00666C56" w:rsidP="00BD5CDD">
            <w:pPr>
              <w:spacing w:line="300" w:lineRule="atLeast"/>
              <w:contextualSpacing w:val="0"/>
              <w:jc w:val="lef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#Show the confusion matrix and accuracy for all of the models on the test data</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proofErr w:type="spellStart"/>
            <w:r w:rsidRPr="00666C56">
              <w:rPr>
                <w:rFonts w:eastAsia="Times New Roman" w:cs="Times New Roman"/>
                <w:color w:val="000000"/>
                <w:szCs w:val="24"/>
                <w:lang w:eastAsia="en-IN"/>
              </w:rPr>
              <w:t>y_pred</w:t>
            </w:r>
            <w:proofErr w:type="spellEnd"/>
            <w:r w:rsidRPr="00666C56">
              <w:rPr>
                <w:rFonts w:eastAsia="Times New Roman" w:cs="Times New Roman"/>
                <w:color w:val="000000"/>
                <w:szCs w:val="24"/>
                <w:lang w:eastAsia="en-IN"/>
              </w:rPr>
              <w:t> = </w:t>
            </w:r>
            <w:proofErr w:type="spellStart"/>
            <w:proofErr w:type="gramStart"/>
            <w:r w:rsidRPr="00666C56">
              <w:rPr>
                <w:rFonts w:eastAsia="Times New Roman" w:cs="Times New Roman"/>
                <w:color w:val="000000"/>
                <w:szCs w:val="24"/>
                <w:lang w:eastAsia="en-IN"/>
              </w:rPr>
              <w:t>model.predict</w:t>
            </w:r>
            <w:proofErr w:type="spellEnd"/>
            <w:proofErr w:type="gramEnd"/>
            <w:r w:rsidRPr="00666C56">
              <w:rPr>
                <w:rFonts w:eastAsia="Times New Roman" w:cs="Times New Roman"/>
                <w:color w:val="000000"/>
                <w:szCs w:val="24"/>
                <w:lang w:eastAsia="en-IN"/>
              </w:rPr>
              <w:t>(</w:t>
            </w:r>
            <w:proofErr w:type="spellStart"/>
            <w:r w:rsidRPr="00666C56">
              <w:rPr>
                <w:rFonts w:eastAsia="Times New Roman" w:cs="Times New Roman"/>
                <w:color w:val="000000"/>
                <w:szCs w:val="24"/>
                <w:lang w:eastAsia="en-IN"/>
              </w:rPr>
              <w:t>X_test_N</w:t>
            </w:r>
            <w:proofErr w:type="spellEnd"/>
            <w:r w:rsidRPr="00666C56">
              <w:rPr>
                <w:rFonts w:eastAsia="Times New Roman" w:cs="Times New Roman"/>
                <w:color w:val="000000"/>
                <w:szCs w:val="24"/>
                <w:lang w:eastAsia="en-IN"/>
              </w:rPr>
              <w:t>)</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r w:rsidRPr="00666C56">
              <w:rPr>
                <w:rFonts w:eastAsia="Times New Roman" w:cs="Times New Roman"/>
                <w:color w:val="000000"/>
                <w:szCs w:val="24"/>
                <w:lang w:eastAsia="en-IN"/>
              </w:rPr>
              <w:t>cm = </w:t>
            </w:r>
            <w:proofErr w:type="spellStart"/>
            <w:r w:rsidRPr="00666C56">
              <w:rPr>
                <w:rFonts w:eastAsia="Times New Roman" w:cs="Times New Roman"/>
                <w:color w:val="000000"/>
                <w:szCs w:val="24"/>
                <w:lang w:eastAsia="en-IN"/>
              </w:rPr>
              <w:t>confusion_</w:t>
            </w:r>
            <w:proofErr w:type="gramStart"/>
            <w:r w:rsidRPr="00666C56">
              <w:rPr>
                <w:rFonts w:eastAsia="Times New Roman" w:cs="Times New Roman"/>
                <w:color w:val="000000"/>
                <w:szCs w:val="24"/>
                <w:lang w:eastAsia="en-IN"/>
              </w:rPr>
              <w:t>matrix</w:t>
            </w:r>
            <w:proofErr w:type="spellEnd"/>
            <w:r w:rsidRPr="00666C56">
              <w:rPr>
                <w:rFonts w:eastAsia="Times New Roman" w:cs="Times New Roman"/>
                <w:color w:val="000000"/>
                <w:szCs w:val="24"/>
                <w:lang w:eastAsia="en-IN"/>
              </w:rPr>
              <w:t>(</w:t>
            </w:r>
            <w:proofErr w:type="spellStart"/>
            <w:proofErr w:type="gramEnd"/>
            <w:r w:rsidRPr="00666C56">
              <w:rPr>
                <w:rFonts w:eastAsia="Times New Roman" w:cs="Times New Roman"/>
                <w:color w:val="000000"/>
                <w:szCs w:val="24"/>
                <w:lang w:eastAsia="en-IN"/>
              </w:rPr>
              <w:t>Y_test</w:t>
            </w:r>
            <w:proofErr w:type="spellEnd"/>
            <w:r w:rsidRPr="00666C56">
              <w:rPr>
                <w:rFonts w:eastAsia="Times New Roman" w:cs="Times New Roman"/>
                <w:color w:val="000000"/>
                <w:szCs w:val="24"/>
                <w:lang w:eastAsia="en-IN"/>
              </w:rPr>
              <w:t>, </w:t>
            </w:r>
            <w:proofErr w:type="spellStart"/>
            <w:r w:rsidRPr="00666C56">
              <w:rPr>
                <w:rFonts w:eastAsia="Times New Roman" w:cs="Times New Roman"/>
                <w:color w:val="000000"/>
                <w:szCs w:val="24"/>
                <w:lang w:eastAsia="en-IN"/>
              </w:rPr>
              <w:t>y_pred</w:t>
            </w:r>
            <w:proofErr w:type="spellEnd"/>
            <w:r w:rsidRPr="00666C56">
              <w:rPr>
                <w:rFonts w:eastAsia="Times New Roman" w:cs="Times New Roman"/>
                <w:color w:val="000000"/>
                <w:szCs w:val="24"/>
                <w:lang w:eastAsia="en-IN"/>
              </w:rPr>
              <w:t>)</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proofErr w:type="spellStart"/>
            <w:r w:rsidRPr="00666C56">
              <w:rPr>
                <w:rFonts w:eastAsia="Times New Roman" w:cs="Times New Roman"/>
                <w:color w:val="000000"/>
                <w:szCs w:val="24"/>
                <w:lang w:eastAsia="en-IN"/>
              </w:rPr>
              <w:t>df_cm</w:t>
            </w:r>
            <w:proofErr w:type="spellEnd"/>
            <w:r w:rsidRPr="00666C56">
              <w:rPr>
                <w:rFonts w:eastAsia="Times New Roman" w:cs="Times New Roman"/>
                <w:color w:val="000000"/>
                <w:szCs w:val="24"/>
                <w:lang w:eastAsia="en-IN"/>
              </w:rPr>
              <w:t> = </w:t>
            </w:r>
            <w:proofErr w:type="spellStart"/>
            <w:proofErr w:type="gramStart"/>
            <w:r w:rsidRPr="00666C56">
              <w:rPr>
                <w:rFonts w:eastAsia="Times New Roman" w:cs="Times New Roman"/>
                <w:color w:val="000000"/>
                <w:szCs w:val="24"/>
                <w:lang w:eastAsia="en-IN"/>
              </w:rPr>
              <w:t>pd.DataFrame</w:t>
            </w:r>
            <w:proofErr w:type="spellEnd"/>
            <w:proofErr w:type="gramEnd"/>
            <w:r w:rsidRPr="00666C56">
              <w:rPr>
                <w:rFonts w:eastAsia="Times New Roman" w:cs="Times New Roman"/>
                <w:color w:val="000000"/>
                <w:szCs w:val="24"/>
                <w:lang w:eastAsia="en-IN"/>
              </w:rPr>
              <w:t>(cm, </w:t>
            </w:r>
            <w:r w:rsidRPr="00666C56">
              <w:rPr>
                <w:rFonts w:eastAsia="Times New Roman" w:cs="Times New Roman"/>
                <w:color w:val="795E26"/>
                <w:szCs w:val="24"/>
                <w:lang w:eastAsia="en-IN"/>
              </w:rPr>
              <w:t>range</w:t>
            </w:r>
            <w:r w:rsidRPr="00666C56">
              <w:rPr>
                <w:rFonts w:eastAsia="Times New Roman" w:cs="Times New Roman"/>
                <w:color w:val="000000"/>
                <w:szCs w:val="24"/>
                <w:lang w:eastAsia="en-IN"/>
              </w:rPr>
              <w:t>(</w:t>
            </w:r>
            <w:r w:rsidRPr="00666C56">
              <w:rPr>
                <w:rFonts w:eastAsia="Times New Roman" w:cs="Times New Roman"/>
                <w:color w:val="09885A"/>
                <w:szCs w:val="24"/>
                <w:lang w:eastAsia="en-IN"/>
              </w:rPr>
              <w:t>2</w:t>
            </w:r>
            <w:r w:rsidRPr="00666C56">
              <w:rPr>
                <w:rFonts w:eastAsia="Times New Roman" w:cs="Times New Roman"/>
                <w:color w:val="000000"/>
                <w:szCs w:val="24"/>
                <w:lang w:eastAsia="en-IN"/>
              </w:rPr>
              <w:t>),</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r w:rsidRPr="00666C56">
              <w:rPr>
                <w:rFonts w:eastAsia="Times New Roman" w:cs="Times New Roman"/>
                <w:color w:val="000000"/>
                <w:szCs w:val="24"/>
                <w:lang w:eastAsia="en-IN"/>
              </w:rPr>
              <w:t>                  </w:t>
            </w:r>
            <w:proofErr w:type="gramStart"/>
            <w:r w:rsidRPr="00666C56">
              <w:rPr>
                <w:rFonts w:eastAsia="Times New Roman" w:cs="Times New Roman"/>
                <w:color w:val="795E26"/>
                <w:szCs w:val="24"/>
                <w:lang w:eastAsia="en-IN"/>
              </w:rPr>
              <w:t>range</w:t>
            </w:r>
            <w:r w:rsidRPr="00666C56">
              <w:rPr>
                <w:rFonts w:eastAsia="Times New Roman" w:cs="Times New Roman"/>
                <w:color w:val="000000"/>
                <w:szCs w:val="24"/>
                <w:lang w:eastAsia="en-IN"/>
              </w:rPr>
              <w:t>(</w:t>
            </w:r>
            <w:proofErr w:type="gramEnd"/>
            <w:r w:rsidRPr="00666C56">
              <w:rPr>
                <w:rFonts w:eastAsia="Times New Roman" w:cs="Times New Roman"/>
                <w:color w:val="09885A"/>
                <w:szCs w:val="24"/>
                <w:lang w:eastAsia="en-IN"/>
              </w:rPr>
              <w:t>2</w:t>
            </w:r>
            <w:r w:rsidRPr="00666C56">
              <w:rPr>
                <w:rFonts w:eastAsia="Times New Roman" w:cs="Times New Roman"/>
                <w:color w:val="000000"/>
                <w:szCs w:val="24"/>
                <w:lang w:eastAsia="en-IN"/>
              </w:rPr>
              <w:t>))</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proofErr w:type="spellStart"/>
            <w:proofErr w:type="gramStart"/>
            <w:r w:rsidRPr="00666C56">
              <w:rPr>
                <w:rFonts w:eastAsia="Times New Roman" w:cs="Times New Roman"/>
                <w:color w:val="000000"/>
                <w:szCs w:val="24"/>
                <w:lang w:eastAsia="en-IN"/>
              </w:rPr>
              <w:t>plt.figure</w:t>
            </w:r>
            <w:proofErr w:type="spellEnd"/>
            <w:proofErr w:type="gramEnd"/>
            <w:r w:rsidRPr="00666C56">
              <w:rPr>
                <w:rFonts w:eastAsia="Times New Roman" w:cs="Times New Roman"/>
                <w:color w:val="000000"/>
                <w:szCs w:val="24"/>
                <w:lang w:eastAsia="en-IN"/>
              </w:rPr>
              <w:t>(</w:t>
            </w:r>
            <w:proofErr w:type="spellStart"/>
            <w:r w:rsidRPr="00666C56">
              <w:rPr>
                <w:rFonts w:eastAsia="Times New Roman" w:cs="Times New Roman"/>
                <w:color w:val="000000"/>
                <w:szCs w:val="24"/>
                <w:lang w:eastAsia="en-IN"/>
              </w:rPr>
              <w:t>figsize</w:t>
            </w:r>
            <w:proofErr w:type="spellEnd"/>
            <w:r w:rsidRPr="00666C56">
              <w:rPr>
                <w:rFonts w:eastAsia="Times New Roman" w:cs="Times New Roman"/>
                <w:color w:val="000000"/>
                <w:szCs w:val="24"/>
                <w:lang w:eastAsia="en-IN"/>
              </w:rPr>
              <w:t>=(</w:t>
            </w:r>
            <w:r w:rsidRPr="00666C56">
              <w:rPr>
                <w:rFonts w:eastAsia="Times New Roman" w:cs="Times New Roman"/>
                <w:color w:val="09885A"/>
                <w:szCs w:val="24"/>
                <w:lang w:eastAsia="en-IN"/>
              </w:rPr>
              <w:t>10</w:t>
            </w:r>
            <w:r w:rsidRPr="00666C56">
              <w:rPr>
                <w:rFonts w:eastAsia="Times New Roman" w:cs="Times New Roman"/>
                <w:color w:val="000000"/>
                <w:szCs w:val="24"/>
                <w:lang w:eastAsia="en-IN"/>
              </w:rPr>
              <w:t>,</w:t>
            </w:r>
            <w:r w:rsidRPr="00666C56">
              <w:rPr>
                <w:rFonts w:eastAsia="Times New Roman" w:cs="Times New Roman"/>
                <w:color w:val="09885A"/>
                <w:szCs w:val="24"/>
                <w:lang w:eastAsia="en-IN"/>
              </w:rPr>
              <w:t>7</w:t>
            </w:r>
            <w:r w:rsidRPr="00666C56">
              <w:rPr>
                <w:rFonts w:eastAsia="Times New Roman" w:cs="Times New Roman"/>
                <w:color w:val="000000"/>
                <w:szCs w:val="24"/>
                <w:lang w:eastAsia="en-IN"/>
              </w:rPr>
              <w:t>))</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proofErr w:type="spellStart"/>
            <w:r w:rsidRPr="00666C56">
              <w:rPr>
                <w:rFonts w:eastAsia="Times New Roman" w:cs="Times New Roman"/>
                <w:color w:val="000000"/>
                <w:szCs w:val="24"/>
                <w:lang w:eastAsia="en-IN"/>
              </w:rPr>
              <w:t>sns.</w:t>
            </w:r>
            <w:r w:rsidRPr="00666C56">
              <w:rPr>
                <w:rFonts w:eastAsia="Times New Roman" w:cs="Times New Roman"/>
                <w:color w:val="267F99"/>
                <w:szCs w:val="24"/>
                <w:lang w:eastAsia="en-IN"/>
              </w:rPr>
              <w:t>set</w:t>
            </w:r>
            <w:proofErr w:type="spellEnd"/>
            <w:r w:rsidRPr="00666C56">
              <w:rPr>
                <w:rFonts w:eastAsia="Times New Roman" w:cs="Times New Roman"/>
                <w:color w:val="000000"/>
                <w:szCs w:val="24"/>
                <w:lang w:eastAsia="en-IN"/>
              </w:rPr>
              <w:t>(</w:t>
            </w:r>
            <w:proofErr w:type="spellStart"/>
            <w:r w:rsidRPr="00666C56">
              <w:rPr>
                <w:rFonts w:eastAsia="Times New Roman" w:cs="Times New Roman"/>
                <w:color w:val="000000"/>
                <w:szCs w:val="24"/>
                <w:lang w:eastAsia="en-IN"/>
              </w:rPr>
              <w:t>font_scale</w:t>
            </w:r>
            <w:proofErr w:type="spellEnd"/>
            <w:r w:rsidRPr="00666C56">
              <w:rPr>
                <w:rFonts w:eastAsia="Times New Roman" w:cs="Times New Roman"/>
                <w:color w:val="000000"/>
                <w:szCs w:val="24"/>
                <w:lang w:eastAsia="en-IN"/>
              </w:rPr>
              <w:t>=</w:t>
            </w:r>
            <w:r w:rsidRPr="00666C56">
              <w:rPr>
                <w:rFonts w:eastAsia="Times New Roman" w:cs="Times New Roman"/>
                <w:color w:val="09885A"/>
                <w:szCs w:val="24"/>
                <w:lang w:eastAsia="en-IN"/>
              </w:rPr>
              <w:t>1.</w:t>
            </w:r>
            <w:proofErr w:type="gramStart"/>
            <w:r w:rsidRPr="00666C56">
              <w:rPr>
                <w:rFonts w:eastAsia="Times New Roman" w:cs="Times New Roman"/>
                <w:color w:val="09885A"/>
                <w:szCs w:val="24"/>
                <w:lang w:eastAsia="en-IN"/>
              </w:rPr>
              <w:t>4</w:t>
            </w:r>
            <w:r w:rsidRPr="00666C56">
              <w:rPr>
                <w:rFonts w:eastAsia="Times New Roman" w:cs="Times New Roman"/>
                <w:color w:val="000000"/>
                <w:szCs w:val="24"/>
                <w:lang w:eastAsia="en-IN"/>
              </w:rPr>
              <w:t>)</w:t>
            </w:r>
            <w:r w:rsidRPr="00666C56">
              <w:rPr>
                <w:rFonts w:eastAsia="Times New Roman" w:cs="Times New Roman"/>
                <w:color w:val="008000"/>
                <w:szCs w:val="24"/>
                <w:lang w:eastAsia="en-IN"/>
              </w:rPr>
              <w:t>#</w:t>
            </w:r>
            <w:proofErr w:type="gramEnd"/>
            <w:r w:rsidRPr="00666C56">
              <w:rPr>
                <w:rFonts w:eastAsia="Times New Roman" w:cs="Times New Roman"/>
                <w:color w:val="008000"/>
                <w:szCs w:val="24"/>
                <w:lang w:eastAsia="en-IN"/>
              </w:rPr>
              <w:t>for label size</w:t>
            </w:r>
          </w:p>
          <w:p w:rsidR="00666C56" w:rsidRPr="00666C56" w:rsidRDefault="00666C56" w:rsidP="00666C56">
            <w:pPr>
              <w:shd w:val="clear" w:color="auto" w:fill="FFFFFE"/>
              <w:spacing w:line="285" w:lineRule="atLeast"/>
              <w:contextualSpacing w:val="0"/>
              <w:jc w:val="left"/>
              <w:rPr>
                <w:rFonts w:eastAsia="Times New Roman" w:cs="Times New Roman"/>
                <w:color w:val="000000"/>
                <w:szCs w:val="24"/>
                <w:lang w:eastAsia="en-IN"/>
              </w:rPr>
            </w:pPr>
            <w:r w:rsidRPr="00666C56">
              <w:rPr>
                <w:rFonts w:eastAsia="Times New Roman" w:cs="Times New Roman"/>
                <w:color w:val="000000"/>
                <w:szCs w:val="24"/>
                <w:lang w:eastAsia="en-IN"/>
              </w:rPr>
              <w:t>cm_plot = </w:t>
            </w:r>
            <w:proofErr w:type="gramStart"/>
            <w:r w:rsidRPr="00666C56">
              <w:rPr>
                <w:rFonts w:eastAsia="Times New Roman" w:cs="Times New Roman"/>
                <w:color w:val="000000"/>
                <w:szCs w:val="24"/>
                <w:lang w:eastAsia="en-IN"/>
              </w:rPr>
              <w:t>sns.heatmap</w:t>
            </w:r>
            <w:proofErr w:type="gramEnd"/>
            <w:r w:rsidRPr="00666C56">
              <w:rPr>
                <w:rFonts w:eastAsia="Times New Roman" w:cs="Times New Roman"/>
                <w:color w:val="000000"/>
                <w:szCs w:val="24"/>
                <w:lang w:eastAsia="en-IN"/>
              </w:rPr>
              <w:t>(df_cm, annot=</w:t>
            </w:r>
            <w:r w:rsidRPr="00666C56">
              <w:rPr>
                <w:rFonts w:eastAsia="Times New Roman" w:cs="Times New Roman"/>
                <w:color w:val="0000FF"/>
                <w:szCs w:val="24"/>
                <w:lang w:eastAsia="en-IN"/>
              </w:rPr>
              <w:t>True</w:t>
            </w:r>
            <w:r w:rsidRPr="00666C56">
              <w:rPr>
                <w:rFonts w:eastAsia="Times New Roman" w:cs="Times New Roman"/>
                <w:color w:val="000000"/>
                <w:szCs w:val="24"/>
                <w:lang w:eastAsia="en-IN"/>
              </w:rPr>
              <w:t>, fmt=</w:t>
            </w:r>
            <w:r w:rsidRPr="00666C56">
              <w:rPr>
                <w:rFonts w:eastAsia="Times New Roman" w:cs="Times New Roman"/>
                <w:color w:val="A31515"/>
                <w:szCs w:val="24"/>
                <w:lang w:eastAsia="en-IN"/>
              </w:rPr>
              <w:t>'n'</w:t>
            </w:r>
            <w:r w:rsidRPr="00666C56">
              <w:rPr>
                <w:rFonts w:eastAsia="Times New Roman" w:cs="Times New Roman"/>
                <w:color w:val="000000"/>
                <w:szCs w:val="24"/>
                <w:lang w:eastAsia="en-IN"/>
              </w:rPr>
              <w:t>, annot_kws={</w:t>
            </w:r>
            <w:r w:rsidRPr="00666C56">
              <w:rPr>
                <w:rFonts w:eastAsia="Times New Roman" w:cs="Times New Roman"/>
                <w:color w:val="A31515"/>
                <w:szCs w:val="24"/>
                <w:lang w:eastAsia="en-IN"/>
              </w:rPr>
              <w:t>"size"</w:t>
            </w:r>
            <w:r w:rsidRPr="00666C56">
              <w:rPr>
                <w:rFonts w:eastAsia="Times New Roman" w:cs="Times New Roman"/>
                <w:color w:val="000000"/>
                <w:szCs w:val="24"/>
                <w:lang w:eastAsia="en-IN"/>
              </w:rPr>
              <w:t>: </w:t>
            </w:r>
            <w:r w:rsidRPr="00666C56">
              <w:rPr>
                <w:rFonts w:eastAsia="Times New Roman" w:cs="Times New Roman"/>
                <w:color w:val="09885A"/>
                <w:szCs w:val="24"/>
                <w:lang w:eastAsia="en-IN"/>
              </w:rPr>
              <w:t>12</w:t>
            </w:r>
            <w:r w:rsidRPr="00666C56">
              <w:rPr>
                <w:rFonts w:eastAsia="Times New Roman" w:cs="Times New Roman"/>
                <w:color w:val="000000"/>
                <w:szCs w:val="24"/>
                <w:lang w:eastAsia="en-IN"/>
              </w:rPr>
              <w:t>})</w:t>
            </w:r>
          </w:p>
          <w:p w:rsidR="00666C56" w:rsidRPr="00BD5CDD" w:rsidRDefault="00666C56" w:rsidP="00BD5CDD">
            <w:pPr>
              <w:spacing w:line="300" w:lineRule="atLeast"/>
              <w:contextualSpacing w:val="0"/>
              <w:jc w:val="lef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C767D5" w:rsidRDefault="00C767D5" w:rsidP="00BD5CDD">
            <w:pPr>
              <w:spacing w:line="300" w:lineRule="atLeast"/>
              <w:contextualSpacing w:val="0"/>
              <w:jc w:val="left"/>
              <w:rPr>
                <w:rFonts w:eastAsia="Times New Roman" w:cs="Times New Roman"/>
                <w:szCs w:val="24"/>
                <w:lang w:eastAsia="en-IN"/>
              </w:rPr>
            </w:pPr>
          </w:p>
          <w:p w:rsid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#Classification accuracy is the ratio of correct predictions to total predictions made.</w:t>
            </w:r>
          </w:p>
          <w:p w:rsidR="00BD5CDD" w:rsidRPr="00BD5CDD" w:rsidRDefault="00BD5CDD" w:rsidP="00BD5CDD">
            <w:pPr>
              <w:spacing w:line="300" w:lineRule="atLeast"/>
              <w:contextualSpacing w:val="0"/>
              <w:jc w:val="lef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666C56" w:rsidRDefault="00666C56"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sklearn.metrics</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confusion_matrix</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for </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 xml:space="preserve"> in range(</w:t>
            </w:r>
            <w:proofErr w:type="spellStart"/>
            <w:r w:rsidRPr="00BD5CDD">
              <w:rPr>
                <w:rFonts w:eastAsia="Times New Roman" w:cs="Times New Roman"/>
                <w:szCs w:val="24"/>
                <w:lang w:eastAsia="en-IN"/>
              </w:rPr>
              <w:t>len</w:t>
            </w:r>
            <w:proofErr w:type="spellEnd"/>
            <w:r w:rsidRPr="00BD5CDD">
              <w:rPr>
                <w:rFonts w:eastAsia="Times New Roman" w:cs="Times New Roman"/>
                <w:szCs w:val="24"/>
                <w:lang w:eastAsia="en-IN"/>
              </w:rPr>
              <w:t>(model)):</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cm = </w:t>
            </w:r>
            <w:proofErr w:type="spellStart"/>
            <w:r w:rsidRPr="00BD5CDD">
              <w:rPr>
                <w:rFonts w:eastAsia="Times New Roman" w:cs="Times New Roman"/>
                <w:szCs w:val="24"/>
                <w:lang w:eastAsia="en-IN"/>
              </w:rPr>
              <w:t>confusion_</w:t>
            </w:r>
            <w:proofErr w:type="gramStart"/>
            <w:r w:rsidRPr="00BD5CDD">
              <w:rPr>
                <w:rFonts w:eastAsia="Times New Roman" w:cs="Times New Roman"/>
                <w:szCs w:val="24"/>
                <w:lang w:eastAsia="en-IN"/>
              </w:rPr>
              <w:t>matrix</w:t>
            </w:r>
            <w:proofErr w:type="spellEnd"/>
            <w:r w:rsidRPr="00BD5CDD">
              <w:rPr>
                <w:rFonts w:eastAsia="Times New Roman" w:cs="Times New Roman"/>
                <w:szCs w:val="24"/>
                <w:lang w:eastAsia="en-IN"/>
              </w:rPr>
              <w:t>(</w:t>
            </w:r>
            <w:proofErr w:type="spellStart"/>
            <w:proofErr w:type="gramEnd"/>
            <w:r w:rsidRPr="00BD5CDD">
              <w:rPr>
                <w:rFonts w:eastAsia="Times New Roman" w:cs="Times New Roman"/>
                <w:szCs w:val="24"/>
                <w:lang w:eastAsia="en-IN"/>
              </w:rPr>
              <w:t>Y_test</w:t>
            </w:r>
            <w:proofErr w:type="spellEnd"/>
            <w:r w:rsidRPr="00BD5CDD">
              <w:rPr>
                <w:rFonts w:eastAsia="Times New Roman" w:cs="Times New Roman"/>
                <w:szCs w:val="24"/>
                <w:lang w:eastAsia="en-IN"/>
              </w:rPr>
              <w:t>, model[</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].predict(</w:t>
            </w: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TN = </w:t>
            </w:r>
            <w:proofErr w:type="gramStart"/>
            <w:r w:rsidRPr="00BD5CDD">
              <w:rPr>
                <w:rFonts w:eastAsia="Times New Roman" w:cs="Times New Roman"/>
                <w:szCs w:val="24"/>
                <w:lang w:eastAsia="en-IN"/>
              </w:rPr>
              <w:t>cm[</w:t>
            </w:r>
            <w:proofErr w:type="gramEnd"/>
            <w:r w:rsidRPr="00BD5CDD">
              <w:rPr>
                <w:rFonts w:eastAsia="Times New Roman" w:cs="Times New Roman"/>
                <w:szCs w:val="24"/>
                <w:lang w:eastAsia="en-IN"/>
              </w:rPr>
              <w:t>0][0]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TP = </w:t>
            </w:r>
            <w:proofErr w:type="gramStart"/>
            <w:r w:rsidRPr="00BD5CDD">
              <w:rPr>
                <w:rFonts w:eastAsia="Times New Roman" w:cs="Times New Roman"/>
                <w:szCs w:val="24"/>
                <w:lang w:eastAsia="en-IN"/>
              </w:rPr>
              <w:t>cm[</w:t>
            </w:r>
            <w:proofErr w:type="gramEnd"/>
            <w:r w:rsidRPr="00BD5CDD">
              <w:rPr>
                <w:rFonts w:eastAsia="Times New Roman" w:cs="Times New Roman"/>
                <w:szCs w:val="24"/>
                <w:lang w:eastAsia="en-IN"/>
              </w:rPr>
              <w:t>1][1]</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FN = </w:t>
            </w:r>
            <w:proofErr w:type="gramStart"/>
            <w:r w:rsidRPr="00BD5CDD">
              <w:rPr>
                <w:rFonts w:eastAsia="Times New Roman" w:cs="Times New Roman"/>
                <w:szCs w:val="24"/>
                <w:lang w:eastAsia="en-IN"/>
              </w:rPr>
              <w:t>cm[</w:t>
            </w:r>
            <w:proofErr w:type="gramEnd"/>
            <w:r w:rsidRPr="00BD5CDD">
              <w:rPr>
                <w:rFonts w:eastAsia="Times New Roman" w:cs="Times New Roman"/>
                <w:szCs w:val="24"/>
                <w:lang w:eastAsia="en-IN"/>
              </w:rPr>
              <w:t>1][0]</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FP = </w:t>
            </w:r>
            <w:proofErr w:type="gramStart"/>
            <w:r w:rsidRPr="00BD5CDD">
              <w:rPr>
                <w:rFonts w:eastAsia="Times New Roman" w:cs="Times New Roman"/>
                <w:szCs w:val="24"/>
                <w:lang w:eastAsia="en-IN"/>
              </w:rPr>
              <w:t>cm[</w:t>
            </w:r>
            <w:proofErr w:type="gramEnd"/>
            <w:r w:rsidRPr="00BD5CDD">
              <w:rPr>
                <w:rFonts w:eastAsia="Times New Roman" w:cs="Times New Roman"/>
                <w:szCs w:val="24"/>
                <w:lang w:eastAsia="en-IN"/>
              </w:rPr>
              <w:t>0][1]</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print(cm)</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print('</w:t>
            </w:r>
            <w:proofErr w:type="gramStart"/>
            <w:r w:rsidRPr="00BD5CDD">
              <w:rPr>
                <w:rFonts w:eastAsia="Times New Roman" w:cs="Times New Roman"/>
                <w:szCs w:val="24"/>
                <w:lang w:eastAsia="en-IN"/>
              </w:rPr>
              <w:t>Model[</w:t>
            </w:r>
            <w:proofErr w:type="gramEnd"/>
            <w:r w:rsidRPr="00BD5CDD">
              <w:rPr>
                <w:rFonts w:eastAsia="Times New Roman" w:cs="Times New Roman"/>
                <w:szCs w:val="24"/>
                <w:lang w:eastAsia="en-IN"/>
              </w:rPr>
              <w:t>{}] Testing Accuracy = "{}!"'.format(</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  (TP + TN) / (TP + TN + FN + FP)))</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#Show other ways to get the classification accuracy &amp; other metrics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sklearn.metrics</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classification_report</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from </w:t>
            </w:r>
            <w:proofErr w:type="spellStart"/>
            <w:proofErr w:type="gramStart"/>
            <w:r w:rsidRPr="00BD5CDD">
              <w:rPr>
                <w:rFonts w:eastAsia="Times New Roman" w:cs="Times New Roman"/>
                <w:szCs w:val="24"/>
                <w:lang w:eastAsia="en-IN"/>
              </w:rPr>
              <w:t>sklearn.metrics</w:t>
            </w:r>
            <w:proofErr w:type="spellEnd"/>
            <w:proofErr w:type="gramEnd"/>
            <w:r w:rsidRPr="00BD5CDD">
              <w:rPr>
                <w:rFonts w:eastAsia="Times New Roman" w:cs="Times New Roman"/>
                <w:szCs w:val="24"/>
                <w:lang w:eastAsia="en-IN"/>
              </w:rPr>
              <w:t xml:space="preserve"> import </w:t>
            </w:r>
            <w:proofErr w:type="spellStart"/>
            <w:r w:rsidRPr="00BD5CDD">
              <w:rPr>
                <w:rFonts w:eastAsia="Times New Roman" w:cs="Times New Roman"/>
                <w:szCs w:val="24"/>
                <w:lang w:eastAsia="en-IN"/>
              </w:rPr>
              <w:t>accuracy_score</w:t>
            </w:r>
            <w:proofErr w:type="spellEnd"/>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for </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 xml:space="preserve"> in range(</w:t>
            </w:r>
            <w:proofErr w:type="spellStart"/>
            <w:r w:rsidRPr="00BD5CDD">
              <w:rPr>
                <w:rFonts w:eastAsia="Times New Roman" w:cs="Times New Roman"/>
                <w:szCs w:val="24"/>
                <w:lang w:eastAsia="en-IN"/>
              </w:rPr>
              <w:t>len</w:t>
            </w:r>
            <w:proofErr w:type="spellEnd"/>
            <w:r w:rsidRPr="00BD5CDD">
              <w:rPr>
                <w:rFonts w:eastAsia="Times New Roman" w:cs="Times New Roman"/>
                <w:szCs w:val="24"/>
                <w:lang w:eastAsia="en-IN"/>
              </w:rPr>
              <w:t>(model)):</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'Model ',</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#Check precision, recall, f1-score</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 xml:space="preserve">print( </w:t>
            </w:r>
            <w:proofErr w:type="spellStart"/>
            <w:r w:rsidRPr="00BD5CDD">
              <w:rPr>
                <w:rFonts w:eastAsia="Times New Roman" w:cs="Times New Roman"/>
                <w:szCs w:val="24"/>
                <w:lang w:eastAsia="en-IN"/>
              </w:rPr>
              <w:t>classification</w:t>
            </w:r>
            <w:proofErr w:type="gramEnd"/>
            <w:r w:rsidRPr="00BD5CDD">
              <w:rPr>
                <w:rFonts w:eastAsia="Times New Roman" w:cs="Times New Roman"/>
                <w:szCs w:val="24"/>
                <w:lang w:eastAsia="en-IN"/>
              </w:rPr>
              <w:t>_report</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Y_test</w:t>
            </w:r>
            <w:proofErr w:type="spellEnd"/>
            <w:r w:rsidRPr="00BD5CDD">
              <w:rPr>
                <w:rFonts w:eastAsia="Times New Roman" w:cs="Times New Roman"/>
                <w:szCs w:val="24"/>
                <w:lang w:eastAsia="en-IN"/>
              </w:rPr>
              <w:t>, model[</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].predict(</w:t>
            </w: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#Another way to get the models accuracy on the test data</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 xml:space="preserve">print( </w:t>
            </w:r>
            <w:proofErr w:type="spellStart"/>
            <w:r w:rsidRPr="00BD5CDD">
              <w:rPr>
                <w:rFonts w:eastAsia="Times New Roman" w:cs="Times New Roman"/>
                <w:szCs w:val="24"/>
                <w:lang w:eastAsia="en-IN"/>
              </w:rPr>
              <w:t>accuracy</w:t>
            </w:r>
            <w:proofErr w:type="gramEnd"/>
            <w:r w:rsidRPr="00BD5CDD">
              <w:rPr>
                <w:rFonts w:eastAsia="Times New Roman" w:cs="Times New Roman"/>
                <w:szCs w:val="24"/>
                <w:lang w:eastAsia="en-IN"/>
              </w:rPr>
              <w:t>_score</w:t>
            </w:r>
            <w:proofErr w:type="spellEnd"/>
            <w:r w:rsidRPr="00BD5CDD">
              <w:rPr>
                <w:rFonts w:eastAsia="Times New Roman" w:cs="Times New Roman"/>
                <w:szCs w:val="24"/>
                <w:lang w:eastAsia="en-IN"/>
              </w:rPr>
              <w:t>(</w:t>
            </w:r>
            <w:proofErr w:type="spellStart"/>
            <w:r w:rsidRPr="00BD5CDD">
              <w:rPr>
                <w:rFonts w:eastAsia="Times New Roman" w:cs="Times New Roman"/>
                <w:szCs w:val="24"/>
                <w:lang w:eastAsia="en-IN"/>
              </w:rPr>
              <w:t>Y_test</w:t>
            </w:r>
            <w:proofErr w:type="spellEnd"/>
            <w:r w:rsidRPr="00BD5CDD">
              <w:rPr>
                <w:rFonts w:eastAsia="Times New Roman" w:cs="Times New Roman"/>
                <w:szCs w:val="24"/>
                <w:lang w:eastAsia="en-IN"/>
              </w:rPr>
              <w:t>, model[</w:t>
            </w:r>
            <w:proofErr w:type="spellStart"/>
            <w:r w:rsidRPr="00BD5CDD">
              <w:rPr>
                <w:rFonts w:eastAsia="Times New Roman" w:cs="Times New Roman"/>
                <w:szCs w:val="24"/>
                <w:lang w:eastAsia="en-IN"/>
              </w:rPr>
              <w:t>i</w:t>
            </w:r>
            <w:proofErr w:type="spellEnd"/>
            <w:r w:rsidRPr="00BD5CDD">
              <w:rPr>
                <w:rFonts w:eastAsia="Times New Roman" w:cs="Times New Roman"/>
                <w:szCs w:val="24"/>
                <w:lang w:eastAsia="en-IN"/>
              </w:rPr>
              <w:t>].predict(</w:t>
            </w: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)#Print a new line</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right"/>
              <w:rPr>
                <w:rFonts w:eastAsia="Times New Roman" w:cs="Times New Roman"/>
                <w:szCs w:val="24"/>
                <w:lang w:eastAsia="en-IN"/>
              </w:rPr>
            </w:pP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 xml:space="preserve">    </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 Prediction of Random Forest Classifier model</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Default="00BD5CDD" w:rsidP="00BD5CDD">
            <w:pPr>
              <w:spacing w:line="300" w:lineRule="atLeast"/>
              <w:contextualSpacing w:val="0"/>
              <w:jc w:val="left"/>
              <w:rPr>
                <w:rFonts w:eastAsia="Times New Roman" w:cs="Times New Roman"/>
                <w:szCs w:val="24"/>
                <w:lang w:eastAsia="en-IN"/>
              </w:rPr>
            </w:pPr>
          </w:p>
          <w:p w:rsidR="00BD5CDD" w:rsidRPr="00BD5CDD" w:rsidRDefault="00BD5CDD" w:rsidP="00BD5CDD">
            <w:pPr>
              <w:spacing w:line="300" w:lineRule="atLeast"/>
              <w:contextualSpacing w:val="0"/>
              <w:jc w:val="left"/>
              <w:rPr>
                <w:rFonts w:eastAsia="Times New Roman" w:cs="Times New Roman"/>
                <w:szCs w:val="24"/>
                <w:lang w:eastAsia="en-IN"/>
              </w:rPr>
            </w:pPr>
            <w:proofErr w:type="spellStart"/>
            <w:r w:rsidRPr="00BD5CDD">
              <w:rPr>
                <w:rFonts w:eastAsia="Times New Roman" w:cs="Times New Roman"/>
                <w:szCs w:val="24"/>
                <w:lang w:eastAsia="en-IN"/>
              </w:rPr>
              <w:t>pred</w:t>
            </w:r>
            <w:proofErr w:type="spellEnd"/>
            <w:r w:rsidRPr="00BD5CDD">
              <w:rPr>
                <w:rFonts w:eastAsia="Times New Roman" w:cs="Times New Roman"/>
                <w:szCs w:val="24"/>
                <w:lang w:eastAsia="en-IN"/>
              </w:rPr>
              <w:t xml:space="preserve"> = model[6</w:t>
            </w:r>
            <w:proofErr w:type="gramStart"/>
            <w:r w:rsidRPr="00BD5CDD">
              <w:rPr>
                <w:rFonts w:eastAsia="Times New Roman" w:cs="Times New Roman"/>
                <w:szCs w:val="24"/>
                <w:lang w:eastAsia="en-IN"/>
              </w:rPr>
              <w:t>].predict</w:t>
            </w:r>
            <w:proofErr w:type="gramEnd"/>
            <w:r w:rsidRPr="00BD5CDD">
              <w:rPr>
                <w:rFonts w:eastAsia="Times New Roman" w:cs="Times New Roman"/>
                <w:szCs w:val="24"/>
                <w:lang w:eastAsia="en-IN"/>
              </w:rPr>
              <w:t>(</w:t>
            </w:r>
            <w:proofErr w:type="spellStart"/>
            <w:r w:rsidRPr="00BD5CDD">
              <w:rPr>
                <w:rFonts w:eastAsia="Times New Roman" w:cs="Times New Roman"/>
                <w:szCs w:val="24"/>
                <w:lang w:eastAsia="en-IN"/>
              </w:rPr>
              <w:t>X_test</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w:t>
            </w:r>
            <w:proofErr w:type="spellStart"/>
            <w:r w:rsidRPr="00BD5CDD">
              <w:rPr>
                <w:rFonts w:eastAsia="Times New Roman" w:cs="Times New Roman"/>
                <w:szCs w:val="24"/>
                <w:lang w:eastAsia="en-IN"/>
              </w:rPr>
              <w:t>pred</w:t>
            </w:r>
            <w:proofErr w:type="spell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 a space</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roofErr w:type="gramStart"/>
            <w:r w:rsidRPr="00BD5CDD">
              <w:rPr>
                <w:rFonts w:eastAsia="Times New Roman" w:cs="Times New Roman"/>
                <w:szCs w:val="24"/>
                <w:lang w:eastAsia="en-IN"/>
              </w:rPr>
              <w:t>print(</w:t>
            </w:r>
            <w:proofErr w:type="gramEnd"/>
            <w:r w:rsidRPr="00BD5CDD">
              <w:rPr>
                <w:rFonts w:eastAsia="Times New Roman" w:cs="Times New Roman"/>
                <w:szCs w:val="24"/>
                <w:lang w:eastAsia="en-IN"/>
              </w:rPr>
              <w:t>)</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 the actual values</w:t>
            </w:r>
          </w:p>
        </w:tc>
      </w:tr>
      <w:tr w:rsidR="00BD5CDD" w:rsidRPr="00BD5CDD" w:rsidTr="00BD5CDD">
        <w:tc>
          <w:tcPr>
            <w:tcW w:w="750" w:type="dxa"/>
            <w:shd w:val="clear" w:color="auto" w:fill="FFFFFF"/>
            <w:noWrap/>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p>
        </w:tc>
        <w:tc>
          <w:tcPr>
            <w:tcW w:w="0" w:type="auto"/>
            <w:shd w:val="clear" w:color="auto" w:fill="FFFFFF"/>
            <w:tcMar>
              <w:top w:w="0" w:type="dxa"/>
              <w:left w:w="150" w:type="dxa"/>
              <w:bottom w:w="0" w:type="dxa"/>
              <w:right w:w="150" w:type="dxa"/>
            </w:tcMar>
            <w:hideMark/>
          </w:tcPr>
          <w:p w:rsidR="00BD5CDD" w:rsidRPr="00BD5CDD" w:rsidRDefault="00BD5CDD" w:rsidP="00BD5CDD">
            <w:pPr>
              <w:spacing w:line="300" w:lineRule="atLeast"/>
              <w:contextualSpacing w:val="0"/>
              <w:jc w:val="left"/>
              <w:rPr>
                <w:rFonts w:eastAsia="Times New Roman" w:cs="Times New Roman"/>
                <w:szCs w:val="24"/>
                <w:lang w:eastAsia="en-IN"/>
              </w:rPr>
            </w:pPr>
            <w:r w:rsidRPr="00BD5CDD">
              <w:rPr>
                <w:rFonts w:eastAsia="Times New Roman" w:cs="Times New Roman"/>
                <w:szCs w:val="24"/>
                <w:lang w:eastAsia="en-IN"/>
              </w:rPr>
              <w:t>print(</w:t>
            </w:r>
            <w:proofErr w:type="spellStart"/>
            <w:r w:rsidRPr="00BD5CDD">
              <w:rPr>
                <w:rFonts w:eastAsia="Times New Roman" w:cs="Times New Roman"/>
                <w:szCs w:val="24"/>
                <w:lang w:eastAsia="en-IN"/>
              </w:rPr>
              <w:t>Y_test</w:t>
            </w:r>
            <w:proofErr w:type="spellEnd"/>
            <w:r w:rsidRPr="00BD5CDD">
              <w:rPr>
                <w:rFonts w:eastAsia="Times New Roman" w:cs="Times New Roman"/>
                <w:szCs w:val="24"/>
                <w:lang w:eastAsia="en-IN"/>
              </w:rPr>
              <w:t>)</w:t>
            </w:r>
          </w:p>
        </w:tc>
      </w:tr>
    </w:tbl>
    <w:p w:rsidR="00BD5CDD" w:rsidRDefault="00BD5CDD" w:rsidP="00CE0A26">
      <w:pPr>
        <w:spacing w:before="180" w:after="180" w:line="300" w:lineRule="atLeast"/>
        <w:contextualSpacing w:val="0"/>
        <w:rPr>
          <w:rFonts w:eastAsia="Times New Roman" w:cs="Times New Roman"/>
          <w:color w:val="000000"/>
          <w:szCs w:val="24"/>
          <w:lang w:eastAsia="en-IN"/>
        </w:rPr>
      </w:pPr>
    </w:p>
    <w:p w:rsidR="003D5E3F" w:rsidRDefault="003D5E3F" w:rsidP="00CE0A26">
      <w:pPr>
        <w:spacing w:before="180" w:after="180" w:line="300" w:lineRule="atLeast"/>
        <w:contextualSpacing w:val="0"/>
        <w:rPr>
          <w:rFonts w:eastAsia="Times New Roman" w:cs="Times New Roman"/>
          <w:color w:val="000000"/>
          <w:szCs w:val="24"/>
          <w:lang w:eastAsia="en-IN"/>
        </w:rPr>
      </w:pPr>
    </w:p>
    <w:p w:rsidR="00CE0A26" w:rsidRPr="00CE0A26" w:rsidRDefault="00CE0A26" w:rsidP="00CE0A26">
      <w:pPr>
        <w:spacing w:before="180" w:after="180" w:line="300" w:lineRule="atLeast"/>
        <w:contextualSpacing w:val="0"/>
        <w:rPr>
          <w:rFonts w:ascii="STIXGeneral-Regular" w:eastAsia="Times New Roman" w:hAnsi="STIXGeneral-Regular" w:cs="Times New Roman"/>
          <w:color w:val="000000"/>
          <w:szCs w:val="24"/>
          <w:lang w:eastAsia="en-IN"/>
        </w:rPr>
      </w:pPr>
    </w:p>
    <w:p w:rsidR="00CE0A26" w:rsidRPr="00CE0A26" w:rsidRDefault="00CE0A26" w:rsidP="00CE0A26">
      <w:pPr>
        <w:rPr>
          <w:lang w:val="en-US" w:bidi="ar-SA"/>
        </w:rPr>
      </w:pPr>
    </w:p>
    <w:p w:rsidR="00416693" w:rsidRDefault="00416693" w:rsidP="00416693">
      <w:pPr>
        <w:jc w:val="center"/>
        <w:rPr>
          <w:lang w:val="en-US" w:bidi="ar-SA"/>
        </w:rPr>
      </w:pPr>
    </w:p>
    <w:p w:rsidR="001813C4" w:rsidRPr="001813C4" w:rsidRDefault="001813C4" w:rsidP="001813C4">
      <w:pPr>
        <w:rPr>
          <w:lang w:val="en-US"/>
        </w:rPr>
      </w:pPr>
    </w:p>
    <w:p w:rsidR="00AE3D08" w:rsidRDefault="00AE3D08" w:rsidP="00C767D5">
      <w:pPr>
        <w:pStyle w:val="Heading1"/>
      </w:pPr>
      <w:bookmarkStart w:id="22" w:name="_Toc37415308"/>
    </w:p>
    <w:p w:rsidR="00AE3D08" w:rsidRDefault="00AE3D08" w:rsidP="00C767D5">
      <w:pPr>
        <w:pStyle w:val="Heading1"/>
      </w:pPr>
    </w:p>
    <w:p w:rsidR="00AE3D08" w:rsidRDefault="00AE3D08" w:rsidP="00C767D5">
      <w:pPr>
        <w:pStyle w:val="Heading1"/>
      </w:pPr>
    </w:p>
    <w:p w:rsidR="00AE3D08" w:rsidRDefault="00AE3D08" w:rsidP="00C767D5">
      <w:pPr>
        <w:pStyle w:val="Heading1"/>
      </w:pPr>
    </w:p>
    <w:p w:rsidR="00AE3D08" w:rsidRDefault="00AE3D08" w:rsidP="00C767D5">
      <w:pPr>
        <w:pStyle w:val="Heading1"/>
      </w:pPr>
    </w:p>
    <w:p w:rsidR="00AE3D08" w:rsidRDefault="00AE3D08" w:rsidP="00C767D5">
      <w:pPr>
        <w:pStyle w:val="Heading1"/>
      </w:pPr>
    </w:p>
    <w:p w:rsidR="00AE3D08" w:rsidRPr="00AE3D08" w:rsidRDefault="00AE3D08" w:rsidP="00AE3D08">
      <w:pPr>
        <w:rPr>
          <w:lang w:val="en-US"/>
        </w:rPr>
      </w:pPr>
    </w:p>
    <w:p w:rsidR="00225AF2" w:rsidRDefault="0060270D" w:rsidP="00C767D5">
      <w:pPr>
        <w:pStyle w:val="Heading1"/>
      </w:pPr>
      <w:r>
        <w:lastRenderedPageBreak/>
        <w:t>5</w:t>
      </w:r>
      <w:r w:rsidR="00392F70" w:rsidRPr="00392F70">
        <w:t>.</w:t>
      </w:r>
      <w:r w:rsidR="008E5751" w:rsidRPr="0095740D">
        <w:t>Results</w:t>
      </w:r>
      <w:bookmarkEnd w:id="22"/>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Our classification metrics are prepared from the best score of accuracy (SVM algorithm).</w:t>
      </w:r>
    </w:p>
    <w:p w:rsidR="00EF4467" w:rsidRPr="00EF4467" w:rsidRDefault="00EF4467" w:rsidP="000A22D0">
      <w:pPr>
        <w:pStyle w:val="Heading4"/>
        <w:numPr>
          <w:ilvl w:val="0"/>
          <w:numId w:val="0"/>
        </w:numPr>
        <w:shd w:val="clear" w:color="auto" w:fill="FFFFFF"/>
        <w:spacing w:before="0" w:after="135" w:line="312" w:lineRule="atLeast"/>
        <w:ind w:left="864" w:hanging="864"/>
        <w:rPr>
          <w:rFonts w:cs="Times New Roman"/>
          <w:caps/>
          <w:color w:val="000000" w:themeColor="text1"/>
          <w:sz w:val="27"/>
          <w:szCs w:val="27"/>
        </w:rPr>
      </w:pPr>
      <w:r w:rsidRPr="00EF4467">
        <w:rPr>
          <w:rFonts w:cs="Times New Roman"/>
          <w:caps/>
          <w:color w:val="000000" w:themeColor="text1"/>
          <w:sz w:val="27"/>
          <w:szCs w:val="27"/>
        </w:rPr>
        <w:t>5.1CONFUSION MATRIX</w:t>
      </w:r>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Confusion Matrix is a performance measurement for machine learning classification problem, where output can be two or more classes.</w:t>
      </w:r>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It’s useful for measuring Precision, Recall, F1 score, accuracy and AUC.</w:t>
      </w:r>
    </w:p>
    <w:p w:rsidR="00EF4467" w:rsidRPr="00EF4467" w:rsidRDefault="00B95CE2" w:rsidP="00EF4467">
      <w:pPr>
        <w:pStyle w:val="NormalWeb"/>
        <w:shd w:val="clear" w:color="auto" w:fill="FFFFFF"/>
        <w:spacing w:before="0" w:beforeAutospacing="0" w:after="300" w:afterAutospacing="0" w:line="398" w:lineRule="atLeast"/>
        <w:textAlignment w:val="baseline"/>
        <w:rPr>
          <w:color w:val="000000" w:themeColor="text1"/>
        </w:rPr>
      </w:pPr>
      <w:r>
        <w:rPr>
          <w:noProof/>
          <w:color w:val="000000" w:themeColor="text1"/>
        </w:rPr>
        <mc:AlternateContent>
          <mc:Choice Requires="wps">
            <w:drawing>
              <wp:inline distT="0" distB="0" distL="0" distR="0">
                <wp:extent cx="304800" cy="304800"/>
                <wp:effectExtent l="3810" t="0" r="0" b="635"/>
                <wp:docPr id="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E953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0QTXe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EF4467" w:rsidRPr="00EF4467">
        <w:rPr>
          <w:noProof/>
          <w:color w:val="000000" w:themeColor="text1"/>
        </w:rPr>
        <w:drawing>
          <wp:inline distT="0" distB="0" distL="0" distR="0">
            <wp:extent cx="184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1466850"/>
                    </a:xfrm>
                    <a:prstGeom prst="rect">
                      <a:avLst/>
                    </a:prstGeom>
                    <a:noFill/>
                    <a:ln>
                      <a:noFill/>
                    </a:ln>
                  </pic:spPr>
                </pic:pic>
              </a:graphicData>
            </a:graphic>
          </wp:inline>
        </w:drawing>
      </w:r>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TP (True Positive) – you predicted positive and it is true,</w:t>
      </w:r>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FP (False Positive) – you predicted positive and it is false,</w:t>
      </w:r>
    </w:p>
    <w:p w:rsidR="00EF4467" w:rsidRPr="00EF4467" w:rsidRDefault="00EF4467" w:rsidP="00EF4467">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FN (False Negative) – you predicted negative and it is false,</w:t>
      </w:r>
    </w:p>
    <w:p w:rsidR="00295FFC" w:rsidRPr="00295FFC" w:rsidRDefault="00EF4467" w:rsidP="00295FFC">
      <w:pPr>
        <w:pStyle w:val="NormalWeb"/>
        <w:shd w:val="clear" w:color="auto" w:fill="FFFFFF"/>
        <w:spacing w:before="0" w:beforeAutospacing="0" w:after="300" w:afterAutospacing="0" w:line="398" w:lineRule="atLeast"/>
        <w:textAlignment w:val="baseline"/>
        <w:rPr>
          <w:color w:val="000000" w:themeColor="text1"/>
        </w:rPr>
      </w:pPr>
      <w:r w:rsidRPr="00EF4467">
        <w:rPr>
          <w:color w:val="000000" w:themeColor="text1"/>
        </w:rPr>
        <w:t>TN (True Negative) – you predicted negative and it is true.</w:t>
      </w:r>
    </w:p>
    <w:p w:rsidR="00EF4467" w:rsidRDefault="00EF4467" w:rsidP="00EF4467">
      <w:pPr>
        <w:rPr>
          <w:lang w:val="en-US"/>
        </w:rPr>
      </w:pPr>
      <w:r>
        <w:rPr>
          <w:noProof/>
          <w:lang w:val="en-US" w:bidi="ar-SA"/>
        </w:rPr>
        <w:drawing>
          <wp:inline distT="0" distB="0" distL="0" distR="0">
            <wp:extent cx="5724525" cy="91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914400"/>
                    </a:xfrm>
                    <a:prstGeom prst="rect">
                      <a:avLst/>
                    </a:prstGeom>
                    <a:noFill/>
                    <a:ln>
                      <a:noFill/>
                    </a:ln>
                  </pic:spPr>
                </pic:pic>
              </a:graphicData>
            </a:graphic>
          </wp:inline>
        </w:drawing>
      </w:r>
    </w:p>
    <w:p w:rsidR="00EF4467" w:rsidRDefault="00EF4467" w:rsidP="00EF4467">
      <w:pPr>
        <w:rPr>
          <w:lang w:val="en-US"/>
        </w:rPr>
      </w:pPr>
      <w:r>
        <w:rPr>
          <w:noProof/>
          <w:lang w:val="en-US" w:bidi="ar-SA"/>
        </w:rPr>
        <w:drawing>
          <wp:inline distT="0" distB="0" distL="0" distR="0">
            <wp:extent cx="39528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457450"/>
                    </a:xfrm>
                    <a:prstGeom prst="rect">
                      <a:avLst/>
                    </a:prstGeom>
                    <a:noFill/>
                    <a:ln>
                      <a:noFill/>
                    </a:ln>
                  </pic:spPr>
                </pic:pic>
              </a:graphicData>
            </a:graphic>
          </wp:inline>
        </w:drawing>
      </w:r>
    </w:p>
    <w:p w:rsidR="00EF4467" w:rsidRDefault="000A22D0" w:rsidP="000A22D0">
      <w:pPr>
        <w:ind w:left="720" w:firstLine="720"/>
        <w:rPr>
          <w:rFonts w:cs="Times New Roman"/>
          <w:b/>
          <w:bCs/>
          <w:color w:val="000000" w:themeColor="text1"/>
          <w:shd w:val="clear" w:color="auto" w:fill="FFFFFF"/>
        </w:rPr>
      </w:pPr>
      <w:r>
        <w:rPr>
          <w:rFonts w:cs="Times New Roman"/>
          <w:b/>
          <w:bCs/>
          <w:color w:val="000000" w:themeColor="text1"/>
          <w:shd w:val="clear" w:color="auto" w:fill="FFFFFF"/>
        </w:rPr>
        <w:t>Figure 5.</w:t>
      </w:r>
      <w:proofErr w:type="gramStart"/>
      <w:r>
        <w:rPr>
          <w:rFonts w:cs="Times New Roman"/>
          <w:b/>
          <w:bCs/>
          <w:color w:val="000000" w:themeColor="text1"/>
          <w:shd w:val="clear" w:color="auto" w:fill="FFFFFF"/>
        </w:rPr>
        <w:t>1.</w:t>
      </w:r>
      <w:r w:rsidR="00EF4467" w:rsidRPr="00EF4467">
        <w:rPr>
          <w:rFonts w:cs="Times New Roman"/>
          <w:b/>
          <w:bCs/>
          <w:color w:val="000000" w:themeColor="text1"/>
          <w:shd w:val="clear" w:color="auto" w:fill="FFFFFF"/>
        </w:rPr>
        <w:t>Visualization</w:t>
      </w:r>
      <w:proofErr w:type="gramEnd"/>
      <w:r w:rsidR="00EF4467" w:rsidRPr="00EF4467">
        <w:rPr>
          <w:rFonts w:cs="Times New Roman"/>
          <w:b/>
          <w:bCs/>
          <w:color w:val="000000" w:themeColor="text1"/>
          <w:shd w:val="clear" w:color="auto" w:fill="FFFFFF"/>
        </w:rPr>
        <w:t xml:space="preserve"> of Confusion Matrix</w:t>
      </w:r>
    </w:p>
    <w:p w:rsidR="00295FFC" w:rsidRDefault="00295FFC" w:rsidP="00EF4467">
      <w:pPr>
        <w:rPr>
          <w:rFonts w:cs="Times New Roman"/>
          <w:color w:val="000000"/>
        </w:rPr>
      </w:pPr>
      <w:r w:rsidRPr="00295FFC">
        <w:rPr>
          <w:rFonts w:cs="Times New Roman"/>
          <w:color w:val="000000"/>
        </w:rPr>
        <w:lastRenderedPageBreak/>
        <w:t>Accuracy (ACC) is the measure of correct prediction of the classifier, and it provides general information about how many samples are misclassified. It is defined as</w:t>
      </w:r>
    </w:p>
    <w:p w:rsidR="00295FFC" w:rsidRDefault="00295FFC" w:rsidP="00EF4467">
      <w:pPr>
        <w:rPr>
          <w:rFonts w:cs="Times New Roman"/>
          <w:b/>
          <w:bCs/>
          <w:lang w:val="en-US"/>
        </w:rPr>
      </w:pPr>
      <w:r>
        <w:rPr>
          <w:rFonts w:cs="Times New Roman"/>
          <w:b/>
          <w:bCs/>
          <w:noProof/>
          <w:lang w:val="en-US" w:bidi="ar-SA"/>
        </w:rPr>
        <w:drawing>
          <wp:inline distT="0" distB="0" distL="0" distR="0">
            <wp:extent cx="2181225" cy="57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571500"/>
                    </a:xfrm>
                    <a:prstGeom prst="rect">
                      <a:avLst/>
                    </a:prstGeom>
                    <a:noFill/>
                    <a:ln>
                      <a:noFill/>
                    </a:ln>
                  </pic:spPr>
                </pic:pic>
              </a:graphicData>
            </a:graphic>
          </wp:inline>
        </w:drawing>
      </w:r>
    </w:p>
    <w:p w:rsidR="00295FFC" w:rsidRDefault="00295FFC" w:rsidP="00EF4467">
      <w:pPr>
        <w:rPr>
          <w:rFonts w:cs="Times New Roman"/>
          <w:color w:val="000000"/>
        </w:rPr>
      </w:pPr>
      <w:r w:rsidRPr="00295FFC">
        <w:rPr>
          <w:rFonts w:cs="Times New Roman"/>
          <w:color w:val="000000"/>
        </w:rPr>
        <w:t>The other metrics derived from a confusion matrix are defined as follows:</w:t>
      </w:r>
    </w:p>
    <w:p w:rsidR="00B07358" w:rsidRDefault="00295FFC" w:rsidP="00EF4467">
      <w:pPr>
        <w:rPr>
          <w:rFonts w:cs="Times New Roman"/>
          <w:color w:val="000000"/>
        </w:rPr>
      </w:pPr>
      <w:r>
        <w:rPr>
          <w:rFonts w:cs="Times New Roman"/>
          <w:noProof/>
          <w:color w:val="000000"/>
          <w:lang w:val="en-US" w:bidi="ar-SA"/>
        </w:rPr>
        <w:drawing>
          <wp:inline distT="0" distB="0" distL="0" distR="0">
            <wp:extent cx="26860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1381125"/>
                    </a:xfrm>
                    <a:prstGeom prst="rect">
                      <a:avLst/>
                    </a:prstGeom>
                    <a:noFill/>
                    <a:ln>
                      <a:noFill/>
                    </a:ln>
                  </pic:spPr>
                </pic:pic>
              </a:graphicData>
            </a:graphic>
          </wp:inline>
        </w:drawing>
      </w:r>
    </w:p>
    <w:p w:rsidR="00295FFC" w:rsidRPr="00295FFC" w:rsidRDefault="00295FFC" w:rsidP="00295FFC">
      <w:pPr>
        <w:pStyle w:val="Heading4"/>
        <w:numPr>
          <w:ilvl w:val="0"/>
          <w:numId w:val="0"/>
        </w:numPr>
        <w:shd w:val="clear" w:color="auto" w:fill="FFFFFF"/>
        <w:spacing w:before="0" w:after="135" w:line="312" w:lineRule="atLeast"/>
        <w:rPr>
          <w:rFonts w:cs="Times New Roman"/>
          <w:caps/>
          <w:color w:val="000000" w:themeColor="text1"/>
          <w:sz w:val="27"/>
          <w:szCs w:val="27"/>
        </w:rPr>
      </w:pPr>
      <w:r w:rsidRPr="00295FFC">
        <w:rPr>
          <w:rFonts w:cs="Times New Roman"/>
          <w:caps/>
          <w:color w:val="000000" w:themeColor="text1"/>
          <w:sz w:val="27"/>
          <w:szCs w:val="27"/>
        </w:rPr>
        <w:t>5.2</w:t>
      </w:r>
      <w:r w:rsidR="009D2A4D">
        <w:rPr>
          <w:rFonts w:cs="Times New Roman"/>
          <w:caps/>
          <w:color w:val="000000" w:themeColor="text1"/>
          <w:sz w:val="27"/>
          <w:szCs w:val="27"/>
        </w:rPr>
        <w:t xml:space="preserve"> </w:t>
      </w:r>
      <w:r w:rsidRPr="00295FFC">
        <w:rPr>
          <w:rFonts w:cs="Times New Roman"/>
          <w:caps/>
          <w:color w:val="000000" w:themeColor="text1"/>
          <w:sz w:val="27"/>
          <w:szCs w:val="27"/>
        </w:rPr>
        <w:t>ROC CURVE</w:t>
      </w:r>
    </w:p>
    <w:p w:rsidR="00295FFC" w:rsidRDefault="00295FFC" w:rsidP="00295FFC">
      <w:pPr>
        <w:rPr>
          <w:rFonts w:cs="Times New Roman"/>
          <w:color w:val="555555"/>
          <w:shd w:val="clear" w:color="auto" w:fill="FFFFFF"/>
        </w:rPr>
      </w:pPr>
      <w:r w:rsidRPr="00295FFC">
        <w:rPr>
          <w:rFonts w:cs="Times New Roman"/>
          <w:color w:val="000000" w:themeColor="text1"/>
          <w:shd w:val="clear" w:color="auto" w:fill="FFFFFF"/>
        </w:rPr>
        <w:t xml:space="preserve">ROC Curve (Receiver Operating </w:t>
      </w:r>
      <w:proofErr w:type="gramStart"/>
      <w:r w:rsidRPr="00295FFC">
        <w:rPr>
          <w:rFonts w:cs="Times New Roman"/>
          <w:color w:val="000000" w:themeColor="text1"/>
          <w:shd w:val="clear" w:color="auto" w:fill="FFFFFF"/>
        </w:rPr>
        <w:t>Characteristics)  is</w:t>
      </w:r>
      <w:proofErr w:type="gramEnd"/>
      <w:r w:rsidRPr="00295FFC">
        <w:rPr>
          <w:rFonts w:cs="Times New Roman"/>
          <w:color w:val="000000" w:themeColor="text1"/>
          <w:shd w:val="clear" w:color="auto" w:fill="FFFFFF"/>
        </w:rPr>
        <w:t xml:space="preserve"> a performance measurement for classification problem at various thresholds settings. It tells how much model is capable of distinguishing between classes</w:t>
      </w:r>
      <w:r w:rsidRPr="00295FFC">
        <w:rPr>
          <w:rFonts w:cs="Times New Roman"/>
          <w:color w:val="555555"/>
          <w:shd w:val="clear" w:color="auto" w:fill="FFFFFF"/>
        </w:rPr>
        <w:t>.</w:t>
      </w:r>
    </w:p>
    <w:p w:rsidR="00295FFC" w:rsidRDefault="00295FFC" w:rsidP="00295FFC">
      <w:pPr>
        <w:rPr>
          <w:rFonts w:cs="Times New Roman"/>
          <w:lang w:val="en-US"/>
        </w:rPr>
      </w:pPr>
      <w:r>
        <w:rPr>
          <w:rFonts w:cs="Times New Roman"/>
          <w:noProof/>
          <w:lang w:val="en-US" w:bidi="ar-SA"/>
        </w:rPr>
        <w:drawing>
          <wp:inline distT="0" distB="0" distL="0" distR="0">
            <wp:extent cx="5731510" cy="1447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rsidR="00295FFC" w:rsidRDefault="00BB1C78" w:rsidP="00295FFC">
      <w:pPr>
        <w:rPr>
          <w:rFonts w:cs="Times New Roman"/>
          <w:lang w:val="en-US"/>
        </w:rPr>
      </w:pPr>
      <w:r>
        <w:rPr>
          <w:rFonts w:cs="Times New Roman"/>
          <w:noProof/>
          <w:lang w:val="en-US" w:bidi="ar-SA"/>
        </w:rPr>
        <w:drawing>
          <wp:inline distT="0" distB="0" distL="0" distR="0">
            <wp:extent cx="5059886" cy="25996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2511" cy="2606176"/>
                    </a:xfrm>
                    <a:prstGeom prst="rect">
                      <a:avLst/>
                    </a:prstGeom>
                    <a:noFill/>
                    <a:ln>
                      <a:noFill/>
                    </a:ln>
                  </pic:spPr>
                </pic:pic>
              </a:graphicData>
            </a:graphic>
          </wp:inline>
        </w:drawing>
      </w:r>
    </w:p>
    <w:p w:rsidR="00BB1C78" w:rsidRPr="00BB1C78" w:rsidRDefault="009D2A4D" w:rsidP="009D2A4D">
      <w:pPr>
        <w:ind w:left="2880" w:firstLine="720"/>
        <w:rPr>
          <w:rFonts w:cs="Times New Roman"/>
          <w:b/>
          <w:bCs/>
          <w:lang w:val="en-US"/>
        </w:rPr>
      </w:pPr>
      <w:r>
        <w:rPr>
          <w:rFonts w:cs="Times New Roman"/>
          <w:b/>
          <w:bCs/>
          <w:color w:val="000000" w:themeColor="text1"/>
          <w:shd w:val="clear" w:color="auto" w:fill="FFFFFF"/>
        </w:rPr>
        <w:t xml:space="preserve">Figure 5.2 </w:t>
      </w:r>
      <w:r w:rsidR="00BB1C78" w:rsidRPr="00BB1C78">
        <w:rPr>
          <w:rFonts w:cs="Times New Roman"/>
          <w:b/>
          <w:bCs/>
          <w:color w:val="000000" w:themeColor="text1"/>
          <w:shd w:val="clear" w:color="auto" w:fill="FFFFFF"/>
        </w:rPr>
        <w:t>ROC Curve</w:t>
      </w:r>
    </w:p>
    <w:p w:rsidR="00E94381" w:rsidRPr="004A00FE" w:rsidRDefault="00CF3B1C" w:rsidP="00C767D5">
      <w:pPr>
        <w:pStyle w:val="Heading1"/>
      </w:pPr>
      <w:bookmarkStart w:id="23" w:name="_Toc37415309"/>
      <w:r>
        <w:lastRenderedPageBreak/>
        <w:t xml:space="preserve">   </w:t>
      </w:r>
      <w:r w:rsidR="0060270D">
        <w:t>6</w:t>
      </w:r>
      <w:r w:rsidR="00636839" w:rsidRPr="004A00FE">
        <w:t>.</w:t>
      </w:r>
      <w:r w:rsidR="009D2A4D">
        <w:t xml:space="preserve"> </w:t>
      </w:r>
      <w:r w:rsidR="00E94381" w:rsidRPr="004A00FE">
        <w:t>Conclusion</w:t>
      </w:r>
      <w:bookmarkEnd w:id="23"/>
    </w:p>
    <w:p w:rsidR="005A0FBB" w:rsidRDefault="00BB1C78" w:rsidP="00CF3B1C">
      <w:pPr>
        <w:ind w:left="360"/>
        <w:jc w:val="left"/>
      </w:pPr>
      <w:bookmarkStart w:id="24" w:name="_Toc465259285"/>
      <w:bookmarkStart w:id="25" w:name="_Toc457901536"/>
      <w:r>
        <w:t>Medical dataset can not only be classified with the previously mentioned algorithms from machine learning, there are many algorithms and techniques which may perform better than these. Production of accurate classifier which perform efficiently for medicinal application is the main challenge we face in machine learning. Four main algorithms were implemented in this study were NB, SVM, Random Forest and LR on Breast Cancer dataset. Our main aim for the research is to discover the algorithm which performs faster, accurate and efficiently. Random Forest surpasses all the other algorithms with an accuracy of 99.76%. In conclusion, the Random Forest algorithm achieves the lowest error rate along with highest precision which might be the best choice of algorithm for this problem and prediction of disease.</w:t>
      </w:r>
    </w:p>
    <w:p w:rsidR="00E53441" w:rsidRDefault="00E53441"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6655CF" w:rsidRDefault="006655CF" w:rsidP="005A0FBB">
      <w:pPr>
        <w:ind w:left="360"/>
      </w:pPr>
    </w:p>
    <w:p w:rsidR="00E53441" w:rsidRDefault="00E53441" w:rsidP="005A0FBB">
      <w:pPr>
        <w:ind w:left="360"/>
      </w:pPr>
    </w:p>
    <w:bookmarkEnd w:id="25" w:displacedByCustomXml="next"/>
    <w:bookmarkEnd w:id="24" w:displacedByCustomXml="next"/>
    <w:sdt>
      <w:sdtPr>
        <w:rPr>
          <w:rFonts w:eastAsiaTheme="minorHAnsi"/>
          <w:sz w:val="24"/>
          <w:szCs w:val="24"/>
        </w:rPr>
        <w:id w:val="365797000"/>
        <w:docPartObj>
          <w:docPartGallery w:val="Bibliographies"/>
          <w:docPartUnique/>
        </w:docPartObj>
      </w:sdtPr>
      <w:sdtEndPr>
        <w:rPr>
          <w:b w:val="0"/>
          <w:color w:val="auto"/>
          <w:lang w:val="en-IN"/>
        </w:rPr>
      </w:sdtEndPr>
      <w:sdtContent>
        <w:bookmarkStart w:id="26" w:name="_Toc37415310" w:displacedByCustomXml="prev"/>
        <w:p w:rsidR="009A480E" w:rsidRPr="00B07358" w:rsidRDefault="009A480E" w:rsidP="00C767D5">
          <w:pPr>
            <w:pStyle w:val="Heading1"/>
            <w:rPr>
              <w:rFonts w:eastAsiaTheme="minorHAnsi"/>
              <w:sz w:val="24"/>
              <w:szCs w:val="24"/>
            </w:rPr>
          </w:pPr>
        </w:p>
        <w:p w:rsidR="009A480E" w:rsidRPr="00B07358" w:rsidRDefault="009A480E" w:rsidP="00C767D5">
          <w:pPr>
            <w:pStyle w:val="Heading1"/>
            <w:rPr>
              <w:sz w:val="24"/>
              <w:szCs w:val="24"/>
            </w:rPr>
          </w:pPr>
        </w:p>
        <w:p w:rsidR="009D2A4D" w:rsidRPr="00B07358" w:rsidRDefault="00E53441" w:rsidP="00C767D5">
          <w:pPr>
            <w:pStyle w:val="Heading1"/>
            <w:rPr>
              <w:sz w:val="24"/>
              <w:szCs w:val="24"/>
            </w:rPr>
          </w:pPr>
          <w:r w:rsidRPr="00B07358">
            <w:rPr>
              <w:sz w:val="24"/>
              <w:szCs w:val="24"/>
            </w:rPr>
            <w:t>Reference</w:t>
          </w:r>
          <w:bookmarkEnd w:id="26"/>
        </w:p>
        <w:p w:rsidR="00E53441" w:rsidRPr="00B07358" w:rsidRDefault="00BD5CDD" w:rsidP="00E53441">
          <w:pPr>
            <w:shd w:val="clear" w:color="auto" w:fill="FFFFFF"/>
            <w:spacing w:line="0" w:lineRule="auto"/>
            <w:contextualSpacing w:val="0"/>
            <w:rPr>
              <w:rFonts w:eastAsia="Times New Roman" w:cs="Times New Roman"/>
              <w:color w:val="231F20"/>
              <w:spacing w:val="-5"/>
              <w:szCs w:val="24"/>
              <w:lang w:val="en-US" w:bidi="ar-SA"/>
            </w:rPr>
          </w:pPr>
          <w:sdt>
            <w:sdtPr>
              <w:rPr>
                <w:rFonts w:cs="Times New Roman"/>
                <w:szCs w:val="24"/>
              </w:rPr>
              <w:id w:val="-573587230"/>
              <w:showingPlcHdr/>
              <w:bibliography/>
            </w:sdtPr>
            <w:sdtContent/>
          </w:sdt>
          <w:r w:rsidR="00E53441" w:rsidRPr="00B07358">
            <w:rPr>
              <w:rFonts w:eastAsia="Times New Roman" w:cs="Times New Roman"/>
              <w:color w:val="231F20"/>
              <w:spacing w:val="-5"/>
              <w:szCs w:val="24"/>
              <w:lang w:val="en-US" w:bidi="ar-SA"/>
            </w:rPr>
            <w:t xml:space="preserve">1]    Han, Jiawei, Micheline </w:t>
          </w:r>
          <w:proofErr w:type="spellStart"/>
          <w:r w:rsidR="00E53441" w:rsidRPr="00B07358">
            <w:rPr>
              <w:rFonts w:eastAsia="Times New Roman" w:cs="Times New Roman"/>
              <w:color w:val="231F20"/>
              <w:spacing w:val="-5"/>
              <w:szCs w:val="24"/>
              <w:lang w:val="en-US" w:bidi="ar-SA"/>
            </w:rPr>
            <w:t>Kamber</w:t>
          </w:r>
          <w:proofErr w:type="spellEnd"/>
          <w:r w:rsidR="00E53441" w:rsidRPr="00B07358">
            <w:rPr>
              <w:rFonts w:eastAsia="Times New Roman" w:cs="Times New Roman"/>
              <w:color w:val="231F20"/>
              <w:spacing w:val="-5"/>
              <w:szCs w:val="24"/>
              <w:lang w:val="en-US" w:bidi="ar-SA"/>
            </w:rPr>
            <w:t xml:space="preserve">, and </w:t>
          </w:r>
          <w:proofErr w:type="spellStart"/>
          <w:r w:rsidR="00E53441" w:rsidRPr="00B07358">
            <w:rPr>
              <w:rFonts w:eastAsia="Times New Roman" w:cs="Times New Roman"/>
              <w:color w:val="231F20"/>
              <w:spacing w:val="-5"/>
              <w:szCs w:val="24"/>
              <w:lang w:val="en-US" w:bidi="ar-SA"/>
            </w:rPr>
            <w:t>JianPei</w:t>
          </w:r>
          <w:proofErr w:type="spellEnd"/>
          <w:r w:rsidR="00E53441" w:rsidRPr="00B07358">
            <w:rPr>
              <w:rFonts w:eastAsia="Times New Roman" w:cs="Times New Roman"/>
              <w:color w:val="231F20"/>
              <w:spacing w:val="-5"/>
              <w:szCs w:val="24"/>
              <w:lang w:val="en-US" w:bidi="ar-SA"/>
            </w:rPr>
            <w:t xml:space="preserve">., “Data mining: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concepts and techniques”, publisher: Morg</w:t>
          </w:r>
          <w:r w:rsidRPr="00B07358">
            <w:rPr>
              <w:rFonts w:eastAsia="Times New Roman" w:cs="Times New Roman"/>
              <w:color w:val="231F20"/>
              <w:spacing w:val="3"/>
              <w:szCs w:val="24"/>
              <w:lang w:val="en-US" w:bidi="ar-SA"/>
            </w:rPr>
            <w:t xml:space="preserve">an Kaufmann,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2006. </w:t>
          </w:r>
        </w:p>
        <w:p w:rsidR="00E53441" w:rsidRPr="00B07358" w:rsidRDefault="00E53441" w:rsidP="00E53441">
          <w:pPr>
            <w:shd w:val="clear" w:color="auto" w:fill="FFFFFF"/>
            <w:spacing w:line="0" w:lineRule="auto"/>
            <w:contextualSpacing w:val="0"/>
            <w:rPr>
              <w:rFonts w:eastAsia="Times New Roman" w:cs="Times New Roman"/>
              <w:color w:val="231F20"/>
              <w:spacing w:val="-4"/>
              <w:szCs w:val="24"/>
              <w:lang w:val="en-US" w:bidi="ar-SA"/>
            </w:rPr>
          </w:pPr>
          <w:r w:rsidRPr="00B07358">
            <w:rPr>
              <w:rFonts w:eastAsia="Times New Roman" w:cs="Times New Roman"/>
              <w:color w:val="231F20"/>
              <w:spacing w:val="-4"/>
              <w:szCs w:val="24"/>
              <w:lang w:val="en-US" w:bidi="ar-SA"/>
            </w:rPr>
            <w:t>[2</w:t>
          </w:r>
          <w:proofErr w:type="gramStart"/>
          <w:r w:rsidRPr="00B07358">
            <w:rPr>
              <w:rFonts w:eastAsia="Times New Roman" w:cs="Times New Roman"/>
              <w:color w:val="231F20"/>
              <w:spacing w:val="-4"/>
              <w:szCs w:val="24"/>
              <w:lang w:val="en-US" w:bidi="ar-SA"/>
            </w:rPr>
            <w:t>]  Jaideep</w:t>
          </w:r>
          <w:proofErr w:type="gramEnd"/>
          <w:r w:rsidRPr="00B07358">
            <w:rPr>
              <w:rFonts w:eastAsia="Times New Roman" w:cs="Times New Roman"/>
              <w:color w:val="231F20"/>
              <w:spacing w:val="-4"/>
              <w:szCs w:val="24"/>
              <w:lang w:val="en-US" w:bidi="ar-SA"/>
            </w:rPr>
            <w:t xml:space="preserve"> Srivastava, Robert Cooley, Mukund Deshpande,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Pang-</w:t>
          </w:r>
          <w:r w:rsidRPr="00B07358">
            <w:rPr>
              <w:rFonts w:eastAsia="Times New Roman" w:cs="Times New Roman"/>
              <w:color w:val="231F20"/>
              <w:spacing w:val="-4"/>
              <w:szCs w:val="24"/>
              <w:lang w:val="en-US" w:bidi="ar-SA"/>
            </w:rPr>
            <w:t xml:space="preserve">Ning Tan, “Web Usage Mining: Discovery and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 xml:space="preserve">Applications of Usage Patterns from Web Data”, SIGKDD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Explorations, Vol. 1, No. 2, Pp. 12-23, 2000.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 xml:space="preserve">[3]     </w:t>
          </w:r>
          <w:proofErr w:type="spellStart"/>
          <w:r w:rsidRPr="00B07358">
            <w:rPr>
              <w:rFonts w:eastAsia="Times New Roman" w:cs="Times New Roman"/>
              <w:color w:val="231F20"/>
              <w:spacing w:val="2"/>
              <w:szCs w:val="24"/>
              <w:lang w:val="en-US" w:bidi="ar-SA"/>
            </w:rPr>
            <w:t>ShaileyMinocha</w:t>
          </w:r>
          <w:proofErr w:type="spellEnd"/>
          <w:r w:rsidRPr="00B07358">
            <w:rPr>
              <w:rFonts w:eastAsia="Times New Roman" w:cs="Times New Roman"/>
              <w:color w:val="231F20"/>
              <w:spacing w:val="2"/>
              <w:szCs w:val="24"/>
              <w:lang w:val="en-US" w:bidi="ar-SA"/>
            </w:rPr>
            <w:t xml:space="preserve">, Nicola Millard, Lisa Dawson, “Integrating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Customer Relationship Management Strategies in (B2C) E-</w:t>
          </w:r>
        </w:p>
        <w:p w:rsidR="00E53441" w:rsidRPr="00B07358" w:rsidRDefault="00E53441" w:rsidP="00E53441">
          <w:pPr>
            <w:shd w:val="clear" w:color="auto" w:fill="FFFFFF"/>
            <w:spacing w:line="0" w:lineRule="auto"/>
            <w:contextualSpacing w:val="0"/>
            <w:rPr>
              <w:rFonts w:eastAsia="Times New Roman" w:cs="Times New Roman"/>
              <w:color w:val="231F20"/>
              <w:spacing w:val="1"/>
              <w:szCs w:val="24"/>
              <w:lang w:val="en-US" w:bidi="ar-SA"/>
            </w:rPr>
          </w:pPr>
          <w:r w:rsidRPr="00B07358">
            <w:rPr>
              <w:rFonts w:eastAsia="Times New Roman" w:cs="Times New Roman"/>
              <w:color w:val="231F20"/>
              <w:spacing w:val="1"/>
              <w:szCs w:val="24"/>
              <w:lang w:val="en-US" w:bidi="ar-SA"/>
            </w:rPr>
            <w:t>Commerce Environments”, IFIP Conference on Human</w:t>
          </w:r>
          <w:r w:rsidRPr="00B07358">
            <w:rPr>
              <w:rFonts w:eastAsia="Times New Roman" w:cs="Times New Roman"/>
              <w:color w:val="231F20"/>
              <w:szCs w:val="24"/>
              <w:lang w:val="en-US" w:bidi="ar-SA"/>
            </w:rPr>
            <w:t>-</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 xml:space="preserve">Computer Interaction- INTERACT, 2003.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[4]   F. Johnson and S. K. Gupta, Web Content Mining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 xml:space="preserve">Techniques: A Survey, International journal of computer </w:t>
          </w:r>
        </w:p>
        <w:p w:rsidR="00E53441" w:rsidRPr="00B07358" w:rsidRDefault="00E53441" w:rsidP="00E53441">
          <w:pPr>
            <w:shd w:val="clear" w:color="auto" w:fill="FFFFFF"/>
            <w:spacing w:line="0" w:lineRule="auto"/>
            <w:contextualSpacing w:val="0"/>
            <w:rPr>
              <w:rFonts w:eastAsia="Times New Roman" w:cs="Times New Roman"/>
              <w:color w:val="231F20"/>
              <w:spacing w:val="2"/>
              <w:szCs w:val="24"/>
              <w:lang w:val="en-US" w:bidi="ar-SA"/>
            </w:rPr>
          </w:pPr>
          <w:r w:rsidRPr="00B07358">
            <w:rPr>
              <w:rFonts w:eastAsia="Times New Roman" w:cs="Times New Roman"/>
              <w:color w:val="231F20"/>
              <w:spacing w:val="2"/>
              <w:szCs w:val="24"/>
              <w:lang w:val="en-US" w:bidi="ar-SA"/>
            </w:rPr>
            <w:t>applications (0975-888), Volume 47</w:t>
          </w:r>
          <w:r w:rsidRPr="00B07358">
            <w:rPr>
              <w:rFonts w:eastAsia="Times New Roman" w:cs="Times New Roman"/>
              <w:color w:val="231F20"/>
              <w:szCs w:val="24"/>
              <w:lang w:val="en-US" w:bidi="ar-SA"/>
            </w:rPr>
            <w:t>–</w:t>
          </w:r>
          <w:r w:rsidRPr="00B07358">
            <w:rPr>
              <w:rFonts w:eastAsia="Times New Roman" w:cs="Times New Roman"/>
              <w:color w:val="231F20"/>
              <w:spacing w:val="-4"/>
              <w:szCs w:val="24"/>
              <w:lang w:val="en-US" w:bidi="ar-SA"/>
            </w:rPr>
            <w:t xml:space="preserve"> No.11, June 2012.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 [5]   </w:t>
          </w:r>
          <w:r w:rsidRPr="00B07358">
            <w:rPr>
              <w:rFonts w:eastAsia="Times New Roman" w:cs="Times New Roman"/>
              <w:color w:val="231F20"/>
              <w:spacing w:val="3"/>
              <w:szCs w:val="24"/>
              <w:lang w:val="en-US" w:bidi="ar-SA"/>
            </w:rPr>
            <w:t xml:space="preserve">Yan LI, </w:t>
          </w:r>
          <w:proofErr w:type="spellStart"/>
          <w:r w:rsidRPr="00B07358">
            <w:rPr>
              <w:rFonts w:eastAsia="Times New Roman" w:cs="Times New Roman"/>
              <w:color w:val="231F20"/>
              <w:spacing w:val="3"/>
              <w:szCs w:val="24"/>
              <w:lang w:val="en-US" w:bidi="ar-SA"/>
            </w:rPr>
            <w:t>Boqin</w:t>
          </w:r>
          <w:proofErr w:type="spellEnd"/>
          <w:r w:rsidRPr="00B07358">
            <w:rPr>
              <w:rFonts w:eastAsia="Times New Roman" w:cs="Times New Roman"/>
              <w:color w:val="231F20"/>
              <w:spacing w:val="3"/>
              <w:szCs w:val="24"/>
              <w:lang w:val="en-US" w:bidi="ar-SA"/>
            </w:rPr>
            <w:t xml:space="preserve"> FENG and </w:t>
          </w:r>
          <w:proofErr w:type="spellStart"/>
          <w:r w:rsidRPr="00B07358">
            <w:rPr>
              <w:rFonts w:eastAsia="Times New Roman" w:cs="Times New Roman"/>
              <w:color w:val="231F20"/>
              <w:spacing w:val="3"/>
              <w:szCs w:val="24"/>
              <w:lang w:val="en-US" w:bidi="ar-SA"/>
            </w:rPr>
            <w:t>Qinjiao</w:t>
          </w:r>
          <w:proofErr w:type="spellEnd"/>
          <w:r w:rsidRPr="00B07358">
            <w:rPr>
              <w:rFonts w:eastAsia="Times New Roman" w:cs="Times New Roman"/>
              <w:color w:val="231F20"/>
              <w:spacing w:val="3"/>
              <w:szCs w:val="24"/>
              <w:lang w:val="en-US" w:bidi="ar-SA"/>
            </w:rPr>
            <w:t xml:space="preserve"> MAO, “Research on Path </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Completion Technique </w:t>
          </w:r>
          <w:proofErr w:type="gramStart"/>
          <w:r w:rsidRPr="00B07358">
            <w:rPr>
              <w:rFonts w:eastAsia="Times New Roman" w:cs="Times New Roman"/>
              <w:color w:val="231F20"/>
              <w:spacing w:val="3"/>
              <w:szCs w:val="24"/>
              <w:lang w:val="en-US" w:bidi="ar-SA"/>
            </w:rPr>
            <w:t>In</w:t>
          </w:r>
          <w:proofErr w:type="gramEnd"/>
          <w:r w:rsidRPr="00B07358">
            <w:rPr>
              <w:rFonts w:eastAsia="Times New Roman" w:cs="Times New Roman"/>
              <w:color w:val="231F20"/>
              <w:spacing w:val="3"/>
              <w:szCs w:val="24"/>
              <w:lang w:val="en-US" w:bidi="ar-SA"/>
            </w:rPr>
            <w:t xml:space="preserve"> Web Usage Mining”, IEEE</w:t>
          </w:r>
        </w:p>
        <w:p w:rsidR="00E53441" w:rsidRPr="00B07358" w:rsidRDefault="00E53441" w:rsidP="00E53441">
          <w:pPr>
            <w:shd w:val="clear" w:color="auto" w:fill="FFFFFF"/>
            <w:spacing w:line="0" w:lineRule="auto"/>
            <w:contextualSpacing w:val="0"/>
            <w:rPr>
              <w:rFonts w:eastAsia="Times New Roman" w:cs="Times New Roman"/>
              <w:color w:val="231F20"/>
              <w:spacing w:val="-3"/>
              <w:szCs w:val="24"/>
              <w:lang w:val="en-US" w:bidi="ar-SA"/>
            </w:rPr>
          </w:pPr>
          <w:r w:rsidRPr="00B07358">
            <w:rPr>
              <w:rFonts w:eastAsia="Times New Roman" w:cs="Times New Roman"/>
              <w:color w:val="231F20"/>
              <w:spacing w:val="-3"/>
              <w:szCs w:val="24"/>
              <w:lang w:val="en-US" w:bidi="ar-SA"/>
            </w:rPr>
            <w:t xml:space="preserve">International Symposium </w:t>
          </w:r>
          <w:proofErr w:type="gramStart"/>
          <w:r w:rsidRPr="00B07358">
            <w:rPr>
              <w:rFonts w:eastAsia="Times New Roman" w:cs="Times New Roman"/>
              <w:color w:val="231F20"/>
              <w:spacing w:val="-3"/>
              <w:szCs w:val="24"/>
              <w:lang w:val="en-US" w:bidi="ar-SA"/>
            </w:rPr>
            <w:t>On</w:t>
          </w:r>
          <w:proofErr w:type="gramEnd"/>
          <w:r w:rsidRPr="00B07358">
            <w:rPr>
              <w:rFonts w:eastAsia="Times New Roman" w:cs="Times New Roman"/>
              <w:color w:val="231F20"/>
              <w:spacing w:val="-3"/>
              <w:szCs w:val="24"/>
              <w:lang w:val="en-US" w:bidi="ar-SA"/>
            </w:rPr>
            <w:t xml:space="preserve"> Computer Science and </w:t>
          </w:r>
        </w:p>
        <w:p w:rsidR="00E53441" w:rsidRPr="00B07358" w:rsidRDefault="00E53441" w:rsidP="00E53441">
          <w:pPr>
            <w:shd w:val="clear" w:color="auto" w:fill="FFFFFF"/>
            <w:spacing w:line="0" w:lineRule="auto"/>
            <w:contextualSpacing w:val="0"/>
            <w:rPr>
              <w:rFonts w:eastAsia="Times New Roman" w:cs="Times New Roman"/>
              <w:color w:val="231F20"/>
              <w:spacing w:val="-4"/>
              <w:szCs w:val="24"/>
              <w:lang w:val="en-US" w:bidi="ar-SA"/>
            </w:rPr>
          </w:pPr>
          <w:r w:rsidRPr="00B07358">
            <w:rPr>
              <w:rFonts w:eastAsia="Times New Roman" w:cs="Times New Roman"/>
              <w:color w:val="231F20"/>
              <w:spacing w:val="-4"/>
              <w:szCs w:val="24"/>
              <w:lang w:val="en-US" w:bidi="ar-SA"/>
            </w:rPr>
            <w:t>Computational Technology, pp. 554-559, 2008.</w:t>
          </w:r>
        </w:p>
        <w:p w:rsidR="00BB1C78" w:rsidRPr="00B07358" w:rsidRDefault="00BB1C78" w:rsidP="00E53441">
          <w:pPr>
            <w:rPr>
              <w:rFonts w:cs="Times New Roman"/>
              <w:szCs w:val="24"/>
            </w:rPr>
          </w:pPr>
          <w:r w:rsidRPr="00B07358">
            <w:rPr>
              <w:rFonts w:cs="Times New Roman"/>
              <w:szCs w:val="24"/>
            </w:rPr>
            <w:t xml:space="preserve">1. Ahmad LG, </w:t>
          </w:r>
          <w:proofErr w:type="spellStart"/>
          <w:r w:rsidRPr="00B07358">
            <w:rPr>
              <w:rFonts w:cs="Times New Roman"/>
              <w:szCs w:val="24"/>
            </w:rPr>
            <w:t>Eshlaghy</w:t>
          </w:r>
          <w:proofErr w:type="spellEnd"/>
          <w:r w:rsidRPr="00B07358">
            <w:rPr>
              <w:rFonts w:cs="Times New Roman"/>
              <w:szCs w:val="24"/>
            </w:rPr>
            <w:t xml:space="preserve"> AT, </w:t>
          </w:r>
          <w:proofErr w:type="spellStart"/>
          <w:r w:rsidRPr="00B07358">
            <w:rPr>
              <w:rFonts w:cs="Times New Roman"/>
              <w:szCs w:val="24"/>
            </w:rPr>
            <w:t>Poorebrahimi</w:t>
          </w:r>
          <w:proofErr w:type="spellEnd"/>
          <w:r w:rsidRPr="00B07358">
            <w:rPr>
              <w:rFonts w:cs="Times New Roman"/>
              <w:szCs w:val="24"/>
            </w:rPr>
            <w:t xml:space="preserve"> A, Ebrahimi M and </w:t>
          </w:r>
          <w:proofErr w:type="spellStart"/>
          <w:r w:rsidRPr="00B07358">
            <w:rPr>
              <w:rFonts w:cs="Times New Roman"/>
              <w:szCs w:val="24"/>
            </w:rPr>
            <w:t>Razavi</w:t>
          </w:r>
          <w:proofErr w:type="spellEnd"/>
          <w:r w:rsidRPr="00B07358">
            <w:rPr>
              <w:rFonts w:cs="Times New Roman"/>
              <w:szCs w:val="24"/>
            </w:rPr>
            <w:t xml:space="preserve"> AR. Using Three Machine Learning Techniques for Predicting Breast Cancer Recurrence. Journal of Health &amp; Medical Informatics </w:t>
          </w:r>
        </w:p>
        <w:p w:rsidR="00BB1C78" w:rsidRPr="00B07358" w:rsidRDefault="00BB1C78" w:rsidP="00E53441">
          <w:pPr>
            <w:rPr>
              <w:rFonts w:cs="Times New Roman"/>
              <w:szCs w:val="24"/>
            </w:rPr>
          </w:pPr>
          <w:r w:rsidRPr="00B07358">
            <w:rPr>
              <w:rFonts w:cs="Times New Roman"/>
              <w:szCs w:val="24"/>
            </w:rPr>
            <w:t xml:space="preserve">2. </w:t>
          </w:r>
          <w:proofErr w:type="spellStart"/>
          <w:r w:rsidRPr="00B07358">
            <w:rPr>
              <w:rFonts w:cs="Times New Roman"/>
              <w:szCs w:val="24"/>
            </w:rPr>
            <w:t>Seyyid</w:t>
          </w:r>
          <w:proofErr w:type="spellEnd"/>
          <w:r w:rsidRPr="00B07358">
            <w:rPr>
              <w:rFonts w:cs="Times New Roman"/>
              <w:szCs w:val="24"/>
            </w:rPr>
            <w:t xml:space="preserve"> Ahmed </w:t>
          </w:r>
          <w:proofErr w:type="spellStart"/>
          <w:r w:rsidRPr="00B07358">
            <w:rPr>
              <w:rFonts w:cs="Times New Roman"/>
              <w:szCs w:val="24"/>
            </w:rPr>
            <w:t>Medjahed</w:t>
          </w:r>
          <w:proofErr w:type="spellEnd"/>
          <w:r w:rsidRPr="00B07358">
            <w:rPr>
              <w:rFonts w:cs="Times New Roman"/>
              <w:szCs w:val="24"/>
            </w:rPr>
            <w:t xml:space="preserve">, </w:t>
          </w:r>
          <w:proofErr w:type="spellStart"/>
          <w:r w:rsidRPr="00B07358">
            <w:rPr>
              <w:rFonts w:cs="Times New Roman"/>
              <w:szCs w:val="24"/>
            </w:rPr>
            <w:t>Tamazouzt</w:t>
          </w:r>
          <w:proofErr w:type="spellEnd"/>
          <w:r w:rsidRPr="00B07358">
            <w:rPr>
              <w:rFonts w:cs="Times New Roman"/>
              <w:szCs w:val="24"/>
            </w:rPr>
            <w:t xml:space="preserve"> Ait </w:t>
          </w:r>
          <w:proofErr w:type="spellStart"/>
          <w:r w:rsidRPr="00B07358">
            <w:rPr>
              <w:rFonts w:cs="Times New Roman"/>
              <w:szCs w:val="24"/>
            </w:rPr>
            <w:t>Saadi</w:t>
          </w:r>
          <w:proofErr w:type="spellEnd"/>
          <w:r w:rsidRPr="00B07358">
            <w:rPr>
              <w:rFonts w:cs="Times New Roman"/>
              <w:szCs w:val="24"/>
            </w:rPr>
            <w:t xml:space="preserve">, Abdelkader </w:t>
          </w:r>
          <w:proofErr w:type="spellStart"/>
          <w:r w:rsidRPr="00B07358">
            <w:rPr>
              <w:rFonts w:cs="Times New Roman"/>
              <w:szCs w:val="24"/>
            </w:rPr>
            <w:t>Benyettou</w:t>
          </w:r>
          <w:proofErr w:type="spellEnd"/>
          <w:r w:rsidRPr="00B07358">
            <w:rPr>
              <w:rFonts w:cs="Times New Roman"/>
              <w:szCs w:val="24"/>
            </w:rPr>
            <w:t xml:space="preserve">. Breast Cancer Diagnosis by using k-Nearest </w:t>
          </w:r>
          <w:proofErr w:type="spellStart"/>
          <w:r w:rsidRPr="00B07358">
            <w:rPr>
              <w:rFonts w:cs="Times New Roman"/>
              <w:szCs w:val="24"/>
            </w:rPr>
            <w:t>Neighbor</w:t>
          </w:r>
          <w:proofErr w:type="spellEnd"/>
          <w:r w:rsidRPr="00B07358">
            <w:rPr>
              <w:rFonts w:cs="Times New Roman"/>
              <w:szCs w:val="24"/>
            </w:rPr>
            <w:t xml:space="preserve"> with Different Distances and Classification Rules. International Journal of Computer Applications (0975 - 8887) </w:t>
          </w:r>
        </w:p>
        <w:p w:rsidR="00BB1C78" w:rsidRPr="00B07358" w:rsidRDefault="00BB1C78" w:rsidP="00E53441">
          <w:pPr>
            <w:rPr>
              <w:rFonts w:cs="Times New Roman"/>
              <w:szCs w:val="24"/>
            </w:rPr>
          </w:pPr>
          <w:r w:rsidRPr="00B07358">
            <w:rPr>
              <w:rFonts w:cs="Times New Roman"/>
              <w:szCs w:val="24"/>
            </w:rPr>
            <w:t xml:space="preserve">3. Abdelghani </w:t>
          </w:r>
          <w:proofErr w:type="spellStart"/>
          <w:r w:rsidRPr="00B07358">
            <w:rPr>
              <w:rFonts w:cs="Times New Roman"/>
              <w:szCs w:val="24"/>
            </w:rPr>
            <w:t>Bellaachia</w:t>
          </w:r>
          <w:proofErr w:type="spellEnd"/>
          <w:r w:rsidRPr="00B07358">
            <w:rPr>
              <w:rFonts w:cs="Times New Roman"/>
              <w:szCs w:val="24"/>
            </w:rPr>
            <w:t xml:space="preserve">, Erhan </w:t>
          </w:r>
          <w:proofErr w:type="spellStart"/>
          <w:r w:rsidRPr="00B07358">
            <w:rPr>
              <w:rFonts w:cs="Times New Roman"/>
              <w:szCs w:val="24"/>
            </w:rPr>
            <w:t>Guven</w:t>
          </w:r>
          <w:proofErr w:type="spellEnd"/>
          <w:r w:rsidRPr="00B07358">
            <w:rPr>
              <w:rFonts w:cs="Times New Roman"/>
              <w:szCs w:val="24"/>
            </w:rPr>
            <w:t xml:space="preserve"> Predicting Breast Cancer Survivability Using Data Mining Techniques. 2006 SIAM Conference on Data Mining </w:t>
          </w:r>
        </w:p>
        <w:p w:rsidR="00BB1C78" w:rsidRPr="00B07358" w:rsidRDefault="00BB1C78" w:rsidP="00E53441">
          <w:pPr>
            <w:rPr>
              <w:rFonts w:cs="Times New Roman"/>
              <w:szCs w:val="24"/>
            </w:rPr>
          </w:pPr>
          <w:r w:rsidRPr="00B07358">
            <w:rPr>
              <w:rFonts w:cs="Times New Roman"/>
              <w:szCs w:val="24"/>
            </w:rPr>
            <w:t xml:space="preserve">4. </w:t>
          </w:r>
          <w:proofErr w:type="spellStart"/>
          <w:r w:rsidRPr="00B07358">
            <w:rPr>
              <w:rFonts w:cs="Times New Roman"/>
              <w:szCs w:val="24"/>
            </w:rPr>
            <w:t>Cuong</w:t>
          </w:r>
          <w:proofErr w:type="spellEnd"/>
          <w:r w:rsidRPr="00B07358">
            <w:rPr>
              <w:rFonts w:cs="Times New Roman"/>
              <w:szCs w:val="24"/>
            </w:rPr>
            <w:t xml:space="preserve"> Nguyen, Yong Wang, Ha Nam Nguyen Random forest classifier combined with feature selection for breast cancer diagnosis and prognostic. J. Biomedical Science and Engineering, 2013, 6, 551-560 </w:t>
          </w:r>
        </w:p>
        <w:p w:rsidR="00901F01" w:rsidRPr="00B07358" w:rsidRDefault="00BB1C78" w:rsidP="00E53441">
          <w:pPr>
            <w:rPr>
              <w:rFonts w:cs="Times New Roman"/>
              <w:szCs w:val="24"/>
            </w:rPr>
          </w:pPr>
          <w:r w:rsidRPr="00B07358">
            <w:rPr>
              <w:rFonts w:cs="Times New Roman"/>
              <w:szCs w:val="24"/>
            </w:rPr>
            <w:t>5. Diana Dumitru. Prediction of recurrent events in breast cancer using the Naive Bayesian classification. 2000 Mathematics Subject Classification</w:t>
          </w:r>
        </w:p>
        <w:p w:rsidR="00901F01" w:rsidRPr="00B07358" w:rsidRDefault="00901F01" w:rsidP="00E53441">
          <w:pPr>
            <w:rPr>
              <w:rFonts w:cs="Times New Roman"/>
              <w:szCs w:val="24"/>
            </w:rPr>
          </w:pPr>
          <w:r w:rsidRPr="00B07358">
            <w:rPr>
              <w:rFonts w:cs="Times New Roman"/>
              <w:szCs w:val="24"/>
            </w:rPr>
            <w:t xml:space="preserve">6. </w:t>
          </w:r>
          <w:proofErr w:type="spellStart"/>
          <w:r w:rsidRPr="00B07358">
            <w:rPr>
              <w:rFonts w:cs="Times New Roman"/>
              <w:szCs w:val="24"/>
            </w:rPr>
            <w:t>Turgay</w:t>
          </w:r>
          <w:proofErr w:type="spellEnd"/>
          <w:r w:rsidRPr="00B07358">
            <w:rPr>
              <w:rFonts w:cs="Times New Roman"/>
              <w:szCs w:val="24"/>
            </w:rPr>
            <w:t xml:space="preserve"> Ayer, MS; </w:t>
          </w:r>
          <w:proofErr w:type="spellStart"/>
          <w:r w:rsidRPr="00B07358">
            <w:rPr>
              <w:rFonts w:cs="Times New Roman"/>
              <w:szCs w:val="24"/>
            </w:rPr>
            <w:t>JagpreetChhatwal</w:t>
          </w:r>
          <w:proofErr w:type="spellEnd"/>
          <w:r w:rsidRPr="00B07358">
            <w:rPr>
              <w:rFonts w:cs="Times New Roman"/>
              <w:szCs w:val="24"/>
            </w:rPr>
            <w:t xml:space="preserve">, PhD; </w:t>
          </w:r>
          <w:proofErr w:type="spellStart"/>
          <w:r w:rsidRPr="00B07358">
            <w:rPr>
              <w:rFonts w:cs="Times New Roman"/>
              <w:szCs w:val="24"/>
            </w:rPr>
            <w:t>OguzhanAlagoz</w:t>
          </w:r>
          <w:proofErr w:type="spellEnd"/>
          <w:r w:rsidRPr="00B07358">
            <w:rPr>
              <w:rFonts w:cs="Times New Roman"/>
              <w:szCs w:val="24"/>
            </w:rPr>
            <w:t xml:space="preserve">, PhD; Charles E. Kahn, Jr, MD, MS; Ryan W. Woods, MD, MPH; Elizabeth S. Burnside, MD, MPH, MS. Comparison of Logistic Regression and Artificial Neural Network Models in Breast Cancer Risk Estimation. </w:t>
          </w:r>
          <w:proofErr w:type="spellStart"/>
          <w:r w:rsidRPr="00B07358">
            <w:rPr>
              <w:rFonts w:cs="Times New Roman"/>
              <w:szCs w:val="24"/>
            </w:rPr>
            <w:t>RadioGraphics</w:t>
          </w:r>
          <w:proofErr w:type="spellEnd"/>
          <w:r w:rsidRPr="00B07358">
            <w:rPr>
              <w:rFonts w:cs="Times New Roman"/>
              <w:szCs w:val="24"/>
            </w:rPr>
            <w:t xml:space="preserve"> 2010 </w:t>
          </w:r>
        </w:p>
        <w:p w:rsidR="00901F01" w:rsidRPr="00B07358" w:rsidRDefault="00901F01" w:rsidP="00E53441">
          <w:pPr>
            <w:rPr>
              <w:rFonts w:cs="Times New Roman"/>
              <w:szCs w:val="24"/>
            </w:rPr>
          </w:pPr>
          <w:r w:rsidRPr="00B07358">
            <w:rPr>
              <w:rFonts w:cs="Times New Roman"/>
              <w:szCs w:val="24"/>
            </w:rPr>
            <w:t xml:space="preserve">7. </w:t>
          </w:r>
          <w:proofErr w:type="spellStart"/>
          <w:r w:rsidRPr="00B07358">
            <w:rPr>
              <w:rFonts w:cs="Times New Roman"/>
              <w:szCs w:val="24"/>
            </w:rPr>
            <w:t>JarceThongkam</w:t>
          </w:r>
          <w:proofErr w:type="spellEnd"/>
          <w:r w:rsidRPr="00B07358">
            <w:rPr>
              <w:rFonts w:cs="Times New Roman"/>
              <w:szCs w:val="24"/>
            </w:rPr>
            <w:t xml:space="preserve">, </w:t>
          </w:r>
          <w:proofErr w:type="spellStart"/>
          <w:r w:rsidRPr="00B07358">
            <w:rPr>
              <w:rFonts w:cs="Times New Roman"/>
              <w:szCs w:val="24"/>
            </w:rPr>
            <w:t>Guandong</w:t>
          </w:r>
          <w:proofErr w:type="spellEnd"/>
          <w:r w:rsidRPr="00B07358">
            <w:rPr>
              <w:rFonts w:cs="Times New Roman"/>
              <w:szCs w:val="24"/>
            </w:rPr>
            <w:t xml:space="preserve"> Xu, </w:t>
          </w:r>
          <w:proofErr w:type="spellStart"/>
          <w:r w:rsidRPr="00B07358">
            <w:rPr>
              <w:rFonts w:cs="Times New Roman"/>
              <w:szCs w:val="24"/>
            </w:rPr>
            <w:t>Yanchun</w:t>
          </w:r>
          <w:proofErr w:type="spellEnd"/>
          <w:r w:rsidRPr="00B07358">
            <w:rPr>
              <w:rFonts w:cs="Times New Roman"/>
              <w:szCs w:val="24"/>
            </w:rPr>
            <w:t xml:space="preserve"> Zhang and </w:t>
          </w:r>
          <w:proofErr w:type="spellStart"/>
          <w:r w:rsidRPr="00B07358">
            <w:rPr>
              <w:rFonts w:cs="Times New Roman"/>
              <w:szCs w:val="24"/>
            </w:rPr>
            <w:t>Fuchun</w:t>
          </w:r>
          <w:proofErr w:type="spellEnd"/>
          <w:r w:rsidRPr="00B07358">
            <w:rPr>
              <w:rFonts w:cs="Times New Roman"/>
              <w:szCs w:val="24"/>
            </w:rPr>
            <w:t xml:space="preserve"> Huang. Breast Cancer Survivability via </w:t>
          </w:r>
          <w:proofErr w:type="spellStart"/>
          <w:r w:rsidRPr="00B07358">
            <w:rPr>
              <w:rFonts w:cs="Times New Roman"/>
              <w:szCs w:val="24"/>
            </w:rPr>
            <w:t>Adaboost</w:t>
          </w:r>
          <w:proofErr w:type="spellEnd"/>
          <w:r w:rsidRPr="00B07358">
            <w:rPr>
              <w:rFonts w:cs="Times New Roman"/>
              <w:szCs w:val="24"/>
            </w:rPr>
            <w:t xml:space="preserve"> Algorithm. HDKM '08 Proceedings of the second Australasian workshop on Health data and knowledge management </w:t>
          </w:r>
        </w:p>
        <w:p w:rsidR="00901F01" w:rsidRPr="00B07358" w:rsidRDefault="00901F01" w:rsidP="00E53441">
          <w:pPr>
            <w:rPr>
              <w:rFonts w:cs="Times New Roman"/>
              <w:szCs w:val="24"/>
            </w:rPr>
          </w:pPr>
          <w:r w:rsidRPr="00B07358">
            <w:rPr>
              <w:rFonts w:cs="Times New Roman"/>
              <w:szCs w:val="24"/>
            </w:rPr>
            <w:t xml:space="preserve">8. Rasool </w:t>
          </w:r>
          <w:proofErr w:type="spellStart"/>
          <w:r w:rsidRPr="00B07358">
            <w:rPr>
              <w:rFonts w:cs="Times New Roman"/>
              <w:szCs w:val="24"/>
            </w:rPr>
            <w:t>Fakoor</w:t>
          </w:r>
          <w:proofErr w:type="spellEnd"/>
          <w:r w:rsidRPr="00B07358">
            <w:rPr>
              <w:rFonts w:cs="Times New Roman"/>
              <w:szCs w:val="24"/>
            </w:rPr>
            <w:t xml:space="preserve">, Faisal </w:t>
          </w:r>
          <w:proofErr w:type="spellStart"/>
          <w:r w:rsidRPr="00B07358">
            <w:rPr>
              <w:rFonts w:cs="Times New Roman"/>
              <w:szCs w:val="24"/>
            </w:rPr>
            <w:t>Ladhak</w:t>
          </w:r>
          <w:proofErr w:type="spellEnd"/>
          <w:r w:rsidRPr="00B07358">
            <w:rPr>
              <w:rFonts w:cs="Times New Roman"/>
              <w:szCs w:val="24"/>
            </w:rPr>
            <w:t xml:space="preserve">, </w:t>
          </w:r>
          <w:proofErr w:type="spellStart"/>
          <w:r w:rsidRPr="00B07358">
            <w:rPr>
              <w:rFonts w:cs="Times New Roman"/>
              <w:szCs w:val="24"/>
            </w:rPr>
            <w:t>Azade</w:t>
          </w:r>
          <w:proofErr w:type="spellEnd"/>
          <w:r w:rsidRPr="00B07358">
            <w:rPr>
              <w:rFonts w:cs="Times New Roman"/>
              <w:szCs w:val="24"/>
            </w:rPr>
            <w:t xml:space="preserve"> Nazi, Manfred Huber. Using deep learning to enhance cancer diagnosis and classification. 30th International Conference on Machine Learning, Atlanta, Georgia, USA, 2013 </w:t>
          </w:r>
        </w:p>
        <w:p w:rsidR="00901F01" w:rsidRPr="00B07358" w:rsidRDefault="00901F01" w:rsidP="00E53441">
          <w:pPr>
            <w:rPr>
              <w:rFonts w:cs="Times New Roman"/>
              <w:szCs w:val="24"/>
            </w:rPr>
          </w:pPr>
          <w:r w:rsidRPr="00B07358">
            <w:rPr>
              <w:rFonts w:cs="Times New Roman"/>
              <w:szCs w:val="24"/>
            </w:rPr>
            <w:t>9. Cancer Statistics, 2016. CA: A Cancer Journal for Clinicians</w:t>
          </w:r>
        </w:p>
        <w:p w:rsidR="007406A3" w:rsidRPr="00B07358" w:rsidRDefault="00901F01" w:rsidP="00B07358">
          <w:pPr>
            <w:rPr>
              <w:rFonts w:cs="Times New Roman"/>
              <w:b/>
              <w:szCs w:val="24"/>
            </w:rPr>
          </w:pPr>
          <w:r w:rsidRPr="00B07358">
            <w:rPr>
              <w:rFonts w:cs="Times New Roman"/>
              <w:szCs w:val="24"/>
            </w:rPr>
            <w:t>10.</w:t>
          </w:r>
          <w:r w:rsidRPr="00B07358">
            <w:rPr>
              <w:rFonts w:cs="Times New Roman"/>
              <w:color w:val="000000"/>
              <w:szCs w:val="24"/>
            </w:rPr>
            <w:t xml:space="preserve"> </w:t>
          </w:r>
          <w:r w:rsidRPr="00B07358">
            <w:rPr>
              <w:rFonts w:cs="Times New Roman"/>
              <w:color w:val="000000"/>
              <w:szCs w:val="24"/>
            </w:rPr>
            <w:t xml:space="preserve">H. </w:t>
          </w:r>
          <w:proofErr w:type="spellStart"/>
          <w:r w:rsidRPr="00B07358">
            <w:rPr>
              <w:rFonts w:cs="Times New Roman"/>
              <w:color w:val="000000"/>
              <w:szCs w:val="24"/>
            </w:rPr>
            <w:t>Dhahri</w:t>
          </w:r>
          <w:proofErr w:type="spellEnd"/>
          <w:r w:rsidRPr="00B07358">
            <w:rPr>
              <w:rFonts w:cs="Times New Roman"/>
              <w:color w:val="000000"/>
              <w:szCs w:val="24"/>
            </w:rPr>
            <w:t xml:space="preserve"> and A. M. </w:t>
          </w:r>
          <w:proofErr w:type="spellStart"/>
          <w:r w:rsidRPr="00B07358">
            <w:rPr>
              <w:rFonts w:cs="Times New Roman"/>
              <w:color w:val="000000"/>
              <w:szCs w:val="24"/>
            </w:rPr>
            <w:t>Alimi</w:t>
          </w:r>
          <w:proofErr w:type="spellEnd"/>
          <w:r w:rsidRPr="00B07358">
            <w:rPr>
              <w:rFonts w:cs="Times New Roman"/>
              <w:color w:val="000000"/>
              <w:szCs w:val="24"/>
            </w:rPr>
            <w:t>, “Hierarchical learning algorithm for the beta basis function neural network,” in </w:t>
          </w:r>
          <w:r w:rsidRPr="00B07358">
            <w:rPr>
              <w:rFonts w:cs="Times New Roman"/>
              <w:i/>
              <w:iCs/>
              <w:color w:val="000000"/>
              <w:szCs w:val="24"/>
            </w:rPr>
            <w:t>Proceedings of the Third International Conference on Systems, Signals &amp; Devices (SSD)</w:t>
          </w:r>
          <w:r w:rsidRPr="00B07358">
            <w:rPr>
              <w:rFonts w:cs="Times New Roman"/>
              <w:color w:val="000000"/>
              <w:szCs w:val="24"/>
            </w:rPr>
            <w:t xml:space="preserve">, Sousse, </w:t>
          </w:r>
          <w:proofErr w:type="spellStart"/>
          <w:r w:rsidRPr="00B07358">
            <w:rPr>
              <w:rFonts w:cs="Times New Roman"/>
              <w:color w:val="000000"/>
              <w:szCs w:val="24"/>
            </w:rPr>
            <w:t>Tunesia</w:t>
          </w:r>
          <w:proofErr w:type="spellEnd"/>
          <w:r w:rsidRPr="00B07358">
            <w:rPr>
              <w:rFonts w:cs="Times New Roman"/>
              <w:color w:val="000000"/>
              <w:szCs w:val="24"/>
            </w:rPr>
            <w:t>, March 2005</w:t>
          </w:r>
        </w:p>
      </w:sdtContent>
    </w:sdt>
    <w:sectPr w:rsidR="007406A3" w:rsidRPr="00B07358" w:rsidSect="00FF1C3E">
      <w:footerReference w:type="default" r:id="rId21"/>
      <w:pgSz w:w="11906" w:h="16838"/>
      <w:pgMar w:top="1440" w:right="1152" w:bottom="1440" w:left="172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42D4" w:rsidRDefault="00D242D4" w:rsidP="000A0824">
      <w:pPr>
        <w:spacing w:line="240" w:lineRule="auto"/>
      </w:pPr>
      <w:r>
        <w:separator/>
      </w:r>
    </w:p>
  </w:endnote>
  <w:endnote w:type="continuationSeparator" w:id="0">
    <w:p w:rsidR="00D242D4" w:rsidRDefault="00D242D4" w:rsidP="000A0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5CDD" w:rsidRDefault="00BD5CDD">
    <w:pPr>
      <w:pStyle w:val="Footer"/>
      <w:jc w:val="center"/>
    </w:pPr>
    <w:r>
      <w:fldChar w:fldCharType="begin"/>
    </w:r>
    <w:r>
      <w:instrText xml:space="preserve"> PAGE   \* MERGEFORMAT </w:instrText>
    </w:r>
    <w:r>
      <w:fldChar w:fldCharType="separate"/>
    </w:r>
    <w:r>
      <w:rPr>
        <w:noProof/>
      </w:rPr>
      <w:t>ii</w:t>
    </w:r>
    <w:r>
      <w:rPr>
        <w:noProof/>
      </w:rPr>
      <w:fldChar w:fldCharType="end"/>
    </w:r>
  </w:p>
  <w:p w:rsidR="00BD5CDD" w:rsidRDefault="00BD5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0833424"/>
      <w:docPartObj>
        <w:docPartGallery w:val="Page Numbers (Bottom of Page)"/>
        <w:docPartUnique/>
      </w:docPartObj>
    </w:sdtPr>
    <w:sdtEndPr>
      <w:rPr>
        <w:noProof/>
      </w:rPr>
    </w:sdtEndPr>
    <w:sdtContent>
      <w:p w:rsidR="00BD5CDD" w:rsidRDefault="00BD5CD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D5CDD" w:rsidRDefault="00BD5CDD" w:rsidP="00472E5D">
    <w:pPr>
      <w:pStyle w:val="Footer"/>
      <w:tabs>
        <w:tab w:val="left" w:pos="817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5CDD" w:rsidRDefault="00BD5CDD">
    <w:pPr>
      <w:pStyle w:val="Footer"/>
      <w:jc w:val="center"/>
    </w:pPr>
    <w:r>
      <w:fldChar w:fldCharType="begin"/>
    </w:r>
    <w:r>
      <w:instrText xml:space="preserve"> PAGE   \* MERGEFORMAT </w:instrText>
    </w:r>
    <w:r>
      <w:fldChar w:fldCharType="separate"/>
    </w:r>
    <w:r>
      <w:rPr>
        <w:noProof/>
      </w:rPr>
      <w:t>1</w:t>
    </w:r>
    <w:r>
      <w:rPr>
        <w:noProof/>
      </w:rPr>
      <w:fldChar w:fldCharType="end"/>
    </w:r>
  </w:p>
  <w:p w:rsidR="00BD5CDD" w:rsidRDefault="00BD5CDD">
    <w:pPr>
      <w:pStyle w:val="Footer"/>
    </w:pPr>
  </w:p>
  <w:p w:rsidR="00BD5CDD" w:rsidRDefault="00BD5CDD"/>
  <w:p w:rsidR="00BD5CDD" w:rsidRDefault="00BD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42D4" w:rsidRDefault="00D242D4" w:rsidP="000A0824">
      <w:pPr>
        <w:spacing w:line="240" w:lineRule="auto"/>
      </w:pPr>
      <w:r>
        <w:separator/>
      </w:r>
    </w:p>
  </w:footnote>
  <w:footnote w:type="continuationSeparator" w:id="0">
    <w:p w:rsidR="00D242D4" w:rsidRDefault="00D242D4" w:rsidP="000A08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6C5A"/>
    <w:multiLevelType w:val="multilevel"/>
    <w:tmpl w:val="B010E3DA"/>
    <w:lvl w:ilvl="0">
      <w:start w:val="1"/>
      <w:numFmt w:val="decimal"/>
      <w:lvlText w:val="%1."/>
      <w:lvlJc w:val="left"/>
      <w:pPr>
        <w:tabs>
          <w:tab w:val="num" w:pos="720"/>
        </w:tabs>
        <w:ind w:left="720" w:hanging="360"/>
      </w:pPr>
    </w:lvl>
    <w:lvl w:ilvl="1">
      <w:start w:val="1"/>
      <w:numFmt w:val="decimal"/>
      <w:isLgl/>
      <w:lvlText w:val="%1.%2"/>
      <w:lvlJc w:val="left"/>
      <w:pPr>
        <w:ind w:left="540" w:hanging="540"/>
      </w:pPr>
      <w:rPr>
        <w:rFonts w:hint="default"/>
        <w:b/>
        <w:sz w:val="28"/>
        <w:szCs w:val="28"/>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513AD"/>
    <w:multiLevelType w:val="hybridMultilevel"/>
    <w:tmpl w:val="C838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91B90"/>
    <w:multiLevelType w:val="hybridMultilevel"/>
    <w:tmpl w:val="1944B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C1F2B"/>
    <w:multiLevelType w:val="multilevel"/>
    <w:tmpl w:val="BE1AA37A"/>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ind w:left="540" w:hanging="540"/>
      </w:pPr>
      <w:rPr>
        <w:rFonts w:hint="default"/>
        <w:b/>
        <w:sz w:val="28"/>
        <w:szCs w:val="28"/>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AD0A97"/>
    <w:multiLevelType w:val="multilevel"/>
    <w:tmpl w:val="C304EC06"/>
    <w:lvl w:ilvl="0">
      <w:start w:val="1"/>
      <w:numFmt w:val="decimal"/>
      <w:lvlText w:val="%1."/>
      <w:lvlJc w:val="left"/>
      <w:pPr>
        <w:ind w:left="4212" w:hanging="432"/>
      </w:pPr>
      <w:rPr>
        <w:rFonts w:ascii="Times New Roman" w:eastAsiaTheme="majorEastAsia" w:hAnsi="Times New Roman" w:cstheme="majorBidi"/>
      </w:rPr>
    </w:lvl>
    <w:lvl w:ilvl="1">
      <w:start w:val="1"/>
      <w:numFmt w:val="decimal"/>
      <w:lvlText w:val="%1.%2"/>
      <w:lvlJc w:val="left"/>
      <w:pPr>
        <w:ind w:left="756" w:hanging="576"/>
      </w:pPr>
      <w:rPr>
        <w:rFonts w:hint="default"/>
      </w:rPr>
    </w:lvl>
    <w:lvl w:ilvl="2">
      <w:start w:val="1"/>
      <w:numFmt w:val="decimal"/>
      <w:lvlText w:val="%1.%2.%3"/>
      <w:lvlJc w:val="left"/>
      <w:pPr>
        <w:ind w:left="89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432EB2"/>
    <w:multiLevelType w:val="multilevel"/>
    <w:tmpl w:val="AFB672DE"/>
    <w:lvl w:ilvl="0">
      <w:start w:val="1"/>
      <w:numFmt w:val="decimal"/>
      <w:lvlText w:val="%1."/>
      <w:lvlJc w:val="left"/>
      <w:pPr>
        <w:ind w:left="720" w:hanging="360"/>
      </w:pPr>
    </w:lvl>
    <w:lvl w:ilvl="1">
      <w:start w:val="3"/>
      <w:numFmt w:val="decimal"/>
      <w:isLgl/>
      <w:lvlText w:val="%1.%2"/>
      <w:lvlJc w:val="left"/>
      <w:pPr>
        <w:ind w:left="1177" w:hanging="600"/>
      </w:pPr>
      <w:rPr>
        <w:rFonts w:hint="default"/>
      </w:rPr>
    </w:lvl>
    <w:lvl w:ilvl="2">
      <w:start w:val="2"/>
      <w:numFmt w:val="decimal"/>
      <w:isLgl/>
      <w:lvlText w:val="%1.%2.%3"/>
      <w:lvlJc w:val="left"/>
      <w:pPr>
        <w:ind w:left="1514" w:hanging="720"/>
      </w:pPr>
      <w:rPr>
        <w:rFonts w:hint="default"/>
      </w:rPr>
    </w:lvl>
    <w:lvl w:ilvl="3">
      <w:start w:val="1"/>
      <w:numFmt w:val="decimal"/>
      <w:isLgl/>
      <w:lvlText w:val="%1.%2.%3.%4"/>
      <w:lvlJc w:val="left"/>
      <w:pPr>
        <w:ind w:left="2091" w:hanging="1080"/>
      </w:pPr>
      <w:rPr>
        <w:rFonts w:hint="default"/>
      </w:rPr>
    </w:lvl>
    <w:lvl w:ilvl="4">
      <w:start w:val="1"/>
      <w:numFmt w:val="decimal"/>
      <w:isLgl/>
      <w:lvlText w:val="%1.%2.%3.%4.%5"/>
      <w:lvlJc w:val="left"/>
      <w:pPr>
        <w:ind w:left="2308" w:hanging="1080"/>
      </w:pPr>
      <w:rPr>
        <w:rFonts w:hint="default"/>
      </w:rPr>
    </w:lvl>
    <w:lvl w:ilvl="5">
      <w:start w:val="1"/>
      <w:numFmt w:val="decimal"/>
      <w:isLgl/>
      <w:lvlText w:val="%1.%2.%3.%4.%5.%6"/>
      <w:lvlJc w:val="left"/>
      <w:pPr>
        <w:ind w:left="2885" w:hanging="1440"/>
      </w:pPr>
      <w:rPr>
        <w:rFonts w:hint="default"/>
      </w:rPr>
    </w:lvl>
    <w:lvl w:ilvl="6">
      <w:start w:val="1"/>
      <w:numFmt w:val="decimal"/>
      <w:isLgl/>
      <w:lvlText w:val="%1.%2.%3.%4.%5.%6.%7"/>
      <w:lvlJc w:val="left"/>
      <w:pPr>
        <w:ind w:left="3102" w:hanging="1440"/>
      </w:pPr>
      <w:rPr>
        <w:rFonts w:hint="default"/>
      </w:rPr>
    </w:lvl>
    <w:lvl w:ilvl="7">
      <w:start w:val="1"/>
      <w:numFmt w:val="decimal"/>
      <w:isLgl/>
      <w:lvlText w:val="%1.%2.%3.%4.%5.%6.%7.%8"/>
      <w:lvlJc w:val="left"/>
      <w:pPr>
        <w:ind w:left="3679" w:hanging="1800"/>
      </w:pPr>
      <w:rPr>
        <w:rFonts w:hint="default"/>
      </w:rPr>
    </w:lvl>
    <w:lvl w:ilvl="8">
      <w:start w:val="1"/>
      <w:numFmt w:val="decimal"/>
      <w:isLgl/>
      <w:lvlText w:val="%1.%2.%3.%4.%5.%6.%7.%8.%9"/>
      <w:lvlJc w:val="left"/>
      <w:pPr>
        <w:ind w:left="4256" w:hanging="2160"/>
      </w:pPr>
      <w:rPr>
        <w:rFonts w:hint="default"/>
      </w:rPr>
    </w:lvl>
  </w:abstractNum>
  <w:abstractNum w:abstractNumId="6" w15:restartNumberingAfterBreak="0">
    <w:nsid w:val="24341B06"/>
    <w:multiLevelType w:val="hybridMultilevel"/>
    <w:tmpl w:val="FA9496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D520C7"/>
    <w:multiLevelType w:val="hybridMultilevel"/>
    <w:tmpl w:val="CD387F54"/>
    <w:lvl w:ilvl="0" w:tplc="1E84FA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86D98"/>
    <w:multiLevelType w:val="hybridMultilevel"/>
    <w:tmpl w:val="641CED5E"/>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9" w15:restartNumberingAfterBreak="0">
    <w:nsid w:val="57A46603"/>
    <w:multiLevelType w:val="hybridMultilevel"/>
    <w:tmpl w:val="A4CCA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5386C"/>
    <w:multiLevelType w:val="hybridMultilevel"/>
    <w:tmpl w:val="ECA8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B050B"/>
    <w:multiLevelType w:val="hybridMultilevel"/>
    <w:tmpl w:val="51CA1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7"/>
  </w:num>
  <w:num w:numId="6">
    <w:abstractNumId w:val="3"/>
  </w:num>
  <w:num w:numId="7">
    <w:abstractNumId w:val="11"/>
  </w:num>
  <w:num w:numId="8">
    <w:abstractNumId w:val="6"/>
  </w:num>
  <w:num w:numId="9">
    <w:abstractNumId w:val="8"/>
  </w:num>
  <w:num w:numId="10">
    <w:abstractNumId w:val="9"/>
  </w:num>
  <w:num w:numId="11">
    <w:abstractNumId w:val="1"/>
  </w:num>
  <w:num w:numId="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1NDQ2NzY0NDA1MDZX0lEKTi0uzszPAykwrgUAIYMS5ywAAAA="/>
  </w:docVars>
  <w:rsids>
    <w:rsidRoot w:val="004F47A8"/>
    <w:rsid w:val="00000BA6"/>
    <w:rsid w:val="000075F9"/>
    <w:rsid w:val="000132FD"/>
    <w:rsid w:val="00016868"/>
    <w:rsid w:val="00016BFB"/>
    <w:rsid w:val="000210DA"/>
    <w:rsid w:val="00026D14"/>
    <w:rsid w:val="0003634C"/>
    <w:rsid w:val="00037E26"/>
    <w:rsid w:val="00040073"/>
    <w:rsid w:val="00045F4E"/>
    <w:rsid w:val="00046641"/>
    <w:rsid w:val="0005099A"/>
    <w:rsid w:val="000554CB"/>
    <w:rsid w:val="00057E16"/>
    <w:rsid w:val="00070A6A"/>
    <w:rsid w:val="00073C10"/>
    <w:rsid w:val="00090830"/>
    <w:rsid w:val="000942E2"/>
    <w:rsid w:val="00094968"/>
    <w:rsid w:val="00094D49"/>
    <w:rsid w:val="00096D38"/>
    <w:rsid w:val="00096ECC"/>
    <w:rsid w:val="000A0824"/>
    <w:rsid w:val="000A22D0"/>
    <w:rsid w:val="000A5432"/>
    <w:rsid w:val="000B12E9"/>
    <w:rsid w:val="000B3B0B"/>
    <w:rsid w:val="000B3C49"/>
    <w:rsid w:val="000B7B94"/>
    <w:rsid w:val="000C0081"/>
    <w:rsid w:val="000D18FD"/>
    <w:rsid w:val="000D3197"/>
    <w:rsid w:val="000D5FB0"/>
    <w:rsid w:val="000D7C31"/>
    <w:rsid w:val="000E6BC7"/>
    <w:rsid w:val="000E79E9"/>
    <w:rsid w:val="000F0204"/>
    <w:rsid w:val="000F0D80"/>
    <w:rsid w:val="000F3A94"/>
    <w:rsid w:val="000F774D"/>
    <w:rsid w:val="00101D4B"/>
    <w:rsid w:val="00102314"/>
    <w:rsid w:val="00104B43"/>
    <w:rsid w:val="00110367"/>
    <w:rsid w:val="0011415F"/>
    <w:rsid w:val="001159A4"/>
    <w:rsid w:val="00121028"/>
    <w:rsid w:val="0012193F"/>
    <w:rsid w:val="00123642"/>
    <w:rsid w:val="00127A35"/>
    <w:rsid w:val="0014084C"/>
    <w:rsid w:val="00142629"/>
    <w:rsid w:val="001438A8"/>
    <w:rsid w:val="00145753"/>
    <w:rsid w:val="00145FB3"/>
    <w:rsid w:val="00146910"/>
    <w:rsid w:val="00165EF0"/>
    <w:rsid w:val="001673DD"/>
    <w:rsid w:val="00170FD3"/>
    <w:rsid w:val="00171836"/>
    <w:rsid w:val="001804F1"/>
    <w:rsid w:val="001813C4"/>
    <w:rsid w:val="00184EA6"/>
    <w:rsid w:val="00186DFB"/>
    <w:rsid w:val="00186F84"/>
    <w:rsid w:val="0018763E"/>
    <w:rsid w:val="001A3BBF"/>
    <w:rsid w:val="001B293E"/>
    <w:rsid w:val="001B795B"/>
    <w:rsid w:val="001C5647"/>
    <w:rsid w:val="001C7FA0"/>
    <w:rsid w:val="001D1D0E"/>
    <w:rsid w:val="001D716D"/>
    <w:rsid w:val="001E00E5"/>
    <w:rsid w:val="001E1DE4"/>
    <w:rsid w:val="001E4264"/>
    <w:rsid w:val="001E4833"/>
    <w:rsid w:val="001E4B0B"/>
    <w:rsid w:val="001F6330"/>
    <w:rsid w:val="001F6FC8"/>
    <w:rsid w:val="00200F32"/>
    <w:rsid w:val="002016CA"/>
    <w:rsid w:val="002105CE"/>
    <w:rsid w:val="00210A03"/>
    <w:rsid w:val="00216960"/>
    <w:rsid w:val="00225161"/>
    <w:rsid w:val="00225AF2"/>
    <w:rsid w:val="00226158"/>
    <w:rsid w:val="0022618A"/>
    <w:rsid w:val="00231F1C"/>
    <w:rsid w:val="002354DC"/>
    <w:rsid w:val="00242CB0"/>
    <w:rsid w:val="00253523"/>
    <w:rsid w:val="00253FA4"/>
    <w:rsid w:val="0025594C"/>
    <w:rsid w:val="002645DD"/>
    <w:rsid w:val="00265C74"/>
    <w:rsid w:val="0027261F"/>
    <w:rsid w:val="00275A09"/>
    <w:rsid w:val="002822CB"/>
    <w:rsid w:val="00285C95"/>
    <w:rsid w:val="00290D6B"/>
    <w:rsid w:val="002937B4"/>
    <w:rsid w:val="00295FFC"/>
    <w:rsid w:val="002A7DDE"/>
    <w:rsid w:val="002B334C"/>
    <w:rsid w:val="002B4015"/>
    <w:rsid w:val="002C490C"/>
    <w:rsid w:val="002C6700"/>
    <w:rsid w:val="002F0B46"/>
    <w:rsid w:val="002F0FD4"/>
    <w:rsid w:val="002F5CEB"/>
    <w:rsid w:val="00304E9C"/>
    <w:rsid w:val="0031125A"/>
    <w:rsid w:val="00312AF5"/>
    <w:rsid w:val="00314985"/>
    <w:rsid w:val="00322B9D"/>
    <w:rsid w:val="00323E7A"/>
    <w:rsid w:val="00325226"/>
    <w:rsid w:val="00325AE3"/>
    <w:rsid w:val="0032790B"/>
    <w:rsid w:val="0033208D"/>
    <w:rsid w:val="00335167"/>
    <w:rsid w:val="00362839"/>
    <w:rsid w:val="00363E57"/>
    <w:rsid w:val="00370FC7"/>
    <w:rsid w:val="003728F5"/>
    <w:rsid w:val="00372AD9"/>
    <w:rsid w:val="00392F70"/>
    <w:rsid w:val="00395135"/>
    <w:rsid w:val="00397996"/>
    <w:rsid w:val="003A0AC6"/>
    <w:rsid w:val="003C1886"/>
    <w:rsid w:val="003D1AE4"/>
    <w:rsid w:val="003D5745"/>
    <w:rsid w:val="003D5E3F"/>
    <w:rsid w:val="003D6FC5"/>
    <w:rsid w:val="003E3A66"/>
    <w:rsid w:val="003E4066"/>
    <w:rsid w:val="003E6D01"/>
    <w:rsid w:val="00410529"/>
    <w:rsid w:val="00410F80"/>
    <w:rsid w:val="00416693"/>
    <w:rsid w:val="0041773C"/>
    <w:rsid w:val="004205A8"/>
    <w:rsid w:val="0042698D"/>
    <w:rsid w:val="00440E29"/>
    <w:rsid w:val="00446C5A"/>
    <w:rsid w:val="00452B9D"/>
    <w:rsid w:val="00455893"/>
    <w:rsid w:val="00455978"/>
    <w:rsid w:val="00461866"/>
    <w:rsid w:val="00462F86"/>
    <w:rsid w:val="0047278E"/>
    <w:rsid w:val="00472E5D"/>
    <w:rsid w:val="00495544"/>
    <w:rsid w:val="004A00FE"/>
    <w:rsid w:val="004A38ED"/>
    <w:rsid w:val="004A4A2F"/>
    <w:rsid w:val="004B0545"/>
    <w:rsid w:val="004B4376"/>
    <w:rsid w:val="004B6AC4"/>
    <w:rsid w:val="004C2B2D"/>
    <w:rsid w:val="004D3A2E"/>
    <w:rsid w:val="004E064B"/>
    <w:rsid w:val="004F0300"/>
    <w:rsid w:val="004F47A8"/>
    <w:rsid w:val="004F543D"/>
    <w:rsid w:val="00501867"/>
    <w:rsid w:val="00502216"/>
    <w:rsid w:val="0050266C"/>
    <w:rsid w:val="005027C6"/>
    <w:rsid w:val="00505951"/>
    <w:rsid w:val="005139D4"/>
    <w:rsid w:val="00513BDB"/>
    <w:rsid w:val="0051442B"/>
    <w:rsid w:val="00515FB6"/>
    <w:rsid w:val="005267EF"/>
    <w:rsid w:val="00526828"/>
    <w:rsid w:val="00533D51"/>
    <w:rsid w:val="005377BC"/>
    <w:rsid w:val="0055074D"/>
    <w:rsid w:val="00562178"/>
    <w:rsid w:val="00563021"/>
    <w:rsid w:val="005706E5"/>
    <w:rsid w:val="00575E8E"/>
    <w:rsid w:val="00581319"/>
    <w:rsid w:val="005822D7"/>
    <w:rsid w:val="00582FE2"/>
    <w:rsid w:val="005851C3"/>
    <w:rsid w:val="0058780E"/>
    <w:rsid w:val="00591A22"/>
    <w:rsid w:val="005A0FBB"/>
    <w:rsid w:val="005A3313"/>
    <w:rsid w:val="005A5E9E"/>
    <w:rsid w:val="005A61D6"/>
    <w:rsid w:val="005B14DA"/>
    <w:rsid w:val="005C5B35"/>
    <w:rsid w:val="005D3972"/>
    <w:rsid w:val="005E1C21"/>
    <w:rsid w:val="005F4DBE"/>
    <w:rsid w:val="005F5D6D"/>
    <w:rsid w:val="00601DF7"/>
    <w:rsid w:val="00601FD7"/>
    <w:rsid w:val="0060270D"/>
    <w:rsid w:val="00603215"/>
    <w:rsid w:val="00606008"/>
    <w:rsid w:val="006069C3"/>
    <w:rsid w:val="00624AF5"/>
    <w:rsid w:val="00625F25"/>
    <w:rsid w:val="006349D7"/>
    <w:rsid w:val="00634CC1"/>
    <w:rsid w:val="00636839"/>
    <w:rsid w:val="006449A9"/>
    <w:rsid w:val="00644A71"/>
    <w:rsid w:val="00650F5A"/>
    <w:rsid w:val="0065668D"/>
    <w:rsid w:val="006649BC"/>
    <w:rsid w:val="00664C20"/>
    <w:rsid w:val="006655CF"/>
    <w:rsid w:val="00665E60"/>
    <w:rsid w:val="00666C56"/>
    <w:rsid w:val="00667839"/>
    <w:rsid w:val="0067215B"/>
    <w:rsid w:val="00675129"/>
    <w:rsid w:val="0067606A"/>
    <w:rsid w:val="00680C1B"/>
    <w:rsid w:val="00683617"/>
    <w:rsid w:val="00695EED"/>
    <w:rsid w:val="006A1507"/>
    <w:rsid w:val="006A5B65"/>
    <w:rsid w:val="006B4FCB"/>
    <w:rsid w:val="006C22FD"/>
    <w:rsid w:val="006D1244"/>
    <w:rsid w:val="006D162D"/>
    <w:rsid w:val="006E0934"/>
    <w:rsid w:val="006E0E15"/>
    <w:rsid w:val="006E1895"/>
    <w:rsid w:val="006E7FC0"/>
    <w:rsid w:val="006F0A9D"/>
    <w:rsid w:val="006F371B"/>
    <w:rsid w:val="006F397B"/>
    <w:rsid w:val="006F6209"/>
    <w:rsid w:val="00701A34"/>
    <w:rsid w:val="00707D27"/>
    <w:rsid w:val="0071593F"/>
    <w:rsid w:val="0072212E"/>
    <w:rsid w:val="00727406"/>
    <w:rsid w:val="007314DF"/>
    <w:rsid w:val="00736426"/>
    <w:rsid w:val="00740214"/>
    <w:rsid w:val="007406A3"/>
    <w:rsid w:val="007517B9"/>
    <w:rsid w:val="00763544"/>
    <w:rsid w:val="00763B85"/>
    <w:rsid w:val="00767264"/>
    <w:rsid w:val="00767463"/>
    <w:rsid w:val="00770240"/>
    <w:rsid w:val="007709BA"/>
    <w:rsid w:val="00776ABD"/>
    <w:rsid w:val="007778C5"/>
    <w:rsid w:val="007A0D22"/>
    <w:rsid w:val="007A2042"/>
    <w:rsid w:val="007B3954"/>
    <w:rsid w:val="007C1584"/>
    <w:rsid w:val="007D3EFF"/>
    <w:rsid w:val="007E4935"/>
    <w:rsid w:val="007F540D"/>
    <w:rsid w:val="007F5CD5"/>
    <w:rsid w:val="007F660E"/>
    <w:rsid w:val="007F6D29"/>
    <w:rsid w:val="008019B1"/>
    <w:rsid w:val="00806896"/>
    <w:rsid w:val="00813062"/>
    <w:rsid w:val="00813C53"/>
    <w:rsid w:val="008241EB"/>
    <w:rsid w:val="0082771F"/>
    <w:rsid w:val="00827ECB"/>
    <w:rsid w:val="00831AF7"/>
    <w:rsid w:val="008333B1"/>
    <w:rsid w:val="0086099C"/>
    <w:rsid w:val="00861F5D"/>
    <w:rsid w:val="00866DDC"/>
    <w:rsid w:val="00867F83"/>
    <w:rsid w:val="0087441C"/>
    <w:rsid w:val="00886F19"/>
    <w:rsid w:val="008A33F4"/>
    <w:rsid w:val="008A39C9"/>
    <w:rsid w:val="008A5805"/>
    <w:rsid w:val="008A6E68"/>
    <w:rsid w:val="008B7DAC"/>
    <w:rsid w:val="008C7597"/>
    <w:rsid w:val="008D0ED1"/>
    <w:rsid w:val="008D0F64"/>
    <w:rsid w:val="008D22A6"/>
    <w:rsid w:val="008D2A8B"/>
    <w:rsid w:val="008E3F4A"/>
    <w:rsid w:val="008E463C"/>
    <w:rsid w:val="008E51FB"/>
    <w:rsid w:val="008E5751"/>
    <w:rsid w:val="008E5991"/>
    <w:rsid w:val="008E5E93"/>
    <w:rsid w:val="008E6FC2"/>
    <w:rsid w:val="008F04CC"/>
    <w:rsid w:val="008F3DE1"/>
    <w:rsid w:val="008F601E"/>
    <w:rsid w:val="00901F01"/>
    <w:rsid w:val="009025C4"/>
    <w:rsid w:val="00905D5E"/>
    <w:rsid w:val="00907B85"/>
    <w:rsid w:val="00917C43"/>
    <w:rsid w:val="00944E61"/>
    <w:rsid w:val="009519B8"/>
    <w:rsid w:val="0095740D"/>
    <w:rsid w:val="00962BC3"/>
    <w:rsid w:val="00963170"/>
    <w:rsid w:val="00965197"/>
    <w:rsid w:val="00966928"/>
    <w:rsid w:val="009831B6"/>
    <w:rsid w:val="009861A9"/>
    <w:rsid w:val="009918A7"/>
    <w:rsid w:val="00991F39"/>
    <w:rsid w:val="0099276A"/>
    <w:rsid w:val="0099314D"/>
    <w:rsid w:val="00997686"/>
    <w:rsid w:val="009A1E70"/>
    <w:rsid w:val="009A3880"/>
    <w:rsid w:val="009A480E"/>
    <w:rsid w:val="009A5E58"/>
    <w:rsid w:val="009A7415"/>
    <w:rsid w:val="009B1C4D"/>
    <w:rsid w:val="009B216A"/>
    <w:rsid w:val="009B281E"/>
    <w:rsid w:val="009B31BE"/>
    <w:rsid w:val="009B5A6D"/>
    <w:rsid w:val="009C2C5D"/>
    <w:rsid w:val="009C4D1F"/>
    <w:rsid w:val="009D2A4D"/>
    <w:rsid w:val="009D597F"/>
    <w:rsid w:val="009D60DD"/>
    <w:rsid w:val="009E130D"/>
    <w:rsid w:val="009E40F0"/>
    <w:rsid w:val="009E505A"/>
    <w:rsid w:val="00A14DF7"/>
    <w:rsid w:val="00A2355D"/>
    <w:rsid w:val="00A32EB6"/>
    <w:rsid w:val="00A423E6"/>
    <w:rsid w:val="00A55927"/>
    <w:rsid w:val="00A63B65"/>
    <w:rsid w:val="00A723CD"/>
    <w:rsid w:val="00A7437A"/>
    <w:rsid w:val="00A80685"/>
    <w:rsid w:val="00A87C83"/>
    <w:rsid w:val="00A92AF4"/>
    <w:rsid w:val="00A9573C"/>
    <w:rsid w:val="00A970BF"/>
    <w:rsid w:val="00AA0335"/>
    <w:rsid w:val="00AA5CB7"/>
    <w:rsid w:val="00AB1F4F"/>
    <w:rsid w:val="00AB3B9E"/>
    <w:rsid w:val="00AC0088"/>
    <w:rsid w:val="00AC45FE"/>
    <w:rsid w:val="00AD14F2"/>
    <w:rsid w:val="00AE1DB9"/>
    <w:rsid w:val="00AE2484"/>
    <w:rsid w:val="00AE2BCC"/>
    <w:rsid w:val="00AE3D08"/>
    <w:rsid w:val="00AF180F"/>
    <w:rsid w:val="00AF1ED8"/>
    <w:rsid w:val="00AF21F5"/>
    <w:rsid w:val="00B00AAD"/>
    <w:rsid w:val="00B01964"/>
    <w:rsid w:val="00B05ED4"/>
    <w:rsid w:val="00B07358"/>
    <w:rsid w:val="00B14C6B"/>
    <w:rsid w:val="00B21244"/>
    <w:rsid w:val="00B325C6"/>
    <w:rsid w:val="00B36DDB"/>
    <w:rsid w:val="00B44751"/>
    <w:rsid w:val="00B47423"/>
    <w:rsid w:val="00B47C10"/>
    <w:rsid w:val="00B52F3C"/>
    <w:rsid w:val="00B64083"/>
    <w:rsid w:val="00B7283E"/>
    <w:rsid w:val="00B7363C"/>
    <w:rsid w:val="00B751E0"/>
    <w:rsid w:val="00B84425"/>
    <w:rsid w:val="00B93F9A"/>
    <w:rsid w:val="00B940EC"/>
    <w:rsid w:val="00B95CE2"/>
    <w:rsid w:val="00B95F42"/>
    <w:rsid w:val="00B96D54"/>
    <w:rsid w:val="00B9774E"/>
    <w:rsid w:val="00BA0053"/>
    <w:rsid w:val="00BA0625"/>
    <w:rsid w:val="00BA5FC6"/>
    <w:rsid w:val="00BA7E9E"/>
    <w:rsid w:val="00BB0E6C"/>
    <w:rsid w:val="00BB1C78"/>
    <w:rsid w:val="00BB2ABE"/>
    <w:rsid w:val="00BB4B28"/>
    <w:rsid w:val="00BB7FF2"/>
    <w:rsid w:val="00BC534E"/>
    <w:rsid w:val="00BD2A65"/>
    <w:rsid w:val="00BD5CDD"/>
    <w:rsid w:val="00BD7206"/>
    <w:rsid w:val="00BE2016"/>
    <w:rsid w:val="00BE3991"/>
    <w:rsid w:val="00BE5B83"/>
    <w:rsid w:val="00BE6CB5"/>
    <w:rsid w:val="00BF7EE2"/>
    <w:rsid w:val="00C01F48"/>
    <w:rsid w:val="00C02019"/>
    <w:rsid w:val="00C0777E"/>
    <w:rsid w:val="00C1596F"/>
    <w:rsid w:val="00C16689"/>
    <w:rsid w:val="00C17DB2"/>
    <w:rsid w:val="00C230A1"/>
    <w:rsid w:val="00C27DFC"/>
    <w:rsid w:val="00C3046F"/>
    <w:rsid w:val="00C41156"/>
    <w:rsid w:val="00C412B8"/>
    <w:rsid w:val="00C50AB2"/>
    <w:rsid w:val="00C53401"/>
    <w:rsid w:val="00C66CF0"/>
    <w:rsid w:val="00C67588"/>
    <w:rsid w:val="00C70724"/>
    <w:rsid w:val="00C707E5"/>
    <w:rsid w:val="00C7469F"/>
    <w:rsid w:val="00C767D5"/>
    <w:rsid w:val="00C864CE"/>
    <w:rsid w:val="00C90688"/>
    <w:rsid w:val="00CA04D1"/>
    <w:rsid w:val="00CA11C0"/>
    <w:rsid w:val="00CA2FFF"/>
    <w:rsid w:val="00CA71D4"/>
    <w:rsid w:val="00CB56D0"/>
    <w:rsid w:val="00CB6113"/>
    <w:rsid w:val="00CD7106"/>
    <w:rsid w:val="00CE0A26"/>
    <w:rsid w:val="00CE0E03"/>
    <w:rsid w:val="00CF25E4"/>
    <w:rsid w:val="00CF3B1C"/>
    <w:rsid w:val="00D01B53"/>
    <w:rsid w:val="00D02884"/>
    <w:rsid w:val="00D15A59"/>
    <w:rsid w:val="00D21FEA"/>
    <w:rsid w:val="00D22D2D"/>
    <w:rsid w:val="00D242D4"/>
    <w:rsid w:val="00D349A1"/>
    <w:rsid w:val="00D400FB"/>
    <w:rsid w:val="00D40E04"/>
    <w:rsid w:val="00D42324"/>
    <w:rsid w:val="00D514B5"/>
    <w:rsid w:val="00D54509"/>
    <w:rsid w:val="00D55B59"/>
    <w:rsid w:val="00D6048D"/>
    <w:rsid w:val="00D609CA"/>
    <w:rsid w:val="00D733F1"/>
    <w:rsid w:val="00D81161"/>
    <w:rsid w:val="00D81A5D"/>
    <w:rsid w:val="00D82ED9"/>
    <w:rsid w:val="00D86A1A"/>
    <w:rsid w:val="00D92FC5"/>
    <w:rsid w:val="00D9324F"/>
    <w:rsid w:val="00D933DC"/>
    <w:rsid w:val="00D974B4"/>
    <w:rsid w:val="00DA2517"/>
    <w:rsid w:val="00DA2B4A"/>
    <w:rsid w:val="00DB5F77"/>
    <w:rsid w:val="00DC4E43"/>
    <w:rsid w:val="00E07C4C"/>
    <w:rsid w:val="00E1060C"/>
    <w:rsid w:val="00E1521E"/>
    <w:rsid w:val="00E20433"/>
    <w:rsid w:val="00E30667"/>
    <w:rsid w:val="00E319F7"/>
    <w:rsid w:val="00E33339"/>
    <w:rsid w:val="00E42991"/>
    <w:rsid w:val="00E47107"/>
    <w:rsid w:val="00E53441"/>
    <w:rsid w:val="00E542A6"/>
    <w:rsid w:val="00E5749B"/>
    <w:rsid w:val="00E71081"/>
    <w:rsid w:val="00E728D7"/>
    <w:rsid w:val="00E73330"/>
    <w:rsid w:val="00E74392"/>
    <w:rsid w:val="00E902D4"/>
    <w:rsid w:val="00E92988"/>
    <w:rsid w:val="00E94381"/>
    <w:rsid w:val="00E9653A"/>
    <w:rsid w:val="00E97AF6"/>
    <w:rsid w:val="00EA600E"/>
    <w:rsid w:val="00EB4605"/>
    <w:rsid w:val="00EB5232"/>
    <w:rsid w:val="00EB78A7"/>
    <w:rsid w:val="00EC6285"/>
    <w:rsid w:val="00ED16E8"/>
    <w:rsid w:val="00EF1837"/>
    <w:rsid w:val="00EF4467"/>
    <w:rsid w:val="00F00C99"/>
    <w:rsid w:val="00F1244B"/>
    <w:rsid w:val="00F131E1"/>
    <w:rsid w:val="00F133A4"/>
    <w:rsid w:val="00F17F92"/>
    <w:rsid w:val="00F35439"/>
    <w:rsid w:val="00F35F18"/>
    <w:rsid w:val="00F37E1E"/>
    <w:rsid w:val="00F45BA2"/>
    <w:rsid w:val="00F472F5"/>
    <w:rsid w:val="00F573E6"/>
    <w:rsid w:val="00F712ED"/>
    <w:rsid w:val="00F728A8"/>
    <w:rsid w:val="00F76173"/>
    <w:rsid w:val="00F933C3"/>
    <w:rsid w:val="00F95226"/>
    <w:rsid w:val="00FA6A3C"/>
    <w:rsid w:val="00FB7800"/>
    <w:rsid w:val="00FC06C8"/>
    <w:rsid w:val="00FD0BD8"/>
    <w:rsid w:val="00FD42DD"/>
    <w:rsid w:val="00FD72C3"/>
    <w:rsid w:val="00FE0E65"/>
    <w:rsid w:val="00FE261F"/>
    <w:rsid w:val="00FF1C3E"/>
    <w:rsid w:val="00FF3257"/>
    <w:rsid w:val="00FF38FF"/>
    <w:rsid w:val="00FF57C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1A1E"/>
  <w15:docId w15:val="{EFC08785-8CA4-4831-8C55-3668075D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5C4"/>
    <w:pPr>
      <w:spacing w:after="0" w:line="360" w:lineRule="auto"/>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C767D5"/>
    <w:pPr>
      <w:keepNext/>
      <w:keepLines/>
      <w:tabs>
        <w:tab w:val="left" w:pos="270"/>
      </w:tabs>
      <w:spacing w:before="285" w:after="330" w:line="510" w:lineRule="atLeast"/>
      <w:jc w:val="left"/>
      <w:outlineLvl w:val="0"/>
    </w:pPr>
    <w:rPr>
      <w:rFonts w:eastAsiaTheme="majorEastAsia" w:cs="Times New Roman"/>
      <w:b/>
      <w:color w:val="000000"/>
      <w:sz w:val="32"/>
      <w:szCs w:val="32"/>
      <w:lang w:val="en-US"/>
    </w:rPr>
  </w:style>
  <w:style w:type="paragraph" w:styleId="Heading2">
    <w:name w:val="heading 2"/>
    <w:basedOn w:val="Normal"/>
    <w:next w:val="Normal"/>
    <w:link w:val="Heading2Char"/>
    <w:autoRedefine/>
    <w:uiPriority w:val="9"/>
    <w:unhideWhenUsed/>
    <w:qFormat/>
    <w:rsid w:val="00416693"/>
    <w:pPr>
      <w:keepNext/>
      <w:keepLines/>
      <w:tabs>
        <w:tab w:val="left" w:pos="450"/>
      </w:tabs>
      <w:spacing w:before="240" w:after="120"/>
      <w:ind w:left="756" w:hanging="756"/>
      <w:outlineLvl w:val="1"/>
    </w:pPr>
    <w:rPr>
      <w:rFonts w:eastAsiaTheme="majorEastAsia" w:cs="Times New Roman"/>
      <w:b/>
      <w:bCs/>
      <w:sz w:val="32"/>
      <w:szCs w:val="28"/>
      <w:lang w:val="en-US" w:bidi="ar-SA"/>
    </w:rPr>
  </w:style>
  <w:style w:type="paragraph" w:styleId="Heading3">
    <w:name w:val="heading 3"/>
    <w:basedOn w:val="Normal"/>
    <w:next w:val="Normal"/>
    <w:link w:val="Heading3Char"/>
    <w:autoRedefine/>
    <w:uiPriority w:val="9"/>
    <w:unhideWhenUsed/>
    <w:qFormat/>
    <w:rsid w:val="00C90688"/>
    <w:pPr>
      <w:keepNext/>
      <w:keepLines/>
      <w:spacing w:before="240"/>
      <w:ind w:right="10"/>
      <w:jc w:val="left"/>
      <w:outlineLvl w:val="2"/>
    </w:pPr>
    <w:rPr>
      <w:rFonts w:eastAsiaTheme="majorEastAsia" w:cstheme="majorBidi"/>
      <w:b/>
      <w:bCs/>
      <w:sz w:val="28"/>
      <w:szCs w:val="24"/>
    </w:rPr>
  </w:style>
  <w:style w:type="paragraph" w:styleId="Heading4">
    <w:name w:val="heading 4"/>
    <w:basedOn w:val="Normal"/>
    <w:next w:val="Normal"/>
    <w:link w:val="Heading4Char"/>
    <w:uiPriority w:val="9"/>
    <w:unhideWhenUsed/>
    <w:qFormat/>
    <w:rsid w:val="009025C4"/>
    <w:pPr>
      <w:keepNext/>
      <w:numPr>
        <w:ilvl w:val="3"/>
        <w:numId w:val="1"/>
      </w:numPr>
      <w:spacing w:before="240" w:after="120" w:line="240" w:lineRule="auto"/>
      <w:jc w:val="left"/>
      <w:outlineLvl w:val="3"/>
    </w:pPr>
    <w:rPr>
      <w:rFonts w:eastAsiaTheme="minorEastAsia"/>
      <w:b/>
      <w:bCs/>
      <w:szCs w:val="28"/>
      <w:lang w:val="en-US"/>
    </w:rPr>
  </w:style>
  <w:style w:type="paragraph" w:styleId="Heading5">
    <w:name w:val="heading 5"/>
    <w:basedOn w:val="Normal"/>
    <w:next w:val="Normal"/>
    <w:link w:val="Heading5Char"/>
    <w:uiPriority w:val="9"/>
    <w:unhideWhenUsed/>
    <w:qFormat/>
    <w:rsid w:val="009025C4"/>
    <w:pPr>
      <w:numPr>
        <w:ilvl w:val="4"/>
        <w:numId w:val="1"/>
      </w:numPr>
      <w:spacing w:before="240" w:after="60" w:line="240" w:lineRule="auto"/>
      <w:jc w:val="left"/>
      <w:outlineLvl w:val="4"/>
    </w:pPr>
    <w:rPr>
      <w:rFonts w:asciiTheme="minorHAnsi" w:eastAsiaTheme="minorEastAsia" w:hAnsiTheme="minorHAnsi"/>
      <w:b/>
      <w:bCs/>
      <w:i/>
      <w:iCs/>
      <w:sz w:val="26"/>
      <w:szCs w:val="26"/>
      <w:lang w:val="en-US"/>
    </w:rPr>
  </w:style>
  <w:style w:type="paragraph" w:styleId="Heading6">
    <w:name w:val="heading 6"/>
    <w:basedOn w:val="Normal"/>
    <w:next w:val="Normal"/>
    <w:link w:val="Heading6Char"/>
    <w:qFormat/>
    <w:rsid w:val="009025C4"/>
    <w:pPr>
      <w:numPr>
        <w:ilvl w:val="5"/>
        <w:numId w:val="1"/>
      </w:numPr>
      <w:spacing w:before="240" w:after="60" w:line="240" w:lineRule="auto"/>
      <w:jc w:val="left"/>
      <w:outlineLvl w:val="5"/>
    </w:pPr>
    <w:rPr>
      <w:rFonts w:eastAsia="Times New Roman" w:cs="Times New Roman"/>
      <w:b/>
      <w:bCs/>
      <w:sz w:val="22"/>
      <w:lang w:val="en-US"/>
    </w:rPr>
  </w:style>
  <w:style w:type="paragraph" w:styleId="Heading7">
    <w:name w:val="heading 7"/>
    <w:aliases w:val="Table Correction"/>
    <w:basedOn w:val="Normal"/>
    <w:next w:val="Normal"/>
    <w:link w:val="Heading7Char"/>
    <w:uiPriority w:val="9"/>
    <w:semiHidden/>
    <w:unhideWhenUsed/>
    <w:qFormat/>
    <w:rsid w:val="009025C4"/>
    <w:pPr>
      <w:numPr>
        <w:ilvl w:val="6"/>
        <w:numId w:val="1"/>
      </w:numPr>
      <w:spacing w:before="240" w:after="60" w:line="240" w:lineRule="auto"/>
      <w:jc w:val="left"/>
      <w:outlineLvl w:val="6"/>
    </w:pPr>
    <w:rPr>
      <w:rFonts w:asciiTheme="minorHAnsi" w:eastAsiaTheme="minorEastAsia" w:hAnsiTheme="minorHAnsi"/>
      <w:szCs w:val="24"/>
      <w:lang w:val="en-US"/>
    </w:rPr>
  </w:style>
  <w:style w:type="paragraph" w:styleId="Heading8">
    <w:name w:val="heading 8"/>
    <w:basedOn w:val="Normal"/>
    <w:next w:val="Normal"/>
    <w:link w:val="Heading8Char"/>
    <w:uiPriority w:val="9"/>
    <w:semiHidden/>
    <w:unhideWhenUsed/>
    <w:qFormat/>
    <w:rsid w:val="009025C4"/>
    <w:pPr>
      <w:numPr>
        <w:ilvl w:val="7"/>
        <w:numId w:val="1"/>
      </w:numPr>
      <w:spacing w:before="240" w:after="60" w:line="240" w:lineRule="auto"/>
      <w:jc w:val="left"/>
      <w:outlineLvl w:val="7"/>
    </w:pPr>
    <w:rPr>
      <w:rFonts w:asciiTheme="minorHAnsi" w:eastAsiaTheme="minorEastAsia" w:hAnsiTheme="minorHAnsi"/>
      <w:i/>
      <w:iCs/>
      <w:szCs w:val="24"/>
      <w:lang w:val="en-US"/>
    </w:rPr>
  </w:style>
  <w:style w:type="paragraph" w:styleId="Heading9">
    <w:name w:val="heading 9"/>
    <w:basedOn w:val="Normal"/>
    <w:next w:val="Normal"/>
    <w:link w:val="Heading9Char"/>
    <w:uiPriority w:val="9"/>
    <w:semiHidden/>
    <w:unhideWhenUsed/>
    <w:qFormat/>
    <w:rsid w:val="009025C4"/>
    <w:pPr>
      <w:numPr>
        <w:ilvl w:val="8"/>
        <w:numId w:val="1"/>
      </w:numPr>
      <w:spacing w:before="240" w:after="60" w:line="240" w:lineRule="auto"/>
      <w:jc w:val="left"/>
      <w:outlineLvl w:val="8"/>
    </w:pPr>
    <w:rPr>
      <w:rFonts w:asciiTheme="majorHAnsi" w:eastAsiaTheme="majorEastAsia" w:hAnsiTheme="majorHAnsi" w:cstheme="majorBid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D5"/>
    <w:rPr>
      <w:rFonts w:ascii="Times New Roman" w:eastAsiaTheme="majorEastAsia" w:hAnsi="Times New Roman" w:cs="Times New Roman"/>
      <w:b/>
      <w:color w:val="000000"/>
      <w:sz w:val="32"/>
      <w:szCs w:val="32"/>
      <w:lang w:val="en-US"/>
    </w:rPr>
  </w:style>
  <w:style w:type="character" w:customStyle="1" w:styleId="Heading2Char">
    <w:name w:val="Heading 2 Char"/>
    <w:basedOn w:val="DefaultParagraphFont"/>
    <w:link w:val="Heading2"/>
    <w:uiPriority w:val="9"/>
    <w:rsid w:val="00416693"/>
    <w:rPr>
      <w:rFonts w:ascii="Times New Roman" w:eastAsiaTheme="majorEastAsia" w:hAnsi="Times New Roman" w:cs="Times New Roman"/>
      <w:b/>
      <w:bCs/>
      <w:sz w:val="32"/>
      <w:szCs w:val="28"/>
      <w:lang w:val="en-US" w:bidi="ar-SA"/>
    </w:rPr>
  </w:style>
  <w:style w:type="character" w:customStyle="1" w:styleId="Heading3Char">
    <w:name w:val="Heading 3 Char"/>
    <w:basedOn w:val="DefaultParagraphFont"/>
    <w:link w:val="Heading3"/>
    <w:uiPriority w:val="9"/>
    <w:rsid w:val="00C90688"/>
    <w:rPr>
      <w:rFonts w:ascii="Times New Roman" w:eastAsiaTheme="majorEastAsia" w:hAnsi="Times New Roman" w:cstheme="majorBidi"/>
      <w:b/>
      <w:bCs/>
      <w:sz w:val="28"/>
      <w:szCs w:val="24"/>
    </w:rPr>
  </w:style>
  <w:style w:type="character" w:customStyle="1" w:styleId="Heading4Char">
    <w:name w:val="Heading 4 Char"/>
    <w:basedOn w:val="DefaultParagraphFont"/>
    <w:link w:val="Heading4"/>
    <w:uiPriority w:val="9"/>
    <w:rsid w:val="009025C4"/>
    <w:rPr>
      <w:rFonts w:ascii="Times New Roman" w:eastAsiaTheme="minorEastAsia" w:hAnsi="Times New Roman"/>
      <w:b/>
      <w:bCs/>
      <w:sz w:val="24"/>
      <w:szCs w:val="28"/>
      <w:lang w:val="en-US"/>
    </w:rPr>
  </w:style>
  <w:style w:type="character" w:customStyle="1" w:styleId="Heading5Char">
    <w:name w:val="Heading 5 Char"/>
    <w:basedOn w:val="DefaultParagraphFont"/>
    <w:link w:val="Heading5"/>
    <w:uiPriority w:val="9"/>
    <w:rsid w:val="009025C4"/>
    <w:rPr>
      <w:rFonts w:eastAsiaTheme="minorEastAsia"/>
      <w:b/>
      <w:bCs/>
      <w:i/>
      <w:iCs/>
      <w:sz w:val="26"/>
      <w:szCs w:val="26"/>
      <w:lang w:val="en-US"/>
    </w:rPr>
  </w:style>
  <w:style w:type="character" w:customStyle="1" w:styleId="Heading6Char">
    <w:name w:val="Heading 6 Char"/>
    <w:basedOn w:val="DefaultParagraphFont"/>
    <w:link w:val="Heading6"/>
    <w:rsid w:val="009025C4"/>
    <w:rPr>
      <w:rFonts w:ascii="Times New Roman" w:eastAsia="Times New Roman" w:hAnsi="Times New Roman" w:cs="Times New Roman"/>
      <w:b/>
      <w:bCs/>
      <w:lang w:val="en-US"/>
    </w:rPr>
  </w:style>
  <w:style w:type="character" w:customStyle="1" w:styleId="Heading7Char">
    <w:name w:val="Heading 7 Char"/>
    <w:aliases w:val="Table Correction Char"/>
    <w:basedOn w:val="DefaultParagraphFont"/>
    <w:link w:val="Heading7"/>
    <w:uiPriority w:val="9"/>
    <w:semiHidden/>
    <w:rsid w:val="009025C4"/>
    <w:rPr>
      <w:rFonts w:eastAsiaTheme="minorEastAsia"/>
      <w:sz w:val="24"/>
      <w:szCs w:val="24"/>
      <w:lang w:val="en-US"/>
    </w:rPr>
  </w:style>
  <w:style w:type="character" w:customStyle="1" w:styleId="Heading8Char">
    <w:name w:val="Heading 8 Char"/>
    <w:basedOn w:val="DefaultParagraphFont"/>
    <w:link w:val="Heading8"/>
    <w:uiPriority w:val="9"/>
    <w:semiHidden/>
    <w:rsid w:val="009025C4"/>
    <w:rPr>
      <w:rFonts w:eastAsiaTheme="minorEastAsia"/>
      <w:i/>
      <w:iCs/>
      <w:sz w:val="24"/>
      <w:szCs w:val="24"/>
      <w:lang w:val="en-US"/>
    </w:rPr>
  </w:style>
  <w:style w:type="character" w:customStyle="1" w:styleId="Heading9Char">
    <w:name w:val="Heading 9 Char"/>
    <w:basedOn w:val="DefaultParagraphFont"/>
    <w:link w:val="Heading9"/>
    <w:uiPriority w:val="9"/>
    <w:semiHidden/>
    <w:rsid w:val="009025C4"/>
    <w:rPr>
      <w:rFonts w:asciiTheme="majorHAnsi" w:eastAsiaTheme="majorEastAsia" w:hAnsiTheme="majorHAnsi" w:cstheme="majorBidi"/>
      <w:lang w:val="en-US"/>
    </w:rPr>
  </w:style>
  <w:style w:type="paragraph" w:customStyle="1" w:styleId="VDS">
    <w:name w:val="VDS"/>
    <w:basedOn w:val="Normal"/>
    <w:link w:val="VDSChar"/>
    <w:autoRedefine/>
    <w:qFormat/>
    <w:rsid w:val="009025C4"/>
    <w:pPr>
      <w:spacing w:before="120" w:after="120"/>
      <w:jc w:val="center"/>
    </w:pPr>
    <w:rPr>
      <w:rFonts w:eastAsia="Microsoft JhengHei Light" w:cs="Times New Roman"/>
      <w:b/>
      <w:szCs w:val="20"/>
      <w:lang w:val="en-US"/>
    </w:rPr>
  </w:style>
  <w:style w:type="character" w:customStyle="1" w:styleId="VDSChar">
    <w:name w:val="VDS Char"/>
    <w:basedOn w:val="DefaultParagraphFont"/>
    <w:link w:val="VDS"/>
    <w:rsid w:val="009025C4"/>
    <w:rPr>
      <w:rFonts w:ascii="Times New Roman" w:eastAsia="Microsoft JhengHei Light" w:hAnsi="Times New Roman" w:cs="Times New Roman"/>
      <w:b/>
      <w:sz w:val="24"/>
      <w:szCs w:val="20"/>
      <w:lang w:val="en-US"/>
    </w:rPr>
  </w:style>
  <w:style w:type="paragraph" w:styleId="Caption">
    <w:name w:val="caption"/>
    <w:basedOn w:val="Normal"/>
    <w:next w:val="Normal"/>
    <w:uiPriority w:val="35"/>
    <w:unhideWhenUsed/>
    <w:qFormat/>
    <w:rsid w:val="009025C4"/>
    <w:pPr>
      <w:spacing w:after="200" w:line="240" w:lineRule="auto"/>
      <w:jc w:val="center"/>
    </w:pPr>
    <w:rPr>
      <w:b/>
      <w:i/>
      <w:iCs/>
      <w:szCs w:val="18"/>
    </w:rPr>
  </w:style>
  <w:style w:type="paragraph" w:styleId="TableofFigures">
    <w:name w:val="table of figures"/>
    <w:basedOn w:val="Normal"/>
    <w:next w:val="Normal"/>
    <w:autoRedefine/>
    <w:uiPriority w:val="99"/>
    <w:unhideWhenUsed/>
    <w:qFormat/>
    <w:rsid w:val="009025C4"/>
    <w:pPr>
      <w:ind w:left="480" w:hanging="480"/>
      <w:jc w:val="left"/>
    </w:pPr>
    <w:rPr>
      <w:rFonts w:asciiTheme="minorHAnsi" w:hAnsiTheme="minorHAnsi" w:cs="Times New Roman"/>
      <w:bCs/>
      <w:sz w:val="20"/>
      <w:szCs w:val="24"/>
    </w:rPr>
  </w:style>
  <w:style w:type="paragraph" w:styleId="Subtitle">
    <w:name w:val="Subtitle"/>
    <w:basedOn w:val="Normal"/>
    <w:next w:val="Normal"/>
    <w:link w:val="SubtitleChar"/>
    <w:autoRedefine/>
    <w:uiPriority w:val="11"/>
    <w:qFormat/>
    <w:rsid w:val="009025C4"/>
    <w:pPr>
      <w:numPr>
        <w:ilvl w:val="1"/>
      </w:numPr>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9025C4"/>
    <w:rPr>
      <w:rFonts w:ascii="Times New Roman" w:eastAsiaTheme="minorEastAsia" w:hAnsi="Times New Roman"/>
      <w:b/>
      <w:color w:val="5A5A5A" w:themeColor="text1" w:themeTint="A5"/>
      <w:spacing w:val="15"/>
      <w:sz w:val="28"/>
    </w:rPr>
  </w:style>
  <w:style w:type="character" w:styleId="Strong">
    <w:name w:val="Strong"/>
    <w:basedOn w:val="DefaultParagraphFont"/>
    <w:uiPriority w:val="22"/>
    <w:qFormat/>
    <w:rsid w:val="009025C4"/>
    <w:rPr>
      <w:b/>
      <w:bCs/>
    </w:rPr>
  </w:style>
  <w:style w:type="character" w:styleId="Emphasis">
    <w:name w:val="Emphasis"/>
    <w:basedOn w:val="DefaultParagraphFont"/>
    <w:uiPriority w:val="20"/>
    <w:qFormat/>
    <w:rsid w:val="009025C4"/>
    <w:rPr>
      <w:i/>
      <w:iCs/>
    </w:rPr>
  </w:style>
  <w:style w:type="paragraph" w:styleId="NoSpacing">
    <w:name w:val="No Spacing"/>
    <w:uiPriority w:val="1"/>
    <w:qFormat/>
    <w:rsid w:val="009025C4"/>
    <w:pPr>
      <w:spacing w:after="0" w:line="240" w:lineRule="auto"/>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9025C4"/>
    <w:pPr>
      <w:spacing w:line="240" w:lineRule="auto"/>
      <w:ind w:left="720"/>
      <w:jc w:val="left"/>
    </w:pPr>
    <w:rPr>
      <w:rFonts w:eastAsia="Times New Roman" w:cs="Times New Roman"/>
      <w:szCs w:val="20"/>
      <w:lang w:val="en-US"/>
    </w:rPr>
  </w:style>
  <w:style w:type="character" w:styleId="SubtleEmphasis">
    <w:name w:val="Subtle Emphasis"/>
    <w:basedOn w:val="DefaultParagraphFont"/>
    <w:uiPriority w:val="19"/>
    <w:qFormat/>
    <w:rsid w:val="009025C4"/>
    <w:rPr>
      <w:i/>
      <w:iCs/>
      <w:color w:val="404040" w:themeColor="text1" w:themeTint="BF"/>
    </w:rPr>
  </w:style>
  <w:style w:type="paragraph" w:styleId="TOCHeading">
    <w:name w:val="TOC Heading"/>
    <w:basedOn w:val="Heading1"/>
    <w:next w:val="Normal"/>
    <w:uiPriority w:val="39"/>
    <w:unhideWhenUsed/>
    <w:qFormat/>
    <w:rsid w:val="00C230A1"/>
    <w:pPr>
      <w:spacing w:line="259" w:lineRule="auto"/>
      <w:outlineLvl w:val="9"/>
    </w:pPr>
  </w:style>
  <w:style w:type="paragraph" w:styleId="Header">
    <w:name w:val="header"/>
    <w:basedOn w:val="Normal"/>
    <w:link w:val="HeaderChar"/>
    <w:uiPriority w:val="99"/>
    <w:unhideWhenUsed/>
    <w:rsid w:val="000A0824"/>
    <w:pPr>
      <w:tabs>
        <w:tab w:val="center" w:pos="4513"/>
        <w:tab w:val="right" w:pos="9026"/>
      </w:tabs>
      <w:spacing w:line="240" w:lineRule="auto"/>
    </w:pPr>
  </w:style>
  <w:style w:type="character" w:customStyle="1" w:styleId="HeaderChar">
    <w:name w:val="Header Char"/>
    <w:basedOn w:val="DefaultParagraphFont"/>
    <w:link w:val="Header"/>
    <w:uiPriority w:val="99"/>
    <w:rsid w:val="000A0824"/>
    <w:rPr>
      <w:rFonts w:ascii="Times New Roman" w:hAnsi="Times New Roman"/>
      <w:sz w:val="24"/>
    </w:rPr>
  </w:style>
  <w:style w:type="paragraph" w:styleId="Footer">
    <w:name w:val="footer"/>
    <w:basedOn w:val="Normal"/>
    <w:link w:val="FooterChar"/>
    <w:uiPriority w:val="99"/>
    <w:unhideWhenUsed/>
    <w:rsid w:val="000A0824"/>
    <w:pPr>
      <w:tabs>
        <w:tab w:val="center" w:pos="4513"/>
        <w:tab w:val="right" w:pos="9026"/>
      </w:tabs>
      <w:spacing w:line="240" w:lineRule="auto"/>
    </w:pPr>
  </w:style>
  <w:style w:type="character" w:customStyle="1" w:styleId="FooterChar">
    <w:name w:val="Footer Char"/>
    <w:basedOn w:val="DefaultParagraphFont"/>
    <w:link w:val="Footer"/>
    <w:uiPriority w:val="99"/>
    <w:rsid w:val="000A0824"/>
    <w:rPr>
      <w:rFonts w:ascii="Times New Roman" w:hAnsi="Times New Roman"/>
      <w:sz w:val="24"/>
    </w:rPr>
  </w:style>
  <w:style w:type="paragraph" w:styleId="TOC1">
    <w:name w:val="toc 1"/>
    <w:basedOn w:val="Normal"/>
    <w:next w:val="Normal"/>
    <w:autoRedefine/>
    <w:uiPriority w:val="39"/>
    <w:unhideWhenUsed/>
    <w:rsid w:val="00200F32"/>
    <w:pPr>
      <w:tabs>
        <w:tab w:val="right" w:leader="dot" w:pos="8299"/>
      </w:tabs>
      <w:spacing w:after="100"/>
    </w:pPr>
    <w:rPr>
      <w:noProof/>
    </w:rPr>
  </w:style>
  <w:style w:type="paragraph" w:styleId="TOC2">
    <w:name w:val="toc 2"/>
    <w:basedOn w:val="Normal"/>
    <w:next w:val="Normal"/>
    <w:autoRedefine/>
    <w:uiPriority w:val="39"/>
    <w:unhideWhenUsed/>
    <w:rsid w:val="000A0824"/>
    <w:pPr>
      <w:spacing w:after="100"/>
      <w:ind w:left="240"/>
    </w:pPr>
  </w:style>
  <w:style w:type="paragraph" w:styleId="TOC3">
    <w:name w:val="toc 3"/>
    <w:basedOn w:val="Normal"/>
    <w:next w:val="Normal"/>
    <w:autoRedefine/>
    <w:uiPriority w:val="39"/>
    <w:unhideWhenUsed/>
    <w:rsid w:val="000A0824"/>
    <w:pPr>
      <w:spacing w:after="100"/>
      <w:ind w:left="480"/>
    </w:pPr>
  </w:style>
  <w:style w:type="character" w:styleId="Hyperlink">
    <w:name w:val="Hyperlink"/>
    <w:basedOn w:val="DefaultParagraphFont"/>
    <w:uiPriority w:val="99"/>
    <w:unhideWhenUsed/>
    <w:rsid w:val="000A0824"/>
    <w:rPr>
      <w:color w:val="0563C1" w:themeColor="hyperlink"/>
      <w:u w:val="single"/>
    </w:rPr>
  </w:style>
  <w:style w:type="paragraph" w:styleId="Bibliography">
    <w:name w:val="Bibliography"/>
    <w:basedOn w:val="Normal"/>
    <w:next w:val="Normal"/>
    <w:uiPriority w:val="37"/>
    <w:unhideWhenUsed/>
    <w:rsid w:val="00472E5D"/>
    <w:rPr>
      <w:lang w:bidi="ar-SA"/>
    </w:rPr>
  </w:style>
  <w:style w:type="character" w:customStyle="1" w:styleId="apple-converted-space">
    <w:name w:val="apple-converted-space"/>
    <w:basedOn w:val="DefaultParagraphFont"/>
    <w:rsid w:val="00472E5D"/>
  </w:style>
  <w:style w:type="character" w:customStyle="1" w:styleId="BalloonTextChar">
    <w:name w:val="Balloon Text Char"/>
    <w:basedOn w:val="DefaultParagraphFont"/>
    <w:link w:val="BalloonText"/>
    <w:uiPriority w:val="99"/>
    <w:semiHidden/>
    <w:rsid w:val="00472E5D"/>
    <w:rPr>
      <w:rFonts w:ascii="Segoe UI" w:hAnsi="Segoe UI" w:cs="Segoe UI"/>
      <w:sz w:val="18"/>
      <w:szCs w:val="18"/>
      <w:lang w:bidi="ar-SA"/>
    </w:rPr>
  </w:style>
  <w:style w:type="paragraph" w:styleId="BalloonText">
    <w:name w:val="Balloon Text"/>
    <w:basedOn w:val="Normal"/>
    <w:link w:val="BalloonTextChar"/>
    <w:uiPriority w:val="99"/>
    <w:semiHidden/>
    <w:unhideWhenUsed/>
    <w:rsid w:val="00472E5D"/>
    <w:pPr>
      <w:spacing w:line="240" w:lineRule="auto"/>
    </w:pPr>
    <w:rPr>
      <w:rFonts w:ascii="Segoe UI" w:hAnsi="Segoe UI" w:cs="Segoe UI"/>
      <w:sz w:val="18"/>
      <w:szCs w:val="18"/>
      <w:lang w:bidi="ar-SA"/>
    </w:rPr>
  </w:style>
  <w:style w:type="paragraph" w:styleId="NormalWeb">
    <w:name w:val="Normal (Web)"/>
    <w:basedOn w:val="Normal"/>
    <w:uiPriority w:val="99"/>
    <w:unhideWhenUsed/>
    <w:rsid w:val="00472E5D"/>
    <w:pPr>
      <w:spacing w:before="100" w:beforeAutospacing="1" w:after="100" w:afterAutospacing="1" w:line="240" w:lineRule="auto"/>
      <w:jc w:val="left"/>
    </w:pPr>
    <w:rPr>
      <w:rFonts w:eastAsia="Times New Roman" w:cs="Times New Roman"/>
      <w:szCs w:val="24"/>
      <w:lang w:val="en-US" w:bidi="ar-SA"/>
    </w:rPr>
  </w:style>
  <w:style w:type="paragraph" w:styleId="FootnoteText">
    <w:name w:val="footnote text"/>
    <w:basedOn w:val="Normal"/>
    <w:link w:val="FootnoteTextChar"/>
    <w:uiPriority w:val="99"/>
    <w:semiHidden/>
    <w:unhideWhenUsed/>
    <w:rsid w:val="00472E5D"/>
    <w:pPr>
      <w:spacing w:line="240" w:lineRule="auto"/>
    </w:pPr>
    <w:rPr>
      <w:sz w:val="20"/>
      <w:szCs w:val="20"/>
      <w:lang w:bidi="ar-SA"/>
    </w:rPr>
  </w:style>
  <w:style w:type="character" w:customStyle="1" w:styleId="FootnoteTextChar">
    <w:name w:val="Footnote Text Char"/>
    <w:basedOn w:val="DefaultParagraphFont"/>
    <w:link w:val="FootnoteText"/>
    <w:uiPriority w:val="99"/>
    <w:semiHidden/>
    <w:rsid w:val="00472E5D"/>
    <w:rPr>
      <w:rFonts w:ascii="Times New Roman" w:hAnsi="Times New Roman"/>
      <w:sz w:val="20"/>
      <w:szCs w:val="20"/>
      <w:lang w:bidi="ar-SA"/>
    </w:rPr>
  </w:style>
  <w:style w:type="paragraph" w:customStyle="1" w:styleId="intro">
    <w:name w:val="intro"/>
    <w:basedOn w:val="Normal"/>
    <w:rsid w:val="00472E5D"/>
    <w:pPr>
      <w:spacing w:before="100" w:beforeAutospacing="1" w:after="100" w:afterAutospacing="1" w:line="240" w:lineRule="auto"/>
      <w:jc w:val="left"/>
    </w:pPr>
    <w:rPr>
      <w:rFonts w:eastAsia="Times New Roman" w:cs="Times New Roman"/>
      <w:szCs w:val="24"/>
      <w:lang w:eastAsia="en-IN" w:bidi="ar-SA"/>
    </w:rPr>
  </w:style>
  <w:style w:type="paragraph" w:styleId="TOC4">
    <w:name w:val="toc 4"/>
    <w:basedOn w:val="Normal"/>
    <w:next w:val="Normal"/>
    <w:autoRedefine/>
    <w:uiPriority w:val="39"/>
    <w:unhideWhenUsed/>
    <w:rsid w:val="00472E5D"/>
    <w:pPr>
      <w:spacing w:after="100" w:line="259" w:lineRule="auto"/>
      <w:ind w:left="660"/>
    </w:pPr>
    <w:rPr>
      <w:rFonts w:asciiTheme="minorHAnsi" w:eastAsiaTheme="minorEastAsia" w:hAnsiTheme="minorHAnsi"/>
      <w:sz w:val="22"/>
      <w:lang w:eastAsia="en-IN" w:bidi="ar-SA"/>
    </w:rPr>
  </w:style>
  <w:style w:type="paragraph" w:styleId="TOC5">
    <w:name w:val="toc 5"/>
    <w:basedOn w:val="Normal"/>
    <w:next w:val="Normal"/>
    <w:autoRedefine/>
    <w:uiPriority w:val="39"/>
    <w:unhideWhenUsed/>
    <w:rsid w:val="00472E5D"/>
    <w:pPr>
      <w:spacing w:after="100" w:line="259" w:lineRule="auto"/>
      <w:ind w:left="880"/>
    </w:pPr>
    <w:rPr>
      <w:rFonts w:asciiTheme="minorHAnsi" w:eastAsiaTheme="minorEastAsia" w:hAnsiTheme="minorHAnsi"/>
      <w:sz w:val="22"/>
      <w:lang w:eastAsia="en-IN" w:bidi="ar-SA"/>
    </w:rPr>
  </w:style>
  <w:style w:type="paragraph" w:styleId="TOC6">
    <w:name w:val="toc 6"/>
    <w:basedOn w:val="Normal"/>
    <w:next w:val="Normal"/>
    <w:autoRedefine/>
    <w:uiPriority w:val="39"/>
    <w:unhideWhenUsed/>
    <w:rsid w:val="00472E5D"/>
    <w:pPr>
      <w:spacing w:after="100" w:line="259" w:lineRule="auto"/>
      <w:ind w:left="1100"/>
    </w:pPr>
    <w:rPr>
      <w:rFonts w:asciiTheme="minorHAnsi" w:eastAsiaTheme="minorEastAsia" w:hAnsiTheme="minorHAnsi"/>
      <w:sz w:val="22"/>
      <w:lang w:eastAsia="en-IN" w:bidi="ar-SA"/>
    </w:rPr>
  </w:style>
  <w:style w:type="paragraph" w:styleId="TOC7">
    <w:name w:val="toc 7"/>
    <w:basedOn w:val="Normal"/>
    <w:next w:val="Normal"/>
    <w:autoRedefine/>
    <w:uiPriority w:val="39"/>
    <w:unhideWhenUsed/>
    <w:rsid w:val="00472E5D"/>
    <w:pPr>
      <w:spacing w:after="100" w:line="259" w:lineRule="auto"/>
      <w:ind w:left="1320"/>
    </w:pPr>
    <w:rPr>
      <w:rFonts w:asciiTheme="minorHAnsi" w:eastAsiaTheme="minorEastAsia" w:hAnsiTheme="minorHAnsi"/>
      <w:sz w:val="22"/>
      <w:lang w:eastAsia="en-IN" w:bidi="ar-SA"/>
    </w:rPr>
  </w:style>
  <w:style w:type="paragraph" w:styleId="TOC8">
    <w:name w:val="toc 8"/>
    <w:basedOn w:val="Normal"/>
    <w:next w:val="Normal"/>
    <w:autoRedefine/>
    <w:uiPriority w:val="39"/>
    <w:unhideWhenUsed/>
    <w:rsid w:val="00472E5D"/>
    <w:pPr>
      <w:spacing w:after="100" w:line="259" w:lineRule="auto"/>
      <w:ind w:left="1540"/>
    </w:pPr>
    <w:rPr>
      <w:rFonts w:asciiTheme="minorHAnsi" w:eastAsiaTheme="minorEastAsia" w:hAnsiTheme="minorHAnsi"/>
      <w:sz w:val="22"/>
      <w:lang w:eastAsia="en-IN" w:bidi="ar-SA"/>
    </w:rPr>
  </w:style>
  <w:style w:type="paragraph" w:styleId="TOC9">
    <w:name w:val="toc 9"/>
    <w:basedOn w:val="Normal"/>
    <w:next w:val="Normal"/>
    <w:autoRedefine/>
    <w:uiPriority w:val="39"/>
    <w:unhideWhenUsed/>
    <w:rsid w:val="00472E5D"/>
    <w:pPr>
      <w:spacing w:after="100" w:line="259" w:lineRule="auto"/>
      <w:ind w:left="1760"/>
    </w:pPr>
    <w:rPr>
      <w:rFonts w:asciiTheme="minorHAnsi" w:eastAsiaTheme="minorEastAsia" w:hAnsiTheme="minorHAnsi"/>
      <w:sz w:val="22"/>
      <w:lang w:eastAsia="en-IN" w:bidi="ar-SA"/>
    </w:rPr>
  </w:style>
  <w:style w:type="paragraph" w:customStyle="1" w:styleId="p">
    <w:name w:val="p"/>
    <w:basedOn w:val="Normal"/>
    <w:rsid w:val="00472E5D"/>
    <w:pPr>
      <w:spacing w:before="100" w:beforeAutospacing="1" w:after="100" w:afterAutospacing="1" w:line="240" w:lineRule="auto"/>
      <w:jc w:val="left"/>
    </w:pPr>
    <w:rPr>
      <w:rFonts w:eastAsia="Times New Roman" w:cs="Times New Roman"/>
      <w:szCs w:val="24"/>
      <w:lang w:eastAsia="en-IN"/>
    </w:rPr>
  </w:style>
  <w:style w:type="character" w:customStyle="1" w:styleId="flagicon">
    <w:name w:val="flagicon"/>
    <w:basedOn w:val="DefaultParagraphFont"/>
    <w:rsid w:val="00472E5D"/>
  </w:style>
  <w:style w:type="paragraph" w:customStyle="1" w:styleId="Default">
    <w:name w:val="Default"/>
    <w:rsid w:val="00472E5D"/>
    <w:pPr>
      <w:autoSpaceDE w:val="0"/>
      <w:autoSpaceDN w:val="0"/>
      <w:adjustRightInd w:val="0"/>
      <w:spacing w:after="0" w:line="240" w:lineRule="auto"/>
    </w:pPr>
    <w:rPr>
      <w:rFonts w:ascii="Times New Roman" w:eastAsia="Times New Roman" w:hAnsi="Times New Roman" w:cs="Times New Roman"/>
      <w:color w:val="000000"/>
      <w:sz w:val="24"/>
      <w:szCs w:val="24"/>
      <w:lang w:eastAsia="en-IN" w:bidi="gu-IN"/>
    </w:rPr>
  </w:style>
  <w:style w:type="character" w:customStyle="1" w:styleId="CommentTextChar">
    <w:name w:val="Comment Text Char"/>
    <w:basedOn w:val="DefaultParagraphFont"/>
    <w:link w:val="CommentText"/>
    <w:uiPriority w:val="99"/>
    <w:semiHidden/>
    <w:rsid w:val="00472E5D"/>
    <w:rPr>
      <w:rFonts w:ascii="Times New Roman" w:hAnsi="Times New Roman"/>
      <w:sz w:val="20"/>
      <w:szCs w:val="20"/>
      <w:lang w:bidi="ar-SA"/>
    </w:rPr>
  </w:style>
  <w:style w:type="paragraph" w:styleId="CommentText">
    <w:name w:val="annotation text"/>
    <w:basedOn w:val="Normal"/>
    <w:link w:val="CommentTextChar"/>
    <w:uiPriority w:val="99"/>
    <w:semiHidden/>
    <w:unhideWhenUsed/>
    <w:rsid w:val="00472E5D"/>
    <w:pPr>
      <w:spacing w:line="240" w:lineRule="auto"/>
    </w:pPr>
    <w:rPr>
      <w:sz w:val="20"/>
      <w:szCs w:val="20"/>
      <w:lang w:bidi="ar-SA"/>
    </w:rPr>
  </w:style>
  <w:style w:type="character" w:customStyle="1" w:styleId="CommentSubjectChar">
    <w:name w:val="Comment Subject Char"/>
    <w:basedOn w:val="CommentTextChar"/>
    <w:link w:val="CommentSubject"/>
    <w:uiPriority w:val="99"/>
    <w:semiHidden/>
    <w:rsid w:val="00472E5D"/>
    <w:rPr>
      <w:rFonts w:ascii="Times New Roman" w:hAnsi="Times New Roman"/>
      <w:b/>
      <w:bCs/>
      <w:sz w:val="20"/>
      <w:szCs w:val="20"/>
      <w:lang w:bidi="ar-SA"/>
    </w:rPr>
  </w:style>
  <w:style w:type="paragraph" w:styleId="CommentSubject">
    <w:name w:val="annotation subject"/>
    <w:basedOn w:val="CommentText"/>
    <w:next w:val="CommentText"/>
    <w:link w:val="CommentSubjectChar"/>
    <w:uiPriority w:val="99"/>
    <w:semiHidden/>
    <w:unhideWhenUsed/>
    <w:rsid w:val="00472E5D"/>
    <w:rPr>
      <w:b/>
      <w:bCs/>
    </w:rPr>
  </w:style>
  <w:style w:type="paragraph" w:styleId="BodyText3">
    <w:name w:val="Body Text 3"/>
    <w:basedOn w:val="Normal"/>
    <w:link w:val="BodyText3Char"/>
    <w:rsid w:val="00AB1F4F"/>
    <w:pPr>
      <w:spacing w:after="120" w:line="240" w:lineRule="auto"/>
      <w:contextualSpacing w:val="0"/>
      <w:jc w:val="left"/>
    </w:pPr>
    <w:rPr>
      <w:rFonts w:eastAsia="Times New Roman" w:cs="Times New Roman"/>
      <w:sz w:val="16"/>
      <w:szCs w:val="16"/>
      <w:lang w:val="en-US" w:bidi="ar-SA"/>
    </w:rPr>
  </w:style>
  <w:style w:type="character" w:customStyle="1" w:styleId="BodyText3Char">
    <w:name w:val="Body Text 3 Char"/>
    <w:basedOn w:val="DefaultParagraphFont"/>
    <w:link w:val="BodyText3"/>
    <w:rsid w:val="00AB1F4F"/>
    <w:rPr>
      <w:rFonts w:ascii="Times New Roman" w:eastAsia="Times New Roman" w:hAnsi="Times New Roman" w:cs="Times New Roman"/>
      <w:sz w:val="16"/>
      <w:szCs w:val="16"/>
      <w:lang w:val="en-US" w:bidi="ar-SA"/>
    </w:rPr>
  </w:style>
  <w:style w:type="paragraph" w:styleId="BodyTextIndent">
    <w:name w:val="Body Text Indent"/>
    <w:basedOn w:val="Normal"/>
    <w:link w:val="BodyTextIndentChar"/>
    <w:uiPriority w:val="99"/>
    <w:unhideWhenUsed/>
    <w:rsid w:val="0014084C"/>
    <w:pPr>
      <w:spacing w:after="120"/>
      <w:ind w:left="283"/>
    </w:pPr>
  </w:style>
  <w:style w:type="character" w:customStyle="1" w:styleId="BodyTextIndentChar">
    <w:name w:val="Body Text Indent Char"/>
    <w:basedOn w:val="DefaultParagraphFont"/>
    <w:link w:val="BodyTextIndent"/>
    <w:uiPriority w:val="99"/>
    <w:rsid w:val="0014084C"/>
    <w:rPr>
      <w:rFonts w:ascii="Times New Roman" w:hAnsi="Times New Roman"/>
      <w:sz w:val="24"/>
    </w:rPr>
  </w:style>
  <w:style w:type="table" w:styleId="TableGrid">
    <w:name w:val="Table Grid"/>
    <w:basedOn w:val="TableNormal"/>
    <w:uiPriority w:val="59"/>
    <w:rsid w:val="00BC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uiPriority w:val="99"/>
    <w:rsid w:val="008D2A8B"/>
    <w:pPr>
      <w:spacing w:before="120" w:after="120" w:line="240" w:lineRule="exact"/>
      <w:ind w:left="1267" w:hanging="720"/>
      <w:contextualSpacing w:val="0"/>
      <w:jc w:val="left"/>
    </w:pPr>
    <w:rPr>
      <w:rFonts w:eastAsia="Times New Roman" w:cs="Times New Roman"/>
      <w:b/>
      <w:szCs w:val="20"/>
      <w:lang w:val="en-US" w:bidi="ar-SA"/>
    </w:rPr>
  </w:style>
  <w:style w:type="character" w:customStyle="1" w:styleId="skimlinks-unlinked">
    <w:name w:val="skimlinks-unlinked"/>
    <w:basedOn w:val="DefaultParagraphFont"/>
    <w:rsid w:val="00513BDB"/>
  </w:style>
  <w:style w:type="character" w:customStyle="1" w:styleId="addmd">
    <w:name w:val="addmd"/>
    <w:basedOn w:val="DefaultParagraphFont"/>
    <w:rsid w:val="00A80685"/>
  </w:style>
  <w:style w:type="character" w:customStyle="1" w:styleId="fn">
    <w:name w:val="fn"/>
    <w:basedOn w:val="DefaultParagraphFont"/>
    <w:rsid w:val="00A80685"/>
  </w:style>
  <w:style w:type="character" w:customStyle="1" w:styleId="Subtitle1">
    <w:name w:val="Subtitle1"/>
    <w:basedOn w:val="DefaultParagraphFont"/>
    <w:rsid w:val="00A80685"/>
  </w:style>
  <w:style w:type="paragraph" w:styleId="BodyText">
    <w:name w:val="Body Text"/>
    <w:basedOn w:val="Normal"/>
    <w:link w:val="BodyTextChar"/>
    <w:semiHidden/>
    <w:rsid w:val="002C6700"/>
    <w:pPr>
      <w:widowControl w:val="0"/>
      <w:suppressAutoHyphens/>
      <w:spacing w:after="120" w:line="240" w:lineRule="auto"/>
      <w:contextualSpacing w:val="0"/>
      <w:jc w:val="left"/>
    </w:pPr>
    <w:rPr>
      <w:rFonts w:eastAsia="Arial Unicode MS" w:cs="Times New Roman"/>
      <w:kern w:val="1"/>
      <w:szCs w:val="24"/>
      <w:lang w:bidi="ar-SA"/>
    </w:rPr>
  </w:style>
  <w:style w:type="character" w:customStyle="1" w:styleId="BodyTextChar">
    <w:name w:val="Body Text Char"/>
    <w:basedOn w:val="DefaultParagraphFont"/>
    <w:link w:val="BodyText"/>
    <w:semiHidden/>
    <w:rsid w:val="002C6700"/>
    <w:rPr>
      <w:rFonts w:ascii="Times New Roman" w:eastAsia="Arial Unicode MS" w:hAnsi="Times New Roman" w:cs="Times New Roman"/>
      <w:kern w:val="1"/>
      <w:sz w:val="24"/>
      <w:szCs w:val="24"/>
      <w:lang w:bidi="ar-SA"/>
    </w:rPr>
  </w:style>
  <w:style w:type="character" w:customStyle="1" w:styleId="a">
    <w:name w:val="_"/>
    <w:basedOn w:val="DefaultParagraphFont"/>
    <w:rsid w:val="00E53441"/>
  </w:style>
  <w:style w:type="character" w:customStyle="1" w:styleId="ff6">
    <w:name w:val="ff6"/>
    <w:basedOn w:val="DefaultParagraphFont"/>
    <w:rsid w:val="00E53441"/>
  </w:style>
  <w:style w:type="character" w:customStyle="1" w:styleId="ls73">
    <w:name w:val="ls73"/>
    <w:basedOn w:val="DefaultParagraphFont"/>
    <w:rsid w:val="00E53441"/>
  </w:style>
  <w:style w:type="character" w:customStyle="1" w:styleId="ff2">
    <w:name w:val="ff2"/>
    <w:basedOn w:val="DefaultParagraphFont"/>
    <w:rsid w:val="00E53441"/>
  </w:style>
  <w:style w:type="character" w:customStyle="1" w:styleId="lsca">
    <w:name w:val="lsca"/>
    <w:basedOn w:val="DefaultParagraphFont"/>
    <w:rsid w:val="00E53441"/>
  </w:style>
  <w:style w:type="paragraph" w:customStyle="1" w:styleId="gs">
    <w:name w:val="gs"/>
    <w:basedOn w:val="Normal"/>
    <w:rsid w:val="003D5E3F"/>
    <w:pPr>
      <w:spacing w:before="100" w:beforeAutospacing="1" w:after="100" w:afterAutospacing="1" w:line="240" w:lineRule="auto"/>
      <w:contextualSpacing w:val="0"/>
      <w:jc w:val="left"/>
    </w:pPr>
    <w:rPr>
      <w:rFonts w:eastAsia="Times New Roman" w:cs="Times New Roman"/>
      <w:szCs w:val="24"/>
      <w:lang w:eastAsia="en-IN"/>
    </w:rPr>
  </w:style>
  <w:style w:type="character" w:customStyle="1" w:styleId="pl-c">
    <w:name w:val="pl-c"/>
    <w:basedOn w:val="DefaultParagraphFont"/>
    <w:rsid w:val="00BD5CDD"/>
  </w:style>
  <w:style w:type="character" w:customStyle="1" w:styleId="pl-k">
    <w:name w:val="pl-k"/>
    <w:basedOn w:val="DefaultParagraphFont"/>
    <w:rsid w:val="00BD5CDD"/>
  </w:style>
  <w:style w:type="character" w:customStyle="1" w:styleId="pl-s1">
    <w:name w:val="pl-s1"/>
    <w:basedOn w:val="DefaultParagraphFont"/>
    <w:rsid w:val="00BD5CDD"/>
  </w:style>
  <w:style w:type="character" w:customStyle="1" w:styleId="pl-v">
    <w:name w:val="pl-v"/>
    <w:basedOn w:val="DefaultParagraphFont"/>
    <w:rsid w:val="00BD5CDD"/>
  </w:style>
  <w:style w:type="character" w:customStyle="1" w:styleId="pl-c1">
    <w:name w:val="pl-c1"/>
    <w:basedOn w:val="DefaultParagraphFont"/>
    <w:rsid w:val="00BD5CDD"/>
  </w:style>
  <w:style w:type="character" w:customStyle="1" w:styleId="pl-en">
    <w:name w:val="pl-en"/>
    <w:basedOn w:val="DefaultParagraphFont"/>
    <w:rsid w:val="00BD5CDD"/>
  </w:style>
  <w:style w:type="character" w:customStyle="1" w:styleId="pl-s">
    <w:name w:val="pl-s"/>
    <w:basedOn w:val="DefaultParagraphFont"/>
    <w:rsid w:val="00BD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162">
      <w:bodyDiv w:val="1"/>
      <w:marLeft w:val="0"/>
      <w:marRight w:val="0"/>
      <w:marTop w:val="0"/>
      <w:marBottom w:val="0"/>
      <w:divBdr>
        <w:top w:val="none" w:sz="0" w:space="0" w:color="auto"/>
        <w:left w:val="none" w:sz="0" w:space="0" w:color="auto"/>
        <w:bottom w:val="none" w:sz="0" w:space="0" w:color="auto"/>
        <w:right w:val="none" w:sz="0" w:space="0" w:color="auto"/>
      </w:divBdr>
    </w:div>
    <w:div w:id="61682168">
      <w:bodyDiv w:val="1"/>
      <w:marLeft w:val="0"/>
      <w:marRight w:val="0"/>
      <w:marTop w:val="0"/>
      <w:marBottom w:val="0"/>
      <w:divBdr>
        <w:top w:val="none" w:sz="0" w:space="0" w:color="auto"/>
        <w:left w:val="none" w:sz="0" w:space="0" w:color="auto"/>
        <w:bottom w:val="none" w:sz="0" w:space="0" w:color="auto"/>
        <w:right w:val="none" w:sz="0" w:space="0" w:color="auto"/>
      </w:divBdr>
    </w:div>
    <w:div w:id="101267975">
      <w:bodyDiv w:val="1"/>
      <w:marLeft w:val="0"/>
      <w:marRight w:val="0"/>
      <w:marTop w:val="0"/>
      <w:marBottom w:val="0"/>
      <w:divBdr>
        <w:top w:val="none" w:sz="0" w:space="0" w:color="auto"/>
        <w:left w:val="none" w:sz="0" w:space="0" w:color="auto"/>
        <w:bottom w:val="none" w:sz="0" w:space="0" w:color="auto"/>
        <w:right w:val="none" w:sz="0" w:space="0" w:color="auto"/>
      </w:divBdr>
    </w:div>
    <w:div w:id="106051808">
      <w:bodyDiv w:val="1"/>
      <w:marLeft w:val="0"/>
      <w:marRight w:val="0"/>
      <w:marTop w:val="0"/>
      <w:marBottom w:val="0"/>
      <w:divBdr>
        <w:top w:val="none" w:sz="0" w:space="0" w:color="auto"/>
        <w:left w:val="none" w:sz="0" w:space="0" w:color="auto"/>
        <w:bottom w:val="none" w:sz="0" w:space="0" w:color="auto"/>
        <w:right w:val="none" w:sz="0" w:space="0" w:color="auto"/>
      </w:divBdr>
      <w:divsChild>
        <w:div w:id="2141264885">
          <w:marLeft w:val="0"/>
          <w:marRight w:val="0"/>
          <w:marTop w:val="0"/>
          <w:marBottom w:val="0"/>
          <w:divBdr>
            <w:top w:val="none" w:sz="0" w:space="0" w:color="auto"/>
            <w:left w:val="none" w:sz="0" w:space="0" w:color="auto"/>
            <w:bottom w:val="none" w:sz="0" w:space="0" w:color="auto"/>
            <w:right w:val="none" w:sz="0" w:space="0" w:color="auto"/>
          </w:divBdr>
          <w:divsChild>
            <w:div w:id="1957634477">
              <w:marLeft w:val="0"/>
              <w:marRight w:val="0"/>
              <w:marTop w:val="0"/>
              <w:marBottom w:val="0"/>
              <w:divBdr>
                <w:top w:val="none" w:sz="0" w:space="0" w:color="auto"/>
                <w:left w:val="none" w:sz="0" w:space="0" w:color="auto"/>
                <w:bottom w:val="none" w:sz="0" w:space="0" w:color="auto"/>
                <w:right w:val="none" w:sz="0" w:space="0" w:color="auto"/>
              </w:divBdr>
            </w:div>
            <w:div w:id="1821144901">
              <w:marLeft w:val="0"/>
              <w:marRight w:val="0"/>
              <w:marTop w:val="0"/>
              <w:marBottom w:val="0"/>
              <w:divBdr>
                <w:top w:val="none" w:sz="0" w:space="0" w:color="auto"/>
                <w:left w:val="none" w:sz="0" w:space="0" w:color="auto"/>
                <w:bottom w:val="none" w:sz="0" w:space="0" w:color="auto"/>
                <w:right w:val="none" w:sz="0" w:space="0" w:color="auto"/>
              </w:divBdr>
            </w:div>
            <w:div w:id="780612263">
              <w:marLeft w:val="0"/>
              <w:marRight w:val="0"/>
              <w:marTop w:val="0"/>
              <w:marBottom w:val="0"/>
              <w:divBdr>
                <w:top w:val="none" w:sz="0" w:space="0" w:color="auto"/>
                <w:left w:val="none" w:sz="0" w:space="0" w:color="auto"/>
                <w:bottom w:val="none" w:sz="0" w:space="0" w:color="auto"/>
                <w:right w:val="none" w:sz="0" w:space="0" w:color="auto"/>
              </w:divBdr>
            </w:div>
            <w:div w:id="1137799373">
              <w:marLeft w:val="0"/>
              <w:marRight w:val="0"/>
              <w:marTop w:val="0"/>
              <w:marBottom w:val="0"/>
              <w:divBdr>
                <w:top w:val="none" w:sz="0" w:space="0" w:color="auto"/>
                <w:left w:val="none" w:sz="0" w:space="0" w:color="auto"/>
                <w:bottom w:val="none" w:sz="0" w:space="0" w:color="auto"/>
                <w:right w:val="none" w:sz="0" w:space="0" w:color="auto"/>
              </w:divBdr>
            </w:div>
            <w:div w:id="322778113">
              <w:marLeft w:val="0"/>
              <w:marRight w:val="0"/>
              <w:marTop w:val="0"/>
              <w:marBottom w:val="0"/>
              <w:divBdr>
                <w:top w:val="none" w:sz="0" w:space="0" w:color="auto"/>
                <w:left w:val="none" w:sz="0" w:space="0" w:color="auto"/>
                <w:bottom w:val="none" w:sz="0" w:space="0" w:color="auto"/>
                <w:right w:val="none" w:sz="0" w:space="0" w:color="auto"/>
              </w:divBdr>
            </w:div>
            <w:div w:id="748770862">
              <w:marLeft w:val="0"/>
              <w:marRight w:val="0"/>
              <w:marTop w:val="0"/>
              <w:marBottom w:val="0"/>
              <w:divBdr>
                <w:top w:val="none" w:sz="0" w:space="0" w:color="auto"/>
                <w:left w:val="none" w:sz="0" w:space="0" w:color="auto"/>
                <w:bottom w:val="none" w:sz="0" w:space="0" w:color="auto"/>
                <w:right w:val="none" w:sz="0" w:space="0" w:color="auto"/>
              </w:divBdr>
            </w:div>
            <w:div w:id="1001391800">
              <w:marLeft w:val="0"/>
              <w:marRight w:val="0"/>
              <w:marTop w:val="0"/>
              <w:marBottom w:val="0"/>
              <w:divBdr>
                <w:top w:val="none" w:sz="0" w:space="0" w:color="auto"/>
                <w:left w:val="none" w:sz="0" w:space="0" w:color="auto"/>
                <w:bottom w:val="none" w:sz="0" w:space="0" w:color="auto"/>
                <w:right w:val="none" w:sz="0" w:space="0" w:color="auto"/>
              </w:divBdr>
            </w:div>
            <w:div w:id="10260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5912">
      <w:bodyDiv w:val="1"/>
      <w:marLeft w:val="0"/>
      <w:marRight w:val="0"/>
      <w:marTop w:val="0"/>
      <w:marBottom w:val="0"/>
      <w:divBdr>
        <w:top w:val="none" w:sz="0" w:space="0" w:color="auto"/>
        <w:left w:val="none" w:sz="0" w:space="0" w:color="auto"/>
        <w:bottom w:val="none" w:sz="0" w:space="0" w:color="auto"/>
        <w:right w:val="none" w:sz="0" w:space="0" w:color="auto"/>
      </w:divBdr>
      <w:divsChild>
        <w:div w:id="142429626">
          <w:marLeft w:val="0"/>
          <w:marRight w:val="0"/>
          <w:marTop w:val="0"/>
          <w:marBottom w:val="0"/>
          <w:divBdr>
            <w:top w:val="none" w:sz="0" w:space="0" w:color="auto"/>
            <w:left w:val="none" w:sz="0" w:space="0" w:color="auto"/>
            <w:bottom w:val="none" w:sz="0" w:space="0" w:color="auto"/>
            <w:right w:val="none" w:sz="0" w:space="0" w:color="auto"/>
          </w:divBdr>
          <w:divsChild>
            <w:div w:id="1466659033">
              <w:marLeft w:val="0"/>
              <w:marRight w:val="0"/>
              <w:marTop w:val="0"/>
              <w:marBottom w:val="0"/>
              <w:divBdr>
                <w:top w:val="none" w:sz="0" w:space="0" w:color="auto"/>
                <w:left w:val="none" w:sz="0" w:space="0" w:color="auto"/>
                <w:bottom w:val="none" w:sz="0" w:space="0" w:color="auto"/>
                <w:right w:val="none" w:sz="0" w:space="0" w:color="auto"/>
              </w:divBdr>
            </w:div>
            <w:div w:id="1419018201">
              <w:marLeft w:val="0"/>
              <w:marRight w:val="0"/>
              <w:marTop w:val="0"/>
              <w:marBottom w:val="0"/>
              <w:divBdr>
                <w:top w:val="none" w:sz="0" w:space="0" w:color="auto"/>
                <w:left w:val="none" w:sz="0" w:space="0" w:color="auto"/>
                <w:bottom w:val="none" w:sz="0" w:space="0" w:color="auto"/>
                <w:right w:val="none" w:sz="0" w:space="0" w:color="auto"/>
              </w:divBdr>
            </w:div>
            <w:div w:id="1553736519">
              <w:marLeft w:val="0"/>
              <w:marRight w:val="0"/>
              <w:marTop w:val="0"/>
              <w:marBottom w:val="0"/>
              <w:divBdr>
                <w:top w:val="none" w:sz="0" w:space="0" w:color="auto"/>
                <w:left w:val="none" w:sz="0" w:space="0" w:color="auto"/>
                <w:bottom w:val="none" w:sz="0" w:space="0" w:color="auto"/>
                <w:right w:val="none" w:sz="0" w:space="0" w:color="auto"/>
              </w:divBdr>
            </w:div>
            <w:div w:id="1754281991">
              <w:marLeft w:val="0"/>
              <w:marRight w:val="0"/>
              <w:marTop w:val="0"/>
              <w:marBottom w:val="0"/>
              <w:divBdr>
                <w:top w:val="none" w:sz="0" w:space="0" w:color="auto"/>
                <w:left w:val="none" w:sz="0" w:space="0" w:color="auto"/>
                <w:bottom w:val="none" w:sz="0" w:space="0" w:color="auto"/>
                <w:right w:val="none" w:sz="0" w:space="0" w:color="auto"/>
              </w:divBdr>
            </w:div>
            <w:div w:id="1955675183">
              <w:marLeft w:val="0"/>
              <w:marRight w:val="0"/>
              <w:marTop w:val="0"/>
              <w:marBottom w:val="0"/>
              <w:divBdr>
                <w:top w:val="none" w:sz="0" w:space="0" w:color="auto"/>
                <w:left w:val="none" w:sz="0" w:space="0" w:color="auto"/>
                <w:bottom w:val="none" w:sz="0" w:space="0" w:color="auto"/>
                <w:right w:val="none" w:sz="0" w:space="0" w:color="auto"/>
              </w:divBdr>
            </w:div>
            <w:div w:id="1581720589">
              <w:marLeft w:val="0"/>
              <w:marRight w:val="0"/>
              <w:marTop w:val="0"/>
              <w:marBottom w:val="0"/>
              <w:divBdr>
                <w:top w:val="none" w:sz="0" w:space="0" w:color="auto"/>
                <w:left w:val="none" w:sz="0" w:space="0" w:color="auto"/>
                <w:bottom w:val="none" w:sz="0" w:space="0" w:color="auto"/>
                <w:right w:val="none" w:sz="0" w:space="0" w:color="auto"/>
              </w:divBdr>
            </w:div>
            <w:div w:id="277879174">
              <w:marLeft w:val="0"/>
              <w:marRight w:val="0"/>
              <w:marTop w:val="0"/>
              <w:marBottom w:val="0"/>
              <w:divBdr>
                <w:top w:val="none" w:sz="0" w:space="0" w:color="auto"/>
                <w:left w:val="none" w:sz="0" w:space="0" w:color="auto"/>
                <w:bottom w:val="none" w:sz="0" w:space="0" w:color="auto"/>
                <w:right w:val="none" w:sz="0" w:space="0" w:color="auto"/>
              </w:divBdr>
            </w:div>
            <w:div w:id="1102381895">
              <w:marLeft w:val="0"/>
              <w:marRight w:val="0"/>
              <w:marTop w:val="0"/>
              <w:marBottom w:val="0"/>
              <w:divBdr>
                <w:top w:val="none" w:sz="0" w:space="0" w:color="auto"/>
                <w:left w:val="none" w:sz="0" w:space="0" w:color="auto"/>
                <w:bottom w:val="none" w:sz="0" w:space="0" w:color="auto"/>
                <w:right w:val="none" w:sz="0" w:space="0" w:color="auto"/>
              </w:divBdr>
            </w:div>
            <w:div w:id="846480160">
              <w:marLeft w:val="0"/>
              <w:marRight w:val="0"/>
              <w:marTop w:val="0"/>
              <w:marBottom w:val="0"/>
              <w:divBdr>
                <w:top w:val="none" w:sz="0" w:space="0" w:color="auto"/>
                <w:left w:val="none" w:sz="0" w:space="0" w:color="auto"/>
                <w:bottom w:val="none" w:sz="0" w:space="0" w:color="auto"/>
                <w:right w:val="none" w:sz="0" w:space="0" w:color="auto"/>
              </w:divBdr>
            </w:div>
            <w:div w:id="1114323848">
              <w:marLeft w:val="0"/>
              <w:marRight w:val="0"/>
              <w:marTop w:val="0"/>
              <w:marBottom w:val="0"/>
              <w:divBdr>
                <w:top w:val="none" w:sz="0" w:space="0" w:color="auto"/>
                <w:left w:val="none" w:sz="0" w:space="0" w:color="auto"/>
                <w:bottom w:val="none" w:sz="0" w:space="0" w:color="auto"/>
                <w:right w:val="none" w:sz="0" w:space="0" w:color="auto"/>
              </w:divBdr>
            </w:div>
            <w:div w:id="1511526387">
              <w:marLeft w:val="0"/>
              <w:marRight w:val="0"/>
              <w:marTop w:val="0"/>
              <w:marBottom w:val="0"/>
              <w:divBdr>
                <w:top w:val="none" w:sz="0" w:space="0" w:color="auto"/>
                <w:left w:val="none" w:sz="0" w:space="0" w:color="auto"/>
                <w:bottom w:val="none" w:sz="0" w:space="0" w:color="auto"/>
                <w:right w:val="none" w:sz="0" w:space="0" w:color="auto"/>
              </w:divBdr>
            </w:div>
            <w:div w:id="1464886530">
              <w:marLeft w:val="0"/>
              <w:marRight w:val="0"/>
              <w:marTop w:val="0"/>
              <w:marBottom w:val="0"/>
              <w:divBdr>
                <w:top w:val="none" w:sz="0" w:space="0" w:color="auto"/>
                <w:left w:val="none" w:sz="0" w:space="0" w:color="auto"/>
                <w:bottom w:val="none" w:sz="0" w:space="0" w:color="auto"/>
                <w:right w:val="none" w:sz="0" w:space="0" w:color="auto"/>
              </w:divBdr>
            </w:div>
            <w:div w:id="8053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184">
      <w:bodyDiv w:val="1"/>
      <w:marLeft w:val="0"/>
      <w:marRight w:val="0"/>
      <w:marTop w:val="0"/>
      <w:marBottom w:val="0"/>
      <w:divBdr>
        <w:top w:val="none" w:sz="0" w:space="0" w:color="auto"/>
        <w:left w:val="none" w:sz="0" w:space="0" w:color="auto"/>
        <w:bottom w:val="none" w:sz="0" w:space="0" w:color="auto"/>
        <w:right w:val="none" w:sz="0" w:space="0" w:color="auto"/>
      </w:divBdr>
    </w:div>
    <w:div w:id="250622230">
      <w:bodyDiv w:val="1"/>
      <w:marLeft w:val="0"/>
      <w:marRight w:val="0"/>
      <w:marTop w:val="0"/>
      <w:marBottom w:val="0"/>
      <w:divBdr>
        <w:top w:val="none" w:sz="0" w:space="0" w:color="auto"/>
        <w:left w:val="none" w:sz="0" w:space="0" w:color="auto"/>
        <w:bottom w:val="none" w:sz="0" w:space="0" w:color="auto"/>
        <w:right w:val="none" w:sz="0" w:space="0" w:color="auto"/>
      </w:divBdr>
    </w:div>
    <w:div w:id="258029784">
      <w:bodyDiv w:val="1"/>
      <w:marLeft w:val="0"/>
      <w:marRight w:val="0"/>
      <w:marTop w:val="0"/>
      <w:marBottom w:val="0"/>
      <w:divBdr>
        <w:top w:val="none" w:sz="0" w:space="0" w:color="auto"/>
        <w:left w:val="none" w:sz="0" w:space="0" w:color="auto"/>
        <w:bottom w:val="none" w:sz="0" w:space="0" w:color="auto"/>
        <w:right w:val="none" w:sz="0" w:space="0" w:color="auto"/>
      </w:divBdr>
      <w:divsChild>
        <w:div w:id="156699769">
          <w:marLeft w:val="0"/>
          <w:marRight w:val="0"/>
          <w:marTop w:val="0"/>
          <w:marBottom w:val="0"/>
          <w:divBdr>
            <w:top w:val="none" w:sz="0" w:space="0" w:color="auto"/>
            <w:left w:val="none" w:sz="0" w:space="0" w:color="auto"/>
            <w:bottom w:val="none" w:sz="0" w:space="0" w:color="auto"/>
            <w:right w:val="none" w:sz="0" w:space="0" w:color="auto"/>
          </w:divBdr>
          <w:divsChild>
            <w:div w:id="198209080">
              <w:marLeft w:val="0"/>
              <w:marRight w:val="0"/>
              <w:marTop w:val="0"/>
              <w:marBottom w:val="0"/>
              <w:divBdr>
                <w:top w:val="none" w:sz="0" w:space="0" w:color="auto"/>
                <w:left w:val="none" w:sz="0" w:space="0" w:color="auto"/>
                <w:bottom w:val="none" w:sz="0" w:space="0" w:color="auto"/>
                <w:right w:val="none" w:sz="0" w:space="0" w:color="auto"/>
              </w:divBdr>
            </w:div>
            <w:div w:id="19928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268">
      <w:bodyDiv w:val="1"/>
      <w:marLeft w:val="0"/>
      <w:marRight w:val="0"/>
      <w:marTop w:val="0"/>
      <w:marBottom w:val="0"/>
      <w:divBdr>
        <w:top w:val="none" w:sz="0" w:space="0" w:color="auto"/>
        <w:left w:val="none" w:sz="0" w:space="0" w:color="auto"/>
        <w:bottom w:val="none" w:sz="0" w:space="0" w:color="auto"/>
        <w:right w:val="none" w:sz="0" w:space="0" w:color="auto"/>
      </w:divBdr>
    </w:div>
    <w:div w:id="401682927">
      <w:bodyDiv w:val="1"/>
      <w:marLeft w:val="0"/>
      <w:marRight w:val="0"/>
      <w:marTop w:val="0"/>
      <w:marBottom w:val="0"/>
      <w:divBdr>
        <w:top w:val="none" w:sz="0" w:space="0" w:color="auto"/>
        <w:left w:val="none" w:sz="0" w:space="0" w:color="auto"/>
        <w:bottom w:val="none" w:sz="0" w:space="0" w:color="auto"/>
        <w:right w:val="none" w:sz="0" w:space="0" w:color="auto"/>
      </w:divBdr>
      <w:divsChild>
        <w:div w:id="1273395145">
          <w:marLeft w:val="0"/>
          <w:marRight w:val="0"/>
          <w:marTop w:val="0"/>
          <w:marBottom w:val="0"/>
          <w:divBdr>
            <w:top w:val="none" w:sz="0" w:space="0" w:color="auto"/>
            <w:left w:val="none" w:sz="0" w:space="0" w:color="auto"/>
            <w:bottom w:val="none" w:sz="0" w:space="0" w:color="auto"/>
            <w:right w:val="none" w:sz="0" w:space="0" w:color="auto"/>
          </w:divBdr>
          <w:divsChild>
            <w:div w:id="195428692">
              <w:marLeft w:val="0"/>
              <w:marRight w:val="0"/>
              <w:marTop w:val="0"/>
              <w:marBottom w:val="0"/>
              <w:divBdr>
                <w:top w:val="none" w:sz="0" w:space="0" w:color="auto"/>
                <w:left w:val="none" w:sz="0" w:space="0" w:color="auto"/>
                <w:bottom w:val="none" w:sz="0" w:space="0" w:color="auto"/>
                <w:right w:val="none" w:sz="0" w:space="0" w:color="auto"/>
              </w:divBdr>
            </w:div>
            <w:div w:id="181088926">
              <w:marLeft w:val="0"/>
              <w:marRight w:val="0"/>
              <w:marTop w:val="0"/>
              <w:marBottom w:val="0"/>
              <w:divBdr>
                <w:top w:val="none" w:sz="0" w:space="0" w:color="auto"/>
                <w:left w:val="none" w:sz="0" w:space="0" w:color="auto"/>
                <w:bottom w:val="none" w:sz="0" w:space="0" w:color="auto"/>
                <w:right w:val="none" w:sz="0" w:space="0" w:color="auto"/>
              </w:divBdr>
            </w:div>
            <w:div w:id="1908806577">
              <w:marLeft w:val="0"/>
              <w:marRight w:val="0"/>
              <w:marTop w:val="0"/>
              <w:marBottom w:val="0"/>
              <w:divBdr>
                <w:top w:val="none" w:sz="0" w:space="0" w:color="auto"/>
                <w:left w:val="none" w:sz="0" w:space="0" w:color="auto"/>
                <w:bottom w:val="none" w:sz="0" w:space="0" w:color="auto"/>
                <w:right w:val="none" w:sz="0" w:space="0" w:color="auto"/>
              </w:divBdr>
            </w:div>
            <w:div w:id="79720643">
              <w:marLeft w:val="0"/>
              <w:marRight w:val="0"/>
              <w:marTop w:val="0"/>
              <w:marBottom w:val="0"/>
              <w:divBdr>
                <w:top w:val="none" w:sz="0" w:space="0" w:color="auto"/>
                <w:left w:val="none" w:sz="0" w:space="0" w:color="auto"/>
                <w:bottom w:val="none" w:sz="0" w:space="0" w:color="auto"/>
                <w:right w:val="none" w:sz="0" w:space="0" w:color="auto"/>
              </w:divBdr>
            </w:div>
            <w:div w:id="47581137">
              <w:marLeft w:val="0"/>
              <w:marRight w:val="0"/>
              <w:marTop w:val="0"/>
              <w:marBottom w:val="0"/>
              <w:divBdr>
                <w:top w:val="none" w:sz="0" w:space="0" w:color="auto"/>
                <w:left w:val="none" w:sz="0" w:space="0" w:color="auto"/>
                <w:bottom w:val="none" w:sz="0" w:space="0" w:color="auto"/>
                <w:right w:val="none" w:sz="0" w:space="0" w:color="auto"/>
              </w:divBdr>
            </w:div>
            <w:div w:id="1463379958">
              <w:marLeft w:val="0"/>
              <w:marRight w:val="0"/>
              <w:marTop w:val="0"/>
              <w:marBottom w:val="0"/>
              <w:divBdr>
                <w:top w:val="none" w:sz="0" w:space="0" w:color="auto"/>
                <w:left w:val="none" w:sz="0" w:space="0" w:color="auto"/>
                <w:bottom w:val="none" w:sz="0" w:space="0" w:color="auto"/>
                <w:right w:val="none" w:sz="0" w:space="0" w:color="auto"/>
              </w:divBdr>
            </w:div>
            <w:div w:id="2011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4227">
      <w:bodyDiv w:val="1"/>
      <w:marLeft w:val="0"/>
      <w:marRight w:val="0"/>
      <w:marTop w:val="0"/>
      <w:marBottom w:val="0"/>
      <w:divBdr>
        <w:top w:val="none" w:sz="0" w:space="0" w:color="auto"/>
        <w:left w:val="none" w:sz="0" w:space="0" w:color="auto"/>
        <w:bottom w:val="none" w:sz="0" w:space="0" w:color="auto"/>
        <w:right w:val="none" w:sz="0" w:space="0" w:color="auto"/>
      </w:divBdr>
      <w:divsChild>
        <w:div w:id="93551722">
          <w:marLeft w:val="0"/>
          <w:marRight w:val="0"/>
          <w:marTop w:val="0"/>
          <w:marBottom w:val="0"/>
          <w:divBdr>
            <w:top w:val="none" w:sz="0" w:space="0" w:color="auto"/>
            <w:left w:val="none" w:sz="0" w:space="0" w:color="auto"/>
            <w:bottom w:val="none" w:sz="0" w:space="0" w:color="auto"/>
            <w:right w:val="none" w:sz="0" w:space="0" w:color="auto"/>
          </w:divBdr>
          <w:divsChild>
            <w:div w:id="2225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6725">
      <w:bodyDiv w:val="1"/>
      <w:marLeft w:val="0"/>
      <w:marRight w:val="0"/>
      <w:marTop w:val="0"/>
      <w:marBottom w:val="0"/>
      <w:divBdr>
        <w:top w:val="none" w:sz="0" w:space="0" w:color="auto"/>
        <w:left w:val="none" w:sz="0" w:space="0" w:color="auto"/>
        <w:bottom w:val="none" w:sz="0" w:space="0" w:color="auto"/>
        <w:right w:val="none" w:sz="0" w:space="0" w:color="auto"/>
      </w:divBdr>
    </w:div>
    <w:div w:id="626010809">
      <w:bodyDiv w:val="1"/>
      <w:marLeft w:val="0"/>
      <w:marRight w:val="0"/>
      <w:marTop w:val="0"/>
      <w:marBottom w:val="0"/>
      <w:divBdr>
        <w:top w:val="none" w:sz="0" w:space="0" w:color="auto"/>
        <w:left w:val="none" w:sz="0" w:space="0" w:color="auto"/>
        <w:bottom w:val="none" w:sz="0" w:space="0" w:color="auto"/>
        <w:right w:val="none" w:sz="0" w:space="0" w:color="auto"/>
      </w:divBdr>
      <w:divsChild>
        <w:div w:id="1903324846">
          <w:marLeft w:val="0"/>
          <w:marRight w:val="0"/>
          <w:marTop w:val="0"/>
          <w:marBottom w:val="0"/>
          <w:divBdr>
            <w:top w:val="none" w:sz="0" w:space="0" w:color="auto"/>
            <w:left w:val="none" w:sz="0" w:space="0" w:color="auto"/>
            <w:bottom w:val="none" w:sz="0" w:space="0" w:color="auto"/>
            <w:right w:val="none" w:sz="0" w:space="0" w:color="auto"/>
          </w:divBdr>
          <w:divsChild>
            <w:div w:id="356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2091">
      <w:bodyDiv w:val="1"/>
      <w:marLeft w:val="0"/>
      <w:marRight w:val="0"/>
      <w:marTop w:val="0"/>
      <w:marBottom w:val="0"/>
      <w:divBdr>
        <w:top w:val="none" w:sz="0" w:space="0" w:color="auto"/>
        <w:left w:val="none" w:sz="0" w:space="0" w:color="auto"/>
        <w:bottom w:val="none" w:sz="0" w:space="0" w:color="auto"/>
        <w:right w:val="none" w:sz="0" w:space="0" w:color="auto"/>
      </w:divBdr>
    </w:div>
    <w:div w:id="695815377">
      <w:bodyDiv w:val="1"/>
      <w:marLeft w:val="0"/>
      <w:marRight w:val="0"/>
      <w:marTop w:val="0"/>
      <w:marBottom w:val="0"/>
      <w:divBdr>
        <w:top w:val="none" w:sz="0" w:space="0" w:color="auto"/>
        <w:left w:val="none" w:sz="0" w:space="0" w:color="auto"/>
        <w:bottom w:val="none" w:sz="0" w:space="0" w:color="auto"/>
        <w:right w:val="none" w:sz="0" w:space="0" w:color="auto"/>
      </w:divBdr>
    </w:div>
    <w:div w:id="738865948">
      <w:bodyDiv w:val="1"/>
      <w:marLeft w:val="0"/>
      <w:marRight w:val="0"/>
      <w:marTop w:val="0"/>
      <w:marBottom w:val="0"/>
      <w:divBdr>
        <w:top w:val="none" w:sz="0" w:space="0" w:color="auto"/>
        <w:left w:val="none" w:sz="0" w:space="0" w:color="auto"/>
        <w:bottom w:val="none" w:sz="0" w:space="0" w:color="auto"/>
        <w:right w:val="none" w:sz="0" w:space="0" w:color="auto"/>
      </w:divBdr>
    </w:div>
    <w:div w:id="762147828">
      <w:bodyDiv w:val="1"/>
      <w:marLeft w:val="0"/>
      <w:marRight w:val="0"/>
      <w:marTop w:val="0"/>
      <w:marBottom w:val="0"/>
      <w:divBdr>
        <w:top w:val="none" w:sz="0" w:space="0" w:color="auto"/>
        <w:left w:val="none" w:sz="0" w:space="0" w:color="auto"/>
        <w:bottom w:val="none" w:sz="0" w:space="0" w:color="auto"/>
        <w:right w:val="none" w:sz="0" w:space="0" w:color="auto"/>
      </w:divBdr>
      <w:divsChild>
        <w:div w:id="321785741">
          <w:marLeft w:val="0"/>
          <w:marRight w:val="0"/>
          <w:marTop w:val="0"/>
          <w:marBottom w:val="0"/>
          <w:divBdr>
            <w:top w:val="none" w:sz="0" w:space="0" w:color="auto"/>
            <w:left w:val="none" w:sz="0" w:space="0" w:color="auto"/>
            <w:bottom w:val="none" w:sz="0" w:space="0" w:color="auto"/>
            <w:right w:val="none" w:sz="0" w:space="0" w:color="auto"/>
          </w:divBdr>
          <w:divsChild>
            <w:div w:id="1005589929">
              <w:marLeft w:val="0"/>
              <w:marRight w:val="0"/>
              <w:marTop w:val="0"/>
              <w:marBottom w:val="0"/>
              <w:divBdr>
                <w:top w:val="none" w:sz="0" w:space="0" w:color="auto"/>
                <w:left w:val="none" w:sz="0" w:space="0" w:color="auto"/>
                <w:bottom w:val="none" w:sz="0" w:space="0" w:color="auto"/>
                <w:right w:val="none" w:sz="0" w:space="0" w:color="auto"/>
              </w:divBdr>
            </w:div>
            <w:div w:id="152140654">
              <w:marLeft w:val="0"/>
              <w:marRight w:val="0"/>
              <w:marTop w:val="0"/>
              <w:marBottom w:val="0"/>
              <w:divBdr>
                <w:top w:val="none" w:sz="0" w:space="0" w:color="auto"/>
                <w:left w:val="none" w:sz="0" w:space="0" w:color="auto"/>
                <w:bottom w:val="none" w:sz="0" w:space="0" w:color="auto"/>
                <w:right w:val="none" w:sz="0" w:space="0" w:color="auto"/>
              </w:divBdr>
            </w:div>
            <w:div w:id="12416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804">
      <w:bodyDiv w:val="1"/>
      <w:marLeft w:val="0"/>
      <w:marRight w:val="0"/>
      <w:marTop w:val="0"/>
      <w:marBottom w:val="0"/>
      <w:divBdr>
        <w:top w:val="none" w:sz="0" w:space="0" w:color="auto"/>
        <w:left w:val="none" w:sz="0" w:space="0" w:color="auto"/>
        <w:bottom w:val="none" w:sz="0" w:space="0" w:color="auto"/>
        <w:right w:val="none" w:sz="0" w:space="0" w:color="auto"/>
      </w:divBdr>
      <w:divsChild>
        <w:div w:id="1395809865">
          <w:marLeft w:val="0"/>
          <w:marRight w:val="0"/>
          <w:marTop w:val="0"/>
          <w:marBottom w:val="0"/>
          <w:divBdr>
            <w:top w:val="none" w:sz="0" w:space="0" w:color="auto"/>
            <w:left w:val="none" w:sz="0" w:space="0" w:color="auto"/>
            <w:bottom w:val="none" w:sz="0" w:space="0" w:color="auto"/>
            <w:right w:val="none" w:sz="0" w:space="0" w:color="auto"/>
          </w:divBdr>
          <w:divsChild>
            <w:div w:id="1919824830">
              <w:marLeft w:val="0"/>
              <w:marRight w:val="0"/>
              <w:marTop w:val="0"/>
              <w:marBottom w:val="0"/>
              <w:divBdr>
                <w:top w:val="none" w:sz="0" w:space="0" w:color="auto"/>
                <w:left w:val="none" w:sz="0" w:space="0" w:color="auto"/>
                <w:bottom w:val="none" w:sz="0" w:space="0" w:color="auto"/>
                <w:right w:val="none" w:sz="0" w:space="0" w:color="auto"/>
              </w:divBdr>
            </w:div>
            <w:div w:id="473987213">
              <w:marLeft w:val="0"/>
              <w:marRight w:val="0"/>
              <w:marTop w:val="0"/>
              <w:marBottom w:val="0"/>
              <w:divBdr>
                <w:top w:val="none" w:sz="0" w:space="0" w:color="auto"/>
                <w:left w:val="none" w:sz="0" w:space="0" w:color="auto"/>
                <w:bottom w:val="none" w:sz="0" w:space="0" w:color="auto"/>
                <w:right w:val="none" w:sz="0" w:space="0" w:color="auto"/>
              </w:divBdr>
            </w:div>
            <w:div w:id="1675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942">
      <w:bodyDiv w:val="1"/>
      <w:marLeft w:val="0"/>
      <w:marRight w:val="0"/>
      <w:marTop w:val="0"/>
      <w:marBottom w:val="0"/>
      <w:divBdr>
        <w:top w:val="none" w:sz="0" w:space="0" w:color="auto"/>
        <w:left w:val="none" w:sz="0" w:space="0" w:color="auto"/>
        <w:bottom w:val="none" w:sz="0" w:space="0" w:color="auto"/>
        <w:right w:val="none" w:sz="0" w:space="0" w:color="auto"/>
      </w:divBdr>
      <w:divsChild>
        <w:div w:id="1053583262">
          <w:marLeft w:val="0"/>
          <w:marRight w:val="0"/>
          <w:marTop w:val="0"/>
          <w:marBottom w:val="0"/>
          <w:divBdr>
            <w:top w:val="none" w:sz="0" w:space="0" w:color="auto"/>
            <w:left w:val="none" w:sz="0" w:space="0" w:color="auto"/>
            <w:bottom w:val="none" w:sz="0" w:space="0" w:color="auto"/>
            <w:right w:val="none" w:sz="0" w:space="0" w:color="auto"/>
          </w:divBdr>
          <w:divsChild>
            <w:div w:id="164395335">
              <w:marLeft w:val="0"/>
              <w:marRight w:val="0"/>
              <w:marTop w:val="0"/>
              <w:marBottom w:val="0"/>
              <w:divBdr>
                <w:top w:val="none" w:sz="0" w:space="0" w:color="auto"/>
                <w:left w:val="none" w:sz="0" w:space="0" w:color="auto"/>
                <w:bottom w:val="none" w:sz="0" w:space="0" w:color="auto"/>
                <w:right w:val="none" w:sz="0" w:space="0" w:color="auto"/>
              </w:divBdr>
            </w:div>
            <w:div w:id="1388845673">
              <w:marLeft w:val="0"/>
              <w:marRight w:val="0"/>
              <w:marTop w:val="0"/>
              <w:marBottom w:val="0"/>
              <w:divBdr>
                <w:top w:val="none" w:sz="0" w:space="0" w:color="auto"/>
                <w:left w:val="none" w:sz="0" w:space="0" w:color="auto"/>
                <w:bottom w:val="none" w:sz="0" w:space="0" w:color="auto"/>
                <w:right w:val="none" w:sz="0" w:space="0" w:color="auto"/>
              </w:divBdr>
            </w:div>
            <w:div w:id="744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452">
      <w:bodyDiv w:val="1"/>
      <w:marLeft w:val="0"/>
      <w:marRight w:val="0"/>
      <w:marTop w:val="0"/>
      <w:marBottom w:val="0"/>
      <w:divBdr>
        <w:top w:val="none" w:sz="0" w:space="0" w:color="auto"/>
        <w:left w:val="none" w:sz="0" w:space="0" w:color="auto"/>
        <w:bottom w:val="none" w:sz="0" w:space="0" w:color="auto"/>
        <w:right w:val="none" w:sz="0" w:space="0" w:color="auto"/>
      </w:divBdr>
    </w:div>
    <w:div w:id="834612530">
      <w:bodyDiv w:val="1"/>
      <w:marLeft w:val="0"/>
      <w:marRight w:val="0"/>
      <w:marTop w:val="0"/>
      <w:marBottom w:val="0"/>
      <w:divBdr>
        <w:top w:val="none" w:sz="0" w:space="0" w:color="auto"/>
        <w:left w:val="none" w:sz="0" w:space="0" w:color="auto"/>
        <w:bottom w:val="none" w:sz="0" w:space="0" w:color="auto"/>
        <w:right w:val="none" w:sz="0" w:space="0" w:color="auto"/>
      </w:divBdr>
    </w:div>
    <w:div w:id="860632213">
      <w:bodyDiv w:val="1"/>
      <w:marLeft w:val="0"/>
      <w:marRight w:val="0"/>
      <w:marTop w:val="0"/>
      <w:marBottom w:val="0"/>
      <w:divBdr>
        <w:top w:val="none" w:sz="0" w:space="0" w:color="auto"/>
        <w:left w:val="none" w:sz="0" w:space="0" w:color="auto"/>
        <w:bottom w:val="none" w:sz="0" w:space="0" w:color="auto"/>
        <w:right w:val="none" w:sz="0" w:space="0" w:color="auto"/>
      </w:divBdr>
    </w:div>
    <w:div w:id="925766527">
      <w:bodyDiv w:val="1"/>
      <w:marLeft w:val="0"/>
      <w:marRight w:val="0"/>
      <w:marTop w:val="0"/>
      <w:marBottom w:val="0"/>
      <w:divBdr>
        <w:top w:val="none" w:sz="0" w:space="0" w:color="auto"/>
        <w:left w:val="none" w:sz="0" w:space="0" w:color="auto"/>
        <w:bottom w:val="none" w:sz="0" w:space="0" w:color="auto"/>
        <w:right w:val="none" w:sz="0" w:space="0" w:color="auto"/>
      </w:divBdr>
      <w:divsChild>
        <w:div w:id="1319698453">
          <w:marLeft w:val="0"/>
          <w:marRight w:val="0"/>
          <w:marTop w:val="0"/>
          <w:marBottom w:val="0"/>
          <w:divBdr>
            <w:top w:val="none" w:sz="0" w:space="0" w:color="auto"/>
            <w:left w:val="none" w:sz="0" w:space="0" w:color="auto"/>
            <w:bottom w:val="none" w:sz="0" w:space="0" w:color="auto"/>
            <w:right w:val="none" w:sz="0" w:space="0" w:color="auto"/>
          </w:divBdr>
          <w:divsChild>
            <w:div w:id="1869219322">
              <w:marLeft w:val="0"/>
              <w:marRight w:val="0"/>
              <w:marTop w:val="0"/>
              <w:marBottom w:val="0"/>
              <w:divBdr>
                <w:top w:val="none" w:sz="0" w:space="0" w:color="auto"/>
                <w:left w:val="none" w:sz="0" w:space="0" w:color="auto"/>
                <w:bottom w:val="none" w:sz="0" w:space="0" w:color="auto"/>
                <w:right w:val="none" w:sz="0" w:space="0" w:color="auto"/>
              </w:divBdr>
            </w:div>
            <w:div w:id="1639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601">
      <w:bodyDiv w:val="1"/>
      <w:marLeft w:val="0"/>
      <w:marRight w:val="0"/>
      <w:marTop w:val="0"/>
      <w:marBottom w:val="0"/>
      <w:divBdr>
        <w:top w:val="none" w:sz="0" w:space="0" w:color="auto"/>
        <w:left w:val="none" w:sz="0" w:space="0" w:color="auto"/>
        <w:bottom w:val="none" w:sz="0" w:space="0" w:color="auto"/>
        <w:right w:val="none" w:sz="0" w:space="0" w:color="auto"/>
      </w:divBdr>
      <w:divsChild>
        <w:div w:id="1068917708">
          <w:marLeft w:val="0"/>
          <w:marRight w:val="0"/>
          <w:marTop w:val="0"/>
          <w:marBottom w:val="0"/>
          <w:divBdr>
            <w:top w:val="none" w:sz="0" w:space="0" w:color="auto"/>
            <w:left w:val="none" w:sz="0" w:space="0" w:color="auto"/>
            <w:bottom w:val="none" w:sz="0" w:space="0" w:color="auto"/>
            <w:right w:val="none" w:sz="0" w:space="0" w:color="auto"/>
          </w:divBdr>
          <w:divsChild>
            <w:div w:id="221983359">
              <w:marLeft w:val="0"/>
              <w:marRight w:val="0"/>
              <w:marTop w:val="0"/>
              <w:marBottom w:val="0"/>
              <w:divBdr>
                <w:top w:val="none" w:sz="0" w:space="0" w:color="auto"/>
                <w:left w:val="none" w:sz="0" w:space="0" w:color="auto"/>
                <w:bottom w:val="none" w:sz="0" w:space="0" w:color="auto"/>
                <w:right w:val="none" w:sz="0" w:space="0" w:color="auto"/>
              </w:divBdr>
            </w:div>
            <w:div w:id="1266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150">
      <w:bodyDiv w:val="1"/>
      <w:marLeft w:val="0"/>
      <w:marRight w:val="0"/>
      <w:marTop w:val="0"/>
      <w:marBottom w:val="0"/>
      <w:divBdr>
        <w:top w:val="none" w:sz="0" w:space="0" w:color="auto"/>
        <w:left w:val="none" w:sz="0" w:space="0" w:color="auto"/>
        <w:bottom w:val="none" w:sz="0" w:space="0" w:color="auto"/>
        <w:right w:val="none" w:sz="0" w:space="0" w:color="auto"/>
      </w:divBdr>
    </w:div>
    <w:div w:id="1013149500">
      <w:bodyDiv w:val="1"/>
      <w:marLeft w:val="0"/>
      <w:marRight w:val="0"/>
      <w:marTop w:val="0"/>
      <w:marBottom w:val="0"/>
      <w:divBdr>
        <w:top w:val="none" w:sz="0" w:space="0" w:color="auto"/>
        <w:left w:val="none" w:sz="0" w:space="0" w:color="auto"/>
        <w:bottom w:val="none" w:sz="0" w:space="0" w:color="auto"/>
        <w:right w:val="none" w:sz="0" w:space="0" w:color="auto"/>
      </w:divBdr>
    </w:div>
    <w:div w:id="1023894250">
      <w:bodyDiv w:val="1"/>
      <w:marLeft w:val="0"/>
      <w:marRight w:val="0"/>
      <w:marTop w:val="0"/>
      <w:marBottom w:val="0"/>
      <w:divBdr>
        <w:top w:val="none" w:sz="0" w:space="0" w:color="auto"/>
        <w:left w:val="none" w:sz="0" w:space="0" w:color="auto"/>
        <w:bottom w:val="none" w:sz="0" w:space="0" w:color="auto"/>
        <w:right w:val="none" w:sz="0" w:space="0" w:color="auto"/>
      </w:divBdr>
    </w:div>
    <w:div w:id="1024672045">
      <w:bodyDiv w:val="1"/>
      <w:marLeft w:val="0"/>
      <w:marRight w:val="0"/>
      <w:marTop w:val="0"/>
      <w:marBottom w:val="0"/>
      <w:divBdr>
        <w:top w:val="none" w:sz="0" w:space="0" w:color="auto"/>
        <w:left w:val="none" w:sz="0" w:space="0" w:color="auto"/>
        <w:bottom w:val="none" w:sz="0" w:space="0" w:color="auto"/>
        <w:right w:val="none" w:sz="0" w:space="0" w:color="auto"/>
      </w:divBdr>
    </w:div>
    <w:div w:id="1166240902">
      <w:bodyDiv w:val="1"/>
      <w:marLeft w:val="0"/>
      <w:marRight w:val="0"/>
      <w:marTop w:val="0"/>
      <w:marBottom w:val="0"/>
      <w:divBdr>
        <w:top w:val="none" w:sz="0" w:space="0" w:color="auto"/>
        <w:left w:val="none" w:sz="0" w:space="0" w:color="auto"/>
        <w:bottom w:val="none" w:sz="0" w:space="0" w:color="auto"/>
        <w:right w:val="none" w:sz="0" w:space="0" w:color="auto"/>
      </w:divBdr>
    </w:div>
    <w:div w:id="1167214532">
      <w:bodyDiv w:val="1"/>
      <w:marLeft w:val="0"/>
      <w:marRight w:val="0"/>
      <w:marTop w:val="0"/>
      <w:marBottom w:val="0"/>
      <w:divBdr>
        <w:top w:val="none" w:sz="0" w:space="0" w:color="auto"/>
        <w:left w:val="none" w:sz="0" w:space="0" w:color="auto"/>
        <w:bottom w:val="none" w:sz="0" w:space="0" w:color="auto"/>
        <w:right w:val="none" w:sz="0" w:space="0" w:color="auto"/>
      </w:divBdr>
      <w:divsChild>
        <w:div w:id="332337875">
          <w:marLeft w:val="0"/>
          <w:marRight w:val="0"/>
          <w:marTop w:val="0"/>
          <w:marBottom w:val="0"/>
          <w:divBdr>
            <w:top w:val="none" w:sz="0" w:space="0" w:color="auto"/>
            <w:left w:val="none" w:sz="0" w:space="0" w:color="auto"/>
            <w:bottom w:val="none" w:sz="0" w:space="0" w:color="auto"/>
            <w:right w:val="none" w:sz="0" w:space="0" w:color="auto"/>
          </w:divBdr>
          <w:divsChild>
            <w:div w:id="1737240900">
              <w:marLeft w:val="0"/>
              <w:marRight w:val="0"/>
              <w:marTop w:val="0"/>
              <w:marBottom w:val="0"/>
              <w:divBdr>
                <w:top w:val="none" w:sz="0" w:space="0" w:color="auto"/>
                <w:left w:val="none" w:sz="0" w:space="0" w:color="auto"/>
                <w:bottom w:val="none" w:sz="0" w:space="0" w:color="auto"/>
                <w:right w:val="none" w:sz="0" w:space="0" w:color="auto"/>
              </w:divBdr>
            </w:div>
            <w:div w:id="396437379">
              <w:marLeft w:val="0"/>
              <w:marRight w:val="0"/>
              <w:marTop w:val="0"/>
              <w:marBottom w:val="0"/>
              <w:divBdr>
                <w:top w:val="none" w:sz="0" w:space="0" w:color="auto"/>
                <w:left w:val="none" w:sz="0" w:space="0" w:color="auto"/>
                <w:bottom w:val="none" w:sz="0" w:space="0" w:color="auto"/>
                <w:right w:val="none" w:sz="0" w:space="0" w:color="auto"/>
              </w:divBdr>
            </w:div>
            <w:div w:id="16975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444">
      <w:bodyDiv w:val="1"/>
      <w:marLeft w:val="0"/>
      <w:marRight w:val="0"/>
      <w:marTop w:val="0"/>
      <w:marBottom w:val="0"/>
      <w:divBdr>
        <w:top w:val="none" w:sz="0" w:space="0" w:color="auto"/>
        <w:left w:val="none" w:sz="0" w:space="0" w:color="auto"/>
        <w:bottom w:val="none" w:sz="0" w:space="0" w:color="auto"/>
        <w:right w:val="none" w:sz="0" w:space="0" w:color="auto"/>
      </w:divBdr>
    </w:div>
    <w:div w:id="1290161403">
      <w:bodyDiv w:val="1"/>
      <w:marLeft w:val="0"/>
      <w:marRight w:val="0"/>
      <w:marTop w:val="0"/>
      <w:marBottom w:val="0"/>
      <w:divBdr>
        <w:top w:val="none" w:sz="0" w:space="0" w:color="auto"/>
        <w:left w:val="none" w:sz="0" w:space="0" w:color="auto"/>
        <w:bottom w:val="none" w:sz="0" w:space="0" w:color="auto"/>
        <w:right w:val="none" w:sz="0" w:space="0" w:color="auto"/>
      </w:divBdr>
      <w:divsChild>
        <w:div w:id="1323393847">
          <w:marLeft w:val="0"/>
          <w:marRight w:val="0"/>
          <w:marTop w:val="0"/>
          <w:marBottom w:val="0"/>
          <w:divBdr>
            <w:top w:val="none" w:sz="0" w:space="0" w:color="auto"/>
            <w:left w:val="none" w:sz="0" w:space="0" w:color="auto"/>
            <w:bottom w:val="none" w:sz="0" w:space="0" w:color="auto"/>
            <w:right w:val="none" w:sz="0" w:space="0" w:color="auto"/>
          </w:divBdr>
          <w:divsChild>
            <w:div w:id="652608362">
              <w:marLeft w:val="0"/>
              <w:marRight w:val="0"/>
              <w:marTop w:val="0"/>
              <w:marBottom w:val="0"/>
              <w:divBdr>
                <w:top w:val="none" w:sz="0" w:space="0" w:color="auto"/>
                <w:left w:val="none" w:sz="0" w:space="0" w:color="auto"/>
                <w:bottom w:val="none" w:sz="0" w:space="0" w:color="auto"/>
                <w:right w:val="none" w:sz="0" w:space="0" w:color="auto"/>
              </w:divBdr>
            </w:div>
            <w:div w:id="98331360">
              <w:marLeft w:val="0"/>
              <w:marRight w:val="0"/>
              <w:marTop w:val="0"/>
              <w:marBottom w:val="0"/>
              <w:divBdr>
                <w:top w:val="none" w:sz="0" w:space="0" w:color="auto"/>
                <w:left w:val="none" w:sz="0" w:space="0" w:color="auto"/>
                <w:bottom w:val="none" w:sz="0" w:space="0" w:color="auto"/>
                <w:right w:val="none" w:sz="0" w:space="0" w:color="auto"/>
              </w:divBdr>
            </w:div>
            <w:div w:id="841774197">
              <w:marLeft w:val="0"/>
              <w:marRight w:val="0"/>
              <w:marTop w:val="0"/>
              <w:marBottom w:val="0"/>
              <w:divBdr>
                <w:top w:val="none" w:sz="0" w:space="0" w:color="auto"/>
                <w:left w:val="none" w:sz="0" w:space="0" w:color="auto"/>
                <w:bottom w:val="none" w:sz="0" w:space="0" w:color="auto"/>
                <w:right w:val="none" w:sz="0" w:space="0" w:color="auto"/>
              </w:divBdr>
            </w:div>
            <w:div w:id="1171604092">
              <w:marLeft w:val="0"/>
              <w:marRight w:val="0"/>
              <w:marTop w:val="0"/>
              <w:marBottom w:val="0"/>
              <w:divBdr>
                <w:top w:val="none" w:sz="0" w:space="0" w:color="auto"/>
                <w:left w:val="none" w:sz="0" w:space="0" w:color="auto"/>
                <w:bottom w:val="none" w:sz="0" w:space="0" w:color="auto"/>
                <w:right w:val="none" w:sz="0" w:space="0" w:color="auto"/>
              </w:divBdr>
            </w:div>
            <w:div w:id="683941662">
              <w:marLeft w:val="0"/>
              <w:marRight w:val="0"/>
              <w:marTop w:val="0"/>
              <w:marBottom w:val="0"/>
              <w:divBdr>
                <w:top w:val="none" w:sz="0" w:space="0" w:color="auto"/>
                <w:left w:val="none" w:sz="0" w:space="0" w:color="auto"/>
                <w:bottom w:val="none" w:sz="0" w:space="0" w:color="auto"/>
                <w:right w:val="none" w:sz="0" w:space="0" w:color="auto"/>
              </w:divBdr>
            </w:div>
            <w:div w:id="1240017643">
              <w:marLeft w:val="0"/>
              <w:marRight w:val="0"/>
              <w:marTop w:val="0"/>
              <w:marBottom w:val="0"/>
              <w:divBdr>
                <w:top w:val="none" w:sz="0" w:space="0" w:color="auto"/>
                <w:left w:val="none" w:sz="0" w:space="0" w:color="auto"/>
                <w:bottom w:val="none" w:sz="0" w:space="0" w:color="auto"/>
                <w:right w:val="none" w:sz="0" w:space="0" w:color="auto"/>
              </w:divBdr>
            </w:div>
            <w:div w:id="367948388">
              <w:marLeft w:val="0"/>
              <w:marRight w:val="0"/>
              <w:marTop w:val="0"/>
              <w:marBottom w:val="0"/>
              <w:divBdr>
                <w:top w:val="none" w:sz="0" w:space="0" w:color="auto"/>
                <w:left w:val="none" w:sz="0" w:space="0" w:color="auto"/>
                <w:bottom w:val="none" w:sz="0" w:space="0" w:color="auto"/>
                <w:right w:val="none" w:sz="0" w:space="0" w:color="auto"/>
              </w:divBdr>
            </w:div>
            <w:div w:id="33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373">
      <w:bodyDiv w:val="1"/>
      <w:marLeft w:val="0"/>
      <w:marRight w:val="0"/>
      <w:marTop w:val="0"/>
      <w:marBottom w:val="0"/>
      <w:divBdr>
        <w:top w:val="none" w:sz="0" w:space="0" w:color="auto"/>
        <w:left w:val="none" w:sz="0" w:space="0" w:color="auto"/>
        <w:bottom w:val="none" w:sz="0" w:space="0" w:color="auto"/>
        <w:right w:val="none" w:sz="0" w:space="0" w:color="auto"/>
      </w:divBdr>
    </w:div>
    <w:div w:id="1338003306">
      <w:bodyDiv w:val="1"/>
      <w:marLeft w:val="0"/>
      <w:marRight w:val="0"/>
      <w:marTop w:val="0"/>
      <w:marBottom w:val="0"/>
      <w:divBdr>
        <w:top w:val="none" w:sz="0" w:space="0" w:color="auto"/>
        <w:left w:val="none" w:sz="0" w:space="0" w:color="auto"/>
        <w:bottom w:val="none" w:sz="0" w:space="0" w:color="auto"/>
        <w:right w:val="none" w:sz="0" w:space="0" w:color="auto"/>
      </w:divBdr>
    </w:div>
    <w:div w:id="1375614424">
      <w:bodyDiv w:val="1"/>
      <w:marLeft w:val="0"/>
      <w:marRight w:val="0"/>
      <w:marTop w:val="0"/>
      <w:marBottom w:val="0"/>
      <w:divBdr>
        <w:top w:val="none" w:sz="0" w:space="0" w:color="auto"/>
        <w:left w:val="none" w:sz="0" w:space="0" w:color="auto"/>
        <w:bottom w:val="none" w:sz="0" w:space="0" w:color="auto"/>
        <w:right w:val="none" w:sz="0" w:space="0" w:color="auto"/>
      </w:divBdr>
    </w:div>
    <w:div w:id="1413426752">
      <w:bodyDiv w:val="1"/>
      <w:marLeft w:val="0"/>
      <w:marRight w:val="0"/>
      <w:marTop w:val="0"/>
      <w:marBottom w:val="0"/>
      <w:divBdr>
        <w:top w:val="none" w:sz="0" w:space="0" w:color="auto"/>
        <w:left w:val="none" w:sz="0" w:space="0" w:color="auto"/>
        <w:bottom w:val="none" w:sz="0" w:space="0" w:color="auto"/>
        <w:right w:val="none" w:sz="0" w:space="0" w:color="auto"/>
      </w:divBdr>
      <w:divsChild>
        <w:div w:id="1332177643">
          <w:marLeft w:val="0"/>
          <w:marRight w:val="0"/>
          <w:marTop w:val="0"/>
          <w:marBottom w:val="0"/>
          <w:divBdr>
            <w:top w:val="none" w:sz="0" w:space="0" w:color="auto"/>
            <w:left w:val="none" w:sz="0" w:space="0" w:color="auto"/>
            <w:bottom w:val="none" w:sz="0" w:space="0" w:color="auto"/>
            <w:right w:val="none" w:sz="0" w:space="0" w:color="auto"/>
          </w:divBdr>
          <w:divsChild>
            <w:div w:id="1544098310">
              <w:marLeft w:val="0"/>
              <w:marRight w:val="0"/>
              <w:marTop w:val="0"/>
              <w:marBottom w:val="0"/>
              <w:divBdr>
                <w:top w:val="none" w:sz="0" w:space="0" w:color="auto"/>
                <w:left w:val="none" w:sz="0" w:space="0" w:color="auto"/>
                <w:bottom w:val="none" w:sz="0" w:space="0" w:color="auto"/>
                <w:right w:val="none" w:sz="0" w:space="0" w:color="auto"/>
              </w:divBdr>
            </w:div>
            <w:div w:id="86463837">
              <w:marLeft w:val="0"/>
              <w:marRight w:val="0"/>
              <w:marTop w:val="0"/>
              <w:marBottom w:val="0"/>
              <w:divBdr>
                <w:top w:val="none" w:sz="0" w:space="0" w:color="auto"/>
                <w:left w:val="none" w:sz="0" w:space="0" w:color="auto"/>
                <w:bottom w:val="none" w:sz="0" w:space="0" w:color="auto"/>
                <w:right w:val="none" w:sz="0" w:space="0" w:color="auto"/>
              </w:divBdr>
            </w:div>
            <w:div w:id="1641961442">
              <w:marLeft w:val="0"/>
              <w:marRight w:val="0"/>
              <w:marTop w:val="0"/>
              <w:marBottom w:val="0"/>
              <w:divBdr>
                <w:top w:val="none" w:sz="0" w:space="0" w:color="auto"/>
                <w:left w:val="none" w:sz="0" w:space="0" w:color="auto"/>
                <w:bottom w:val="none" w:sz="0" w:space="0" w:color="auto"/>
                <w:right w:val="none" w:sz="0" w:space="0" w:color="auto"/>
              </w:divBdr>
            </w:div>
            <w:div w:id="138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0185">
      <w:bodyDiv w:val="1"/>
      <w:marLeft w:val="0"/>
      <w:marRight w:val="0"/>
      <w:marTop w:val="0"/>
      <w:marBottom w:val="0"/>
      <w:divBdr>
        <w:top w:val="none" w:sz="0" w:space="0" w:color="auto"/>
        <w:left w:val="none" w:sz="0" w:space="0" w:color="auto"/>
        <w:bottom w:val="none" w:sz="0" w:space="0" w:color="auto"/>
        <w:right w:val="none" w:sz="0" w:space="0" w:color="auto"/>
      </w:divBdr>
      <w:divsChild>
        <w:div w:id="2016420869">
          <w:marLeft w:val="0"/>
          <w:marRight w:val="0"/>
          <w:marTop w:val="0"/>
          <w:marBottom w:val="0"/>
          <w:divBdr>
            <w:top w:val="none" w:sz="0" w:space="0" w:color="auto"/>
            <w:left w:val="none" w:sz="0" w:space="0" w:color="auto"/>
            <w:bottom w:val="none" w:sz="0" w:space="0" w:color="auto"/>
            <w:right w:val="none" w:sz="0" w:space="0" w:color="auto"/>
          </w:divBdr>
          <w:divsChild>
            <w:div w:id="1820489100">
              <w:marLeft w:val="0"/>
              <w:marRight w:val="0"/>
              <w:marTop w:val="0"/>
              <w:marBottom w:val="0"/>
              <w:divBdr>
                <w:top w:val="none" w:sz="0" w:space="0" w:color="auto"/>
                <w:left w:val="none" w:sz="0" w:space="0" w:color="auto"/>
                <w:bottom w:val="none" w:sz="0" w:space="0" w:color="auto"/>
                <w:right w:val="none" w:sz="0" w:space="0" w:color="auto"/>
              </w:divBdr>
            </w:div>
            <w:div w:id="4488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581">
      <w:bodyDiv w:val="1"/>
      <w:marLeft w:val="0"/>
      <w:marRight w:val="0"/>
      <w:marTop w:val="0"/>
      <w:marBottom w:val="0"/>
      <w:divBdr>
        <w:top w:val="none" w:sz="0" w:space="0" w:color="auto"/>
        <w:left w:val="none" w:sz="0" w:space="0" w:color="auto"/>
        <w:bottom w:val="none" w:sz="0" w:space="0" w:color="auto"/>
        <w:right w:val="none" w:sz="0" w:space="0" w:color="auto"/>
      </w:divBdr>
    </w:div>
    <w:div w:id="1465538268">
      <w:bodyDiv w:val="1"/>
      <w:marLeft w:val="0"/>
      <w:marRight w:val="0"/>
      <w:marTop w:val="0"/>
      <w:marBottom w:val="0"/>
      <w:divBdr>
        <w:top w:val="none" w:sz="0" w:space="0" w:color="auto"/>
        <w:left w:val="none" w:sz="0" w:space="0" w:color="auto"/>
        <w:bottom w:val="none" w:sz="0" w:space="0" w:color="auto"/>
        <w:right w:val="none" w:sz="0" w:space="0" w:color="auto"/>
      </w:divBdr>
    </w:div>
    <w:div w:id="1476023550">
      <w:bodyDiv w:val="1"/>
      <w:marLeft w:val="0"/>
      <w:marRight w:val="0"/>
      <w:marTop w:val="0"/>
      <w:marBottom w:val="0"/>
      <w:divBdr>
        <w:top w:val="none" w:sz="0" w:space="0" w:color="auto"/>
        <w:left w:val="none" w:sz="0" w:space="0" w:color="auto"/>
        <w:bottom w:val="none" w:sz="0" w:space="0" w:color="auto"/>
        <w:right w:val="none" w:sz="0" w:space="0" w:color="auto"/>
      </w:divBdr>
    </w:div>
    <w:div w:id="1489712363">
      <w:bodyDiv w:val="1"/>
      <w:marLeft w:val="0"/>
      <w:marRight w:val="0"/>
      <w:marTop w:val="0"/>
      <w:marBottom w:val="0"/>
      <w:divBdr>
        <w:top w:val="none" w:sz="0" w:space="0" w:color="auto"/>
        <w:left w:val="none" w:sz="0" w:space="0" w:color="auto"/>
        <w:bottom w:val="none" w:sz="0" w:space="0" w:color="auto"/>
        <w:right w:val="none" w:sz="0" w:space="0" w:color="auto"/>
      </w:divBdr>
      <w:divsChild>
        <w:div w:id="82411301">
          <w:marLeft w:val="0"/>
          <w:marRight w:val="0"/>
          <w:marTop w:val="0"/>
          <w:marBottom w:val="0"/>
          <w:divBdr>
            <w:top w:val="none" w:sz="0" w:space="0" w:color="auto"/>
            <w:left w:val="none" w:sz="0" w:space="0" w:color="auto"/>
            <w:bottom w:val="none" w:sz="0" w:space="0" w:color="auto"/>
            <w:right w:val="none" w:sz="0" w:space="0" w:color="auto"/>
          </w:divBdr>
          <w:divsChild>
            <w:div w:id="1793330010">
              <w:marLeft w:val="0"/>
              <w:marRight w:val="0"/>
              <w:marTop w:val="0"/>
              <w:marBottom w:val="0"/>
              <w:divBdr>
                <w:top w:val="none" w:sz="0" w:space="0" w:color="auto"/>
                <w:left w:val="none" w:sz="0" w:space="0" w:color="auto"/>
                <w:bottom w:val="none" w:sz="0" w:space="0" w:color="auto"/>
                <w:right w:val="none" w:sz="0" w:space="0" w:color="auto"/>
              </w:divBdr>
            </w:div>
            <w:div w:id="2083866100">
              <w:marLeft w:val="0"/>
              <w:marRight w:val="0"/>
              <w:marTop w:val="0"/>
              <w:marBottom w:val="0"/>
              <w:divBdr>
                <w:top w:val="none" w:sz="0" w:space="0" w:color="auto"/>
                <w:left w:val="none" w:sz="0" w:space="0" w:color="auto"/>
                <w:bottom w:val="none" w:sz="0" w:space="0" w:color="auto"/>
                <w:right w:val="none" w:sz="0" w:space="0" w:color="auto"/>
              </w:divBdr>
            </w:div>
            <w:div w:id="999700140">
              <w:marLeft w:val="0"/>
              <w:marRight w:val="0"/>
              <w:marTop w:val="0"/>
              <w:marBottom w:val="0"/>
              <w:divBdr>
                <w:top w:val="none" w:sz="0" w:space="0" w:color="auto"/>
                <w:left w:val="none" w:sz="0" w:space="0" w:color="auto"/>
                <w:bottom w:val="none" w:sz="0" w:space="0" w:color="auto"/>
                <w:right w:val="none" w:sz="0" w:space="0" w:color="auto"/>
              </w:divBdr>
            </w:div>
            <w:div w:id="194389923">
              <w:marLeft w:val="0"/>
              <w:marRight w:val="0"/>
              <w:marTop w:val="0"/>
              <w:marBottom w:val="0"/>
              <w:divBdr>
                <w:top w:val="none" w:sz="0" w:space="0" w:color="auto"/>
                <w:left w:val="none" w:sz="0" w:space="0" w:color="auto"/>
                <w:bottom w:val="none" w:sz="0" w:space="0" w:color="auto"/>
                <w:right w:val="none" w:sz="0" w:space="0" w:color="auto"/>
              </w:divBdr>
            </w:div>
            <w:div w:id="1058438031">
              <w:marLeft w:val="0"/>
              <w:marRight w:val="0"/>
              <w:marTop w:val="0"/>
              <w:marBottom w:val="0"/>
              <w:divBdr>
                <w:top w:val="none" w:sz="0" w:space="0" w:color="auto"/>
                <w:left w:val="none" w:sz="0" w:space="0" w:color="auto"/>
                <w:bottom w:val="none" w:sz="0" w:space="0" w:color="auto"/>
                <w:right w:val="none" w:sz="0" w:space="0" w:color="auto"/>
              </w:divBdr>
            </w:div>
            <w:div w:id="1276248399">
              <w:marLeft w:val="0"/>
              <w:marRight w:val="0"/>
              <w:marTop w:val="0"/>
              <w:marBottom w:val="0"/>
              <w:divBdr>
                <w:top w:val="none" w:sz="0" w:space="0" w:color="auto"/>
                <w:left w:val="none" w:sz="0" w:space="0" w:color="auto"/>
                <w:bottom w:val="none" w:sz="0" w:space="0" w:color="auto"/>
                <w:right w:val="none" w:sz="0" w:space="0" w:color="auto"/>
              </w:divBdr>
            </w:div>
            <w:div w:id="762652520">
              <w:marLeft w:val="0"/>
              <w:marRight w:val="0"/>
              <w:marTop w:val="0"/>
              <w:marBottom w:val="0"/>
              <w:divBdr>
                <w:top w:val="none" w:sz="0" w:space="0" w:color="auto"/>
                <w:left w:val="none" w:sz="0" w:space="0" w:color="auto"/>
                <w:bottom w:val="none" w:sz="0" w:space="0" w:color="auto"/>
                <w:right w:val="none" w:sz="0" w:space="0" w:color="auto"/>
              </w:divBdr>
            </w:div>
            <w:div w:id="1680961932">
              <w:marLeft w:val="0"/>
              <w:marRight w:val="0"/>
              <w:marTop w:val="0"/>
              <w:marBottom w:val="0"/>
              <w:divBdr>
                <w:top w:val="none" w:sz="0" w:space="0" w:color="auto"/>
                <w:left w:val="none" w:sz="0" w:space="0" w:color="auto"/>
                <w:bottom w:val="none" w:sz="0" w:space="0" w:color="auto"/>
                <w:right w:val="none" w:sz="0" w:space="0" w:color="auto"/>
              </w:divBdr>
            </w:div>
            <w:div w:id="58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313">
      <w:bodyDiv w:val="1"/>
      <w:marLeft w:val="0"/>
      <w:marRight w:val="0"/>
      <w:marTop w:val="0"/>
      <w:marBottom w:val="0"/>
      <w:divBdr>
        <w:top w:val="none" w:sz="0" w:space="0" w:color="auto"/>
        <w:left w:val="none" w:sz="0" w:space="0" w:color="auto"/>
        <w:bottom w:val="none" w:sz="0" w:space="0" w:color="auto"/>
        <w:right w:val="none" w:sz="0" w:space="0" w:color="auto"/>
      </w:divBdr>
      <w:divsChild>
        <w:div w:id="721831346">
          <w:marLeft w:val="0"/>
          <w:marRight w:val="0"/>
          <w:marTop w:val="0"/>
          <w:marBottom w:val="0"/>
          <w:divBdr>
            <w:top w:val="none" w:sz="0" w:space="0" w:color="auto"/>
            <w:left w:val="none" w:sz="0" w:space="0" w:color="auto"/>
            <w:bottom w:val="none" w:sz="0" w:space="0" w:color="auto"/>
            <w:right w:val="none" w:sz="0" w:space="0" w:color="auto"/>
          </w:divBdr>
          <w:divsChild>
            <w:div w:id="396560295">
              <w:marLeft w:val="0"/>
              <w:marRight w:val="0"/>
              <w:marTop w:val="0"/>
              <w:marBottom w:val="0"/>
              <w:divBdr>
                <w:top w:val="none" w:sz="0" w:space="0" w:color="auto"/>
                <w:left w:val="none" w:sz="0" w:space="0" w:color="auto"/>
                <w:bottom w:val="none" w:sz="0" w:space="0" w:color="auto"/>
                <w:right w:val="none" w:sz="0" w:space="0" w:color="auto"/>
              </w:divBdr>
            </w:div>
            <w:div w:id="286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005">
      <w:bodyDiv w:val="1"/>
      <w:marLeft w:val="0"/>
      <w:marRight w:val="0"/>
      <w:marTop w:val="0"/>
      <w:marBottom w:val="0"/>
      <w:divBdr>
        <w:top w:val="none" w:sz="0" w:space="0" w:color="auto"/>
        <w:left w:val="none" w:sz="0" w:space="0" w:color="auto"/>
        <w:bottom w:val="none" w:sz="0" w:space="0" w:color="auto"/>
        <w:right w:val="none" w:sz="0" w:space="0" w:color="auto"/>
      </w:divBdr>
    </w:div>
    <w:div w:id="1776943588">
      <w:bodyDiv w:val="1"/>
      <w:marLeft w:val="0"/>
      <w:marRight w:val="0"/>
      <w:marTop w:val="0"/>
      <w:marBottom w:val="0"/>
      <w:divBdr>
        <w:top w:val="none" w:sz="0" w:space="0" w:color="auto"/>
        <w:left w:val="none" w:sz="0" w:space="0" w:color="auto"/>
        <w:bottom w:val="none" w:sz="0" w:space="0" w:color="auto"/>
        <w:right w:val="none" w:sz="0" w:space="0" w:color="auto"/>
      </w:divBdr>
      <w:divsChild>
        <w:div w:id="1244025284">
          <w:marLeft w:val="0"/>
          <w:marRight w:val="0"/>
          <w:marTop w:val="0"/>
          <w:marBottom w:val="0"/>
          <w:divBdr>
            <w:top w:val="none" w:sz="0" w:space="0" w:color="auto"/>
            <w:left w:val="none" w:sz="0" w:space="0" w:color="auto"/>
            <w:bottom w:val="none" w:sz="0" w:space="0" w:color="auto"/>
            <w:right w:val="none" w:sz="0" w:space="0" w:color="auto"/>
          </w:divBdr>
          <w:divsChild>
            <w:div w:id="1095709102">
              <w:marLeft w:val="0"/>
              <w:marRight w:val="0"/>
              <w:marTop w:val="0"/>
              <w:marBottom w:val="0"/>
              <w:divBdr>
                <w:top w:val="none" w:sz="0" w:space="0" w:color="auto"/>
                <w:left w:val="none" w:sz="0" w:space="0" w:color="auto"/>
                <w:bottom w:val="none" w:sz="0" w:space="0" w:color="auto"/>
                <w:right w:val="none" w:sz="0" w:space="0" w:color="auto"/>
              </w:divBdr>
            </w:div>
            <w:div w:id="2124494273">
              <w:marLeft w:val="0"/>
              <w:marRight w:val="0"/>
              <w:marTop w:val="0"/>
              <w:marBottom w:val="0"/>
              <w:divBdr>
                <w:top w:val="none" w:sz="0" w:space="0" w:color="auto"/>
                <w:left w:val="none" w:sz="0" w:space="0" w:color="auto"/>
                <w:bottom w:val="none" w:sz="0" w:space="0" w:color="auto"/>
                <w:right w:val="none" w:sz="0" w:space="0" w:color="auto"/>
              </w:divBdr>
            </w:div>
            <w:div w:id="1101758343">
              <w:marLeft w:val="0"/>
              <w:marRight w:val="0"/>
              <w:marTop w:val="0"/>
              <w:marBottom w:val="0"/>
              <w:divBdr>
                <w:top w:val="none" w:sz="0" w:space="0" w:color="auto"/>
                <w:left w:val="none" w:sz="0" w:space="0" w:color="auto"/>
                <w:bottom w:val="none" w:sz="0" w:space="0" w:color="auto"/>
                <w:right w:val="none" w:sz="0" w:space="0" w:color="auto"/>
              </w:divBdr>
            </w:div>
            <w:div w:id="2142532204">
              <w:marLeft w:val="0"/>
              <w:marRight w:val="0"/>
              <w:marTop w:val="0"/>
              <w:marBottom w:val="0"/>
              <w:divBdr>
                <w:top w:val="none" w:sz="0" w:space="0" w:color="auto"/>
                <w:left w:val="none" w:sz="0" w:space="0" w:color="auto"/>
                <w:bottom w:val="none" w:sz="0" w:space="0" w:color="auto"/>
                <w:right w:val="none" w:sz="0" w:space="0" w:color="auto"/>
              </w:divBdr>
            </w:div>
            <w:div w:id="10866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618">
      <w:bodyDiv w:val="1"/>
      <w:marLeft w:val="0"/>
      <w:marRight w:val="0"/>
      <w:marTop w:val="0"/>
      <w:marBottom w:val="0"/>
      <w:divBdr>
        <w:top w:val="none" w:sz="0" w:space="0" w:color="auto"/>
        <w:left w:val="none" w:sz="0" w:space="0" w:color="auto"/>
        <w:bottom w:val="none" w:sz="0" w:space="0" w:color="auto"/>
        <w:right w:val="none" w:sz="0" w:space="0" w:color="auto"/>
      </w:divBdr>
    </w:div>
    <w:div w:id="1821461801">
      <w:bodyDiv w:val="1"/>
      <w:marLeft w:val="0"/>
      <w:marRight w:val="0"/>
      <w:marTop w:val="0"/>
      <w:marBottom w:val="0"/>
      <w:divBdr>
        <w:top w:val="none" w:sz="0" w:space="0" w:color="auto"/>
        <w:left w:val="none" w:sz="0" w:space="0" w:color="auto"/>
        <w:bottom w:val="none" w:sz="0" w:space="0" w:color="auto"/>
        <w:right w:val="none" w:sz="0" w:space="0" w:color="auto"/>
      </w:divBdr>
    </w:div>
    <w:div w:id="1894730050">
      <w:bodyDiv w:val="1"/>
      <w:marLeft w:val="0"/>
      <w:marRight w:val="0"/>
      <w:marTop w:val="0"/>
      <w:marBottom w:val="0"/>
      <w:divBdr>
        <w:top w:val="none" w:sz="0" w:space="0" w:color="auto"/>
        <w:left w:val="none" w:sz="0" w:space="0" w:color="auto"/>
        <w:bottom w:val="none" w:sz="0" w:space="0" w:color="auto"/>
        <w:right w:val="none" w:sz="0" w:space="0" w:color="auto"/>
      </w:divBdr>
      <w:divsChild>
        <w:div w:id="1915358972">
          <w:marLeft w:val="0"/>
          <w:marRight w:val="0"/>
          <w:marTop w:val="0"/>
          <w:marBottom w:val="0"/>
          <w:divBdr>
            <w:top w:val="none" w:sz="0" w:space="0" w:color="auto"/>
            <w:left w:val="none" w:sz="0" w:space="0" w:color="auto"/>
            <w:bottom w:val="none" w:sz="0" w:space="0" w:color="auto"/>
            <w:right w:val="none" w:sz="0" w:space="0" w:color="auto"/>
          </w:divBdr>
          <w:divsChild>
            <w:div w:id="947204619">
              <w:marLeft w:val="0"/>
              <w:marRight w:val="0"/>
              <w:marTop w:val="0"/>
              <w:marBottom w:val="0"/>
              <w:divBdr>
                <w:top w:val="none" w:sz="0" w:space="0" w:color="auto"/>
                <w:left w:val="none" w:sz="0" w:space="0" w:color="auto"/>
                <w:bottom w:val="none" w:sz="0" w:space="0" w:color="auto"/>
                <w:right w:val="none" w:sz="0" w:space="0" w:color="auto"/>
              </w:divBdr>
              <w:divsChild>
                <w:div w:id="1636376843">
                  <w:marLeft w:val="0"/>
                  <w:marRight w:val="0"/>
                  <w:marTop w:val="100"/>
                  <w:marBottom w:val="100"/>
                  <w:divBdr>
                    <w:top w:val="none" w:sz="0" w:space="0" w:color="auto"/>
                    <w:left w:val="none" w:sz="0" w:space="0" w:color="auto"/>
                    <w:bottom w:val="none" w:sz="0" w:space="0" w:color="auto"/>
                    <w:right w:val="none" w:sz="0" w:space="0" w:color="auto"/>
                  </w:divBdr>
                  <w:divsChild>
                    <w:div w:id="769278009">
                      <w:marLeft w:val="0"/>
                      <w:marRight w:val="0"/>
                      <w:marTop w:val="0"/>
                      <w:marBottom w:val="0"/>
                      <w:divBdr>
                        <w:top w:val="none" w:sz="0" w:space="0" w:color="auto"/>
                        <w:left w:val="none" w:sz="0" w:space="0" w:color="auto"/>
                        <w:bottom w:val="none" w:sz="0" w:space="0" w:color="auto"/>
                        <w:right w:val="none" w:sz="0" w:space="0" w:color="auto"/>
                      </w:divBdr>
                      <w:divsChild>
                        <w:div w:id="11842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79123">
      <w:bodyDiv w:val="1"/>
      <w:marLeft w:val="0"/>
      <w:marRight w:val="0"/>
      <w:marTop w:val="0"/>
      <w:marBottom w:val="0"/>
      <w:divBdr>
        <w:top w:val="none" w:sz="0" w:space="0" w:color="auto"/>
        <w:left w:val="none" w:sz="0" w:space="0" w:color="auto"/>
        <w:bottom w:val="none" w:sz="0" w:space="0" w:color="auto"/>
        <w:right w:val="none" w:sz="0" w:space="0" w:color="auto"/>
      </w:divBdr>
    </w:div>
    <w:div w:id="1930968437">
      <w:bodyDiv w:val="1"/>
      <w:marLeft w:val="0"/>
      <w:marRight w:val="0"/>
      <w:marTop w:val="0"/>
      <w:marBottom w:val="0"/>
      <w:divBdr>
        <w:top w:val="none" w:sz="0" w:space="0" w:color="auto"/>
        <w:left w:val="none" w:sz="0" w:space="0" w:color="auto"/>
        <w:bottom w:val="none" w:sz="0" w:space="0" w:color="auto"/>
        <w:right w:val="none" w:sz="0" w:space="0" w:color="auto"/>
      </w:divBdr>
    </w:div>
    <w:div w:id="1948926106">
      <w:bodyDiv w:val="1"/>
      <w:marLeft w:val="0"/>
      <w:marRight w:val="0"/>
      <w:marTop w:val="0"/>
      <w:marBottom w:val="0"/>
      <w:divBdr>
        <w:top w:val="none" w:sz="0" w:space="0" w:color="auto"/>
        <w:left w:val="none" w:sz="0" w:space="0" w:color="auto"/>
        <w:bottom w:val="none" w:sz="0" w:space="0" w:color="auto"/>
        <w:right w:val="none" w:sz="0" w:space="0" w:color="auto"/>
      </w:divBdr>
    </w:div>
    <w:div w:id="1957712242">
      <w:bodyDiv w:val="1"/>
      <w:marLeft w:val="0"/>
      <w:marRight w:val="0"/>
      <w:marTop w:val="0"/>
      <w:marBottom w:val="0"/>
      <w:divBdr>
        <w:top w:val="none" w:sz="0" w:space="0" w:color="auto"/>
        <w:left w:val="none" w:sz="0" w:space="0" w:color="auto"/>
        <w:bottom w:val="none" w:sz="0" w:space="0" w:color="auto"/>
        <w:right w:val="none" w:sz="0" w:space="0" w:color="auto"/>
      </w:divBdr>
    </w:div>
    <w:div w:id="1982076927">
      <w:bodyDiv w:val="1"/>
      <w:marLeft w:val="0"/>
      <w:marRight w:val="0"/>
      <w:marTop w:val="0"/>
      <w:marBottom w:val="0"/>
      <w:divBdr>
        <w:top w:val="none" w:sz="0" w:space="0" w:color="auto"/>
        <w:left w:val="none" w:sz="0" w:space="0" w:color="auto"/>
        <w:bottom w:val="none" w:sz="0" w:space="0" w:color="auto"/>
        <w:right w:val="none" w:sz="0" w:space="0" w:color="auto"/>
      </w:divBdr>
    </w:div>
    <w:div w:id="2006663332">
      <w:bodyDiv w:val="1"/>
      <w:marLeft w:val="0"/>
      <w:marRight w:val="0"/>
      <w:marTop w:val="0"/>
      <w:marBottom w:val="0"/>
      <w:divBdr>
        <w:top w:val="none" w:sz="0" w:space="0" w:color="auto"/>
        <w:left w:val="none" w:sz="0" w:space="0" w:color="auto"/>
        <w:bottom w:val="none" w:sz="0" w:space="0" w:color="auto"/>
        <w:right w:val="none" w:sz="0" w:space="0" w:color="auto"/>
      </w:divBdr>
    </w:div>
    <w:div w:id="2012292791">
      <w:bodyDiv w:val="1"/>
      <w:marLeft w:val="0"/>
      <w:marRight w:val="0"/>
      <w:marTop w:val="0"/>
      <w:marBottom w:val="0"/>
      <w:divBdr>
        <w:top w:val="none" w:sz="0" w:space="0" w:color="auto"/>
        <w:left w:val="none" w:sz="0" w:space="0" w:color="auto"/>
        <w:bottom w:val="none" w:sz="0" w:space="0" w:color="auto"/>
        <w:right w:val="none" w:sz="0" w:space="0" w:color="auto"/>
      </w:divBdr>
    </w:div>
    <w:div w:id="2029595573">
      <w:bodyDiv w:val="1"/>
      <w:marLeft w:val="0"/>
      <w:marRight w:val="0"/>
      <w:marTop w:val="0"/>
      <w:marBottom w:val="0"/>
      <w:divBdr>
        <w:top w:val="none" w:sz="0" w:space="0" w:color="auto"/>
        <w:left w:val="none" w:sz="0" w:space="0" w:color="auto"/>
        <w:bottom w:val="none" w:sz="0" w:space="0" w:color="auto"/>
        <w:right w:val="none" w:sz="0" w:space="0" w:color="auto"/>
      </w:divBdr>
      <w:divsChild>
        <w:div w:id="1743985832">
          <w:marLeft w:val="0"/>
          <w:marRight w:val="0"/>
          <w:marTop w:val="0"/>
          <w:marBottom w:val="0"/>
          <w:divBdr>
            <w:top w:val="none" w:sz="0" w:space="0" w:color="auto"/>
            <w:left w:val="none" w:sz="0" w:space="0" w:color="auto"/>
            <w:bottom w:val="none" w:sz="0" w:space="0" w:color="auto"/>
            <w:right w:val="none" w:sz="0" w:space="0" w:color="auto"/>
          </w:divBdr>
          <w:divsChild>
            <w:div w:id="2052879673">
              <w:marLeft w:val="0"/>
              <w:marRight w:val="0"/>
              <w:marTop w:val="0"/>
              <w:marBottom w:val="0"/>
              <w:divBdr>
                <w:top w:val="none" w:sz="0" w:space="0" w:color="auto"/>
                <w:left w:val="none" w:sz="0" w:space="0" w:color="auto"/>
                <w:bottom w:val="none" w:sz="0" w:space="0" w:color="auto"/>
                <w:right w:val="none" w:sz="0" w:space="0" w:color="auto"/>
              </w:divBdr>
            </w:div>
            <w:div w:id="1119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191">
      <w:bodyDiv w:val="1"/>
      <w:marLeft w:val="0"/>
      <w:marRight w:val="0"/>
      <w:marTop w:val="0"/>
      <w:marBottom w:val="0"/>
      <w:divBdr>
        <w:top w:val="none" w:sz="0" w:space="0" w:color="auto"/>
        <w:left w:val="none" w:sz="0" w:space="0" w:color="auto"/>
        <w:bottom w:val="none" w:sz="0" w:space="0" w:color="auto"/>
        <w:right w:val="none" w:sz="0" w:space="0" w:color="auto"/>
      </w:divBdr>
    </w:div>
    <w:div w:id="2109423817">
      <w:bodyDiv w:val="1"/>
      <w:marLeft w:val="0"/>
      <w:marRight w:val="0"/>
      <w:marTop w:val="0"/>
      <w:marBottom w:val="0"/>
      <w:divBdr>
        <w:top w:val="none" w:sz="0" w:space="0" w:color="auto"/>
        <w:left w:val="none" w:sz="0" w:space="0" w:color="auto"/>
        <w:bottom w:val="none" w:sz="0" w:space="0" w:color="auto"/>
        <w:right w:val="none" w:sz="0" w:space="0" w:color="auto"/>
      </w:divBdr>
    </w:div>
    <w:div w:id="21391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Kat10</b:Tag>
    <b:SourceType>Report</b:SourceType>
    <b:Guid>{F4762E49-981E-41ED-B41C-ADA7757123F7}</b:Guid>
    <b:Title>Cloud Computing in Higher Education</b:Title>
    <b:Year>2010</b:Year>
    <b:Month>April</b:Month>
    <b:Day>7</b:Day>
    <b:URL>https://net.educause.edu/section_params/conf/CCW10/highered.pdf</b:URL>
    <b:Publisher>EDUCAUSE</b:Publisher>
    <b:Volume>10</b:Volume>
    <b:YearAccessed>2016</b:YearAccessed>
    <b:MonthAccessed>April</b:MonthAccessed>
    <b:DayAccessed>6</b:DayAccessed>
    <b:Author>
      <b:Author>
        <b:NameList>
          <b:Person>
            <b:Last>Katz</b:Last>
            <b:First>Richard</b:First>
          </b:Person>
          <b:Person>
            <b:Last>Goldstein</b:Last>
            <b:First>Phil</b:First>
          </b:Person>
          <b:Person>
            <b:Last>Yanosky</b:Last>
            <b:First>Ron</b:First>
          </b:Person>
        </b:NameList>
      </b:Author>
    </b:Author>
    <b:RefOrder>1</b:RefOrder>
  </b:Source>
  <b:Source>
    <b:Tag>Erc10</b:Tag>
    <b:SourceType>JournalArticle</b:SourceType>
    <b:Guid>{CBDE43D1-7FA0-4C02-AD46-AE0912BE80CF}</b:Guid>
    <b:Title>Effective use of cloud computing in educational institutions</b:Title>
    <b:Year>2010</b:Year>
    <b:Publisher>Elsevier</b:Publisher>
    <b:JournalName>Procedia Social and Behavioral Sciences</b:JournalName>
    <b:Pages>938–942</b:Pages>
    <b:Author>
      <b:Author>
        <b:NameList>
          <b:Person>
            <b:Last>Ercan</b:Last>
            <b:First>Tuncay</b:First>
          </b:Person>
        </b:NameList>
      </b:Author>
    </b:Author>
    <b:Volume>2</b:Volume>
    <b:DOI>10.1016/j.sbspro.2010.03.130</b:DOI>
    <b:RefOrder>2</b:RefOrder>
  </b:Source>
  <b:Source>
    <b:Tag>Cho14</b:Tag>
    <b:SourceType>JournalArticle</b:SourceType>
    <b:Guid>{C7ECEB8F-C4D2-45B2-B1D4-4C74E26B088F}</b:Guid>
    <b:Title>A Cloud Security Risk-Management Strategy</b:Title>
    <b:Pages>52-56</b:Pages>
    <b:Year>2014</b:Year>
    <b:Publisher>IEEE</b:Publisher>
    <b:JournalName>IEEE Cloud Computing</b:JournalName>
    <b:Month>July</b:Month>
    <b:Volume>1</b:Volume>
    <b:Issue>2</b:Issue>
    <b:StandardNumber>2325-6095</b:StandardNumber>
    <b:URL>http://ieeexplore.ieee.org/stamp/stamp.jsp?tp=&amp;arnumber=6924649&amp;isnumber=6924614</b:URL>
    <b:DOI>10.1109/MCC.2014.27</b:DOI>
    <b:Author>
      <b:Author>
        <b:NameList>
          <b:Person>
            <b:Last>Choo</b:Last>
            <b:First>K. K. R.</b:First>
          </b:Person>
        </b:NameList>
      </b:Author>
    </b:Author>
    <b:RefOrder>3</b:RefOrder>
  </b:Source>
  <b:Source>
    <b:Tag>Che12</b:Tag>
    <b:SourceType>ConferenceProceedings</b:SourceType>
    <b:Guid>{91460926-0A71-4DC9-A1DE-259D43BDD47C}</b:Guid>
    <b:Title>Data Security and Privacy Protection Issues in  Cloud Computing</b:Title>
    <b:Year>2012</b:Year>
    <b:Pages>647 - 651</b:Pages>
    <b:Author>
      <b:Author>
        <b:NameList>
          <b:Person>
            <b:Last>Chen</b:Last>
            <b:First>Deyan</b:First>
          </b:Person>
          <b:Person>
            <b:Last>Zhao</b:Last>
            <b:First>Hong</b:First>
          </b:Person>
        </b:NameList>
      </b:Author>
    </b:Author>
    <b:ConferenceName>2012 International Conference on Computer Science and Electronics Engineering</b:ConferenceName>
    <b:City>Hangzhou</b:City>
    <b:Publisher>IEEE</b:Publisher>
    <b:Volume>1</b:Volume>
    <b:StandardNumber>978-1-4673-0689-8</b:StandardNumber>
    <b:URL> http://ieeexplore.ieee.org/stamp/stamp.jsp?tp=&amp;arnumber=6187862&amp;isnumber=6187799</b:URL>
    <b:DOI>10.1109/ICCSEE.2012.193</b:DOI>
    <b:RefOrder>4</b:RefOrder>
  </b:Source>
  <b:Source>
    <b:Tag>Bha12</b:Tag>
    <b:SourceType>JournalArticle</b:SourceType>
    <b:Guid>{42440BB1-EBE1-43F4-BB97-06A004822B5F}</b:Guid>
    <b:Title>Survey on Security Issues in Cloud Computing an Associated Mitigation Techniques</b:Title>
    <b:JournalName>arXiv preprint arXiv:1204.0764</b:JournalName>
    <b:Year>2012</b:Year>
    <b:Author>
      <b:Author>
        <b:NameList>
          <b:Person>
            <b:Last>Bhadauria</b:Last>
            <b:First>Rohit</b:First>
          </b:Person>
          <b:Person>
            <b:Last>Sanyal</b:Last>
            <b:First>Sugata</b:First>
          </b:Person>
        </b:NameList>
      </b:Author>
    </b:Author>
    <b:RefOrder>5</b:RefOrder>
  </b:Source>
  <b:Source>
    <b:Tag>Bal10</b:Tag>
    <b:SourceType>JournalArticle</b:SourceType>
    <b:Guid>{71977F39-E527-4770-9F61-973C8E504615}</b:Guid>
    <b:Title>INTENSIFICATION OF EDUCATIONAL CLOUD COMPUTING AND CRISIS OF DATA SECURITY IN PUBLIC CLOUDS</b:Title>
    <b:JournalName>International Journal on Computer Science and Engineering (IJCSE)</b:JournalName>
    <b:Year>2010</b:Year>
    <b:Pages>741-745</b:Pages>
    <b:Author>
      <b:Author>
        <b:NameList>
          <b:Person>
            <b:Last>Bala</b:Last>
            <b:Middle>Shanthi</b:Middle>
            <b:First>P.</b:First>
          </b:Person>
        </b:NameList>
      </b:Author>
    </b:Author>
    <b:Volume>2</b:Volume>
    <b:Issue>3</b:Issue>
    <b:StandardNumber>0975-3397</b:StandardNumber>
    <b:RefOrder>6</b:RefOrder>
  </b:Source>
  <b:Source>
    <b:Tag>Bad11</b:Tag>
    <b:SourceType>Report</b:SourceType>
    <b:Guid>{0779D91D-DEDF-484B-B9A5-4C0127502106}</b:Guid>
    <b:Title>US Government Cloud Computing Technology Roadmap Volume II Release 1.0 (Draft)</b:Title>
    <b:JournalName>NIST Special Publication 500-293(Draft)</b:JournalName>
    <b:Year>2011</b:Year>
    <b:Pages>1-84</b:Pages>
    <b:Author>
      <b:Author>
        <b:NameList>
          <b:Person>
            <b:Last>Badger</b:Last>
            <b:First>Lee</b:First>
          </b:Person>
          <b:Person>
            <b:Last>Bohn</b:Last>
            <b:First>Robert</b:First>
          </b:Person>
          <b:Person>
            <b:Last>Chu</b:Last>
            <b:First>Shilong</b:First>
          </b:Person>
          <b:Person>
            <b:Last>Hogan</b:Last>
            <b:First>Mike</b:First>
          </b:Person>
          <b:Person>
            <b:Last>Liu</b:Last>
            <b:First>Fang</b:First>
          </b:Person>
          <b:Person>
            <b:Last>Kaufmann</b:Last>
            <b:First>Viktor</b:First>
          </b:Person>
          <b:Person>
            <b:Last>Mao</b:Last>
            <b:First>Jian</b:First>
          </b:Person>
          <b:Person>
            <b:Last>Messina</b:Last>
            <b:First>John</b:First>
          </b:Person>
          <b:Person>
            <b:Last>Mills</b:Last>
            <b:First>Kevin</b:First>
          </b:Person>
          <b:Person>
            <b:Last>Sokol</b:Last>
            <b:First>Annie</b:First>
          </b:Person>
          <b:Person>
            <b:Last>Tong</b:Last>
            <b:First>Jin</b:First>
          </b:Person>
          <b:Person>
            <b:Last>Whiteside</b:Last>
            <b:First>Fred</b:First>
          </b:Person>
          <b:Person>
            <b:Last>Leaf</b:Last>
            <b:First>Dawn</b:First>
          </b:Person>
        </b:NameList>
      </b:Author>
    </b:Author>
    <b:Publisher>NIST Special Publication 500-293 (Draft)</b:Publisher>
    <b:City>Gaithersburg</b:City>
    <b:Department>U.S. Department of Commerce  </b:Department>
    <b:Institution>National Institute of Standards and Technology </b:Institution>
    <b:URL>http://www.nist.gov/itl/cloud/upload/SP_500_293_volumeI-2.pdf</b:URL>
    <b:RefOrder>7</b:RefOrder>
  </b:Source>
  <b:Source>
    <b:Tag>Amo14</b:Tag>
    <b:SourceType>JournalArticle</b:SourceType>
    <b:Guid>{3FA5D283-128E-4D5E-BC5B-4684829CB1B8}</b:Guid>
    <b:Title>Practical methods for securing the cloud</b:Title>
    <b:Pages>28-38</b:Pages>
    <b:Year>2014</b:Year>
    <b:Publisher>The IEEE Computer Society</b:Publisher>
    <b:Volume>1</b:Volume>
    <b:URL>http://doi.ieeecomputersociety.org/10.1109/MCC.2014.17</b:URL>
    <b:DOI>10.1109/MCC.2014.17</b:DOI>
    <b:JournalName>IEEE Cloud Computing</b:JournalName>
    <b:Month>May</b:Month>
    <b:Issue>1</b:Issue>
    <b:Author>
      <b:Author>
        <b:NameList>
          <b:Person>
            <b:Last>Amoroso</b:Last>
            <b:Middle>G. </b:Middle>
            <b:First>Edward</b:First>
          </b:Person>
        </b:NameList>
      </b:Author>
    </b:Author>
    <b:RefOrder>8</b:RefOrder>
  </b:Source>
  <b:Source>
    <b:Tag>Kea08</b:Tag>
    <b:SourceType>JournalArticle</b:SourceType>
    <b:Guid>{7B5C17D0-6447-46A6-A90F-420CA2016983}</b:Guid>
    <b:Title>Science Clouds: Early Experiences in Cloud Computing for Scientific Applications</b:Title>
    <b:Year>2008</b:Year>
    <b:Publisher>Cloud computing and applications</b:Publisher>
    <b:Author>
      <b:Author>
        <b:NameList>
          <b:Person>
            <b:Last>Keahey</b:Last>
            <b:First>Kate</b:First>
          </b:Person>
          <b:Person>
            <b:Last>Renato</b:Last>
            <b:First>Figueiredo</b:First>
          </b:Person>
          <b:Person>
            <b:Last>Jos</b:Last>
            <b:First>Fortes</b:First>
          </b:Person>
          <b:Person>
            <b:Last>Tim</b:Last>
            <b:First>Freeman</b:First>
          </b:Person>
          <b:Person>
            <b:Last>Maurcio</b:Last>
            <b:First>Tsugawa</b:First>
          </b:Person>
        </b:NameList>
      </b:Author>
    </b:Author>
    <b:JournalName>Cloud computing and applications 2008</b:JournalName>
    <b:Pages>825-830</b:Pages>
    <b:RefOrder>9</b:RefOrder>
  </b:Source>
  <b:Source>
    <b:Tag>Jar13</b:Tag>
    <b:SourceType>JournalArticle</b:SourceType>
    <b:Guid>{2CDD8878-5649-4299-A9BD-397DE04FBE96}</b:Guid>
    <b:Title>TeachCloud:A Cloud Computing Educational Toolkit</b:Title>
    <b:JournalName>International Journal of Cloud Computing</b:JournalName>
    <b:Year>2013</b:Year>
    <b:Pages>237-257</b:Pages>
    <b:Author>
      <b:Author>
        <b:NameList>
          <b:Person>
            <b:Last>Jararweh</b:Last>
            <b:First>Yaser</b:First>
          </b:Person>
          <b:Person>
            <b:Last>Jarrah</b:Last>
            <b:First>Moath</b:First>
          </b:Person>
          <b:Person>
            <b:Last>Kharbutli</b:Last>
            <b:First>Mazen</b:First>
          </b:Person>
          <b:Person>
            <b:Last>Alsaleh</b:Last>
            <b:Middle>Noraden</b:Middle>
            <b:First>Mohammed</b:First>
          </b:Person>
        </b:NameList>
      </b:Author>
    </b:Author>
    <b:Month>January</b:Month>
    <b:Volume>2</b:Volume>
    <b:Issue>2/3</b:Issue>
    <b:YearAccessed>2016</b:YearAccessed>
    <b:MonthAccessed>April</b:MonthAccessed>
    <b:DayAccessed>7</b:DayAccessed>
    <b:URL>http://www.researchgate.net/publication/260713193</b:URL>
    <b:DOI>10.1504/IJCC.2013.055269</b:DOI>
    <b:RefOrder>10</b:RefOrder>
  </b:Source>
  <b:Source>
    <b:Tag>Mas12</b:Tag>
    <b:SourceType>ConferenceProceedings</b:SourceType>
    <b:Guid>{3BD9139D-27BD-4A38-81CC-44E8F1B9BF28}</b:Guid>
    <b:Title>Cloud Computing for Higher Education: A Road</b:Title>
    <b:Year>2012</b:Year>
    <b:Pages>552-557</b:Pages>
    <b:Author>
      <b:Author>
        <b:NameList>
          <b:Person>
            <b:Last>Masud</b:Last>
            <b:Middle>Hossain</b:Middle>
            <b:First>MD. Anwar</b:First>
          </b:Person>
          <b:Person>
            <b:Last>Huang</b:Last>
            <b:First>Xiaodi</b:First>
          </b:Person>
          <b:Person>
            <b:Last>Yong</b:Last>
            <b:First>Jianming</b:First>
          </b:Person>
        </b:NameList>
      </b:Author>
    </b:Author>
    <b:City>Wuhan, China</b:City>
    <b:Publisher>IEEE</b:Publisher>
    <b:URL>http://www.researchgate.net/publication/234801620</b:URL>
    <b:DOI>10.1109/CSCWD.2012.6221872</b:DOI>
    <b:ConferenceName>16th International Conference on Computer Supported Cooperative Work in Design</b:ConferenceName>
    <b:RefOrder>11</b:RefOrder>
  </b:Source>
  <b:Source>
    <b:Tag>Whe09</b:Tag>
    <b:SourceType>JournalArticle</b:SourceType>
    <b:Guid>{CB455AFC-BC47-46AA-9E38-E31F6670CE25}</b:Guid>
    <b:Title>Above-Campus Services: Shaping the Promise of Cloud Computing for Higher Education</b:Title>
    <b:Pages>1-17</b:Pages>
    <b:Year>2009</b:Year>
    <b:Publisher>EDUCAUSE</b:Publisher>
    <b:Author>
      <b:Author>
        <b:NameList>
          <b:Person>
            <b:Last>Wheeler</b:Last>
            <b:Middle>C.</b:Middle>
            <b:First>Bradley</b:First>
          </b:Person>
          <b:Person>
            <b:Last>Waggener</b:Last>
            <b:First>Shelton</b:First>
          </b:Person>
        </b:NameList>
      </b:Author>
    </b:Author>
    <b:JournalName>EDUCAUSE Review</b:JournalName>
    <b:Volume>44</b:Volume>
    <b:Issue>6</b:Issue>
    <b:RefOrder>12</b:RefOrder>
  </b:Source>
  <b:Source>
    <b:Tag>WuC13</b:Tag>
    <b:SourceType>JournalArticle</b:SourceType>
    <b:Guid>{1EEC9E40-2040-41DF-8B82-EC95ACA0BC50}</b:Guid>
    <b:Title>Learning Attitude and Its Effect on Applying Cloud Computing Service to IT Education</b:Title>
    <b:JournalName>International Journal of u- and e- Service, Science and Technology</b:JournalName>
    <b:Year>2013</b:Year>
    <b:Pages>39-49</b:Pages>
    <b:Author>
      <b:Author>
        <b:NameList>
          <b:Person>
            <b:Last>Wu</b:Last>
            <b:First>Chen-Feng</b:First>
          </b:Person>
        </b:NameList>
      </b:Author>
    </b:Author>
    <b:Month>February</b:Month>
    <b:Volume>6</b:Volume>
    <b:Issue>1</b:Issue>
    <b:RefOrder>13</b:RefOrder>
  </b:Source>
  <b:Source>
    <b:Tag>Gro11</b:Tag>
    <b:SourceType>JournalArticle</b:SourceType>
    <b:Guid>{2B82AE0A-01FA-4B88-B422-F7F45DA2C002}</b:Guid>
    <b:Title>Understanding Cloud Computing Vulnerabilities</b:Title>
    <b:JournalName>IEEE Security &amp; Privacy </b:JournalName>
    <b:Year>2011</b:Year>
    <b:Pages>50-57</b:Pages>
    <b:Author>
      <b:Author>
        <b:NameList>
          <b:Person>
            <b:Last>Grobauer</b:Last>
            <b:First>Bernd</b:First>
          </b:Person>
          <b:Person>
            <b:Last>Walloschek</b:Last>
            <b:First>Tobias</b:First>
          </b:Person>
          <b:Person>
            <b:Last>Stocker</b:Last>
            <b:First>Elmar</b:First>
          </b:Person>
        </b:NameList>
      </b:Author>
    </b:Author>
    <b:Month>April</b:Month>
    <b:Publisher>IEEE</b:Publisher>
    <b:Volume>9</b:Volume>
    <b:Issue>2</b:Issue>
    <b:URL> http://ieeexplore.ieee.org/stamp/stamp.jsp?tp=&amp;arnumber=5487489&amp;isnumber=5739630</b:URL>
    <b:DOI>10.1109/MSP.2010.115</b:DOI>
    <b:RefOrder>14</b:RefOrder>
  </b:Source>
  <b:Source>
    <b:Tag>Jan11</b:Tag>
    <b:SourceType>Report</b:SourceType>
    <b:Guid>{F1B8947D-15BC-404D-B918-FD479AAA8929}</b:Guid>
    <b:Title>Guidelines on Security and Privacy in Public Cloud Computing</b:Title>
    <b:Year>2011</b:Year>
    <b:Pages>1-70</b:Pages>
    <b:Author>
      <b:Author>
        <b:NameList>
          <b:Person>
            <b:Last>Jansen</b:Last>
            <b:First>Wayne</b:First>
          </b:Person>
          <b:Person>
            <b:Last>Grance</b:Last>
            <b:First>Timothy</b:First>
          </b:Person>
        </b:NameList>
      </b:Author>
    </b:Author>
    <b:Publisher>NIST Special Publication 800-144</b:Publisher>
    <b:Department>U.S. Department of Commerce </b:Department>
    <b:Institution>National Institute of Standards and Technology</b:Institution>
    <b:URL>http://nvlpubs.nist.gov/nistpubs/Legacy/SP/nistspecialpublication800-144.pdf</b:URL>
    <b:RefOrder>15</b:RefOrder>
  </b:Source>
  <b:Source>
    <b:Tag>Jen09</b:Tag>
    <b:SourceType>ConferenceProceedings</b:SourceType>
    <b:Guid>{2F3DEBF2-F924-4F96-9957-8C47989A5611}</b:Guid>
    <b:Title>On Technical Security Issues in Cloud Computing</b:Title>
    <b:Year>2009</b:Year>
    <b:Publisher>IEEE</b:Publisher>
    <b:City>Bangalore</b:City>
    <b:Pages>109 - 116</b:Pages>
    <b:ConferenceName>IEEE International Conference on Cloud Computing, 2009. CLOUD '09.</b:ConferenceName>
    <b:StandardNumber>978-1-4244-5199-9</b:StandardNumber>
    <b:URL> http://ieeexplore.ieee.org/stamp/stamp.jsp?tp=&amp;arnumber=5284165&amp;isnumber=5283545</b:URL>
    <b:DOI>10.1109/CLOUD.2009.60</b:DOI>
    <b:Author>
      <b:Author>
        <b:NameList>
          <b:Person>
            <b:Last>Jensen</b:Last>
            <b:First>Meiko</b:First>
          </b:Person>
          <b:Person>
            <b:Last>Schwenk</b:Last>
            <b:First>Jorg</b:First>
          </b:Person>
          <b:Person>
            <b:Last>Gruschka</b:Last>
            <b:First>Nils</b:First>
          </b:Person>
          <b:Person>
            <b:Last>Iacono</b:Last>
            <b:Middle>Lo</b:Middle>
            <b:First>Luigi</b:First>
          </b:Person>
        </b:NameList>
      </b:Author>
    </b:Author>
    <b:RefOrder>16</b:RefOrder>
  </b:Source>
  <b:Source>
    <b:Tag>Kha12</b:Tag>
    <b:SourceType>JournalArticle</b:SourceType>
    <b:Guid>{654A6BF1-6CD4-4569-BF2E-108FCBC4664D}</b:Guid>
    <b:Title>The Cloud Adoption Toolkit: Supporting Cloud Adoption Decisions in the Enterprise</b:Title>
    <b:Pages>447-465</b:Pages>
    <b:Year>2012</b:Year>
    <b:Publisher>Wiley Online Library</b:Publisher>
    <b:Author>
      <b:Author>
        <b:NameList>
          <b:Person>
            <b:Last>Khajeh-Hosseini</b:Last>
            <b:First>Ali</b:First>
          </b:Person>
          <b:Person>
            <b:Last>Greenwood</b:Last>
            <b:First>David</b:First>
          </b:Person>
          <b:Person>
            <b:Last>Smith</b:Last>
            <b:Middle>W.</b:Middle>
            <b:First>James</b:First>
          </b:Person>
          <b:Person>
            <b:Last>Sommerville</b:Last>
            <b:First>Ian</b:First>
          </b:Person>
        </b:NameList>
      </b:Author>
    </b:Author>
    <b:Volume>42</b:Volume>
    <b:URL>https://arxiv.org/ftp/arxiv/papers/1008/1008.1900.pdf</b:URL>
    <b:JournalName>Software: Practice and Experience</b:JournalName>
    <b:Issue>4</b:Issue>
    <b:RefOrder>17</b:RefOrder>
  </b:Source>
  <b:Source>
    <b:Tag>Als12</b:Tag>
    <b:SourceType>JournalArticle</b:SourceType>
    <b:Guid>{D142D0C4-AD34-4BAE-8156-772D83CEEF32}</b:Guid>
    <b:Title>A NEW TREND FOR E-LEARNING IN KSA USING EDUCATIONAL CLOUDS </b:Title>
    <b:Pages>81-97</b:Pages>
    <b:Year>2012</b:Year>
    <b:Volume>3</b:Volume>
    <b:URL>airccse.org/journal/acij/papers/0112acij07.pdf</b:URL>
    <b:DOI>10.5121/acij.2012.3107   </b:DOI>
    <b:JournalName>Advanced Computing: An International Journal ( ACIJ )</b:JournalName>
    <b:Month>January</b:Month>
    <b:Issue>1</b:Issue>
    <b:Author>
      <b:Author>
        <b:NameList>
          <b:Person>
            <b:Last>Alshwaier</b:Last>
            <b:First>Abdullah</b:First>
          </b:Person>
          <b:Person>
            <b:Last>Youssef </b:Last>
            <b:First>Ahmed </b:First>
          </b:Person>
          <b:Person>
            <b:Last>Emam </b:Last>
            <b:First>Ahmed </b:First>
          </b:Person>
        </b:NameList>
      </b:Author>
    </b:Author>
    <b:RefOrder>18</b:RefOrder>
  </b:Source>
  <b:Source>
    <b:Tag>Rao13</b:Tag>
    <b:SourceType>JournalArticle</b:SourceType>
    <b:Guid>{D98C4209-EC30-4E86-9217-F31511232A8C}</b:Guid>
    <b:Title>Adoption of Cloud Computing In Education and Learning</b:Title>
    <b:JournalName>nternational Journal of Advanced Research in Computer and Communication Engineering</b:JournalName>
    <b:Year>2013</b:Year>
    <b:Pages>4160-4163</b:Pages>
    <b:Author>
      <b:Author>
        <b:NameList>
          <b:Person>
            <b:Last>Rao</b:Last>
            <b:First>K.Srinivasa</b:First>
          </b:Person>
          <b:Person>
            <b:Last>Challa</b:Last>
            <b:First>Ratna Kumari</b:First>
          </b:Person>
        </b:NameList>
      </b:Author>
    </b:Author>
    <b:Volume>2</b:Volume>
    <b:Issue>10</b:Issue>
    <b:StandardNumber>2278-1021</b:StandardNumber>
    <b:RefOrder>19</b:RefOrder>
  </b:Source>
  <b:Source>
    <b:Tag>RJa14</b:Tag>
    <b:SourceType>JournalArticle</b:SourceType>
    <b:Guid>{DFE31AD6-AD68-4891-A197-7170A79E9A40}</b:Guid>
    <b:Title>Cloud Computing in E-learning for different Perspectives of Teacher Education</b:Title>
    <b:JournalName>International Journal of Multidisciplinary Research and Development</b:JournalName>
    <b:Year>2014</b:Year>
    <b:Pages>77-81</b:Pages>
    <b:Author>
      <b:Author>
        <b:NameList>
          <b:Person>
            <b:Last>R. Jaya Kumar</b:Last>
          </b:Person>
        </b:NameList>
      </b:Author>
    </b:Author>
    <b:Volume>1</b:Volume>
    <b:Issue>6</b:Issue>
    <b:StandardNumber>2349-5979 </b:StandardNumber>
    <b:URL>http://www.allsubjectjournal.com/vol1/issue6/PartC/pdf/17.1.pdf</b:URL>
    <b:RefOrder>20</b:RefOrder>
  </b:Source>
  <b:Source>
    <b:Tag>Git11</b:Tag>
    <b:SourceType>JournalArticle</b:SourceType>
    <b:Guid>{AACED29B-9E97-455C-A824-61749DA217F8}</b:Guid>
    <b:Title>Cloud Computing: Solution to ICT in Higher Education in Nigeria</b:Title>
    <b:JournalName>Advances in Applied Science Research</b:JournalName>
    <b:Year>2011</b:Year>
    <b:Pages>364-369</b:Pages>
    <b:Author>
      <b:Author>
        <b:NameList>
          <b:Person>
            <b:Last>Gital</b:Last>
            <b:Middle> Ya’u </b:Middle>
            <b:First>Abdulsalam</b:First>
          </b:Person>
          <b:Person>
            <b:Last>Zambuk </b:Last>
            <b:Middle>Umar </b:Middle>
            <b:First>Fatima </b:First>
          </b:Person>
        </b:NameList>
      </b:Author>
    </b:Author>
    <b:Volume>2</b:Volume>
    <b:Issue>6</b:Issue>
    <b:URL>www.pelagiaresearchlibrary.com</b:URL>
    <b:Publisher>Pelagia Research Library</b:Publisher>
    <b:RefOrder>21</b:RefOrder>
  </b:Source>
  <b:Source>
    <b:Tag>Lin12</b:Tag>
    <b:SourceType>JournalArticle</b:SourceType>
    <b:Guid>{34E2B94C-75B5-4C46-B7B3-97533647E162}</b:Guid>
    <b:Title>Cloud computing as an innovation: Percepetion, attitude, and adoption</b:Title>
    <b:Year>2012</b:Year>
    <b:Month>December</b:Month>
    <b:Pages>533–540</b:Pages>
    <b:JournalName>International Journal of Information Management</b:JournalName>
    <b:Publisher>Elsevier</b:Publisher>
    <b:Volume>32</b:Volume>
    <b:Issue>6</b:Issue>
    <b:URL>http://www.sciencedirect.com/science/article/pii/S0268401212000539</b:URL>
    <b:DOI>10.1016/j.ijinfomgt.2012.04.001</b:DOI>
    <b:Author>
      <b:Author>
        <b:NameList>
          <b:Person>
            <b:Last>Lin</b:Last>
            <b:First>Angela</b:First>
          </b:Person>
          <b:Person>
            <b:Last>Chen</b:Last>
            <b:First>Nan-Chou</b:First>
          </b:Person>
        </b:NameList>
      </b:Author>
    </b:Author>
    <b:RefOrder>22</b:RefOrder>
  </b:Source>
  <b:Source>
    <b:Tag>Ant10</b:Tag>
    <b:SourceType>Book</b:SourceType>
    <b:Guid>{7EAD1C4C-873A-4085-BC92-F7C0A33DB698}</b:Guid>
    <b:Title>Cloud Computing Principles, Systems and Applications</b:Title>
    <b:Year>2010</b:Year>
    <b:Author>
      <b:Author>
        <b:NameList>
          <b:Person>
            <b:Last>Antonopoulos</b:Last>
            <b:First>Nikos,</b:First>
            <b:Middle>Gillam, Lee (Eds.)</b:Middle>
          </b:Person>
        </b:NameList>
      </b:Author>
    </b:Author>
    <b:Publisher>Springer</b:Publisher>
    <b:RefOrder>23</b:RefOrder>
  </b:Source>
  <b:Source>
    <b:Tag>Kee12</b:Tag>
    <b:SourceType>ConferenceProceedings</b:SourceType>
    <b:Guid>{19F3DE8A-0867-4F40-B2B4-C4C10A274C1A}</b:Guid>
    <b:Title>Cloud computing adoption and determining factors in different industries: A case study of Thailand</b:Title>
    <b:Year>2012</b:Year>
    <b:City>Bangkok, Thailand</b:City>
    <b:Publisher>Bangkok: ITS</b:Publisher>
    <b:Author>
      <b:Author>
        <b:NameList>
          <b:Person>
            <b:Last>Keesookpun</b:Last>
            <b:First>Chutipong</b:First>
          </b:Person>
          <b:Person>
            <b:Last>Hitoshi</b:Last>
            <b:First>Mitomo</b:First>
          </b:Person>
        </b:NameList>
      </b:Author>
    </b:Author>
    <b:Pages>1-20</b:Pages>
    <b:URL>http://hdl.handle.net/10419/72507</b:URL>
    <b:ConferenceName>19th ITS Biennial Conference 2012</b:ConferenceName>
    <b:RefOrder>24</b:RefOrder>
  </b:Source>
  <b:Source>
    <b:Tag>And16</b:Tag>
    <b:SourceType>DocumentFromInternetSite</b:SourceType>
    <b:Guid>{2EB1F8F8-784A-4A52-9440-AF672E5FEAC2}</b:Guid>
    <b:Title>Cloud Computing Challenges and Related Security Issues. A survey Paper</b:Title>
    <b:Author>
      <b:Author>
        <b:NameList>
          <b:Person>
            <b:Last>Andrei</b:Last>
            <b:First>Traian </b:First>
          </b:Person>
          <b:Person>
            <b:Last>Jain</b:Last>
            <b:First>Raj</b:First>
          </b:Person>
        </b:NameList>
      </b:Author>
    </b:Author>
    <b:InternetSiteTitle>http://www.cse.wustl.edu/~jain/cse571-09/ftp/cloud.pdf</b:InternetSiteTitle>
    <b:YearAccessed>2016</b:YearAccessed>
    <b:MonthAccessed>April</b:MonthAccessed>
    <b:DayAccessed>6</b:DayAccessed>
    <b:Year>2009</b:Year>
    <b:Month>April</b:Month>
    <b:Day>30</b:Day>
    <b:RefOrder>25</b:RefOrder>
  </b:Source>
  <b:Source>
    <b:Tag>YuW11</b:Tag>
    <b:SourceType>ConferenceProceedings</b:SourceType>
    <b:Guid>{A21648E6-58DF-4DB5-A51F-9B1E88E2CF27}</b:Guid>
    <b:Title>An Approach to Explore Mobile Software Engineering Advances in Cloud Computing Environment</b:Title>
    <b:JournalName>IEEE 35th Annual Computer Software and Applications Conference Workshops (COMPSACW)</b:JournalName>
    <b:Year>2011</b:Year>
    <b:Pages>292-297</b:Pages>
    <b:Author>
      <b:Author>
        <b:NameList>
          <b:Person>
            <b:Last>Yu</b:Last>
            <b:Middle>D.</b:Middle>
            <b:First>W.</b:First>
          </b:Person>
          <b:Person>
            <b:Last>Yuan</b:Last>
            <b:First>H.</b:First>
          </b:Person>
        </b:NameList>
      </b:Author>
    </b:Author>
    <b:City>Munich</b:City>
    <b:DOI>10.1109/COMPSACW.2011.98</b:DOI>
    <b:ConferenceName>IEEE 35th Annual Computer Software and Applications Conference Workshops (COMPSACW)</b:ConferenceName>
    <b:Publisher>IEEE</b:Publisher>
    <b:RefOrder>26</b:RefOrder>
  </b:Source>
  <b:Source>
    <b:Tag>Win11</b:Tag>
    <b:SourceType>Book</b:SourceType>
    <b:Guid>{445E3646-38ED-4A16-B3CA-D626DD9124E9}</b:Guid>
    <b:Title>Securing the Cloud: Cloud Computer Security Techniques and Tactics</b:Title>
    <b:Year>2011</b:Year>
    <b:Author>
      <b:Author>
        <b:NameList>
          <b:Person>
            <b:Last>Winkler</b:Last>
            <b:First>Vic</b:First>
            <b:Middle>(J. R.)</b:Middle>
          </b:Person>
          <b:Person>
            <b:Last>Speake</b:Last>
            <b:First>Graham</b:First>
          </b:Person>
        </b:NameList>
      </b:Author>
    </b:Author>
    <b:Publisher>Syngress</b:Publisher>
    <b:RefOrder>27</b:RefOrder>
  </b:Source>
  <b:Source>
    <b:Tag>Wei07</b:Tag>
    <b:SourceType>ArticleInAPeriodical</b:SourceType>
    <b:Guid>{7C7056EC-4A7C-4774-B2E7-43CB15718F69}</b:Guid>
    <b:Title>Computing in the clouds</b:Title>
    <b:Year>2007</b:Year>
    <b:Pages>16-25</b:Pages>
    <b:Volume>11</b:Volume>
    <b:Issue>4</b:Issue>
    <b:PeriodicalTitle>netWorker - Cloud computing: PC functions move onto the web</b:PeriodicalTitle>
    <b:Month>December</b:Month>
    <b:Author>
      <b:Author>
        <b:NameList>
          <b:Person>
            <b:Last>Weiss	</b:Last>
            <b:First>Aaron	</b:First>
          </b:Person>
        </b:NameList>
      </b:Author>
    </b:Author>
    <b:City>New York</b:City>
    <b:DOI>10.1145/1327512.1327513</b:DOI>
    <b:RefOrder>28</b:RefOrder>
  </b:Source>
  <b:Source>
    <b:Tag>Wei071</b:Tag>
    <b:SourceType>JournalArticle</b:SourceType>
    <b:Guid>{672B29DB-ACB5-4578-A806-0E6FB35CAEC6}</b:Guid>
    <b:Title>Computing in the clouds</b:Title>
    <b:JournalName>Computing</b:JournalName>
    <b:Year>2007</b:Year>
    <b:Pages>16-25</b:Pages>
    <b:Volume>16</b:Volume>
    <b:URL>http://master-evu-au-2010.googlecode.com/svn/trunk/resources/articles/p16-weiss.pdf</b:URL>
    <b:Author>
      <b:Author>
        <b:NameList>
          <b:Person>
            <b:Last>Weiss</b:Last>
            <b:First>Aaron</b:First>
          </b:Person>
        </b:NameList>
      </b:Author>
    </b:Author>
    <b:RefOrder>29</b:RefOrder>
  </b:Source>
  <b:Source>
    <b:Tag>Wan08</b:Tag>
    <b:SourceType>JournalArticle</b:SourceType>
    <b:Guid>{990F00F6-2299-453C-9559-23B0959E210C}</b:Guid>
    <b:Title>Scientific Cloud Computing: Early Definition and Experience</b:Title>
    <b:JournalName>HPCC</b:JournalName>
    <b:Year>2008</b:Year>
    <b:Pages>825-830</b:Pages>
    <b:Author>
      <b:Author>
        <b:NameList>
          <b:Person>
            <b:Last>Wang</b:Last>
            <b:First>Lizhe </b:First>
          </b:Person>
          <b:Person>
            <b:Last>Laszewski</b:Last>
            <b:Middle>von</b:Middle>
            <b:First>Gregor </b:First>
          </b:Person>
        </b:NameList>
      </b:Author>
    </b:Author>
    <b:Volume>8</b:Volume>
    <b:URL>http://cyberaide.googlecode.com/svn/trunk/papers/08-cloud/vonLaszewski-08-cloud.pdf</b:URL>
    <b:YearAccessed>2016</b:YearAccessed>
    <b:MonthAccessed>April</b:MonthAccessed>
    <b:DayAccessed>6</b:DayAccessed>
    <b:RefOrder>30</b:RefOrder>
  </b:Source>
  <b:Source>
    <b:Tag>Vec09</b:Tag>
    <b:SourceType>ConferenceProceedings</b:SourceType>
    <b:Guid>{0388F765-8828-48BF-8C69-BE0835FC632A}</b:Guid>
    <b:Author>
      <b:Author>
        <b:NameList>
          <b:Person>
            <b:Last>Vecchiola</b:Last>
            <b:First>Christian</b:First>
          </b:Person>
          <b:Person>
            <b:Last>Suraj</b:Last>
            <b:First>Pandey</b:First>
          </b:Person>
          <b:Person>
            <b:Last>Rajkumar</b:Last>
            <b:First>Buyya</b:First>
          </b:Person>
        </b:NameList>
      </b:Author>
    </b:Author>
    <b:Title>High-performance cloud computing: A view of scientific applications</b:Title>
    <b:Pages>4-16</b:Pages>
    <b:Year>2009</b:Year>
    <b:ConferenceName>10th International Symposium on Pervasive Systems, Algorithms, and Networks (ISPAN)</b:ConferenceName>
    <b:Publisher>IEEE</b:Publisher>
    <b:RefOrder>31</b:RefOrder>
  </b:Source>
  <b:Source>
    <b:Tag>Tra13</b:Tag>
    <b:SourceType>ConferenceProceedings</b:SourceType>
    <b:Guid>{8BC37E52-8FF0-4CD5-96FF-AD791A42953A}</b:Guid>
    <b:Author>
      <b:Author>
        <b:NameList>
          <b:Person>
            <b:Last>Tran </b:Last>
            <b:Middle>Hong</b:Middle>
            <b:First>Ngoc</b:First>
          </b:Person>
          <b:Person>
            <b:Last>Tran</b:Last>
            <b:Middle>Duc</b:Middle>
            <b:First>Hoa</b:First>
          </b:Person>
          <b:Person>
            <b:Last>Chiem</b:Last>
            <b:Middle>Trieu </b:Middle>
            <b:First>Phong</b:First>
          </b:Person>
          <b:Person>
            <b:Last>Luu</b:Last>
            <b:Middle>Tien </b:Middle>
            <b:First>Dat</b:First>
          </b:Person>
        </b:NameList>
      </b:Author>
    </b:Author>
    <b:Title>CenLavi: Virtual Computer Network Laboratory</b:Title>
    <b:Year>2013</b:Year>
    <b:Pages>523-528</b:Pages>
    <b:ConferenceName>Fifth International Conference on Ubiquitous and Future Networks (ICUFN)</b:ConferenceName>
    <b:City>Da Nang</b:City>
    <b:Publisher>IEEE</b:Publisher>
    <b:StandardNumber>2165-8528</b:StandardNumber>
    <b:DOI>10.1109/ICUFN.2013.6614875</b:DOI>
    <b:RefOrder>32</b:RefOrder>
  </b:Source>
  <b:Source>
    <b:Tag>Tal14</b:Tag>
    <b:SourceType>JournalArticle</b:SourceType>
    <b:Guid>{7454F393-731E-4286-87EB-F9E88657241C}</b:Guid>
    <b:Title>Toward carrier cloud: Potential, challenges, and solutions</b:Title>
    <b:JournalName>IEEE Wireless Communications</b:JournalName>
    <b:Year>2014</b:Year>
    <b:Pages>80-91</b:Pages>
    <b:Volume>21</b:Volume>
    <b:Issue>3</b:Issue>
    <b:Publisher>IEEE</b:Publisher>
    <b:URL>http://ieeexplore.ieee.org/xpl/articleDetails.jsp?arnumber=6845052</b:URL>
    <b:DOI>10.1109/MWC.2014.6845052</b:DOI>
    <b:Author>
      <b:Author>
        <b:NameList>
          <b:Person>
            <b:Last>Taleb</b:Last>
            <b:First>Tarik</b:First>
          </b:Person>
        </b:NameList>
      </b:Author>
    </b:Author>
    <b:RefOrder>33</b:RefOrder>
  </b:Source>
  <b:Source>
    <b:Tag>Sur08</b:Tag>
    <b:SourceType>ConferenceProceedings</b:SourceType>
    <b:Guid>{D29B5E07-2387-4242-A8E3-DC0BB1247A56}</b:Guid>
    <b:Author>
      <b:Author>
        <b:NameList>
          <b:Person>
            <b:Last>Surcel</b:Last>
            <b:First>Traian</b:First>
          </b:Person>
          <b:Person>
            <b:Last>Felician</b:Last>
            <b:First>Alecu</b:First>
          </b:Person>
        </b:NameList>
      </b:Author>
    </b:Author>
    <b:Title>Applications of cloud computing</b:Title>
    <b:Pages>177-180</b:Pages>
    <b:Year>2008</b:Year>
    <b:ConferenceName>International Conference of Science and Technology in the Context of the Sustainable Development</b:ConferenceName>
    <b:Publisher>Citeseer</b:Publisher>
    <b:RefOrder>34</b:RefOrder>
  </b:Source>
  <b:Source>
    <b:Tag>Sul10</b:Tag>
    <b:SourceType>JournalArticle</b:SourceType>
    <b:Guid>{8792B3F3-E6FB-4EBC-B9E8-DD8C1FAB70D7}</b:Guid>
    <b:Title>Cloud computing for education: A new dawn?</b:Title>
    <b:JournalName>International Journal of Information Management</b:JournalName>
    <b:Year>2010</b:Year>
    <b:Pages>109-116</b:Pages>
    <b:Author>
      <b:Author>
        <b:NameList>
          <b:Person>
            <b:Last>Sultan</b:Last>
            <b:First>Nabil</b:First>
          </b:Person>
        </b:NameList>
      </b:Author>
    </b:Author>
    <b:Month>April</b:Month>
    <b:Publisher>Elsevier</b:Publisher>
    <b:Volume>30</b:Volume>
    <b:Issue>2</b:Issue>
    <b:URL>http://www.sciencedirect.com/science/article/pii/S0268401209001170</b:URL>
    <b:DOI>10.1016/j.ijinfomgt.2009.09.004</b:DOI>
    <b:RefOrder>35</b:RefOrder>
  </b:Source>
  <b:Source>
    <b:Tag>Stu14</b:Tag>
    <b:SourceType>JournalArticle</b:SourceType>
    <b:Guid>{87C29E7E-2C65-4FE3-9A8A-AFAF522FFAAF}</b:Guid>
    <b:Title>Orchestrating Hybrid Cloud Deployment: An Overview</b:Title>
    <b:JournalName>Computer</b:JournalName>
    <b:Year>2014</b:Year>
    <b:Pages>85-87</b:Pages>
    <b:Volume>47</b:Volume>
    <b:Issue>6</b:Issue>
    <b:Author>
      <b:Author>
        <b:NameList>
          <b:Person>
            <b:Last>Sturrus</b:Last>
            <b:First>Edwin</b:First>
          </b:Person>
          <b:Person>
            <b:Last>Kulikova</b:Last>
            <b:First>Olga</b:First>
          </b:Person>
        </b:NameList>
      </b:Author>
    </b:Author>
    <b:Publisher>IEEE Computer Society</b:Publisher>
    <b:URL>http://ieeexplore.ieee.org/xpl/articleDetails.jsp?arnumber=6838945</b:URL>
    <b:DOI>10.1109/MC.2014.159</b:DOI>
    <b:RefOrder>36</b:RefOrder>
  </b:Source>
  <b:Source>
    <b:Tag>Sta01</b:Tag>
    <b:SourceType>DocumentFromInternetSite</b:SourceType>
    <b:Guid>{6932287F-989E-4B33-9D2F-C1A4533132C6}</b:Guid>
    <b:Title>ApproachesToTheAnalysisOfSurveyData.pdf</b:Title>
    <b:Year>2001</b:Year>
    <b:Month>March</b:Month>
    <b:YearAccessed>2016</b:YearAccessed>
    <b:MonthAccessed>April</b:MonthAccessed>
    <b:DayAccessed>6</b:DayAccessed>
    <b:URL>http://www.reading.ac.uk/ssc/resources/</b:URL>
    <b:Author>
      <b:ProducerName>
        <b:NameList>
          <b:Person>
            <b:Last>Statistical Services Centre</b:Last>
            <b:First>The</b:First>
            <b:Middle>University of Reading, UK</b:Middle>
          </b:Person>
        </b:NameList>
      </b:ProducerName>
    </b:Author>
    <b:RefOrder>37</b:RefOrder>
  </b:Source>
  <b:Source>
    <b:Tag>Sri12</b:Tag>
    <b:SourceType>Report</b:SourceType>
    <b:Guid>{30187B27-6DC4-4BC6-AFC1-B1A83A9E75DC}</b:Guid>
    <b:Author>
      <b:Author>
        <b:NameList>
          <b:Person>
            <b:Last>Srivastava</b:Last>
            <b:First>Rachit</b:First>
          </b:Person>
        </b:NameList>
      </b:Author>
    </b:Author>
    <b:Title>University of the future</b:Title>
    <b:Year>2012</b:Year>
    <b:Publisher>Ernst &amp; Young</b:Publisher>
    <b:City>Australia</b:City>
    <b:RefOrder>38</b:RefOrder>
  </b:Source>
  <b:Source>
    <b:Tag>Spi09</b:Tag>
    <b:SourceType>DocumentFromInternetSite</b:SourceType>
    <b:Guid>{B3FDF25C-C587-4120-9A4C-631DA4E13674}</b:Guid>
    <b:Title>An Essential Guide to Possibilities and Risks of Cloud Computing</b:Title>
    <b:Year>2009</b:Year>
    <b:YearAccessed>2016</b:YearAccessed>
    <b:MonthAccessed>April</b:MonthAccessed>
    <b:DayAccessed>5</b:DayAccessed>
    <b:URL>http://www.mariaspinola.com/whitepapers</b:URL>
    <b:Author>
      <b:Author>
        <b:NameList>
          <b:Person>
            <b:Last>Spinola</b:Last>
            <b:First>Maria</b:First>
          </b:Person>
        </b:NameList>
      </b:Author>
    </b:Author>
    <b:RefOrder>39</b:RefOrder>
  </b:Source>
  <b:Source>
    <b:Tag>Sos11</b:Tag>
    <b:SourceType>BookSection</b:SourceType>
    <b:Guid>{05E8E330-4C3B-446A-A71F-DCDB6C9E488A}</b:Guid>
    <b:Title>Assessing the Value Propositions</b:Title>
    <b:Author>
      <b:BookAuthor>
        <b:NameList>
          <b:Person>
            <b:Last>Sosinsky</b:Last>
            <b:First>Barrie</b:First>
          </b:Person>
        </b:NameList>
      </b:BookAuthor>
      <b:Author>
        <b:NameList>
          <b:Person>
            <b:Last>Sosinsky</b:Last>
            <b:First>Barrie</b:First>
          </b:Person>
        </b:NameList>
      </b:Author>
    </b:Author>
    <b:BookTitle>Cloud Computing Bible</b:BookTitle>
    <b:Year>2011</b:Year>
    <b:Pages>48-56</b:Pages>
    <b:City>Indianapolis, Indiana</b:City>
    <b:Publisher>Wiley Publishing, Inc.</b:Publisher>
    <b:RefOrder>40</b:RefOrder>
  </b:Source>
  <b:Source>
    <b:Tag>Som13</b:Tag>
    <b:SourceType>JournalArticle</b:SourceType>
    <b:Guid>{E70C5E6E-01CF-4347-B7C2-AA85CC801623}</b:Guid>
    <b:Title>Teaching cloud computing: a software engineering perspective</b:Title>
    <b:Pages>2330-2332</b:Pages>
    <b:Year>2013</b:Year>
    <b:Publisher>Elsevier</b:Publisher>
    <b:JournalName>Journal of Systems and Software</b:JournalName>
    <b:Author>
      <b:Author>
        <b:NameList>
          <b:Person>
            <b:Last>Sommerville</b:Last>
            <b:First>Ian</b:First>
          </b:Person>
        </b:NameList>
      </b:Author>
    </b:Author>
    <b:Volume>86</b:Volume>
    <b:Issue>9</b:Issue>
    <b:URL>https://arxiv.org/ftp/arxiv/papers/1209/1209.0948.pdf</b:URL>
    <b:RefOrder>41</b:RefOrder>
  </b:Source>
  <b:Source>
    <b:Tag>Shi10</b:Tag>
    <b:SourceType>Report</b:SourceType>
    <b:Guid>{E4A1BF11-776A-4264-8D89-3D77ACE177FC}</b:Guid>
    <b:Title>Cloud Computing:Strategies for Cloud Computing Adoption</b:Title>
    <b:Year>2010</b:Year>
    <b:City>Dublin</b:City>
    <b:Publisher>Dublin Institute of Technology</b:Publisher>
    <b:Author>
      <b:Author>
        <b:NameList>
          <b:Person>
            <b:Last>Shimba</b:Last>
            <b:First>Faith</b:First>
          </b:Person>
        </b:NameList>
      </b:Author>
    </b:Author>
    <b:Department>School of Computing</b:Department>
    <b:Institution>Dublin Institute of Technology</b:Institution>
    <b:URL>http://arrow.dit.ie/scschcomdis</b:URL>
    <b:RefOrder>42</b:RefOrder>
  </b:Source>
  <b:Source>
    <b:Tag>Sch97</b:Tag>
    <b:SourceType>BookSection</b:SourceType>
    <b:Guid>{8656BB63-3F58-4817-B22D-65BB4988746F}</b:Guid>
    <b:Title>Computer science education based on fundamental ideas</b:Title>
    <b:Pages>285-291</b:Pages>
    <b:Year>1997</b:Year>
    <b:Publisher>Springer US</b:Publisher>
    <b:Author>
      <b:Author>
        <b:NameList>
          <b:Person>
            <b:Last>Schwill</b:Last>
            <b:First>Andreas</b:First>
          </b:Person>
        </b:NameList>
      </b:Author>
    </b:Author>
    <b:URL>http://dx.doi.org/10.1007/978-0-387-35081-3_36</b:URL>
    <b:DOI>10.1007/978-0-387-35081-3_36</b:DOI>
    <b:BookTitle>Information Technology: Supporting change through teacher education</b:BookTitle>
    <b:City>London</b:City>
    <b:RefOrder>43</b:RefOrder>
  </b:Source>
  <b:Source>
    <b:Tag>Shi12</b:Tag>
    <b:SourceType>ConferenceProceedings</b:SourceType>
    <b:Guid>{C548C2F8-9459-43F9-BEA6-B56FBB7B02FC}</b:Guid>
    <b:Title>RVEC: Efficient Remote Desktop for the ENGINEERING CLOUD</b:Title>
    <b:Year>2012</b:Year>
    <b:Pages>1081-1088</b:Pages>
    <b:City>Fukuoka</b:City>
    <b:Publisher>IEEE</b:Publisher>
    <b:URL>http://ieeexplore.ieee.org/stamp/stamp.jsp?tp=&amp;arnumber=6185393&amp;isnumber=6185080</b:URL>
    <b:DOI>10.1109/WAINA.2012.115</b:DOI>
    <b:ConferenceName>26th International Conference on Advanced Information Networking and Applications Workshops (WAINA)</b:ConferenceName>
    <b:Author>
      <b:Author>
        <b:NameList>
          <b:Person>
            <b:Last>Sazawa</b:Last>
            <b:First>Shinichi</b:First>
          </b:Person>
          <b:Person>
            <b:Last>Masayoshi</b:Last>
            <b:First>Hashima</b:First>
          </b:Person>
          <b:Person>
            <b:Last>Yuichi</b:Last>
            <b:First>Sato</b:First>
          </b:Person>
          <b:Person>
            <b:Last>Kenichi</b:Last>
            <b:First>Horio</b:First>
          </b:Person>
          <b:Person>
            <b:Last>Kazuki</b:Last>
            <b:First>Matsui</b:First>
          </b:Person>
        </b:NameList>
      </b:Author>
    </b:Author>
    <b:RefOrder>44</b:RefOrder>
  </b:Source>
  <b:Source>
    <b:Tag>Sai98</b:Tag>
    <b:SourceType>Book</b:SourceType>
    <b:Guid>{465A70FC-EEC3-4A8C-9059-9D7C00049E71}</b:Guid>
    <b:Title>Human Resource Management</b:Title>
    <b:Year>1998</b:Year>
    <b:Author>
      <b:Author>
        <b:NameList>
          <b:Person>
            <b:Last>Saiyadain</b:Last>
            <b:First>Mirza,</b:First>
            <b:Middle>S.</b:Middle>
          </b:Person>
        </b:NameList>
      </b:Author>
    </b:Author>
    <b:City>New Delhi</b:City>
    <b:Publisher>McGraw Hill Publishing Co. Ltd.</b:Publisher>
    <b:RefOrder>45</b:RefOrder>
  </b:Source>
  <b:Source>
    <b:Tag>Rim10</b:Tag>
    <b:SourceType>JournalArticle</b:SourceType>
    <b:Guid>{60E465ED-B6CB-4704-928A-1240EE9FEFD1}</b:Guid>
    <b:Title>A Taxonomy, Survey, and Issues of Cloud Computing Ecosystems</b:Title>
    <b:Year>2010</b:Year>
    <b:Month>May</b:Month>
    <b:Day>28</b:Day>
    <b:Author>
      <b:Author>
        <b:NameList>
          <b:Person>
            <b:Last>Rimal</b:Last>
            <b:First>Bhaskar,</b:First>
            <b:Middle>Prasad</b:Middle>
          </b:Person>
          <b:Person>
            <b:Last>Choi</b:Last>
            <b:First>Eunmi</b:First>
          </b:Person>
          <b:Person>
            <b:Last>Lumb</b:Last>
            <b:First>Ian</b:First>
          </b:Person>
        </b:NameList>
      </b:Author>
    </b:Author>
    <b:JournalName>Cloud Computing</b:JournalName>
    <b:Pages>21-46</b:Pages>
    <b:City>London.</b:City>
    <b:Publisher>Springer London</b:Publisher>
    <b:DOI>10.1007/978-1-84996-241-4_2</b:DOI>
    <b:RefOrder>46</b:RefOrder>
  </b:Source>
  <b:Source>
    <b:Tag>Ran14</b:Tag>
    <b:SourceType>JournalArticle</b:SourceType>
    <b:Guid>{17EB6662-CF16-4756-B434-BCD9F599BCE7}</b:Guid>
    <b:Title>The Cloud Interoperability Challenge</b:Title>
    <b:JournalName>IEEE Cloud Computing</b:JournalName>
    <b:Year>2014</b:Year>
    <b:Pages>20-24</b:Pages>
    <b:Volume>1</b:Volume>
    <b:Issue>2</b:Issue>
    <b:Author>
      <b:Author>
        <b:NameList>
          <b:Person>
            <b:Last>Ranjan</b:Last>
            <b:First>Rajiv</b:First>
          </b:Person>
        </b:NameList>
      </b:Author>
    </b:Author>
    <b:URL>http://ieeexplore.ieee.org/xpl/articleDetails.jsp?arnumber=6924633</b:URL>
    <b:DOI>10.1109/MCC.2014.41</b:DOI>
    <b:Publisher>IEEE</b:Publisher>
    <b:RefOrder>47</b:RefOrder>
  </b:Source>
  <b:Source>
    <b:Tag>Pra14</b:Tag>
    <b:SourceType>JournalArticle</b:SourceType>
    <b:Guid>{9BBC2725-D4EB-43F6-931A-1FFA7EBDC937}</b:Guid>
    <b:Title>A Mechanism Design Approach to Resource Procurement in Cloud Computing</b:Title>
    <b:JournalName>IEEE Transactions on Computers</b:JournalName>
    <b:Year>2014</b:Year>
    <b:Pages>17-30</b:Pages>
    <b:Volume>63</b:Volume>
    <b:Issue>1</b:Issue>
    <b:Author>
      <b:Author>
        <b:NameList>
          <b:Person>
            <b:Last>Prasad</b:Last>
            <b:Middle>S.</b:Middle>
            <b:First>Abhinandan</b:First>
          </b:Person>
          <b:Person>
            <b:Last>Rao</b:Last>
            <b:First>Shrisha</b:First>
          </b:Person>
        </b:NameList>
      </b:Author>
    </b:Author>
    <b:Publisher>IEEE</b:Publisher>
    <b:URL>http://ieeexplore.ieee.org/xpl/articleDetails.jsp?arnumber=6514021</b:URL>
    <b:DOI>10.1109/TC.2013.106</b:DOI>
    <b:RefOrder>48</b:RefOrder>
  </b:Source>
  <b:Source>
    <b:Tag>Pol10</b:Tag>
    <b:SourceType>Book</b:SourceType>
    <b:Guid>{0BC4FF17-3781-4F34-A0D7-FB47CAD48E18}</b:Guid>
    <b:Title>Essentials of Nursing Research</b:Title>
    <b:Year>2010</b:Year>
    <b:City>London</b:City>
    <b:Publisher>Wolters Kluwer Health | Lippincott Williams &amp; Wilkins</b:Publisher>
    <b:Author>
      <b:Author>
        <b:NameList>
          <b:Person>
            <b:Last>Polit</b:Last>
            <b:Middle>F.</b:Middle>
            <b:First>Denise</b:First>
          </b:Person>
          <b:Person>
            <b:Last>Beck</b:Last>
            <b:Middle>Tatano</b:Middle>
            <b:First>Cheryl</b:First>
          </b:Person>
        </b:NameList>
      </b:Author>
    </b:Author>
    <b:StandardNumber>0-7817-8153-1</b:StandardNumber>
    <b:Edition>7th</b:Edition>
    <b:RefOrder>49</b:RefOrder>
  </b:Source>
  <b:Source>
    <b:Tag>Par13</b:Tag>
    <b:SourceType>JournalArticle</b:SourceType>
    <b:Guid>{29A3B682-9922-4D79-8633-E696557B8E3C}</b:Guid>
    <b:Title>Cloud Paradigms and Practices for Computational and Data-Enabled Science and Engineering</b:Title>
    <b:Pages>10 - 18</b:Pages>
    <b:Year>2013</b:Year>
    <b:Publisher>IEEE</b:Publisher>
    <b:Author>
      <b:Author>
        <b:NameList>
          <b:Person>
            <b:Last>Parashar</b:Last>
            <b:First>Manish</b:First>
          </b:Person>
          <b:Person>
            <b:Last>AbdelBaky</b:Last>
            <b:First>Moustafa</b:First>
          </b:Person>
          <b:Person>
            <b:Last>Rodero</b:Last>
            <b:First>Ivan</b:First>
          </b:Person>
          <b:Person>
            <b:Last>Devarakonda</b:Last>
            <b:First>Aditya</b:First>
          </b:Person>
        </b:NameList>
      </b:Author>
    </b:Author>
    <b:Volume>15</b:Volume>
    <b:URL>http://dx.doi.org/10.1109/MCSE.2013.49</b:URL>
    <b:DOI>10.1109/MCSE.2013.49</b:DOI>
    <b:JournalName>Computing in Science &amp; Engineering</b:JournalName>
    <b:Month>June</b:Month>
    <b:Day>12</b:Day>
    <b:Issue>4</b:Issue>
    <b:RefOrder>50</b:RefOrder>
  </b:Source>
  <b:Source>
    <b:Tag>Pap11</b:Tag>
    <b:SourceType>JournalArticle</b:SourceType>
    <b:Guid>{B6224871-EAAC-4FC0-AFC9-6F25370F7512}</b:Guid>
    <b:Title>Blueprinting the Cloud</b:Title>
    <b:Year>2011</b:Year>
    <b:Publisher>IEEE</b:Publisher>
    <b:Author>
      <b:Author>
        <b:NameList>
          <b:Person>
            <b:Last>Papazoglou</b:Last>
            <b:Middle>P.</b:Middle>
            <b:First>Michael</b:First>
          </b:Person>
          <b:Person>
            <b:Last>Heuvel</b:Last>
            <b:Middle>van den</b:Middle>
            <b:First>Willem-Jan</b:First>
          </b:Person>
        </b:NameList>
      </b:Author>
    </b:Author>
    <b:JournalName>IEEE Internet Computing</b:JournalName>
    <b:Pages>74-79</b:Pages>
    <b:Volume>15</b:Volume>
    <b:Issue>6</b:Issue>
    <b:StandardNumber>1089-7801 </b:StandardNumber>
    <b:URL>http://ieeexplore.ieee.org/xpl/articleDetails.jsp?arnumber=6062548</b:URL>
    <b:DOI>10.1109/MIC.2011.147</b:DOI>
    <b:RefOrder>51</b:RefOrder>
  </b:Source>
  <b:Source>
    <b:Tag>Pah13</b:Tag>
    <b:SourceType>JournalArticle</b:SourceType>
    <b:Guid>{1BFECFAB-851E-4771-B36B-664AA5F94454}</b:Guid>
    <b:Title>A Comparison of On-premise to Cloud Migration Approaches</b:Title>
    <b:Year>2013</b:Year>
    <b:City>Berlin Heidelberg</b:City>
    <b:Publisher>Springer </b:Publisher>
    <b:Author>
      <b:Author>
        <b:NameList>
          <b:Person>
            <b:Last>Pahl</b:Last>
            <b:First>Claus</b:First>
          </b:Person>
          <b:Person>
            <b:Last>Xiong</b:Last>
            <b:First>Huanhuan</b:First>
          </b:Person>
          <b:Person>
            <b:Last>Walshe</b:Last>
            <b:First>Ray</b:First>
          </b:Person>
        </b:NameList>
      </b:Author>
    </b:Author>
    <b:JournalName>Service-Oriented and Cloud Computing</b:JournalName>
    <b:Pages>212-226</b:Pages>
    <b:RefOrder>52</b:RefOrder>
  </b:Source>
  <b:Source>
    <b:Tag>Ost09</b:Tag>
    <b:SourceType>JournalArticle</b:SourceType>
    <b:Guid>{52911011-616D-4418-9ACE-A36F3D46BF98}</b:Guid>
    <b:Title>A Performance Analysis of EC2 Cloud Computing Services for Scientific Computing</b:Title>
    <b:JournalName>Cloud computing</b:JournalName>
    <b:Year>2009</b:Year>
    <b:Pages>115-131</b:Pages>
    <b:Author>
      <b:Author>
        <b:NameList>
          <b:Person>
            <b:Last>Ostermann</b:Last>
            <b:First>Simon</b:First>
          </b:Person>
          <b:Person>
            <b:Last>Alexandria</b:Last>
            <b:First>Iosup</b:First>
          </b:Person>
          <b:Person>
            <b:Last>Nezih</b:Last>
            <b:First>Yigitbasi</b:First>
          </b:Person>
          <b:Person>
            <b:Last>Radu</b:Last>
            <b:First>Prodan</b:First>
          </b:Person>
          <b:Person>
            <b:Last>Thomas</b:Last>
            <b:First>Fahringer</b:First>
          </b:Person>
          <b:Person>
            <b:First>Dick,</b:First>
            <b:Middle>Epema</b:Middle>
          </b:Person>
        </b:NameList>
      </b:Author>
    </b:Author>
    <b:City>Berlin Heidelberg</b:City>
    <b:Publisher>Springer</b:Publisher>
    <b:RefOrder>53</b:RefOrder>
  </b:Source>
  <b:Source>
    <b:Tag>Nus11</b:Tag>
    <b:SourceType>ConferenceProceedings</b:SourceType>
    <b:Guid>{030930B7-1802-415D-A1D0-EFADEC005572}</b:Guid>
    <b:Title>Adoption of Cloud Computing in Organizations</b:Title>
    <b:Year>2011</b:Year>
    <b:Pages>1-8</b:Pages>
    <b:Author>
      <b:Author>
        <b:NameList>
          <b:Person>
            <b:Last>Nuseibeh</b:Last>
            <b:First>Hasan</b:First>
          </b:Person>
        </b:NameList>
      </b:Author>
    </b:Author>
    <b:ConferenceName>Seventeenth Americas Conference on Information Systems</b:ConferenceName>
    <b:City>Detroit, Michigan</b:City>
    <b:RefOrder>54</b:RefOrder>
  </b:Source>
  <b:Source>
    <b:Tag>Nur09</b:Tag>
    <b:SourceType>ConferenceProceedings</b:SourceType>
    <b:Guid>{CA853546-68C5-4B02-8561-D6B024BC25ED}</b:Guid>
    <b:Title>The eucalyptus open-source cloud-computing system</b:Title>
    <b:Year>2009</b:Year>
    <b:Publisher>IEEE</b:Publisher>
    <b:Pages>124-131</b:Pages>
    <b:Author>
      <b:Author>
        <b:NameList>
          <b:Person>
            <b:Last>Nurmi</b:Last>
            <b:First>Daniel</b:First>
          </b:Person>
          <b:Person>
            <b:Last>Rich</b:Last>
            <b:First>Wolski</b:First>
          </b:Person>
          <b:Person>
            <b:Last>Chris</b:Last>
            <b:First>Grzegorczyk</b:First>
          </b:Person>
          <b:Person>
            <b:Last>Graziano</b:Last>
            <b:First>Obertelli</b:First>
          </b:Person>
          <b:Person>
            <b:Last>Sunil</b:Last>
            <b:First>Soman</b:First>
          </b:Person>
          <b:Person>
            <b:First>Lamia,</b:First>
            <b:Middle>Youseff</b:Middle>
          </b:Person>
          <b:Person>
            <b:Last>Dmitrii</b:Last>
            <b:First>Zagorodnov</b:First>
          </b:Person>
        </b:NameList>
      </b:Author>
    </b:Author>
    <b:JournalName>Cluster Computing and the Grid</b:JournalName>
    <b:ConferenceName>CCGRID'09. 9th IEEE/ACM International Symposium on Cluster Computing and the Grid</b:ConferenceName>
    <b:RefOrder>55</b:RefOrder>
  </b:Source>
  <b:Source>
    <b:Tag>Muk07</b:Tag>
    <b:SourceType>JournalArticle</b:SourceType>
    <b:Guid>{49E51585-574D-448D-9E05-E8F36BD378DD}</b:Guid>
    <b:Author>
      <b:Author>
        <b:NameList>
          <b:Person>
            <b:Last>Mukherjee</b:Last>
            <b:First>A.</b:First>
            <b:Middle>K.</b:Middle>
          </b:Person>
        </b:NameList>
      </b:Author>
    </b:Author>
    <b:Title>Training and Development in Human Resource Outlook for the Future</b:Title>
    <b:JournalName>HRM Review</b:JournalName>
    <b:Year>2007</b:Year>
    <b:Pages>18-19</b:Pages>
    <b:Publisher>ICFAI University press</b:Publisher>
    <b:RefOrder>56</b:RefOrder>
  </b:Source>
  <b:Source>
    <b:Tag>Mor13</b:Tag>
    <b:SourceType>JournalArticle</b:SourceType>
    <b:Guid>{7CBDFFDB-B763-4D72-B3D2-DE9511C2D0BA}</b:Guid>
    <b:Title>Key Challenges in Cloud Computing: Enabling the Future Internet of Services</b:Title>
    <b:JournalName>IEEE Internet Computing</b:JournalName>
    <b:Year>2013</b:Year>
    <b:Pages>18-25</b:Pages>
    <b:Volume>17</b:Volume>
    <b:Issue>4</b:Issue>
    <b:Author>
      <b:Author>
        <b:NameList>
          <b:Person>
            <b:Last>Moreno-Vozmediano</b:Last>
            <b:First>Rafael</b:First>
          </b:Person>
          <b:Person>
            <b:Last>Montero</b:Last>
            <b:Middle>S.</b:Middle>
            <b:First>Ruben</b:First>
          </b:Person>
          <b:Person>
            <b:Last>Llorente</b:Last>
            <b:Middle>M.</b:Middle>
            <b:First>Ignacio</b:First>
          </b:Person>
        </b:NameList>
      </b:Author>
    </b:Author>
    <b:Publisher>IEEE</b:Publisher>
    <b:URL>http://ieeexplore.ieee.org/xpl/articleDetails.jsp?arnumber=6203493</b:URL>
    <b:DOI>10.1109/MIC.2012.69</b:DOI>
    <b:RefOrder>57</b:RefOrder>
  </b:Source>
  <b:Source>
    <b:Tag>Mis11</b:Tag>
    <b:SourceType>JournalArticle</b:SourceType>
    <b:Guid>{531814E1-E03C-46B4-9DDA-2221FF065785}</b:Guid>
    <b:Title>Identification of a company’s suitability for the adoption of cloud computing and modelling its corresponding Return on Investment</b:Title>
    <b:JournalName>Mathematical and Computer Modelling</b:JournalName>
    <b:Year>2011</b:Year>
    <b:Pages>504–521</b:Pages>
    <b:Volume>53</b:Volume>
    <b:Issue>3-4</b:Issue>
    <b:Author>
      <b:Author>
        <b:NameList>
          <b:Person>
            <b:Last>Misra</b:Last>
            <b:Middle>Chandra</b:Middle>
            <b:First>Subhas</b:First>
          </b:Person>
          <b:Person>
            <b:Last>Mondal</b:Last>
            <b:First>Arka</b:First>
          </b:Person>
        </b:NameList>
      </b:Author>
    </b:Author>
    <b:DOI>10.1016/j.mcm.2010.03.037</b:DOI>
    <b:RefOrder>58</b:RefOrder>
  </b:Source>
  <b:Source>
    <b:Tag>Mir11</b:Tag>
    <b:SourceType>JournalArticle</b:SourceType>
    <b:Guid>{02F983A1-B2B2-4771-A27B-0A9ECFE5CCE8}</b:Guid>
    <b:Title>Using Cloud Computing in Higher Education: A Strategy to Improve Agility in the Current Financial Crisis </b:Title>
    <b:JournalName>Communications of the IBIMA</b:JournalName>
    <b:Year>2011</b:Year>
    <b:Pages>1-15</b:Pages>
    <b:Month>January</b:Month>
    <b:Publisher>IBIMA</b:Publisher>
    <b:Volume>2011</b:Volume>
    <b:URL>http://www.ibimapublishing.com/journals/CIBIMA/2011/875547/875547.pdf</b:URL>
    <b:DOI>10.5171/2011.875547</b:DOI>
    <b:Author>
      <b:Author>
        <b:NameList>
          <b:Person>
            <b:Last>Mircea</b:Last>
            <b:First>Marinela</b:First>
          </b:Person>
          <b:Person>
            <b:Last>Andreescu</b:Last>
            <b:Middle>Ioana</b:Middle>
            <b:First>Anca</b:First>
          </b:Person>
        </b:NameList>
      </b:Author>
    </b:Author>
    <b:RefOrder>59</b:RefOrder>
  </b:Source>
  <b:Source>
    <b:Tag>Mil14</b:Tag>
    <b:SourceType>JournalArticle</b:SourceType>
    <b:Guid>{2F3B0C51-07C4-4EC5-B349-4FEE70492BB5}</b:Guid>
    <b:Title>I'm Cloud 2.0, and I'm Not Just a Data Center</b:Title>
    <b:JournalName>IEEE Internet Computing</b:JournalName>
    <b:Year>2014</b:Year>
    <b:Pages>73-77</b:Pages>
    <b:Volume>18</b:Volume>
    <b:Issue>3</b:Issue>
    <b:Author>
      <b:Author>
        <b:NameList>
          <b:Person>
            <b:Last>Miluzzo</b:Last>
            <b:First>Emiliano</b:First>
          </b:Person>
        </b:NameList>
      </b:Author>
    </b:Author>
    <b:Publisher>IEEE</b:Publisher>
    <b:URL>http://ieeexplore.ieee.org/xpl/articleDetails.jsp?arnumber=6818924</b:URL>
    <b:DOI>10.1109/MIC.2014.53</b:DOI>
    <b:RefOrder>60</b:RefOrder>
  </b:Source>
  <b:Source>
    <b:Tag>Juc55</b:Tag>
    <b:SourceType>JournalArticle</b:SourceType>
    <b:Guid>{44B29BBB-4ECB-4DFB-B3F6-81D0725BE8F5}</b:Guid>
    <b:Author>
      <b:Author>
        <b:NameList>
          <b:Person>
            <b:Last>Michael</b:Last>
            <b:First>Jucius</b:First>
          </b:Person>
        </b:NameList>
      </b:Author>
    </b:Author>
    <b:Title>Personel Management</b:Title>
    <b:JournalName>Richard D. Irwin Inc.</b:JournalName>
    <b:Year>1955</b:Year>
    <b:Pages>142</b:Pages>
    <b:City>Hanewood, U.S.A.</b:City>
    <b:RefOrder>61</b:RefOrder>
  </b:Source>
  <b:Source>
    <b:Tag>Mei08</b:Tag>
    <b:SourceType>ConferenceProceedings</b:SourceType>
    <b:Guid>{E912E39D-560E-4F84-9C15-D0553B277E89}</b:Guid>
    <b:Title>A Tale of Clouds: Paradigm Comparisons and Some Thoughts on Research Issues</b:Title>
    <b:Year>2008</b:Year>
    <b:Pages>1-6</b:Pages>
    <b:ConferenceName>IEEE Asia Pacific Services Computing Conference</b:ConferenceName>
    <b:City>Los Alamitos</b:City>
    <b:Author>
      <b:Author>
        <b:NameList>
          <b:Person>
            <b:Last>Mei</b:Last>
            <b:First>Lijun</b:First>
          </b:Person>
          <b:Person>
            <b:Last>Chan</b:Last>
            <b:Middle>K.</b:Middle>
            <b:First>W.</b:First>
          </b:Person>
          <b:Person>
            <b:Last>Tse</b:Last>
            <b:Middle>H.</b:Middle>
            <b:First>T.</b:First>
          </b:Person>
        </b:NameList>
      </b:Author>
    </b:Author>
    <b:Publisher>IEEE Computer Society Press</b:Publisher>
    <b:RefOrder>62</b:RefOrder>
  </b:Source>
  <b:Source>
    <b:Tag>McF12</b:Tag>
    <b:SourceType>Book</b:SourceType>
    <b:Guid>{A7A00A72-8619-43CD-B67D-0FE3936513D4}</b:Guid>
    <b:Author>
      <b:Author>
        <b:NameList>
          <b:Person>
            <b:Last>McFedries</b:Last>
            <b:First>Paul</b:First>
          </b:Person>
        </b:NameList>
      </b:Author>
    </b:Author>
    <b:Title>HP Technology Series: CLOUD COMPUTING: BEYOND THE HYPE</b:Title>
    <b:Year>2012</b:Year>
    <b:City>San Francisco, CA</b:City>
    <b:Publisher>HP Press</b:Publisher>
    <b:StandardNumber>978-1-937826-25-3</b:StandardNumber>
    <b:RefOrder>63</b:RefOrder>
  </b:Source>
  <b:Source>
    <b:Tag>Mar11</b:Tag>
    <b:SourceType>JournalArticle</b:SourceType>
    <b:Guid>{A7C99758-48D3-4B4A-A7A2-EA8E4977C64A}</b:Guid>
    <b:Title>Cloud computing- The business perspective</b:Title>
    <b:Year>2011</b:Year>
    <b:JournalName>Decision Support Systems</b:JournalName>
    <b:Pages>176-189</b:Pages>
    <b:Volume>51</b:Volume>
    <b:Author>
      <b:Author>
        <b:NameList>
          <b:Person>
            <b:Last>Marston</b:Last>
            <b:First>Sean</b:First>
          </b:Person>
          <b:Person>
            <b:Last>Li</b:Last>
            <b:First>Zhi</b:First>
          </b:Person>
          <b:Person>
            <b:Last>Bandyopadhyay</b:Last>
            <b:First>Subhajyoti</b:First>
          </b:Person>
          <b:Person>
            <b:Last>Ghalsasi</b:Last>
            <b:First>Anand</b:First>
          </b:Person>
        </b:NameList>
      </b:Author>
    </b:Author>
    <b:Publisher>Elsevier</b:Publisher>
    <b:DOI>10.1016/j.dss.2010.12.006</b:DOI>
    <b:RefOrder>64</b:RefOrder>
  </b:Source>
  <b:Source>
    <b:Tag>Low11</b:Tag>
    <b:SourceType>JournalArticle</b:SourceType>
    <b:Guid>{1838F9E2-AFD4-40EC-A074-D64061A80F11}</b:Guid>
    <b:Title>Understanding the determinants of cloud computing adoption</b:Title>
    <b:Year>2011</b:Year>
    <b:Author>
      <b:Author>
        <b:NameList>
          <b:Person>
            <b:Last>Low</b:Last>
            <b:First>Chinyao</b:First>
          </b:Person>
          <b:Person>
            <b:Last>Chen</b:Last>
            <b:First>Yahsueh</b:First>
          </b:Person>
        </b:NameList>
      </b:Author>
    </b:Author>
    <b:JournalName>Industrial Management &amp; Data Systems</b:JournalName>
    <b:Pages>1006-1023</b:Pages>
    <b:Volume>111</b:Volume>
    <b:Issue>7</b:Issue>
    <b:Publisher>Emerald</b:Publisher>
    <b:URL>www.emeraldinsight.com/0263-5577.htm</b:URL>
    <b:RefOrder>65</b:RefOrder>
  </b:Source>
  <b:Source>
    <b:Tag>Lin05</b:Tag>
    <b:SourceType>JournalArticle</b:SourceType>
    <b:Guid>{D3F14954-FDE4-4CCF-ABC8-E588874AF4B4}</b:Guid>
    <b:Title>Impact of organizational learning and knowledge management factors on e‐business adoption</b:Title>
    <b:JournalName>Management Decision</b:JournalName>
    <b:Year>2005</b:Year>
    <b:Pages>171-188</b:Pages>
    <b:Volume>43</b:Volume>
    <b:Issue>2</b:Issue>
    <b:Author>
      <b:Author>
        <b:NameList>
          <b:Person>
            <b:Last>Lin</b:Last>
            <b:First>Hsiu-Fen</b:First>
          </b:Person>
          <b:Person>
            <b:Last>Lee</b:Last>
            <b:First>Gwo-Guang</b:First>
          </b:Person>
        </b:NameList>
      </b:Author>
    </b:Author>
    <b:Publisher>Emerald Insight</b:Publisher>
    <b:URL>http://dx.doi.org/10.1108/00251740510581902</b:URL>
    <b:DOI>10.1108/00251740510581902</b:DOI>
    <b:RefOrder>66</b:RefOrder>
  </b:Source>
  <b:Source>
    <b:Tag>Lee07</b:Tag>
    <b:SourceType>JournalArticle</b:SourceType>
    <b:Guid>{25F7B236-14B4-45ED-9B13-1F63D4686147}</b:Guid>
    <b:Title>Factors affecting the implementation success of Internet-based information systems</b:Title>
    <b:Year>2007</b:Year>
    <b:Publisher>ACM</b:Publisher>
    <b:JournalName>Computers in Human Behavior</b:JournalName>
    <b:Pages>1853-1880</b:Pages>
    <b:Volume>23</b:Volume>
    <b:Issue>4</b:Issue>
    <b:Author>
      <b:Author>
        <b:NameList>
          <b:Person>
            <b:Last>Lee</b:Last>
            <b:First>Sangjae</b:First>
          </b:Person>
          <b:Person>
            <b:Last>Kim</b:Last>
            <b:First>Kyoung-jae</b:First>
          </b:Person>
        </b:NameList>
      </b:Author>
    </b:Author>
    <b:DOI>10.1016/j.chb.2005.12.001 </b:DOI>
    <b:RefOrder>67</b:RefOrder>
  </b:Source>
  <b:Source>
    <b:Tag>Kyl12</b:Tag>
    <b:SourceType>JournalArticle</b:SourceType>
    <b:Guid>{F82E1DBB-9461-4715-8FD2-18D559361BA6}</b:Guid>
    <b:Title>Social Cloud Computing: A Vision for Socially Motivated Resource Sharing</b:Title>
    <b:Pages>551-563</b:Pages>
    <b:Year>2012</b:Year>
    <b:JournalName>IEEE Transactions on Services Computing</b:JournalName>
    <b:Volume>5</b:Volume>
    <b:Issue>4</b:Issue>
    <b:URL>http://ieeexplore.ieee.org/stamp/stamp.jsp?tp=&amp;arnumber=5928319&amp;isnumber=6365209</b:URL>
    <b:DOI>10.1109/TSC.2011.39</b:DOI>
    <b:Author>
      <b:Author>
        <b:NameList>
          <b:Person>
            <b:Last>Kyle</b:Last>
            <b:First>Chard</b:First>
          </b:Person>
          <b:Person>
            <b:Last>Bubendorfer</b:Last>
            <b:First>Kris</b:First>
          </b:Person>
          <b:Person>
            <b:Last>Caton</b:Last>
            <b:First>Simon</b:First>
          </b:Person>
          <b:Person>
            <b:Last>Rana</b:Last>
            <b:Middle>F.</b:Middle>
            <b:First>Omer</b:First>
          </b:Person>
        </b:NameList>
      </b:Author>
    </b:Author>
    <b:RefOrder>68</b:RefOrder>
  </b:Source>
  <b:Source>
    <b:Tag>Kru10</b:Tag>
    <b:SourceType>Book</b:SourceType>
    <b:Guid>{756A93B8-F91F-485B-831E-BECB34E73A5A}</b:Guid>
    <b:Author>
      <b:Author>
        <b:NameList>
          <b:Person>
            <b:Last>Krutz</b:Last>
            <b:First>Ronald,</b:First>
            <b:Middle>L.</b:Middle>
          </b:Person>
          <b:Person>
            <b:Last>Vines</b:Last>
            <b:First>Russell,</b:First>
            <b:Middle>Dean</b:Middle>
          </b:Person>
        </b:NameList>
      </b:Author>
    </b:Author>
    <b:Title>Cloud Security -A Comprehensive Guide to Secure Cloud Computing</b:Title>
    <b:Year>2010</b:Year>
    <b:City>Indianapolis, Indiana</b:City>
    <b:Publisher>Wiley Publishing, Inc.</b:Publisher>
    <b:StandardNumber>978-0-470-58987-8</b:StandardNumber>
    <b:Pages>154-200</b:Pages>
    <b:RefOrder>69</b:RefOrder>
  </b:Source>
  <b:Source>
    <b:Tag>Der09</b:Tag>
    <b:SourceType>ConferenceProceedings</b:SourceType>
    <b:Guid>{4F603F33-5FCE-4081-8D0A-9D09A20A416D}</b:Guid>
    <b:Author>
      <b:Author>
        <b:NameList>
          <b:Person>
            <b:Last>Kondo</b:Last>
            <b:First>Derrick</b:First>
          </b:Person>
          <b:Person>
            <b:Last>Jawadi</b:Last>
            <b:First>Bahman</b:First>
          </b:Person>
          <b:Person>
            <b:Last>Malecot</b:Last>
            <b:First>Paul</b:First>
          </b:Person>
          <b:Person>
            <b:Last>Cappello</b:Last>
            <b:First>Franck</b:First>
          </b:Person>
          <b:Person>
            <b:Last>Anderson</b:Last>
            <b:Middle>P.</b:Middle>
            <b:First>David</b:First>
          </b:Person>
        </b:NameList>
      </b:Author>
    </b:Author>
    <b:Title>Cost-benefit analysis of Cloud Computing versus desktop grids</b:Title>
    <b:Pages>1-12</b:Pages>
    <b:Year>2009</b:Year>
    <b:ConferenceName>IEEE International Symposium on Parallel &amp; Distributed Processing (IPDPS- 2009)</b:ConferenceName>
    <b:City>Rome</b:City>
    <b:Publisher>IEEE</b:Publisher>
    <b:URL>https://www.researchgate.net/profile/Bahman_Javadi/publication/224561492_Cost-Benefit_Analysis_of_Cloud_Computing_versus_Desktop_Grids/links/00b7d523ba5bef33e1000000.pdf</b:URL>
    <b:DOI>10.1109/IPDPS.2009.5160911</b:DOI>
    <b:RefOrder>70</b:RefOrder>
  </b:Source>
  <b:Source>
    <b:Tag>Kim09</b:Tag>
    <b:SourceType>ConferenceProceedings</b:SourceType>
    <b:Guid>{7716E93D-244D-4F1A-B811-902F57B3D62A}</b:Guid>
    <b:Title>Adoption Issues for Cloud Computing</b:Title>
    <b:Year>2009</b:Year>
    <b:Pages>14-16</b:Pages>
    <b:Author>
      <b:Author>
        <b:NameList>
          <b:Person>
            <b:Last>Kim</b:Last>
            <b:First>Won</b:First>
          </b:Person>
          <b:Person>
            <b:Last>Kim</b:Last>
            <b:First>Soo</b:First>
            <b:Middle>Dong</b:Middle>
          </b:Person>
          <b:Person>
            <b:Last>Lee</b:Last>
            <b:First>Sungyoung</b:First>
          </b:Person>
        </b:NameList>
      </b:Author>
    </b:Author>
    <b:ConferenceName>iiWAS'2009 - The Eleventh International Conference on Information Integration and Web-based Applications and Services</b:ConferenceName>
    <b:City>Kuala Lumpur, Malaysia </b:City>
    <b:DOI>10.1145/1806338.1806341	</b:DOI>
    <b:RefOrder>71</b:RefOrder>
  </b:Source>
  <b:Source>
    <b:Tag>Kha10</b:Tag>
    <b:SourceType>JournalArticle</b:SourceType>
    <b:Guid>{CFF46772-7C74-463F-97FE-95B6A535C459}</b:Guid>
    <b:Title>Research Challenges for Enterprise Cloud Computing</b:Title>
    <b:JournalName>arXiv preprint arXiv:1001.3257</b:JournalName>
    <b:Year>2010</b:Year>
    <b:Author>
      <b:Author>
        <b:NameList>
          <b:Person>
            <b:Last>Khajeh-Hosseini</b:Last>
            <b:First>Ali</b:First>
          </b:Person>
          <b:Person>
            <b:Last>Sommerville</b:Last>
            <b:First>Ian</b:First>
          </b:Person>
          <b:Person>
            <b:Last>Sriram</b:Last>
            <b:First>Ilango</b:First>
          </b:Person>
        </b:NameList>
      </b:Author>
    </b:Author>
    <b:RefOrder>72</b:RefOrder>
  </b:Source>
  <b:Source>
    <b:Tag>Kau13</b:Tag>
    <b:SourceType>JournalArticle</b:SourceType>
    <b:Guid>{34FAD98A-CF91-4DF7-85D2-4B0EFF790D88}</b:Guid>
    <b:Title>Application of Cloud Computing in Libraries </b:Title>
    <b:JournalName>International Journal of Information Dissemination and Technology</b:JournalName>
    <b:Year>2013</b:Year>
    <b:Pages>270-273</b:Pages>
    <b:Volume>3</b:Volume>
    <b:Issue>4</b:Issue>
    <b:Author>
      <b:Author>
        <b:NameList>
          <b:Person>
            <b:Last>Kaushik</b:Last>
            <b:First>Anna</b:First>
          </b:Person>
          <b:Person>
            <b:Last>Kumar</b:Last>
            <b:First>Ashok</b:First>
          </b:Person>
        </b:NameList>
      </b:Author>
    </b:Author>
    <b:RefOrder>73</b:RefOrder>
  </b:Source>
  <b:Source>
    <b:Tag>Kau09</b:Tag>
    <b:SourceType>JournalArticle</b:SourceType>
    <b:Guid>{9AFEEC3F-01FA-4B86-8640-03472C356928}</b:Guid>
    <b:Author>
      <b:Author>
        <b:NameList>
          <b:Person>
            <b:Last>KaufMan</b:Last>
            <b:First>Lori,</b:First>
            <b:Middle>M.</b:Middle>
          </b:Person>
        </b:NameList>
      </b:Author>
    </b:Author>
    <b:Title>Data Security in the World  of Cloud Computing</b:Title>
    <b:JournalName>IEEE Security &amp; Privacy</b:JournalName>
    <b:Year>2009</b:Year>
    <b:Pages>61 - 64</b:Pages>
    <b:Month>July-August</b:Month>
    <b:Publisher>IEEE</b:Publisher>
    <b:Volume>7</b:Volume>
    <b:Issue>4</b:Issue>
    <b:DOI>10.1109/MSP.2009.87</b:DOI>
    <b:RefOrder>74</b:RefOrder>
  </b:Source>
  <b:Source>
    <b:Tag>Kar08</b:Tag>
    <b:SourceType>Book</b:SourceType>
    <b:Guid>{5F0815AA-B076-4DA7-8E73-A1757C9BE823}</b:Guid>
    <b:Title>The Tower and the Cloud-Higher Education in the Age of Cloud Computing</b:Title>
    <b:Year>2008</b:Year>
    <b:City>Berkelay</b:City>
    <b:Publisher>Educause</b:Publisher>
    <b:Author>
      <b:Author>
        <b:NameList>
          <b:Person>
            <b:Last>Kartz</b:Last>
            <b:First>Richard,</b:First>
            <b:Middle>N.</b:Middle>
          </b:Person>
        </b:NameList>
      </b:Author>
    </b:Author>
    <b:RefOrder>75</b:RefOrder>
  </b:Source>
  <b:Source>
    <b:Tag>Jou13</b:Tag>
    <b:SourceType>JournalArticle</b:SourceType>
    <b:Guid>{2F7A6089-66E5-4E1B-A3B0-EB88AC6F7DAE}</b:Guid>
    <b:Title>Observations of achievement and motivation in using cloud computing driven CAD: Comparison of college students with high school and vocational high school backgrounds</b:Title>
    <b:JournalName>Computers in Human Behavior</b:JournalName>
    <b:Year>2013</b:Year>
    <b:Pages>364-369</b:Pages>
    <b:Author>
      <b:Author>
        <b:NameList>
          <b:Person>
            <b:Last>Jou</b:Last>
            <b:First>Min</b:First>
          </b:Person>
          <b:Person>
            <b:Last>Jingying</b:Last>
            <b:First>Wang</b:First>
          </b:Person>
        </b:NameList>
      </b:Author>
    </b:Author>
    <b:Month>March</b:Month>
    <b:Day>31</b:Day>
    <b:Volume>29</b:Volume>
    <b:Issue>2</b:Issue>
    <b:URL>http://dx.doi.org/10.1016/j.chb.2012.08.001</b:URL>
    <b:DOI>10.1016/j.chb.2012.08.001</b:DOI>
    <b:RefOrder>76</b:RefOrder>
  </b:Source>
  <b:Source>
    <b:Tag>Jia13</b:Tag>
    <b:SourceType>JournalArticle</b:SourceType>
    <b:Guid>{07AD5EE8-72FE-46AD-8C9C-DF74129D2471}</b:Guid>
    <b:Title>Cloud Analytics for Capacity Planning and Instant VM Provisioning</b:Title>
    <b:JournalName>IEEE Transactions on Network and Service Management</b:JournalName>
    <b:Year>2013</b:Year>
    <b:Pages>312-325</b:Pages>
    <b:Volume>10</b:Volume>
    <b:Issue>3</b:Issue>
    <b:Author>
      <b:Author>
        <b:NameList>
          <b:Person>
            <b:Last>Jiang</b:Last>
            <b:First>Yexi</b:First>
          </b:Person>
          <b:Person>
            <b:Last>Perng</b:Last>
            <b:First>Chang-Shing</b:First>
          </b:Person>
          <b:Person>
            <b:Last>Li</b:Last>
            <b:First>Tao</b:First>
          </b:Person>
          <b:Person>
            <b:Last>Chang</b:Last>
            <b:Middle>N.</b:Middle>
            <b:First>Rong</b:First>
          </b:Person>
        </b:NameList>
      </b:Author>
    </b:Author>
    <b:Publisher>IEEE</b:Publisher>
    <b:URL>http://ieeexplore.ieee.org/xpl/articleDetails.jsp?arnumber=6517993</b:URL>
    <b:DOI>10.1109/TNSM.2013.051913.120278</b:DOI>
    <b:RefOrder>77</b:RefOrder>
  </b:Source>
  <b:Source>
    <b:Tag>Jam13</b:Tag>
    <b:SourceType>JournalArticle</b:SourceType>
    <b:Guid>{A2977CF0-3C76-4D22-953E-468B2C4E1559}</b:Guid>
    <b:Title>Cloud Migration Research: A Systematic Review</b:Title>
    <b:JournalName>IEEE Transactions on Cloud Computing</b:JournalName>
    <b:Year>2013</b:Year>
    <b:Pages>142 - 157</b:Pages>
    <b:Volume>1</b:Volume>
    <b:Issue>2</b:Issue>
    <b:Author>
      <b:Author>
        <b:NameList>
          <b:Person>
            <b:Last>Jamshidi</b:Last>
            <b:First>Pooyan</b:First>
          </b:Person>
          <b:Person>
            <b:Last>Ahmad</b:Last>
            <b:First>Aakash</b:First>
          </b:Person>
          <b:Person>
            <b:Last>Pahl</b:Last>
            <b:First>Claus</b:First>
          </b:Person>
        </b:NameList>
      </b:Author>
    </b:Author>
    <b:Publisher>IEEE</b:Publisher>
    <b:URL>http://ieeexplore.ieee.org/xpl/articleDetails.jsp?arnumber=6624108</b:URL>
    <b:DOI>10.1109/TCC.2013.10</b:DOI>
    <b:RefOrder>78</b:RefOrder>
  </b:Source>
  <b:Source>
    <b:Tag>Jam131</b:Tag>
    <b:SourceType>JournalArticle</b:SourceType>
    <b:Guid>{0D28A2CA-26D9-4C06-84C5-C315C82DA869}</b:Guid>
    <b:Author>
      <b:Author>
        <b:NameList>
          <b:Person>
            <b:Last>Jamshidi</b:Last>
            <b:First>Pooyan</b:First>
          </b:Person>
          <b:Person>
            <b:Last>Ahmad</b:Last>
            <b:First>Ayaz</b:First>
          </b:Person>
          <b:Person>
            <b:Last>Pahl</b:Last>
            <b:First>Claus</b:First>
          </b:Person>
        </b:NameList>
      </b:Author>
    </b:Author>
    <b:Title>Cloud migration research: a systematic review</b:Title>
    <b:JournalName>IEEE TRANSACTIONS ON CLOUD COMPUTING</b:JournalName>
    <b:Year>2013</b:Year>
    <b:Pages>142-157</b:Pages>
    <b:Publisher>IEEE</b:Publisher>
    <b:RefOrder>79</b:RefOrder>
  </b:Source>
  <b:Source>
    <b:Tag>Man13</b:Tag>
    <b:SourceType>JournalArticle</b:SourceType>
    <b:Guid>{FC340DC6-2FB6-4941-BA77-161D5F1459AC}</b:Guid>
    <b:Title>The effect of cloud computing technology in personalization and education improvements and its challenges</b:Title>
    <b:JournalName>Procedia-Social and Behavioral Sciences</b:JournalName>
    <b:Year>2013</b:Year>
    <b:Pages>655-658</b:Pages>
    <b:Author>
      <b:Author>
        <b:NameList>
          <b:Person>
            <b:Last>Jalali</b:Last>
            <b:First>Mansour</b:First>
          </b:Person>
          <b:Person>
            <b:Last>Bouyer</b:Last>
            <b:First>Asgarali</b:First>
          </b:Person>
          <b:Person>
            <b:Last>Arasteh</b:Last>
            <b:First>Bahman</b:First>
          </b:Person>
          <b:Person>
            <b:Last>Moloudi</b:Last>
            <b:First>Maryam</b:First>
          </b:Person>
        </b:NameList>
      </b:Author>
    </b:Author>
    <b:Month>July</b:Month>
    <b:Day>4</b:Day>
    <b:Publisher>Elsevier</b:Publisher>
    <b:Volume>83</b:Volume>
    <b:URL>http://www.sciencedirect.com/science/article/pii/S1877042813011919</b:URL>
    <b:DOI>10.1016/j.sbspro.2013.06.124</b:DOI>
    <b:RefOrder>80</b:RefOrder>
  </b:Source>
  <b:Source>
    <b:Tag>Jai12</b:Tag>
    <b:SourceType>JournalArticle</b:SourceType>
    <b:Guid>{6967354E-E428-4869-B001-9DF345A711BA}</b:Guid>
    <b:Title>Elucidating the impact of cloud computing in education sector: Benefits and Challenges</b:Title>
    <b:JournalName>International Journal of New Practices in Management and Engineering</b:JournalName>
    <b:Year>2012</b:Year>
    <b:Pages>1-6</b:Pages>
    <b:Volume>3</b:Volume>
    <b:Issue>1</b:Issue>
    <b:Author>
      <b:Author>
        <b:NameList>
          <b:Person>
            <b:Last>Jain</b:Last>
            <b:First>Trilok</b:First>
          </b:Person>
          <b:Person>
            <b:Last>Choudhary</b:Last>
            <b:First>Rapal</b:First>
          </b:Person>
        </b:NameList>
      </b:Author>
    </b:Author>
    <b:RefOrder>81</b:RefOrder>
  </b:Source>
  <b:Source>
    <b:Tag>Jai13</b:Tag>
    <b:SourceType>JournalArticle</b:SourceType>
    <b:Guid>{66AF8CB2-4439-4A22-9BB4-7E8577D2FF7C}</b:Guid>
    <b:Author>
      <b:Author>
        <b:NameList>
          <b:Person>
            <b:Last>Jain</b:Last>
            <b:First>Anjali</b:First>
          </b:Person>
          <b:Person>
            <b:Last>Pandey</b:Last>
            <b:First>U.S.</b:First>
          </b:Person>
        </b:NameList>
      </b:Author>
    </b:Author>
    <b:Title>Role of Cloud Computing in Higher Education</b:Title>
    <b:JournalName>International Journal of Advanced Research in Computer Science and Software Engineering</b:JournalName>
    <b:Year>2013</b:Year>
    <b:Pages>966-972</b:Pages>
    <b:Month>July</b:Month>
    <b:Volume>3</b:Volume>
    <b:Issue>7</b:Issue>
    <b:URL>www.ijarcsse.com</b:URL>
    <b:RefOrder>82</b:RefOrder>
  </b:Source>
  <b:Source>
    <b:Tag>Hof16</b:Tag>
    <b:SourceType>DocumentFromInternetSite</b:SourceType>
    <b:Guid>{8ABA60B4-994B-4FDD-92B9-3ABC09027482}</b:Guid>
    <b:Author>
      <b:Author>
        <b:NameList>
          <b:Person>
            <b:Last>Hof</b:Last>
            <b:First>Melanie</b:First>
          </b:Person>
        </b:NameList>
      </b:Author>
    </b:Author>
    <b:Title>Questionnaire Evaluation with Factor Analysis and Cronbach’s Alpha: An Example.</b:Title>
    <b:Pages>1-18</b:Pages>
    <b:InternetSiteTitle>http://www.let.rug.nl/nerbonne/teach/rema-stats-meth-seminar/student-papers/MHof-QuestionnaireEvaluation-2012-Cronbach-FactAnalysis.pdf</b:InternetSiteTitle>
    <b:YearAccessed>2016</b:YearAccessed>
    <b:MonthAccessed>April</b:MonthAccessed>
    <b:DayAccessed>6</b:DayAccessed>
    <b:Year>2012</b:Year>
    <b:URL>http://www.let.rug.nl</b:URL>
    <b:RefOrder>83</b:RefOrder>
  </b:Source>
  <b:Source>
    <b:Tag>Her11</b:Tag>
    <b:SourceType>DocumentFromInternetSite</b:SourceType>
    <b:Guid>{8D3EE27D-36C4-462B-8DD9-4D5924175CDA}</b:Guid>
    <b:Title>http://www.bain.com/publications/articles/five-faces-of-the-cloud.aspx</b:Title>
    <b:Year>2011</b:Year>
    <b:Month>August</b:Month>
    <b:Day>01</b:Day>
    <b:YearAccessed>2016</b:YearAccessed>
    <b:MonthAccessed>April</b:MonthAccessed>
    <b:DayAccessed>8</b:DayAccessed>
    <b:URL>http://www.bain.com/publications/articles/five-faces-of-the-cloud.aspx</b:URL>
    <b:Author>
      <b:Author>
        <b:NameList>
          <b:Person>
            <b:Last>Heric</b:Last>
            <b:First>Michael</b:First>
          </b:Person>
          <b:Person>
            <b:Last>Kermisch</b:Last>
            <b:First>Ron</b:First>
          </b:Person>
          <b:Person>
            <b:Last>Bertrond</b:Last>
            <b:First>Stephen</b:First>
          </b:Person>
          <b:Person>
            <b:Last>Brinda</b:Last>
            <b:First>Mark</b:First>
          </b:Person>
        </b:NameList>
      </b:Author>
    </b:Author>
    <b:RefOrder>84</b:RefOrder>
  </b:Source>
  <b:Source>
    <b:Tag>Har09</b:Tag>
    <b:SourceType>JournalArticle</b:SourceType>
    <b:Guid>{10BFF648-5080-4AA1-8A65-F1E3F21E8C9F}</b:Guid>
    <b:Title>Data Security in the World of Cloud Computing</b:Title>
    <b:JournalName>IEEE Security &amp; Privacy</b:JournalName>
    <b:Year>2009</b:Year>
    <b:Pages>61 - 64</b:Pages>
    <b:Volume>7</b:Volume>
    <b:Issue>4</b:Issue>
    <b:Publisher>IEEE</b:Publisher>
    <b:URL>http://ieeexplore.ieee.org/xpl/articleDetails.jsp?arnumber=5189563</b:URL>
    <b:DOI>10.1109/MSP.2009.87</b:DOI>
    <b:Author>
      <b:Author>
        <b:NameList>
          <b:Person>
            <b:Last>Harauz</b:Last>
            <b:First>John</b:First>
          </b:Person>
          <b:Person>
            <b:Last>Kaufman</b:Last>
            <b:Middle>M.</b:Middle>
            <b:First>Lori</b:First>
          </b:Person>
          <b:Person>
            <b:Last>Potter</b:Last>
            <b:First>Bruce</b:First>
          </b:Person>
        </b:NameList>
      </b:Author>
    </b:Author>
    <b:RefOrder>85</b:RefOrder>
  </b:Source>
  <b:Source>
    <b:Tag>Han53</b:Tag>
    <b:SourceType>Book</b:SourceType>
    <b:Guid>{978C02BC-5427-428D-9740-118D6B20DF8F}</b:Guid>
    <b:Title>Sample Survey Methods and Theory Volume I Methods and Applications</b:Title>
    <b:Year>1953</b:Year>
    <b:City>U.S.A.</b:City>
    <b:Publisher>A Wiley Publication in Mathematical Statistics</b:Publisher>
    <b:Author>
      <b:Author>
        <b:NameList>
          <b:Person>
            <b:Last>Hansen</b:Last>
            <b:First>Morris</b:First>
            <b:Middle>H.</b:Middle>
          </b:Person>
          <b:Person>
            <b:Last>Hurwitz</b:Last>
            <b:First>William</b:First>
            <b:Middle>N.</b:Middle>
          </b:Person>
          <b:Person>
            <b:Last>Madow</b:Last>
            <b:First>William</b:First>
            <b:Middle>G.</b:Middle>
          </b:Person>
        </b:NameList>
      </b:Author>
    </b:Author>
    <b:RefOrder>86</b:RefOrder>
  </b:Source>
  <b:Source>
    <b:Tag>Tho11</b:Tag>
    <b:SourceType>BookSection</b:SourceType>
    <b:Guid>{F509D9D8-D58D-4C86-9075-9EB360AD8B9E}</b:Guid>
    <b:Title> Towards Reliable Cloud Computing Service</b:Title>
    <b:Year>2011</b:Year>
    <b:City>Boca Raton</b:City>
    <b:Publisher>CRC Press, Taylor &amp; Francis Group</b:Publisher>
    <b:Author>
      <b:Author>
        <b:NameList>
          <b:Person>
            <b:Last>Hacker</b:Last>
            <b:First>Thomas</b:First>
            <b:Middle>J.</b:Middle>
          </b:Person>
        </b:NameList>
      </b:Author>
    </b:Author>
    <b:BookTitle>Cloud Computing and Software Services: Theory and Techniques</b:BookTitle>
    <b:Pages>139-152</b:Pages>
    <b:RefOrder>87</b:RefOrder>
  </b:Source>
  <b:Source>
    <b:Tag>Chr11</b:Tag>
    <b:SourceType>ConferenceProceedings</b:SourceType>
    <b:Guid>{9301817F-5F7C-4107-AE4D-24D479C1E27F}</b:Guid>
    <b:Title>Engineering Incentives in Social Clouds</b:Title>
    <b:Pages>572-575</b:Pages>
    <b:Year>2011</b:Year>
    <b:ConferenceName>11th IEEE/ACM International Symposium on Cluster, Cloud and Grid Computing (CCGrid), 2011</b:ConferenceName>
    <b:City>Newport Beach, CA</b:City>
    <b:Publisher>IEEE</b:Publisher>
    <b:URL>http://ieeexplore.ieee.org/stamp/stamp.jsp?tp=&amp;arnumber=5948649&amp;isnumber=5948590</b:URL>
    <b:DOI>10.1109/CCGrid.2011.52</b:DOI>
    <b:Author>
      <b:Author>
        <b:NameList>
          <b:Person>
            <b:Last>Haas</b:Last>
            <b:First>Christian</b:First>
          </b:Person>
          <b:Person>
            <b:Last>Caton</b:Last>
            <b:First>Simon</b:First>
          </b:Person>
          <b:Person>
            <b:Last>Weinhardt</b:Last>
            <b:First>Christof</b:First>
          </b:Person>
        </b:NameList>
      </b:Author>
    </b:Author>
    <b:RefOrder>88</b:RefOrder>
  </b:Source>
  <b:Source>
    <b:Tag>DrS02</b:Tag>
    <b:SourceType>Report</b:SourceType>
    <b:Guid>{B0452290-B01F-4843-8EB6-5D26AC283BB6}</b:Guid>
    <b:Author>
      <b:Author>
        <b:NameList>
          <b:Person>
            <b:Last>Gupta</b:Last>
            <b:First>Dr.</b:First>
            <b:Middle>S. P.</b:Middle>
          </b:Person>
        </b:NameList>
      </b:Author>
    </b:Author>
    <b:Title>Report of the Committee on India Vision 2020</b:Title>
    <b:Year>2002</b:Year>
    <b:Publisher>PLANNING COMMISSION INDIA</b:Publisher>
    <b:City>Delhi</b:City>
    <b:RefOrder>89</b:RefOrder>
  </b:Source>
  <b:Source>
    <b:Tag>Gon10</b:Tag>
    <b:SourceType>ConferenceProceedings</b:SourceType>
    <b:Guid>{D2E5DB32-E469-4C48-8A66-988426465933}</b:Guid>
    <b:Title>The characteristics of cloud computing</b:Title>
    <b:Year>2010</b:Year>
    <b:ConferenceName>39th International Conference on Parallel Processing Workshops (ICPPW)</b:ConferenceName>
    <b:City>San Diego, CA</b:City>
    <b:Pages>275-279</b:Pages>
    <b:Publisher>IEEE</b:Publisher>
    <b:StandardNumber>1530-2016</b:StandardNumber>
    <b:DOI>10.1109/ICPPW.2010.45</b:DOI>
    <b:Author>
      <b:Author>
        <b:NameList>
          <b:Person>
            <b:Last>Gong</b:Last>
            <b:First>Chao</b:First>
          </b:Person>
          <b:Person>
            <b:Last>Liu</b:Last>
            <b:First>J.</b:First>
          </b:Person>
          <b:Person>
            <b:Last>Zhang</b:Last>
            <b:First>Q.</b:First>
          </b:Person>
          <b:Person>
            <b:Last>Chen</b:Last>
            <b:First>H.</b:First>
          </b:Person>
          <b:Person>
            <b:Last>Gong</b:Last>
            <b:First>Z.</b:First>
          </b:Person>
        </b:NameList>
      </b:Author>
    </b:Author>
    <b:RefOrder>90</b:RefOrder>
  </b:Source>
  <b:Source>
    <b:Tag>Gli03</b:Tag>
    <b:SourceType>ConferenceProceedings</b:SourceType>
    <b:Guid>{17CB3A28-2F5C-4173-A378-250D3457D86E}</b:Guid>
    <b:Title>Calculating, Interpreting, and Reporting Cronbach’s Alpha Reliability Coefficient for Likert-Type Scales</b:Title>
    <b:Year>2003</b:Year>
    <b:City>Columbus</b:City>
    <b:Publisher>The Ohio State University</b:Publisher>
    <b:Pages>82-88</b:Pages>
    <b:Author>
      <b:Author>
        <b:NameList>
          <b:Person>
            <b:Last>Gliem</b:Last>
            <b:First>Joseph,</b:First>
            <b:Middle>A.</b:Middle>
          </b:Person>
          <b:Person>
            <b:Last>Gliem</b:Last>
            <b:First>Rosemary,</b:First>
            <b:Middle>R.</b:Middle>
          </b:Person>
        </b:NameList>
      </b:Author>
    </b:Author>
    <b:ConferenceName>Midwest Research to Practice Conference in Adult, Continuing, and Community Education</b:ConferenceName>
    <b:RefOrder>91</b:RefOrder>
  </b:Source>
  <b:Source>
    <b:Tag>Gas08</b:Tag>
    <b:SourceType>JournalArticle</b:SourceType>
    <b:Guid>{DF005D8B-78B5-4370-8DE9-11C2476D9ACE}</b:Guid>
    <b:Title>The role of virtualization in computing education</b:Title>
    <b:Year>2008</b:Year>
    <b:Month>March</b:Month>
    <b:URL>http://doi.acm.org/10.1145/1352322.1352181</b:URL>
    <b:Pages>131-132</b:Pages>
    <b:JournalName>ACM SIGCSE Bulletin - SIGCSE 08</b:JournalName>
    <b:Volume>40</b:Volume>
    <b:Issue>1</b:Issue>
    <b:Author>
      <b:Author>
        <b:NameList>
          <b:Person>
            <b:Last>Gaspar </b:Last>
            <b:First>Alessio</b:First>
          </b:Person>
          <b:Person>
            <b:Last>Langevin</b:Last>
            <b:First>Sarah</b:First>
          </b:Person>
          <b:Person>
            <b:Last>Armitage</b:Last>
            <b:First>William</b:First>
          </b:Person>
          <b:Person>
            <b:Last>Sekar</b:Last>
            <b:First>R.</b:First>
          </b:Person>
          <b:Person>
            <b:Last>Daniels</b:Last>
            <b:First>T.</b:First>
          </b:Person>
        </b:NameList>
      </b:Author>
    </b:Author>
    <b:ConferenceName>39th SIGCSE technical symposium on Computer science education</b:ConferenceName>
    <b:City>New York, NY, USA</b:City>
    <b:Publisher>ACM</b:Publisher>
    <b:ShortTitle>SIGCSE '08</b:ShortTitle>
    <b:StandardNumber>0097-8418</b:StandardNumber>
    <b:DOI>10.1145/1352322.1352181</b:DOI>
    <b:RefOrder>92</b:RefOrder>
  </b:Source>
  <b:Source>
    <b:Tag>Gar14</b:Tag>
    <b:SourceType>JournalArticle</b:SourceType>
    <b:Guid>{15ADE2EE-6F12-46E0-8666-0B5DA08B1672}</b:Guid>
    <b:Title>Challenges in real-time virtualization and predictable cloud computing</b:Title>
    <b:Pages>726-740</b:Pages>
    <b:Year>2014</b:Year>
    <b:JournalName>Journal of Systems Architecture</b:JournalName>
    <b:Month>October</b:Month>
    <b:Volume>60</b:Volume>
    <b:Issue>9</b:Issue>
    <b:URL>http://dx.doi.org/10.1016/j.sysarc.2014.07.004</b:URL>
    <b:DOI>10.1016/j.sysarc.2014.07.004</b:DOI>
    <b:Author>
      <b:Author>
        <b:NameList>
          <b:Person>
            <b:Last>Garcia-Valls</b:Last>
            <b:First>Marisol</b:First>
          </b:Person>
          <b:Person>
            <b:Last>Tommaso</b:Last>
            <b:First>Cucinotta</b:First>
          </b:Person>
          <b:Person>
            <b:Last>Chenyang</b:Last>
            <b:First>Lu</b:First>
          </b:Person>
        </b:NameList>
      </b:Author>
    </b:Author>
    <b:RefOrder>93</b:RefOrder>
  </b:Source>
  <b:Source>
    <b:Tag>Ope14</b:Tag>
    <b:SourceType>DocumentFromInternetSite</b:SourceType>
    <b:Guid>{D92CE02D-7D4D-4F17-AC76-34FD953B4F58}</b:Guid>
    <b:Title>OpenStack Operations Guide</b:Title>
    <b:InternetSiteTitle>http://docs.openstack.org/openstack-ops/content/index.html</b:InternetSiteTitle>
    <b:Year>2014</b:Year>
    <b:Author>
      <b:ProducerName>
        <b:NameList>
          <b:Person>
            <b:Last>Foundation</b:Last>
            <b:First>OpenStack</b:First>
          </b:Person>
        </b:NameList>
      </b:ProducerName>
    </b:Author>
    <b:YearAccessed>2016</b:YearAccessed>
    <b:MonthAccessed>April</b:MonthAccessed>
    <b:DayAccessed>6</b:DayAccessed>
    <b:RefOrder>94</b:RefOrder>
  </b:Source>
  <b:Source>
    <b:Tag>Ian08</b:Tag>
    <b:SourceType>JournalArticle</b:SourceType>
    <b:Guid>{960A37F5-9CAD-4B94-812B-39D52F898A98}</b:Guid>
    <b:Author>
      <b:Author>
        <b:NameList>
          <b:Person>
            <b:Last>Foster</b:Last>
            <b:First>Ian</b:First>
          </b:Person>
          <b:Person>
            <b:Last>Zhao</b:Last>
            <b:First>Yong</b:First>
          </b:Person>
          <b:Person>
            <b:Last>Raicu</b:Last>
            <b:First>Ioan</b:First>
          </b:Person>
          <b:Person>
            <b:Last>Lu</b:Last>
            <b:First>Shiyong</b:First>
          </b:Person>
        </b:NameList>
      </b:Author>
    </b:Author>
    <b:Title>Cloud Computing and Grid Computing 360-Degree Compared</b:Title>
    <b:Year>2008</b:Year>
    <b:ConferenceName>Grid Computing Environments Workshop, 2008. GCE'08</b:ConferenceName>
    <b:City>Austin, TX</b:City>
    <b:Pages>1-10</b:Pages>
    <b:Publisher>IEEE</b:Publisher>
    <b:DOI>10.1109/GCE.2008.4738445</b:DOI>
    <b:RefOrder>95</b:RefOrder>
  </b:Source>
  <b:Source>
    <b:Tag>Azu13</b:Tag>
    <b:SourceType>JournalArticle</b:SourceType>
    <b:Guid>{3274CB97-233F-41CC-B4B6-E5A8952605F7}</b:Guid>
    <b:Title>NIGEDU CLOUD: Model of a National e-Education Cloud for Developing Countries</b:Title>
    <b:JournalName>IERI Procedia 4</b:JournalName>
    <b:Year>2013</b:Year>
    <b:Pages>74–80</b:Pages>
    <b:Author>
      <b:Author>
        <b:NameList>
          <b:Person>
            <b:Last>Ezzenwoke</b:Last>
            <b:First>Azzubuike</b:First>
          </b:Person>
          <b:Person>
            <b:Last>Omoregbee</b:Last>
            <b:First>Nicholas</b:First>
          </b:Person>
          <b:Person>
            <b:Last>AAyo</b:Last>
            <b:First>Charles,</b:First>
            <b:Middle>Korede</b:Middle>
          </b:Person>
          <b:Person>
            <b:Last>Misra</b:Last>
            <b:First>Sanjay</b:First>
          </b:Person>
        </b:NameList>
      </b:Author>
    </b:Author>
    <b:Publisher>Elsevier</b:Publisher>
    <b:Volume>4</b:Volume>
    <b:URL>http://www.sciencedirect.com/science/article/pii/S2212667813000154</b:URL>
    <b:DOI>10.1016/j.ieri.2013.11.012</b:DOI>
    <b:RefOrder>96</b:RefOrder>
  </b:Source>
  <b:Source>
    <b:Tag>Els12</b:Tag>
    <b:SourceType>JournalArticle</b:SourceType>
    <b:Guid>{D1D619B3-8645-422C-9A4A-D77D5AB1415E}</b:Guid>
    <b:Title>Cloud Applications Versus Web Applications: A Differential Study</b:Title>
    <b:JournalName>IARIA</b:JournalName>
    <b:Year>2012</b:Year>
    <b:Pages>31-35</b:Pages>
    <b:Volume>2</b:Volume>
    <b:Issue>2</b:Issue>
    <b:Author>
      <b:Author>
        <b:NameList>
          <b:Person>
            <b:Last>Elsanhouri</b:Last>
            <b:Middle>Elrayah</b:Middle>
            <b:First>Alargam</b:First>
          </b:Person>
          <b:Person>
            <b:Last>Ahmed</b:Last>
            <b:Middle>Mahmoud</b:Middle>
            <b:First>Ali</b:First>
          </b:Person>
          <b:Person>
            <b:Last>Abdullah</b:Last>
            <b:Middle>Hanan</b:Middle>
            <b:First>Abdul</b:First>
          </b:Person>
        </b:NameList>
      </b:Author>
    </b:Author>
    <b:RefOrder>97</b:RefOrder>
  </b:Source>
  <b:Source>
    <b:Tag>Ela13</b:Tag>
    <b:SourceType>ConferenceProceedings</b:SourceType>
    <b:Guid>{338D6FE6-FC2F-40F6-9F6B-A7D0C66D2CEE}</b:Guid>
    <b:Title>Framework and Architecture for Programming Education Environment as a Cloud Computing Service</b:Title>
    <b:Year>2013</b:Year>
    <b:Pages>1299–1308</b:Pages>
    <b:ConferenceName>4th International Conference on Electrical Engineering and Informatics, ICEEI 2013</b:ConferenceName>
    <b:Publisher>Procedia Technology 11</b:Publisher>
    <b:Volume>11</b:Volume>
    <b:URL>http://www.sciencedirect.com/science/article/pii/S2212017313004829</b:URL>
    <b:DOI>doi:10.1016/j.protcy.2013.12.328</b:DOI>
    <b:Author>
      <b:Author>
        <b:NameList>
          <b:Person>
            <b:Last>Elamir</b:Last>
            <b:Middle>Mohamed</b:Middle>
            <b:First>Amir</b:First>
          </b:Person>
          <b:Person>
            <b:Last>Jailani</b:Last>
            <b:First>Norleyza</b:First>
          </b:Person>
          <b:Person>
            <b:Last>Bakar</b:Last>
            <b:Middle>Abu</b:Middle>
            <b:First>Marini</b:First>
          </b:Person>
        </b:NameList>
      </b:Author>
    </b:Author>
    <b:RefOrder>98</b:RefOrder>
  </b:Source>
  <b:Source>
    <b:Tag>Vir07</b:Tag>
    <b:SourceType>DocumentFromInternetSite</b:SourceType>
    <b:Guid>{3627B973-11CE-4D0B-93EE-449D29246AE7}</b:Guid>
    <b:Title>Virtualization in Education - IBM [White paper]</b:Title>
    <b:Year>2007</b:Year>
    <b:InternetSiteTitle>www-07.ibm.com</b:InternetSiteTitle>
    <b:Month>October</b:Month>
    <b:YearAccessed>2016</b:YearAccessed>
    <b:MonthAccessed>April</b:MonthAccessed>
    <b:DayAccessed>6</b:DayAccessed>
    <b:URL>http://www-07.ibm.com/solutions/in/education/download/Virtualization%20in%20Education.pdf</b:URL>
    <b:Author>
      <b:Author>
        <b:NameList>
          <b:Person>
            <b:Last>Education</b:Last>
            <b:First>I.G.</b:First>
          </b:Person>
        </b:NameList>
      </b:Author>
    </b:Author>
    <b:RefOrder>99</b:RefOrder>
  </b:Source>
  <b:Source>
    <b:Tag>Din12</b:Tag>
    <b:SourceType>ConferenceProceedings</b:SourceType>
    <b:Guid>{D32A5011-2AB8-4923-AE92-F2CA574F5C2B}</b:Guid>
    <b:Title>Research on Remote Collaborative Engineering Practices for Master of Software Engineering Based on Cloud Computing Environment</b:Title>
    <b:Year>2012</b:Year>
    <b:Pages>110-114</b:Pages>
    <b:ConferenceName>IEEE 25th Conference on Software Engineering Education and Training (CSEE T), 2012</b:ConferenceName>
    <b:City>Nanjing, Jiangsu</b:City>
    <b:Publisher>IEEE</b:Publisher>
    <b:URL>http://ieeexplore.ieee.org/stamp/stamp.jsp?tp=&amp;arnumber=6245019&amp;isnumber=6244989</b:URL>
    <b:DOI>10.1109/CSEET.2012.12</b:DOI>
    <b:Author>
      <b:Author>
        <b:NameList>
          <b:Person>
            <b:Last>Ding</b:Last>
            <b:First>Qing</b:First>
          </b:Person>
          <b:Person>
            <b:Last>Xi</b:Last>
            <b:First>Li</b:First>
          </b:Person>
          <b:Person>
            <b:Last>Ye</b:Last>
            <b:First>Liu</b:First>
          </b:Person>
          <b:Person>
            <b:Last>Zhu</b:Last>
            <b:First>Shi</b:First>
          </b:Person>
        </b:NameList>
      </b:Author>
    </b:Author>
    <b:RefOrder>100</b:RefOrder>
  </b:Source>
  <b:Source>
    <b:Tag>Dil10</b:Tag>
    <b:SourceType>ConferenceProceedings</b:SourceType>
    <b:Guid>{1B3FB07B-EFD9-43F7-B597-4E6BFB2BF84D}</b:Guid>
    <b:Title>Cloud Computing: Issues and Challenges</b:Title>
    <b:Year>2010</b:Year>
    <b:URL>http://ieeexplore.ieee.org/xpl/articleDetails.jsp?arnumber=5474674</b:URL>
    <b:ConferenceName>24th IEEE International Conference on Advanced Information Networking and Applications (AINA)</b:ConferenceName>
    <b:City>Perth, WA </b:City>
    <b:Author>
      <b:Author>
        <b:NameList>
          <b:Person>
            <b:Last>Dillon</b:Last>
            <b:First>Tharam</b:First>
          </b:Person>
          <b:Person>
            <b:Last>Wu</b:Last>
            <b:First>Chen</b:First>
          </b:Person>
          <b:Person>
            <b:Last>Chang</b:Last>
            <b:First>Elizabeth</b:First>
          </b:Person>
        </b:NameList>
      </b:Author>
    </b:Author>
    <b:Pages>27-33</b:Pages>
    <b:Publisher>IEEE</b:Publisher>
    <b:StandardNumber>978-1-4244-6695-5 </b:StandardNumber>
    <b:DOI>10.1109/AINA.2010.187</b:DOI>
    <b:RefOrder>101</b:RefOrder>
  </b:Source>
  <b:Source>
    <b:Tag>Dev14</b:Tag>
    <b:SourceType>JournalArticle</b:SourceType>
    <b:Guid>{FAFA3BAD-91F0-4CE8-B34F-77988CE7B882}</b:Guid>
    <b:Title>Cloud Technology in Higher Teacher Education Institutions: A Solution to ICT Infraucture adoption problem</b:Title>
    <b:JournalName>International Journal of Advanced Studies in Computer Science and Engineering</b:JournalName>
    <b:Year>2014</b:Year>
    <b:Pages>28-33</b:Pages>
    <b:Author>
      <b:Author>
        <b:NameList>
          <b:Person>
            <b:Last>Devi</b:Last>
            <b:First>L.</b:First>
            <b:Middle>Pushparani</b:Middle>
          </b:Person>
          <b:Person>
            <b:Last>Sanasam</b:Last>
            <b:First>Bimol</b:First>
          </b:Person>
          <b:Person>
            <b:Last>Masih</b:Last>
            <b:First>Saikia</b:First>
          </b:Person>
          <b:Person>
            <b:Last>Singh</b:Last>
            <b:First>L.</b:First>
            <b:Middle>Sashikumar</b:Middle>
          </b:Person>
        </b:NameList>
      </b:Author>
    </b:Author>
    <b:Publisher>IJASCSE </b:Publisher>
    <b:Volume>3</b:Volume>
    <b:Issue>4</b:Issue>
    <b:URL>http://www.ijascse.org/volume-3-issue-4/Cloud_Technology.pdf</b:URL>
    <b:RefOrder>102</b:RefOrder>
  </b:Source>
  <b:Source>
    <b:Tag>Dem13</b:Tag>
    <b:SourceType>ConferenceProceedings</b:SourceType>
    <b:Guid>{C336EB2F-DB29-49D1-AA71-4C07F734C687}</b:Guid>
    <b:Title>New Instructional Models for Building Effective Curricula on Cloud Computing Technologies and Engineering</b:Title>
    <b:Pages>112-119</b:Pages>
    <b:Year>2013</b:Year>
    <b:ConferenceName>IEEE 5th International Conference on Cloud Computing Technology and Science</b:ConferenceName>
    <b:City>Bristol</b:City>
    <b:Publisher>IEEE</b:Publisher>
    <b:Volume>2</b:Volume>
    <b:ShortTitle>CloudCom</b:ShortTitle>
    <b:URL>http://ieeexplore.ieee.org/stamp/stamp.jsp?tp=&amp;arnumber=6735405&amp;isnumber=6735374</b:URL>
    <b:DOI>10.1109/CloudCom.2013.160</b:DOI>
    <b:Author>
      <b:Author>
        <b:NameList>
          <b:Person>
            <b:Last>Demchenko</b:Last>
            <b:First>Yuri</b:First>
          </b:Person>
          <b:Person>
            <b:Last>Bernstein</b:Last>
            <b:First>David</b:First>
          </b:Person>
          <b:Person>
            <b:Last>Adam</b:Last>
            <b:First>Belloum</b:First>
          </b:Person>
          <b:Person>
            <b:Last>Ana</b:Last>
            <b:First>Oprescu</b:First>
          </b:Person>
          <b:Person>
            <b:Last>Tomasz</b:Last>
            <b:Middle>Wlodarczyk</b:Middle>
            <b:First>Wiktor</b:First>
          </b:Person>
          <b:Person>
            <b:Last>Cees</b:Last>
            <b:Middle>Laat</b:Middle>
            <b:First>de</b:First>
          </b:Person>
        </b:NameList>
      </b:Author>
    </b:Author>
    <b:RefOrder>103</b:RefOrder>
  </b:Source>
  <b:Source>
    <b:Tag>Dee12</b:Tag>
    <b:SourceType>JournalArticle</b:SourceType>
    <b:Guid>{52CBD02C-B4E4-4346-A993-61024F53FA0F}</b:Guid>
    <b:Title>The Cloud and the Changing Shape of Education - EaaS (Education as a Service)</b:Title>
    <b:JournalName>International Journal of Computer Applications (0975 – 8887)</b:JournalName>
    <b:Year>2012</b:Year>
    <b:Pages>4-8</b:Pages>
    <b:Author>
      <b:Author>
        <b:NameList>
          <b:Person>
            <b:Last>Deepa</b:Last>
            <b:First>N.</b:First>
          </b:Person>
          <b:Person>
            <b:Last>Sathiyaseelan</b:Last>
            <b:First>R.</b:First>
          </b:Person>
        </b:NameList>
      </b:Author>
    </b:Author>
    <b:Month>March</b:Month>
    <b:Volume>42</b:Volume>
    <b:Issue>5</b:Issue>
    <b:URL>http://citeseerx.ist.psu.edu/</b:URL>
    <b:DOI>10.1.1.259.3879</b:DOI>
    <b:RefOrder>104</b:RefOrder>
  </b:Source>
  <b:Source>
    <b:Tag>Cha121</b:Tag>
    <b:SourceType>JournalArticle</b:SourceType>
    <b:Guid>{7BC25968-9844-47A3-83E1-690C27A92263}</b:Guid>
    <b:Author>
      <b:Author>
        <b:NameList>
          <b:Person>
            <b:Last>Chard</b:Last>
            <b:First>Kyle</b:First>
          </b:Person>
          <b:Person>
            <b:Last>Caton</b:Last>
            <b:First>Simon</b:First>
          </b:Person>
        </b:NameList>
      </b:Author>
    </b:Author>
    <b:Title>Social Cloud Computing: A Vision for Socially Motivated Resource Sharing</b:Title>
    <b:JournalName>IEEE Transactions on Services Computing</b:JournalName>
    <b:Year>2012</b:Year>
    <b:Pages>551 - 563</b:Pages>
    <b:Publisher>IEEE</b:Publisher>
    <b:Volume>5</b:Volume>
    <b:Issue>4</b:Issue>
    <b:DOI>10.1109/TSC.2011.39</b:DOI>
    <b:RefOrder>105</b:RefOrder>
  </b:Source>
  <b:Source>
    <b:Tag>Cha14</b:Tag>
    <b:SourceType>JournalArticle</b:SourceType>
    <b:Guid>{616784D4-8A24-400E-AA7F-E63C2114844E}</b:Guid>
    <b:Title>STUDENTS’ PERCEPTIONS OF CLOUD COMPUTING</b:Title>
    <b:JournalName>Issues in Information Systems</b:JournalName>
    <b:Year>2014</b:Year>
    <b:Pages>312-322</b:Pages>
    <b:Author>
      <b:Author>
        <b:NameList>
          <b:Person>
            <b:Last>Changchit</b:Last>
            <b:First>Chuleeporn</b:First>
          </b:Person>
        </b:NameList>
      </b:Author>
    </b:Author>
    <b:Publisher>IACIS</b:Publisher>
    <b:Volume>15</b:Volume>
    <b:Issue>1</b:Issue>
    <b:URL>http://iacis.org/iis/2014/60_iis_2014_312-322.pdf</b:URL>
    <b:RefOrder>106</b:RefOrder>
  </b:Source>
  <b:Source>
    <b:Tag>Cha12</b:Tag>
    <b:SourceType>ConferenceProceedings</b:SourceType>
    <b:Guid>{BD920E03-AB53-4ECC-98E4-C80EB55ECB1C}</b:Guid>
    <b:Title>Cost Benefit Analysis of Cloud Computing in Education</b:Title>
    <b:JournalName>International Journal</b:JournalName>
    <b:Year>2012</b:Year>
    <b:Author>
      <b:Author>
        <b:NameList>
          <b:Person>
            <b:Last>Chandra</b:Last>
            <b:Middle>Ganesh</b:Middle>
            <b:First>Deka</b:First>
          </b:Person>
          <b:Person>
            <b:Last>Borah</b:Last>
            <b:Middle>Dutta</b:Middle>
            <b:First>Malaya</b:First>
          </b:Person>
        </b:NameList>
      </b:Author>
    </b:Author>
    <b:Month>February</b:Month>
    <b:URL>http://www.researchgate.net/publication/233390019 </b:URL>
    <b:DOI>10.1109/ICCCA.2012.6179142</b:DOI>
    <b:Pages>1-6</b:Pages>
    <b:ConferenceName>International Conference on Computing, Communication and Applications (ICCCA)</b:ConferenceName>
    <b:Publisher>IEEE</b:Publisher>
    <b:RefOrder>107</b:RefOrder>
  </b:Source>
  <b:Source>
    <b:Tag>Cav98</b:Tag>
    <b:SourceType>Report</b:SourceType>
    <b:Guid>{A2C0FDAE-701C-4559-978A-D368275B043B}</b:Guid>
    <b:Author>
      <b:Author>
        <b:NameList>
          <b:Person>
            <b:Last>Cavalevu</b:Last>
            <b:First>Josua</b:First>
          </b:Person>
        </b:NameList>
      </b:Author>
    </b:Author>
    <b:Title>The Role of Education in National Development</b:Title>
    <b:Year>1998</b:Year>
    <b:City>Fijii</b:City>
    <b:RefOrder>108</b:RefOrder>
  </b:Source>
  <b:Source>
    <b:Tag>Cap09</b:Tag>
    <b:SourceType>JournalArticle</b:SourceType>
    <b:Guid>{2D75312F-73C8-494D-9402-694356FF9B1D}</b:Guid>
    <b:Title>Seattle: a platform for educational cloud computing</b:Title>
    <b:JournalName>ACM SIGCSE Bulletin - SIGCSE '09</b:JournalName>
    <b:Year>2009</b:Year>
    <b:Pages>111-115</b:Pages>
    <b:City>New York, NY, USA</b:City>
    <b:Month>March</b:Month>
    <b:Publisher>ACM</b:Publisher>
    <b:Volume>41</b:Volume>
    <b:Issue>1</b:Issue>
    <b:DOI>10.1145/1539024.1508905</b:DOI>
    <b:Author>
      <b:Author>
        <b:NameList>
          <b:Person>
            <b:Last>Cappos</b:Last>
            <b:First>Justin</b:First>
          </b:Person>
          <b:Person>
            <b:Last>Beschastnikh</b:Last>
            <b:First>Ivan</b:First>
          </b:Person>
          <b:Person>
            <b:Last>Krishnamurthy</b:Last>
            <b:First>Arvind</b:First>
          </b:Person>
          <b:Person>
            <b:Last>Anderson</b:Last>
            <b:First>Tom</b:First>
          </b:Person>
        </b:NameList>
      </b:Author>
    </b:Author>
    <b:RefOrder>109</b:RefOrder>
  </b:Source>
  <b:Source>
    <b:Tag>Cal11</b:Tag>
    <b:SourceType>JournalArticle</b:SourceType>
    <b:Guid>{AC35D1A9-3B83-46B8-8635-A8D252526A9A}</b:Guid>
    <b:Title>CloudSim: a toolkit for modeling and simulation of cloud computing environments and evaluation of resource provisioning algorithms.</b:Title>
    <b:Pages>23-50</b:Pages>
    <b:Year>2011</b:Year>
    <b:Author>
      <b:Author>
        <b:NameList>
          <b:Person>
            <b:Last>Calheiros</b:Last>
            <b:First>Rodrigo</b:First>
            <b:Middle>N.</b:Middle>
          </b:Person>
          <b:Person>
            <b:Last>Ranjan</b:Last>
            <b:First>Rajiv</b:First>
          </b:Person>
          <b:Person>
            <b:Last>Anton</b:Last>
            <b:First>Beloglazov</b:First>
          </b:Person>
          <b:Person>
            <b:Last>César AF</b:Last>
            <b:First>De</b:First>
            <b:Middle>Rose</b:Middle>
          </b:Person>
          <b:Person>
            <b:Last>Buyya</b:Last>
            <b:First>Rajkumar</b:First>
          </b:Person>
        </b:NameList>
      </b:Author>
    </b:Author>
    <b:JournalName>Software: Practice and Experience</b:JournalName>
    <b:Volume>41</b:Volume>
    <b:Issue>1</b:Issue>
    <b:RefOrder>110</b:RefOrder>
  </b:Source>
  <b:Source>
    <b:Tag>Bre14</b:Tag>
    <b:SourceType>ConferenceProceedings</b:SourceType>
    <b:Guid>{B7D22C86-0EFE-427F-9851-BFB3C38AB6B6}</b:Guid>
    <b:Title>Cloud Computing education strategies</b:Title>
    <b:Year>2014</b:Year>
    <b:Pages>29-38</b:Pages>
    <b:ConferenceName>IEEE 27th Conference on Software Engineering Education and Training (CSEE&amp;T)</b:ConferenceName>
    <b:City>Klagenfurt</b:City>
    <b:Publisher>IEEE</b:Publisher>
    <b:Author>
      <b:Author>
        <b:NameList>
          <b:Person>
            <b:Last>Breivold</b:Last>
            <b:Middle>Hongyu </b:Middle>
            <b:First>Hongyu </b:First>
          </b:Person>
          <b:Person>
            <b:Last>Ivica</b:Last>
            <b:First>Crnkovic</b:First>
          </b:Person>
        </b:NameList>
      </b:Author>
    </b:Author>
    <b:URL>http://ieeexplore.ieee.org/stamp/stamp.jsp?tp=&amp;arnumber=6816778&amp;isnumber=6816769</b:URL>
    <b:DOI>10.1109/CSEET.2014.6816778</b:DOI>
    <b:RefOrder>111</b:RefOrder>
  </b:Source>
  <b:Source>
    <b:Tag>Boy12</b:Tag>
    <b:SourceType>JournalArticle</b:SourceType>
    <b:Guid>{6FF254BA-C010-4C0F-AF33-304EEAE8A380}</b:Guid>
    <b:Title>Navigating the educational cloud</b:Title>
    <b:JournalName>Workshop on Learning Technology for Education in Cloud (LTEC'12)</b:JournalName>
    <b:Year>2012</b:Year>
    <b:Pages>179-191</b:Pages>
    <b:Author>
      <b:Author>
        <b:NameList>
          <b:Person>
            <b:Last>Boyatt</b:Last>
            <b:First>Russell</b:First>
          </b:Person>
          <b:Person>
            <b:Last>Jane</b:Last>
            <b:First>Sinclair</b:First>
          </b:Person>
        </b:NameList>
      </b:Author>
    </b:Author>
    <b:Publisher>Springer Berlin Heidelberg</b:Publisher>
    <b:StandardNumber>978-3-642-30859-8</b:StandardNumber>
    <b:URL>http://link.springer.com/chapter/10.1007/978-3-642-30859-8_17</b:URL>
    <b:DOI>10.1007/978-3-642-30859-8_17</b:DOI>
    <b:Month>January</b:Month>
    <b:RefOrder>112</b:RefOrder>
  </b:Source>
  <b:Source>
    <b:Tag>Bow11</b:Tag>
    <b:SourceType>BookSection</b:SourceType>
    <b:Guid>{BDEA7587-F1C1-431D-94C5-CF3B8CCACA7E}</b:Guid>
    <b:Title>LEGAL ISSUES IN CLOUD COMPUTING</b:Title>
    <b:Year>2011</b:Year>
    <b:City>Hoboken, New Jersey</b:City>
    <b:Publisher>John Wiley &amp; Sons, Inc.</b:Publisher>
    <b:Author>
      <b:Author>
        <b:NameList>
          <b:Person>
            <b:Last>Bowen</b:Last>
            <b:First>Janine,</b:First>
            <b:Middle>Anthony</b:Middle>
          </b:Person>
        </b:NameList>
      </b:Author>
      <b:BookAuthor>
        <b:NameList>
          <b:Person>
            <b:Last>Buyya</b:Last>
            <b:First>Rajkumar</b:First>
          </b:Person>
          <b:Person>
            <b:Last>Broberg</b:Last>
            <b:First>James</b:First>
          </b:Person>
          <b:Person>
            <b:Last>Goscinski</b:Last>
            <b:First>Andrzej</b:First>
          </b:Person>
        </b:NameList>
      </b:BookAuthor>
    </b:Author>
    <b:BookTitle>CLOUD COMPUTING: Principle and Paradigms</b:BookTitle>
    <b:Pages>565-613</b:Pages>
    <b:RefOrder>113</b:RefOrder>
  </b:Source>
  <b:Source>
    <b:Tag>Bou14</b:Tag>
    <b:SourceType>ConferenceProceedings</b:SourceType>
    <b:Guid>{6E00064D-12A0-4294-BA0B-5D21BE95A671}</b:Guid>
    <b:Title>The Necessity of Using Cloud Computing in Educational System</b:Title>
    <b:Pages>581–585</b:Pages>
    <b:Year>2014</b:Year>
    <b:ConferenceName>3rd Cyprus International Conference on Educational Research, CY-ICER</b:ConferenceName>
    <b:City>Lefkosa, North Cyprus</b:City>
    <b:Publisher>Procedia - Social and Behavioral Sciences</b:Publisher>
    <b:Volume>143</b:Volume>
    <b:URL>http://www.sciencedirect.com/science/article/pii/S1877042814043687</b:URL>
    <b:DOI>10.1016/j.sbspro.2014.07.440</b:DOI>
    <b:Author>
      <b:Author>
        <b:NameList>
          <b:Person>
            <b:Last>Bouyer</b:Last>
            <b:First>Asgarali</b:First>
          </b:Person>
          <b:Person>
            <b:Last>Arasteh</b:Last>
            <b:First>Bahman</b:First>
          </b:Person>
        </b:NameList>
      </b:Author>
    </b:Author>
    <b:RefOrder>114</b:RefOrder>
  </b:Source>
  <b:Source>
    <b:Tag>Bes14</b:Tag>
    <b:SourceType>JournalArticle</b:SourceType>
    <b:Guid>{513A8EE1-02BE-4B80-A732-29772D56E3A0}</b:Guid>
    <b:Title>Toward an Open Cloud Marketplace: Vision and First Steps</b:Title>
    <b:JournalName>IEEE Internet Computing</b:JournalName>
    <b:Year>2014</b:Year>
    <b:Pages>72-77</b:Pages>
    <b:Volume>18</b:Volume>
    <b:Issue>1</b:Issue>
    <b:Author>
      <b:Author>
        <b:NameList>
          <b:Person>
            <b:Last>Bestavros</b:Last>
            <b:First>Azer</b:First>
          </b:Person>
          <b:Person>
            <b:Last>Krieger</b:Last>
            <b:First>Orran</b:First>
          </b:Person>
        </b:NameList>
      </b:Author>
    </b:Author>
    <b:StandardNumber>1089-7801 </b:StandardNumber>
    <b:URL>http://ieeexplore.ieee.org/xpl/articleDetails.jsp?arnumber=6756876</b:URL>
    <b:DOI>10.1109/MIC.2014.17</b:DOI>
    <b:RefOrder>115</b:RefOrder>
  </b:Source>
  <b:Source>
    <b:Tag>Bag13</b:Tag>
    <b:SourceType>ConferenceProceedings</b:SourceType>
    <b:Guid>{81EC83A8-FDF1-4B96-B023-AE244DC43665}</b:Guid>
    <b:Title>Virtual labs for electronics engineering using cloud computing</b:Title>
    <b:Pages>39-40</b:Pages>
    <b:Year>2013</b:Year>
    <b:ConferenceName>3rd Interdisciplinary Engineering Design Education Conference (IEDEC)</b:ConferenceName>
    <b:City>Santa Clara, CA</b:City>
    <b:Publisher>IEEE</b:Publisher>
    <b:Author>
      <b:Author>
        <b:NameList>
          <b:Person>
            <b:Last>Bagchi</b:Last>
            <b:First>Deepak</b:First>
          </b:Person>
          <b:Person>
            <b:Last>Kaushik</b:Last>
            <b:First>Kapil</b:First>
          </b:Person>
          <b:Person>
            <b:Last>Kapoor</b:Last>
            <b:First>Bhanu</b:First>
          </b:Person>
        </b:NameList>
      </b:Author>
    </b:Author>
    <b:URL>http://ieeexplore.ieee.org/xpl/login.jsp?tp=&amp;arnumber=6526757&amp;url=http%3A%2F%2Fieeexplore.ieee.org%2Fxpls%2Fabs_all.jsp%3Farnumber%3D6526757</b:URL>
    <b:DOI>10.1109/IEDEC.2013.6526757</b:DOI>
    <b:RefOrder>116</b:RefOrder>
  </b:Source>
  <b:Source>
    <b:Tag>Bad12</b:Tag>
    <b:SourceType>Report</b:SourceType>
    <b:Guid>{41AD2E29-DFA0-4805-BDC0-E69E0C6F0CA9}</b:Guid>
    <b:Title>US Government Cloud Computing Technology Roadmap, Volume I, Release 1.0 (Draft)</b:Title>
    <b:Year>2011</b:Year>
    <b:Pages>1-31</b:Pages>
    <b:Author>
      <b:Author>
        <b:NameList>
          <b:Person>
            <b:Last>Badger</b:Last>
            <b:First>Lee</b:First>
          </b:Person>
          <b:Person>
            <b:Last>Bernstein</b:Last>
            <b:First>David</b:First>
          </b:Person>
          <b:Person>
            <b:Last>Bohn</b:Last>
            <b:First>Robert</b:First>
          </b:Person>
          <b:Person>
            <b:Last>Vaulx</b:Last>
            <b:Middle>Frederic</b:Middle>
            <b:First>de</b:First>
          </b:Person>
          <b:Person>
            <b:Last>Hogan</b:Last>
            <b:First>Mikce</b:First>
          </b:Person>
          <b:Person>
            <b:Last>Mao</b:Last>
            <b:First>Jian</b:First>
          </b:Person>
          <b:Person>
            <b:Last>Messina</b:Last>
            <b:First>John</b:First>
          </b:Person>
          <b:Person>
            <b:Last>Mills</b:Last>
            <b:First>Kevin</b:First>
          </b:Person>
          <b:Person>
            <b:Last>Sokol</b:Last>
            <b:First>Annie</b:First>
          </b:Person>
          <b:Person>
            <b:Last>Tong</b:Last>
            <b:First>Jin</b:First>
          </b:Person>
          <b:Person>
            <b:Last>Whiteside</b:Last>
            <b:First>Fred</b:First>
          </b:Person>
          <b:Person>
            <b:Last>Leaf</b:Last>
            <b:First>Dawn</b:First>
          </b:Person>
        </b:NameList>
      </b:Author>
    </b:Author>
    <b:Publisher>NIST Special Publication 500-293</b:Publisher>
    <b:YearAccessed>2016</b:YearAccessed>
    <b:MonthAccessed>April</b:MonthAccessed>
    <b:DayAccessed>6</b:DayAccessed>
    <b:URL>http://dx.doi.org/10.6028/NIST.SP.500-293</b:URL>
    <b:Department>U.S. Department of Commerce</b:Department>
    <b:Institution>National Institute of Standards and Technology </b:Institution>
    <b:RefOrder>117</b:RefOrder>
  </b:Source>
  <b:Source>
    <b:Tag>AlZ09</b:Tag>
    <b:SourceType>JournalArticle</b:SourceType>
    <b:Guid>{B03549B4-1847-4C3E-A6A2-3A1D05E710B9}</b:Guid>
    <b:Title>E-Learning on the Cloud</b:Title>
    <b:JournalName>International Arab Journal of e-Technology</b:JournalName>
    <b:Year>2009</b:Year>
    <b:Pages>58-64</b:Pages>
    <b:Author>
      <b:Author>
        <b:NameList>
          <b:Person>
            <b:Last>Al-Zoube</b:Last>
            <b:First>Mohammed</b:First>
          </b:Person>
        </b:NameList>
      </b:Author>
    </b:Author>
    <b:Month>June</b:Month>
    <b:Volume>1</b:Volume>
    <b:Issue>2</b:Issue>
    <b:YearAccessed>2016</b:YearAccessed>
    <b:MonthAccessed>April</b:MonthAccessed>
    <b:DayAccessed>6</b:DayAccessed>
    <b:URL>http://www.iajet.org/iajet/iajet_files/vol.1/no.2/E-Learning%20on%20the%20Cloud.pdf</b:URL>
    <b:RefOrder>118</b:RefOrder>
  </b:Source>
  <b:Source>
    <b:Tag>Ala15</b:Tag>
    <b:SourceType>JournalArticle</b:SourceType>
    <b:Guid>{2D25E7A4-AD9F-4A21-AF47-229725ADA890}</b:Guid>
    <b:Title>Usability of Cloud Computing to Improve Higher Education</b:Title>
    <b:Pages>59-65</b:Pages>
    <b:Year>2015</b:Year>
    <b:Publisher>MECS</b:Publisher>
    <b:JournalName>I.J. Information Technology and Computer Science</b:JournalName>
    <b:Author>
      <b:Author>
        <b:NameList>
          <b:Person>
            <b:Last>Alamri</b:Last>
            <b:Middle>Hashr</b:Middle>
            <b:First>Bayan </b:First>
          </b:Person>
          <b:Person>
            <b:Last>Qureshi</b:Last>
            <b:Middle>Jameel</b:Middle>
            <b:First>M. Rizwan</b:First>
          </b:Person>
        </b:NameList>
      </b:Author>
    </b:Author>
    <b:Month>August</b:Month>
    <b:Volume>9</b:Volume>
    <b:URL>http://www.mecs-press.org/</b:URL>
    <b:DOI>10.5815/ijitcs.2015.09.09</b:DOI>
    <b:RefOrder>119</b:RefOrder>
  </b:Source>
  <b:Source>
    <b:Tag>Ala11</b:Tag>
    <b:SourceType>ConferenceProceedings</b:SourceType>
    <b:Guid>{BA322BA3-89A4-4050-8406-4B946169473C}</b:Guid>
    <b:Title>Cloud computing for education and learning: Education and learning as a service (ELaaS)</b:Title>
    <b:Pages>589 - 594</b:Pages>
    <b:Year>2011</b:Year>
    <b:ConferenceName>14th International Conference on Interactive Collaborative Learning (ICL)</b:ConferenceName>
    <b:City>Piestany</b:City>
    <b:Publisher>IEEE</b:Publisher>
    <b:Author>
      <b:Author>
        <b:NameList>
          <b:Person>
            <b:Last>Alabbadi</b:Last>
            <b:Middle>M.</b:Middle>
            <b:First>M.</b:First>
          </b:Person>
        </b:NameList>
      </b:Author>
    </b:Author>
    <b:StandardNumber>978-1-4577-1748-2</b:StandardNumber>
    <b:URL>http://ieeexplore.ieee.org/stamp/stamp.jsp?tp=&amp;arnumber=6059655&amp;isnumber=6059533</b:URL>
    <b:DOI>10.1109/ICL.2011.6059655</b:DOI>
    <b:RefOrder>120</b:RefOrder>
  </b:Source>
  <b:Source>
    <b:Tag>Ahm11</b:Tag>
    <b:SourceType>JournalArticle</b:SourceType>
    <b:Guid>{9E4F81AC-5669-4F20-AF2A-0C12C496614A}</b:Guid>
    <b:Title>Comparative Study of Scalability and Availability in Cloud and Utility Computing</b:Title>
    <b:Year>2011</b:Year>
    <b:Pages>705-713</b:Pages>
    <b:JournalName>Journal of Emerging Trends in Computing and Information Sciences</b:JournalName>
    <b:Volume>2</b:Volume>
    <b:Issue>12</b:Issue>
    <b:Author>
      <b:Author>
        <b:NameList>
          <b:Person>
            <b:Last>Ahmed</b:Last>
            <b:Middle>Farrukh</b:Middle>
            <b:First>Shahzad</b:First>
          </b:Person>
          <b:Person>
            <b:Last>Aslam</b:Last>
            <b:First>Ammad</b:First>
          </b:Person>
          <b:Person>
            <b:Last>Ahmed</b:Last>
            <b:First>Shahbaz</b:First>
          </b:Person>
          <b:Person>
            <b:Last>Bilal</b:Last>
            <b:Middle>Qadoos</b:Middle>
            <b:First>M. Abdul</b:First>
          </b:Person>
        </b:NameList>
      </b:Author>
    </b:Author>
    <b:RefOrder>121</b:RefOrder>
  </b:Source>
  <b:Source>
    <b:Tag>Abb13</b:Tag>
    <b:SourceType>JournalArticle</b:SourceType>
    <b:Guid>{0DF2541B-2602-49FD-AA20-68FF1A85BADF}</b:Guid>
    <b:Title>Towards Trustworthy Resource Scheduling in Clouds</b:Title>
    <b:JournalName>IEEE Transactions on Information Forensics and Security</b:JournalName>
    <b:Year>2013</b:Year>
    <b:Pages>973 - 984</b:Pages>
    <b:Volume>8</b:Volume>
    <b:Issue>6</b:Issue>
    <b:Author>
      <b:Author>
        <b:NameList>
          <b:Person>
            <b:Last>Abbadi</b:Last>
            <b:Middle>M.</b:Middle>
            <b:First>Imad</b:First>
          </b:Person>
          <b:Person>
            <b:Last>Ruan</b:Last>
            <b:First>Anbang</b:First>
          </b:Person>
        </b:NameList>
      </b:Author>
    </b:Author>
    <b:Publisher>IEEE</b:Publisher>
    <b:URL>http://ieeexplore.ieee.org/xpl/articleDetails.jsp?arnumber=6470674</b:URL>
    <b:DOI>10.1109/TIFS.2013.2248726</b:DOI>
    <b:RefOrder>122</b:RefOrder>
  </b:Source>
  <b:Source>
    <b:Tag>htt11</b:Tag>
    <b:SourceType>DocumentFromInternetSite</b:SourceType>
    <b:Guid>{F42DB23E-4371-43B4-AAE7-41CB89ECC8FA}</b:Guid>
    <b:Title>http://www.hp.com/hpinfo/newsroom/press_kits/2011/HPDiscover2011/DISCOVER_SMART_Small_Grow_Tall.pdf</b:Title>
    <b:Year>2011</b:Year>
    <b:YearAccessed>2016</b:YearAccessed>
    <b:MonthAccessed>April</b:MonthAccessed>
    <b:DayAccessed>8</b:DayAccessed>
    <b:URL>http://www.hp.com</b:URL>
    <b:InternetSiteTitle>Hewlett-Packard</b:InternetSiteTitle>
    <b:RefOrder>123</b:RefOrder>
  </b:Source>
  <b:Source>
    <b:Tag>htt16</b:Tag>
    <b:SourceType>InternetSite</b:SourceType>
    <b:Guid>{155003D4-35A7-40EE-9B69-57D6A41ED647}</b:Guid>
    <b:Title>http://archive.mu.ac.in/colleges/ENGINEERING.pdf</b:Title>
    <b:InternetSiteTitle>University of Mumbai</b:InternetSiteTitle>
    <b:YearAccessed>2016</b:YearAccessed>
    <b:MonthAccessed>April</b:MonthAccessed>
    <b:DayAccessed>6</b:DayAccessed>
    <b:URL>http://www/mu.ac.in</b:URL>
    <b:RefOrder>124</b:RefOrder>
  </b:Source>
  <b:Source>
    <b:Tag>Goo16</b:Tag>
    <b:SourceType>InternetSite</b:SourceType>
    <b:Guid>{1C7E4577-E5DE-4461-88F2-E0D8175DEE7C}</b:Guid>
    <b:Title>Google Cloud Platform</b:Title>
    <b:InternetSiteTitle>Google Inc.</b:InternetSiteTitle>
    <b:URL>https://cloud.google.com/</b:URL>
    <b:YearAccessed>2016</b:YearAccessed>
    <b:MonthAccessed>April</b:MonthAccessed>
    <b:DayAccessed>6</b:DayAccessed>
    <b:RefOrder>125</b:RefOrder>
  </b:Source>
  <b:Source>
    <b:Tag>Clo16</b:Tag>
    <b:SourceType>InternetSite</b:SourceType>
    <b:Guid>{B10A7445-1D1B-4DDA-9C7C-41AD4C77E7F7}</b:Guid>
    <b:Title>Cloud Products</b:Title>
    <b:InternetSiteTitle>Amazon Web Services</b:InternetSiteTitle>
    <b:URL>https://aws.amazon.com</b:URL>
    <b:YearAccessed>2016</b:YearAccessed>
    <b:MonthAccessed>April</b:MonthAccessed>
    <b:DayAccessed>6</b:DayAccessed>
    <b:RefOrder>126</b:RefOrder>
  </b:Source>
  <b:Source>
    <b:Tag>Gol74</b:Tag>
    <b:SourceType>JournalArticle</b:SourceType>
    <b:Guid>{A603FC54-12EB-4557-AAD0-CC5D775567FC}</b:Guid>
    <b:Author>
      <b:Author>
        <b:NameList>
          <b:Person>
            <b:Last>Goldberg</b:Last>
            <b:First>R.,</b:First>
            <b:Middle>P.</b:Middle>
          </b:Person>
        </b:NameList>
      </b:Author>
    </b:Author>
    <b:Title>Survey of virtual machine research</b:Title>
    <b:JournalName>IEEE Computer,</b:JournalName>
    <b:Year>1974</b:Year>
    <b:Pages>34-45</b:Pages>
    <b:Publisher>IEEE</b:Publisher>
    <b:Volume>7</b:Volume>
    <b:Issue>6</b:Issue>
    <b:RefOrder>127</b:RefOrder>
  </b:Source>
  <b:Source>
    <b:Tag>alR05</b:Tag>
    <b:SourceType>JournalArticle</b:SourceType>
    <b:Guid>{225FE6E3-D4AA-47D5-9C18-DBC2DBDECA9A}</b:Guid>
    <b:Author>
      <b:Author>
        <b:NameList>
          <b:Person>
            <b:Last>Uhling</b:Last>
            <b:First>R.</b:First>
          </b:Person>
        </b:NameList>
      </b:Author>
    </b:Author>
    <b:Title>Intel virtualization technology, IEEE Computer</b:Title>
    <b:JournalName>IEEE Computer</b:JournalName>
    <b:Year>2005</b:Year>
    <b:Pages>48-56</b:Pages>
    <b:Publisher>IEEE</b:Publisher>
    <b:Volume>38</b:Volume>
    <b:Issue>5</b:Issue>
    <b:RefOrder>128</b:RefOrder>
  </b:Source>
  <b:Source>
    <b:Tag>Bar03</b:Tag>
    <b:SourceType>JournalArticle</b:SourceType>
    <b:Guid>{4D5DA722-51E8-4C7E-B69E-A014D1AB1216}</b:Guid>
    <b:Author>
      <b:Author>
        <b:NameList>
          <b:Person>
            <b:Last>Barham</b:Last>
            <b:First>P.</b:First>
          </b:Person>
          <b:Person>
            <b:Last>Dragovic</b:Last>
            <b:First>B.</b:First>
          </b:Person>
          <b:Person>
            <b:Last>K.</b:Last>
            <b:First>Fraser</b:First>
          </b:Person>
          <b:Person>
            <b:Last>Hand</b:Last>
            <b:First>S.</b:First>
          </b:Person>
          <b:Person>
            <b:Last>Harris</b:Last>
            <b:First>T.</b:First>
          </b:Person>
          <b:Person>
            <b:Last>Ho</b:Last>
            <b:First>A.</b:First>
          </b:Person>
          <b:Person>
            <b:Last>Neugebauer</b:Last>
            <b:First>R.</b:First>
          </b:Person>
          <b:Person>
            <b:Last>Pratt</b:Last>
            <b:First>I.</b:First>
          </b:Person>
          <b:Person>
            <b:Last>Warfield</b:Last>
            <b:First>A.</b:First>
          </b:Person>
        </b:NameList>
      </b:Author>
    </b:Author>
    <b:Title>Xen and the art of virtualization</b:Title>
    <b:Year>2003</b:Year>
    <b:Publisher>ACM SIGOPS Operating Systems Review</b:Publisher>
    <b:Pages>164-177</b:Pages>
    <b:JournalName>ACM SIGOPS Operating Systems Review</b:JournalName>
    <b:Volume>37</b:Volume>
    <b:Issue>5</b:Issue>
    <b:RefOrder>129</b:RefOrder>
  </b:Source>
  <b:Source>
    <b:Tag>Kea05</b:Tag>
    <b:SourceType>JournalArticle</b:SourceType>
    <b:Guid>{532F1F49-72A9-4B93-AF52-4F1B8029F3C7}</b:Guid>
    <b:Author>
      <b:Author>
        <b:NameList>
          <b:Person>
            <b:Last>Keahey</b:Last>
            <b:First>K.</b:First>
          </b:Person>
          <b:Person>
            <b:Last>Foster</b:Last>
            <b:First>I.</b:First>
          </b:Person>
          <b:Person>
            <b:Last>Freeman</b:Last>
            <b:First>T.</b:First>
          </b:Person>
          <b:Person>
            <b:Last>Zhang</b:Last>
            <b:First>X.</b:First>
          </b:Person>
        </b:NameList>
      </b:Author>
    </b:Author>
    <b:Title>Virtual workspaces: Achieving quality of service and quality of life in the grid</b:Title>
    <b:JournalName>Scientiﬁc Programming</b:JournalName>
    <b:Year>2005</b:Year>
    <b:Pages>265-275</b:Pages>
    <b:Publisher>IEEE</b:Publisher>
    <b:Volume>13</b:Volume>
    <b:Issue>4</b:Issue>
    <b:RefOrder>130</b:RefOrder>
  </b:Source>
  <b:Source>
    <b:Tag>Cro10</b:Tag>
    <b:SourceType>JournalArticle</b:SourceType>
    <b:Guid>{BCAE415A-1D47-4AA0-916C-3E0DEF34B94E}</b:Guid>
    <b:Title>Open Virtualization Format Speciﬁcation</b:Title>
    <b:JournalName>Distributed Management Task Force Inc.</b:JournalName>
    <b:Year>2010</b:Year>
    <b:Publisher>Distributed Management Task Force Inc.</b:Publisher>
    <b:Author>
      <b:Author>
        <b:NameList>
          <b:Person>
            <b:Last>Crosby</b:Last>
            <b:First>S.</b:First>
          </b:Person>
          <b:Person>
            <b:Last>Doyle</b:Last>
            <b:First>R.</b:First>
          </b:Person>
          <b:Person>
            <b:Last>Gering</b:Last>
            <b:First>M.</b:First>
          </b:Person>
          <b:Person>
            <b:Last>Gionfriddo</b:Last>
            <b:First>M.</b:First>
          </b:Person>
          <b:Person>
            <b:Last>Grarup</b:Last>
            <b:First>S.</b:First>
          </b:Person>
          <b:Person>
            <b:Last>Hand</b:Last>
            <b:First>S.</b:First>
          </b:Person>
          <b:Person>
            <b:Last>Hiltgen</b:Last>
            <b:First>D.</b:First>
          </b:Person>
        </b:NameList>
      </b:Author>
    </b:Author>
    <b:Volume>vol. DSP0243,1</b:Volume>
    <b:Issue>0</b:Issue>
    <b:RefOrder>131</b:RefOrder>
  </b:Source>
  <b:Source>
    <b:Tag>Kha11</b:Tag>
    <b:SourceType>Report</b:SourceType>
    <b:Guid>{9F4B61D5-8827-4F09-82FA-D529F054773D}</b:Guid>
    <b:Author>
      <b:Author>
        <b:NameList>
          <b:Person>
            <b:Last>Khanapurkar</b:Last>
            <b:First>Nitin</b:First>
          </b:Person>
        </b:NameList>
      </b:Author>
    </b:Author>
    <b:Title>The Cloud: Changing the Business Ecosystem</b:Title>
    <b:Year>2011</b:Year>
    <b:Publisher>KPMG</b:Publisher>
    <b:City>India</b:City>
    <b:RefOrder>132</b:RefOrder>
  </b:Source>
  <b:Source>
    <b:Tag>Cat10</b:Tag>
    <b:SourceType>JournalArticle</b:SourceType>
    <b:Guid>{2EE6A508-A807-4872-9CDC-964DD6CDA4F2}</b:Guid>
    <b:Title>Cloud Computing: Benefits, risks and recomendations for Information Security</b:Title>
    <b:Year>2010</b:Year>
    <b:Publisher>Springer </b:Publisher>
    <b:City>Berlin Heidelberg</b:City>
    <b:Author>
      <b:Author>
        <b:NameList>
          <b:Person>
            <b:Last>Catteddu</b:Last>
            <b:First>D.</b:First>
          </b:Person>
          <b:Person>
            <b:Last>Hogben</b:Last>
            <b:First>G.</b:First>
          </b:Person>
        </b:NameList>
      </b:Author>
    </b:Author>
    <b:JournalName>Web Application Security</b:JournalName>
    <b:Pages>17-17</b:Pages>
    <b:RefOrder>133</b:RefOrder>
  </b:Source>
  <b:Source>
    <b:Tag>Bru09</b:Tag>
    <b:SourceType>JournalArticle</b:SourceType>
    <b:Guid>{CA656CAE-DD4E-4FEF-B3E0-07E6BDBC8675}</b:Guid>
    <b:Author>
      <b:Author>
        <b:NameList>
          <b:Person>
            <b:Last>Brunette</b:Last>
            <b:First>Glenn</b:First>
          </b:Person>
          <b:Person>
            <b:Last>Mogull</b:Last>
            <b:First>Rich</b:First>
          </b:Person>
        </b:NameList>
      </b:Author>
    </b:Author>
    <b:Title>Security guidance for critical areas of focus in cloud computing v2. 1</b:Title>
    <b:JournalName>Cloud Security Alliance</b:JournalName>
    <b:Year>2009</b:Year>
    <b:Pages>1-76</b:Pages>
    <b:RefOrder>134</b:RefOrder>
  </b:Source>
  <b:Source>
    <b:Tag>SP016</b:Tag>
    <b:SourceType>InternetSite</b:SourceType>
    <b:Guid>{6C2AA310-E620-4F78-8E43-7D68ACC47628}</b:Guid>
    <b:Title>SP-011: Cloud Computing Pattern</b:Title>
    <b:Year>2016</b:Year>
    <b:InternetSiteTitle>Open Security Architecture (OSA)</b:InternetSiteTitle>
    <b:URL>http://www.opensecurityarchitecture.org/cms/library/patternlandscape/251-pattern-cloud-computing</b:URL>
    <b:YearAccessed>2016</b:YearAccessed>
    <b:MonthAccessed>April</b:MonthAccessed>
    <b:DayAccessed>6</b:DayAccessed>
    <b:ShortTitle>OSA</b:ShortTitle>
    <b:RefOrder>135</b:RefOrder>
  </b:Source>
  <b:Source>
    <b:Tag>Jul88</b:Tag>
    <b:SourceType>Report</b:SourceType>
    <b:Guid>{792AE02E-902A-4653-9594-D2FFDA6950F2}</b:Guid>
    <b:Author>
      <b:Author>
        <b:NameList>
          <b:Person>
            <b:Last>Julia</b:Last>
            <b:First>Allen</b:First>
          </b:Person>
        </b:NameList>
      </b:Author>
    </b:Author>
    <b:Title>Security for Information Technology Service Contracts</b:Title>
    <b:Year>1988</b:Year>
    <b:Publisher>CMU/SEISIM-003, Software Engineering Institute,</b:Publisher>
    <b:Department>Carnegie Mellon University</b:Department>
    <b:RefOrder>136</b:RefOrder>
  </b:Source>
  <b:Source>
    <b:Tag>Bee03</b:Tag>
    <b:SourceType>Report</b:SourceType>
    <b:Guid>{FAA9AAAF-FD2F-4FE2-9383-F1BEC1E9B9D3}</b:Guid>
    <b:Author>
      <b:Author>
        <b:NameList>
          <b:Person>
            <b:Last>Leng</b:Last>
            <b:First>Bee</b:First>
          </b:Person>
        </b:NameList>
      </b:Author>
    </b:Author>
    <b:Title>A Security Guide for Acquiring Outsourced Service</b:Title>
    <b:Year>2003</b:Year>
    <b:Publisher>GIAC GSEC Practical (v1.4b), SANS Institute</b:Publisher>
    <b:RefOrder>137</b:RefOrder>
  </b:Source>
  <b:Source>
    <b:Tag>Buy09</b:Tag>
    <b:SourceType>JournalArticle</b:SourceType>
    <b:Guid>{65119793-9B64-4BC8-96A4-7606578CEF12}</b:Guid>
    <b:Title>Cloud computing and emerging IT platforms: Vision, hype, and reality for delivering computing as the 5th utility.</b:Title>
    <b:Pages>599-616</b:Pages>
    <b:Year>2009</b:Year>
    <b:JournalName>Future Generation computer systems</b:JournalName>
    <b:Volume>25</b:Volume>
    <b:Issue>6</b:Issue>
    <b:Author>
      <b:Author>
        <b:NameList>
          <b:Person>
            <b:Last>Buyya</b:Last>
            <b:First>Rajkumar</b:First>
          </b:Person>
          <b:Person>
            <b:Last>Y.</b:Last>
            <b:First>C.,</b:First>
            <b:Middle>Shin</b:Middle>
          </b:Person>
          <b:Person>
            <b:Last>Venugopal</b:Last>
            <b:First>S.</b:First>
          </b:Person>
          <b:Person>
            <b:Last>Broberg</b:Last>
            <b:First>James</b:First>
          </b:Person>
          <b:Person>
            <b:Last>Brandic</b:Last>
            <b:First>I.</b:First>
          </b:Person>
        </b:NameList>
      </b:Author>
    </b:Author>
    <b:RefOrder>138</b:RefOrder>
  </b:Source>
  <b:Source>
    <b:Tag>Ang12</b:Tag>
    <b:SourceType>JournalArticle</b:SourceType>
    <b:Guid>{59592243-5DC6-4835-A069-EFA2810CBD94}</b:Guid>
    <b:Author>
      <b:Author>
        <b:NameList>
          <b:Person>
            <b:Last>Angela</b:Last>
            <b:First>A.</b:First>
          </b:Person>
          <b:Person>
            <b:Last>Nan-Chou</b:Last>
            <b:First>C</b:First>
          </b:Person>
        </b:NameList>
      </b:Author>
    </b:Author>
    <b:Title>Cloud computing as an innovaton :Perception, attitude and adoption</b:Title>
    <b:JournalName>International Journal of Information Management</b:JournalName>
    <b:Year>2012</b:Year>
    <b:Pages>235-245</b:Pages>
    <b:RefOrder>139</b:RefOrder>
  </b:Source>
</b:Sources>
</file>

<file path=customXml/itemProps1.xml><?xml version="1.0" encoding="utf-8"?>
<ds:datastoreItem xmlns:ds="http://schemas.openxmlformats.org/officeDocument/2006/customXml" ds:itemID="{42FE1EC9-970D-4897-8821-98433E0B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Shinde</dc:creator>
  <cp:lastModifiedBy>Sakshi Shetty</cp:lastModifiedBy>
  <cp:revision>2</cp:revision>
  <cp:lastPrinted>2018-03-06T06:41:00Z</cp:lastPrinted>
  <dcterms:created xsi:type="dcterms:W3CDTF">2020-04-10T12:33:00Z</dcterms:created>
  <dcterms:modified xsi:type="dcterms:W3CDTF">2020-04-10T12:33:00Z</dcterms:modified>
</cp:coreProperties>
</file>