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27" w:rsidRPr="008E2EE6" w:rsidRDefault="00EE5B27">
      <w:pPr>
        <w:rPr>
          <w:sz w:val="56"/>
          <w:szCs w:val="56"/>
        </w:rPr>
      </w:pPr>
      <w:bookmarkStart w:id="0" w:name="_GoBack"/>
      <w:bookmarkEnd w:id="0"/>
      <w:r w:rsidRPr="008E2EE6">
        <w:rPr>
          <w:sz w:val="56"/>
          <w:szCs w:val="56"/>
        </w:rPr>
        <w:t>Tools and Machinery:</w:t>
      </w:r>
    </w:p>
    <w:p w:rsidR="008E2EE6" w:rsidRDefault="008E2EE6"/>
    <w:p w:rsidR="008E2EE6" w:rsidRDefault="008E2EE6" w:rsidP="008E2EE6">
      <w:pPr>
        <w:pStyle w:val="ListParagraph"/>
        <w:numPr>
          <w:ilvl w:val="0"/>
          <w:numId w:val="1"/>
        </w:numPr>
        <w:rPr>
          <w:rStyle w:val="Strong"/>
          <w:rFonts w:ascii="Open Sans" w:hAnsi="Open Sans" w:cs="Open Sans"/>
          <w:color w:val="2E3233"/>
          <w:sz w:val="30"/>
          <w:szCs w:val="30"/>
          <w:bdr w:val="none" w:sz="0" w:space="0" w:color="auto" w:frame="1"/>
          <w:shd w:val="clear" w:color="auto" w:fill="FFFFFF"/>
        </w:rPr>
      </w:pP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 xml:space="preserve">A full-fledged </w:t>
      </w: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 xml:space="preserve">SCADA </w:t>
      </w: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>controlled </w:t>
      </w:r>
      <w:proofErr w:type="spellStart"/>
      <w:r w:rsidRPr="008E2EE6">
        <w:rPr>
          <w:rStyle w:val="Strong"/>
          <w:rFonts w:ascii="Open Sans" w:hAnsi="Open Sans" w:cs="Open Sans"/>
          <w:color w:val="2E3233"/>
          <w:sz w:val="30"/>
          <w:szCs w:val="30"/>
          <w:bdr w:val="none" w:sz="0" w:space="0" w:color="auto" w:frame="1"/>
          <w:shd w:val="clear" w:color="auto" w:fill="FFFFFF"/>
        </w:rPr>
        <w:t>Schwing-Stetter</w:t>
      </w:r>
      <w:proofErr w:type="spellEnd"/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> with twin s</w:t>
      </w: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>haft mixer</w:t>
      </w: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 xml:space="preserve"> of capacity </w:t>
      </w:r>
      <w:r w:rsidRPr="008E2EE6">
        <w:rPr>
          <w:rStyle w:val="Strong"/>
          <w:rFonts w:ascii="Open Sans" w:hAnsi="Open Sans" w:cs="Open Sans"/>
          <w:color w:val="2E3233"/>
          <w:sz w:val="30"/>
          <w:szCs w:val="30"/>
          <w:bdr w:val="none" w:sz="0" w:space="0" w:color="auto" w:frame="1"/>
          <w:shd w:val="clear" w:color="auto" w:fill="FFFFFF"/>
        </w:rPr>
        <w:t>3</w:t>
      </w:r>
      <w:r w:rsidRPr="008E2EE6">
        <w:rPr>
          <w:rStyle w:val="Strong"/>
          <w:rFonts w:ascii="Open Sans" w:hAnsi="Open Sans" w:cs="Open Sans"/>
          <w:color w:val="2E3233"/>
          <w:sz w:val="30"/>
          <w:szCs w:val="30"/>
          <w:bdr w:val="none" w:sz="0" w:space="0" w:color="auto" w:frame="1"/>
          <w:shd w:val="clear" w:color="auto" w:fill="FFFFFF"/>
        </w:rPr>
        <w:t>0 m3/</w:t>
      </w:r>
      <w:proofErr w:type="spellStart"/>
      <w:r w:rsidRPr="008E2EE6">
        <w:rPr>
          <w:rStyle w:val="Strong"/>
          <w:rFonts w:ascii="Open Sans" w:hAnsi="Open Sans" w:cs="Open Sans"/>
          <w:color w:val="2E3233"/>
          <w:sz w:val="30"/>
          <w:szCs w:val="30"/>
          <w:bdr w:val="none" w:sz="0" w:space="0" w:color="auto" w:frame="1"/>
          <w:shd w:val="clear" w:color="auto" w:fill="FFFFFF"/>
        </w:rPr>
        <w:t>hr</w:t>
      </w:r>
      <w:proofErr w:type="spellEnd"/>
    </w:p>
    <w:p w:rsidR="008E2EE6" w:rsidRDefault="008E2EE6" w:rsidP="008E2EE6">
      <w:pPr>
        <w:pStyle w:val="ListParagraph"/>
        <w:numPr>
          <w:ilvl w:val="0"/>
          <w:numId w:val="1"/>
        </w:numPr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</w:pPr>
      <w:proofErr w:type="spellStart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>Organised</w:t>
      </w:r>
      <w:proofErr w:type="spellEnd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 xml:space="preserve"> Star wall storage for raw materials.</w:t>
      </w:r>
    </w:p>
    <w:p w:rsidR="008E2EE6" w:rsidRPr="008E2EE6" w:rsidRDefault="008E2EE6" w:rsidP="008E2EE6">
      <w:pPr>
        <w:pStyle w:val="ListParagraph"/>
        <w:numPr>
          <w:ilvl w:val="0"/>
          <w:numId w:val="1"/>
        </w:numPr>
        <w:rPr>
          <w:rStyle w:val="Strong"/>
          <w:rFonts w:ascii="Open Sans" w:hAnsi="Open Sans" w:cs="Open Sans"/>
          <w:b w:val="0"/>
          <w:bCs w:val="0"/>
          <w:color w:val="2E3233"/>
          <w:sz w:val="30"/>
          <w:szCs w:val="30"/>
          <w:shd w:val="clear" w:color="auto" w:fill="FFFFFF"/>
        </w:rPr>
      </w:pPr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 xml:space="preserve">Ten Transit Mixers of </w:t>
      </w:r>
      <w:proofErr w:type="spellStart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>Schwing</w:t>
      </w:r>
      <w:proofErr w:type="spellEnd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>Sany</w:t>
      </w:r>
      <w:proofErr w:type="spellEnd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 xml:space="preserve"> make loaded on best in class GPS enabled Ashok Leyland and Mahindra </w:t>
      </w:r>
      <w:proofErr w:type="spellStart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>chasis</w:t>
      </w:r>
      <w:proofErr w:type="spellEnd"/>
      <w:r w:rsidRPr="008E2EE6">
        <w:rPr>
          <w:rStyle w:val="Strong"/>
          <w:rFonts w:ascii="Open Sans" w:hAnsi="Open Sans" w:cs="Open Sans"/>
          <w:b w:val="0"/>
          <w:color w:val="2E3233"/>
          <w:sz w:val="30"/>
          <w:szCs w:val="30"/>
          <w:bdr w:val="none" w:sz="0" w:space="0" w:color="auto" w:frame="1"/>
          <w:shd w:val="clear" w:color="auto" w:fill="FFFFFF"/>
        </w:rPr>
        <w:t xml:space="preserve"> of capacity 6 cum for timely delivery of concrete.</w:t>
      </w:r>
    </w:p>
    <w:p w:rsidR="008E2EE6" w:rsidRDefault="008E2EE6" w:rsidP="008E2EE6">
      <w:pPr>
        <w:pStyle w:val="ListParagraph"/>
        <w:numPr>
          <w:ilvl w:val="0"/>
          <w:numId w:val="1"/>
        </w:numPr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>World class Cube Testing Machine (CTM) installed at plant for accurate cube test.</w:t>
      </w:r>
    </w:p>
    <w:p w:rsidR="008E2EE6" w:rsidRDefault="008E2EE6" w:rsidP="008E2EE6">
      <w:pPr>
        <w:pStyle w:val="ListParagraph"/>
        <w:numPr>
          <w:ilvl w:val="0"/>
          <w:numId w:val="1"/>
        </w:numPr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 xml:space="preserve">State of the art laboratory with all necessary </w:t>
      </w:r>
      <w:proofErr w:type="spellStart"/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>equipments</w:t>
      </w:r>
      <w:proofErr w:type="spellEnd"/>
      <w:r w:rsidRPr="008E2EE6"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 xml:space="preserve"> for R&amp;D available at the plant.</w:t>
      </w:r>
    </w:p>
    <w:p w:rsidR="008E2EE6" w:rsidRDefault="008E2EE6" w:rsidP="008E2EE6">
      <w:pPr>
        <w:pStyle w:val="ListParagraph"/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</w:p>
    <w:p w:rsidR="008E2EE6" w:rsidRDefault="008E2EE6">
      <w:pPr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br w:type="page"/>
      </w:r>
    </w:p>
    <w:p w:rsidR="008E2EE6" w:rsidRDefault="008E2EE6" w:rsidP="008E2EE6">
      <w:pPr>
        <w:pStyle w:val="ListParagraph"/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</w:p>
    <w:p w:rsidR="008E2EE6" w:rsidRDefault="008E2EE6" w:rsidP="008E2EE6">
      <w:pPr>
        <w:pStyle w:val="ListParagraph"/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  <w:t>Quality Assurance:</w:t>
      </w:r>
    </w:p>
    <w:p w:rsidR="008E2EE6" w:rsidRDefault="008E2EE6" w:rsidP="008E2EE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proofErr w:type="spellStart"/>
      <w:r>
        <w:rPr>
          <w:rFonts w:ascii="Open Sans" w:eastAsia="Times New Roman" w:hAnsi="Open Sans" w:cs="Open Sans"/>
          <w:color w:val="2E3233"/>
          <w:sz w:val="30"/>
          <w:szCs w:val="30"/>
        </w:rPr>
        <w:t>Well equipped</w:t>
      </w:r>
      <w:proofErr w:type="spellEnd"/>
      <w:r>
        <w:rPr>
          <w:rFonts w:ascii="Open Sans" w:eastAsia="Times New Roman" w:hAnsi="Open Sans" w:cs="Open Sans"/>
          <w:color w:val="2E3233"/>
          <w:sz w:val="30"/>
          <w:szCs w:val="30"/>
        </w:rPr>
        <w:t xml:space="preserve"> laboratory installed at the plant to check quality of raw material delivered to the plant.</w:t>
      </w:r>
    </w:p>
    <w:p w:rsidR="008E2EE6" w:rsidRPr="008E2EE6" w:rsidRDefault="008E2EE6" w:rsidP="008E2EE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8E2EE6">
        <w:rPr>
          <w:rFonts w:ascii="Open Sans" w:eastAsia="Times New Roman" w:hAnsi="Open Sans" w:cs="Open Sans"/>
          <w:color w:val="2E3233"/>
          <w:sz w:val="30"/>
          <w:szCs w:val="30"/>
        </w:rPr>
        <w:t>SCADA software is installed with appropriate locks so that the plant operators cannot tamper with mix designs.</w:t>
      </w:r>
    </w:p>
    <w:p w:rsidR="008E2EE6" w:rsidRPr="008E2EE6" w:rsidRDefault="008E2EE6" w:rsidP="007C0F1C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8E2EE6">
        <w:rPr>
          <w:rFonts w:ascii="Open Sans" w:eastAsia="Times New Roman" w:hAnsi="Open Sans" w:cs="Open Sans"/>
          <w:color w:val="2E3233"/>
          <w:sz w:val="30"/>
          <w:szCs w:val="30"/>
        </w:rPr>
        <w:t xml:space="preserve">Only OPC Cement is used </w:t>
      </w:r>
      <w:r w:rsidR="007C0F1C" w:rsidRPr="007C0F1C">
        <w:rPr>
          <w:rFonts w:ascii="Open Sans" w:eastAsia="Times New Roman" w:hAnsi="Open Sans" w:cs="Open Sans"/>
          <w:color w:val="2E3233"/>
          <w:sz w:val="30"/>
          <w:szCs w:val="30"/>
        </w:rPr>
        <w:t>to maintain quality and strength of concrete.</w:t>
      </w:r>
    </w:p>
    <w:p w:rsidR="008E2EE6" w:rsidRPr="008E2EE6" w:rsidRDefault="007C0F1C" w:rsidP="008E2EE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7C0F1C">
        <w:rPr>
          <w:rFonts w:ascii="Open Sans" w:eastAsia="Times New Roman" w:hAnsi="Open Sans" w:cs="Open Sans"/>
          <w:color w:val="2E3233"/>
          <w:sz w:val="30"/>
          <w:szCs w:val="30"/>
        </w:rPr>
        <w:t>R&amp;D is carried out in the plant to get the best Mix Design for our clients.</w:t>
      </w:r>
    </w:p>
    <w:p w:rsidR="008E2EE6" w:rsidRPr="008E2EE6" w:rsidRDefault="008E2EE6" w:rsidP="008E2EE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7C0F1C">
        <w:rPr>
          <w:rFonts w:ascii="inherit" w:eastAsia="Times New Roman" w:hAnsi="inherit" w:cs="Open Sans"/>
          <w:b/>
          <w:bCs/>
          <w:color w:val="2E3233"/>
          <w:sz w:val="30"/>
          <w:szCs w:val="30"/>
          <w:bdr w:val="none" w:sz="0" w:space="0" w:color="auto" w:frame="1"/>
        </w:rPr>
        <w:t>Better quality</w:t>
      </w:r>
      <w:r w:rsidRPr="008E2EE6">
        <w:rPr>
          <w:rFonts w:ascii="Open Sans" w:eastAsia="Times New Roman" w:hAnsi="Open Sans" w:cs="Open Sans"/>
          <w:color w:val="2E3233"/>
          <w:sz w:val="30"/>
          <w:szCs w:val="30"/>
        </w:rPr>
        <w:t> concrete due to p</w:t>
      </w:r>
      <w:r w:rsidR="007C0F1C" w:rsidRPr="007C0F1C">
        <w:rPr>
          <w:rFonts w:ascii="Open Sans" w:eastAsia="Times New Roman" w:hAnsi="Open Sans" w:cs="Open Sans"/>
          <w:color w:val="2E3233"/>
          <w:sz w:val="30"/>
          <w:szCs w:val="30"/>
        </w:rPr>
        <w:t>lant mix as compared to in-situ casting</w:t>
      </w:r>
      <w:r w:rsidRPr="008E2EE6">
        <w:rPr>
          <w:rFonts w:ascii="Open Sans" w:eastAsia="Times New Roman" w:hAnsi="Open Sans" w:cs="Open Sans"/>
          <w:color w:val="2E3233"/>
          <w:sz w:val="30"/>
          <w:szCs w:val="30"/>
        </w:rPr>
        <w:t>.</w:t>
      </w:r>
    </w:p>
    <w:p w:rsidR="008E2EE6" w:rsidRPr="008E2EE6" w:rsidRDefault="007C0F1C" w:rsidP="008E2EE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7C0F1C">
        <w:rPr>
          <w:rFonts w:ascii="Open Sans" w:eastAsia="Times New Roman" w:hAnsi="Open Sans" w:cs="Open Sans"/>
          <w:color w:val="2E3233"/>
          <w:sz w:val="30"/>
          <w:szCs w:val="30"/>
        </w:rPr>
        <w:t>Fly-ash delivered to site is checked as per IS standards.</w:t>
      </w:r>
    </w:p>
    <w:p w:rsidR="008E2EE6" w:rsidRPr="008E2EE6" w:rsidRDefault="007C0F1C" w:rsidP="008E2EE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7C0F1C">
        <w:rPr>
          <w:rFonts w:ascii="Open Sans" w:eastAsia="Times New Roman" w:hAnsi="Open Sans" w:cs="Open Sans"/>
          <w:color w:val="2E3233"/>
          <w:sz w:val="30"/>
          <w:szCs w:val="30"/>
        </w:rPr>
        <w:t xml:space="preserve">Staff well trained by supervising Civil Graduates </w:t>
      </w:r>
      <w:r w:rsidR="008E2EE6" w:rsidRPr="008E2EE6">
        <w:rPr>
          <w:rFonts w:ascii="Open Sans" w:eastAsia="Times New Roman" w:hAnsi="Open Sans" w:cs="Open Sans"/>
          <w:color w:val="2E3233"/>
          <w:sz w:val="30"/>
          <w:szCs w:val="30"/>
        </w:rPr>
        <w:t>in the laboratory to</w:t>
      </w:r>
      <w:r w:rsidRPr="007C0F1C">
        <w:rPr>
          <w:rFonts w:ascii="Open Sans" w:eastAsia="Times New Roman" w:hAnsi="Open Sans" w:cs="Open Sans"/>
          <w:color w:val="2E3233"/>
          <w:sz w:val="30"/>
          <w:szCs w:val="30"/>
        </w:rPr>
        <w:t xml:space="preserve"> monitor the concrete dispatched to our clients</w:t>
      </w:r>
      <w:r w:rsidR="008E2EE6" w:rsidRPr="008E2EE6">
        <w:rPr>
          <w:rFonts w:ascii="Open Sans" w:eastAsia="Times New Roman" w:hAnsi="Open Sans" w:cs="Open Sans"/>
          <w:color w:val="2E3233"/>
          <w:sz w:val="30"/>
          <w:szCs w:val="30"/>
        </w:rPr>
        <w:t>.</w:t>
      </w:r>
    </w:p>
    <w:p w:rsidR="008E2EE6" w:rsidRPr="008E2EE6" w:rsidRDefault="008E2EE6" w:rsidP="007C0F1C">
      <w:pPr>
        <w:shd w:val="clear" w:color="auto" w:fill="FFFFFF"/>
        <w:spacing w:after="0" w:line="240" w:lineRule="auto"/>
        <w:ind w:left="-585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</w:p>
    <w:p w:rsidR="008E2EE6" w:rsidRPr="008E2EE6" w:rsidRDefault="008E2EE6" w:rsidP="008E2E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</w:p>
    <w:p w:rsidR="008E2EE6" w:rsidRPr="008E2EE6" w:rsidRDefault="008E2EE6" w:rsidP="008E2EE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3233"/>
          <w:sz w:val="30"/>
          <w:szCs w:val="30"/>
        </w:rPr>
      </w:pPr>
      <w:r w:rsidRPr="008E2EE6">
        <w:rPr>
          <w:rFonts w:ascii="Open Sans" w:eastAsia="Times New Roman" w:hAnsi="Open Sans" w:cs="Open Sans"/>
          <w:color w:val="2E3233"/>
          <w:sz w:val="30"/>
          <w:szCs w:val="30"/>
        </w:rPr>
        <w:br/>
      </w:r>
    </w:p>
    <w:p w:rsidR="008E2EE6" w:rsidRPr="008E2EE6" w:rsidRDefault="008E2EE6" w:rsidP="008E2EE6">
      <w:pPr>
        <w:pStyle w:val="ListParagraph"/>
        <w:rPr>
          <w:rFonts w:ascii="Open Sans" w:hAnsi="Open Sans" w:cs="Open Sans"/>
          <w:color w:val="2E3233"/>
          <w:sz w:val="30"/>
          <w:szCs w:val="30"/>
          <w:shd w:val="clear" w:color="auto" w:fill="FFFFFF"/>
        </w:rPr>
      </w:pPr>
    </w:p>
    <w:sectPr w:rsidR="008E2EE6" w:rsidRPr="008E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0129"/>
    <w:multiLevelType w:val="multilevel"/>
    <w:tmpl w:val="6E621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D2B39"/>
    <w:multiLevelType w:val="hybridMultilevel"/>
    <w:tmpl w:val="AC4A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7137C"/>
    <w:multiLevelType w:val="multilevel"/>
    <w:tmpl w:val="84F07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27"/>
    <w:rsid w:val="006501F0"/>
    <w:rsid w:val="007C0F1C"/>
    <w:rsid w:val="008E2EE6"/>
    <w:rsid w:val="00B2045A"/>
    <w:rsid w:val="00E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EE6"/>
    <w:rPr>
      <w:b/>
      <w:bCs/>
    </w:rPr>
  </w:style>
  <w:style w:type="paragraph" w:styleId="ListParagraph">
    <w:name w:val="List Paragraph"/>
    <w:basedOn w:val="Normal"/>
    <w:uiPriority w:val="34"/>
    <w:qFormat/>
    <w:rsid w:val="008E2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EE6"/>
    <w:rPr>
      <w:b/>
      <w:bCs/>
    </w:rPr>
  </w:style>
  <w:style w:type="paragraph" w:styleId="ListParagraph">
    <w:name w:val="List Paragraph"/>
    <w:basedOn w:val="Normal"/>
    <w:uiPriority w:val="34"/>
    <w:qFormat/>
    <w:rsid w:val="008E2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2020-06-16T07:43:00Z</dcterms:created>
  <dcterms:modified xsi:type="dcterms:W3CDTF">2020-06-16T08:53:00Z</dcterms:modified>
</cp:coreProperties>
</file>