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44" w:rsidRPr="00476F03" w:rsidRDefault="00052C44" w:rsidP="00E365FC">
      <w:pPr>
        <w:jc w:val="center"/>
      </w:pPr>
      <w:r w:rsidRPr="00476F03">
        <w:t>Министерство образования Республики Беларусь</w:t>
      </w:r>
    </w:p>
    <w:p w:rsidR="00052C44" w:rsidRPr="00476F03" w:rsidRDefault="00052C44" w:rsidP="00D4625F">
      <w:pPr>
        <w:jc w:val="center"/>
      </w:pPr>
      <w:r w:rsidRPr="00476F03">
        <w:t>Учреждение образования</w:t>
      </w:r>
    </w:p>
    <w:p w:rsidR="00052C44" w:rsidRPr="00476F03" w:rsidRDefault="00052C44" w:rsidP="00D4625F">
      <w:pPr>
        <w:jc w:val="center"/>
      </w:pPr>
      <w:r w:rsidRPr="00476F03">
        <w:t>«Белорусский государственный университет</w:t>
      </w:r>
    </w:p>
    <w:p w:rsidR="00052C44" w:rsidRPr="00476F03" w:rsidRDefault="00052C44" w:rsidP="00D4625F">
      <w:pPr>
        <w:jc w:val="center"/>
      </w:pPr>
      <w:r w:rsidRPr="00476F03">
        <w:t>информатики и радиоэлектроники»</w:t>
      </w: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  <w:r w:rsidRPr="00476F03">
        <w:t>Кафедра информатики</w:t>
      </w: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C34B42">
      <w:pPr>
        <w:pStyle w:val="ad"/>
      </w:pPr>
      <w:r w:rsidRPr="00476F03">
        <w:t>А.</w:t>
      </w:r>
      <w:r w:rsidR="00D4625F" w:rsidRPr="00476F03">
        <w:t xml:space="preserve"> </w:t>
      </w:r>
      <w:r w:rsidRPr="00476F03">
        <w:t>А. Волосевич</w:t>
      </w: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230DED" w:rsidRPr="00476F03" w:rsidRDefault="00230DED" w:rsidP="00C34B42">
      <w:pPr>
        <w:pStyle w:val="ac"/>
      </w:pPr>
      <w:r w:rsidRPr="00476F03">
        <w:t>Основы теории</w:t>
      </w:r>
    </w:p>
    <w:p w:rsidR="00052C44" w:rsidRPr="00476F03" w:rsidRDefault="00230DED" w:rsidP="00C34B42">
      <w:pPr>
        <w:pStyle w:val="ac"/>
      </w:pPr>
      <w:r w:rsidRPr="00476F03">
        <w:t>конечных автоматов</w:t>
      </w: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  <w:r w:rsidRPr="00476F03">
        <w:t>Курс лекций</w:t>
      </w:r>
    </w:p>
    <w:p w:rsidR="00052C44" w:rsidRPr="00476F03" w:rsidRDefault="00052C44" w:rsidP="00D4625F">
      <w:pPr>
        <w:jc w:val="center"/>
      </w:pPr>
      <w:r w:rsidRPr="00476F03">
        <w:t>для студентов специальности I-31 03 04 Информатика</w:t>
      </w:r>
    </w:p>
    <w:p w:rsidR="00052C44" w:rsidRPr="00476F03" w:rsidRDefault="00052C44" w:rsidP="00D4625F">
      <w:pPr>
        <w:jc w:val="center"/>
      </w:pPr>
      <w:r w:rsidRPr="00476F03">
        <w:t>всех форм обучения</w:t>
      </w: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C223E6" w:rsidRPr="00476F03" w:rsidRDefault="00C223E6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52C44" w:rsidRPr="00476F03" w:rsidRDefault="00052C44" w:rsidP="00D4625F">
      <w:pPr>
        <w:jc w:val="center"/>
      </w:pPr>
    </w:p>
    <w:p w:rsidR="00010072" w:rsidRPr="00476F03" w:rsidRDefault="00052C44" w:rsidP="00D4625F">
      <w:pPr>
        <w:jc w:val="center"/>
      </w:pPr>
      <w:r w:rsidRPr="00476F03">
        <w:t>Минск 201</w:t>
      </w:r>
      <w:r w:rsidR="00A81329">
        <w:rPr>
          <w:lang w:val="en-US"/>
        </w:rPr>
        <w:t>2</w:t>
      </w:r>
    </w:p>
    <w:p w:rsidR="00010072" w:rsidRPr="00476F03" w:rsidRDefault="00010072">
      <w:r w:rsidRPr="00476F03">
        <w:br w:type="page"/>
      </w:r>
    </w:p>
    <w:p w:rsidR="00010072" w:rsidRPr="00476F03" w:rsidRDefault="00B92D1D" w:rsidP="00B92D1D">
      <w:pPr>
        <w:pStyle w:val="ab"/>
      </w:pPr>
      <w:r w:rsidRPr="00476F03">
        <w:lastRenderedPageBreak/>
        <w:t>Содержание</w:t>
      </w:r>
    </w:p>
    <w:p w:rsidR="00172B23" w:rsidRDefault="00B92D1D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476F03">
        <w:fldChar w:fldCharType="begin"/>
      </w:r>
      <w:r w:rsidRPr="00476F03">
        <w:instrText xml:space="preserve"> TOC \o "1-1" \h \z \u </w:instrText>
      </w:r>
      <w:r w:rsidRPr="00476F03">
        <w:fldChar w:fldCharType="separate"/>
      </w:r>
      <w:hyperlink w:anchor="_Toc285193445" w:history="1">
        <w:r w:rsidR="00172B23" w:rsidRPr="0087182D">
          <w:rPr>
            <w:rStyle w:val="af1"/>
            <w:noProof/>
          </w:rPr>
          <w:t>1. Определение конечного автомата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_Toc285193445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3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46" w:history="1">
        <w:r w:rsidR="00172B23" w:rsidRPr="0087182D">
          <w:rPr>
            <w:rStyle w:val="af1"/>
            <w:noProof/>
          </w:rPr>
          <w:t>2. Эквивалентность конечных автоматов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_Toc285193446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5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47" w:history="1">
        <w:r w:rsidR="00172B23" w:rsidRPr="0087182D">
          <w:rPr>
            <w:rStyle w:val="af1"/>
            <w:noProof/>
          </w:rPr>
          <w:t>3. Минимизация конечных автоматов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_Toc285193447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8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48" w:history="1">
        <w:r w:rsidR="00172B23" w:rsidRPr="0087182D">
          <w:rPr>
            <w:rStyle w:val="af1"/>
            <w:noProof/>
          </w:rPr>
          <w:t>4. Конечные автоматы Мили и Мура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_Toc285193448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12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49" w:history="1">
        <w:r w:rsidR="00172B23" w:rsidRPr="0087182D">
          <w:rPr>
            <w:rStyle w:val="af1"/>
            <w:noProof/>
          </w:rPr>
          <w:t>5. Автоматные языки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_Toc285193449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13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50" w:history="1">
        <w:r w:rsidR="00172B23" w:rsidRPr="0087182D">
          <w:rPr>
            <w:rStyle w:val="af1"/>
            <w:noProof/>
          </w:rPr>
          <w:t>6. Лемма о накачке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_Toc285193450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17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51" w:history="1">
        <w:r w:rsidR="00172B23" w:rsidRPr="0087182D">
          <w:rPr>
            <w:rStyle w:val="af1"/>
            <w:noProof/>
          </w:rPr>
          <w:t>7. Эквивалентность и минимизация автоматов-распознавателей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_Toc285193451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18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52" w:history="1">
        <w:r w:rsidR="00172B23" w:rsidRPr="0087182D">
          <w:rPr>
            <w:rStyle w:val="af1"/>
            <w:noProof/>
          </w:rPr>
          <w:t>8. Недетерминированные конечные автоматы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_Toc285193452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20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53" w:history="1">
        <w:r w:rsidR="00172B23" w:rsidRPr="0087182D">
          <w:rPr>
            <w:rStyle w:val="af1"/>
            <w:noProof/>
          </w:rPr>
          <w:t>9. Регулярные множества, выражения и языки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_Toc285193453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25</w:t>
        </w:r>
        <w:r w:rsidR="00172B23">
          <w:rPr>
            <w:noProof/>
            <w:webHidden/>
          </w:rPr>
          <w:fldChar w:fldCharType="end"/>
        </w:r>
      </w:hyperlink>
    </w:p>
    <w:p w:rsidR="00172B23" w:rsidRDefault="002E45D4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285193454" w:history="1">
        <w:r w:rsidR="00172B23" w:rsidRPr="0087182D">
          <w:rPr>
            <w:rStyle w:val="af1"/>
            <w:noProof/>
          </w:rPr>
          <w:t>Литература</w:t>
        </w:r>
        <w:r w:rsidR="00172B23">
          <w:rPr>
            <w:noProof/>
            <w:webHidden/>
          </w:rPr>
          <w:tab/>
        </w:r>
        <w:r w:rsidR="00172B23">
          <w:rPr>
            <w:noProof/>
            <w:webHidden/>
          </w:rPr>
          <w:fldChar w:fldCharType="begin"/>
        </w:r>
        <w:r w:rsidR="00172B23">
          <w:rPr>
            <w:noProof/>
            <w:webHidden/>
          </w:rPr>
          <w:instrText xml:space="preserve"> PAGEREF _Toc285193454 \h </w:instrText>
        </w:r>
        <w:r w:rsidR="00172B23">
          <w:rPr>
            <w:noProof/>
            <w:webHidden/>
          </w:rPr>
        </w:r>
        <w:r w:rsidR="00172B23">
          <w:rPr>
            <w:noProof/>
            <w:webHidden/>
          </w:rPr>
          <w:fldChar w:fldCharType="separate"/>
        </w:r>
        <w:r w:rsidR="00E56893">
          <w:rPr>
            <w:noProof/>
            <w:webHidden/>
          </w:rPr>
          <w:t>29</w:t>
        </w:r>
        <w:r w:rsidR="00172B23">
          <w:rPr>
            <w:noProof/>
            <w:webHidden/>
          </w:rPr>
          <w:fldChar w:fldCharType="end"/>
        </w:r>
      </w:hyperlink>
    </w:p>
    <w:p w:rsidR="00010072" w:rsidRPr="00476F03" w:rsidRDefault="00B92D1D">
      <w:r w:rsidRPr="00476F03">
        <w:fldChar w:fldCharType="end"/>
      </w:r>
      <w:r w:rsidR="00010072" w:rsidRPr="00476F03">
        <w:br w:type="page"/>
      </w:r>
    </w:p>
    <w:p w:rsidR="00F871EC" w:rsidRPr="00476F03" w:rsidRDefault="00F871EC" w:rsidP="00C34B42">
      <w:pPr>
        <w:pStyle w:val="1"/>
      </w:pPr>
      <w:bookmarkStart w:id="0" w:name="_Toc285193445"/>
      <w:r w:rsidRPr="00476F03">
        <w:lastRenderedPageBreak/>
        <w:t xml:space="preserve">1. </w:t>
      </w:r>
      <w:r w:rsidR="00230DED" w:rsidRPr="00476F03">
        <w:t>Определение конечного автомата</w:t>
      </w:r>
      <w:bookmarkEnd w:id="0"/>
    </w:p>
    <w:p w:rsidR="00230DED" w:rsidRPr="00476F03" w:rsidRDefault="00230DED" w:rsidP="00230DED">
      <w:r w:rsidRPr="00476F03">
        <w:t>Любую функцию можно рассматривать как некий преобразователь инфо</w:t>
      </w:r>
      <w:r w:rsidRPr="00476F03">
        <w:t>р</w:t>
      </w:r>
      <w:r w:rsidRPr="00476F03">
        <w:t xml:space="preserve">мации. Аргумент функции – </w:t>
      </w:r>
      <w:r w:rsidRPr="00476F03">
        <w:rPr>
          <w:rStyle w:val="a6"/>
        </w:rPr>
        <w:t>входной сигнал</w:t>
      </w:r>
      <w:r w:rsidRPr="00476F03">
        <w:t xml:space="preserve"> – преобразуется, согласно опред</w:t>
      </w:r>
      <w:r w:rsidRPr="00476F03">
        <w:t>е</w:t>
      </w:r>
      <w:r w:rsidRPr="00476F03">
        <w:t xml:space="preserve">лённому правилу, в результат функции – </w:t>
      </w:r>
      <w:r w:rsidRPr="00476F03">
        <w:rPr>
          <w:rStyle w:val="a6"/>
        </w:rPr>
        <w:t>выходной сигнал</w:t>
      </w:r>
      <w:r w:rsidRPr="00476F03">
        <w:t>. Функциональные преобразователи обладают важным свойством – их поведение не зависит от предыстории. В реальности, однако, имеется достаточно примеров преобраз</w:t>
      </w:r>
      <w:r w:rsidRPr="00476F03">
        <w:t>о</w:t>
      </w:r>
      <w:r w:rsidRPr="00476F03">
        <w:t xml:space="preserve">вателей, реакция которых зависит не только от входа в данный момент, но и от того, что было на входе раньше, от </w:t>
      </w:r>
      <w:r w:rsidRPr="00476F03">
        <w:rPr>
          <w:rStyle w:val="a6"/>
        </w:rPr>
        <w:t>входной истории</w:t>
      </w:r>
      <w:r w:rsidRPr="00476F03">
        <w:t xml:space="preserve">. Такие преобразователи называются </w:t>
      </w:r>
      <w:r w:rsidRPr="00476F03">
        <w:rPr>
          <w:rStyle w:val="a6"/>
        </w:rPr>
        <w:t>автоматами</w:t>
      </w:r>
      <w:r w:rsidRPr="00476F03">
        <w:t>.</w:t>
      </w:r>
    </w:p>
    <w:p w:rsidR="00230DED" w:rsidRPr="00476F03" w:rsidRDefault="00230DED" w:rsidP="00230DED">
      <w:r w:rsidRPr="00476F03">
        <w:t>Даже если число различных входных сигналов конечно, число возможных входных историй бесконечно (</w:t>
      </w:r>
      <w:proofErr w:type="spellStart"/>
      <w:r w:rsidRPr="00476F03">
        <w:t>сч</w:t>
      </w:r>
      <w:r w:rsidR="00172B23">
        <w:t>ё</w:t>
      </w:r>
      <w:r w:rsidRPr="00476F03">
        <w:t>тно</w:t>
      </w:r>
      <w:proofErr w:type="spellEnd"/>
      <w:r w:rsidRPr="00476F03">
        <w:t>). Если автомат по-разному будет себя в</w:t>
      </w:r>
      <w:r w:rsidRPr="00476F03">
        <w:t>е</w:t>
      </w:r>
      <w:r w:rsidRPr="00476F03">
        <w:t xml:space="preserve">сти для каждой возможной предыстории, то такой «бесконечный» автомат должен иметь неограниченный ресурс </w:t>
      </w:r>
      <w:r w:rsidR="00E365FC" w:rsidRPr="00476F03">
        <w:t xml:space="preserve">– </w:t>
      </w:r>
      <w:r w:rsidRPr="00476F03">
        <w:t>память, чтобы все эти предыстории как-то запоминать. Введём на множестве предысторий отношение эквивален</w:t>
      </w:r>
      <w:r w:rsidRPr="00476F03">
        <w:t>т</w:t>
      </w:r>
      <w:r w:rsidRPr="00476F03">
        <w:t>ности. А именно, две предыстории будем считать эквивалентными, если они одинаковым образом влияют на дальнейшее поведение автомата. Очевидно, что для правильного функционирования достаточно, чтобы автомат запоминал класс эквивалентности, к которому принадлежит данная история.</w:t>
      </w:r>
    </w:p>
    <w:p w:rsidR="00230DED" w:rsidRPr="00476F03" w:rsidRDefault="00230DED" w:rsidP="00E365FC">
      <w:pPr>
        <w:pStyle w:val="ae"/>
      </w:pPr>
      <w:r w:rsidRPr="00476F03">
        <w:rPr>
          <w:rStyle w:val="af0"/>
        </w:rPr>
        <w:t>Определение 1.</w:t>
      </w:r>
      <w:r w:rsidRPr="00476F03">
        <w:t xml:space="preserve"> (Внутренним) состоянием автомата называется класс эквивалентности его входных историй.</w:t>
      </w:r>
    </w:p>
    <w:p w:rsidR="00230DED" w:rsidRPr="00476F03" w:rsidRDefault="00230DED" w:rsidP="00230DED">
      <w:r w:rsidRPr="00476F03">
        <w:t>Состояние автомата меняется только при получении очередного входного сигнала. При этом автомат не только выдаёт информацию на выход как фун</w:t>
      </w:r>
      <w:r w:rsidRPr="00476F03">
        <w:t>к</w:t>
      </w:r>
      <w:r w:rsidRPr="00476F03">
        <w:t>цию входного сигнала и текущего состояния, но и меняет своё состояние, п</w:t>
      </w:r>
      <w:r w:rsidRPr="00476F03">
        <w:t>о</w:t>
      </w:r>
      <w:r w:rsidRPr="00476F03">
        <w:t>скольку входной сигнал изменяет предысторию.</w:t>
      </w:r>
    </w:p>
    <w:p w:rsidR="00230DED" w:rsidRPr="00476F03" w:rsidRDefault="00230DED" w:rsidP="00E365FC">
      <w:r w:rsidRPr="00476F03">
        <w:t xml:space="preserve">Случай, когда количество состояний </w:t>
      </w:r>
      <w:proofErr w:type="gramStart"/>
      <w:r w:rsidRPr="00476F03">
        <w:t>автомата</w:t>
      </w:r>
      <w:proofErr w:type="gramEnd"/>
      <w:r w:rsidRPr="00476F03">
        <w:t xml:space="preserve"> конечно, является просте</w:t>
      </w:r>
      <w:r w:rsidRPr="00476F03">
        <w:t>й</w:t>
      </w:r>
      <w:r w:rsidRPr="00476F03">
        <w:t xml:space="preserve">шим. Соответствующая формальная модель называется </w:t>
      </w:r>
      <w:r w:rsidRPr="00476F03">
        <w:rPr>
          <w:rStyle w:val="a6"/>
        </w:rPr>
        <w:t>конечным автоматным преобразователем информации</w:t>
      </w:r>
      <w:r w:rsidRPr="00476F03">
        <w:t xml:space="preserve">, или просто </w:t>
      </w:r>
      <w:r w:rsidRPr="00476F03">
        <w:rPr>
          <w:rStyle w:val="a6"/>
        </w:rPr>
        <w:t>конечным автоматом</w:t>
      </w:r>
      <w:r w:rsidRPr="00476F03">
        <w:t>.</w:t>
      </w:r>
    </w:p>
    <w:p w:rsidR="00230DED" w:rsidRPr="00476F03" w:rsidRDefault="00230DED" w:rsidP="00230DED">
      <w:r w:rsidRPr="00476F03">
        <w:t>Рассмотрим пример конечного автомата. Опишем поведение родителя, о</w:t>
      </w:r>
      <w:r w:rsidRPr="00476F03">
        <w:t>т</w:t>
      </w:r>
      <w:r w:rsidRPr="00476F03">
        <w:t xml:space="preserve">правившего сына в школу. Сын приносит двойки и </w:t>
      </w:r>
      <w:r w:rsidR="00172B23" w:rsidRPr="00476F03">
        <w:t>пятёрки</w:t>
      </w:r>
      <w:r w:rsidRPr="00476F03">
        <w:t>. Отец не хочет хв</w:t>
      </w:r>
      <w:r w:rsidRPr="00476F03">
        <w:t>а</w:t>
      </w:r>
      <w:r w:rsidRPr="00476F03">
        <w:t>таться за ремень каждый раз, как только сын получит очередную двойку, и в</w:t>
      </w:r>
      <w:r w:rsidRPr="00476F03">
        <w:t>ы</w:t>
      </w:r>
      <w:r w:rsidRPr="00476F03">
        <w:t>бирает более тонкую тактику воспитания. Чтобы описать модель поведения о</w:t>
      </w:r>
      <w:r w:rsidRPr="00476F03">
        <w:t>т</w:t>
      </w:r>
      <w:r w:rsidRPr="00476F03">
        <w:t xml:space="preserve">ца, используем граф, в котором вершины соответствуют состояниям, а дуга, помеченная </w:t>
      </w:r>
      <m:oMath>
        <m:r>
          <w:rPr>
            <w:rFonts w:ascii="Cambria Math" w:hAnsi="Cambria Math"/>
          </w:rPr>
          <m:t>x/y</m:t>
        </m:r>
      </m:oMath>
      <w:r w:rsidRPr="00476F03">
        <w:t xml:space="preserve">, из состояния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в состояние </w:t>
      </w:r>
      <m:oMath>
        <m:r>
          <w:rPr>
            <w:rFonts w:ascii="Cambria Math" w:hAnsi="Cambria Math"/>
          </w:rPr>
          <m:t>q</m:t>
        </m:r>
      </m:oMath>
      <w:r w:rsidRPr="00476F03">
        <w:t xml:space="preserve"> проводится тогда, когда автомат из состояния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под воздействием входного сигнала </w:t>
      </w:r>
      <m:oMath>
        <m:r>
          <w:rPr>
            <w:rFonts w:ascii="Cambria Math" w:hAnsi="Cambria Math"/>
          </w:rPr>
          <m:t>x</m:t>
        </m:r>
      </m:oMath>
      <w:r w:rsidRPr="00476F03">
        <w:t xml:space="preserve"> переходит в состояние </w:t>
      </w:r>
      <m:oMath>
        <m:r>
          <w:rPr>
            <w:rFonts w:ascii="Cambria Math" w:hAnsi="Cambria Math"/>
          </w:rPr>
          <m:t>q</m:t>
        </m:r>
      </m:oMath>
      <w:r w:rsidRPr="00476F03">
        <w:t xml:space="preserve"> с выходной реакцией </w:t>
      </w:r>
      <m:oMath>
        <m:r>
          <w:rPr>
            <w:rFonts w:ascii="Cambria Math" w:hAnsi="Cambria Math"/>
          </w:rPr>
          <m:t>y</m:t>
        </m:r>
      </m:oMath>
      <w:r w:rsidRPr="00476F03">
        <w:t>. Граф автомата, моделирующего поведение родителя, представлен на рис. 1.</w:t>
      </w:r>
    </w:p>
    <w:p w:rsidR="00230DED" w:rsidRPr="00476F03" w:rsidRDefault="00E365FC" w:rsidP="00E365FC">
      <w:pPr>
        <w:pStyle w:val="aa"/>
      </w:pPr>
      <w:r w:rsidRPr="00476F03">
        <w:rPr>
          <w:noProof/>
        </w:rPr>
        <w:lastRenderedPageBreak/>
        <w:drawing>
          <wp:inline distT="0" distB="0" distL="0" distR="0" wp14:anchorId="6622E17A" wp14:editId="6330EC58">
            <wp:extent cx="3657600" cy="3052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E365FC">
      <w:pPr>
        <w:pStyle w:val="aa"/>
      </w:pPr>
      <w:r w:rsidRPr="00476F03">
        <w:t xml:space="preserve">Рис. 1. Автомат, описывающий поведение «умного» </w:t>
      </w:r>
      <w:r w:rsidR="00E365FC" w:rsidRPr="00476F03">
        <w:t>родителя</w:t>
      </w:r>
      <w:r w:rsidRPr="00476F03">
        <w:t>.</w:t>
      </w:r>
    </w:p>
    <w:p w:rsidR="00230DED" w:rsidRPr="00476F03" w:rsidRDefault="00230DED" w:rsidP="00230DED">
      <w:r w:rsidRPr="00476F03">
        <w:t xml:space="preserve">Этот автомат имеет четыре состояния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 xml:space="preserve"> и два входных сигн</w:t>
      </w:r>
      <w:r w:rsidRPr="00476F03">
        <w:t>а</w:t>
      </w:r>
      <w:r w:rsidRPr="00476F03">
        <w:t>ла</w:t>
      </w:r>
      <w:r w:rsidR="000526B6" w:rsidRPr="00476F03">
        <w:t> –</w:t>
      </w:r>
      <w:r w:rsidRPr="00476F03">
        <w:t xml:space="preserve"> оценки, полученные сыном в школе: </w:t>
      </w:r>
      <m:oMath>
        <m:r>
          <w:rPr>
            <w:rFonts w:ascii="Cambria Math" w:hAnsi="Cambria Math"/>
          </w:rPr>
          <m:t>{2, 5}</m:t>
        </m:r>
      </m:oMath>
      <w:r w:rsidRPr="00476F03">
        <w:t>. Начиная с начального состо</w:t>
      </w:r>
      <w:r w:rsidR="00172B23">
        <w:t>я</w:t>
      </w:r>
      <w:r w:rsidRPr="00476F03">
        <w:t xml:space="preserve">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6F03">
        <w:t xml:space="preserve"> (оно помечено особо), автомат под воздействием входных сигналов п</w:t>
      </w:r>
      <w:r w:rsidRPr="00476F03">
        <w:t>е</w:t>
      </w:r>
      <w:r w:rsidRPr="00476F03">
        <w:t xml:space="preserve">реходит из одного состояния в другое и </w:t>
      </w:r>
      <w:r w:rsidR="00172B23" w:rsidRPr="00476F03">
        <w:t>выдаёт</w:t>
      </w:r>
      <w:r w:rsidRPr="00476F03">
        <w:t xml:space="preserve"> выходные сигналы </w:t>
      </w:r>
      <w:r w:rsidR="000526B6" w:rsidRPr="00476F03">
        <w:t>–</w:t>
      </w:r>
      <w:r w:rsidRPr="00476F03">
        <w:t xml:space="preserve"> реакции на входы. Выходы автомата будем интерпретировать как действия родителя так: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0DED" w:rsidRPr="00476F03">
        <w:t xml:space="preserve"> – «брать ремень»;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0DED" w:rsidRPr="00476F03">
        <w:t xml:space="preserve"> – «ругать»;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0DED" w:rsidRPr="00476F03">
        <w:t xml:space="preserve"> – «успокаивать»;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30DED" w:rsidRPr="00476F03">
        <w:t xml:space="preserve"> – «надеяться»;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30DED" w:rsidRPr="00476F03">
        <w:t xml:space="preserve"> – «радоваться»;</w:t>
      </w:r>
    </w:p>
    <w:p w:rsidR="00230DED" w:rsidRPr="00476F03" w:rsidRDefault="002E45D4" w:rsidP="00230D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230DED" w:rsidRPr="00476F03">
        <w:t xml:space="preserve"> – «ликовать».</w:t>
      </w:r>
    </w:p>
    <w:p w:rsidR="00230DED" w:rsidRPr="00476F03" w:rsidRDefault="00230DED" w:rsidP="00230DED">
      <w:r w:rsidRPr="00476F03">
        <w:t>Определим конечный автомат формально.</w:t>
      </w:r>
    </w:p>
    <w:p w:rsidR="00230DED" w:rsidRPr="00476F03" w:rsidRDefault="00230DED" w:rsidP="000526B6">
      <w:pPr>
        <w:pStyle w:val="ae"/>
      </w:pPr>
      <w:r w:rsidRPr="00476F03">
        <w:rPr>
          <w:rStyle w:val="af0"/>
        </w:rPr>
        <w:t>Определение 2.</w:t>
      </w:r>
      <w:r w:rsidRPr="00476F03">
        <w:t xml:space="preserve"> Конечным автоматом (автоматом Мили) называется шестёрка объектов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>, где:</w:t>
      </w:r>
    </w:p>
    <w:p w:rsidR="00230DED" w:rsidRPr="00476F03" w:rsidRDefault="000526B6" w:rsidP="000526B6">
      <w:pPr>
        <w:pStyle w:val="ae"/>
      </w:pPr>
      <m:oMath>
        <m:r>
          <w:rPr>
            <w:rFonts w:ascii="Cambria Math" w:hAnsi="Cambria Math"/>
          </w:rPr>
          <m:t>S</m:t>
        </m:r>
      </m:oMath>
      <w:r w:rsidR="00230DED" w:rsidRPr="00476F03">
        <w:t xml:space="preserve"> </w:t>
      </w:r>
      <w:r w:rsidRPr="00476F03">
        <w:t>–</w:t>
      </w:r>
      <w:r w:rsidR="00230DED" w:rsidRPr="00476F03">
        <w:t xml:space="preserve"> конечное непустое множество (</w:t>
      </w:r>
      <w:r w:rsidR="006F7E30">
        <w:t xml:space="preserve">множество </w:t>
      </w:r>
      <w:r w:rsidR="00230DED" w:rsidRPr="00476F03">
        <w:t>состояний);</w:t>
      </w:r>
    </w:p>
    <w:p w:rsidR="00230DED" w:rsidRPr="00476F03" w:rsidRDefault="000526B6" w:rsidP="000526B6">
      <w:pPr>
        <w:pStyle w:val="ae"/>
      </w:pPr>
      <m:oMath>
        <m:r>
          <w:rPr>
            <w:rFonts w:ascii="Cambria Math" w:hAnsi="Cambria Math"/>
          </w:rPr>
          <m:t>X</m:t>
        </m:r>
      </m:oMath>
      <w:r w:rsidRPr="00476F03">
        <w:t xml:space="preserve"> –</w:t>
      </w:r>
      <w:r w:rsidR="00230DED" w:rsidRPr="00476F03">
        <w:t xml:space="preserve"> конечное непустое множество входных сигналов (входной алфавит);</w:t>
      </w:r>
    </w:p>
    <w:p w:rsidR="00230DED" w:rsidRPr="00476F03" w:rsidRDefault="000526B6" w:rsidP="000526B6">
      <w:pPr>
        <w:pStyle w:val="ae"/>
      </w:pPr>
      <m:oMath>
        <m:r>
          <w:rPr>
            <w:rFonts w:ascii="Cambria Math" w:hAnsi="Cambria Math"/>
          </w:rPr>
          <m:t>Y</m:t>
        </m:r>
      </m:oMath>
      <w:r w:rsidR="00230DED" w:rsidRPr="00476F03">
        <w:t xml:space="preserve"> </w:t>
      </w:r>
      <w:r w:rsidRPr="00476F03">
        <w:t>–</w:t>
      </w:r>
      <w:r w:rsidR="00230DED" w:rsidRPr="00476F03">
        <w:t xml:space="preserve"> конечное непустое множество выходных сигналов (выходной алф</w:t>
      </w:r>
      <w:r w:rsidR="00230DED" w:rsidRPr="00476F03">
        <w:t>а</w:t>
      </w:r>
      <w:r w:rsidR="00230DED" w:rsidRPr="00476F03">
        <w:t>вит);</w:t>
      </w:r>
    </w:p>
    <w:p w:rsidR="00230DED" w:rsidRPr="00476F03" w:rsidRDefault="002E45D4" w:rsidP="000526B6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∈S</m:t>
        </m:r>
      </m:oMath>
      <w:r w:rsidR="00230DED" w:rsidRPr="00476F03">
        <w:t xml:space="preserve"> </w:t>
      </w:r>
      <w:r w:rsidR="000526B6" w:rsidRPr="00476F03">
        <w:t>–</w:t>
      </w:r>
      <w:r w:rsidR="00230DED" w:rsidRPr="00476F03">
        <w:t xml:space="preserve"> начальное состояние;</w:t>
      </w:r>
    </w:p>
    <w:p w:rsidR="00230DED" w:rsidRPr="00476F03" w:rsidRDefault="000526B6" w:rsidP="000526B6">
      <w:pPr>
        <w:pStyle w:val="ae"/>
      </w:pPr>
      <m:oMath>
        <m:r>
          <w:rPr>
            <w:rFonts w:ascii="Cambria Math" w:hAnsi="Cambria Math"/>
          </w:rPr>
          <m:t>δ :S×X⟶S</m:t>
        </m:r>
      </m:oMath>
      <w:r w:rsidR="00230DED" w:rsidRPr="00476F03">
        <w:t xml:space="preserve"> </w:t>
      </w:r>
      <w:r w:rsidRPr="00476F03">
        <w:t>–</w:t>
      </w:r>
      <w:r w:rsidR="00230DED" w:rsidRPr="00476F03">
        <w:t xml:space="preserve"> функция переходов;</w:t>
      </w:r>
    </w:p>
    <w:p w:rsidR="00230DED" w:rsidRPr="00476F03" w:rsidRDefault="000526B6" w:rsidP="000526B6">
      <w:pPr>
        <w:pStyle w:val="ae"/>
      </w:pPr>
      <m:oMath>
        <m:r>
          <w:rPr>
            <w:rFonts w:ascii="Cambria Math" w:hAnsi="Cambria Math"/>
          </w:rPr>
          <m:t>λ :S×X⟶Y</m:t>
        </m:r>
      </m:oMath>
      <w:r w:rsidR="00230DED" w:rsidRPr="00476F03">
        <w:t xml:space="preserve"> </w:t>
      </w:r>
      <w:r w:rsidRPr="00476F03">
        <w:t>–</w:t>
      </w:r>
      <w:r w:rsidR="00230DED" w:rsidRPr="00476F03">
        <w:t xml:space="preserve"> функция выходов.</w:t>
      </w:r>
    </w:p>
    <w:p w:rsidR="00230DED" w:rsidRPr="00476F03" w:rsidRDefault="00230DED" w:rsidP="00230DED">
      <w:r w:rsidRPr="00476F03">
        <w:t>Кроме представления</w:t>
      </w:r>
      <w:r w:rsidR="00C36325" w:rsidRPr="00C36325">
        <w:t xml:space="preserve"> </w:t>
      </w:r>
      <w:r w:rsidR="00C36325">
        <w:t>в виде графа</w:t>
      </w:r>
      <w:r w:rsidRPr="00476F03">
        <w:t>, автомат допускает задание в виде та</w:t>
      </w:r>
      <w:r w:rsidRPr="00476F03">
        <w:t>б</w:t>
      </w:r>
      <w:r w:rsidRPr="00476F03">
        <w:t>лиц функции переходов и функции выходов.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408"/>
        <w:gridCol w:w="850"/>
        <w:gridCol w:w="850"/>
        <w:gridCol w:w="850"/>
      </w:tblGrid>
      <w:tr w:rsidR="000526B6" w:rsidRPr="00476F03" w:rsidTr="000526B6">
        <w:trPr>
          <w:jc w:val="center"/>
        </w:trPr>
        <w:tc>
          <w:tcPr>
            <w:tcW w:w="850" w:type="dxa"/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δ</m:t>
                </m:r>
              </m:oMath>
            </m:oMathPara>
          </w:p>
        </w:tc>
        <w:tc>
          <w:tcPr>
            <w:tcW w:w="850" w:type="dxa"/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6B6" w:rsidRPr="00476F03" w:rsidRDefault="000526B6" w:rsidP="00C36325">
            <w:pPr>
              <w:ind w:firstLine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50" w:type="dxa"/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:rsidR="000526B6" w:rsidRPr="00476F03" w:rsidRDefault="00311C84" w:rsidP="00C3632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311C84" w:rsidRPr="00476F03" w:rsidTr="000526B6">
        <w:trPr>
          <w:jc w:val="center"/>
        </w:trPr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C84" w:rsidRPr="00476F03" w:rsidRDefault="00311C84" w:rsidP="00C36325">
            <w:pPr>
              <w:ind w:firstLine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11C84" w:rsidRPr="00476F03" w:rsidTr="000526B6">
        <w:trPr>
          <w:jc w:val="center"/>
        </w:trPr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C84" w:rsidRPr="00476F03" w:rsidRDefault="00311C84" w:rsidP="00C36325">
            <w:pPr>
              <w:ind w:firstLine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11C84" w:rsidRPr="00476F03" w:rsidTr="000526B6">
        <w:trPr>
          <w:jc w:val="center"/>
        </w:trPr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C84" w:rsidRPr="00476F03" w:rsidRDefault="00311C84" w:rsidP="00C36325">
            <w:pPr>
              <w:ind w:firstLine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11C84" w:rsidRPr="00476F03" w:rsidTr="000526B6">
        <w:trPr>
          <w:jc w:val="center"/>
        </w:trPr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C84" w:rsidRPr="00476F03" w:rsidRDefault="00311C84" w:rsidP="00C36325">
            <w:pPr>
              <w:ind w:firstLine="0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311C84" w:rsidRPr="00476F03" w:rsidRDefault="002E45D4" w:rsidP="00C3632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230DED" w:rsidRPr="00476F03" w:rsidRDefault="00230DED" w:rsidP="00230DED">
      <w:r w:rsidRPr="00476F03">
        <w:t xml:space="preserve">Реализуется конечный автомат либо </w:t>
      </w:r>
      <w:proofErr w:type="spellStart"/>
      <w:r w:rsidRPr="00476F03">
        <w:t>аппаратно</w:t>
      </w:r>
      <w:proofErr w:type="spellEnd"/>
      <w:r w:rsidRPr="00476F03">
        <w:t xml:space="preserve">, либо </w:t>
      </w:r>
      <w:proofErr w:type="spellStart"/>
      <w:r w:rsidRPr="00476F03">
        <w:t>программно</w:t>
      </w:r>
      <w:proofErr w:type="spellEnd"/>
      <w:r w:rsidRPr="00476F03">
        <w:t>. В п</w:t>
      </w:r>
      <w:r w:rsidRPr="00476F03">
        <w:t>о</w:t>
      </w:r>
      <w:r w:rsidRPr="00476F03">
        <w:t xml:space="preserve">следнем случае можно использовать </w:t>
      </w:r>
      <w:r w:rsidRPr="000727F1">
        <w:rPr>
          <w:rStyle w:val="a6"/>
        </w:rPr>
        <w:t xml:space="preserve">шаблон проектирования </w:t>
      </w:r>
      <w:proofErr w:type="spellStart"/>
      <w:r w:rsidR="00E80677" w:rsidRPr="000727F1">
        <w:rPr>
          <w:rStyle w:val="a6"/>
        </w:rPr>
        <w:t>State</w:t>
      </w:r>
      <w:proofErr w:type="spellEnd"/>
      <w:r w:rsidRPr="00476F03">
        <w:t>.</w:t>
      </w:r>
    </w:p>
    <w:p w:rsidR="00230DED" w:rsidRPr="00476F03" w:rsidRDefault="00230DED" w:rsidP="00230DED">
      <w:pPr>
        <w:pStyle w:val="2"/>
      </w:pPr>
      <w:r w:rsidRPr="00476F03">
        <w:t>Вопросы и упражнения.</w:t>
      </w:r>
    </w:p>
    <w:p w:rsidR="00230DED" w:rsidRPr="00476F03" w:rsidRDefault="00230DED" w:rsidP="00230DED">
      <w:r w:rsidRPr="00476F03">
        <w:t>Реализуйте предлагаемые конечные автоматы. Представьте графическую реализацию, табличную и программную.</w:t>
      </w:r>
    </w:p>
    <w:p w:rsidR="00230DED" w:rsidRPr="00476F03" w:rsidRDefault="00E80677" w:rsidP="00230DED">
      <w:r w:rsidRPr="00476F03">
        <w:t xml:space="preserve">1. </w:t>
      </w:r>
      <w:r w:rsidR="00230DED" w:rsidRPr="00476F03">
        <w:t>Лифт работает в двухэтажном доме и может выполнять команды: «о</w:t>
      </w:r>
      <w:r w:rsidR="00230DED" w:rsidRPr="00476F03">
        <w:t>т</w:t>
      </w:r>
      <w:r w:rsidR="00230DED" w:rsidRPr="00476F03">
        <w:t>крыть двери», «закрыть двери», «подняться на второй этаж», «спуститься на первый этаж». Изначально лифт находится на первом этаже, его двери откр</w:t>
      </w:r>
      <w:r w:rsidR="00230DED" w:rsidRPr="00476F03">
        <w:t>ы</w:t>
      </w:r>
      <w:r w:rsidR="00230DED" w:rsidRPr="00476F03">
        <w:t>ты. Построить автомат, выполняющий программу для лифта. Выходные знач</w:t>
      </w:r>
      <w:r w:rsidR="00230DED" w:rsidRPr="00476F03">
        <w:t>е</w:t>
      </w:r>
      <w:r w:rsidR="00230DED" w:rsidRPr="00476F03">
        <w:t>ние – новое состояние или признак некорректности программы.</w:t>
      </w:r>
    </w:p>
    <w:p w:rsidR="00230DED" w:rsidRPr="00476F03" w:rsidRDefault="00E80677" w:rsidP="00230DED">
      <w:r w:rsidRPr="00476F03">
        <w:t xml:space="preserve">2. </w:t>
      </w:r>
      <w:r w:rsidR="00230DED" w:rsidRPr="00476F03">
        <w:t>Построить автомат для выдачи кофе. Кофе стоит 15 копеек, автомат принимает монеты по 5 и 10 копеек (</w:t>
      </w:r>
      <w:r w:rsidR="000727F1">
        <w:t>выходные значения</w:t>
      </w:r>
      <w:r w:rsidR="00230DED" w:rsidRPr="00476F03">
        <w:t xml:space="preserve"> – «жду», «выдать к</w:t>
      </w:r>
      <w:r w:rsidR="00230DED" w:rsidRPr="00476F03">
        <w:t>о</w:t>
      </w:r>
      <w:r w:rsidR="00230DED" w:rsidRPr="00476F03">
        <w:t>фе», «выдать кофе и сдачу», «возврат денег»).</w:t>
      </w:r>
    </w:p>
    <w:p w:rsidR="00230DED" w:rsidRPr="00476F03" w:rsidRDefault="00E80677" w:rsidP="00230DED">
      <w:r w:rsidRPr="00476F03">
        <w:t xml:space="preserve">3. </w:t>
      </w:r>
      <w:r w:rsidR="00230DED" w:rsidRPr="00476F03">
        <w:t>Построить автомат, выбрасывающий лишние пробелы между словами предложения.</w:t>
      </w:r>
    </w:p>
    <w:p w:rsidR="00230DED" w:rsidRPr="00476F03" w:rsidRDefault="00E80677" w:rsidP="00230DED">
      <w:r w:rsidRPr="00476F03">
        <w:t xml:space="preserve">4. </w:t>
      </w:r>
      <w:r w:rsidR="00230DED" w:rsidRPr="00476F03">
        <w:t>Построить конечный автомат, выдающий остаток от деления вводимого троичного числа на 4. Построить два варианта автомата: для случая, когда чи</w:t>
      </w:r>
      <w:r w:rsidR="00230DED" w:rsidRPr="00476F03">
        <w:t>с</w:t>
      </w:r>
      <w:r w:rsidR="00230DED" w:rsidRPr="00476F03">
        <w:t>ло вводится со старших разрядов, и для случая, когда число вводится с мла</w:t>
      </w:r>
      <w:r w:rsidR="00230DED" w:rsidRPr="00476F03">
        <w:t>д</w:t>
      </w:r>
      <w:r w:rsidR="00230DED" w:rsidRPr="00476F03">
        <w:t>ших разрядов.</w:t>
      </w:r>
    </w:p>
    <w:p w:rsidR="00230DED" w:rsidRPr="00476F03" w:rsidRDefault="00E80677" w:rsidP="00230DED">
      <w:r w:rsidRPr="00476F03">
        <w:t xml:space="preserve">5. </w:t>
      </w:r>
      <w:r w:rsidR="00230DED" w:rsidRPr="00476F03">
        <w:t>По</w:t>
      </w:r>
      <w:r w:rsidR="001B3D93">
        <w:t xml:space="preserve">казать, что не существует </w:t>
      </w:r>
      <w:r w:rsidR="00230DED" w:rsidRPr="00476F03">
        <w:t>автономн</w:t>
      </w:r>
      <w:r w:rsidR="001B3D93">
        <w:t>ого</w:t>
      </w:r>
      <w:r w:rsidR="00230DED" w:rsidRPr="00476F03">
        <w:t xml:space="preserve"> конечн</w:t>
      </w:r>
      <w:r w:rsidR="001B3D93">
        <w:t>ого</w:t>
      </w:r>
      <w:r w:rsidR="00230DED" w:rsidRPr="00476F03">
        <w:t xml:space="preserve"> автомат</w:t>
      </w:r>
      <w:r w:rsidR="001B3D93">
        <w:t>а</w:t>
      </w:r>
      <w:r w:rsidR="00230DED" w:rsidRPr="00476F03">
        <w:t>, выда</w:t>
      </w:r>
      <w:r w:rsidR="00230DED" w:rsidRPr="00476F03">
        <w:t>ю</w:t>
      </w:r>
      <w:r w:rsidR="00230DED" w:rsidRPr="00476F03">
        <w:t>щ</w:t>
      </w:r>
      <w:r w:rsidR="001B3D93">
        <w:t>его</w:t>
      </w:r>
      <w:r w:rsidR="00230DED" w:rsidRPr="00476F03">
        <w:t xml:space="preserve"> выходную цепочку вида: </w:t>
      </w:r>
      <m:oMath>
        <m:r>
          <w:rPr>
            <w:rFonts w:ascii="Cambria Math" w:hAnsi="Cambria Math"/>
          </w:rPr>
          <m:t>101001000100001…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1…</m:t>
        </m:r>
      </m:oMath>
    </w:p>
    <w:p w:rsidR="00230DED" w:rsidRPr="00476F03" w:rsidRDefault="00230DED" w:rsidP="00230DED">
      <w:pPr>
        <w:pStyle w:val="1"/>
      </w:pPr>
      <w:bookmarkStart w:id="1" w:name="_Toc285193446"/>
      <w:r w:rsidRPr="00476F03">
        <w:t>2. Эквивалентность конечных автоматов</w:t>
      </w:r>
      <w:bookmarkEnd w:id="1"/>
    </w:p>
    <w:p w:rsidR="00230DED" w:rsidRPr="00476F03" w:rsidRDefault="00230DED" w:rsidP="00230DED">
      <w:r w:rsidRPr="00476F03">
        <w:t>Для булевых функций часто ставится вопрос об эквивалентности. Так как функции работают на конечных множествах, проверку эквивалентности можно провести, сопоставляя таблицы функций. Иная ситуация с конечными автом</w:t>
      </w:r>
      <w:r w:rsidRPr="00476F03">
        <w:t>а</w:t>
      </w:r>
      <w:r w:rsidRPr="00476F03">
        <w:t>тами. Два конечных автомата эквивалентны, если реализуемые ими отображ</w:t>
      </w:r>
      <w:r w:rsidRPr="00476F03">
        <w:t>е</w:t>
      </w:r>
      <w:r w:rsidRPr="00476F03">
        <w:t>ния вход-выход эквивалентны. Конечный автомат реализует отображение бе</w:t>
      </w:r>
      <w:r w:rsidRPr="00476F03">
        <w:t>с</w:t>
      </w:r>
      <w:r w:rsidRPr="00476F03">
        <w:t xml:space="preserve">конечного множества входных </w:t>
      </w:r>
      <w:r w:rsidR="00E80677" w:rsidRPr="00476F03">
        <w:t>последовательностей</w:t>
      </w:r>
      <w:r w:rsidRPr="00476F03">
        <w:t xml:space="preserve"> сигналов в бесконечное множество выходных последовательностей сигналов. Поэтому автоматные отображения нельзя сравнить простым перечислением их значений на всех возможных аргументах.</w:t>
      </w:r>
    </w:p>
    <w:p w:rsidR="00230DED" w:rsidRPr="00476F03" w:rsidRDefault="00230DED" w:rsidP="00230DED">
      <w:r w:rsidRPr="00476F03">
        <w:t xml:space="preserve">Дадим несколько определений. Пусть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476F03">
        <w:t xml:space="preserve"> </w:t>
      </w:r>
      <w:r w:rsidR="00E80677" w:rsidRPr="00476F03">
        <w:t>–</w:t>
      </w:r>
      <w:r w:rsidRPr="00476F03">
        <w:t xml:space="preserve"> </w:t>
      </w:r>
      <w:r w:rsidRPr="00476F03">
        <w:rPr>
          <w:rStyle w:val="a6"/>
        </w:rPr>
        <w:t>алфавит</w:t>
      </w:r>
      <w:r w:rsidRPr="00476F03">
        <w:t xml:space="preserve"> (конечное множество символов)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 </w:t>
      </w:r>
      <w:r w:rsidR="00E80677" w:rsidRPr="00476F03">
        <w:t>–</w:t>
      </w:r>
      <w:r w:rsidRPr="00476F03">
        <w:t xml:space="preserve"> множество </w:t>
      </w:r>
      <w:r w:rsidRPr="00476F03">
        <w:rPr>
          <w:rStyle w:val="a6"/>
        </w:rPr>
        <w:t>цепочек</w:t>
      </w:r>
      <w:r w:rsidRPr="00476F03">
        <w:t xml:space="preserve"> из элементов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476F03">
        <w:t xml:space="preserve">. Цепочки будем обозначать малыми греческими буквами </w:t>
      </w:r>
      <m:oMath>
        <m:r>
          <w:rPr>
            <w:rFonts w:ascii="Cambria Math" w:hAnsi="Cambria Math"/>
          </w:rPr>
          <m:t>α</m:t>
        </m:r>
      </m:oMath>
      <w:r w:rsidRPr="00476F03">
        <w:t xml:space="preserve">, </w:t>
      </w:r>
      <m:oMath>
        <m:r>
          <w:rPr>
            <w:rFonts w:ascii="Cambria Math" w:hAnsi="Cambria Math"/>
          </w:rPr>
          <m:t>β</m:t>
        </m:r>
      </m:oMath>
      <w:r w:rsidRPr="00476F03">
        <w:t xml:space="preserve">, </w:t>
      </w:r>
      <m:oMath>
        <m:r>
          <w:rPr>
            <w:rFonts w:ascii="Cambria Math" w:hAnsi="Cambria Math"/>
          </w:rPr>
          <m:t>γ</m:t>
        </m:r>
      </m:oMath>
      <w:r w:rsidRPr="00476F03">
        <w:t>. Введём на множестве цепочек операцию конкатенации</w:t>
      </w:r>
      <w:r w:rsidR="00C36325">
        <w:t xml:space="preserve">, отмечаемую как </w:t>
      </w:r>
      <m:oMath>
        <m:r>
          <w:rPr>
            <w:rFonts w:ascii="Cambria Math" w:hAnsi="Cambria Math"/>
          </w:rPr>
          <m:t>⋅</m:t>
        </m:r>
      </m:oMath>
      <w:r w:rsidR="00C36325">
        <w:rPr>
          <w:rFonts w:eastAsiaTheme="minorEastAsia"/>
        </w:rPr>
        <w:t xml:space="preserve"> (точка)</w:t>
      </w:r>
      <w:r w:rsidRPr="00476F03">
        <w:t xml:space="preserve">. </w:t>
      </w:r>
      <w:proofErr w:type="gramStart"/>
      <w:r w:rsidR="00C36325">
        <w:t>Ч</w:t>
      </w:r>
      <w:r w:rsidR="00C36325" w:rsidRPr="00476F03">
        <w:t xml:space="preserve">ерез </w:t>
      </w:r>
      <m:oMath>
        <m:r>
          <w:rPr>
            <w:rFonts w:ascii="Cambria Math" w:hAnsi="Cambria Math"/>
          </w:rPr>
          <m:t>ε</m:t>
        </m:r>
      </m:oMath>
      <w:r w:rsidR="00C36325" w:rsidRPr="00476F03">
        <w:t xml:space="preserve"> </w:t>
      </w:r>
      <w:r w:rsidR="00C36325">
        <w:t>б</w:t>
      </w:r>
      <w:r w:rsidRPr="00476F03">
        <w:t>удем</w:t>
      </w:r>
      <w:proofErr w:type="gramEnd"/>
      <w:r w:rsidRPr="00476F03">
        <w:t xml:space="preserve"> обозначать цепочку, не содержащую символов.</w:t>
      </w:r>
    </w:p>
    <w:p w:rsidR="00230DED" w:rsidRPr="00C36325" w:rsidRDefault="00230DED" w:rsidP="00E80677">
      <w:pPr>
        <w:pStyle w:val="ae"/>
      </w:pPr>
      <w:r w:rsidRPr="00476F03">
        <w:rPr>
          <w:rStyle w:val="af0"/>
        </w:rPr>
        <w:lastRenderedPageBreak/>
        <w:t>Определение 3.</w:t>
      </w:r>
      <w:r w:rsidRPr="00476F03">
        <w:t xml:space="preserve"> Пусть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 xml:space="preserve"> </w:t>
      </w:r>
      <w:r w:rsidR="00C36325">
        <w:t>–</w:t>
      </w:r>
      <w:r w:rsidRPr="00476F03">
        <w:t xml:space="preserve"> конечный автомат. Расш</w:t>
      </w:r>
      <w:r w:rsidRPr="00476F03">
        <w:t>и</w:t>
      </w:r>
      <w:r w:rsidRPr="00476F03">
        <w:t xml:space="preserve">ренными функциями перехода и выхода автомата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называются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:S×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⟶S</m:t>
        </m:r>
      </m:oMath>
      <w:r w:rsidRPr="00C36325">
        <w:t xml:space="preserve"> </w:t>
      </w:r>
      <w:r w:rsidRPr="00476F03">
        <w:t>и</w:t>
      </w:r>
      <w:r w:rsidRPr="00C3632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:S×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36325">
        <w:t xml:space="preserve">, </w:t>
      </w:r>
      <w:r w:rsidRPr="00476F03">
        <w:t>определённые</w:t>
      </w:r>
      <w:r w:rsidRPr="00C36325">
        <w:t xml:space="preserve"> </w:t>
      </w:r>
      <w:r w:rsidR="00C36325">
        <w:t>как</w:t>
      </w:r>
    </w:p>
    <w:p w:rsidR="00C36325" w:rsidRDefault="002E45D4" w:rsidP="00E80677">
      <w:pPr>
        <w:pStyle w:val="ae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ε</m:t>
              </m:r>
            </m:e>
          </m:d>
          <m:r>
            <w:rPr>
              <w:rFonts w:ascii="Cambria Math" w:hAnsi="Cambria Math"/>
            </w:rPr>
            <m:t xml:space="preserve">=s;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aβ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a),β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E20260" w:rsidRPr="00E20260" w:rsidRDefault="002E45D4" w:rsidP="00E80677">
      <w:pPr>
        <w:pStyle w:val="ae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ε</m:t>
              </m:r>
            </m:e>
          </m:d>
          <m:r>
            <w:rPr>
              <w:rFonts w:ascii="Cambria Math" w:hAnsi="Cambria Math"/>
            </w:rPr>
            <m:t xml:space="preserve">=ε;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aβ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 a)⋅λ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, a</m:t>
                  </m:r>
                </m:e>
              </m:d>
              <m:r>
                <w:rPr>
                  <w:rFonts w:ascii="Cambria Math" w:hAnsi="Cambria Math"/>
                </w:rPr>
                <m:t>,β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230DED" w:rsidRPr="00476F03" w:rsidRDefault="00230DED" w:rsidP="00230DED">
      <w:r w:rsidRPr="00476F03">
        <w:t>Расширенные функции определены на множестве входных последовател</w:t>
      </w:r>
      <w:r w:rsidRPr="00476F03">
        <w:t>ь</w:t>
      </w:r>
      <w:r w:rsidRPr="00476F03">
        <w:t>ностей (входных цепочках) в отличие от обычных функций переходов и вых</w:t>
      </w:r>
      <w:r w:rsidRPr="00476F03">
        <w:t>о</w:t>
      </w:r>
      <w:r w:rsidRPr="00476F03">
        <w:t xml:space="preserve">дов, которые определены на множестве </w:t>
      </w:r>
      <w:r w:rsidR="00172B23">
        <w:t xml:space="preserve">одиночных </w:t>
      </w:r>
      <w:r w:rsidRPr="00476F03">
        <w:t>входных сигналов.</w:t>
      </w:r>
    </w:p>
    <w:p w:rsidR="00230DED" w:rsidRPr="00476F03" w:rsidRDefault="00230DED" w:rsidP="00230DED">
      <w:r w:rsidRPr="00476F03">
        <w:t xml:space="preserve">Рассмотрим пример построения расширенных функций для автомата из параграфа 1. Пусть имеется цепочка </w:t>
      </w:r>
      <m:oMath>
        <m:r>
          <w:rPr>
            <w:rFonts w:ascii="Cambria Math" w:hAnsi="Cambria Math"/>
          </w:rPr>
          <m:t>α=522</m:t>
        </m:r>
      </m:oMath>
      <w:r w:rsidRPr="00476F03">
        <w:t>. Тогда, следуя определению</w:t>
      </w:r>
      <w:r w:rsidR="00B04237">
        <w:rPr>
          <w:lang w:val="en-US"/>
        </w:rPr>
        <w:t xml:space="preserve"> 3</w:t>
      </w:r>
      <w:r w:rsidRPr="00476F03">
        <w:t>:</w:t>
      </w:r>
    </w:p>
    <w:p w:rsidR="00B04237" w:rsidRPr="00B04237" w:rsidRDefault="002E45D4" w:rsidP="00B04237">
      <w:pPr>
        <w:pStyle w:val="ae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522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5</m:t>
                  </m:r>
                </m:e>
              </m:d>
              <m:r>
                <w:rPr>
                  <w:rFonts w:ascii="Cambria Math" w:hAnsi="Cambria Math"/>
                </w:rPr>
                <m:t>,22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22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2</m:t>
                  </m:r>
                </m:e>
              </m:d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B04237" w:rsidRPr="00B04237" w:rsidRDefault="002E45D4" w:rsidP="00B04237">
      <w:pPr>
        <w:pStyle w:val="ae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,522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,5</m:t>
                  </m:r>
                </m:e>
              </m:d>
              <m:r>
                <w:rPr>
                  <w:rFonts w:ascii="Cambria Math" w:hAnsi="Cambria Math"/>
                </w:rPr>
                <m:t>⋅λ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5</m:t>
                  </m:r>
                </m:e>
              </m:d>
              <m:r>
                <w:rPr>
                  <w:rFonts w:ascii="Cambria Math" w:hAnsi="Cambria Math"/>
                </w:rPr>
                <m:t>,22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,22</m:t>
              </m: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230DED" w:rsidRPr="00476F03" w:rsidRDefault="00230DED" w:rsidP="00230DED">
      <w:r w:rsidRPr="00476F03">
        <w:t>Пусть в некоторое состояние автомата не существует пути из начального состояния. Иными словами, в эт</w:t>
      </w:r>
      <w:r w:rsidR="00462671">
        <w:t>о</w:t>
      </w:r>
      <w:r w:rsidRPr="00476F03">
        <w:t xml:space="preserve"> состояни</w:t>
      </w:r>
      <w:r w:rsidR="00462671">
        <w:t>е</w:t>
      </w:r>
      <w:r w:rsidRPr="00476F03">
        <w:t xml:space="preserve"> автомат не может попасть. Такие состояния автомата называются недостижимыми, остальные </w:t>
      </w:r>
      <w:r w:rsidR="00476F03" w:rsidRPr="00476F03">
        <w:t>–</w:t>
      </w:r>
      <w:r w:rsidRPr="00476F03">
        <w:t xml:space="preserve"> достижимыми. Очевидно, что недостижимые состояния и переходы из них можно отбросить</w:t>
      </w:r>
      <w:r w:rsidR="00462671">
        <w:t>,</w:t>
      </w:r>
      <w:r w:rsidRPr="00476F03">
        <w:t xml:space="preserve"> они не влияют на поведение конечного автомата.</w:t>
      </w:r>
    </w:p>
    <w:p w:rsidR="00230DED" w:rsidRPr="00476F03" w:rsidRDefault="00230DED" w:rsidP="00476F03">
      <w:pPr>
        <w:pStyle w:val="ae"/>
      </w:pPr>
      <w:r w:rsidRPr="00476F03">
        <w:rPr>
          <w:rStyle w:val="af0"/>
        </w:rPr>
        <w:t>Определение 4.</w:t>
      </w:r>
      <w:r w:rsidRPr="00476F03">
        <w:t xml:space="preserve"> Пусть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 xml:space="preserve"> </w:t>
      </w:r>
      <w:r w:rsidR="00B04237" w:rsidRPr="00314D54">
        <w:t>–</w:t>
      </w:r>
      <w:r w:rsidRPr="00476F03">
        <w:t xml:space="preserve"> конечный автомат. Состо</w:t>
      </w:r>
      <w:r w:rsidRPr="00476F03">
        <w:t>я</w:t>
      </w:r>
      <w:r w:rsidRPr="00476F03">
        <w:t xml:space="preserve">ние </w:t>
      </w:r>
      <m:oMath>
        <m:r>
          <w:rPr>
            <w:rFonts w:ascii="Cambria Math" w:hAnsi="Cambria Math"/>
          </w:rPr>
          <m:t>s∈S</m:t>
        </m:r>
      </m:oMath>
      <w:r w:rsidRPr="00476F03">
        <w:t xml:space="preserve"> называется достижимым, </w:t>
      </w:r>
      <w:r w:rsidR="00462671">
        <w:t>если</w:t>
      </w:r>
      <w:r w:rsidRPr="00476F03">
        <w:t xml:space="preserve"> под воздействием какой-либо цепочки входных сигналов автомат попадает в это состояние. Состояние конечного автомата является недостижимым, </w:t>
      </w:r>
      <w:r w:rsidR="00462671">
        <w:t>если</w:t>
      </w:r>
      <w:r w:rsidRPr="00476F03">
        <w:t xml:space="preserve"> под воздействием любой входной ц</w:t>
      </w:r>
      <w:r w:rsidRPr="00476F03">
        <w:t>е</w:t>
      </w:r>
      <w:r w:rsidRPr="00476F03">
        <w:t>почки автомат не переходит в это состояние.</w:t>
      </w:r>
    </w:p>
    <w:p w:rsidR="00230DED" w:rsidRPr="00314D54" w:rsidRDefault="00314D54" w:rsidP="00476F03">
      <w:pPr>
        <w:pStyle w:val="ae"/>
      </w:pPr>
      <m:oMath>
        <m:r>
          <w:rPr>
            <w:rFonts w:ascii="Cambria Math" w:hAnsi="Cambria Math"/>
          </w:rPr>
          <m:t>s∈S</m:t>
        </m:r>
      </m:oMath>
      <w:r w:rsidR="00230DED" w:rsidRPr="00314D54">
        <w:t xml:space="preserve"> – </w:t>
      </w:r>
      <w:r w:rsidR="00230DED" w:rsidRPr="00476F03">
        <w:t>достижимо</w:t>
      </w:r>
      <w:r w:rsidR="00230DED" w:rsidRPr="00314D54">
        <w:t xml:space="preserve"> </w:t>
      </w:r>
      <m:oMath>
        <m:r>
          <w:rPr>
            <w:rFonts w:ascii="Cambria Math" w:hAnsi="Cambria Math"/>
          </w:rPr>
          <m:t>⇔</m:t>
        </m:r>
      </m:oMath>
      <w:r w:rsidRPr="00314D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w:proofErr w:type="gramStart"/>
        <m:r>
          <w:rPr>
            <w:rFonts w:ascii="Cambria Math" w:eastAsiaTheme="minorEastAsia" w:hAnsi="Cambria Math"/>
          </w:rPr>
          <m:t xml:space="preserve"> :</m:t>
        </m:r>
        <w:proofErr w:type="gramEnd"/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=s</m:t>
        </m:r>
      </m:oMath>
      <w:r w:rsidR="00230DED" w:rsidRPr="00314D54">
        <w:t>.</w:t>
      </w:r>
    </w:p>
    <w:p w:rsidR="00314D54" w:rsidRPr="00314D54" w:rsidRDefault="00314D54" w:rsidP="00314D54">
      <w:pPr>
        <w:pStyle w:val="ae"/>
      </w:pPr>
      <m:oMath>
        <m:r>
          <w:rPr>
            <w:rFonts w:ascii="Cambria Math" w:hAnsi="Cambria Math"/>
          </w:rPr>
          <m:t>s∈S</m:t>
        </m:r>
      </m:oMath>
      <w:r w:rsidRPr="00314D54">
        <w:t xml:space="preserve"> – </w:t>
      </w:r>
      <w:r>
        <w:t>не</w:t>
      </w:r>
      <w:r w:rsidRPr="00476F03">
        <w:t>достижимо</w:t>
      </w:r>
      <w:r w:rsidRPr="00314D54">
        <w:t xml:space="preserve"> </w:t>
      </w:r>
      <m:oMath>
        <m:r>
          <w:rPr>
            <w:rFonts w:ascii="Cambria Math" w:hAnsi="Cambria Math"/>
          </w:rPr>
          <m:t>⇔</m:t>
        </m:r>
      </m:oMath>
      <w:r w:rsidRPr="00314D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≠s</m:t>
        </m:r>
      </m:oMath>
      <w:r w:rsidRPr="00314D54">
        <w:t>.</w:t>
      </w:r>
    </w:p>
    <w:p w:rsidR="00230DED" w:rsidRPr="00476F03" w:rsidRDefault="00462671" w:rsidP="00230DED">
      <w:r w:rsidRPr="00476F03">
        <w:t>Вернёмся</w:t>
      </w:r>
      <w:r w:rsidR="00230DED" w:rsidRPr="00476F03">
        <w:t xml:space="preserve"> теперь к проблеме эквивалентности конечных автоматов.</w:t>
      </w:r>
    </w:p>
    <w:p w:rsidR="00230DED" w:rsidRPr="00476F03" w:rsidRDefault="00230DED" w:rsidP="00476F03">
      <w:pPr>
        <w:pStyle w:val="ae"/>
      </w:pPr>
      <w:r w:rsidRPr="00476F03">
        <w:rPr>
          <w:rStyle w:val="af0"/>
        </w:rPr>
        <w:t>Определение</w:t>
      </w:r>
      <w:r w:rsidRPr="00E363F9">
        <w:rPr>
          <w:rStyle w:val="af0"/>
        </w:rPr>
        <w:t xml:space="preserve"> 5.</w:t>
      </w:r>
      <w:r w:rsidRPr="00E363F9">
        <w:t xml:space="preserve"> </w:t>
      </w:r>
      <w:r w:rsidRPr="00476F03">
        <w:t>Конечные</w:t>
      </w:r>
      <w:r w:rsidRPr="00E363F9">
        <w:t xml:space="preserve"> </w:t>
      </w:r>
      <w:r w:rsidRPr="00476F03">
        <w:t>автоматы</w:t>
      </w:r>
      <w:r w:rsidR="00E363F9" w:rsidRPr="00E363F9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0727F1">
        <w:br/>
      </w:r>
      <w:r w:rsidR="00E363F9">
        <w:rPr>
          <w:rFonts w:eastAsiaTheme="minorEastAsia"/>
        </w:rPr>
        <w:t>и</w:t>
      </w:r>
      <w:r w:rsidRPr="00E363F9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</m:oMath>
      <w:r w:rsidRPr="00E363F9">
        <w:t xml:space="preserve"> </w:t>
      </w:r>
      <w:r w:rsidRPr="00476F03">
        <w:t>называются эквивалентными, если совпадают их входные алфавиты и реализуемые ими отображения:</w:t>
      </w:r>
    </w:p>
    <w:p w:rsidR="00230DED" w:rsidRPr="00476F03" w:rsidRDefault="002E45D4" w:rsidP="00476F03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=X</m:t>
        </m:r>
      </m:oMath>
      <w:r w:rsidR="00230DED" w:rsidRPr="00476F03">
        <w:t>;</w:t>
      </w:r>
    </w:p>
    <w:p w:rsidR="00230DED" w:rsidRPr="00476F03" w:rsidRDefault="00E363F9" w:rsidP="00476F03">
      <w:pPr>
        <w:pStyle w:val="ae"/>
      </w:pPr>
      <m:oMath>
        <m:r>
          <w:rPr>
            <w:rFonts w:ascii="Cambria Math" w:hAnsi="Cambria Math"/>
          </w:rPr>
          <m:t>∀α∈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0B</m:t>
            </m:r>
          </m:sub>
        </m:sSub>
        <m:r>
          <w:rPr>
            <w:rFonts w:ascii="Cambria Math" w:hAnsi="Cambria Math"/>
          </w:rPr>
          <m:t>,α)</m:t>
        </m:r>
      </m:oMath>
      <w:r w:rsidR="00230DED" w:rsidRPr="00476F03">
        <w:t>.</w:t>
      </w:r>
    </w:p>
    <w:p w:rsidR="00230DED" w:rsidRPr="00476F03" w:rsidRDefault="00230DED" w:rsidP="00230DED">
      <w:r w:rsidRPr="00476F03">
        <w:t>Как было отмечено ранее, проблема эквивалентности конечных автоматов является нетривиальной. Но, оказывается, существует простой метод решения этой проблемы. Этот метод основан на понятии прямого произведения коне</w:t>
      </w:r>
      <w:r w:rsidRPr="00476F03">
        <w:t>ч</w:t>
      </w:r>
      <w:r w:rsidRPr="00476F03">
        <w:t>ных автоматов.</w:t>
      </w:r>
    </w:p>
    <w:p w:rsidR="00230DED" w:rsidRPr="00E363F9" w:rsidRDefault="00230DED" w:rsidP="00476F03">
      <w:pPr>
        <w:pStyle w:val="ae"/>
      </w:pPr>
      <w:r w:rsidRPr="00476F03">
        <w:rPr>
          <w:rStyle w:val="af0"/>
        </w:rPr>
        <w:t>Определение</w:t>
      </w:r>
      <w:r w:rsidRPr="000727F1">
        <w:rPr>
          <w:rStyle w:val="af0"/>
        </w:rPr>
        <w:t xml:space="preserve"> 6.</w:t>
      </w:r>
      <w:r w:rsidRPr="000727F1">
        <w:t xml:space="preserve"> </w:t>
      </w:r>
      <w:r w:rsidRPr="00476F03">
        <w:t>Прям</w:t>
      </w:r>
      <w:r w:rsidR="001D3C90">
        <w:t>ое</w:t>
      </w:r>
      <w:r w:rsidRPr="00E363F9">
        <w:t xml:space="preserve"> </w:t>
      </w:r>
      <w:r w:rsidRPr="00476F03">
        <w:t>произведение</w:t>
      </w:r>
      <w:r w:rsidR="00E363F9" w:rsidRPr="00E363F9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B</m:t>
        </m:r>
      </m:oMath>
      <w:r w:rsidRPr="00E363F9">
        <w:t xml:space="preserve"> </w:t>
      </w:r>
      <w:r w:rsidRPr="00476F03">
        <w:t>автоматов</w:t>
      </w:r>
      <w:r w:rsidR="001D3C90">
        <w:br/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1D3C90" w:rsidRPr="001D3C90">
        <w:rPr>
          <w:rFonts w:eastAsiaTheme="minorEastAsia"/>
        </w:rPr>
        <w:t xml:space="preserve"> </w:t>
      </w:r>
      <w:r w:rsidR="00E363F9">
        <w:rPr>
          <w:rFonts w:eastAsiaTheme="minorEastAsia"/>
        </w:rPr>
        <w:t>и</w:t>
      </w:r>
      <w:r w:rsidR="00E363F9" w:rsidRPr="00E363F9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</m:oMath>
      <w:r w:rsidR="00E363F9" w:rsidRPr="00E363F9">
        <w:t xml:space="preserve"> </w:t>
      </w:r>
      <w:r w:rsidRPr="00476F03">
        <w:t>с</w:t>
      </w:r>
      <w:r w:rsidRPr="00E363F9">
        <w:t xml:space="preserve"> </w:t>
      </w:r>
      <w:r w:rsidRPr="00476F03">
        <w:t>одинаковым</w:t>
      </w:r>
      <w:r w:rsidRPr="00E363F9">
        <w:t xml:space="preserve"> </w:t>
      </w:r>
      <w:r w:rsidRPr="00476F03">
        <w:t>входным</w:t>
      </w:r>
      <w:r w:rsidRPr="00E363F9">
        <w:t xml:space="preserve"> </w:t>
      </w:r>
      <w:r w:rsidRPr="00476F03">
        <w:t>а</w:t>
      </w:r>
      <w:r w:rsidRPr="00476F03">
        <w:t>л</w:t>
      </w:r>
      <w:r w:rsidRPr="00476F03">
        <w:t>фавитом</w:t>
      </w:r>
      <w:r w:rsidRPr="00E363F9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Pr="00E363F9">
        <w:t xml:space="preserve"> </w:t>
      </w:r>
      <w:r w:rsidR="001D3C90">
        <w:t>– это</w:t>
      </w:r>
      <w:r w:rsidRPr="00E363F9">
        <w:t xml:space="preserve"> </w:t>
      </w:r>
      <w:r w:rsidRPr="00476F03">
        <w:t>автомат</w:t>
      </w:r>
      <w:r w:rsidRPr="00E363F9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A×B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A×B</m:t>
                </m:r>
              </m:sub>
            </m:sSub>
          </m:e>
        </m:d>
      </m:oMath>
      <w:r w:rsidRPr="00E363F9">
        <w:t xml:space="preserve">, </w:t>
      </w:r>
      <w:r w:rsidRPr="00476F03">
        <w:t>где</w:t>
      </w:r>
      <w:r w:rsidRPr="00E363F9">
        <w:t>:</w:t>
      </w:r>
    </w:p>
    <w:p w:rsidR="00230DED" w:rsidRPr="001D3C90" w:rsidRDefault="001D3C90" w:rsidP="001D3C90">
      <w:pPr>
        <w:pStyle w:val="ae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  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  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A×B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), 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</m:e>
        </m:d>
      </m:oMath>
      <w:r w:rsidR="00230DED" w:rsidRPr="001D3C90">
        <w:t>;</w:t>
      </w:r>
    </w:p>
    <w:p w:rsidR="008E10D9" w:rsidRPr="008E10D9" w:rsidRDefault="008E10D9" w:rsidP="00476F03">
      <w:pPr>
        <w:pStyle w:val="ae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  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  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A×B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), 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</m:e>
        </m:d>
      </m:oMath>
      <w:r w:rsidRPr="008E10D9">
        <w:rPr>
          <w:rFonts w:eastAsiaTheme="minorEastAsia"/>
        </w:rPr>
        <w:t>.</w:t>
      </w:r>
    </w:p>
    <w:p w:rsidR="00230DED" w:rsidRPr="00476F03" w:rsidRDefault="00230DED" w:rsidP="00230DED">
      <w:r w:rsidRPr="00476F03">
        <w:t>Иными словами, конечный автомат, являющийся прямым произведением двух конечных автоматов, в качестве своих состояний имеет пары состояний исходных автоматов, его начальное состояние есть пара их начальных состо</w:t>
      </w:r>
      <w:r w:rsidRPr="00476F03">
        <w:t>я</w:t>
      </w:r>
      <w:r w:rsidRPr="00476F03">
        <w:t xml:space="preserve">ний, выходной алфавит </w:t>
      </w:r>
      <w:r w:rsidR="00476F03" w:rsidRPr="00476F03">
        <w:t>–</w:t>
      </w:r>
      <w:r w:rsidRPr="00476F03">
        <w:t xml:space="preserve"> множество пар выходных символов автоматов-множителей, а функции переходов и выходов определены </w:t>
      </w:r>
      <w:proofErr w:type="spellStart"/>
      <w:r w:rsidRPr="00476F03">
        <w:t>покомпонентно</w:t>
      </w:r>
      <w:proofErr w:type="spellEnd"/>
      <w:r w:rsidRPr="00476F03">
        <w:t>. Т</w:t>
      </w:r>
      <w:r w:rsidRPr="00476F03">
        <w:t>а</w:t>
      </w:r>
      <w:r w:rsidRPr="00476F03">
        <w:t xml:space="preserve">ким образом, прямое произведение конечных автоматов </w:t>
      </w:r>
      <w:r w:rsidR="00476F03" w:rsidRPr="00476F03">
        <w:t>–</w:t>
      </w:r>
      <w:r w:rsidRPr="00476F03">
        <w:t xml:space="preserve"> это просто два сто</w:t>
      </w:r>
      <w:r w:rsidRPr="00476F03">
        <w:t>я</w:t>
      </w:r>
      <w:r w:rsidRPr="00476F03">
        <w:t>щих рядом невзаимодействующих конечных автомата, синхронно работающих на одном общем входе.</w:t>
      </w:r>
    </w:p>
    <w:p w:rsidR="008E10D9" w:rsidRPr="008E10D9" w:rsidRDefault="00230DED" w:rsidP="00476F03">
      <w:pPr>
        <w:pStyle w:val="ae"/>
      </w:pPr>
      <w:r w:rsidRPr="008E10D9">
        <w:rPr>
          <w:rStyle w:val="af0"/>
        </w:rPr>
        <w:t>Теорема 1.</w:t>
      </w:r>
      <w:r w:rsidRPr="000727F1">
        <w:t xml:space="preserve"> </w:t>
      </w:r>
      <w:r w:rsidRPr="008E10D9">
        <w:t>(</w:t>
      </w:r>
      <w:r w:rsidRPr="00476F03">
        <w:t>Теорема</w:t>
      </w:r>
      <w:r w:rsidRPr="008E10D9">
        <w:t xml:space="preserve"> </w:t>
      </w:r>
      <w:r w:rsidRPr="00476F03">
        <w:t>Мура</w:t>
      </w:r>
      <w:r w:rsidRPr="008E10D9">
        <w:t xml:space="preserve">) </w:t>
      </w:r>
      <w:r w:rsidRPr="00476F03">
        <w:t>Два</w:t>
      </w:r>
      <w:r w:rsidRPr="008E10D9">
        <w:t xml:space="preserve"> </w:t>
      </w:r>
      <w:r w:rsidRPr="00476F03">
        <w:t>конечных</w:t>
      </w:r>
      <w:r w:rsidRPr="008E10D9">
        <w:t xml:space="preserve"> </w:t>
      </w:r>
      <w:r w:rsidRPr="00476F03">
        <w:t>автомата</w:t>
      </w:r>
      <w:r w:rsidRPr="008E10D9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8E10D9" w:rsidRPr="001D3C90">
        <w:rPr>
          <w:rFonts w:eastAsiaTheme="minorEastAsia"/>
        </w:rPr>
        <w:t xml:space="preserve"> </w:t>
      </w:r>
      <w:r w:rsidR="008E10D9">
        <w:rPr>
          <w:rFonts w:eastAsiaTheme="minorEastAsia"/>
        </w:rPr>
        <w:t>и</w:t>
      </w:r>
      <w:r w:rsidR="008E10D9" w:rsidRPr="00E363F9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</m:oMath>
      <w:r w:rsidR="008E10D9" w:rsidRPr="00E363F9">
        <w:t xml:space="preserve"> </w:t>
      </w:r>
      <w:r w:rsidR="008E10D9" w:rsidRPr="00476F03">
        <w:t>с</w:t>
      </w:r>
      <w:r w:rsidR="008E10D9" w:rsidRPr="00E363F9">
        <w:t xml:space="preserve"> </w:t>
      </w:r>
      <w:r w:rsidR="008E10D9" w:rsidRPr="00476F03">
        <w:t>одинаковым</w:t>
      </w:r>
      <w:r w:rsidR="008E10D9" w:rsidRPr="00E363F9">
        <w:t xml:space="preserve"> </w:t>
      </w:r>
      <w:r w:rsidR="008E10D9" w:rsidRPr="00476F03">
        <w:t>входным</w:t>
      </w:r>
      <w:r w:rsidR="008E10D9" w:rsidRPr="00E363F9">
        <w:t xml:space="preserve"> </w:t>
      </w:r>
      <w:r w:rsidR="008E10D9" w:rsidRPr="00476F03">
        <w:t>а</w:t>
      </w:r>
      <w:r w:rsidR="008E10D9" w:rsidRPr="00476F03">
        <w:t>л</w:t>
      </w:r>
      <w:r w:rsidR="008E10D9" w:rsidRPr="00476F03">
        <w:t>фавитом</w:t>
      </w:r>
      <w:r w:rsidRPr="00476F03">
        <w:t xml:space="preserve"> являются эквивалентными тогда и только тогда, когда для любого достижимого состояния</w:t>
      </w:r>
      <w:proofErr w:type="gramStart"/>
      <w:r w:rsidRPr="00476F0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476F03">
        <w:t xml:space="preserve"> </w:t>
      </w:r>
      <w:proofErr w:type="gramEnd"/>
      <w:r w:rsidRPr="00476F03">
        <w:t xml:space="preserve">в их прямом произведении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B</m:t>
        </m:r>
      </m:oMath>
      <w:r w:rsidRPr="00476F03">
        <w:t xml:space="preserve"> справедливо</w:t>
      </w:r>
    </w:p>
    <w:p w:rsidR="008E10D9" w:rsidRDefault="008E10D9" w:rsidP="00476F03">
      <w:pPr>
        <w:pStyle w:val="ae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 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 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30DED" w:rsidRPr="00476F03" w:rsidRDefault="00230DED" w:rsidP="00230DED">
      <w:r w:rsidRPr="00476F03">
        <w:t xml:space="preserve">Рассмотрим использование теоремы </w:t>
      </w:r>
      <w:proofErr w:type="gramStart"/>
      <w:r w:rsidRPr="00476F03">
        <w:t>Мура</w:t>
      </w:r>
      <w:proofErr w:type="gramEnd"/>
      <w:r w:rsidRPr="00476F03">
        <w:t xml:space="preserve"> на примере. Пусть имеются два конечных автомата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>, графическое представление которых содержит рис. 2.</w:t>
      </w:r>
    </w:p>
    <w:p w:rsidR="00230DED" w:rsidRPr="00476F03" w:rsidRDefault="00476F03" w:rsidP="00476F03">
      <w:pPr>
        <w:pStyle w:val="aa"/>
      </w:pPr>
      <w:r>
        <w:rPr>
          <w:noProof/>
        </w:rPr>
        <w:drawing>
          <wp:inline distT="0" distB="0" distL="0" distR="0" wp14:anchorId="66E7E2CE" wp14:editId="68F4D5D2">
            <wp:extent cx="4250028" cy="2021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w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8" cy="20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476F03">
      <w:pPr>
        <w:pStyle w:val="aa"/>
      </w:pPr>
      <w:r w:rsidRPr="00476F03">
        <w:t xml:space="preserve">Рис. 2. Два конечных автомата </w:t>
      </w:r>
      <m:oMath>
        <m:r>
          <w:rPr>
            <w:rFonts w:ascii="Cambria Math" w:hAnsi="Cambria Math"/>
          </w:rPr>
          <m:t>A</m:t>
        </m:r>
      </m:oMath>
      <w:r w:rsidR="008E10D9"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>.</w:t>
      </w:r>
    </w:p>
    <w:p w:rsidR="00230DED" w:rsidRPr="00476F03" w:rsidRDefault="00230DED" w:rsidP="00230DED">
      <w:r w:rsidRPr="00476F03">
        <w:t xml:space="preserve">Действуя по определению 6, построим произведение </w:t>
      </w:r>
      <m:oMath>
        <m:r>
          <w:rPr>
            <w:rFonts w:ascii="Cambria Math" w:hAnsi="Cambria Math"/>
          </w:rPr>
          <m:t>A</m:t>
        </m:r>
      </m:oMath>
      <w:r w:rsidR="008E10D9"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 xml:space="preserve"> (рис. 3).</w:t>
      </w:r>
    </w:p>
    <w:p w:rsidR="00230DED" w:rsidRPr="00476F03" w:rsidRDefault="00476F03" w:rsidP="00476F03">
      <w:pPr>
        <w:pStyle w:val="aa"/>
      </w:pPr>
      <w:r>
        <w:rPr>
          <w:noProof/>
        </w:rPr>
        <w:lastRenderedPageBreak/>
        <w:drawing>
          <wp:inline distT="0" distB="0" distL="0" distR="0" wp14:anchorId="13BBC317" wp14:editId="25380F1E">
            <wp:extent cx="3940935" cy="291062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w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35" cy="29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476F03">
      <w:pPr>
        <w:pStyle w:val="aa"/>
      </w:pPr>
      <w:r w:rsidRPr="00476F03">
        <w:t xml:space="preserve">Рис. 3. Прямое произведение автоматов </w:t>
      </w:r>
      <m:oMath>
        <m:r>
          <w:rPr>
            <w:rFonts w:ascii="Cambria Math" w:hAnsi="Cambria Math"/>
          </w:rPr>
          <m:t>A</m:t>
        </m:r>
      </m:oMath>
      <w:r w:rsidR="008E10D9"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>.</w:t>
      </w:r>
    </w:p>
    <w:p w:rsidR="00230DED" w:rsidRPr="00476F03" w:rsidRDefault="00230DED" w:rsidP="00230DED">
      <w:r w:rsidRPr="00476F03">
        <w:t>Выбросим из полученного произведения недостижимые состояния (рис. 4).</w:t>
      </w:r>
    </w:p>
    <w:p w:rsidR="00230DED" w:rsidRPr="00476F03" w:rsidRDefault="00476F03" w:rsidP="00476F03">
      <w:pPr>
        <w:pStyle w:val="aa"/>
      </w:pPr>
      <w:r>
        <w:rPr>
          <w:noProof/>
        </w:rPr>
        <w:drawing>
          <wp:inline distT="0" distB="0" distL="0" distR="0" wp14:anchorId="72A8A97E" wp14:editId="4B7B3E6F">
            <wp:extent cx="3825025" cy="291062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w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25" cy="29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476F03">
      <w:pPr>
        <w:pStyle w:val="aa"/>
      </w:pPr>
      <w:r w:rsidRPr="00476F03">
        <w:t>Рис. 4. Произведение автоматов</w:t>
      </w:r>
      <w:r w:rsidR="008E10D9" w:rsidRPr="008E10D9">
        <w:t xml:space="preserve"> </w:t>
      </w:r>
      <m:oMath>
        <m:r>
          <w:rPr>
            <w:rFonts w:ascii="Cambria Math" w:hAnsi="Cambria Math"/>
          </w:rPr>
          <m:t>A</m:t>
        </m:r>
      </m:oMath>
      <w:r w:rsidR="008E10D9"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 xml:space="preserve"> без недостижимых состояний.</w:t>
      </w:r>
    </w:p>
    <w:p w:rsidR="00230DED" w:rsidRPr="00476F03" w:rsidRDefault="00230DED" w:rsidP="00230DED">
      <w:r w:rsidRPr="00476F03">
        <w:t xml:space="preserve">По графу переходов видно, что из всех достижимых состояний автомат </w:t>
      </w:r>
      <m:oMath>
        <m:r>
          <w:rPr>
            <w:rFonts w:ascii="Cambria Math" w:hAnsi="Cambria Math"/>
          </w:rPr>
          <m:t>A×B</m:t>
        </m:r>
      </m:oMath>
      <w:r w:rsidRPr="00476F03">
        <w:t xml:space="preserve"> выдаёт пары одинаковых выходных сигналов. Следовательно, автоматы </w:t>
      </w:r>
      <m:oMath>
        <m:r>
          <w:rPr>
            <w:rFonts w:ascii="Cambria Math" w:hAnsi="Cambria Math"/>
          </w:rPr>
          <m:t>A</m:t>
        </m:r>
      </m:oMath>
      <w:r w:rsidR="008E10D9"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 xml:space="preserve"> эквиваленты.</w:t>
      </w:r>
    </w:p>
    <w:p w:rsidR="00230DED" w:rsidRPr="00476F03" w:rsidRDefault="00230DED" w:rsidP="00230DED">
      <w:pPr>
        <w:pStyle w:val="1"/>
      </w:pPr>
      <w:bookmarkStart w:id="2" w:name="_Toc285193447"/>
      <w:r w:rsidRPr="00476F03">
        <w:t>3. Минимизация конечных автоматов</w:t>
      </w:r>
      <w:bookmarkEnd w:id="2"/>
    </w:p>
    <w:p w:rsidR="00230DED" w:rsidRPr="00476F03" w:rsidRDefault="00230DED" w:rsidP="00230DED">
      <w:r w:rsidRPr="00476F03">
        <w:t>Пример из предыдущего параграфа демонстрирует, что разные автоматы могут функционировать одинаково, даже если у них разное число состояний. Важной задачей является нахождение минимального автомата, который реал</w:t>
      </w:r>
      <w:r w:rsidRPr="00476F03">
        <w:t>и</w:t>
      </w:r>
      <w:r w:rsidRPr="00476F03">
        <w:t>зует заданное автоматное отображение.</w:t>
      </w:r>
    </w:p>
    <w:p w:rsidR="00230DED" w:rsidRPr="00476F03" w:rsidRDefault="00230DED" w:rsidP="00230DED">
      <w:r w:rsidRPr="00476F03">
        <w:lastRenderedPageBreak/>
        <w:t>Процедура минимизации конечного автомата базируется на понятии экв</w:t>
      </w:r>
      <w:r w:rsidRPr="00476F03">
        <w:t>и</w:t>
      </w:r>
      <w:r w:rsidRPr="00476F03">
        <w:t>валентных состояний.</w:t>
      </w:r>
    </w:p>
    <w:p w:rsidR="00230DED" w:rsidRPr="00476F03" w:rsidRDefault="00230DED" w:rsidP="00137C05">
      <w:pPr>
        <w:pStyle w:val="ae"/>
      </w:pPr>
      <w:r w:rsidRPr="00137C05">
        <w:rPr>
          <w:rStyle w:val="af0"/>
        </w:rPr>
        <w:t>Определение 7.</w:t>
      </w:r>
      <w:r w:rsidRPr="00476F03">
        <w:t xml:space="preserve"> Два состояния </w:t>
      </w:r>
      <m:oMath>
        <m:r>
          <w:rPr>
            <w:rFonts w:ascii="Cambria Math" w:hAnsi="Cambria Math"/>
          </w:rPr>
          <m:t>p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q</m:t>
        </m:r>
      </m:oMath>
      <w:r w:rsidRPr="00476F03">
        <w:t xml:space="preserve"> конечного автомата</w:t>
      </w:r>
      <w:r w:rsidR="000727F1">
        <w:br/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 xml:space="preserve"> называются эквивалентными (обозначается </w:t>
      </w:r>
      <m:oMath>
        <m:r>
          <w:rPr>
            <w:rFonts w:ascii="Cambria Math" w:hAnsi="Cambria Math"/>
          </w:rPr>
          <m:t>p≈q</m:t>
        </m:r>
      </m:oMath>
      <w:r w:rsidRPr="00476F03">
        <w:t xml:space="preserve">), если для любой цепочки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 выполняется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p, α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 α</m:t>
            </m:r>
          </m:e>
        </m:d>
      </m:oMath>
      <w:r w:rsidRPr="00476F03">
        <w:t>.</w:t>
      </w:r>
    </w:p>
    <w:p w:rsidR="00230DED" w:rsidRPr="00476F03" w:rsidRDefault="00230DED" w:rsidP="00230DED">
      <w:r w:rsidRPr="00476F03">
        <w:t>Если у заданного автомата найти «максимально возможное» разбиение его состояний на классы эквивалентности, то, выбирая эти классы как новые сост</w:t>
      </w:r>
      <w:r w:rsidRPr="00476F03">
        <w:t>о</w:t>
      </w:r>
      <w:r w:rsidRPr="00476F03">
        <w:t xml:space="preserve">яния, получим минимальный автомат, эквивалентный </w:t>
      </w:r>
      <w:proofErr w:type="gramStart"/>
      <w:r w:rsidRPr="00476F03">
        <w:t>исходному</w:t>
      </w:r>
      <w:proofErr w:type="gramEnd"/>
      <w:r w:rsidRPr="00476F03">
        <w:t>.</w:t>
      </w:r>
    </w:p>
    <w:p w:rsidR="00230DED" w:rsidRPr="00476F03" w:rsidRDefault="00230DED" w:rsidP="00230DED">
      <w:r w:rsidRPr="00476F03">
        <w:t xml:space="preserve">Определение 7 не является конструктивным: оно не </w:t>
      </w:r>
      <w:r w:rsidR="00462671" w:rsidRPr="00476F03">
        <w:t>даёт</w:t>
      </w:r>
      <w:r w:rsidRPr="00476F03">
        <w:t xml:space="preserve"> процедуры выя</w:t>
      </w:r>
      <w:r w:rsidRPr="00476F03">
        <w:t>с</w:t>
      </w:r>
      <w:r w:rsidRPr="00476F03">
        <w:t>нения того, являются ли два состояния эквивалентными, поскольку мы не м</w:t>
      </w:r>
      <w:r w:rsidRPr="00476F03">
        <w:t>о</w:t>
      </w:r>
      <w:r w:rsidRPr="00476F03">
        <w:t xml:space="preserve">жем перебрать все входные цепочки. Однако существует алгоритм определения максимального отношения эквивалентности на множестве состояний конечного автомата, который </w:t>
      </w:r>
      <w:r w:rsidR="00462671">
        <w:t>будет</w:t>
      </w:r>
      <w:r w:rsidRPr="00476F03">
        <w:t xml:space="preserve"> сейчас рассмотр</w:t>
      </w:r>
      <w:r w:rsidR="00462671">
        <w:t>ен</w:t>
      </w:r>
      <w:r w:rsidRPr="00476F03">
        <w:t>.</w:t>
      </w:r>
    </w:p>
    <w:p w:rsidR="00230DED" w:rsidRPr="00476F03" w:rsidRDefault="00230DED" w:rsidP="00137C05">
      <w:pPr>
        <w:pStyle w:val="ae"/>
      </w:pPr>
      <w:r w:rsidRPr="00137C05">
        <w:rPr>
          <w:rStyle w:val="af0"/>
        </w:rPr>
        <w:t>Определение 8.</w:t>
      </w:r>
      <w:r w:rsidRPr="00476F03">
        <w:t xml:space="preserve"> Состояния </w:t>
      </w:r>
      <m:oMath>
        <m:r>
          <w:rPr>
            <w:rFonts w:ascii="Cambria Math" w:hAnsi="Cambria Math"/>
          </w:rPr>
          <m:t>p</m:t>
        </m:r>
      </m:oMath>
      <w:r w:rsidR="000727F1" w:rsidRPr="00476F03">
        <w:t xml:space="preserve"> и </w:t>
      </w:r>
      <m:oMath>
        <m:r>
          <w:rPr>
            <w:rFonts w:ascii="Cambria Math" w:hAnsi="Cambria Math"/>
          </w:rPr>
          <m:t>q</m:t>
        </m:r>
      </m:oMath>
      <w:r w:rsidR="000727F1" w:rsidRPr="00476F03">
        <w:t xml:space="preserve"> конечного автомата</w:t>
      </w:r>
      <w:r w:rsidR="000727F1" w:rsidRPr="000727F1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 xml:space="preserve"> называются </w:t>
      </w:r>
      <w:r w:rsidR="00462671">
        <w:rPr>
          <w:lang w:val="en-US"/>
        </w:rPr>
        <w:t>k</w:t>
      </w:r>
      <w:r w:rsidRPr="00476F03">
        <w:t xml:space="preserve">-эквивалентными (обозначается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q</m:t>
        </m:r>
      </m:oMath>
      <w:r w:rsidR="006C31F9">
        <w:rPr>
          <w:rFonts w:eastAsiaTheme="minorEastAsia"/>
          <w:lang w:val="en-US"/>
        </w:rPr>
        <w:t>)</w:t>
      </w:r>
      <w:r w:rsidRPr="00476F03">
        <w:t xml:space="preserve">, если они неразличимы любой цепочкой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 длины </w:t>
      </w:r>
      <m:oMath>
        <m:r>
          <w:rPr>
            <w:rFonts w:ascii="Cambria Math" w:hAnsi="Cambria Math"/>
          </w:rPr>
          <m:t>k</m:t>
        </m:r>
      </m:oMath>
      <w:r w:rsidRPr="00476F03">
        <w:t>.</w:t>
      </w:r>
    </w:p>
    <w:p w:rsidR="00230DED" w:rsidRPr="00476F03" w:rsidRDefault="00230DED" w:rsidP="00230DED">
      <w:r w:rsidRPr="00476F03">
        <w:t>Алгоритм минимизации состоит в последовательном построении на мн</w:t>
      </w:r>
      <w:r w:rsidRPr="00476F03">
        <w:t>о</w:t>
      </w:r>
      <w:r w:rsidRPr="00476F03">
        <w:t xml:space="preserve">жестве состояний автомата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цепочки разбиений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  <w:r w:rsidRPr="00476F03">
        <w:t xml:space="preserve"> таких, что в один класс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 xml:space="preserve"> попадают </w:t>
      </w:r>
      <w:r w:rsidR="00462671" w:rsidRPr="00462671">
        <w:rPr>
          <w:i/>
          <w:lang w:val="en-US"/>
        </w:rPr>
        <w:t>k</w:t>
      </w:r>
      <w:r w:rsidRPr="00476F03">
        <w:t>-эквивалентные состояния. Очевидно, что в л</w:t>
      </w:r>
      <w:r w:rsidRPr="00476F03">
        <w:t>ю</w:t>
      </w:r>
      <w:r w:rsidRPr="00476F03">
        <w:t>бом автомате все состояния 0-эквивалентны (при подаче пустой цепочки на вход выходом также является пустая цепочка независимо от состояния автом</w:t>
      </w:r>
      <w:r w:rsidRPr="00476F03">
        <w:t>а</w:t>
      </w:r>
      <w:r w:rsidRPr="00476F03">
        <w:t xml:space="preserve">та). Значит,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  <w:r w:rsidRPr="00476F03">
        <w:t xml:space="preserve">. 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 xml:space="preserve"> также легко построить. По определению, в один блок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 xml:space="preserve"> попадают те состояния, в которых автомат одинаково реагирует на входные сигналы: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q</m:t>
        </m:r>
        <m:r>
          <w:rPr>
            <w:rFonts w:ascii="Cambria Math" w:eastAsiaTheme="minorEastAsia" w:hAnsi="Cambria Math" w:cs="Cambria Math"/>
          </w:rPr>
          <m:t>⇔∀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X λ(p, x)=λ(q, x)</m:t>
        </m:r>
      </m:oMath>
      <w:r w:rsidR="007E3A51" w:rsidRPr="007E3A51">
        <w:rPr>
          <w:rFonts w:eastAsiaTheme="minorEastAsia"/>
        </w:rPr>
        <w:t>.</w:t>
      </w:r>
      <w:r w:rsidRPr="00476F03">
        <w:t xml:space="preserve">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6F0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 xml:space="preserve"> являются исходными при построении цепочки разбиений. Если мы сможем определить, как строить следующее разбиение из предыдущего, то начиная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>, мы сможем последовательно построить всю цепочку.</w:t>
      </w:r>
    </w:p>
    <w:p w:rsidR="00230DED" w:rsidRPr="00476F03" w:rsidRDefault="00230DED" w:rsidP="00137C05">
      <w:pPr>
        <w:pStyle w:val="ae"/>
      </w:pPr>
      <w:r w:rsidRPr="00137C05">
        <w:rPr>
          <w:rStyle w:val="af0"/>
        </w:rPr>
        <w:t>Теорема 2.</w:t>
      </w:r>
      <w:r w:rsidRPr="00476F03">
        <w:t xml:space="preserve"> Пусть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q, </m:t>
        </m:r>
        <m:r>
          <w:rPr>
            <w:rFonts w:ascii="Cambria Math" w:eastAsiaTheme="minorEastAsia" w:hAnsi="Cambria Math"/>
          </w:rPr>
          <m:t xml:space="preserve"> k&gt;1</m:t>
        </m:r>
      </m:oMath>
      <w:r w:rsidRPr="00476F03">
        <w:t xml:space="preserve">. Для того чтобы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q</m:t>
        </m:r>
      </m:oMath>
      <w:r w:rsidRPr="00476F03">
        <w:t xml:space="preserve">, необходимо и достаточно, чтобы </w:t>
      </w:r>
      <m:oMath>
        <m:r>
          <w:rPr>
            <w:rFonts w:ascii="Cambria Math" w:eastAsiaTheme="minorEastAsia" w:hAnsi="Cambria Math"/>
          </w:rPr>
          <m:t xml:space="preserve">∀x∈X 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p, 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 x</m:t>
            </m:r>
          </m:e>
        </m:d>
      </m:oMath>
      <w:r w:rsidRPr="00476F03">
        <w:t>. Иными словами, для того, чт</w:t>
      </w:r>
      <w:r w:rsidRPr="00476F03">
        <w:t>о</w:t>
      </w:r>
      <w:r w:rsidRPr="00476F03">
        <w:t xml:space="preserve">бы два </w:t>
      </w:r>
      <w:r w:rsidR="00462671">
        <w:rPr>
          <w:lang w:val="en-US"/>
        </w:rPr>
        <w:t>k</w:t>
      </w:r>
      <w:r w:rsidRPr="00476F03">
        <w:t xml:space="preserve">-эквивалентных состояния были бы </w:t>
      </w:r>
      <m:oMath>
        <m:r>
          <w:rPr>
            <w:rFonts w:ascii="Cambria Math" w:hAnsi="Cambria Math"/>
          </w:rPr>
          <m:t>(k+1</m:t>
        </m:r>
        <m:r>
          <w:rPr>
            <w:rFonts w:ascii="Cambria Math" w:eastAsiaTheme="minorEastAsia" w:hAnsi="Cambria Math"/>
          </w:rPr>
          <m:t>)</m:t>
        </m:r>
      </m:oMath>
      <w:r w:rsidRPr="00476F03">
        <w:t>-эквивалентными, необх</w:t>
      </w:r>
      <w:proofErr w:type="spellStart"/>
      <w:r w:rsidRPr="00476F03">
        <w:t>о</w:t>
      </w:r>
      <w:r w:rsidRPr="00476F03">
        <w:t>димо</w:t>
      </w:r>
      <w:proofErr w:type="spellEnd"/>
      <w:r w:rsidRPr="00476F03">
        <w:t xml:space="preserve"> и достаточно, чтобы под воздействием любого входного сигнала авт</w:t>
      </w:r>
      <w:r w:rsidRPr="00476F03">
        <w:t>о</w:t>
      </w:r>
      <w:r w:rsidRPr="00476F03">
        <w:t>мат переходил из этих состояний в пару состояний, которые сами были бы</w:t>
      </w:r>
      <w:r w:rsidR="00C84CAC" w:rsidRPr="00C84CAC">
        <w:t xml:space="preserve"> </w:t>
      </w:r>
      <w:r w:rsidR="00C84CAC">
        <w:rPr>
          <w:lang w:val="en-US"/>
        </w:rPr>
        <w:t>k</w:t>
      </w:r>
      <w:r w:rsidRPr="00476F03">
        <w:t>-эквивалентными.</w:t>
      </w:r>
    </w:p>
    <w:p w:rsidR="00230DED" w:rsidRPr="00476F03" w:rsidRDefault="00230DED" w:rsidP="00230DED">
      <w:r w:rsidRPr="00476F03">
        <w:t xml:space="preserve">Очевидно, что если </w:t>
      </w:r>
      <m:oMath>
        <m:r>
          <w:rPr>
            <w:rFonts w:ascii="Cambria Math" w:hAnsi="Cambria Math"/>
          </w:rPr>
          <m:t>p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q</m:t>
        </m:r>
      </m:oMath>
      <w:r w:rsidRPr="00476F03">
        <w:t xml:space="preserve"> </w:t>
      </w:r>
      <m:oMath>
        <m:r>
          <w:rPr>
            <w:rFonts w:ascii="Cambria Math" w:eastAsiaTheme="minorEastAsia" w:hAnsi="Cambria Math"/>
          </w:rPr>
          <m:t>(k+1)</m:t>
        </m:r>
      </m:oMath>
      <w:r w:rsidR="007E3A51" w:rsidRPr="00476F03">
        <w:t>-</w:t>
      </w:r>
      <w:r w:rsidRPr="00476F03">
        <w:t xml:space="preserve">эквивалентны, то они </w:t>
      </w:r>
      <w:r w:rsidR="00462671" w:rsidRPr="00462671">
        <w:rPr>
          <w:i/>
          <w:lang w:val="en-US"/>
        </w:rPr>
        <w:t>k</w:t>
      </w:r>
      <w:r w:rsidRPr="00476F03">
        <w:t xml:space="preserve">-эквивалентны. Иными словами, блоки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476F03">
        <w:t xml:space="preserve"> являются подблоками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 xml:space="preserve">. Поскольку число </w:t>
      </w:r>
      <w:proofErr w:type="gramStart"/>
      <w:r w:rsidRPr="00476F03">
        <w:t>состояний</w:t>
      </w:r>
      <w:proofErr w:type="gramEnd"/>
      <w:r w:rsidRPr="00476F03">
        <w:t xml:space="preserve"> конечно, может быть только конечное число п</w:t>
      </w:r>
      <w:r w:rsidRPr="00476F03">
        <w:t>о</w:t>
      </w:r>
      <w:r w:rsidRPr="00476F03">
        <w:t xml:space="preserve">следовательно уменьшающихся разбиений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>, начиная с максимального разб</w:t>
      </w:r>
      <w:r w:rsidRPr="00476F03">
        <w:t>и</w:t>
      </w:r>
      <w:r w:rsidRPr="00476F03">
        <w:t xml:space="preserve">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6F03">
        <w:t>, содержащего единственный блок. Более того, очевидно, что их не больше, чем число состояний автомата. Однако построение уменьшающихся разбиений можно не продолжать дальше, как только два последовательных ра</w:t>
      </w:r>
      <w:r w:rsidRPr="00476F03">
        <w:t>з</w:t>
      </w:r>
      <w:r w:rsidRPr="00476F03">
        <w:t>биения совпадают.</w:t>
      </w:r>
    </w:p>
    <w:p w:rsidR="00230DED" w:rsidRPr="00476F03" w:rsidRDefault="00230DED" w:rsidP="00137C05">
      <w:pPr>
        <w:pStyle w:val="ae"/>
      </w:pPr>
      <w:r w:rsidRPr="00137C05">
        <w:rPr>
          <w:rStyle w:val="af0"/>
        </w:rPr>
        <w:lastRenderedPageBreak/>
        <w:t>Теорема 3.</w:t>
      </w:r>
      <w:r w:rsidRPr="00476F03">
        <w:t xml:space="preserve"> Пусть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 xml:space="preserve">. Тогда для любого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i&gt;k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>.</w:t>
      </w:r>
    </w:p>
    <w:p w:rsidR="00230DED" w:rsidRPr="00476F03" w:rsidRDefault="00230DED" w:rsidP="00230DED">
      <w:r w:rsidRPr="00476F03">
        <w:t>Рассмотрим процедуру минимизации на конкретном примере. Пусть им</w:t>
      </w:r>
      <w:r w:rsidRPr="00476F03">
        <w:t>е</w:t>
      </w:r>
      <w:r w:rsidRPr="00476F03">
        <w:t xml:space="preserve">ется конечный автомат, заданный следующей таблицей функций </w:t>
      </w:r>
      <m:oMath>
        <m:r>
          <w:rPr>
            <w:rFonts w:ascii="Cambria Math" w:hAnsi="Cambria Math"/>
          </w:rPr>
          <m:t>δ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λ</m:t>
        </m:r>
      </m:oMath>
      <w:r w:rsidRPr="00476F03"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566BA6" w:rsidRPr="007E3A51" w:rsidTr="00566BA6">
        <w:trPr>
          <w:jc w:val="center"/>
        </w:trPr>
        <w:tc>
          <w:tcPr>
            <w:tcW w:w="850" w:type="dxa"/>
            <w:vMerge w:val="restart"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700" w:type="dxa"/>
            <w:gridSpan w:val="2"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566BA6" w:rsidRPr="007E3A51" w:rsidTr="00566BA6">
        <w:trPr>
          <w:jc w:val="center"/>
        </w:trPr>
        <w:tc>
          <w:tcPr>
            <w:tcW w:w="850" w:type="dxa"/>
            <w:vMerge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566BA6" w:rsidRPr="007E3A51" w:rsidRDefault="00566BA6" w:rsidP="00566BA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50" w:type="dxa"/>
            <w:vAlign w:val="center"/>
          </w:tcPr>
          <w:p w:rsidR="00566BA6" w:rsidRPr="007E3A51" w:rsidRDefault="00566BA6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566BA6" w:rsidRPr="007E3A51" w:rsidRDefault="00566BA6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3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6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2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4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8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3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4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4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7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9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5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9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6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3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5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7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4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3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8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4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2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  <w:tr w:rsidR="007E3A51" w:rsidRPr="007E3A51" w:rsidTr="00566BA6">
        <w:trPr>
          <w:jc w:val="center"/>
        </w:trPr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9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5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7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1</w:t>
            </w:r>
          </w:p>
        </w:tc>
        <w:tc>
          <w:tcPr>
            <w:tcW w:w="850" w:type="dxa"/>
            <w:vAlign w:val="center"/>
          </w:tcPr>
          <w:p w:rsidR="007E3A51" w:rsidRPr="007E3A51" w:rsidRDefault="007E3A51" w:rsidP="00566BA6">
            <w:pPr>
              <w:ind w:firstLine="0"/>
              <w:jc w:val="center"/>
            </w:pPr>
            <w:r w:rsidRPr="007E3A51">
              <w:t>0</w:t>
            </w:r>
          </w:p>
        </w:tc>
      </w:tr>
    </w:tbl>
    <w:p w:rsidR="00230DED" w:rsidRPr="00476F03" w:rsidRDefault="00230DED" w:rsidP="00230DED">
      <w:r w:rsidRPr="00476F03">
        <w:t>Будем последовательно строить разбиения его состояний.</w:t>
      </w:r>
    </w:p>
    <w:p w:rsidR="00230DED" w:rsidRPr="00476F03" w:rsidRDefault="00566BA6" w:rsidP="00230DED">
      <w:r w:rsidRPr="00566BA6"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1,2,3,4,5,6,7,8,9</m:t>
                </m:r>
              </m:e>
            </m:d>
          </m:e>
        </m:d>
      </m:oMath>
      <w:r w:rsidR="00230DED" w:rsidRPr="00476F03">
        <w:t>. Это тривиальное разбиение</w:t>
      </w:r>
      <w:r>
        <w:t>, оно</w:t>
      </w:r>
      <w:r w:rsidR="00230DED" w:rsidRPr="00476F03">
        <w:t xml:space="preserve"> состоит из о</w:t>
      </w:r>
      <w:r w:rsidR="00230DED" w:rsidRPr="00476F03">
        <w:t>д</w:t>
      </w:r>
      <w:r w:rsidR="00230DED" w:rsidRPr="00476F03">
        <w:t>ного элемента, включающего все состояния автомата.</w:t>
      </w:r>
    </w:p>
    <w:p w:rsidR="00230DED" w:rsidRPr="00476F03" w:rsidRDefault="00566BA6" w:rsidP="00230DED"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1,3,5,6,8,9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2,4,7</m:t>
                </m:r>
              </m:e>
            </m:d>
          </m:e>
        </m:d>
      </m:oMath>
      <w:r w:rsidR="00230DED" w:rsidRPr="00476F03">
        <w:t>. Автомат, который находится в состоянии 1, генерирует для входных сигналов комбинацию выходов (1,0), которая совпад</w:t>
      </w:r>
      <w:r w:rsidR="00230DED" w:rsidRPr="00476F03">
        <w:t>а</w:t>
      </w:r>
      <w:r w:rsidR="00230DED" w:rsidRPr="00476F03">
        <w:t>ет с комбинациями для состояний 3, 5, 6, 8, 9. Поэтому данные состояния явл</w:t>
      </w:r>
      <w:r w:rsidR="00230DED" w:rsidRPr="00476F03">
        <w:t>я</w:t>
      </w:r>
      <w:r w:rsidR="00230DED" w:rsidRPr="00476F03">
        <w:t xml:space="preserve">ются 1-эквивалентными и объединяются в один класс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1,3,5,6,8,9</m:t>
            </m:r>
          </m:e>
        </m:d>
      </m:oMath>
      <w:r w:rsidR="00230DED" w:rsidRPr="00476F03">
        <w:t>. Анал</w:t>
      </w:r>
      <w:r w:rsidR="00230DED" w:rsidRPr="00476F03">
        <w:t>о</w:t>
      </w:r>
      <w:r w:rsidR="00230DED" w:rsidRPr="00476F03">
        <w:t xml:space="preserve">гично выделяется класс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2,4,7</m:t>
            </m:r>
          </m:e>
        </m:d>
      </m:oMath>
      <w:r w:rsidR="00230DED" w:rsidRPr="00476F03">
        <w:t>.</w:t>
      </w:r>
    </w:p>
    <w:p w:rsidR="00230DED" w:rsidRPr="00566BA6" w:rsidRDefault="00230DED" w:rsidP="00230DED">
      <w:r w:rsidRPr="00476F03">
        <w:t>Чтобы вычислить дальнейшие разбиения, применим теорему 2. Для этого построим таблицу переходов автомата, руководствуясь правилом: если</w:t>
      </w:r>
      <w:proofErr w:type="gramStart"/>
      <w:r w:rsidRPr="00476F03">
        <w:t xml:space="preserve"> </w:t>
      </w:r>
      <m:oMath>
        <m:r>
          <w:rPr>
            <w:rFonts w:ascii="Cambria Math" w:hAnsi="Cambria Math"/>
          </w:rPr>
          <m:t>δ(s,x)</m:t>
        </m:r>
      </m:oMath>
      <w:r w:rsidRPr="00476F03">
        <w:t xml:space="preserve"> </w:t>
      </w:r>
      <w:proofErr w:type="gramEnd"/>
      <w:r w:rsidRPr="00476F03">
        <w:t>принадлежит некому классу, то пишем в соответствующей ячейке имя этого класса. Например</w:t>
      </w:r>
      <w:r w:rsidRPr="00566BA6"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1,a</m:t>
            </m:r>
          </m:e>
        </m:d>
        <m:r>
          <w:rPr>
            <w:rFonts w:ascii="Cambria Math" w:hAnsi="Cambria Math"/>
          </w:rPr>
          <m:t>=3∈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66BA6" w:rsidRPr="00566BA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3,b</m:t>
            </m:r>
          </m:e>
        </m:d>
        <m:r>
          <w:rPr>
            <w:rFonts w:ascii="Cambria Math" w:hAnsi="Cambria Math"/>
          </w:rPr>
          <m:t>=4∈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6BA6">
        <w:t xml:space="preserve"> </w:t>
      </w:r>
      <w:r w:rsidRPr="00476F03">
        <w:t>и</w:t>
      </w:r>
      <w:r w:rsidRPr="00566BA6">
        <w:t xml:space="preserve"> </w:t>
      </w:r>
      <w:r w:rsidRPr="00476F03">
        <w:t>так</w:t>
      </w:r>
      <w:r w:rsidRPr="00566BA6">
        <w:t xml:space="preserve"> </w:t>
      </w:r>
      <w:r w:rsidRPr="00476F03">
        <w:t>далее</w:t>
      </w:r>
      <w:r w:rsidRPr="00566BA6"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566BA6" w:rsidRPr="00566BA6" w:rsidTr="007E544B">
        <w:trPr>
          <w:jc w:val="center"/>
        </w:trPr>
        <w:tc>
          <w:tcPr>
            <w:tcW w:w="850" w:type="dxa"/>
            <w:vMerge w:val="restart"/>
            <w:vAlign w:val="center"/>
          </w:tcPr>
          <w:p w:rsidR="00566BA6" w:rsidRPr="00566BA6" w:rsidRDefault="00566BA6" w:rsidP="00566BA6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566BA6" w:rsidRPr="007E3A51" w:rsidRDefault="00566BA6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566BA6" w:rsidRPr="00566BA6" w:rsidTr="00566BA6">
        <w:trPr>
          <w:jc w:val="center"/>
        </w:trPr>
        <w:tc>
          <w:tcPr>
            <w:tcW w:w="850" w:type="dxa"/>
            <w:vMerge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66BA6" w:rsidRPr="007E3A51" w:rsidRDefault="00566BA6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566BA6" w:rsidRPr="007E3A51" w:rsidRDefault="005B3FEC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566BA6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566BA6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566BA6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</w:pPr>
            <w:r w:rsidRPr="00566BA6">
              <w:t>8</w:t>
            </w:r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BA6" w:rsidRPr="00566BA6" w:rsidTr="007E544B">
        <w:trPr>
          <w:jc w:val="center"/>
        </w:trPr>
        <w:tc>
          <w:tcPr>
            <w:tcW w:w="850" w:type="dxa"/>
            <w:vAlign w:val="center"/>
          </w:tcPr>
          <w:p w:rsidR="00566BA6" w:rsidRPr="00566BA6" w:rsidRDefault="00566BA6" w:rsidP="00566BA6">
            <w:pPr>
              <w:ind w:firstLine="0"/>
              <w:jc w:val="center"/>
            </w:pPr>
            <w:r w:rsidRPr="00566BA6">
              <w:t>9</w:t>
            </w:r>
          </w:p>
        </w:tc>
        <w:tc>
          <w:tcPr>
            <w:tcW w:w="850" w:type="dxa"/>
            <w:vAlign w:val="center"/>
          </w:tcPr>
          <w:p w:rsidR="00566BA6" w:rsidRPr="00566BA6" w:rsidRDefault="002E45D4" w:rsidP="00566BA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66BA6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230DED" w:rsidRPr="00476F03" w:rsidRDefault="00230DED" w:rsidP="00230DED">
      <w:r w:rsidRPr="00476F03">
        <w:t>Выделяя различные комбинации состояний (не выходов!), получим оч</w:t>
      </w:r>
      <w:r w:rsidRPr="00476F03">
        <w:t>е</w:t>
      </w:r>
      <w:r w:rsidRPr="00476F03">
        <w:t>редное разбиение:</w:t>
      </w:r>
    </w:p>
    <w:p w:rsidR="00230DED" w:rsidRPr="00476F03" w:rsidRDefault="00953CFD" w:rsidP="00230DED"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1,5,6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3,9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2,4,7</m:t>
                </m:r>
              </m:e>
            </m:d>
          </m:e>
        </m:d>
      </m:oMath>
      <w:r w:rsidRPr="00476F03">
        <w:t>.</w:t>
      </w:r>
    </w:p>
    <w:p w:rsidR="00230DED" w:rsidRPr="007E544B" w:rsidRDefault="00230DED" w:rsidP="00230DED">
      <w:r w:rsidRPr="00476F03">
        <w:lastRenderedPageBreak/>
        <w:t xml:space="preserve">Обозначим для удобства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1,5,6</m:t>
            </m:r>
          </m:e>
        </m:d>
      </m:oMath>
      <w:r w:rsidR="006A481B" w:rsidRPr="006A48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3,9</m:t>
            </m:r>
          </m:e>
        </m:d>
      </m:oMath>
      <w:r w:rsidR="006A481B" w:rsidRPr="006A48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 w:rsidR="006A481B" w:rsidRPr="006A48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2,4,7</m:t>
            </m:r>
          </m:e>
        </m:d>
      </m:oMath>
      <w:r w:rsidR="006A481B" w:rsidRPr="006A481B">
        <w:rPr>
          <w:rFonts w:eastAsiaTheme="minorEastAsia"/>
        </w:rPr>
        <w:t xml:space="preserve"> </w:t>
      </w:r>
      <w:r w:rsidRPr="00476F03">
        <w:t>и построим новую таблицу переходов, используя полученные классы эквив</w:t>
      </w:r>
      <w:r w:rsidRPr="00476F03">
        <w:t>а</w:t>
      </w:r>
      <w:r w:rsidRPr="00476F03">
        <w:t>лентности</w:t>
      </w:r>
      <w:r w:rsidR="006A481B" w:rsidRPr="006A481B">
        <w:t>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6A481B" w:rsidRPr="00566BA6" w:rsidTr="007E544B">
        <w:trPr>
          <w:jc w:val="center"/>
        </w:trPr>
        <w:tc>
          <w:tcPr>
            <w:tcW w:w="850" w:type="dxa"/>
            <w:vMerge w:val="restart"/>
            <w:vAlign w:val="center"/>
          </w:tcPr>
          <w:p w:rsidR="006A481B" w:rsidRPr="00566BA6" w:rsidRDefault="006A481B" w:rsidP="007E544B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6A481B" w:rsidRPr="007E3A51" w:rsidRDefault="006A481B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Merge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A481B" w:rsidRPr="007E3A51" w:rsidRDefault="006A481B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6A481B" w:rsidRPr="007E3A51" w:rsidRDefault="005B3FEC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A481B" w:rsidRDefault="002E45D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A481B" w:rsidRDefault="002E45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6A481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6A481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6A481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6A481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6A481B" w:rsidRDefault="002E45D4" w:rsidP="007E544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A481B" w:rsidRDefault="002E45D4" w:rsidP="007E544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6A481B" w:rsidRDefault="002E45D4" w:rsidP="007E544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A481B" w:rsidRDefault="002E45D4" w:rsidP="007E544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  <w:rPr>
                <w:lang w:val="en-US"/>
              </w:rPr>
            </w:pPr>
            <w:r w:rsidRPr="00566BA6"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</w:pPr>
            <w:r w:rsidRPr="00566BA6">
              <w:t>8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A481B" w:rsidRPr="00566BA6" w:rsidTr="007E544B">
        <w:trPr>
          <w:jc w:val="center"/>
        </w:trPr>
        <w:tc>
          <w:tcPr>
            <w:tcW w:w="850" w:type="dxa"/>
            <w:vAlign w:val="center"/>
          </w:tcPr>
          <w:p w:rsidR="006A481B" w:rsidRPr="00566BA6" w:rsidRDefault="006A481B" w:rsidP="007E544B">
            <w:pPr>
              <w:ind w:firstLine="0"/>
              <w:jc w:val="center"/>
            </w:pPr>
            <w:r w:rsidRPr="00566BA6">
              <w:t>9</w:t>
            </w:r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A481B" w:rsidRPr="00566BA6" w:rsidRDefault="002E45D4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230DED" w:rsidRPr="00476F03" w:rsidRDefault="00230DED" w:rsidP="00230DED">
      <w:r w:rsidRPr="00476F03">
        <w:t>Таким образом, получим:</w:t>
      </w:r>
    </w:p>
    <w:p w:rsidR="006A481B" w:rsidRPr="00476F03" w:rsidRDefault="006A481B" w:rsidP="006A481B"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1,5,6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3,9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4,7</m:t>
                </m:r>
              </m:e>
            </m:d>
          </m:e>
        </m:d>
      </m:oMath>
      <w:r w:rsidRPr="00476F03">
        <w:t>.</w:t>
      </w:r>
    </w:p>
    <w:p w:rsidR="006A481B" w:rsidRPr="00476F03" w:rsidRDefault="006A481B" w:rsidP="006A481B"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1,5,6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3,9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4,7</m:t>
                </m:r>
              </m:e>
            </m:d>
          </m:e>
        </m:d>
      </m:oMath>
      <w:r w:rsidRPr="00476F03">
        <w:t>.</w:t>
      </w:r>
    </w:p>
    <w:p w:rsidR="00230DED" w:rsidRPr="00476F03" w:rsidRDefault="00230DED" w:rsidP="00230DED">
      <w:r w:rsidRPr="00476F03"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476F03">
        <w:t>, на основании теоремы 3 заключаем, что алгоритм мин</w:t>
      </w:r>
      <w:r w:rsidRPr="00476F03">
        <w:t>и</w:t>
      </w:r>
      <w:r w:rsidRPr="00476F03">
        <w:t>мизации завершён. Новый минимальный автомат будет включать пять состо</w:t>
      </w:r>
      <w:r w:rsidRPr="00476F03">
        <w:t>я</w:t>
      </w:r>
      <w:r w:rsidRPr="00476F03">
        <w:t>ний (выполните графическое построение исходного и минимизированного а</w:t>
      </w:r>
      <w:r w:rsidRPr="00476F03">
        <w:t>в</w:t>
      </w:r>
      <w:r w:rsidRPr="00476F03">
        <w:t>томата самостоятельно).</w:t>
      </w:r>
    </w:p>
    <w:p w:rsidR="00230DED" w:rsidRPr="00476F03" w:rsidRDefault="00230DED" w:rsidP="00230DED">
      <w:pPr>
        <w:pStyle w:val="2"/>
      </w:pPr>
      <w:r w:rsidRPr="00476F03">
        <w:t>Вопросы и упражнения.</w:t>
      </w:r>
    </w:p>
    <w:p w:rsidR="00230DED" w:rsidRPr="00476F03" w:rsidRDefault="00230DED" w:rsidP="00230DED">
      <w:r w:rsidRPr="00476F03">
        <w:t>1. Минимизировать конечный автомат.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6A481B" w:rsidRPr="006A481B" w:rsidTr="006A481B">
        <w:trPr>
          <w:jc w:val="center"/>
        </w:trPr>
        <w:tc>
          <w:tcPr>
            <w:tcW w:w="850" w:type="dxa"/>
            <w:vMerge w:val="restart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</w:p>
        </w:tc>
        <w:tc>
          <w:tcPr>
            <w:tcW w:w="2550" w:type="dxa"/>
            <w:gridSpan w:val="3"/>
            <w:vAlign w:val="center"/>
          </w:tcPr>
          <w:p w:rsidR="006A481B" w:rsidRPr="006A481B" w:rsidRDefault="006A481B" w:rsidP="006A481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550" w:type="dxa"/>
            <w:gridSpan w:val="3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Merge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</w:tbl>
    <w:p w:rsidR="00230DED" w:rsidRPr="00476F03" w:rsidRDefault="00230DED" w:rsidP="00230DED">
      <w:r w:rsidRPr="00476F03">
        <w:t>2. Минимизировать конечный автомат.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6A481B" w:rsidRPr="006A481B" w:rsidTr="007E544B">
        <w:trPr>
          <w:jc w:val="center"/>
        </w:trPr>
        <w:tc>
          <w:tcPr>
            <w:tcW w:w="850" w:type="dxa"/>
            <w:vMerge w:val="restart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</w:p>
        </w:tc>
        <w:tc>
          <w:tcPr>
            <w:tcW w:w="2550" w:type="dxa"/>
            <w:gridSpan w:val="3"/>
            <w:vAlign w:val="center"/>
          </w:tcPr>
          <w:p w:rsidR="006A481B" w:rsidRPr="006A481B" w:rsidRDefault="006A481B" w:rsidP="007E544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550" w:type="dxa"/>
            <w:gridSpan w:val="3"/>
            <w:vAlign w:val="center"/>
          </w:tcPr>
          <w:p w:rsidR="006A481B" w:rsidRPr="006A481B" w:rsidRDefault="006A481B" w:rsidP="007E544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Merge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7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4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2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5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  <w:tr w:rsidR="006A481B" w:rsidRPr="006A481B" w:rsidTr="006A481B">
        <w:trPr>
          <w:jc w:val="center"/>
        </w:trPr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7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6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3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0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  <w:tc>
          <w:tcPr>
            <w:tcW w:w="850" w:type="dxa"/>
            <w:vAlign w:val="center"/>
          </w:tcPr>
          <w:p w:rsidR="006A481B" w:rsidRPr="006A481B" w:rsidRDefault="006A481B" w:rsidP="006A481B">
            <w:pPr>
              <w:ind w:firstLine="0"/>
              <w:jc w:val="center"/>
            </w:pPr>
            <w:r w:rsidRPr="006A481B">
              <w:t>1</w:t>
            </w:r>
          </w:p>
        </w:tc>
      </w:tr>
    </w:tbl>
    <w:p w:rsidR="00230DED" w:rsidRPr="00476F03" w:rsidRDefault="00230DED" w:rsidP="00230DED">
      <w:r w:rsidRPr="00476F03">
        <w:lastRenderedPageBreak/>
        <w:t xml:space="preserve">3. Разработать алгоритм минимизации </w:t>
      </w:r>
      <w:r w:rsidR="0052330B" w:rsidRPr="0052330B">
        <w:rPr>
          <w:rStyle w:val="a6"/>
        </w:rPr>
        <w:t>не полностью</w:t>
      </w:r>
      <w:r w:rsidRPr="0052330B">
        <w:rPr>
          <w:rStyle w:val="a6"/>
        </w:rPr>
        <w:t xml:space="preserve"> </w:t>
      </w:r>
      <w:r w:rsidR="00FB70EA" w:rsidRPr="0052330B">
        <w:rPr>
          <w:rStyle w:val="a6"/>
        </w:rPr>
        <w:t>определённого</w:t>
      </w:r>
      <w:r w:rsidRPr="0052330B">
        <w:rPr>
          <w:rStyle w:val="a6"/>
        </w:rPr>
        <w:t xml:space="preserve"> коне</w:t>
      </w:r>
      <w:r w:rsidRPr="0052330B">
        <w:rPr>
          <w:rStyle w:val="a6"/>
        </w:rPr>
        <w:t>ч</w:t>
      </w:r>
      <w:r w:rsidRPr="0052330B">
        <w:rPr>
          <w:rStyle w:val="a6"/>
        </w:rPr>
        <w:t>ного автомата</w:t>
      </w:r>
      <w:r w:rsidRPr="00476F03">
        <w:t>, то есть такого, у которого некоторые переходы и выходы не определены (считая, что значения функций переходов и выходов на соотве</w:t>
      </w:r>
      <w:r w:rsidRPr="00476F03">
        <w:t>т</w:t>
      </w:r>
      <w:r w:rsidRPr="00476F03">
        <w:t>ствующих парах аргументов являются безразличными).</w:t>
      </w:r>
    </w:p>
    <w:p w:rsidR="00230DED" w:rsidRPr="00476F03" w:rsidRDefault="00230DED" w:rsidP="00230DED">
      <w:pPr>
        <w:pStyle w:val="1"/>
      </w:pPr>
      <w:bookmarkStart w:id="3" w:name="_Toc285193448"/>
      <w:r w:rsidRPr="00476F03">
        <w:t xml:space="preserve">4. Конечные автоматы Мили и </w:t>
      </w:r>
      <w:proofErr w:type="gramStart"/>
      <w:r w:rsidRPr="00476F03">
        <w:t>Мура</w:t>
      </w:r>
      <w:bookmarkEnd w:id="3"/>
      <w:proofErr w:type="gramEnd"/>
    </w:p>
    <w:p w:rsidR="00230DED" w:rsidRPr="00476F03" w:rsidRDefault="00230DED" w:rsidP="00230DED">
      <w:r w:rsidRPr="00476F03">
        <w:t>Автоматы, рассмотренные в предыдущих параграфах, называются автом</w:t>
      </w:r>
      <w:r w:rsidRPr="00476F03">
        <w:t>а</w:t>
      </w:r>
      <w:r w:rsidRPr="00476F03">
        <w:t xml:space="preserve">тами Мили. Автоматы </w:t>
      </w:r>
      <w:proofErr w:type="gramStart"/>
      <w:r w:rsidRPr="00476F03">
        <w:t>Мура</w:t>
      </w:r>
      <w:proofErr w:type="gramEnd"/>
      <w:r w:rsidRPr="00476F03">
        <w:t xml:space="preserve"> образуют другой класс моделей, с точки зрения вычислительной мощности эквивалентный классу автоматов Мили.</w:t>
      </w:r>
    </w:p>
    <w:p w:rsidR="00230DED" w:rsidRPr="00476F03" w:rsidRDefault="00230DED" w:rsidP="0052330B">
      <w:pPr>
        <w:pStyle w:val="ae"/>
      </w:pPr>
      <w:r w:rsidRPr="0052330B">
        <w:rPr>
          <w:rStyle w:val="af0"/>
        </w:rPr>
        <w:t>Определение 9.</w:t>
      </w:r>
      <w:r w:rsidRPr="00476F03">
        <w:t xml:space="preserve"> Конечным автоматом </w:t>
      </w:r>
      <w:proofErr w:type="gramStart"/>
      <w:r w:rsidRPr="00476F03">
        <w:t>Мура</w:t>
      </w:r>
      <w:proofErr w:type="gramEnd"/>
      <w:r w:rsidRPr="00476F03">
        <w:t xml:space="preserve"> называется шестёрка об</w:t>
      </w:r>
      <w:r w:rsidRPr="00476F03">
        <w:t>ъ</w:t>
      </w:r>
      <w:r w:rsidRPr="00476F03">
        <w:t xml:space="preserve">ектов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S,X,Y,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,δ,λ</m:t>
            </m:r>
          </m:e>
        </m:d>
      </m:oMath>
      <w:r w:rsidRPr="00476F03">
        <w:t>, где:</w:t>
      </w:r>
    </w:p>
    <w:p w:rsidR="00230DED" w:rsidRPr="00476F03" w:rsidRDefault="00D74FB2" w:rsidP="0052330B">
      <w:pPr>
        <w:pStyle w:val="ae"/>
      </w:pPr>
      <m:oMath>
        <m:r>
          <w:rPr>
            <w:rFonts w:ascii="Cambria Math" w:hAnsi="Cambria Math"/>
          </w:rPr>
          <m:t>S</m:t>
        </m:r>
      </m:oMath>
      <w:r w:rsidR="00230DED" w:rsidRPr="00476F03">
        <w:t xml:space="preserve"> </w:t>
      </w:r>
      <w:r w:rsidRPr="00D74FB2">
        <w:t>–</w:t>
      </w:r>
      <w:r w:rsidR="00230DED" w:rsidRPr="00476F03">
        <w:t xml:space="preserve"> конечное непустое множество состояний;</w:t>
      </w:r>
    </w:p>
    <w:p w:rsidR="00230DED" w:rsidRPr="00476F03" w:rsidRDefault="00230DED" w:rsidP="0052330B">
      <w:pPr>
        <w:pStyle w:val="ae"/>
      </w:pPr>
      <w:r w:rsidRPr="00476F03">
        <w:t>X</w:t>
      </w:r>
      <w:r w:rsidR="00D74FB2" w:rsidRPr="00D74FB2">
        <w:t xml:space="preserve"> –</w:t>
      </w:r>
      <w:r w:rsidRPr="00476F03">
        <w:t xml:space="preserve"> конечное непустое множество входных сигналов;</w:t>
      </w:r>
    </w:p>
    <w:p w:rsidR="00230DED" w:rsidRPr="00476F03" w:rsidRDefault="00230DED" w:rsidP="0052330B">
      <w:pPr>
        <w:pStyle w:val="ae"/>
      </w:pPr>
      <w:r w:rsidRPr="00476F03">
        <w:t xml:space="preserve">Y </w:t>
      </w:r>
      <w:r w:rsidR="00D74FB2" w:rsidRPr="00D74FB2">
        <w:t>–</w:t>
      </w:r>
      <w:r w:rsidRPr="00476F03">
        <w:t xml:space="preserve"> конечное непустое множество выходных сигналов;</w:t>
      </w:r>
    </w:p>
    <w:p w:rsidR="00230DED" w:rsidRPr="00476F03" w:rsidRDefault="002E45D4" w:rsidP="0052330B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 w:rsidR="00230DED" w:rsidRPr="00476F03">
        <w:t xml:space="preserve"> </w:t>
      </w:r>
      <w:r w:rsidR="00D74FB2" w:rsidRPr="007E544B">
        <w:t>–</w:t>
      </w:r>
      <w:r w:rsidR="00230DED" w:rsidRPr="00476F03">
        <w:t xml:space="preserve"> начальное состояние;</w:t>
      </w:r>
    </w:p>
    <w:p w:rsidR="00D74FB2" w:rsidRPr="00476F03" w:rsidRDefault="00D74FB2" w:rsidP="00D74FB2">
      <w:pPr>
        <w:pStyle w:val="ae"/>
      </w:pPr>
      <m:oMath>
        <m:r>
          <w:rPr>
            <w:rFonts w:ascii="Cambria Math" w:hAnsi="Cambria Math"/>
          </w:rPr>
          <m:t>δ :S×X⟶S</m:t>
        </m:r>
      </m:oMath>
      <w:r w:rsidRPr="00476F03">
        <w:t xml:space="preserve"> – функция переходов;</w:t>
      </w:r>
    </w:p>
    <w:p w:rsidR="00D74FB2" w:rsidRPr="00476F03" w:rsidRDefault="00D74FB2" w:rsidP="00D74FB2">
      <w:pPr>
        <w:pStyle w:val="ae"/>
      </w:pPr>
      <m:oMath>
        <m:r>
          <w:rPr>
            <w:rFonts w:ascii="Cambria Math" w:hAnsi="Cambria Math"/>
          </w:rPr>
          <m:t>λ :S⟶Y</m:t>
        </m:r>
      </m:oMath>
      <w:r w:rsidRPr="00476F03">
        <w:t xml:space="preserve"> </w:t>
      </w:r>
      <w:r w:rsidRPr="00D74FB2">
        <w:t>–</w:t>
      </w:r>
      <w:r w:rsidRPr="00476F03">
        <w:t xml:space="preserve"> функция выходов.</w:t>
      </w:r>
    </w:p>
    <w:p w:rsidR="00230DED" w:rsidRPr="00476F03" w:rsidRDefault="00230DED" w:rsidP="00230DED">
      <w:r w:rsidRPr="00476F03">
        <w:t xml:space="preserve">В автомате </w:t>
      </w:r>
      <w:proofErr w:type="gramStart"/>
      <w:r w:rsidRPr="00476F03">
        <w:t>Мура</w:t>
      </w:r>
      <w:proofErr w:type="gramEnd"/>
      <w:r w:rsidRPr="00476F03">
        <w:t xml:space="preserve"> выходная функция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76F03">
        <w:t xml:space="preserve">. определяется не на паре </w:t>
      </w:r>
      <w:r w:rsidRPr="0052330B">
        <w:rPr>
          <w:rStyle w:val="a6"/>
        </w:rPr>
        <w:t>(состо</w:t>
      </w:r>
      <w:r w:rsidRPr="0052330B">
        <w:rPr>
          <w:rStyle w:val="a6"/>
        </w:rPr>
        <w:t>я</w:t>
      </w:r>
      <w:r w:rsidRPr="0052330B">
        <w:rPr>
          <w:rStyle w:val="a6"/>
        </w:rPr>
        <w:t>ние, входной сигнал)</w:t>
      </w:r>
      <w:r w:rsidRPr="00476F03">
        <w:t>, а только на состоянии. То есть, автомат под воздействием входного сигнала переходит в некое состояние, и, выполнив такой переход, г</w:t>
      </w:r>
      <w:r w:rsidRPr="00476F03">
        <w:t>е</w:t>
      </w:r>
      <w:r w:rsidRPr="00476F03">
        <w:t xml:space="preserve">нерирует соответствующий выходной сигнал. Пример конечного автомата </w:t>
      </w:r>
      <w:proofErr w:type="gramStart"/>
      <w:r w:rsidRPr="00476F03">
        <w:t>М</w:t>
      </w:r>
      <w:r w:rsidRPr="00476F03">
        <w:t>у</w:t>
      </w:r>
      <w:r w:rsidRPr="00476F03">
        <w:t>ра</w:t>
      </w:r>
      <w:proofErr w:type="gramEnd"/>
      <w:r w:rsidRPr="00476F03">
        <w:t xml:space="preserve"> представлен на рис. 5.</w:t>
      </w:r>
    </w:p>
    <w:p w:rsidR="00230DED" w:rsidRPr="00476F03" w:rsidRDefault="0052330B" w:rsidP="0052330B">
      <w:pPr>
        <w:pStyle w:val="aa"/>
      </w:pPr>
      <w:r>
        <w:rPr>
          <w:noProof/>
        </w:rPr>
        <w:drawing>
          <wp:inline distT="0" distB="0" distL="0" distR="0" wp14:anchorId="5217054F" wp14:editId="5833917F">
            <wp:extent cx="612013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w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52330B">
      <w:pPr>
        <w:pStyle w:val="aa"/>
      </w:pPr>
      <w:r w:rsidRPr="00476F03">
        <w:t xml:space="preserve">Рис. 5. Автомат </w:t>
      </w:r>
      <w:proofErr w:type="gramStart"/>
      <w:r w:rsidRPr="00476F03">
        <w:t>Мура</w:t>
      </w:r>
      <w:proofErr w:type="gramEnd"/>
      <w:r w:rsidRPr="00476F03">
        <w:t xml:space="preserve"> и эквивалентный ему автомат Мили.</w:t>
      </w:r>
    </w:p>
    <w:p w:rsidR="00230DED" w:rsidRPr="00476F03" w:rsidRDefault="00230DED" w:rsidP="00230DED">
      <w:r w:rsidRPr="00476F03">
        <w:t xml:space="preserve">Очевидно, что по любому автомату </w:t>
      </w:r>
      <w:proofErr w:type="gramStart"/>
      <w:r w:rsidRPr="00476F03">
        <w:t>Мура</w:t>
      </w:r>
      <w:proofErr w:type="gramEnd"/>
      <w:r w:rsidRPr="00476F03">
        <w:t xml:space="preserve"> легко построить эквивалентный ему автомат Мили. Для этого достаточно перенести значения, генерируемые в состояниях, на стрелки, которые ведут в эти состояния.</w:t>
      </w:r>
    </w:p>
    <w:p w:rsidR="00230DED" w:rsidRPr="00476F03" w:rsidRDefault="00230DED" w:rsidP="00230DED">
      <w:r w:rsidRPr="00476F03">
        <w:t xml:space="preserve">Не столь очевидно, что справедливо и обратное утверждение: для любого автомата Мили существует эквивалентный ему автомат </w:t>
      </w:r>
      <w:proofErr w:type="gramStart"/>
      <w:r w:rsidRPr="00476F03">
        <w:t>Мура</w:t>
      </w:r>
      <w:proofErr w:type="gramEnd"/>
      <w:r w:rsidRPr="00476F03">
        <w:t>. Справедливость этого утверждения легко доказывается конструктивно. Рассмотрим рис. 6. Ка</w:t>
      </w:r>
      <w:r w:rsidRPr="00476F03">
        <w:t>ж</w:t>
      </w:r>
      <w:r w:rsidRPr="00476F03">
        <w:t xml:space="preserve">дое состояние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автомата Мили </w:t>
      </w:r>
      <w:r w:rsidRPr="00C84CAC">
        <w:rPr>
          <w:rStyle w:val="a6"/>
        </w:rPr>
        <w:t>расщепляется</w:t>
      </w:r>
      <w:r w:rsidRPr="00476F03">
        <w:t xml:space="preserve"> на несколько эквивалентных с</w:t>
      </w:r>
      <w:r w:rsidRPr="00476F03">
        <w:t>о</w:t>
      </w:r>
      <w:r w:rsidRPr="00476F03">
        <w:lastRenderedPageBreak/>
        <w:t xml:space="preserve">стояний, с каждым из которых связывается один выходной символ. Построение переходов эквивалентного автомата </w:t>
      </w:r>
      <w:proofErr w:type="gramStart"/>
      <w:r w:rsidRPr="00476F03">
        <w:t>Мура</w:t>
      </w:r>
      <w:proofErr w:type="gramEnd"/>
      <w:r w:rsidRPr="00476F03">
        <w:t xml:space="preserve"> ясно из рисунка.</w:t>
      </w:r>
    </w:p>
    <w:p w:rsidR="00230DED" w:rsidRPr="00476F03" w:rsidRDefault="0052330B" w:rsidP="0052330B">
      <w:pPr>
        <w:pStyle w:val="aa"/>
      </w:pPr>
      <w:r>
        <w:rPr>
          <w:noProof/>
        </w:rPr>
        <w:drawing>
          <wp:inline distT="0" distB="0" distL="0" distR="0" wp14:anchorId="4D61A142" wp14:editId="35743EF0">
            <wp:extent cx="5885645" cy="230531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w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45" cy="23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52330B">
      <w:pPr>
        <w:pStyle w:val="aa"/>
      </w:pPr>
      <w:r w:rsidRPr="00476F03">
        <w:t xml:space="preserve">Рис. 6. Автомат Мили и эквивалентный ему автомат </w:t>
      </w:r>
      <w:proofErr w:type="gramStart"/>
      <w:r w:rsidRPr="00476F03">
        <w:t>Мура</w:t>
      </w:r>
      <w:proofErr w:type="gramEnd"/>
      <w:r w:rsidRPr="00476F03">
        <w:t>.</w:t>
      </w:r>
    </w:p>
    <w:p w:rsidR="00230DED" w:rsidRPr="00476F03" w:rsidRDefault="00230DED" w:rsidP="00230DED">
      <w:pPr>
        <w:pStyle w:val="1"/>
      </w:pPr>
      <w:bookmarkStart w:id="4" w:name="_Toc285193449"/>
      <w:r w:rsidRPr="00476F03">
        <w:t>5. Автоматные языки</w:t>
      </w:r>
      <w:bookmarkEnd w:id="4"/>
    </w:p>
    <w:p w:rsidR="00230DED" w:rsidRPr="00476F03" w:rsidRDefault="00230DED" w:rsidP="00230DED">
      <w:r w:rsidRPr="00476F03">
        <w:t>В этом и последующих параграфах конечные автоматы рассматриваются не как преобразователи информации, реагирующие на отдельные входные си</w:t>
      </w:r>
      <w:r w:rsidRPr="00476F03">
        <w:t>г</w:t>
      </w:r>
      <w:r w:rsidRPr="00476F03">
        <w:t>налы, а как распознаватели последовательностей входных сигналов. Послед</w:t>
      </w:r>
      <w:r w:rsidRPr="00476F03">
        <w:t>о</w:t>
      </w:r>
      <w:r w:rsidRPr="00476F03">
        <w:t xml:space="preserve">вательности символов часто называют предложениями, а их множества </w:t>
      </w:r>
      <w:r w:rsidR="007E544B" w:rsidRPr="008922E0">
        <w:t>–</w:t>
      </w:r>
      <w:r w:rsidRPr="00476F03">
        <w:t xml:space="preserve"> яз</w:t>
      </w:r>
      <w:r w:rsidRPr="00476F03">
        <w:t>ы</w:t>
      </w:r>
      <w:r w:rsidRPr="00476F03">
        <w:t>ками. Таким образом, конечный автомат можно рассматривать как устройство, выполняющее алгоритмические операции над языками.</w:t>
      </w:r>
    </w:p>
    <w:p w:rsidR="00230DED" w:rsidRPr="00476F03" w:rsidRDefault="00230DED" w:rsidP="007E544B">
      <w:pPr>
        <w:pStyle w:val="ae"/>
      </w:pPr>
      <w:r w:rsidRPr="007E544B">
        <w:rPr>
          <w:rStyle w:val="af0"/>
        </w:rPr>
        <w:t>Определение 10.</w:t>
      </w:r>
      <w:r w:rsidRPr="00476F03">
        <w:t xml:space="preserve"> Конечное множество элементов будем называть </w:t>
      </w:r>
      <w:r w:rsidR="007E544B" w:rsidRPr="00476F03">
        <w:t>слов</w:t>
      </w:r>
      <w:r w:rsidR="007E544B" w:rsidRPr="00476F03">
        <w:t>а</w:t>
      </w:r>
      <w:r w:rsidR="007E544B" w:rsidRPr="00476F03">
        <w:t>рём</w:t>
      </w:r>
      <w:r w:rsidRPr="00476F03">
        <w:t xml:space="preserve">, элементы словаря </w:t>
      </w:r>
      <w:r w:rsidR="007E544B" w:rsidRPr="007E544B">
        <w:t>–</w:t>
      </w:r>
      <w:r w:rsidRPr="00476F03">
        <w:t xml:space="preserve"> символами, а последовательности символов словаря</w:t>
      </w:r>
      <w:r w:rsidR="007E544B" w:rsidRPr="007E544B">
        <w:t xml:space="preserve"> – </w:t>
      </w:r>
      <w:r w:rsidRPr="00476F03">
        <w:t>цепочками или предложениями. Множество предложений назов</w:t>
      </w:r>
      <w:r w:rsidR="007E544B">
        <w:t>ё</w:t>
      </w:r>
      <w:r w:rsidRPr="00476F03">
        <w:t xml:space="preserve">м языком. Язык над </w:t>
      </w:r>
      <w:r w:rsidR="005F3C76" w:rsidRPr="00476F03">
        <w:t>словарём</w:t>
      </w:r>
      <w:r w:rsidRPr="00476F03">
        <w:t xml:space="preserve"> V будем обозначать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76F03">
        <w:t>, или просто L, если V очевидно.</w:t>
      </w:r>
    </w:p>
    <w:p w:rsidR="00230DED" w:rsidRPr="00476F03" w:rsidRDefault="00230DED" w:rsidP="00230DED">
      <w:r w:rsidRPr="00476F03"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</w:t>
      </w:r>
      <w:r w:rsidR="007E544B" w:rsidRPr="007E544B">
        <w:t>–</w:t>
      </w:r>
      <w:r w:rsidRPr="00476F03">
        <w:t xml:space="preserve"> словарь. Обозначим</w:t>
      </w:r>
      <w:r w:rsidR="007E544B" w:rsidRPr="007E544B">
        <w:t xml:space="preserve"> </w:t>
      </w:r>
      <w:r w:rsidR="007E544B">
        <w:t>через</w:t>
      </w:r>
      <w:r w:rsidRPr="00476F0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 множество всех возможных цеп</w:t>
      </w:r>
      <w:r w:rsidRPr="00476F03">
        <w:t>о</w:t>
      </w:r>
      <w:r w:rsidRPr="00476F03">
        <w:t xml:space="preserve">чек, составленных из символов словаря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. </w:t>
      </w:r>
      <w:r w:rsidR="007E544B">
        <w:t>Например, е</w:t>
      </w:r>
      <w:r w:rsidRPr="00476F03">
        <w:t>сли</w:t>
      </w:r>
      <w:r w:rsidRPr="007E544B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 w:rsidRPr="007E544B">
        <w:t xml:space="preserve">, </w:t>
      </w:r>
      <w:r w:rsidRPr="00476F03">
        <w:t>то</w:t>
      </w:r>
      <w:r w:rsidRPr="007E54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ε,a,b,c,aa,ab,ac,ba,abc,…</m:t>
            </m:r>
          </m:e>
        </m:d>
      </m:oMath>
      <w:r w:rsidRPr="007E544B">
        <w:t xml:space="preserve">, </w:t>
      </w:r>
      <w:r w:rsidRPr="00476F03">
        <w:t>где</w:t>
      </w:r>
      <w:r w:rsidRPr="007E544B">
        <w:t xml:space="preserve"> </w:t>
      </w:r>
      <m:oMath>
        <m:r>
          <w:rPr>
            <w:rFonts w:ascii="Cambria Math" w:hAnsi="Cambria Math"/>
          </w:rPr>
          <m:t>ε</m:t>
        </m:r>
      </m:oMath>
      <w:r w:rsidR="007E544B" w:rsidRPr="007E544B">
        <w:rPr>
          <w:rFonts w:eastAsiaTheme="minorEastAsia"/>
        </w:rPr>
        <w:t xml:space="preserve"> –</w:t>
      </w:r>
      <w:r w:rsidRPr="007E544B">
        <w:t xml:space="preserve"> </w:t>
      </w:r>
      <w:r w:rsidRPr="00476F03">
        <w:t xml:space="preserve">пустая цепочка, не содержащая символов. Очевидно, что хотя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конечно,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 </w:t>
      </w:r>
      <w:r w:rsidR="007E544B" w:rsidRPr="007E544B">
        <w:t>–</w:t>
      </w:r>
      <w:r w:rsidRPr="00476F03">
        <w:t xml:space="preserve"> бесконечное </w:t>
      </w:r>
      <w:r w:rsidR="007E544B" w:rsidRPr="00476F03">
        <w:t>счётное</w:t>
      </w:r>
      <w:r w:rsidRPr="00476F03">
        <w:t xml:space="preserve"> множество. Язык </w:t>
      </w:r>
      <w:r w:rsidR="007E544B">
        <w:t>–</w:t>
      </w:r>
      <w:r w:rsidRPr="00476F03">
        <w:t xml:space="preserve"> это просто некоторое подмножество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. Всего языков над словарем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бесконечное </w:t>
      </w:r>
      <w:r w:rsidR="0011030E">
        <w:t xml:space="preserve">число; </w:t>
      </w:r>
      <w:r w:rsidRPr="00476F03">
        <w:t xml:space="preserve">множество </w:t>
      </w:r>
      <w:r w:rsidR="0011030E">
        <w:t xml:space="preserve">языков имеет </w:t>
      </w:r>
      <w:r w:rsidRPr="00476F03">
        <w:t>мощност</w:t>
      </w:r>
      <w:r w:rsidR="0011030E">
        <w:t>ь</w:t>
      </w:r>
      <w:r w:rsidRPr="00476F03">
        <w:t xml:space="preserve"> континуум.</w:t>
      </w:r>
    </w:p>
    <w:p w:rsidR="00230DED" w:rsidRPr="00476F03" w:rsidRDefault="00230DED" w:rsidP="00230DED">
      <w:r w:rsidRPr="00476F03">
        <w:t>Рассмотрим несколько примеров языков, на которые будем ссылаться в дальнейшем.</w:t>
      </w:r>
    </w:p>
    <w:p w:rsidR="00230DED" w:rsidRPr="008922E0" w:rsidRDefault="0011030E" w:rsidP="00230DED">
      <w:r w:rsidRPr="008922E0">
        <w:t xml:space="preserve">1.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={a,b,c}</m:t>
        </m:r>
      </m:oMath>
      <w:r w:rsidR="00230DED" w:rsidRPr="008922E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abc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cc</m:t>
        </m:r>
        <m:r>
          <w:rPr>
            <w:rFonts w:ascii="Cambria Math" w:hAnsi="Cambria Math"/>
          </w:rPr>
          <m:t>}</m:t>
        </m:r>
      </m:oMath>
      <w:r w:rsidR="00230DED" w:rsidRPr="008922E0">
        <w:t>.</w:t>
      </w:r>
    </w:p>
    <w:p w:rsidR="00230DED" w:rsidRPr="008922E0" w:rsidRDefault="0011030E" w:rsidP="00230DED">
      <w:r w:rsidRPr="008922E0"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230DED" w:rsidRPr="008922E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=∅</m:t>
        </m:r>
      </m:oMath>
      <w:r w:rsidR="00230DED" w:rsidRPr="008922E0">
        <w:t>.</w:t>
      </w:r>
    </w:p>
    <w:p w:rsidR="00230DED" w:rsidRPr="008922E0" w:rsidRDefault="0011030E" w:rsidP="00230DED">
      <w:r w:rsidRPr="008922E0">
        <w:t xml:space="preserve">3.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230DED" w:rsidRPr="008922E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0DED" w:rsidRPr="008922E0">
        <w:t>.</w:t>
      </w:r>
    </w:p>
    <w:p w:rsidR="00230DED" w:rsidRPr="008922E0" w:rsidRDefault="0011030E" w:rsidP="00230DED">
      <w:r w:rsidRPr="008922E0">
        <w:t xml:space="preserve">4.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230DED" w:rsidRPr="008922E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|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≥0}</m:t>
        </m:r>
      </m:oMath>
      <w:r w:rsidR="00230DED" w:rsidRPr="008922E0">
        <w:t>.</w:t>
      </w:r>
    </w:p>
    <w:p w:rsidR="00230DED" w:rsidRPr="008922E0" w:rsidRDefault="0011030E" w:rsidP="00230DED">
      <w:r w:rsidRPr="008922E0">
        <w:t xml:space="preserve">5.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230DED" w:rsidRPr="008922E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 xml:space="preserve"> |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≥0}</m:t>
        </m:r>
      </m:oMath>
      <w:r w:rsidR="00230DED" w:rsidRPr="008922E0">
        <w:t>.</w:t>
      </w:r>
    </w:p>
    <w:p w:rsidR="00230DED" w:rsidRPr="00476F03" w:rsidRDefault="0011030E" w:rsidP="00230DED">
      <w:r>
        <w:t xml:space="preserve">6.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}</m:t>
        </m:r>
      </m:oMath>
      <w:r w:rsidR="00230DED"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={α∈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|в α количества вхождений a,b,c равны}</m:t>
        </m:r>
      </m:oMath>
      <w:r w:rsidR="00230DED" w:rsidRPr="00476F03">
        <w:t>.</w:t>
      </w:r>
    </w:p>
    <w:p w:rsidR="00230DED" w:rsidRPr="00476F03" w:rsidRDefault="0011030E" w:rsidP="00230DED">
      <w:r>
        <w:t xml:space="preserve">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={0,1}</m:t>
        </m:r>
      </m:oMath>
      <w:r w:rsidR="00230DED"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=множество чётных двоичных чисел</m:t>
        </m:r>
      </m:oMath>
      <w:r w:rsidR="00230DED" w:rsidRPr="00476F03">
        <w:t>.</w:t>
      </w:r>
    </w:p>
    <w:p w:rsidR="00230DED" w:rsidRPr="00476F03" w:rsidRDefault="0011030E" w:rsidP="00230DED">
      <w:r>
        <w:lastRenderedPageBreak/>
        <w:t xml:space="preserve">8.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={+,-,0,…,9}</m:t>
        </m:r>
      </m:oMath>
      <w:r w:rsidR="00230DED"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=множество целых констант</m:t>
        </m:r>
      </m:oMath>
      <w:r w:rsidR="00230DED" w:rsidRPr="00476F03">
        <w:t>.</w:t>
      </w:r>
    </w:p>
    <w:p w:rsidR="00230DED" w:rsidRPr="00476F03" w:rsidRDefault="0011030E" w:rsidP="00230DED">
      <w:r>
        <w:t xml:space="preserve">9.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={a}</m:t>
        </m:r>
      </m:oMath>
      <w:r w:rsidR="00230DED"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={α∈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длина α равна 2k,где k=0,1,2,…}</m:t>
        </m:r>
      </m:oMath>
      <w:r w:rsidR="00230DED" w:rsidRPr="00476F03">
        <w:t>.</w:t>
      </w:r>
    </w:p>
    <w:p w:rsidR="00230DED" w:rsidRPr="00476F03" w:rsidRDefault="0011030E" w:rsidP="00230DED">
      <w:r>
        <w:t xml:space="preserve">10.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={a}</m:t>
        </m:r>
      </m:oMath>
      <w:r w:rsidR="008922E0"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={α∈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| длина α равна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,где k=0,1,2,…}</m:t>
        </m:r>
      </m:oMath>
      <w:r w:rsidR="008922E0" w:rsidRPr="00476F03">
        <w:t>.</w:t>
      </w:r>
    </w:p>
    <w:p w:rsidR="00230DED" w:rsidRPr="00476F03" w:rsidRDefault="00230DED" w:rsidP="007E544B">
      <w:pPr>
        <w:pStyle w:val="ae"/>
      </w:pPr>
      <w:r w:rsidRPr="007E544B">
        <w:rPr>
          <w:rStyle w:val="af0"/>
        </w:rPr>
        <w:t>Определение 11.</w:t>
      </w:r>
      <w:r w:rsidRPr="00476F03">
        <w:t xml:space="preserve"> Любой конечный механизм задания языка называется грамматикой.</w:t>
      </w:r>
    </w:p>
    <w:p w:rsidR="00230DED" w:rsidRPr="00476F03" w:rsidRDefault="00230DED" w:rsidP="00230DED">
      <w:r w:rsidRPr="00476F03">
        <w:t xml:space="preserve">Существует два типа грамматик: </w:t>
      </w:r>
      <w:r w:rsidRPr="008922E0">
        <w:rPr>
          <w:rStyle w:val="a6"/>
        </w:rPr>
        <w:t>порождающие</w:t>
      </w:r>
      <w:r w:rsidRPr="00476F03">
        <w:t xml:space="preserve"> и </w:t>
      </w:r>
      <w:r w:rsidRPr="008922E0">
        <w:rPr>
          <w:rStyle w:val="a6"/>
        </w:rPr>
        <w:t>распознающие</w:t>
      </w:r>
      <w:r w:rsidRPr="00476F03">
        <w:t>. Под п</w:t>
      </w:r>
      <w:r w:rsidRPr="00476F03">
        <w:t>о</w:t>
      </w:r>
      <w:r w:rsidRPr="00476F03">
        <w:t xml:space="preserve">рождающей грамматикой языка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 понимается конечный набор правил, позв</w:t>
      </w:r>
      <w:r w:rsidRPr="00476F03">
        <w:t>о</w:t>
      </w:r>
      <w:r w:rsidRPr="00476F03">
        <w:t xml:space="preserve">ляющий строить все «правильные» предложения языка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 и ни одного «непр</w:t>
      </w:r>
      <w:r w:rsidRPr="00476F03">
        <w:t>а</w:t>
      </w:r>
      <w:r w:rsidRPr="00476F03">
        <w:t xml:space="preserve">вильного». Распознающая грамматика </w:t>
      </w:r>
      <w:r w:rsidR="007E544B" w:rsidRPr="00476F03">
        <w:t>задаёт</w:t>
      </w:r>
      <w:r w:rsidRPr="00476F03">
        <w:t xml:space="preserve"> критерии принадлежности прои</w:t>
      </w:r>
      <w:r w:rsidRPr="00476F03">
        <w:t>з</w:t>
      </w:r>
      <w:r w:rsidRPr="00476F03">
        <w:t>вольной цепочки данному языку. Это фактически некоторый алгоритм, прин</w:t>
      </w:r>
      <w:r w:rsidRPr="00476F03">
        <w:t>и</w:t>
      </w:r>
      <w:r w:rsidRPr="00476F03">
        <w:t xml:space="preserve">мающий в качестве входа символ за символом произвольную цепочку над </w:t>
      </w:r>
      <w:r w:rsidR="00C84CAC" w:rsidRPr="00476F03">
        <w:t>сл</w:t>
      </w:r>
      <w:r w:rsidR="00C84CAC" w:rsidRPr="00476F03">
        <w:t>о</w:t>
      </w:r>
      <w:r w:rsidR="00C84CAC" w:rsidRPr="00476F03">
        <w:t>варём</w:t>
      </w:r>
      <w:r w:rsidRPr="00476F03">
        <w:t xml:space="preserve">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и дающий </w:t>
      </w:r>
      <w:r w:rsidR="00C84CAC">
        <w:t>н</w:t>
      </w:r>
      <w:r w:rsidRPr="00476F03">
        <w:t>а выходе один из двух возможных ответов: «данная цепо</w:t>
      </w:r>
      <w:r w:rsidRPr="00476F03">
        <w:t>ч</w:t>
      </w:r>
      <w:r w:rsidRPr="00476F03">
        <w:t xml:space="preserve">ка принадлежит языку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» либо «данная цепочка не принадлежит языку </w:t>
      </w:r>
      <m:oMath>
        <m:r>
          <w:rPr>
            <w:rFonts w:ascii="Cambria Math" w:hAnsi="Cambria Math"/>
          </w:rPr>
          <m:t>L</m:t>
        </m:r>
      </m:oMath>
      <w:r w:rsidRPr="00476F03">
        <w:t>».</w:t>
      </w:r>
    </w:p>
    <w:p w:rsidR="00230DED" w:rsidRPr="00476F03" w:rsidRDefault="00230DED" w:rsidP="00230DED">
      <w:r w:rsidRPr="00476F03">
        <w:t>Роль распознающей грамматики может выполнить конечный автомат без выхода. Свяжем с некоторыми состояниями автомата метку «Да», а с остал</w:t>
      </w:r>
      <w:r w:rsidRPr="00476F03">
        <w:t>ь</w:t>
      </w:r>
      <w:r w:rsidRPr="00476F03">
        <w:t xml:space="preserve">ными </w:t>
      </w:r>
      <w:r w:rsidR="002C14B1" w:rsidRPr="002C14B1">
        <w:t>–</w:t>
      </w:r>
      <w:r w:rsidRPr="00476F03">
        <w:t xml:space="preserve"> метку «Нет». Тогда множество входных цепочек автомата </w:t>
      </w:r>
      <w:r w:rsidR="002C14B1" w:rsidRPr="00476F03">
        <w:t>разобьётся</w:t>
      </w:r>
      <w:r w:rsidRPr="00476F03">
        <w:t xml:space="preserve"> на два класса: одни </w:t>
      </w:r>
      <w:r w:rsidR="002C14B1" w:rsidRPr="002C14B1">
        <w:t>–</w:t>
      </w:r>
      <w:r w:rsidRPr="00476F03">
        <w:t xml:space="preserve"> приводящие автомат в одно из состояний, помеченных «Да», все другие </w:t>
      </w:r>
      <w:r w:rsidR="002C14B1" w:rsidRPr="002C14B1">
        <w:t>–</w:t>
      </w:r>
      <w:r w:rsidRPr="00476F03">
        <w:t xml:space="preserve"> приводящие автомат в одно из состояний, помеченных «Нет».</w:t>
      </w:r>
    </w:p>
    <w:p w:rsidR="00230DED" w:rsidRPr="00476F03" w:rsidRDefault="00230DED" w:rsidP="007E544B">
      <w:pPr>
        <w:pStyle w:val="ae"/>
      </w:pPr>
      <w:r w:rsidRPr="007E544B">
        <w:rPr>
          <w:rStyle w:val="af0"/>
        </w:rPr>
        <w:t>Определение 1</w:t>
      </w:r>
      <w:r w:rsidR="007E544B" w:rsidRPr="007E544B">
        <w:rPr>
          <w:rStyle w:val="af0"/>
        </w:rPr>
        <w:t>2</w:t>
      </w:r>
      <w:r w:rsidRPr="007E544B">
        <w:rPr>
          <w:rStyle w:val="af0"/>
        </w:rPr>
        <w:t>.</w:t>
      </w:r>
      <w:r w:rsidRPr="00476F03">
        <w:t xml:space="preserve"> Конечным автоматом-распознавателем называется </w:t>
      </w:r>
      <w:r w:rsidR="002C14B1" w:rsidRPr="00476F03">
        <w:t>пятёрка</w:t>
      </w:r>
      <w:r w:rsidRPr="00476F03">
        <w:t xml:space="preserve"> объектов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476F03">
        <w:t>, где:</w:t>
      </w:r>
    </w:p>
    <w:p w:rsidR="00230DED" w:rsidRPr="00476F03" w:rsidRDefault="002C14B1" w:rsidP="007E544B">
      <w:pPr>
        <w:pStyle w:val="ae"/>
      </w:pPr>
      <m:oMath>
        <m:r>
          <w:rPr>
            <w:rFonts w:ascii="Cambria Math" w:hAnsi="Cambria Math"/>
          </w:rPr>
          <m:t>S</m:t>
        </m:r>
      </m:oMath>
      <w:r w:rsidR="00230DED" w:rsidRPr="00476F03">
        <w:t xml:space="preserve"> </w:t>
      </w:r>
      <w:r w:rsidRPr="002C14B1">
        <w:t>–</w:t>
      </w:r>
      <w:r w:rsidR="00230DED" w:rsidRPr="00476F03">
        <w:t xml:space="preserve"> конечное непустое множество состояний;</w:t>
      </w:r>
    </w:p>
    <w:p w:rsidR="00230DED" w:rsidRPr="00476F03" w:rsidRDefault="002C14B1" w:rsidP="007E544B">
      <w:pPr>
        <w:pStyle w:val="ae"/>
      </w:pPr>
      <m:oMath>
        <m:r>
          <w:rPr>
            <w:rFonts w:ascii="Cambria Math" w:hAnsi="Cambria Math"/>
          </w:rPr>
          <m:t>X</m:t>
        </m:r>
      </m:oMath>
      <w:r w:rsidR="00230DED" w:rsidRPr="00476F03">
        <w:t xml:space="preserve"> </w:t>
      </w:r>
      <w:r w:rsidRPr="002C14B1">
        <w:t>–</w:t>
      </w:r>
      <w:r w:rsidR="00230DED" w:rsidRPr="00476F03">
        <w:t xml:space="preserve"> конечное непустое множество входных сигналов;</w:t>
      </w:r>
    </w:p>
    <w:p w:rsidR="00230DED" w:rsidRPr="00476F03" w:rsidRDefault="002E45D4" w:rsidP="007E544B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∈S</m:t>
        </m:r>
      </m:oMath>
      <w:r w:rsidR="00230DED" w:rsidRPr="00476F03">
        <w:t xml:space="preserve"> </w:t>
      </w:r>
      <w:r w:rsidR="002C14B1" w:rsidRPr="002C14B1">
        <w:t>–</w:t>
      </w:r>
      <w:r w:rsidR="00230DED" w:rsidRPr="00476F03">
        <w:t xml:space="preserve"> начальное состояние;</w:t>
      </w:r>
    </w:p>
    <w:p w:rsidR="00230DED" w:rsidRPr="00476F03" w:rsidRDefault="002C14B1" w:rsidP="007E544B">
      <w:pPr>
        <w:pStyle w:val="ae"/>
      </w:pPr>
      <m:oMath>
        <m:r>
          <w:rPr>
            <w:rFonts w:ascii="Cambria Math" w:hAnsi="Cambria Math"/>
          </w:rPr>
          <m:t>δ :S×X⟶S</m:t>
        </m:r>
      </m:oMath>
      <w:r w:rsidR="00230DED" w:rsidRPr="00476F03">
        <w:t xml:space="preserve"> </w:t>
      </w:r>
      <w:r w:rsidRPr="002C14B1">
        <w:t>–</w:t>
      </w:r>
      <w:r w:rsidR="00230DED" w:rsidRPr="00476F03">
        <w:t xml:space="preserve"> функция переходов;</w:t>
      </w:r>
    </w:p>
    <w:p w:rsidR="00230DED" w:rsidRPr="002C14B1" w:rsidRDefault="002C14B1" w:rsidP="007E544B">
      <w:pPr>
        <w:pStyle w:val="ae"/>
      </w:pPr>
      <m:oMath>
        <m:r>
          <w:rPr>
            <w:rFonts w:ascii="Cambria Math" w:hAnsi="Cambria Math"/>
          </w:rPr>
          <m:t>F⊆S</m:t>
        </m:r>
      </m:oMath>
      <w:r w:rsidR="00230DED" w:rsidRPr="00476F03">
        <w:t xml:space="preserve"> </w:t>
      </w:r>
      <w:r w:rsidRPr="002C14B1">
        <w:t>–</w:t>
      </w:r>
      <w:r w:rsidR="00230DED" w:rsidRPr="00476F03">
        <w:t xml:space="preserve"> множество заключительных (финальных) состояний</w:t>
      </w:r>
      <w:r w:rsidRPr="002C14B1">
        <w:t>.</w:t>
      </w:r>
    </w:p>
    <w:p w:rsidR="00230DED" w:rsidRPr="00476F03" w:rsidRDefault="00230DED" w:rsidP="00230DED">
      <w:r w:rsidRPr="00476F03">
        <w:t xml:space="preserve">Определим </w:t>
      </w:r>
      <w:r w:rsidR="002C14B1" w:rsidRPr="00476F03">
        <w:t>обобщённую</w:t>
      </w:r>
      <w:r w:rsidRPr="00476F03">
        <w:t xml:space="preserve"> функцию переходов автомата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cs="Cambria Math"/>
          </w:rPr>
          <m:t>∶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cs="Cambria Math"/>
          </w:rPr>
          <m:t>⟶</m:t>
        </m:r>
        <m:r>
          <w:rPr>
            <w:rFonts w:ascii="Cambria Math" w:hAnsi="Cambria Math"/>
          </w:rPr>
          <m:t>S</m:t>
        </m:r>
      </m:oMath>
      <w:r w:rsidR="009C05DA" w:rsidRPr="009C05DA">
        <w:t xml:space="preserve"> </w:t>
      </w:r>
      <w:r w:rsidRPr="00476F03">
        <w:t>точно так же, как в определении 3.</w:t>
      </w:r>
    </w:p>
    <w:p w:rsidR="00230DED" w:rsidRPr="00476F03" w:rsidRDefault="00230DED" w:rsidP="007E544B">
      <w:pPr>
        <w:pStyle w:val="ae"/>
      </w:pPr>
      <w:r w:rsidRPr="007E544B">
        <w:rPr>
          <w:rStyle w:val="af0"/>
        </w:rPr>
        <w:t>Определение 1</w:t>
      </w:r>
      <w:r w:rsidR="007E544B" w:rsidRPr="007E544B">
        <w:rPr>
          <w:rStyle w:val="af0"/>
        </w:rPr>
        <w:t>3</w:t>
      </w:r>
      <w:r w:rsidRPr="007E544B">
        <w:rPr>
          <w:rStyle w:val="af0"/>
        </w:rPr>
        <w:t>.</w:t>
      </w:r>
      <w:r w:rsidRPr="00476F03">
        <w:t xml:space="preserve"> </w:t>
      </w:r>
      <w:proofErr w:type="gramStart"/>
      <w:r w:rsidRPr="00476F03">
        <w:t xml:space="preserve">Конечный автомат-распознаватель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476F03">
        <w:t xml:space="preserve"> допускает входную цепочку </w:t>
      </w:r>
      <m:oMath>
        <m:r>
          <w:rPr>
            <w:rFonts w:ascii="Cambria Math" w:eastAsiaTheme="minorEastAsia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 xml:space="preserve">, если </w:t>
      </w:r>
      <m:oMath>
        <m:r>
          <w:rPr>
            <w:rFonts w:ascii="Cambria Math" w:eastAsiaTheme="minorEastAsia" w:hAnsi="Cambria Math"/>
          </w:rPr>
          <m:t>α</m:t>
        </m:r>
      </m:oMath>
      <w:r w:rsidRPr="00476F03">
        <w:t xml:space="preserve"> п</w:t>
      </w:r>
      <w:proofErr w:type="spellStart"/>
      <w:r w:rsidRPr="00476F03">
        <w:t>ереводит</w:t>
      </w:r>
      <w:proofErr w:type="spellEnd"/>
      <w:r w:rsidRPr="00476F03">
        <w:t xml:space="preserve"> его из начального в одно из заключительных состояний, то есть если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hAnsi="Cambria Math"/>
          </w:rPr>
          <m:t>∈F</m:t>
        </m:r>
      </m:oMath>
      <w:r w:rsidRPr="00476F03">
        <w:t xml:space="preserve">. Множество всех цепочек, допускаемых автоматом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, образует язык, допускаемый </w:t>
      </w:r>
      <m:oMath>
        <m:r>
          <w:rPr>
            <w:rFonts w:ascii="Cambria Math" w:hAnsi="Cambria Math"/>
          </w:rPr>
          <m:t>A</m:t>
        </m:r>
      </m:oMath>
      <w:r w:rsidRPr="00476F03">
        <w:t>.</w:t>
      </w:r>
      <w:proofErr w:type="gramEnd"/>
    </w:p>
    <w:p w:rsidR="00230DED" w:rsidRPr="00476F03" w:rsidRDefault="00230DED" w:rsidP="007E544B">
      <w:pPr>
        <w:pStyle w:val="ae"/>
      </w:pPr>
      <w:r w:rsidRPr="007E544B">
        <w:rPr>
          <w:rStyle w:val="af0"/>
        </w:rPr>
        <w:t>Определение 1</w:t>
      </w:r>
      <w:r w:rsidR="007E544B" w:rsidRPr="007E544B">
        <w:rPr>
          <w:rStyle w:val="af0"/>
        </w:rPr>
        <w:t>4</w:t>
      </w:r>
      <w:r w:rsidRPr="007E544B">
        <w:rPr>
          <w:rStyle w:val="af0"/>
        </w:rPr>
        <w:t>.</w:t>
      </w:r>
      <w:r w:rsidRPr="00476F03">
        <w:t xml:space="preserve"> Язык, для которого существует распознающий его к</w:t>
      </w:r>
      <w:r w:rsidRPr="00476F03">
        <w:t>о</w:t>
      </w:r>
      <w:r w:rsidRPr="00476F03">
        <w:t>нечный автомат, называется автоматным языком.</w:t>
      </w:r>
    </w:p>
    <w:p w:rsidR="00230DED" w:rsidRPr="00476F03" w:rsidRDefault="00230DED" w:rsidP="00230DED">
      <w:r w:rsidRPr="00476F03">
        <w:t>Рассмотрим примеры распознавателей для некоторых языков, определё</w:t>
      </w:r>
      <w:r w:rsidRPr="00476F03">
        <w:t>н</w:t>
      </w:r>
      <w:r w:rsidRPr="00476F03">
        <w:t>ных выше. Будем использовать представление автомата</w:t>
      </w:r>
      <w:r w:rsidR="009C05DA" w:rsidRPr="00257116">
        <w:t xml:space="preserve"> </w:t>
      </w:r>
      <w:r w:rsidR="009C05DA">
        <w:t>в виде графа</w:t>
      </w:r>
      <w:r w:rsidRPr="00476F03">
        <w:t>. При этом финальные состояния будем выделять жирной линией.</w:t>
      </w:r>
    </w:p>
    <w:p w:rsidR="00230DED" w:rsidRPr="00476F03" w:rsidRDefault="009C05DA" w:rsidP="00230DED">
      <w:r>
        <w:t xml:space="preserve">1. </w:t>
      </w:r>
      <w:r w:rsidR="00230DED" w:rsidRPr="00476F03">
        <w:t xml:space="preserve">Автомат-распознаватель для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0DED" w:rsidRPr="00476F03">
        <w:t xml:space="preserve"> представлен на рис. 7.</w:t>
      </w:r>
    </w:p>
    <w:p w:rsidR="00230DED" w:rsidRPr="00476F03" w:rsidRDefault="007E544B" w:rsidP="007E544B">
      <w:pPr>
        <w:pStyle w:val="aa"/>
      </w:pPr>
      <w:r>
        <w:rPr>
          <w:noProof/>
        </w:rPr>
        <w:lastRenderedPageBreak/>
        <w:drawing>
          <wp:inline distT="0" distB="0" distL="0" distR="0" wp14:anchorId="479F4E7C" wp14:editId="4592C7F5">
            <wp:extent cx="3915177" cy="2794715"/>
            <wp:effectExtent l="0" t="0" r="952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7.w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77" cy="27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7E544B">
      <w:pPr>
        <w:pStyle w:val="aa"/>
      </w:pPr>
      <w:r w:rsidRPr="00476F03">
        <w:t xml:space="preserve">Рис. 7. Автомат-распознаватель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>.</w:t>
      </w:r>
    </w:p>
    <w:p w:rsidR="00230DED" w:rsidRPr="00476F03" w:rsidRDefault="00230DED" w:rsidP="00230DED">
      <w:r w:rsidRPr="00476F03">
        <w:t xml:space="preserve">Входные цепочки </w:t>
      </w:r>
      <m:oMath>
        <m:r>
          <w:rPr>
            <w:rFonts w:ascii="Cambria Math" w:hAnsi="Cambria Math"/>
          </w:rPr>
          <m:t>abc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cc</m:t>
        </m:r>
      </m:oMath>
      <w:r w:rsidRPr="00476F03">
        <w:t xml:space="preserve"> (и только они) переводят автомат из начального </w:t>
      </w:r>
      <w:r w:rsidR="009C05DA">
        <w:t xml:space="preserve">состояния </w:t>
      </w:r>
      <w:r w:rsidRPr="00476F03">
        <w:t xml:space="preserve">в одно из заключительных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76F03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76F03">
        <w:t>. Чтобы не загромо</w:t>
      </w:r>
      <w:r w:rsidRPr="00476F03">
        <w:t>ж</w:t>
      </w:r>
      <w:r w:rsidRPr="00476F03">
        <w:t xml:space="preserve">дать </w:t>
      </w:r>
      <w:r w:rsidR="009C05DA">
        <w:t>граф</w:t>
      </w:r>
      <w:r w:rsidRPr="00476F03">
        <w:t xml:space="preserve">, примем следующее соглашение. Если на графе не указан переход под воздействием некоторого входного сигнала </w:t>
      </w:r>
      <m:oMath>
        <m:r>
          <w:rPr>
            <w:rFonts w:ascii="Cambria Math" w:hAnsi="Cambria Math"/>
          </w:rPr>
          <m:t>a</m:t>
        </m:r>
      </m:oMath>
      <w:r w:rsidRPr="00476F03">
        <w:t>, то это означает, что сущ</w:t>
      </w:r>
      <w:proofErr w:type="spellStart"/>
      <w:r w:rsidRPr="00476F03">
        <w:t>е</w:t>
      </w:r>
      <w:r w:rsidRPr="00476F03">
        <w:t>ствует</w:t>
      </w:r>
      <w:proofErr w:type="spellEnd"/>
      <w:r w:rsidRPr="00476F03">
        <w:t xml:space="preserve"> </w:t>
      </w:r>
      <w:proofErr w:type="spellStart"/>
      <w:r w:rsidRPr="00476F03">
        <w:t>незаключительное</w:t>
      </w:r>
      <w:proofErr w:type="spellEnd"/>
      <w:r w:rsidRPr="00476F03">
        <w:t xml:space="preserve"> состояние, в которое автомат переходит по </w:t>
      </w:r>
      <m:oMath>
        <m:r>
          <w:rPr>
            <w:rFonts w:ascii="Cambria Math" w:hAnsi="Cambria Math"/>
          </w:rPr>
          <m:t>a</m:t>
        </m:r>
      </m:oMath>
      <w:r w:rsidRPr="00476F03">
        <w:t>, прич</w:t>
      </w:r>
      <w:proofErr w:type="spellStart"/>
      <w:r w:rsidR="009C05DA">
        <w:t>ё</w:t>
      </w:r>
      <w:r w:rsidRPr="00476F03">
        <w:t>м</w:t>
      </w:r>
      <w:proofErr w:type="spellEnd"/>
      <w:r w:rsidRPr="00476F03">
        <w:t xml:space="preserve"> после этого под воздействием всех входных сигналов автомат не выходит из этого </w:t>
      </w:r>
      <w:proofErr w:type="spellStart"/>
      <w:r w:rsidRPr="00476F03">
        <w:t>незаключительного</w:t>
      </w:r>
      <w:proofErr w:type="spellEnd"/>
      <w:r w:rsidRPr="00476F03">
        <w:t xml:space="preserve"> состояния.</w:t>
      </w:r>
    </w:p>
    <w:p w:rsidR="00230DED" w:rsidRPr="00476F03" w:rsidRDefault="007E544B" w:rsidP="007E544B">
      <w:pPr>
        <w:pStyle w:val="aa"/>
      </w:pPr>
      <w:r>
        <w:rPr>
          <w:noProof/>
        </w:rPr>
        <w:drawing>
          <wp:inline distT="0" distB="0" distL="0" distR="0" wp14:anchorId="2B0DE4D6" wp14:editId="4F10AF9F">
            <wp:extent cx="3915177" cy="262729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8.w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77" cy="26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7E544B">
      <w:pPr>
        <w:pStyle w:val="aa"/>
      </w:pPr>
      <w:r w:rsidRPr="00476F03">
        <w:t xml:space="preserve">Рис. 8. </w:t>
      </w:r>
      <w:r w:rsidR="005F3C76" w:rsidRPr="00476F03">
        <w:t>Упрощённый</w:t>
      </w:r>
      <w:r w:rsidRPr="00476F03">
        <w:t xml:space="preserve"> граф автомата-распознавателя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>.</w:t>
      </w:r>
    </w:p>
    <w:p w:rsidR="00230DED" w:rsidRPr="00476F03" w:rsidRDefault="00230DED" w:rsidP="00230DED">
      <w:r w:rsidRPr="00476F03">
        <w:t>Очевидно, что любой конечный язык может быть задан конечным автом</w:t>
      </w:r>
      <w:r w:rsidRPr="00476F03">
        <w:t>а</w:t>
      </w:r>
      <w:r w:rsidRPr="00476F03">
        <w:t xml:space="preserve">том и поэтому все конечные языки </w:t>
      </w:r>
      <w:r w:rsidR="009C05DA">
        <w:t>–</w:t>
      </w:r>
      <w:r w:rsidRPr="00476F03">
        <w:t xml:space="preserve"> автоматные.</w:t>
      </w:r>
    </w:p>
    <w:p w:rsidR="00230DED" w:rsidRPr="00476F03" w:rsidRDefault="009C05DA" w:rsidP="00230DED">
      <w:r>
        <w:t xml:space="preserve">2. </w:t>
      </w:r>
      <w:r w:rsidR="00230DED" w:rsidRPr="00476F03">
        <w:t>Любой автомат с пустым множеством заключительных состояний д</w:t>
      </w:r>
      <w:r w:rsidR="00230DED" w:rsidRPr="00476F03">
        <w:t>о</w:t>
      </w:r>
      <w:r w:rsidR="00230DED" w:rsidRPr="00476F03">
        <w:t xml:space="preserve">пускает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0DED" w:rsidRPr="00476F03">
        <w:t>.</w:t>
      </w:r>
    </w:p>
    <w:p w:rsidR="00230DED" w:rsidRPr="00476F03" w:rsidRDefault="009C05DA" w:rsidP="00230DED">
      <w:r>
        <w:lastRenderedPageBreak/>
        <w:t xml:space="preserve">3. </w:t>
      </w:r>
      <w:r w:rsidR="00230DED" w:rsidRPr="00476F03">
        <w:t>Автомат с единственным состоянием, которое является заключител</w:t>
      </w:r>
      <w:r w:rsidR="00230DED" w:rsidRPr="00476F03">
        <w:t>ь</w:t>
      </w:r>
      <w:r w:rsidR="00230DED" w:rsidRPr="00476F03">
        <w:t xml:space="preserve">ным, имеющий три перехода (помеченные символами </w:t>
      </w:r>
      <m:oMath>
        <m:r>
          <w:rPr>
            <w:rFonts w:ascii="Cambria Math" w:hAnsi="Cambria Math"/>
          </w:rPr>
          <m:t>a</m:t>
        </m:r>
      </m:oMath>
      <w:r w:rsidR="00230DED" w:rsidRPr="00476F03">
        <w:t>,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="00230DED" w:rsidRPr="00476F03">
        <w:t>,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230DED" w:rsidRPr="00476F03">
        <w:t>) из этого состо</w:t>
      </w:r>
      <w:r w:rsidR="00230DED" w:rsidRPr="00476F03">
        <w:t>я</w:t>
      </w:r>
      <w:r w:rsidR="00230DED" w:rsidRPr="00476F03">
        <w:t xml:space="preserve">ния в него же, допускает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30DED" w:rsidRPr="00476F03">
        <w:t>.</w:t>
      </w:r>
    </w:p>
    <w:p w:rsidR="00230DED" w:rsidRPr="00476F03" w:rsidRDefault="009C05DA" w:rsidP="009C05DA">
      <w:r>
        <w:t xml:space="preserve">4.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="00230DED" w:rsidRPr="00476F03">
        <w:t xml:space="preserve">не является автоматным. </w:t>
      </w:r>
      <w:proofErr w:type="gramStart"/>
      <w:r w:rsidR="00230DED" w:rsidRPr="00476F03">
        <w:t xml:space="preserve">Предположим противное: существует автомат </w:t>
      </w:r>
      <m:oMath>
        <m:r>
          <w:rPr>
            <w:rFonts w:ascii="Cambria Math" w:hAnsi="Cambria Math"/>
          </w:rPr>
          <m:t>A</m:t>
        </m:r>
      </m:oMath>
      <w:r w:rsidR="00230DED" w:rsidRPr="00476F03">
        <w:t xml:space="preserve">, который распознает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30DED" w:rsidRPr="00476F03">
        <w:t xml:space="preserve">. Пусть число состояний автомата </w:t>
      </w:r>
      <m:oMath>
        <m:r>
          <w:rPr>
            <w:rFonts w:ascii="Cambria Math" w:hAnsi="Cambria Math"/>
          </w:rPr>
          <m:t>A</m:t>
        </m:r>
      </m:oMath>
      <w:r w:rsidR="00230DED" w:rsidRPr="00476F03">
        <w:t xml:space="preserve"> равно </w:t>
      </w:r>
      <m:oMath>
        <m:r>
          <w:rPr>
            <w:rFonts w:ascii="Cambria Math" w:hAnsi="Cambria Math"/>
          </w:rPr>
          <m:t>k</m:t>
        </m:r>
      </m:oMath>
      <w:r w:rsidR="00230DED" w:rsidRPr="00476F03">
        <w:t xml:space="preserve">. Рассмотрим цепочку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30DED" w:rsidRPr="00476F03">
        <w:t xml:space="preserve">. Под воздействием первой части цепочки </w:t>
      </w:r>
      <w:r>
        <w:t>–</w:t>
      </w:r>
      <w:r w:rsidR="00230DED" w:rsidRPr="00476F03">
        <w:t xml:space="preserve"> </w:t>
      </w:r>
      <m:oMath>
        <m:r>
          <w:rPr>
            <w:rFonts w:ascii="Cambria Math" w:hAnsi="Cambria Math"/>
          </w:rPr>
          <m:t>k</m:t>
        </m:r>
      </m:oMath>
      <w:r w:rsidR="00230DED" w:rsidRPr="00476F03">
        <w:t xml:space="preserve"> п</w:t>
      </w:r>
      <w:proofErr w:type="spellStart"/>
      <w:r w:rsidR="00230DED" w:rsidRPr="00476F03">
        <w:t>о</w:t>
      </w:r>
      <w:r w:rsidR="00230DED" w:rsidRPr="00476F03">
        <w:t>следовательных</w:t>
      </w:r>
      <w:proofErr w:type="spellEnd"/>
      <w:r w:rsidR="00230DED" w:rsidRPr="00476F03">
        <w:t xml:space="preserve"> символов </w:t>
      </w:r>
      <m:oMath>
        <m:r>
          <w:rPr>
            <w:rFonts w:ascii="Cambria Math" w:hAnsi="Cambria Math"/>
          </w:rPr>
          <m:t>a</m:t>
        </m:r>
      </m:oMath>
      <w:r w:rsidR="00230DED" w:rsidRPr="00476F03">
        <w:t xml:space="preserve"> </w:t>
      </w:r>
      <w:r>
        <w:t>–</w:t>
      </w:r>
      <w:r w:rsidR="00230DED" w:rsidRPr="00476F03">
        <w:t xml:space="preserve"> автомат обязательно вернётся в какое-либо из с</w:t>
      </w:r>
      <w:r w:rsidR="00230DED" w:rsidRPr="00476F03">
        <w:t>о</w:t>
      </w:r>
      <w:r w:rsidR="00230DED" w:rsidRPr="00476F03">
        <w:t>стояний, в котором он уже находился.</w:t>
      </w:r>
      <w:proofErr w:type="gramEnd"/>
      <w:r w:rsidR="00230DED" w:rsidRPr="00476F03">
        <w:t xml:space="preserve"> Пусть это будет состоянием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0DED" w:rsidRPr="00476F03">
        <w:t xml:space="preserve">, и длина цепочки </w:t>
      </w:r>
      <m:oMath>
        <m:r>
          <w:rPr>
            <w:rFonts w:ascii="Cambria Math" w:hAnsi="Cambria Math"/>
          </w:rPr>
          <m:t>aaa…a</m:t>
        </m:r>
      </m:oMath>
      <w:r w:rsidR="00230DED" w:rsidRPr="00476F03">
        <w:t xml:space="preserve">, под воздействием которой автомат переходит </w:t>
      </w:r>
      <w:proofErr w:type="gramStart"/>
      <w:r w:rsidR="00230DED" w:rsidRPr="00476F03">
        <w:t>из</w:t>
      </w:r>
      <w:proofErr w:type="gramEnd"/>
      <w:r w:rsidR="00230DED"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0DED" w:rsidRPr="00476F03">
        <w:t xml:space="preserve">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0DED" w:rsidRPr="00476F03">
        <w:t xml:space="preserve">, равна </w:t>
      </w:r>
      <m:oMath>
        <m:r>
          <w:rPr>
            <w:rFonts w:ascii="Cambria Math" w:hAnsi="Cambria Math"/>
          </w:rPr>
          <m:t>t (t&gt;0)</m:t>
        </m:r>
      </m:oMath>
      <w:r w:rsidR="00230DED" w:rsidRPr="00476F03">
        <w:t xml:space="preserve">. Тогда цепочка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30DED" w:rsidRPr="00476F03">
        <w:t xml:space="preserve"> тоже будет переводить автомат из начального состояния в заключительное</w:t>
      </w:r>
      <w:r w:rsidR="006504CE" w:rsidRPr="006504CE">
        <w:t xml:space="preserve"> </w:t>
      </w:r>
      <w:r w:rsidR="006504CE">
        <w:t>состояние</w:t>
      </w:r>
      <w:r w:rsidR="00230DED" w:rsidRPr="00476F03">
        <w:t xml:space="preserve">. 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230DED" w:rsidRPr="00476F03">
        <w:t>. Получили противор</w:t>
      </w:r>
      <w:r w:rsidR="00230DED" w:rsidRPr="00476F03">
        <w:t>е</w:t>
      </w:r>
      <w:r w:rsidR="00230DED" w:rsidRPr="00476F03">
        <w:t xml:space="preserve">чие. Значит, автомата, распознающего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230DED" w:rsidRPr="00476F03">
        <w:t>, не существует.</w:t>
      </w:r>
    </w:p>
    <w:p w:rsidR="00230DED" w:rsidRPr="00476F03" w:rsidRDefault="00230DED" w:rsidP="00230DED">
      <w:r w:rsidRPr="00476F03">
        <w:t>Более общий критерий, позволяющий сделать заключение, является ли а</w:t>
      </w:r>
      <w:r w:rsidRPr="00476F03">
        <w:t>в</w:t>
      </w:r>
      <w:r w:rsidRPr="00476F03">
        <w:t xml:space="preserve">томатным произвольный язык, </w:t>
      </w:r>
      <w:r w:rsidR="006504CE" w:rsidRPr="00476F03">
        <w:t>даёт</w:t>
      </w:r>
      <w:r w:rsidRPr="00476F03">
        <w:t xml:space="preserve"> так называемая </w:t>
      </w:r>
      <w:r w:rsidRPr="006504CE">
        <w:rPr>
          <w:rStyle w:val="a6"/>
        </w:rPr>
        <w:t>лемма о накачке</w:t>
      </w:r>
      <w:r w:rsidRPr="00476F03">
        <w:t>.</w:t>
      </w:r>
    </w:p>
    <w:p w:rsidR="00230DED" w:rsidRPr="00476F03" w:rsidRDefault="006504CE" w:rsidP="00230DED">
      <w:r w:rsidRPr="006504CE">
        <w:t xml:space="preserve">5. </w:t>
      </w:r>
      <w:r w:rsidR="00230DED" w:rsidRPr="00476F03">
        <w:t>В отличие от языка</w:t>
      </w:r>
      <w:r w:rsidRPr="006504C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230DED" w:rsidRPr="00476F03">
        <w:t xml:space="preserve">, </w:t>
      </w:r>
      <w:r>
        <w:t xml:space="preserve">язык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230DED" w:rsidRPr="00476F03">
        <w:t xml:space="preserve"> </w:t>
      </w:r>
      <w:r>
        <w:t>–</w:t>
      </w:r>
      <w:r w:rsidR="00230DED" w:rsidRPr="00476F03">
        <w:t xml:space="preserve"> автоматный. Автомат с двумя состо</w:t>
      </w:r>
      <w:r w:rsidR="00230DED" w:rsidRPr="00476F03">
        <w:t>я</w:t>
      </w:r>
      <w:r w:rsidR="00230DED" w:rsidRPr="00476F03">
        <w:t xml:space="preserve">ниями распознает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230DED" w:rsidRPr="00476F03">
        <w:t xml:space="preserve"> (рис. 9). Простота этого распознавателя объясняется тем, что он не должен отслеживать количества символов </w:t>
      </w:r>
      <m:oMath>
        <m:r>
          <w:rPr>
            <w:rFonts w:ascii="Cambria Math" w:hAnsi="Cambria Math"/>
          </w:rPr>
          <m:t>a</m:t>
        </m:r>
      </m:oMath>
      <w:r w:rsidR="00230DED" w:rsidRPr="00476F03">
        <w:t xml:space="preserve"> и </w:t>
      </w:r>
      <m:oMath>
        <m:r>
          <w:rPr>
            <w:rFonts w:ascii="Cambria Math" w:hAnsi="Cambria Math"/>
          </w:rPr>
          <m:t>c</m:t>
        </m:r>
      </m:oMath>
      <w:r w:rsidR="00230DED" w:rsidRPr="00476F03">
        <w:t xml:space="preserve"> во входных цепочках.</w:t>
      </w:r>
    </w:p>
    <w:p w:rsidR="00230DED" w:rsidRPr="00476F03" w:rsidRDefault="0011030E" w:rsidP="0011030E">
      <w:pPr>
        <w:pStyle w:val="aa"/>
      </w:pPr>
      <w:r>
        <w:rPr>
          <w:noProof/>
        </w:rPr>
        <w:drawing>
          <wp:inline distT="0" distB="0" distL="0" distR="0" wp14:anchorId="4E2E4459" wp14:editId="6000DF26">
            <wp:extent cx="2073499" cy="850006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9.w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99" cy="8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11030E">
      <w:pPr>
        <w:pStyle w:val="aa"/>
      </w:pPr>
      <w:r w:rsidRPr="00476F03">
        <w:t xml:space="preserve">Рис. 9. 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6504CE">
        <w:t>.</w:t>
      </w:r>
    </w:p>
    <w:p w:rsidR="00230DED" w:rsidRPr="00476F03" w:rsidRDefault="006504CE" w:rsidP="00230DED">
      <w:r>
        <w:t xml:space="preserve">6. Язык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– </w:t>
      </w:r>
      <w:r w:rsidR="00230DED" w:rsidRPr="00476F03">
        <w:t>не автоматный язык.</w:t>
      </w:r>
    </w:p>
    <w:p w:rsidR="00230DED" w:rsidRPr="00476F03" w:rsidRDefault="006504CE" w:rsidP="00230DED">
      <w:r>
        <w:t xml:space="preserve">7. </w:t>
      </w:r>
      <w:r w:rsidR="00230DED" w:rsidRPr="00476F03">
        <w:t xml:space="preserve">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230DED" w:rsidRPr="00476F03">
        <w:t>, показан на рис. 10.</w:t>
      </w:r>
    </w:p>
    <w:p w:rsidR="00230DED" w:rsidRPr="00476F03" w:rsidRDefault="0011030E" w:rsidP="0011030E">
      <w:pPr>
        <w:pStyle w:val="aa"/>
      </w:pPr>
      <w:r>
        <w:rPr>
          <w:noProof/>
        </w:rPr>
        <w:drawing>
          <wp:inline distT="0" distB="0" distL="0" distR="0" wp14:anchorId="1C7DA653" wp14:editId="1B6278C0">
            <wp:extent cx="2073499" cy="850006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0.w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99" cy="8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11030E">
      <w:pPr>
        <w:pStyle w:val="aa"/>
      </w:pPr>
      <w:r w:rsidRPr="00476F03">
        <w:t xml:space="preserve">Рис. 10. 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6504CE">
        <w:t>.</w:t>
      </w:r>
    </w:p>
    <w:p w:rsidR="00230DED" w:rsidRPr="00476F03" w:rsidRDefault="006504CE" w:rsidP="00230DED">
      <w:r>
        <w:t xml:space="preserve">8. </w:t>
      </w:r>
      <w:r w:rsidR="00230DED" w:rsidRPr="00476F03">
        <w:t xml:space="preserve">Автомат с тремя состояниями распознает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t xml:space="preserve"> </w:t>
      </w:r>
      <w:r w:rsidRPr="00476F03">
        <w:t>(рис. 11</w:t>
      </w:r>
      <w:r>
        <w:t>, в</w:t>
      </w:r>
      <w:r w:rsidR="00230DED" w:rsidRPr="00476F03">
        <w:t>место цифр на п</w:t>
      </w:r>
      <w:r w:rsidR="00230DED" w:rsidRPr="00476F03">
        <w:t>е</w:t>
      </w:r>
      <w:r w:rsidR="00230DED" w:rsidRPr="00476F03">
        <w:t>реходах поставлена буква «ц», обозначающая любую цифру</w:t>
      </w:r>
      <w:r>
        <w:t>)</w:t>
      </w:r>
      <w:r w:rsidR="00230DED" w:rsidRPr="00476F03">
        <w:t>.</w:t>
      </w:r>
    </w:p>
    <w:p w:rsidR="00230DED" w:rsidRPr="00476F03" w:rsidRDefault="0011030E" w:rsidP="0011030E">
      <w:pPr>
        <w:pStyle w:val="aa"/>
      </w:pPr>
      <w:r>
        <w:rPr>
          <w:noProof/>
        </w:rPr>
        <w:drawing>
          <wp:inline distT="0" distB="0" distL="0" distR="0" wp14:anchorId="2BBF12E0" wp14:editId="5C43ECE5">
            <wp:extent cx="2884868" cy="92727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.w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68" cy="9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6504CE" w:rsidRDefault="00230DED" w:rsidP="0011030E">
      <w:pPr>
        <w:pStyle w:val="aa"/>
      </w:pPr>
      <w:r w:rsidRPr="00476F03">
        <w:t xml:space="preserve">Рис. 11. 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504CE">
        <w:rPr>
          <w:rFonts w:eastAsiaTheme="minorEastAsia"/>
        </w:rPr>
        <w:t>.</w:t>
      </w:r>
    </w:p>
    <w:p w:rsidR="00230DED" w:rsidRPr="00476F03" w:rsidRDefault="006504CE" w:rsidP="00230DED">
      <w:r>
        <w:t xml:space="preserve">9. </w:t>
      </w:r>
      <w:r w:rsidRPr="00476F03">
        <w:t xml:space="preserve">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Pr="00476F03">
        <w:t>, показан на рис. 1</w:t>
      </w:r>
      <w:r>
        <w:t>2</w:t>
      </w:r>
      <w:r w:rsidRPr="00476F03">
        <w:t>.</w:t>
      </w:r>
    </w:p>
    <w:p w:rsidR="0011030E" w:rsidRDefault="0011030E" w:rsidP="0011030E">
      <w:pPr>
        <w:pStyle w:val="aa"/>
      </w:pPr>
      <w:r>
        <w:rPr>
          <w:noProof/>
        </w:rPr>
        <w:lastRenderedPageBreak/>
        <w:drawing>
          <wp:inline distT="0" distB="0" distL="0" distR="0" wp14:anchorId="34E3FF02" wp14:editId="29BAC632">
            <wp:extent cx="1506828" cy="759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2.w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28" cy="7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11030E">
      <w:pPr>
        <w:pStyle w:val="aa"/>
      </w:pPr>
      <w:r w:rsidRPr="00476F03">
        <w:t xml:space="preserve">Рис. 12. Автомат, распознающий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6504CE">
        <w:t>.</w:t>
      </w:r>
    </w:p>
    <w:p w:rsidR="006504CE" w:rsidRPr="00476F03" w:rsidRDefault="006504CE" w:rsidP="006504CE">
      <w:r>
        <w:t xml:space="preserve">10. Язык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– </w:t>
      </w:r>
      <w:r w:rsidRPr="00476F03">
        <w:t>не автоматный язык.</w:t>
      </w:r>
    </w:p>
    <w:p w:rsidR="00230DED" w:rsidRPr="00476F03" w:rsidRDefault="00230DED" w:rsidP="00230DED">
      <w:pPr>
        <w:pStyle w:val="2"/>
      </w:pPr>
      <w:r w:rsidRPr="00476F03">
        <w:t>Вопросы и упражнения.</w:t>
      </w:r>
    </w:p>
    <w:p w:rsidR="00230DED" w:rsidRPr="00476F03" w:rsidRDefault="00230DED" w:rsidP="00230DED">
      <w:r w:rsidRPr="00476F03">
        <w:t xml:space="preserve">Описать автоматы-распознаватели для языков над словарём </w:t>
      </w:r>
      <m:oMath>
        <m:r>
          <w:rPr>
            <w:rFonts w:ascii="Cambria Math" w:hAnsi="Cambria Math"/>
          </w:rPr>
          <m:t>{0,1}</m:t>
        </m:r>
      </m:oMath>
      <w:r w:rsidRPr="00476F03">
        <w:t>:</w:t>
      </w:r>
    </w:p>
    <w:p w:rsidR="00230DED" w:rsidRPr="00476F03" w:rsidRDefault="00454038" w:rsidP="00230DED">
      <w:r>
        <w:t xml:space="preserve">1. </w:t>
      </w:r>
      <w:r w:rsidR="00230DED" w:rsidRPr="00476F03">
        <w:t>Множество цепочек, оканчивающихся на 00;</w:t>
      </w:r>
    </w:p>
    <w:p w:rsidR="00230DED" w:rsidRPr="00476F03" w:rsidRDefault="00454038" w:rsidP="00230DED">
      <w:r>
        <w:t xml:space="preserve">2. </w:t>
      </w:r>
      <w:r w:rsidR="00230DED" w:rsidRPr="00476F03">
        <w:t>Множество цепочек, содержащих три нуля подряд;</w:t>
      </w:r>
    </w:p>
    <w:p w:rsidR="00230DED" w:rsidRPr="00476F03" w:rsidRDefault="00454038" w:rsidP="00230DED">
      <w:r>
        <w:t xml:space="preserve">3. </w:t>
      </w:r>
      <w:r w:rsidR="00230DED" w:rsidRPr="00476F03">
        <w:t>Множество цепочек, у которых на третьей позиции справа стоит 1.</w:t>
      </w:r>
    </w:p>
    <w:p w:rsidR="00230DED" w:rsidRPr="00476F03" w:rsidRDefault="00230DED" w:rsidP="00230DED">
      <w:pPr>
        <w:pStyle w:val="1"/>
      </w:pPr>
      <w:bookmarkStart w:id="5" w:name="_Toc285193450"/>
      <w:r w:rsidRPr="00476F03">
        <w:t>6. Лемма о накачке</w:t>
      </w:r>
      <w:bookmarkEnd w:id="5"/>
    </w:p>
    <w:p w:rsidR="00230DED" w:rsidRPr="00476F03" w:rsidRDefault="00230DED" w:rsidP="00230DED">
      <w:r w:rsidRPr="00454038">
        <w:rPr>
          <w:rStyle w:val="a6"/>
        </w:rPr>
        <w:t>Лемма о накачке</w:t>
      </w:r>
      <w:r w:rsidRPr="00476F03">
        <w:t xml:space="preserve"> (</w:t>
      </w:r>
      <w:proofErr w:type="spellStart"/>
      <w:r w:rsidRPr="00476F03">
        <w:t>pumping</w:t>
      </w:r>
      <w:proofErr w:type="spellEnd"/>
      <w:r w:rsidRPr="00476F03">
        <w:t xml:space="preserve"> </w:t>
      </w:r>
      <w:proofErr w:type="spellStart"/>
      <w:r w:rsidRPr="00476F03">
        <w:t>lemma</w:t>
      </w:r>
      <w:proofErr w:type="spellEnd"/>
      <w:r w:rsidRPr="00476F03">
        <w:t xml:space="preserve">) </w:t>
      </w:r>
      <w:r w:rsidR="006504CE">
        <w:t>– это</w:t>
      </w:r>
      <w:r w:rsidRPr="00476F03">
        <w:t xml:space="preserve"> важны</w:t>
      </w:r>
      <w:r w:rsidR="006504CE">
        <w:t>й</w:t>
      </w:r>
      <w:r w:rsidRPr="00476F03">
        <w:t xml:space="preserve"> теоретически</w:t>
      </w:r>
      <w:r w:rsidR="006504CE">
        <w:t>й</w:t>
      </w:r>
      <w:r w:rsidRPr="00476F03">
        <w:t xml:space="preserve"> результат, позволяющи</w:t>
      </w:r>
      <w:r w:rsidR="006504CE">
        <w:t>й</w:t>
      </w:r>
      <w:r w:rsidRPr="00476F03">
        <w:t xml:space="preserve"> во многих случаях проверить, является ли язык автоматным. П</w:t>
      </w:r>
      <w:r w:rsidRPr="00476F03">
        <w:t>о</w:t>
      </w:r>
      <w:r w:rsidRPr="00476F03">
        <w:t>скольку все конечные языки являются автоматными, эту проверку имеет смысл делать только для бесконечных языков.</w:t>
      </w:r>
    </w:p>
    <w:p w:rsidR="00230DED" w:rsidRPr="00476F03" w:rsidRDefault="00230DED" w:rsidP="00AB0FF4">
      <w:pPr>
        <w:pStyle w:val="ae"/>
      </w:pPr>
      <w:r w:rsidRPr="00454038">
        <w:rPr>
          <w:rStyle w:val="af0"/>
        </w:rPr>
        <w:t>Теорема 4.</w:t>
      </w:r>
      <w:r w:rsidRPr="00476F03">
        <w:t xml:space="preserve"> (Лемма о накачке) Пусть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 </w:t>
      </w:r>
      <w:r w:rsidR="00AB0FF4">
        <w:t>–</w:t>
      </w:r>
      <w:r w:rsidRPr="00476F03">
        <w:t xml:space="preserve"> автоматный язык. </w:t>
      </w:r>
      <w:r w:rsidR="00AB0FF4">
        <w:t>Тогда с</w:t>
      </w:r>
      <w:r w:rsidRPr="00476F03">
        <w:t>ущ</w:t>
      </w:r>
      <w:r w:rsidRPr="00476F03">
        <w:t>е</w:t>
      </w:r>
      <w:r w:rsidRPr="00476F03">
        <w:t xml:space="preserve">ствует константа </w:t>
      </w:r>
      <m:oMath>
        <m:r>
          <w:rPr>
            <w:rFonts w:ascii="Cambria Math" w:hAnsi="Cambria Math"/>
          </w:rPr>
          <m:t>n</m:t>
        </m:r>
      </m:oMath>
      <w:r w:rsidRPr="00476F03">
        <w:t xml:space="preserve"> (зависящая </w:t>
      </w:r>
      <w:proofErr w:type="gramStart"/>
      <w:r w:rsidRPr="00476F03">
        <w:t>от</w:t>
      </w:r>
      <w:proofErr w:type="gramEnd"/>
      <w:r w:rsidRPr="00476F03">
        <w:t xml:space="preserve">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), </w:t>
      </w:r>
      <w:proofErr w:type="gramStart"/>
      <w:r w:rsidRPr="00476F03">
        <w:t>для</w:t>
      </w:r>
      <w:proofErr w:type="gramEnd"/>
      <w:r w:rsidRPr="00476F03">
        <w:t xml:space="preserve"> которой каждую цепочку </w:t>
      </w:r>
      <m:oMath>
        <m:r>
          <w:rPr>
            <w:rFonts w:ascii="Cambria Math" w:hAnsi="Cambria Math"/>
          </w:rPr>
          <m:t>w</m:t>
        </m:r>
      </m:oMath>
      <w:r w:rsidRPr="00476F03">
        <w:t xml:space="preserve"> из языка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, удовлетворяющую неравенству </w:t>
      </w:r>
      <m:oMath>
        <m:r>
          <w:rPr>
            <w:rFonts w:ascii="Cambria Math" w:hAnsi="Cambria Math"/>
          </w:rPr>
          <m:t>|w|≥n</m:t>
        </m:r>
      </m:oMath>
      <w:r w:rsidRPr="00476F03">
        <w:t>, можно разбить на три ц</w:t>
      </w:r>
      <w:r w:rsidRPr="00476F03">
        <w:t>е</w:t>
      </w:r>
      <w:r w:rsidRPr="00476F03">
        <w:t xml:space="preserve">почки </w:t>
      </w:r>
      <m:oMath>
        <m:r>
          <w:rPr>
            <w:rFonts w:ascii="Cambria Math" w:hAnsi="Cambria Math"/>
          </w:rPr>
          <m:t>w=xyz</m:t>
        </m:r>
      </m:oMath>
      <w:r w:rsidRPr="00476F03">
        <w:t xml:space="preserve"> так, чт</w:t>
      </w:r>
      <w:r w:rsidR="00AB0FF4">
        <w:t>о выполняются следующие условия:</w:t>
      </w:r>
    </w:p>
    <w:p w:rsidR="00230DED" w:rsidRPr="00476F03" w:rsidRDefault="00230DED" w:rsidP="00AB0FF4">
      <w:pPr>
        <w:pStyle w:val="ae"/>
      </w:pPr>
      <w:r w:rsidRPr="00476F03">
        <w:t xml:space="preserve">1. </w:t>
      </w:r>
      <m:oMath>
        <m:r>
          <w:rPr>
            <w:rFonts w:ascii="Cambria Math" w:hAnsi="Cambria Math"/>
          </w:rPr>
          <m:t>y≠ε</m:t>
        </m:r>
      </m:oMath>
      <w:r w:rsidRPr="00476F03">
        <w:t>.</w:t>
      </w:r>
    </w:p>
    <w:p w:rsidR="00230DED" w:rsidRPr="00476F03" w:rsidRDefault="00230DED" w:rsidP="00AB0FF4">
      <w:pPr>
        <w:pStyle w:val="ae"/>
      </w:pPr>
      <w:r w:rsidRPr="00476F03">
        <w:t xml:space="preserve">2. </w:t>
      </w:r>
      <m:oMath>
        <m:r>
          <w:rPr>
            <w:rFonts w:ascii="Cambria Math" w:hAnsi="Cambria Math"/>
          </w:rPr>
          <m:t>|xy|≤n</m:t>
        </m:r>
      </m:oMath>
      <w:r w:rsidRPr="00476F03">
        <w:t>.</w:t>
      </w:r>
    </w:p>
    <w:p w:rsidR="00230DED" w:rsidRPr="00476F03" w:rsidRDefault="00230DED" w:rsidP="00AB0FF4">
      <w:pPr>
        <w:pStyle w:val="ae"/>
      </w:pPr>
      <w:r w:rsidRPr="00476F03">
        <w:t xml:space="preserve">3. Для любого </w:t>
      </w:r>
      <m:oMath>
        <m:r>
          <w:rPr>
            <w:rFonts w:ascii="Cambria Math" w:hAnsi="Cambria Math"/>
          </w:rPr>
          <m:t>k≥0</m:t>
        </m:r>
      </m:oMath>
      <w:r w:rsidRPr="00476F03">
        <w:t xml:space="preserve"> цепочка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 w:rsidRPr="00476F03">
        <w:t xml:space="preserve"> также принадлежит </w:t>
      </w:r>
      <m:oMath>
        <m:r>
          <w:rPr>
            <w:rFonts w:ascii="Cambria Math" w:hAnsi="Cambria Math"/>
          </w:rPr>
          <m:t>L</m:t>
        </m:r>
      </m:oMath>
      <w:r w:rsidRPr="00476F03">
        <w:t>.</w:t>
      </w:r>
    </w:p>
    <w:p w:rsidR="00230DED" w:rsidRPr="00476F03" w:rsidRDefault="00230DED" w:rsidP="00230DED">
      <w:r w:rsidRPr="00476F03">
        <w:t xml:space="preserve">Это значит, что всегда можно найти такую цепочку </w:t>
      </w:r>
      <m:oMath>
        <m:r>
          <w:rPr>
            <w:rFonts w:ascii="Cambria Math" w:hAnsi="Cambria Math"/>
          </w:rPr>
          <m:t>y</m:t>
        </m:r>
      </m:oMath>
      <w:r w:rsidRPr="00476F03">
        <w:t xml:space="preserve"> недалеко от начала цепочки </w:t>
      </w:r>
      <m:oMath>
        <m:r>
          <w:rPr>
            <w:rFonts w:ascii="Cambria Math" w:hAnsi="Cambria Math"/>
          </w:rPr>
          <m:t>w</m:t>
        </m:r>
      </m:oMath>
      <w:r w:rsidRPr="00476F03">
        <w:t xml:space="preserve">, которую можно «накачать». Таким образом, если цепочку </w:t>
      </w:r>
      <m:oMath>
        <m:r>
          <w:rPr>
            <w:rFonts w:ascii="Cambria Math" w:hAnsi="Cambria Math"/>
          </w:rPr>
          <m:t>y</m:t>
        </m:r>
      </m:oMath>
      <w:r w:rsidRPr="00476F03">
        <w:t xml:space="preserve"> повт</w:t>
      </w:r>
      <w:proofErr w:type="spellStart"/>
      <w:r w:rsidRPr="00476F03">
        <w:t>о</w:t>
      </w:r>
      <w:r w:rsidRPr="00476F03">
        <w:t>рить</w:t>
      </w:r>
      <w:proofErr w:type="spellEnd"/>
      <w:r w:rsidRPr="00476F03">
        <w:t xml:space="preserve"> любое число раз или удалить (при </w:t>
      </w:r>
      <m:oMath>
        <m:r>
          <w:rPr>
            <w:rFonts w:ascii="Cambria Math" w:hAnsi="Cambria Math"/>
          </w:rPr>
          <m:t>k=0</m:t>
        </m:r>
      </m:oMath>
      <w:r w:rsidRPr="00476F03">
        <w:t xml:space="preserve">), то результирующая цепочка всё равно будет принадлежать языку </w:t>
      </w:r>
      <m:oMath>
        <m:r>
          <w:rPr>
            <w:rFonts w:ascii="Cambria Math" w:hAnsi="Cambria Math"/>
          </w:rPr>
          <m:t>L</m:t>
        </m:r>
      </m:oMath>
      <w:r w:rsidRPr="00476F03">
        <w:t>.</w:t>
      </w:r>
    </w:p>
    <w:p w:rsidR="00230DED" w:rsidRPr="00476F03" w:rsidRDefault="00230DED" w:rsidP="00230DED">
      <w:r w:rsidRPr="00476F03">
        <w:t>Идея доказательства леммы о накачке аналогична рассуждениям, прив</w:t>
      </w:r>
      <w:r w:rsidRPr="00476F03">
        <w:t>е</w:t>
      </w:r>
      <w:r w:rsidRPr="00476F03">
        <w:t xml:space="preserve">дённым при доказательстве того,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|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≥0}</m:t>
        </m:r>
      </m:oMath>
      <w:r w:rsidRPr="00476F03">
        <w:t xml:space="preserve"> не является а</w:t>
      </w:r>
      <w:r w:rsidRPr="00476F03">
        <w:t>в</w:t>
      </w:r>
      <w:r w:rsidRPr="00476F03">
        <w:t>томатным.</w:t>
      </w:r>
    </w:p>
    <w:p w:rsidR="00230DED" w:rsidRPr="00476F03" w:rsidRDefault="00230DED" w:rsidP="00230DED">
      <w:r w:rsidRPr="00476F03">
        <w:t xml:space="preserve">Используем лемму о накачке для доказательства </w:t>
      </w:r>
      <w:proofErr w:type="spellStart"/>
      <w:r w:rsidRPr="00476F03">
        <w:t>неавтоматности</w:t>
      </w:r>
      <w:proofErr w:type="spellEnd"/>
      <w:r w:rsidRPr="00476F03">
        <w:t xml:space="preserve"> некот</w:t>
      </w:r>
      <w:r w:rsidRPr="00476F03">
        <w:t>о</w:t>
      </w:r>
      <w:r w:rsidRPr="00476F03">
        <w:t>рых языков.</w:t>
      </w:r>
    </w:p>
    <w:p w:rsidR="00230DED" w:rsidRPr="00476F03" w:rsidRDefault="00230DED" w:rsidP="00230DED">
      <w:proofErr w:type="gramStart"/>
      <w:r w:rsidRPr="00476F03">
        <w:t xml:space="preserve">1. </w:t>
      </w:r>
      <m:oMath>
        <m:r>
          <w:rPr>
            <w:rFonts w:ascii="Cambria Math" w:hAnsi="Cambria Math"/>
          </w:rPr>
          <m:t>V={0,1}</m:t>
        </m:r>
      </m:oMath>
      <w:r w:rsidRPr="00476F0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в α количества вхождений 0 и 1 равны}</m:t>
        </m:r>
      </m:oMath>
      <w:r w:rsidRPr="00476F03">
        <w:t>.</w:t>
      </w:r>
      <w:proofErr w:type="gramEnd"/>
    </w:p>
    <w:p w:rsidR="00230DED" w:rsidRPr="00476F03" w:rsidRDefault="00230DED" w:rsidP="00230DED">
      <w:r w:rsidRPr="00476F03">
        <w:t xml:space="preserve">Предположим,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476F03">
        <w:t xml:space="preserve"> автоматный. Согласно лемме о накачке сущ</w:t>
      </w:r>
      <w:r w:rsidRPr="00476F03">
        <w:t>е</w:t>
      </w:r>
      <w:r w:rsidRPr="00476F03">
        <w:t xml:space="preserve">ствует некая константа </w:t>
      </w:r>
      <m:oMath>
        <m:r>
          <w:rPr>
            <w:rFonts w:ascii="Cambria Math" w:hAnsi="Cambria Math"/>
          </w:rPr>
          <m:t>n</m:t>
        </m:r>
      </m:oMath>
      <w:r w:rsidRPr="00476F03">
        <w:t>, при которой выполняются все условия леммы. Ра</w:t>
      </w:r>
      <w:r w:rsidRPr="00476F03">
        <w:t>с</w:t>
      </w:r>
      <w:r w:rsidRPr="00476F03">
        <w:t xml:space="preserve">смотрим цепочку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76F03">
        <w:t xml:space="preserve">. Пусть </w:t>
      </w:r>
      <m:oMath>
        <m:r>
          <w:rPr>
            <w:rFonts w:ascii="Cambria Math" w:hAnsi="Cambria Math"/>
          </w:rPr>
          <m:t>w=xyz</m:t>
        </m:r>
      </m:oMath>
      <w:r w:rsidRPr="00476F03">
        <w:t xml:space="preserve"> </w:t>
      </w:r>
      <w:r w:rsidR="00A04BE5" w:rsidRPr="00A04BE5">
        <w:t>–</w:t>
      </w:r>
      <w:r w:rsidRPr="00476F03">
        <w:t xml:space="preserve"> разбиение цепочки </w:t>
      </w:r>
      <m:oMath>
        <m:r>
          <w:rPr>
            <w:rFonts w:ascii="Cambria Math" w:hAnsi="Cambria Math"/>
          </w:rPr>
          <m:t>w</m:t>
        </m:r>
      </m:oMath>
      <w:r w:rsidRPr="00476F03">
        <w:t xml:space="preserve"> по услов</w:t>
      </w:r>
      <w:r w:rsidRPr="00476F03">
        <w:t>и</w:t>
      </w:r>
      <w:r w:rsidRPr="00476F03">
        <w:t xml:space="preserve">ям леммы. Так как </w:t>
      </w:r>
      <m:oMath>
        <m:r>
          <w:rPr>
            <w:rFonts w:ascii="Cambria Math" w:hAnsi="Cambria Math"/>
          </w:rPr>
          <m:t>|xy|≤n</m:t>
        </m:r>
      </m:oMath>
      <w:r w:rsidRPr="00476F03">
        <w:t xml:space="preserve">, то </w:t>
      </w:r>
      <m:oMath>
        <m:r>
          <w:rPr>
            <w:rFonts w:ascii="Cambria Math" w:hAnsi="Cambria Math"/>
          </w:rPr>
          <m:t>xy</m:t>
        </m:r>
      </m:oMath>
      <w:r w:rsidRPr="00476F03">
        <w:t xml:space="preserve"> состоит из одних нулей. Цепочка </w:t>
      </w:r>
      <m:oMath>
        <m:r>
          <w:rPr>
            <w:rFonts w:ascii="Cambria Math" w:hAnsi="Cambria Math"/>
          </w:rPr>
          <m:t>xz</m:t>
        </m:r>
      </m:oMath>
      <w:r w:rsidRPr="00476F03">
        <w:t xml:space="preserve"> должна принадлежать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476F03">
        <w:t xml:space="preserve">. Но в цепочке </w:t>
      </w:r>
      <m:oMath>
        <m:r>
          <w:rPr>
            <w:rFonts w:ascii="Cambria Math" w:hAnsi="Cambria Math"/>
          </w:rPr>
          <m:t>xz</m:t>
        </m:r>
      </m:oMath>
      <w:r w:rsidRPr="00476F03">
        <w:t xml:space="preserve"> единиц больше, чем нулей. Получили пр</w:t>
      </w:r>
      <w:r w:rsidRPr="00476F03">
        <w:t>о</w:t>
      </w:r>
      <w:r w:rsidRPr="00476F03">
        <w:t xml:space="preserve">тиворечие. Следовательно, гипотеза об </w:t>
      </w:r>
      <w:proofErr w:type="spellStart"/>
      <w:r w:rsidRPr="00476F03">
        <w:t>автоматности</w:t>
      </w:r>
      <w:proofErr w:type="spellEnd"/>
      <w:r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476F03">
        <w:t xml:space="preserve"> ошибочна.</w:t>
      </w:r>
    </w:p>
    <w:p w:rsidR="00230DED" w:rsidRPr="00476F03" w:rsidRDefault="00230DED" w:rsidP="00230DED">
      <w:r w:rsidRPr="00476F03">
        <w:lastRenderedPageBreak/>
        <w:t xml:space="preserve">2. Докажем </w:t>
      </w:r>
      <w:proofErr w:type="spellStart"/>
      <w:r w:rsidRPr="00476F03">
        <w:t>неавтоматность</w:t>
      </w:r>
      <w:proofErr w:type="spellEnd"/>
      <w:r w:rsidRPr="00476F03">
        <w:t xml:space="preserve">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Pr="00476F03">
        <w:t xml:space="preserve">, образованного всеми цепочками из единиц, длины которых </w:t>
      </w:r>
      <w:r w:rsidR="00A04BE5" w:rsidRPr="00A04BE5">
        <w:t>–</w:t>
      </w:r>
      <w:r w:rsidRPr="00476F03">
        <w:t xml:space="preserve"> простые числа. Предположим,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Pr="00476F03">
        <w:t xml:space="preserve"> автома</w:t>
      </w:r>
      <w:r w:rsidRPr="00476F03">
        <w:t>т</w:t>
      </w:r>
      <w:r w:rsidRPr="00476F03">
        <w:t xml:space="preserve">ный. Тогда должна существовать константа </w:t>
      </w:r>
      <m:oMath>
        <m:r>
          <w:rPr>
            <w:rFonts w:ascii="Cambria Math" w:hAnsi="Cambria Math"/>
          </w:rPr>
          <m:t>n</m:t>
        </m:r>
      </m:oMath>
      <w:r w:rsidRPr="00476F03">
        <w:t>, удовлетв</w:t>
      </w:r>
      <w:proofErr w:type="spellStart"/>
      <w:r w:rsidRPr="00476F03">
        <w:t>оряющая</w:t>
      </w:r>
      <w:proofErr w:type="spellEnd"/>
      <w:r w:rsidRPr="00476F03">
        <w:t xml:space="preserve"> условиям леммы о накачке. Рассмотрим любое простое число </w:t>
      </w:r>
      <m:oMath>
        <m:r>
          <w:rPr>
            <w:rFonts w:ascii="Cambria Math" w:hAnsi="Cambria Math"/>
          </w:rPr>
          <m:t>p≥(n+2</m:t>
        </m:r>
        <m:r>
          <w:rPr>
            <w:rFonts w:ascii="Cambria Math" w:eastAsiaTheme="minorEastAsia" w:hAnsi="Cambria Math"/>
          </w:rPr>
          <m:t>)</m:t>
        </m:r>
      </m:oMath>
      <w:r w:rsidRPr="00476F03">
        <w:t xml:space="preserve">. Пусть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476F03">
        <w:t>.</w:t>
      </w:r>
    </w:p>
    <w:p w:rsidR="00230DED" w:rsidRPr="00476F03" w:rsidRDefault="00230DED" w:rsidP="00230DED">
      <w:r w:rsidRPr="00476F03">
        <w:t xml:space="preserve">Согласно лемме о накачке можно разбить цепочку </w:t>
      </w:r>
      <m:oMath>
        <m:r>
          <w:rPr>
            <w:rFonts w:ascii="Cambria Math" w:hAnsi="Cambria Math"/>
          </w:rPr>
          <m:t>w=xyz</m:t>
        </m:r>
      </m:oMath>
      <w:r w:rsidRPr="00476F03">
        <w:t xml:space="preserve"> так, что </w:t>
      </w:r>
      <m:oMath>
        <m:r>
          <w:rPr>
            <w:rFonts w:ascii="Cambria Math" w:hAnsi="Cambria Math"/>
          </w:rPr>
          <m:t>y≠ε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|xy|≤n</m:t>
        </m:r>
      </m:oMath>
      <w:r w:rsidRPr="00476F03">
        <w:t xml:space="preserve">. Пусть </w:t>
      </w:r>
      <m:oMath>
        <m:r>
          <w:rPr>
            <w:rFonts w:ascii="Cambria Math" w:hAnsi="Cambria Math"/>
          </w:rPr>
          <m:t>|y|=m</m:t>
        </m:r>
      </m:oMath>
      <w:r w:rsidRPr="00476F03">
        <w:t xml:space="preserve">. Тогда </w:t>
      </w:r>
      <m:oMath>
        <m:r>
          <w:rPr>
            <w:rFonts w:ascii="Cambria Math" w:hAnsi="Cambria Math"/>
          </w:rPr>
          <m:t>|xz|=p-m</m:t>
        </m:r>
      </m:oMath>
      <w:r w:rsidRPr="00476F03">
        <w:t xml:space="preserve">. Рассмотрим цепочку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p-m</m:t>
            </m:r>
          </m:sup>
        </m:sSup>
        <m:r>
          <w:rPr>
            <w:rFonts w:ascii="Cambria Math" w:hAnsi="Cambria Math"/>
          </w:rPr>
          <m:t>z</m:t>
        </m:r>
      </m:oMath>
      <w:r w:rsidRPr="00476F03">
        <w:t xml:space="preserve">, которая по лемме о накачке должна принадлежать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Pr="00476F03">
        <w:t>, если он действ</w:t>
      </w:r>
      <w:r w:rsidRPr="00476F03">
        <w:t>и</w:t>
      </w:r>
      <w:r w:rsidRPr="00476F03">
        <w:t>тельно является автоматным. Однако</w:t>
      </w:r>
    </w:p>
    <w:p w:rsidR="00BA0502" w:rsidRDefault="00BA0502" w:rsidP="00BA0502">
      <w:pPr>
        <w:pStyle w:val="ae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|x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p-m</m:t>
              </m:r>
            </m:sup>
          </m:sSup>
          <m:r>
            <w:rPr>
              <w:rFonts w:ascii="Cambria Math" w:hAnsi="Cambria Math"/>
            </w:rPr>
            <m:t>z|=|xz|+(p-m)|y|=p-m+(p-m)m=(m+1)(p-m).</m:t>
          </m:r>
        </m:oMath>
      </m:oMathPara>
    </w:p>
    <w:p w:rsidR="00230DED" w:rsidRPr="00476F03" w:rsidRDefault="00230DED" w:rsidP="00230DED">
      <w:r w:rsidRPr="00476F03">
        <w:t xml:space="preserve">Так как </w:t>
      </w:r>
      <m:oMath>
        <m:r>
          <w:rPr>
            <w:rFonts w:ascii="Cambria Math" w:hAnsi="Cambria Math"/>
          </w:rPr>
          <m:t>y≠ε</m:t>
        </m:r>
      </m:oMath>
      <w:r w:rsidRPr="00476F03">
        <w:t xml:space="preserve">, то </w:t>
      </w:r>
      <m:oMath>
        <m:r>
          <w:rPr>
            <w:rFonts w:ascii="Cambria Math" w:hAnsi="Cambria Math"/>
          </w:rPr>
          <m:t>m+1&gt;1</m:t>
        </m:r>
      </m:oMath>
      <w:r w:rsidRPr="00476F03">
        <w:t xml:space="preserve">. Кроме того, </w:t>
      </w:r>
      <m:oMath>
        <m:r>
          <w:rPr>
            <w:rFonts w:ascii="Cambria Math" w:hAnsi="Cambria Math"/>
          </w:rPr>
          <m:t>m=|y|≤|xy|≤n</m:t>
        </m:r>
      </m:oMath>
      <w:r w:rsidRPr="00476F03">
        <w:t xml:space="preserve">, а </w:t>
      </w:r>
      <m:oMath>
        <m:r>
          <w:rPr>
            <w:rFonts w:ascii="Cambria Math" w:hAnsi="Cambria Math"/>
          </w:rPr>
          <m:t>p≥n+2</m:t>
        </m:r>
      </m:oMath>
      <w:r w:rsidRPr="00476F03">
        <w:t xml:space="preserve">, поэтому </w:t>
      </w:r>
      <m:oMath>
        <m:r>
          <w:rPr>
            <w:rFonts w:ascii="Cambria Math" w:hAnsi="Cambria Math"/>
          </w:rPr>
          <m:t>p-m≥2</m:t>
        </m:r>
      </m:oMath>
      <w:r w:rsidRPr="00476F03">
        <w:t xml:space="preserve">. Значит число </w:t>
      </w:r>
      <m:oMath>
        <m:r>
          <w:rPr>
            <w:rFonts w:ascii="Cambria Math" w:hAnsi="Cambria Math"/>
          </w:rPr>
          <m:t>|x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p-m</m:t>
            </m:r>
          </m:sup>
        </m:sSup>
        <m:r>
          <w:rPr>
            <w:rFonts w:ascii="Cambria Math" w:hAnsi="Cambria Math"/>
          </w:rPr>
          <m:t>z|</m:t>
        </m:r>
      </m:oMath>
      <w:r w:rsidRPr="00476F03">
        <w:t xml:space="preserve"> не простое, так как имеет два сомножителя, больших единицы.</w:t>
      </w:r>
    </w:p>
    <w:p w:rsidR="00230DED" w:rsidRPr="00476F03" w:rsidRDefault="00230DED" w:rsidP="00230DED">
      <w:r w:rsidRPr="00476F03">
        <w:t>Мы начали с предположения, что предлагаемый язык является автома</w:t>
      </w:r>
      <w:r w:rsidRPr="00476F03">
        <w:t>т</w:t>
      </w:r>
      <w:r w:rsidRPr="00476F03">
        <w:t xml:space="preserve">ным, и пришли к противоречию, доказав, что существует некоторая цепочка, которая не принадлежит этому языку, тогда как по лемме о накачке она должна ему принадлежать. Таким образом,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Pr="00476F03">
        <w:t xml:space="preserve"> не является автоматным.</w:t>
      </w:r>
    </w:p>
    <w:p w:rsidR="00230DED" w:rsidRPr="00476F03" w:rsidRDefault="00230DED" w:rsidP="00454038">
      <w:pPr>
        <w:pStyle w:val="2"/>
      </w:pPr>
      <w:r w:rsidRPr="00476F03">
        <w:t>Вопросы и упражнения.</w:t>
      </w:r>
    </w:p>
    <w:p w:rsidR="00230DED" w:rsidRPr="00BA0502" w:rsidRDefault="00230DED" w:rsidP="00230DED">
      <w:r w:rsidRPr="00476F03">
        <w:t>Докажите, что следующи</w:t>
      </w:r>
      <w:r w:rsidR="00BA0502">
        <w:t>е языки не являются автоматными</w:t>
      </w:r>
      <w:r w:rsidR="00BA0502" w:rsidRPr="00BA0502">
        <w:t>:</w:t>
      </w:r>
    </w:p>
    <w:p w:rsidR="00230DED" w:rsidRPr="00476F03" w:rsidRDefault="00230DED" w:rsidP="00230DED">
      <w:r w:rsidRPr="00476F03">
        <w:t>а) множество цепочек, состоящих из «сбалансированных» скобок «(« и «)», которые встречаются в правильно построенном арифметическом выражении;</w:t>
      </w:r>
    </w:p>
    <w:p w:rsidR="00230DED" w:rsidRPr="00476F03" w:rsidRDefault="00230DED" w:rsidP="00230DED">
      <w:r w:rsidRPr="00476F03">
        <w:t xml:space="preserve">б)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|  n,m ≥0}</m:t>
        </m:r>
      </m:oMath>
      <w:r w:rsidRPr="00476F03">
        <w:t>;</w:t>
      </w:r>
    </w:p>
    <w:p w:rsidR="00230DED" w:rsidRPr="00476F03" w:rsidRDefault="00230DED" w:rsidP="00230DED">
      <w:r w:rsidRPr="00476F03">
        <w:t xml:space="preserve">в)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|  n≤m}</m:t>
        </m:r>
      </m:oMath>
      <w:r w:rsidRPr="00476F03">
        <w:t>;</w:t>
      </w:r>
    </w:p>
    <w:p w:rsidR="00230DED" w:rsidRPr="00476F03" w:rsidRDefault="00230DED" w:rsidP="00230DED">
      <w:r w:rsidRPr="00476F03">
        <w:t xml:space="preserve">г)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 xml:space="preserve"> |  n≥1}</m:t>
        </m:r>
      </m:oMath>
      <w:r w:rsidR="00BA0502" w:rsidRPr="00BA0502">
        <w:t>.</w:t>
      </w:r>
    </w:p>
    <w:p w:rsidR="00230DED" w:rsidRPr="00476F03" w:rsidRDefault="00230DED" w:rsidP="00230DED">
      <w:pPr>
        <w:pStyle w:val="1"/>
      </w:pPr>
      <w:bookmarkStart w:id="6" w:name="_Toc285193451"/>
      <w:r w:rsidRPr="00476F03">
        <w:t>7. Эквивалентность и минимизация автоматов-распознавателей</w:t>
      </w:r>
      <w:bookmarkEnd w:id="6"/>
    </w:p>
    <w:p w:rsidR="00230DED" w:rsidRPr="00476F03" w:rsidRDefault="00230DED" w:rsidP="00230DED">
      <w:r w:rsidRPr="00476F03">
        <w:t>Очевидно, что два распознавателя следует считать эквивалентными, если они распознают один и тот же язык. Проблема эквивалентности двух распозн</w:t>
      </w:r>
      <w:r w:rsidRPr="00476F03">
        <w:t>а</w:t>
      </w:r>
      <w:r w:rsidRPr="00476F03">
        <w:t xml:space="preserve">вателей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 xml:space="preserve"> состоит в нахождении ответа на вопрос: совпадают ли языки, распознаваемые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B</m:t>
        </m:r>
      </m:oMath>
      <w:r w:rsidRPr="00476F03">
        <w:t xml:space="preserve">. Проблема минимизации распознавателя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состоит в нахождении такого распознавателя </w:t>
      </w:r>
      <m:oMath>
        <m:r>
          <w:rPr>
            <w:rFonts w:ascii="Cambria Math" w:hAnsi="Cambria Math"/>
          </w:rPr>
          <m:t>A'</m:t>
        </m:r>
      </m:oMath>
      <w:r w:rsidRPr="00476F03">
        <w:t xml:space="preserve">, который, распознавая тот же язык, что и </w:t>
      </w:r>
      <m:oMath>
        <m:r>
          <w:rPr>
            <w:rFonts w:ascii="Cambria Math" w:hAnsi="Cambria Math"/>
          </w:rPr>
          <m:t>A</m:t>
        </m:r>
      </m:oMath>
      <w:r w:rsidRPr="00476F03">
        <w:t>, имеет минимально возможное число состояний. Оказывается, что проблемы эквивалентности и минимизации конечных автоматов-распознавателей только в некоторых чертах отличаются от таковых для конечных автоматов-преобразователей.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Определение</w:t>
      </w:r>
      <w:r w:rsidRPr="002E65F3">
        <w:rPr>
          <w:rStyle w:val="af0"/>
        </w:rPr>
        <w:t xml:space="preserve"> 1</w:t>
      </w:r>
      <w:r w:rsidR="00454038" w:rsidRPr="002E65F3">
        <w:rPr>
          <w:rStyle w:val="af0"/>
        </w:rPr>
        <w:t>5</w:t>
      </w:r>
      <w:r w:rsidRPr="002E65F3">
        <w:rPr>
          <w:rStyle w:val="af0"/>
        </w:rPr>
        <w:t>.</w:t>
      </w:r>
      <w:r w:rsidRPr="002E65F3">
        <w:t xml:space="preserve"> </w:t>
      </w:r>
      <w:r w:rsidRPr="00476F03">
        <w:t>Пусть</w:t>
      </w:r>
      <w:r w:rsidRPr="00257116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57116">
        <w:t xml:space="preserve"> </w:t>
      </w:r>
      <w:r w:rsidRPr="00476F03">
        <w:t>и</w:t>
      </w:r>
      <w:r w:rsidRPr="00257116"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257116">
        <w:t xml:space="preserve"> </w:t>
      </w:r>
      <w:r w:rsidR="00257116" w:rsidRPr="00257116">
        <w:t>–</w:t>
      </w:r>
      <w:r w:rsidRPr="00257116">
        <w:t xml:space="preserve"> </w:t>
      </w:r>
      <w:r w:rsidRPr="00476F03">
        <w:t>два конечных автомата-распознавателя с одним и тем же входным алфав</w:t>
      </w:r>
      <w:r w:rsidRPr="00476F03">
        <w:t>и</w:t>
      </w:r>
      <w:r w:rsidRPr="00476F03">
        <w:t xml:space="preserve">том. </w:t>
      </w:r>
      <w:r w:rsidR="00257116">
        <w:t>Их п</w:t>
      </w:r>
      <w:r w:rsidRPr="00476F03">
        <w:t>рямым произведением называется автомат</w:t>
      </w:r>
      <w:r w:rsidR="00257116">
        <w:br/>
      </w:r>
      <m:oMath>
        <m:r>
          <w:rPr>
            <w:rFonts w:ascii="Cambria Math" w:hAnsi="Cambria Math"/>
          </w:rPr>
          <m:t>A×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0B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A×B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476F03">
        <w:t>, где</w:t>
      </w:r>
    </w:p>
    <w:p w:rsidR="00230DED" w:rsidRPr="00257116" w:rsidRDefault="00257116" w:rsidP="00454038">
      <w:pPr>
        <w:pStyle w:val="ae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  ∀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  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A×B</m:t>
            </m:r>
          </m:sub>
        </m:sSub>
        <m:r>
          <w:rPr>
            <w:rFonts w:ascii="Cambria Math" w:hAnsi="Cambria Math"/>
          </w:rPr>
          <m:t xml:space="preserve"> ((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))</m:t>
        </m:r>
      </m:oMath>
      <w:r w:rsidRPr="00257116">
        <w:rPr>
          <w:rFonts w:eastAsiaTheme="minorEastAsia"/>
        </w:rPr>
        <w:t>.</w:t>
      </w:r>
    </w:p>
    <w:p w:rsidR="00230DED" w:rsidRPr="00476F03" w:rsidRDefault="00230DED" w:rsidP="00230DED">
      <w:r w:rsidRPr="00476F03">
        <w:lastRenderedPageBreak/>
        <w:t xml:space="preserve">Как и для автоматов-преобразователей, прямое произведение автоматов-распознавателей </w:t>
      </w:r>
      <w:r w:rsidR="00257116" w:rsidRPr="00257116">
        <w:t>–</w:t>
      </w:r>
      <w:r w:rsidRPr="00476F03">
        <w:t xml:space="preserve"> это просто два автомата с одними и теми же входами, раб</w:t>
      </w:r>
      <w:r w:rsidRPr="00476F03">
        <w:t>о</w:t>
      </w:r>
      <w:r w:rsidRPr="00476F03">
        <w:t>тающи</w:t>
      </w:r>
      <w:r w:rsidR="00763B93">
        <w:t>е</w:t>
      </w:r>
      <w:r w:rsidRPr="00476F03">
        <w:t xml:space="preserve"> синхронно.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Теорема 5.</w:t>
      </w:r>
      <w:r w:rsidRPr="00476F03">
        <w:t xml:space="preserve"> (Теорема </w:t>
      </w:r>
      <w:proofErr w:type="gramStart"/>
      <w:r w:rsidRPr="00476F03">
        <w:t>Мура</w:t>
      </w:r>
      <w:proofErr w:type="gramEnd"/>
      <w:r w:rsidRPr="00476F03">
        <w:t>) Два конечных автомата-распознавателя с одинаковым входным алфавитом являются эквивалентными тогда и только тогда, когда при их синхронном функционировании под воздействием одних и тех же входных символов они на каждом шаге всегда попадают либо оба в з</w:t>
      </w:r>
      <w:r w:rsidRPr="00476F03">
        <w:t>а</w:t>
      </w:r>
      <w:r w:rsidRPr="00476F03">
        <w:t xml:space="preserve">ключительные, либо оба в </w:t>
      </w:r>
      <w:proofErr w:type="spellStart"/>
      <w:r w:rsidRPr="00476F03">
        <w:t>незаключительные</w:t>
      </w:r>
      <w:proofErr w:type="spellEnd"/>
      <w:r w:rsidRPr="00476F03">
        <w:t xml:space="preserve"> состояния.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Определение 1</w:t>
      </w:r>
      <w:r w:rsidR="00454038" w:rsidRPr="00454038">
        <w:rPr>
          <w:rStyle w:val="af0"/>
        </w:rPr>
        <w:t>6</w:t>
      </w:r>
      <w:r w:rsidRPr="00454038">
        <w:rPr>
          <w:rStyle w:val="af0"/>
        </w:rPr>
        <w:t>.</w:t>
      </w:r>
      <w:r w:rsidRPr="00476F03">
        <w:t xml:space="preserve"> Два состояния </w:t>
      </w:r>
      <m:oMath>
        <m:r>
          <w:rPr>
            <w:rFonts w:ascii="Cambria Math" w:hAnsi="Cambria Math"/>
          </w:rPr>
          <m:t>p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q</m:t>
        </m:r>
      </m:oMath>
      <w:r w:rsidRPr="00476F03">
        <w:t xml:space="preserve"> конечного автомата-распознавателя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476F03">
        <w:t xml:space="preserve"> называются эквивалентными, если для л</w:t>
      </w:r>
      <w:r w:rsidRPr="00476F03">
        <w:t>ю</w:t>
      </w:r>
      <w:r w:rsidRPr="00476F03">
        <w:t xml:space="preserve">бой цепочки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266F6" w:rsidRPr="008266F6">
        <w:rPr>
          <w:rFonts w:eastAsiaTheme="minorEastAsia"/>
        </w:rPr>
        <w:t xml:space="preserve"> </w:t>
      </w:r>
      <w:r w:rsidR="008266F6">
        <w:rPr>
          <w:rFonts w:eastAsiaTheme="minorEastAsia"/>
        </w:rPr>
        <w:t>функции</w:t>
      </w:r>
      <w:proofErr w:type="gramStart"/>
      <w:r w:rsidR="008266F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(p,α)</m:t>
        </m:r>
      </m:oMath>
      <w:r w:rsidRPr="00476F03">
        <w:t xml:space="preserve"> </w:t>
      </w:r>
      <w:proofErr w:type="gramEnd"/>
      <w:r w:rsidRPr="00476F03"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(q,α)</m:t>
        </m:r>
      </m:oMath>
      <w:r w:rsidRPr="00476F03">
        <w:t xml:space="preserve"> попадают либо оба в заключ</w:t>
      </w:r>
      <w:r w:rsidRPr="00476F03">
        <w:t>и</w:t>
      </w:r>
      <w:r w:rsidRPr="00476F03">
        <w:t xml:space="preserve">тельные, либо оба в </w:t>
      </w:r>
      <w:proofErr w:type="spellStart"/>
      <w:r w:rsidRPr="00476F03">
        <w:t>незаключительные</w:t>
      </w:r>
      <w:proofErr w:type="spellEnd"/>
      <w:r w:rsidRPr="00476F03">
        <w:t xml:space="preserve"> состояния.</w:t>
      </w:r>
    </w:p>
    <w:p w:rsidR="00230DED" w:rsidRPr="00476F03" w:rsidRDefault="00230DED" w:rsidP="00230DED">
      <w:r w:rsidRPr="00476F03">
        <w:t xml:space="preserve">Для автомата, изображённого на рис. 7,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76F0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76F03">
        <w:t xml:space="preserve"> эквивалентны</w:t>
      </w:r>
      <w:r w:rsidR="008266F6">
        <w:t>. Любая входная цепочка, поданная н</w:t>
      </w:r>
      <w:r w:rsidRPr="00476F03">
        <w:t xml:space="preserve">а автомат, находящийся в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76F03">
        <w:t>, б</w:t>
      </w:r>
      <w:r w:rsidRPr="00476F03">
        <w:t>у</w:t>
      </w:r>
      <w:r w:rsidRPr="00476F03">
        <w:t>дет недопустима, точно так же, как и в случае, когда автомат находится в с</w:t>
      </w:r>
      <w:r w:rsidRPr="00476F03">
        <w:t>о</w:t>
      </w:r>
      <w:r w:rsidRPr="00476F03">
        <w:t xml:space="preserve">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76F03">
        <w:t>. Эквивалентные состояния можно объединить в один класс и п</w:t>
      </w:r>
      <w:r w:rsidRPr="00476F03">
        <w:t>о</w:t>
      </w:r>
      <w:r w:rsidRPr="00476F03">
        <w:t>строить новый автомат, состояниями которого являются классы эквивалентных состояний. Если мы можем определить на множестве состояний автомата ма</w:t>
      </w:r>
      <w:r w:rsidRPr="00476F03">
        <w:t>к</w:t>
      </w:r>
      <w:r w:rsidRPr="00476F03">
        <w:t>симально возможное разбиение на классы эквивалентности, то, выбирая его классы эквивалентности как новые состояния, получим минимальный автомат, эквивалентный исходному</w:t>
      </w:r>
      <w:r w:rsidR="008266F6">
        <w:t xml:space="preserve"> автомату</w:t>
      </w:r>
      <w:r w:rsidRPr="00476F03">
        <w:t>.</w:t>
      </w:r>
    </w:p>
    <w:p w:rsidR="00230DED" w:rsidRPr="00573839" w:rsidRDefault="00230DED" w:rsidP="00230DED">
      <w:r w:rsidRPr="00476F03">
        <w:t>Алгоритм минимизации конечного автомата-распознавателя состоит в п</w:t>
      </w:r>
      <w:r w:rsidRPr="00476F03">
        <w:t>о</w:t>
      </w:r>
      <w:r w:rsidRPr="00476F03">
        <w:t xml:space="preserve">строении на множестве его состояний таких разбиений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  <w:r w:rsidRPr="00476F03">
        <w:t xml:space="preserve">, что в один класс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 xml:space="preserve"> попадают </w:t>
      </w:r>
      <w:r w:rsidR="00763B93" w:rsidRPr="00763B93">
        <w:rPr>
          <w:rStyle w:val="a6"/>
        </w:rPr>
        <w:t>k</w:t>
      </w:r>
      <w:r w:rsidRPr="00476F03">
        <w:t xml:space="preserve">-эквивалентные состояния, то есть находящиеся в отношении эквивалентности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76F03">
        <w:t xml:space="preserve">. При подаче </w:t>
      </w:r>
      <w:r w:rsidR="002E65F3" w:rsidRPr="00476F03">
        <w:t xml:space="preserve">на вход </w:t>
      </w:r>
      <w:r w:rsidRPr="00476F03">
        <w:t xml:space="preserve">пустой цепочки автомат </w:t>
      </w:r>
      <w:proofErr w:type="spellStart"/>
      <w:r w:rsidRPr="00476F03">
        <w:t>остается</w:t>
      </w:r>
      <w:proofErr w:type="spellEnd"/>
      <w:r w:rsidRPr="00476F03">
        <w:t xml:space="preserve"> в том же состоянии, в котором он находился. Поэтому 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6F03">
        <w:t xml:space="preserve"> состоит из двух блоков: в один блок попадают все заключительные состояния, а в другой </w:t>
      </w:r>
      <w:r w:rsidR="002E65F3" w:rsidRPr="002E65F3">
        <w:t>–</w:t>
      </w:r>
      <w:r w:rsidRPr="00476F03">
        <w:t xml:space="preserve"> все </w:t>
      </w:r>
      <w:proofErr w:type="spellStart"/>
      <w:r w:rsidRPr="00476F03">
        <w:t>незаключительные</w:t>
      </w:r>
      <w:proofErr w:type="spellEnd"/>
      <w:r w:rsidRPr="00476F03">
        <w:t xml:space="preserve"> состояния. Определив, как строить следу</w:t>
      </w:r>
      <w:r w:rsidRPr="00476F03">
        <w:t>ю</w:t>
      </w:r>
      <w:r w:rsidRPr="00476F03">
        <w:t xml:space="preserve">щее разбиение из предыдущего, мы сможем последовательно построить всю цепочку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Теорема 6.</w:t>
      </w:r>
      <w:r w:rsidRPr="00476F03">
        <w:t xml:space="preserve"> Пусть в конечном автомате-распознавателе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q</m:t>
        </m:r>
      </m:oMath>
      <w:r w:rsidRPr="00476F03">
        <w:t>,</w:t>
      </w:r>
      <w:r w:rsidR="002E65F3" w:rsidRPr="002E65F3">
        <w:t xml:space="preserve"> </w:t>
      </w:r>
      <m:oMath>
        <m:r>
          <w:rPr>
            <w:rFonts w:ascii="Cambria Math" w:hAnsi="Cambria Math"/>
          </w:rPr>
          <m:t>k≥0</m:t>
        </m:r>
      </m:oMath>
      <w:r w:rsidRPr="00476F03">
        <w:t xml:space="preserve">. Для того чтобы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q</m:t>
        </m:r>
      </m:oMath>
      <w:r w:rsidRPr="00476F03">
        <w:t xml:space="preserve">, необходимо и достаточно, чтобы </w:t>
      </w:r>
      <m:oMath>
        <m:r>
          <w:rPr>
            <w:rFonts w:ascii="Cambria Math" w:hAnsi="Cambria Math"/>
          </w:rPr>
          <m:t>∀x∈X</m:t>
        </m:r>
      </m:oMath>
      <w:r w:rsidRPr="00476F03"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p,x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q,x</m:t>
            </m:r>
          </m:e>
        </m:d>
      </m:oMath>
      <w:r w:rsidRPr="00476F03">
        <w:t>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Теорема 7.</w:t>
      </w:r>
      <w:r w:rsidRPr="00476F03">
        <w:t xml:space="preserve"> </w:t>
      </w:r>
      <w:r w:rsidR="002E65F3">
        <w:t>Пусть выполняется минимизация</w:t>
      </w:r>
      <w:r w:rsidR="002E65F3" w:rsidRPr="00476F03">
        <w:t xml:space="preserve"> конечного автомата-распознавателя </w:t>
      </w:r>
      <w:r w:rsidR="002E65F3">
        <w:t>и</w:t>
      </w:r>
      <w:r w:rsidR="002E65F3" w:rsidRPr="00476F03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E65F3" w:rsidRPr="00476F03">
        <w:t xml:space="preserve">. Тогда для любого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i&gt;k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E65F3" w:rsidRPr="00476F03">
        <w:t>.</w:t>
      </w:r>
    </w:p>
    <w:p w:rsidR="00230DED" w:rsidRDefault="00230DED" w:rsidP="00230DED">
      <w:r w:rsidRPr="00476F03">
        <w:t xml:space="preserve">Рассмотрим пример минимизации конечного автомата, заданного таблицей переходов. Начальное состояние здесь 0, заключительные </w:t>
      </w:r>
      <w:r w:rsidR="00845297">
        <w:t>состояния –</w:t>
      </w:r>
      <w:r w:rsidRPr="00476F03">
        <w:t xml:space="preserve"> 1, 3, 7.</w:t>
      </w:r>
    </w:p>
    <w:p w:rsidR="00845297" w:rsidRDefault="00845297" w:rsidP="00230DED"/>
    <w:p w:rsidR="00845297" w:rsidRDefault="00845297" w:rsidP="00230DED"/>
    <w:p w:rsidR="00845297" w:rsidRDefault="00845297" w:rsidP="00230DED"/>
    <w:p w:rsidR="00845297" w:rsidRPr="00476F03" w:rsidRDefault="00845297" w:rsidP="00230DED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845297" w:rsidRPr="008266F6" w:rsidTr="00845297">
        <w:trPr>
          <w:jc w:val="center"/>
        </w:trPr>
        <w:tc>
          <w:tcPr>
            <w:tcW w:w="850" w:type="dxa"/>
            <w:vMerge w:val="restart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Merge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700" w:type="dxa"/>
            <w:gridSpan w:val="2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Merge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266F6" w:rsidRPr="008266F6" w:rsidTr="00845297">
        <w:trPr>
          <w:jc w:val="center"/>
        </w:trPr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  <w:rPr>
                <w:lang w:val="en-US"/>
              </w:rPr>
            </w:pPr>
            <w:r w:rsidRPr="008266F6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45297" w:rsidRPr="008266F6" w:rsidTr="00845297">
        <w:trPr>
          <w:jc w:val="center"/>
        </w:trPr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w:r w:rsidRPr="008266F6">
              <w:t>8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w:r w:rsidRPr="008266F6">
              <w:t>7</w:t>
            </w:r>
          </w:p>
        </w:tc>
        <w:tc>
          <w:tcPr>
            <w:tcW w:w="850" w:type="dxa"/>
            <w:vAlign w:val="center"/>
          </w:tcPr>
          <w:p w:rsidR="00845297" w:rsidRPr="008266F6" w:rsidRDefault="00845297" w:rsidP="00845297">
            <w:pPr>
              <w:ind w:firstLine="0"/>
              <w:jc w:val="center"/>
            </w:pPr>
            <w:r w:rsidRPr="008266F6">
              <w:t>6</w:t>
            </w:r>
          </w:p>
        </w:tc>
        <w:tc>
          <w:tcPr>
            <w:tcW w:w="850" w:type="dxa"/>
            <w:vAlign w:val="center"/>
          </w:tcPr>
          <w:p w:rsidR="00845297" w:rsidRDefault="002E45D4" w:rsidP="0084529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45297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266F6" w:rsidRPr="008266F6" w:rsidTr="00845297">
        <w:trPr>
          <w:jc w:val="center"/>
        </w:trPr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</w:pPr>
            <w:r w:rsidRPr="008266F6">
              <w:t>9</w:t>
            </w:r>
          </w:p>
        </w:tc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</w:pPr>
            <w:r w:rsidRPr="008266F6">
              <w:t>4</w:t>
            </w:r>
          </w:p>
        </w:tc>
        <w:tc>
          <w:tcPr>
            <w:tcW w:w="850" w:type="dxa"/>
            <w:vAlign w:val="center"/>
          </w:tcPr>
          <w:p w:rsidR="008266F6" w:rsidRPr="008266F6" w:rsidRDefault="008266F6" w:rsidP="00845297">
            <w:pPr>
              <w:ind w:firstLine="0"/>
              <w:jc w:val="center"/>
            </w:pPr>
            <w:r w:rsidRPr="008266F6">
              <w:t>7</w:t>
            </w:r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66F6" w:rsidRPr="008266F6" w:rsidRDefault="002E45D4" w:rsidP="0084529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230DED" w:rsidRPr="00476F03" w:rsidRDefault="00230DED" w:rsidP="00230DED">
      <w:r w:rsidRPr="00476F03">
        <w:t>Начальное разбиение представляет собой два блока, включающие один з</w:t>
      </w:r>
      <w:r w:rsidRPr="00476F03">
        <w:t>а</w:t>
      </w:r>
      <w:r w:rsidRPr="00476F03">
        <w:t xml:space="preserve">ключительные, а другой </w:t>
      </w:r>
      <w:r w:rsidR="00845297" w:rsidRPr="00845297">
        <w:t>–</w:t>
      </w:r>
      <w:r w:rsidRPr="00476F03">
        <w:t xml:space="preserve"> </w:t>
      </w:r>
      <w:proofErr w:type="spellStart"/>
      <w:r w:rsidRPr="00476F03">
        <w:t>незаключительные</w:t>
      </w:r>
      <w:proofErr w:type="spellEnd"/>
      <w:r w:rsidRPr="00476F03">
        <w:t xml:space="preserve"> состояния. Поэтому</w:t>
      </w:r>
    </w:p>
    <w:p w:rsidR="00230DED" w:rsidRPr="00476F03" w:rsidRDefault="002E45D4" w:rsidP="00F402FE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0,2,4,5,6,8,9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1,3,7</m:t>
              </m:r>
            </m:e>
          </m:d>
          <m:r>
            <w:rPr>
              <w:rFonts w:ascii="Cambria Math" w:hAnsi="Cambria Math"/>
            </w:rPr>
            <m:t>}.</m:t>
          </m:r>
        </m:oMath>
      </m:oMathPara>
    </w:p>
    <w:p w:rsidR="00230DED" w:rsidRPr="00476F03" w:rsidRDefault="00230DED" w:rsidP="00230DED">
      <w:r w:rsidRPr="00476F03">
        <w:t xml:space="preserve">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 xml:space="preserve"> в один блок объединяет те состояния, которые нельзя разл</w:t>
      </w:r>
      <w:r w:rsidRPr="00476F03">
        <w:t>и</w:t>
      </w:r>
      <w:r w:rsidRPr="00476F03">
        <w:t>чить при подаче цепочек длиной 1, то есть те, которые под воздействием одн</w:t>
      </w:r>
      <w:r w:rsidRPr="00476F03">
        <w:t>о</w:t>
      </w:r>
      <w:r w:rsidRPr="00476F03">
        <w:t xml:space="preserve">го и того же входного сигнала переходят в один и тот же блок разбиения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476F03">
        <w:t>.</w:t>
      </w:r>
    </w:p>
    <w:p w:rsidR="00230DED" w:rsidRPr="00476F03" w:rsidRDefault="002E45D4" w:rsidP="00F402FE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0,5,8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2,4,6,9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3,7</m:t>
              </m:r>
            </m:e>
          </m:d>
          <m:r>
            <w:rPr>
              <w:rFonts w:ascii="Cambria Math" w:hAnsi="Cambria Math"/>
            </w:rPr>
            <m:t>}.</m:t>
          </m:r>
        </m:oMath>
      </m:oMathPara>
    </w:p>
    <w:p w:rsidR="00230DED" w:rsidRPr="00476F03" w:rsidRDefault="00230DED" w:rsidP="00230DED">
      <w:r w:rsidRPr="00476F03">
        <w:t xml:space="preserve">Следующее разбиение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76F03">
        <w:t xml:space="preserve"> в один блок объединяет те состояния, которые под воздействием одного и того же входного сигнала переходят в один и тот же блок предыдущего разбиения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76F03">
        <w:t>.</w:t>
      </w:r>
    </w:p>
    <w:p w:rsidR="00F402FE" w:rsidRPr="00476F03" w:rsidRDefault="002E45D4" w:rsidP="00F402FE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0,5,8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2,4,6,9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3,7</m:t>
              </m:r>
            </m:e>
          </m:d>
          <m:r>
            <w:rPr>
              <w:rFonts w:ascii="Cambria Math" w:hAnsi="Cambria Math"/>
            </w:rPr>
            <m:t>}.</m:t>
          </m:r>
        </m:oMath>
      </m:oMathPara>
    </w:p>
    <w:p w:rsidR="00230DED" w:rsidRPr="00476F03" w:rsidRDefault="00230DED" w:rsidP="00230DED">
      <w:r w:rsidRPr="00476F03">
        <w:t xml:space="preserve">Разбиение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76F03">
        <w:t xml:space="preserve"> совпадает с разбиением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76F03">
        <w:t>. Таким образом, минимальный автомат с эквивалентным поведением имеет 4 состояния, представляющих бл</w:t>
      </w:r>
      <w:r w:rsidRPr="00476F03">
        <w:t>о</w:t>
      </w:r>
      <w:r w:rsidRPr="00476F03">
        <w:t xml:space="preserve">ки разбиения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76F03">
        <w:t xml:space="preserve">. Начальным состоянием здесь является состояние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0,5,8</m:t>
            </m:r>
          </m:e>
        </m:d>
      </m:oMath>
      <w:r w:rsidRPr="00476F03">
        <w:t>, з</w:t>
      </w:r>
      <w:r w:rsidRPr="00476F03">
        <w:t>а</w:t>
      </w:r>
      <w:r w:rsidRPr="00476F03">
        <w:t xml:space="preserve">ключительными </w:t>
      </w:r>
      <w:r w:rsidR="00F402FE">
        <w:rPr>
          <w:lang w:val="en-US"/>
        </w:rPr>
        <w:t>–</w:t>
      </w:r>
      <w:r w:rsidRPr="00476F03">
        <w:t xml:space="preserve"> два состояния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476F03">
        <w:t xml:space="preserve"> и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3,7</m:t>
            </m:r>
          </m:e>
        </m:d>
      </m:oMath>
      <w:r w:rsidRPr="00476F03"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F402FE" w:rsidRPr="008266F6" w:rsidTr="00F402FE">
        <w:trPr>
          <w:jc w:val="center"/>
        </w:trPr>
        <w:tc>
          <w:tcPr>
            <w:tcW w:w="1701" w:type="dxa"/>
            <w:vAlign w:val="center"/>
          </w:tcPr>
          <w:p w:rsidR="00F402FE" w:rsidRPr="008266F6" w:rsidRDefault="00F402FE" w:rsidP="00F402FE">
            <w:pPr>
              <w:ind w:firstLine="0"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F402FE" w:rsidRPr="008266F6" w:rsidRDefault="00F402FE" w:rsidP="00F402FE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F402FE" w:rsidRPr="008266F6" w:rsidTr="00F402FE">
        <w:trPr>
          <w:jc w:val="center"/>
        </w:trPr>
        <w:tc>
          <w:tcPr>
            <w:tcW w:w="1701" w:type="dxa"/>
            <w:vAlign w:val="center"/>
          </w:tcPr>
          <w:p w:rsidR="00F402FE" w:rsidRPr="008266F6" w:rsidRDefault="00F402FE" w:rsidP="00F402FE">
            <w:pPr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F402FE" w:rsidRPr="008266F6" w:rsidRDefault="00F402FE" w:rsidP="00F402F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  <w:vAlign w:val="center"/>
          </w:tcPr>
          <w:p w:rsidR="00F402FE" w:rsidRPr="008266F6" w:rsidRDefault="005B3FEC" w:rsidP="00F402F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266F6" w:rsidRPr="008266F6" w:rsidTr="00F402FE">
        <w:trPr>
          <w:jc w:val="center"/>
        </w:trPr>
        <w:tc>
          <w:tcPr>
            <w:tcW w:w="1701" w:type="dxa"/>
            <w:vAlign w:val="center"/>
          </w:tcPr>
          <w:p w:rsidR="008266F6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0,5,8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8266F6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3,7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8266F6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2,4,6,9</m:t>
                    </m:r>
                  </m:e>
                </m:d>
              </m:oMath>
            </m:oMathPara>
          </w:p>
        </w:tc>
      </w:tr>
      <w:tr w:rsidR="00F402FE" w:rsidRPr="008266F6" w:rsidTr="00F6036E">
        <w:trPr>
          <w:jc w:val="center"/>
        </w:trPr>
        <w:tc>
          <w:tcPr>
            <w:tcW w:w="1701" w:type="dxa"/>
            <w:vAlign w:val="center"/>
          </w:tcPr>
          <w:p w:rsidR="00F402FE" w:rsidRPr="008266F6" w:rsidRDefault="002E45D4" w:rsidP="00F402FE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F402FE" w:rsidRDefault="002E45D4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2,4,6,9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F402FE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0,5,8</m:t>
                    </m:r>
                  </m:e>
                </m:d>
              </m:oMath>
            </m:oMathPara>
          </w:p>
        </w:tc>
      </w:tr>
      <w:tr w:rsidR="00F402FE" w:rsidRPr="008266F6" w:rsidTr="00F6036E">
        <w:trPr>
          <w:jc w:val="center"/>
        </w:trPr>
        <w:tc>
          <w:tcPr>
            <w:tcW w:w="1701" w:type="dxa"/>
            <w:vAlign w:val="center"/>
          </w:tcPr>
          <w:p w:rsidR="00F402FE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2,4,6,9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F402FE" w:rsidRDefault="002E45D4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2,4,6,9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F402FE" w:rsidRDefault="002E45D4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3,7</m:t>
                    </m:r>
                  </m:e>
                </m:d>
              </m:oMath>
            </m:oMathPara>
          </w:p>
        </w:tc>
      </w:tr>
      <w:tr w:rsidR="00F402FE" w:rsidRPr="008266F6" w:rsidTr="00F6036E">
        <w:trPr>
          <w:jc w:val="center"/>
        </w:trPr>
        <w:tc>
          <w:tcPr>
            <w:tcW w:w="1701" w:type="dxa"/>
            <w:vAlign w:val="center"/>
          </w:tcPr>
          <w:p w:rsidR="00F402FE" w:rsidRPr="008266F6" w:rsidRDefault="002E45D4" w:rsidP="00F402FE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3,7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:rsidR="00F402FE" w:rsidRPr="008266F6" w:rsidRDefault="002E45D4" w:rsidP="00F402FE">
            <w:pPr>
              <w:ind w:firstLine="0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F402FE" w:rsidRDefault="002E45D4"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3,7</m:t>
                    </m:r>
                  </m:e>
                </m:d>
              </m:oMath>
            </m:oMathPara>
          </w:p>
        </w:tc>
      </w:tr>
    </w:tbl>
    <w:p w:rsidR="00230DED" w:rsidRPr="00476F03" w:rsidRDefault="00230DED" w:rsidP="00230DED">
      <w:pPr>
        <w:pStyle w:val="1"/>
      </w:pPr>
      <w:bookmarkStart w:id="7" w:name="_Toc285193452"/>
      <w:r w:rsidRPr="00476F03">
        <w:t xml:space="preserve">8. </w:t>
      </w:r>
      <w:r w:rsidR="00454038" w:rsidRPr="00476F03">
        <w:t>Недетерминированные</w:t>
      </w:r>
      <w:r w:rsidRPr="00476F03">
        <w:t xml:space="preserve"> конечные автоматы</w:t>
      </w:r>
      <w:bookmarkEnd w:id="7"/>
    </w:p>
    <w:p w:rsidR="00230DED" w:rsidRPr="00476F03" w:rsidRDefault="00230DED" w:rsidP="00230DED">
      <w:r w:rsidRPr="00476F03">
        <w:t xml:space="preserve">В основе </w:t>
      </w:r>
      <w:r w:rsidR="00F402FE">
        <w:t xml:space="preserve">построения </w:t>
      </w:r>
      <w:r w:rsidRPr="00476F03">
        <w:t xml:space="preserve">недетерминированного конечного автомата-распознавателя лежит допущение о возможности перехода по </w:t>
      </w:r>
      <w:r w:rsidR="00763B93" w:rsidRPr="00476F03">
        <w:t>определённому</w:t>
      </w:r>
      <w:r w:rsidRPr="00476F03">
        <w:t xml:space="preserve"> входному сигналу сразу в несколько состояний. В такой момент происходит своеобразное «расщепление» реальности: если переход по сигналу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возможен </w:t>
      </w:r>
      <w:r w:rsidRPr="00476F03">
        <w:lastRenderedPageBreak/>
        <w:t xml:space="preserve">в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6F0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76F03">
        <w:t>, то допускае</w:t>
      </w:r>
      <w:r w:rsidR="00F402FE">
        <w:t>тся,</w:t>
      </w:r>
      <w:r w:rsidRPr="00476F03">
        <w:t xml:space="preserve"> что в одном из «миров» автомат перешёл в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6F03">
        <w:t xml:space="preserve"> и продолжил свою работу, в другом «мире» состоялся переход </w:t>
      </w:r>
      <w:proofErr w:type="gramStart"/>
      <w:r w:rsidRPr="00476F03">
        <w:t>в</w:t>
      </w:r>
      <w:proofErr w:type="gramEnd"/>
      <w:r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76F03">
        <w:t>.</w:t>
      </w:r>
    </w:p>
    <w:p w:rsidR="00230DED" w:rsidRPr="00476F03" w:rsidRDefault="00230DED" w:rsidP="00230DED">
      <w:r w:rsidRPr="00476F03">
        <w:t xml:space="preserve">В данном параграфе </w:t>
      </w:r>
      <w:r w:rsidR="00F402FE">
        <w:t>демонстрируется</w:t>
      </w:r>
      <w:r w:rsidRPr="00476F03">
        <w:t>, что любой недетерминированный конечный автомат (НКА) эквивалентен некоторому обычному детерминир</w:t>
      </w:r>
      <w:r w:rsidRPr="00476F03">
        <w:t>о</w:t>
      </w:r>
      <w:r w:rsidRPr="00476F03">
        <w:t>ванному автомату (ДКА). Основная причина интереса к НКА – их более пр</w:t>
      </w:r>
      <w:r w:rsidRPr="00476F03">
        <w:t>о</w:t>
      </w:r>
      <w:r w:rsidRPr="00476F03">
        <w:t>стой и компактный вид для многих задач распознавания.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Определение 1</w:t>
      </w:r>
      <w:r w:rsidR="00454038">
        <w:rPr>
          <w:rStyle w:val="af0"/>
        </w:rPr>
        <w:t>7</w:t>
      </w:r>
      <w:r w:rsidRPr="00454038">
        <w:rPr>
          <w:rStyle w:val="af0"/>
        </w:rPr>
        <w:t>.</w:t>
      </w:r>
      <w:r w:rsidRPr="00476F03">
        <w:t xml:space="preserve"> Недетерминированным конечным автоматом-распознавателем называется пят</w:t>
      </w:r>
      <w:r w:rsidR="003D70C2">
        <w:t>ё</w:t>
      </w:r>
      <w:r w:rsidRPr="00476F03">
        <w:t xml:space="preserve">рка объектов </w:t>
      </w:r>
      <m:oMath>
        <m:r>
          <w:rPr>
            <w:rFonts w:ascii="Cambria Math" w:hAnsi="Cambria Math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476F03">
        <w:t>, где:</w:t>
      </w:r>
    </w:p>
    <w:p w:rsidR="00230DED" w:rsidRPr="00476F03" w:rsidRDefault="003D70C2" w:rsidP="00454038">
      <w:pPr>
        <w:pStyle w:val="ae"/>
      </w:pPr>
      <m:oMath>
        <m:r>
          <w:rPr>
            <w:rFonts w:ascii="Cambria Math" w:hAnsi="Cambria Math"/>
          </w:rPr>
          <m:t>S</m:t>
        </m:r>
      </m:oMath>
      <w:r w:rsidR="00230DED" w:rsidRPr="00476F03">
        <w:t xml:space="preserve"> </w:t>
      </w:r>
      <w:r>
        <w:t>–</w:t>
      </w:r>
      <w:r w:rsidR="00230DED" w:rsidRPr="00476F03">
        <w:t xml:space="preserve"> конечное непустое множество состояний;</w:t>
      </w:r>
    </w:p>
    <w:p w:rsidR="00230DED" w:rsidRPr="00476F03" w:rsidRDefault="003D70C2" w:rsidP="00454038">
      <w:pPr>
        <w:pStyle w:val="ae"/>
      </w:pPr>
      <m:oMath>
        <m:r>
          <w:rPr>
            <w:rFonts w:ascii="Cambria Math" w:hAnsi="Cambria Math"/>
          </w:rPr>
          <m:t>X</m:t>
        </m:r>
      </m:oMath>
      <w:r w:rsidR="00230DED" w:rsidRPr="00476F03">
        <w:t xml:space="preserve"> </w:t>
      </w:r>
      <w:r>
        <w:t>–</w:t>
      </w:r>
      <w:r w:rsidR="00230DED" w:rsidRPr="00476F03">
        <w:t xml:space="preserve"> конечное непустое множество входных сигналов;</w:t>
      </w:r>
    </w:p>
    <w:p w:rsidR="00230DED" w:rsidRPr="00476F03" w:rsidRDefault="002E45D4" w:rsidP="00454038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⊆S</m:t>
        </m:r>
      </m:oMath>
      <w:r w:rsidR="00230DED" w:rsidRPr="00476F03">
        <w:t xml:space="preserve"> – множество начальных состояний;</w:t>
      </w:r>
    </w:p>
    <w:p w:rsidR="00230DED" w:rsidRPr="00476F03" w:rsidRDefault="003D70C2" w:rsidP="00454038">
      <w:pPr>
        <w:pStyle w:val="ae"/>
      </w:pPr>
      <m:oMath>
        <m:r>
          <w:rPr>
            <w:rFonts w:ascii="Cambria Math" w:hAnsi="Cambria Math"/>
          </w:rPr>
          <m:t>δ :S×X⟶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230DED" w:rsidRPr="00476F03">
        <w:t xml:space="preserve"> </w:t>
      </w:r>
      <w:r w:rsidRPr="003D70C2">
        <w:t>–</w:t>
      </w:r>
      <w:r w:rsidR="00230DED" w:rsidRPr="00476F03">
        <w:t xml:space="preserve"> функция переходов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3D70C2">
        <w:rPr>
          <w:rFonts w:eastAsiaTheme="minorEastAsia"/>
        </w:rPr>
        <w:t xml:space="preserve"> </w:t>
      </w:r>
      <w:r w:rsidR="00230DED" w:rsidRPr="00476F03">
        <w:t xml:space="preserve">– </w:t>
      </w:r>
      <w:proofErr w:type="spellStart"/>
      <w:r w:rsidR="00230DED" w:rsidRPr="00476F03">
        <w:t>булеан</w:t>
      </w:r>
      <w:proofErr w:type="spellEnd"/>
      <w:r w:rsidR="00230DED" w:rsidRPr="00476F03">
        <w:t xml:space="preserve"> множества </w:t>
      </w:r>
      <m:oMath>
        <m:r>
          <w:rPr>
            <w:rFonts w:ascii="Cambria Math" w:hAnsi="Cambria Math"/>
          </w:rPr>
          <m:t>S</m:t>
        </m:r>
      </m:oMath>
      <w:r w:rsidR="00230DED" w:rsidRPr="00476F03">
        <w:t>);</w:t>
      </w:r>
    </w:p>
    <w:p w:rsidR="00230DED" w:rsidRPr="00476F03" w:rsidRDefault="003D70C2" w:rsidP="00454038">
      <w:pPr>
        <w:pStyle w:val="ae"/>
      </w:pPr>
      <m:oMath>
        <m:r>
          <w:rPr>
            <w:rFonts w:ascii="Cambria Math" w:hAnsi="Cambria Math"/>
          </w:rPr>
          <m:t>F⊆S</m:t>
        </m:r>
      </m:oMath>
      <w:r w:rsidR="00230DED" w:rsidRPr="00476F03">
        <w:t xml:space="preserve"> </w:t>
      </w:r>
      <w:r w:rsidRPr="003D70C2">
        <w:t>–</w:t>
      </w:r>
      <w:r w:rsidR="00230DED" w:rsidRPr="00476F03">
        <w:t xml:space="preserve"> множество финальных состояний.</w:t>
      </w:r>
    </w:p>
    <w:p w:rsidR="003D70C2" w:rsidRDefault="00230DED" w:rsidP="00230DED">
      <w:r w:rsidRPr="00476F03">
        <w:t xml:space="preserve">Как видим, разница </w:t>
      </w:r>
      <w:r w:rsidR="003D70C2">
        <w:t>в</w:t>
      </w:r>
      <w:r w:rsidR="003D70C2" w:rsidRPr="00476F03">
        <w:t xml:space="preserve"> определени</w:t>
      </w:r>
      <w:r w:rsidR="003D70C2">
        <w:t>ях</w:t>
      </w:r>
      <w:r w:rsidR="003D70C2" w:rsidRPr="00476F03">
        <w:t xml:space="preserve"> </w:t>
      </w:r>
      <w:r w:rsidRPr="00476F03">
        <w:t xml:space="preserve">НКА </w:t>
      </w:r>
      <w:r w:rsidR="003D70C2">
        <w:t>и</w:t>
      </w:r>
      <w:r w:rsidRPr="00476F03">
        <w:t xml:space="preserve"> ДКА заключается в виде фун</w:t>
      </w:r>
      <w:r w:rsidRPr="00476F03">
        <w:t>к</w:t>
      </w:r>
      <w:r w:rsidRPr="00476F03">
        <w:t>ции переходов.</w:t>
      </w:r>
    </w:p>
    <w:p w:rsidR="00230DED" w:rsidRPr="00476F03" w:rsidRDefault="00230DED" w:rsidP="00230DED">
      <w:r w:rsidRPr="00476F03">
        <w:t>Если разрешить в автомате не только переход по одному сигналу во мн</w:t>
      </w:r>
      <w:r w:rsidRPr="00476F03">
        <w:t>о</w:t>
      </w:r>
      <w:r w:rsidRPr="00476F03">
        <w:t xml:space="preserve">жество состояний, но и переход в новое состояние по пустой строке, получим недетерминированный автомат с </w:t>
      </w:r>
      <w:proofErr w:type="gramStart"/>
      <w:r w:rsidR="00007796">
        <w:rPr>
          <w:rFonts w:cs="Times New Roman"/>
        </w:rPr>
        <w:t>ε</w:t>
      </w:r>
      <w:r w:rsidRPr="00476F03">
        <w:t>-</w:t>
      </w:r>
      <w:proofErr w:type="gramEnd"/>
      <w:r w:rsidRPr="00476F03">
        <w:t>переходами.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Определение 1</w:t>
      </w:r>
      <w:r w:rsidR="00454038" w:rsidRPr="00454038">
        <w:rPr>
          <w:rStyle w:val="af0"/>
        </w:rPr>
        <w:t>8</w:t>
      </w:r>
      <w:r w:rsidRPr="00454038">
        <w:rPr>
          <w:rStyle w:val="af0"/>
        </w:rPr>
        <w:t>.</w:t>
      </w:r>
      <w:r w:rsidRPr="00476F03">
        <w:t xml:space="preserve"> НКА с </w:t>
      </w:r>
      <w:proofErr w:type="gramStart"/>
      <w:r w:rsidR="00007796">
        <w:rPr>
          <w:rFonts w:cs="Times New Roman"/>
        </w:rPr>
        <w:t>ε</w:t>
      </w:r>
      <w:r w:rsidRPr="00476F03">
        <w:t>-</w:t>
      </w:r>
      <w:proofErr w:type="gramEnd"/>
      <w:r w:rsidRPr="00476F03">
        <w:t>переходами называется пят</w:t>
      </w:r>
      <w:r w:rsidR="003D70C2">
        <w:t>ё</w:t>
      </w:r>
      <w:r w:rsidRPr="00476F03">
        <w:t xml:space="preserve">рка объектов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476F03">
        <w:t>, где:</w:t>
      </w:r>
    </w:p>
    <w:p w:rsidR="003D70C2" w:rsidRPr="00476F03" w:rsidRDefault="003D70C2" w:rsidP="003D70C2">
      <w:pPr>
        <w:pStyle w:val="ae"/>
      </w:pPr>
      <m:oMath>
        <m:r>
          <w:rPr>
            <w:rFonts w:ascii="Cambria Math" w:hAnsi="Cambria Math"/>
          </w:rPr>
          <m:t>S</m:t>
        </m:r>
      </m:oMath>
      <w:r w:rsidRPr="00476F03">
        <w:t xml:space="preserve"> </w:t>
      </w:r>
      <w:r>
        <w:t>–</w:t>
      </w:r>
      <w:r w:rsidRPr="00476F03">
        <w:t xml:space="preserve"> конечное непустое множество состояний;</w:t>
      </w:r>
    </w:p>
    <w:p w:rsidR="003D70C2" w:rsidRPr="00476F03" w:rsidRDefault="003D70C2" w:rsidP="003D70C2">
      <w:pPr>
        <w:pStyle w:val="ae"/>
      </w:pPr>
      <m:oMath>
        <m:r>
          <w:rPr>
            <w:rFonts w:ascii="Cambria Math" w:hAnsi="Cambria Math"/>
          </w:rPr>
          <m:t>X</m:t>
        </m:r>
      </m:oMath>
      <w:r w:rsidRPr="00476F03">
        <w:t xml:space="preserve"> </w:t>
      </w:r>
      <w:r>
        <w:t>–</w:t>
      </w:r>
      <w:r w:rsidRPr="00476F03">
        <w:t xml:space="preserve"> конечное непустое множество входных сигналов;</w:t>
      </w:r>
    </w:p>
    <w:p w:rsidR="003D70C2" w:rsidRPr="00476F03" w:rsidRDefault="002E45D4" w:rsidP="003D70C2">
      <w:pPr>
        <w:pStyle w:val="a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⊆S</m:t>
        </m:r>
      </m:oMath>
      <w:r w:rsidR="003D70C2" w:rsidRPr="00476F03">
        <w:t xml:space="preserve"> – множество начальных состояний;</w:t>
      </w:r>
    </w:p>
    <w:p w:rsidR="003D70C2" w:rsidRPr="00476F03" w:rsidRDefault="003D70C2" w:rsidP="003D70C2">
      <w:pPr>
        <w:pStyle w:val="ae"/>
      </w:pPr>
      <m:oMath>
        <m:r>
          <w:rPr>
            <w:rFonts w:ascii="Cambria Math" w:hAnsi="Cambria Math"/>
          </w:rPr>
          <m:t>δ :S×X∪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476F03">
        <w:t xml:space="preserve"> </w:t>
      </w:r>
      <w:r w:rsidRPr="003D70C2">
        <w:t>–</w:t>
      </w:r>
      <w:r w:rsidRPr="00476F03">
        <w:t xml:space="preserve"> функция переходов;</w:t>
      </w:r>
    </w:p>
    <w:p w:rsidR="003D70C2" w:rsidRPr="00476F03" w:rsidRDefault="003D70C2" w:rsidP="003D70C2">
      <w:pPr>
        <w:pStyle w:val="ae"/>
      </w:pPr>
      <m:oMath>
        <m:r>
          <w:rPr>
            <w:rFonts w:ascii="Cambria Math" w:hAnsi="Cambria Math"/>
          </w:rPr>
          <m:t>F⊆S</m:t>
        </m:r>
      </m:oMath>
      <w:r w:rsidRPr="00476F03">
        <w:t xml:space="preserve"> </w:t>
      </w:r>
      <w:r w:rsidRPr="003D70C2">
        <w:t>–</w:t>
      </w:r>
      <w:r w:rsidRPr="00476F03">
        <w:t xml:space="preserve"> множество финальных состояний.</w:t>
      </w:r>
    </w:p>
    <w:p w:rsidR="00230DED" w:rsidRPr="00476F03" w:rsidRDefault="00230DED" w:rsidP="00230DED">
      <w:r w:rsidRPr="00476F03">
        <w:t xml:space="preserve">Как определить </w:t>
      </w:r>
      <w:r w:rsidR="003D70C2" w:rsidRPr="00476F03">
        <w:t xml:space="preserve">для недетерминированных автоматов </w:t>
      </w:r>
      <w:r w:rsidRPr="00476F03">
        <w:t xml:space="preserve">основное понятие </w:t>
      </w:r>
      <w:r w:rsidR="003D70C2">
        <w:t xml:space="preserve">– </w:t>
      </w:r>
      <w:r w:rsidRPr="00476F03">
        <w:t>«распознавание входной цепочки»? Подход, который принят в теории фо</w:t>
      </w:r>
      <w:r w:rsidRPr="00476F03">
        <w:t>р</w:t>
      </w:r>
      <w:r w:rsidRPr="00476F03">
        <w:t>мальных языков, состоит в следующем.</w:t>
      </w:r>
    </w:p>
    <w:p w:rsidR="00230DED" w:rsidRPr="00476F03" w:rsidRDefault="00230DED" w:rsidP="00454038">
      <w:pPr>
        <w:pStyle w:val="ae"/>
      </w:pPr>
      <w:r w:rsidRPr="00454038">
        <w:rPr>
          <w:rStyle w:val="af0"/>
        </w:rPr>
        <w:t>Определение 1</w:t>
      </w:r>
      <w:r w:rsidR="00454038" w:rsidRPr="00454038">
        <w:rPr>
          <w:rStyle w:val="af0"/>
        </w:rPr>
        <w:t>9</w:t>
      </w:r>
      <w:r w:rsidRPr="00454038">
        <w:rPr>
          <w:rStyle w:val="af0"/>
        </w:rPr>
        <w:t>.</w:t>
      </w:r>
      <w:r w:rsidRPr="00476F03">
        <w:t xml:space="preserve"> Недетерминированный конечный автомат распознает входную цепочку </w:t>
      </w:r>
      <m:oMath>
        <m:r>
          <w:rPr>
            <w:rFonts w:ascii="Cambria Math" w:hAnsi="Cambria Math"/>
          </w:rPr>
          <m:t>α</m:t>
        </m:r>
      </m:oMath>
      <w:r w:rsidRPr="00476F03">
        <w:t xml:space="preserve">, если существует путь, помеченный символами цепочки </w:t>
      </w:r>
      <m:oMath>
        <m:r>
          <w:rPr>
            <w:rFonts w:ascii="Cambria Math" w:hAnsi="Cambria Math"/>
          </w:rPr>
          <m:t>α</m:t>
        </m:r>
      </m:oMath>
      <w:r w:rsidRPr="00476F03">
        <w:t>, из начального в одно из заключительн</w:t>
      </w:r>
      <w:r w:rsidR="00C657B4">
        <w:t>ых</w:t>
      </w:r>
      <w:r w:rsidRPr="00476F03">
        <w:t xml:space="preserve"> состояний автомата, возможно, с учетом спонтанных переходов. Недетерминированный конечный автомат распознает язык </w:t>
      </w:r>
      <m:oMath>
        <m:r>
          <w:rPr>
            <w:rFonts w:ascii="Cambria Math" w:hAnsi="Cambria Math"/>
          </w:rPr>
          <m:t>L</m:t>
        </m:r>
      </m:oMath>
      <w:r w:rsidRPr="00476F03">
        <w:t>, если он распознает все цепочки этого языка, и только их.</w:t>
      </w:r>
    </w:p>
    <w:p w:rsidR="00230DED" w:rsidRPr="00476F03" w:rsidRDefault="00230DED" w:rsidP="00230DED">
      <w:r w:rsidRPr="00476F03">
        <w:t>Рассмотрим примеры НКА. Пусть</w:t>
      </w:r>
      <w:proofErr w:type="gramStart"/>
      <w:r w:rsidRPr="00476F03">
        <w:t xml:space="preserve"> </w:t>
      </w:r>
      <m:oMath>
        <m:r>
          <w:rPr>
            <w:rFonts w:ascii="Cambria Math" w:hAnsi="Cambria Math"/>
          </w:rPr>
          <m:t>V={a,b,c}</m:t>
        </m:r>
      </m:oMath>
      <w:r w:rsidRPr="00476F03">
        <w:t xml:space="preserve">, </w:t>
      </w:r>
      <m:oMath>
        <m:r>
          <w:rPr>
            <w:rFonts w:ascii="Cambria Math" w:hAnsi="Cambria Math"/>
          </w:rPr>
          <m:t>L</m:t>
        </m:r>
      </m:oMath>
      <w:r w:rsidRPr="00476F03">
        <w:t xml:space="preserve"> – </w:t>
      </w:r>
      <w:proofErr w:type="gramEnd"/>
      <w:r w:rsidRPr="00476F03">
        <w:t>все цепочки, содерж</w:t>
      </w:r>
      <w:r w:rsidRPr="00476F03">
        <w:t>а</w:t>
      </w:r>
      <w:r w:rsidRPr="00476F03">
        <w:t xml:space="preserve">щие подстроку </w:t>
      </w:r>
      <m:oMath>
        <m:r>
          <w:rPr>
            <w:rFonts w:ascii="Cambria Math" w:hAnsi="Cambria Math"/>
          </w:rPr>
          <m:t>abc</m:t>
        </m:r>
      </m:oMath>
      <w:r w:rsidRPr="00476F03">
        <w:t>. НКА</w:t>
      </w:r>
      <w:r w:rsidR="003D70C2">
        <w:t xml:space="preserve">, распознающий язык </w:t>
      </w:r>
      <m:oMath>
        <m:r>
          <w:rPr>
            <w:rFonts w:ascii="Cambria Math" w:hAnsi="Cambria Math"/>
          </w:rPr>
          <m:t>L</m:t>
        </m:r>
      </m:oMath>
      <w:r w:rsidR="003D70C2">
        <w:t>,</w:t>
      </w:r>
      <w:r w:rsidRPr="00476F03">
        <w:t xml:space="preserve"> представлен на рис. 13.</w:t>
      </w:r>
    </w:p>
    <w:p w:rsidR="00230DED" w:rsidRPr="00476F03" w:rsidRDefault="00340415" w:rsidP="00340415">
      <w:pPr>
        <w:pStyle w:val="aa"/>
      </w:pPr>
      <w:r>
        <w:rPr>
          <w:noProof/>
        </w:rPr>
        <w:lastRenderedPageBreak/>
        <w:drawing>
          <wp:inline distT="0" distB="0" distL="0" distR="0" wp14:anchorId="7D52372A" wp14:editId="561B3FA4">
            <wp:extent cx="3915177" cy="87576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3.w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77" cy="8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340415">
      <w:pPr>
        <w:pStyle w:val="aa"/>
      </w:pPr>
      <w:r w:rsidRPr="00476F03">
        <w:t>Рис. 13. Недетерминированный конечный автомат</w:t>
      </w:r>
      <w:r w:rsidR="003D70C2">
        <w:t>.</w:t>
      </w:r>
    </w:p>
    <w:p w:rsidR="00230DED" w:rsidRPr="00476F03" w:rsidRDefault="00230DED" w:rsidP="00230DED">
      <w:r w:rsidRPr="00476F03">
        <w:t xml:space="preserve">Следующий НКА с </w:t>
      </w:r>
      <w:proofErr w:type="gramStart"/>
      <w:r w:rsidR="00007796">
        <w:rPr>
          <w:rFonts w:cs="Times New Roman"/>
        </w:rPr>
        <w:t>ε</w:t>
      </w:r>
      <w:r w:rsidR="00EB2641" w:rsidRPr="00476F03">
        <w:t>-</w:t>
      </w:r>
      <w:proofErr w:type="gramEnd"/>
      <w:r w:rsidR="00573839" w:rsidRPr="00476F03">
        <w:t>переходам</w:t>
      </w:r>
      <w:r w:rsidRPr="00476F03">
        <w:t>и будет использоваться в дальнейших примерах.</w:t>
      </w:r>
    </w:p>
    <w:p w:rsidR="00230DED" w:rsidRPr="00476F03" w:rsidRDefault="00965C6F" w:rsidP="00340415">
      <w:pPr>
        <w:pStyle w:val="aa"/>
      </w:pPr>
      <w:r>
        <w:rPr>
          <w:noProof/>
        </w:rPr>
        <w:drawing>
          <wp:inline distT="0" distB="0" distL="0" distR="0" wp14:anchorId="6E655A4E" wp14:editId="41465979">
            <wp:extent cx="2782800" cy="232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4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340415">
      <w:pPr>
        <w:pStyle w:val="aa"/>
      </w:pPr>
      <w:r w:rsidRPr="00476F03">
        <w:t xml:space="preserve">Рис. 14. Недетерминированный конечный автомат с </w:t>
      </w:r>
      <w:proofErr w:type="gramStart"/>
      <w:r w:rsidR="00007796">
        <w:rPr>
          <w:rFonts w:cs="Times New Roman"/>
        </w:rPr>
        <w:t>ε</w:t>
      </w:r>
      <w:r w:rsidR="00573839" w:rsidRPr="00476F03">
        <w:t>-</w:t>
      </w:r>
      <w:proofErr w:type="gramEnd"/>
      <w:r w:rsidR="00573839" w:rsidRPr="00476F03">
        <w:t>переходам</w:t>
      </w:r>
      <w:r w:rsidRPr="00476F03">
        <w:t>и</w:t>
      </w:r>
      <w:r w:rsidR="003D70C2">
        <w:t>.</w:t>
      </w:r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>Теорема 8.</w:t>
      </w:r>
      <w:r w:rsidRPr="00476F03">
        <w:t xml:space="preserve"> Для любого недетерминированного конечного автомата-распознавателя существует эквивалентный ему детерминированный конечный автомат-распознаватель.</w:t>
      </w:r>
    </w:p>
    <w:p w:rsidR="00230DED" w:rsidRPr="00476F03" w:rsidRDefault="00230DED" w:rsidP="00230DED">
      <w:r w:rsidRPr="00476F03">
        <w:t xml:space="preserve">Доказательство этой теоремы проведём конструктивно, то есть предложим алгоритм построения </w:t>
      </w:r>
      <w:proofErr w:type="gramStart"/>
      <w:r w:rsidRPr="00476F03">
        <w:t>по</w:t>
      </w:r>
      <w:proofErr w:type="gramEnd"/>
      <w:r w:rsidRPr="00476F03">
        <w:t xml:space="preserve"> заданному НКА эквивалентного ему ДКА. Сначала п</w:t>
      </w:r>
      <w:r w:rsidRPr="00476F03">
        <w:t>о</w:t>
      </w:r>
      <w:r w:rsidRPr="00476F03">
        <w:t xml:space="preserve">кажем, как НКА с </w:t>
      </w:r>
      <w:proofErr w:type="gramStart"/>
      <w:r w:rsidR="00007796">
        <w:rPr>
          <w:rFonts w:cs="Times New Roman"/>
        </w:rPr>
        <w:t>ε</w:t>
      </w:r>
      <w:r w:rsidR="00AA128A" w:rsidRPr="00476F03">
        <w:t>-</w:t>
      </w:r>
      <w:proofErr w:type="gramEnd"/>
      <w:r w:rsidR="00AA128A" w:rsidRPr="00476F03">
        <w:t>п</w:t>
      </w:r>
      <w:r w:rsidR="00573839" w:rsidRPr="00476F03">
        <w:t>ереходам</w:t>
      </w:r>
      <w:r w:rsidRPr="00476F03">
        <w:t xml:space="preserve">и привести к НКА без </w:t>
      </w:r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r w:rsidRPr="00476F03">
        <w:t xml:space="preserve">переходов, а потом </w:t>
      </w:r>
      <w:r w:rsidR="00F6036E">
        <w:t>–</w:t>
      </w:r>
      <w:r w:rsidRPr="00476F03">
        <w:t xml:space="preserve"> как для НКА без </w:t>
      </w:r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r w:rsidRPr="00476F03">
        <w:t>переходов построить эквивалентный ему детерминированный автомат, допускающий тот же язык.</w:t>
      </w:r>
    </w:p>
    <w:p w:rsidR="00230DED" w:rsidRPr="00476F03" w:rsidRDefault="00230DED" w:rsidP="00230DED">
      <w:r w:rsidRPr="00476F03">
        <w:t>Пусть</w:t>
      </w:r>
      <w:r w:rsidRPr="00F6036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,δ,F</m:t>
            </m:r>
          </m:e>
        </m:d>
      </m:oMath>
      <w:r w:rsidRPr="00F6036E">
        <w:t xml:space="preserve"> </w:t>
      </w:r>
      <w:r w:rsidR="00F6036E">
        <w:t>–</w:t>
      </w:r>
      <w:r w:rsidRPr="00F6036E">
        <w:t xml:space="preserve"> </w:t>
      </w:r>
      <w:r w:rsidRPr="00476F03">
        <w:t xml:space="preserve">НКА с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AA128A" w:rsidRPr="00476F03">
        <w:t>п</w:t>
      </w:r>
      <w:r w:rsidR="00573839" w:rsidRPr="00476F03">
        <w:t>ереходам</w:t>
      </w:r>
      <w:r w:rsidRPr="00476F03">
        <w:t xml:space="preserve">и. Будем строить НКА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</w:t>
      </w:r>
      <w:r w:rsidR="00F6036E">
        <w:t>–</w:t>
      </w:r>
      <w:r w:rsidRPr="00476F03">
        <w:t xml:space="preserve"> эквивалент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476F03">
        <w:t xml:space="preserve">, но без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AA128A" w:rsidRPr="00476F03">
        <w:t>п</w:t>
      </w:r>
      <w:r w:rsidR="00573839">
        <w:t>ереходов</w:t>
      </w:r>
      <w:r w:rsidRPr="00476F03">
        <w:t>.</w:t>
      </w:r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 xml:space="preserve">Определение </w:t>
      </w:r>
      <w:r w:rsidR="00340415" w:rsidRPr="00340415">
        <w:rPr>
          <w:rStyle w:val="af0"/>
        </w:rPr>
        <w:t>20</w:t>
      </w:r>
      <w:r w:rsidRPr="00340415">
        <w:rPr>
          <w:rStyle w:val="af0"/>
        </w:rPr>
        <w:t>.</w:t>
      </w:r>
      <w:r w:rsidRPr="00476F03">
        <w:t xml:space="preserve"> </w:t>
      </w:r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r w:rsidRPr="00476F03">
        <w:t xml:space="preserve">замыканием состояния </w:t>
      </w:r>
      <m:oMath>
        <m:r>
          <w:rPr>
            <w:rFonts w:ascii="Cambria Math" w:hAnsi="Cambria Math"/>
          </w:rPr>
          <m:t>s∈S</m:t>
        </m:r>
      </m:oMath>
      <w:r w:rsidRPr="00476F03">
        <w:t xml:space="preserve">, обозначаемым </w:t>
      </w:r>
      <m:oMath>
        <m:r>
          <w:rPr>
            <w:rFonts w:ascii="Cambria Math" w:hAnsi="Cambria Math"/>
          </w:rPr>
          <m:t>Ξ(s)</m:t>
        </m:r>
      </m:oMath>
      <w:r w:rsidRPr="00476F03">
        <w:t xml:space="preserve">, называется множество всех состояний, которые достижимы </w:t>
      </w:r>
      <w:proofErr w:type="gramStart"/>
      <w:r w:rsidRPr="00476F03">
        <w:t>из</w:t>
      </w:r>
      <w:proofErr w:type="gramEnd"/>
      <w:r w:rsidRPr="00476F03">
        <w:t xml:space="preserve">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</w:t>
      </w:r>
      <w:proofErr w:type="gramStart"/>
      <w:r w:rsidRPr="00476F03">
        <w:t>без</w:t>
      </w:r>
      <w:proofErr w:type="gramEnd"/>
      <w:r w:rsidRPr="00476F03">
        <w:t xml:space="preserve"> подачи входного сигнала.</w:t>
      </w:r>
    </w:p>
    <w:p w:rsidR="00230DED" w:rsidRPr="00476F03" w:rsidRDefault="00230DED" w:rsidP="00230DED">
      <w:r w:rsidRPr="00476F03">
        <w:t xml:space="preserve">Множеству </w:t>
      </w:r>
      <m:oMath>
        <m:r>
          <m:rPr>
            <m:sty m:val="p"/>
          </m:rPr>
          <w:rPr>
            <w:rFonts w:ascii="Cambria Math" w:hAnsi="Cambria Math"/>
          </w:rPr>
          <m:t>Ξ(s)</m:t>
        </m:r>
      </m:oMath>
      <w:r w:rsidRPr="00476F03">
        <w:t xml:space="preserve"> принадлежит само состояние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и все те состояния, кот</w:t>
      </w:r>
      <w:r w:rsidRPr="00476F03">
        <w:t>о</w:t>
      </w:r>
      <w:r w:rsidRPr="00476F03">
        <w:t xml:space="preserve">рые достижимы из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по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AA128A" w:rsidRPr="00476F03">
        <w:t>п</w:t>
      </w:r>
      <w:r w:rsidR="00573839">
        <w:t>ереход</w:t>
      </w:r>
      <w:r w:rsidRPr="00476F03">
        <w:t xml:space="preserve">ами. Для автомата, </w:t>
      </w:r>
      <w:r w:rsidR="00C63296" w:rsidRPr="00476F03">
        <w:t>изображённого</w:t>
      </w:r>
      <w:r w:rsidRPr="00476F03">
        <w:t xml:space="preserve"> на рис. 14:</w:t>
      </w:r>
    </w:p>
    <w:p w:rsidR="00230DED" w:rsidRPr="00F6036E" w:rsidRDefault="00F6036E" w:rsidP="00F6036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  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},    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}  .</m:t>
          </m:r>
        </m:oMath>
      </m:oMathPara>
    </w:p>
    <w:p w:rsidR="00230DED" w:rsidRPr="00476F03" w:rsidRDefault="00230DED" w:rsidP="00230DED">
      <w:r w:rsidRPr="00476F03">
        <w:t>Множеством состояний автомат</w:t>
      </w:r>
      <w:r w:rsidR="00C657B4">
        <w:t>а</w:t>
      </w:r>
      <w:r w:rsidRPr="00476F03">
        <w:t xml:space="preserve">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являются</w:t>
      </w:r>
      <w:r w:rsidR="00230049" w:rsidRPr="00230049">
        <w:t xml:space="preserve">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8C1BDE" w:rsidRPr="00476F03">
        <w:t>замыкания</w:t>
      </w:r>
      <w:r w:rsidRPr="00476F03">
        <w:t xml:space="preserve">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476F03">
        <w:t xml:space="preserve">. </w:t>
      </w:r>
      <w:r w:rsidR="0071488B">
        <w:t>Н</w:t>
      </w:r>
      <w:r w:rsidRPr="00476F03">
        <w:t>ачальны</w:t>
      </w:r>
      <w:r w:rsidR="0071488B">
        <w:t>ми</w:t>
      </w:r>
      <w:r w:rsidRPr="00476F03">
        <w:t xml:space="preserve"> состояни</w:t>
      </w:r>
      <w:r w:rsidR="0071488B">
        <w:t>ями</w:t>
      </w:r>
      <w:r w:rsidRPr="00476F03">
        <w:t xml:space="preserve">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</w:t>
      </w:r>
      <w:r w:rsidR="0071488B">
        <w:t>будут</w:t>
      </w:r>
      <w:r w:rsidRPr="00476F03">
        <w:t xml:space="preserve"> </w:t>
      </w:r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r w:rsidRPr="00476F03">
        <w:t xml:space="preserve">замыкания </w:t>
      </w:r>
      <w:r w:rsidR="0071488B">
        <w:t xml:space="preserve">начальных </w:t>
      </w:r>
      <w:r w:rsidRPr="00476F03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476F03">
        <w:t>. Мн</w:t>
      </w:r>
      <w:r w:rsidRPr="00476F03">
        <w:t>о</w:t>
      </w:r>
      <w:r w:rsidRPr="00476F03">
        <w:t xml:space="preserve">жеством заключительных состояний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будут такие </w:t>
      </w:r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r w:rsidR="008C1BDE" w:rsidRPr="00476F03">
        <w:t>замыкания</w:t>
      </w:r>
      <w:r w:rsidRPr="00476F03">
        <w:t xml:space="preserve">, в которые входят заключительные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476F03">
        <w:t>.</w:t>
      </w:r>
    </w:p>
    <w:p w:rsidR="0071488B" w:rsidRDefault="00230DED" w:rsidP="00230DED">
      <w:r w:rsidRPr="00476F03">
        <w:lastRenderedPageBreak/>
        <w:t xml:space="preserve">Функция переходов </w:t>
      </w:r>
      <m:oMath>
        <m:r>
          <w:rPr>
            <w:rFonts w:ascii="Cambria Math" w:hAnsi="Cambria Math"/>
          </w:rPr>
          <m:t>δ</m:t>
        </m:r>
      </m:oMath>
      <w:r w:rsidRPr="00476F03">
        <w:t xml:space="preserve"> автомата </w:t>
      </w:r>
      <m:oMath>
        <m:r>
          <w:rPr>
            <w:rFonts w:ascii="Cambria Math" w:hAnsi="Cambria Math"/>
          </w:rPr>
          <m:t>A</m:t>
        </m:r>
      </m:oMath>
      <w:r w:rsidRPr="00476F03">
        <w:t xml:space="preserve"> определяется </w:t>
      </w:r>
      <w:r w:rsidR="0071488B">
        <w:t>по следующей формуле</w:t>
      </w:r>
      <w:r w:rsidRPr="00476F03">
        <w:t>:</w:t>
      </w:r>
    </w:p>
    <w:p w:rsidR="0071488B" w:rsidRPr="0071488B" w:rsidRDefault="002E45D4" w:rsidP="00230DE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F6036E" w:rsidRPr="00476F03" w:rsidRDefault="00230DED" w:rsidP="00F6036E">
      <w:r w:rsidRPr="00476F03">
        <w:t xml:space="preserve">С учётом вышесказанного, определим для автомата </w:t>
      </w:r>
      <m:oMath>
        <m:r>
          <w:rPr>
            <w:rFonts w:ascii="Cambria Math" w:hAnsi="Cambria Math"/>
          </w:rPr>
          <m:t>A</m:t>
        </m:r>
      </m:oMath>
      <w:r w:rsidRPr="00476F03">
        <w:t>, эквивалентного а</w:t>
      </w:r>
      <w:r w:rsidRPr="00476F03">
        <w:t>в</w:t>
      </w:r>
      <w:r w:rsidRPr="00476F03">
        <w:t>томату, изображённому на рис. 14, таблицу переходов.</w:t>
      </w:r>
      <w:r w:rsidR="00F6036E" w:rsidRPr="00F6036E">
        <w:t xml:space="preserve"> </w:t>
      </w:r>
      <w:r w:rsidR="00F6036E" w:rsidRPr="00476F03">
        <w:t>Начальным состояни</w:t>
      </w:r>
      <w:r w:rsidR="0071488B">
        <w:t>е</w:t>
      </w:r>
      <w:r w:rsidR="00F6036E" w:rsidRPr="00476F03">
        <w:t>м нового автомата буд</w:t>
      </w:r>
      <w:r w:rsidR="0071488B">
        <w:t>ет</w:t>
      </w:r>
      <w:r w:rsidR="00F6036E" w:rsidRPr="00476F03">
        <w:t xml:space="preserve"> состояни</w:t>
      </w:r>
      <w:r w:rsidR="0071488B">
        <w:t>е</w:t>
      </w:r>
      <w:r w:rsidR="00F6036E"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6036E" w:rsidRPr="00476F03">
        <w:t xml:space="preserve">, заключительным состоянием </w:t>
      </w:r>
      <w:r w:rsidR="00F6036E" w:rsidRPr="00F6036E">
        <w:t>–</w:t>
      </w:r>
      <w:r w:rsidR="00F6036E"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6036E" w:rsidRPr="00476F03"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8266F6" w:rsidRPr="008266F6" w:rsidTr="00031CBE">
        <w:trPr>
          <w:jc w:val="center"/>
        </w:trPr>
        <w:tc>
          <w:tcPr>
            <w:tcW w:w="2835" w:type="dxa"/>
            <w:vAlign w:val="center"/>
          </w:tcPr>
          <w:p w:rsidR="008266F6" w:rsidRPr="008266F6" w:rsidRDefault="008266F6" w:rsidP="00031CBE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:rsidR="008266F6" w:rsidRPr="008266F6" w:rsidRDefault="00F6036E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835" w:type="dxa"/>
            <w:vAlign w:val="center"/>
          </w:tcPr>
          <w:p w:rsidR="008266F6" w:rsidRPr="008266F6" w:rsidRDefault="00F6036E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031CBE" w:rsidRPr="008266F6" w:rsidTr="00031CBE">
        <w:trPr>
          <w:jc w:val="center"/>
        </w:trPr>
        <w:tc>
          <w:tcPr>
            <w:tcW w:w="2835" w:type="dxa"/>
            <w:vAlign w:val="center"/>
          </w:tcPr>
          <w:p w:rsidR="00031CBE" w:rsidRPr="008266F6" w:rsidRDefault="002E45D4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Default="00031CBE" w:rsidP="00031CB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Pr="008266F6" w:rsidRDefault="00031CBE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</w:tr>
      <w:tr w:rsidR="00031CBE" w:rsidRPr="008266F6" w:rsidTr="00031CBE">
        <w:trPr>
          <w:jc w:val="center"/>
        </w:trPr>
        <w:tc>
          <w:tcPr>
            <w:tcW w:w="2835" w:type="dxa"/>
            <w:vAlign w:val="center"/>
          </w:tcPr>
          <w:p w:rsidR="00031CBE" w:rsidRPr="008266F6" w:rsidRDefault="002E45D4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Default="00031CBE" w:rsidP="00031CB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Pr="008266F6" w:rsidRDefault="00031CBE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</w:tr>
      <w:tr w:rsidR="00031CBE" w:rsidRPr="008266F6" w:rsidTr="00031CBE">
        <w:trPr>
          <w:jc w:val="center"/>
        </w:trPr>
        <w:tc>
          <w:tcPr>
            <w:tcW w:w="2835" w:type="dxa"/>
            <w:vAlign w:val="center"/>
          </w:tcPr>
          <w:p w:rsidR="00031CBE" w:rsidRPr="008266F6" w:rsidRDefault="002E45D4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Pr="008266F6" w:rsidRDefault="00031CBE" w:rsidP="00031CB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Default="00031CBE" w:rsidP="00031CB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</w:tr>
      <w:tr w:rsidR="00031CBE" w:rsidRPr="008266F6" w:rsidTr="00031CBE">
        <w:trPr>
          <w:jc w:val="center"/>
        </w:trPr>
        <w:tc>
          <w:tcPr>
            <w:tcW w:w="2835" w:type="dxa"/>
            <w:vAlign w:val="center"/>
          </w:tcPr>
          <w:p w:rsidR="00031CBE" w:rsidRPr="008266F6" w:rsidRDefault="002E45D4" w:rsidP="00031CBE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Pr="008266F6" w:rsidRDefault="00031CBE" w:rsidP="00031CB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31CBE" w:rsidRDefault="00031CBE" w:rsidP="00031CB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)}</m:t>
                </m:r>
              </m:oMath>
            </m:oMathPara>
          </w:p>
        </w:tc>
      </w:tr>
    </w:tbl>
    <w:p w:rsidR="00230DED" w:rsidRPr="00476F03" w:rsidRDefault="00C0669E" w:rsidP="00340415">
      <w:pPr>
        <w:pStyle w:val="aa"/>
      </w:pPr>
      <w:r>
        <w:rPr>
          <w:noProof/>
        </w:rPr>
        <w:drawing>
          <wp:inline distT="0" distB="0" distL="0" distR="0">
            <wp:extent cx="2884868" cy="2343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5.wm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68" cy="23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EA0D53" w:rsidRDefault="00230DED" w:rsidP="00340415">
      <w:pPr>
        <w:pStyle w:val="aa"/>
      </w:pPr>
      <w:r w:rsidRPr="00476F03">
        <w:t xml:space="preserve">Рис. 15. Недетерминированный конечный автомат без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AA128A" w:rsidRPr="00476F03">
        <w:t>п</w:t>
      </w:r>
      <w:r w:rsidRPr="00476F03">
        <w:t>ереходов</w:t>
      </w:r>
      <w:r w:rsidR="00EA0D53" w:rsidRPr="00EA0D53">
        <w:t>.</w:t>
      </w:r>
    </w:p>
    <w:p w:rsidR="00230DED" w:rsidRPr="00476F03" w:rsidRDefault="00230DED" w:rsidP="00230DED">
      <w:r w:rsidRPr="00476F03">
        <w:t>Рассмотрим теперь алгоритм построения по заданному недетерминирова</w:t>
      </w:r>
      <w:r w:rsidRPr="00476F03">
        <w:t>н</w:t>
      </w:r>
      <w:r w:rsidRPr="00476F03">
        <w:t xml:space="preserve">ному автомату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="00EA0D53">
        <w:rPr>
          <w:rFonts w:eastAsiaTheme="minorEastAsia"/>
        </w:rPr>
        <w:t xml:space="preserve"> </w:t>
      </w:r>
      <w:r w:rsidRPr="00476F03">
        <w:t xml:space="preserve">без </w:t>
      </w:r>
      <w:proofErr w:type="gramStart"/>
      <w:r w:rsidR="00007796">
        <w:rPr>
          <w:rFonts w:cs="Times New Roman"/>
        </w:rPr>
        <w:t>ε</w:t>
      </w:r>
      <w:r w:rsidR="00007796" w:rsidRPr="00007796">
        <w:rPr>
          <w:rFonts w:cs="Times New Roman"/>
        </w:rPr>
        <w:t>-</w:t>
      </w:r>
      <w:proofErr w:type="gramEnd"/>
      <w:r w:rsidR="00AA128A" w:rsidRPr="00476F03">
        <w:t>п</w:t>
      </w:r>
      <w:r w:rsidRPr="00476F03">
        <w:t>ереходов эквивалентного ему д</w:t>
      </w:r>
      <w:r w:rsidRPr="00476F03">
        <w:t>е</w:t>
      </w:r>
      <w:r w:rsidRPr="00476F03">
        <w:t>терминированного автомата. В качестве состояний детерминированного авт</w:t>
      </w:r>
      <w:r w:rsidRPr="00476F03">
        <w:t>о</w:t>
      </w:r>
      <w:r w:rsidRPr="00476F03">
        <w:t xml:space="preserve">мата следует выбрать </w:t>
      </w:r>
      <w:proofErr w:type="spellStart"/>
      <w:r w:rsidRPr="00476F03">
        <w:t>булеан</w:t>
      </w:r>
      <w:proofErr w:type="spellEnd"/>
      <w:r w:rsidRPr="00476F03">
        <w:t xml:space="preserve"> множества </w:t>
      </w:r>
      <m:oMath>
        <m:r>
          <w:rPr>
            <w:rFonts w:ascii="Cambria Math" w:hAnsi="Cambria Math"/>
          </w:rPr>
          <m:t>S</m:t>
        </m:r>
      </m:oMath>
      <w:r w:rsidRPr="00476F03">
        <w:t>. Начальным состоянием будет эл</w:t>
      </w:r>
      <w:r w:rsidRPr="00476F03">
        <w:t>е</w:t>
      </w:r>
      <w:r w:rsidRPr="00476F03">
        <w:t xml:space="preserve">мент 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476F03">
        <w:t xml:space="preserve">, соответствующий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6F03">
        <w:t xml:space="preserve">. Множество </w:t>
      </w:r>
      <m:oMath>
        <m:r>
          <w:rPr>
            <w:rFonts w:ascii="Cambria Math" w:hAnsi="Cambria Math"/>
          </w:rPr>
          <m:t>F</m:t>
        </m:r>
      </m:oMath>
      <w:r w:rsidRPr="00476F03">
        <w:t xml:space="preserve"> заключительных состояний и</w:t>
      </w:r>
      <w:r w:rsidRPr="00476F03">
        <w:t>с</w:t>
      </w:r>
      <w:r w:rsidRPr="00476F03">
        <w:t xml:space="preserve">комого автомата состоит из всех таких множеств состояний, которые включают </w:t>
      </w:r>
      <w:r w:rsidRPr="00C63296">
        <w:rPr>
          <w:rStyle w:val="a6"/>
        </w:rPr>
        <w:t>хотя бы одно</w:t>
      </w:r>
      <w:r w:rsidRPr="00476F03">
        <w:t xml:space="preserve"> заключительное состояние исходного автомата. Функция перех</w:t>
      </w:r>
      <w:r w:rsidRPr="00476F03">
        <w:t>о</w:t>
      </w:r>
      <w:r w:rsidRPr="00476F03">
        <w:t>дов</w:t>
      </w:r>
      <w:proofErr w:type="gramStart"/>
      <w:r w:rsidRPr="00476F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Д</m:t>
            </m:r>
            <w:proofErr w:type="gramEnd"/>
          </m:sub>
        </m:sSub>
      </m:oMath>
      <w:r w:rsidRPr="00476F03">
        <w:t xml:space="preserve"> детерминированного автомата определяется следующим образом:</w:t>
      </w:r>
    </w:p>
    <w:p w:rsidR="00830C5D" w:rsidRDefault="00830C5D" w:rsidP="00830C5D">
      <w:pPr>
        <w:pStyle w:val="ae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∀Q⊆S,∀a</m:t>
          </m:r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</w:rPr>
            <m:t xml:space="preserve">X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s∈Q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230DED" w:rsidRPr="00476F03" w:rsidRDefault="00230DED" w:rsidP="00830C5D">
      <w:pPr>
        <w:pStyle w:val="ae"/>
      </w:pPr>
      <w:r w:rsidRPr="00476F03">
        <w:t xml:space="preserve">В случае нашего примера множество состояний будет содержать 16 элементов: </w:t>
      </w:r>
      <m:oMath>
        <m:r>
          <w:rPr>
            <w:rFonts w:ascii="Cambria Math" w:hAnsi="Cambria Math"/>
          </w:rPr>
          <m:t>∅</m:t>
        </m:r>
      </m:oMath>
      <w:r w:rsidRPr="00476F03">
        <w:t>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,</w:t>
      </w:r>
      <w:r w:rsidR="00230049" w:rsidRPr="00230049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76F03">
        <w:t>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,</w:t>
      </w:r>
      <w:r w:rsidR="00230049" w:rsidRPr="00230049">
        <w:t xml:space="preserve"> </w:t>
      </w:r>
      <w:r w:rsidRPr="00476F03">
        <w:t>…,</w:t>
      </w:r>
      <w:r w:rsidR="00230049" w:rsidRPr="00230049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 xml:space="preserve">. Начальным состоянием будет состояние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. Финальными</w:t>
      </w:r>
      <w:bookmarkStart w:id="8" w:name="_GoBack"/>
      <w:bookmarkEnd w:id="8"/>
      <w:r w:rsidRPr="00476F03">
        <w:t xml:space="preserve"> будут все состояния, кот</w:t>
      </w:r>
      <w:r w:rsidRPr="00476F03">
        <w:t>о</w:t>
      </w:r>
      <w:r w:rsidRPr="00476F03">
        <w:t xml:space="preserve">рые содержать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76F03">
        <w:t>. И, например,</w:t>
      </w:r>
    </w:p>
    <w:p w:rsidR="00230DED" w:rsidRPr="00230049" w:rsidRDefault="002E45D4" w:rsidP="00230049">
      <w:pPr>
        <w:pStyle w:val="ae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 xml:space="preserve"> 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},a)=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,a)∪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,a)={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}∪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}.</m:t>
          </m:r>
        </m:oMath>
      </m:oMathPara>
    </w:p>
    <w:p w:rsidR="00230DED" w:rsidRPr="00476F03" w:rsidRDefault="00230DED" w:rsidP="00230DED">
      <w:r w:rsidRPr="00476F03">
        <w:lastRenderedPageBreak/>
        <w:t>После того, как детерминированный автомат построен, можно выполнить его минимизацию. Для нашего примера после минимизации получим автомат, показанный на рис. 16.</w:t>
      </w:r>
    </w:p>
    <w:p w:rsidR="00230DED" w:rsidRPr="00476F03" w:rsidRDefault="00340415" w:rsidP="00340415">
      <w:pPr>
        <w:pStyle w:val="aa"/>
      </w:pPr>
      <w:r>
        <w:rPr>
          <w:noProof/>
        </w:rPr>
        <w:drawing>
          <wp:inline distT="0" distB="0" distL="0" distR="0" wp14:anchorId="3A350FC3" wp14:editId="20AA7BB7">
            <wp:extent cx="1751527" cy="142955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6.wm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527" cy="14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340415">
      <w:pPr>
        <w:pStyle w:val="aa"/>
      </w:pPr>
      <w:r w:rsidRPr="00476F03">
        <w:t xml:space="preserve">Рис. 16. ДКА, </w:t>
      </w:r>
      <w:proofErr w:type="gramStart"/>
      <w:r w:rsidR="00E339F9" w:rsidRPr="00476F03">
        <w:t>построенный</w:t>
      </w:r>
      <w:proofErr w:type="gramEnd"/>
      <w:r w:rsidRPr="00476F03">
        <w:t xml:space="preserve"> по недетерминированному автомату</w:t>
      </w:r>
      <w:r w:rsidR="00EA0D53">
        <w:t>.</w:t>
      </w:r>
    </w:p>
    <w:p w:rsidR="00230DED" w:rsidRPr="00476F03" w:rsidRDefault="00230DED" w:rsidP="00230DED">
      <w:pPr>
        <w:pStyle w:val="2"/>
      </w:pPr>
      <w:r w:rsidRPr="00476F03">
        <w:t>Вопросы и упражнения.</w:t>
      </w:r>
    </w:p>
    <w:p w:rsidR="00230DED" w:rsidRPr="00085C33" w:rsidRDefault="00230DED" w:rsidP="00230DED">
      <w:r w:rsidRPr="00476F03">
        <w:t>Преобразуйте следующие НКА в ДКА. Начальные состояния помечены стрелкой, конечные – звёздочками.</w:t>
      </w:r>
    </w:p>
    <w:p w:rsidR="00085C33" w:rsidRPr="00085C33" w:rsidRDefault="00085C33" w:rsidP="00230DED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8266F6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{p,q}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{p}</m:t>
                </m:r>
              </m:oMath>
            </m:oMathPara>
          </w:p>
        </w:tc>
      </w:tr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{r}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{r}</m:t>
                </m:r>
              </m:oMath>
            </m:oMathPara>
          </w:p>
        </w:tc>
      </w:tr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{s}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{s}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{s}</m:t>
                </m:r>
              </m:oMath>
            </m:oMathPara>
          </w:p>
        </w:tc>
      </w:tr>
    </w:tbl>
    <w:p w:rsidR="00230DED" w:rsidRPr="00972017" w:rsidRDefault="00230DED" w:rsidP="00230DED">
      <w:pPr>
        <w:rPr>
          <w:rFonts w:ascii="Cambria Math" w:hAnsi="Cambria Math"/>
          <w:oMath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8266F6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{q,s}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{q}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{r}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{q,r}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{s}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{p}</m:t>
                </m:r>
              </m:oMath>
            </m:oMathPara>
          </w:p>
        </w:tc>
      </w:tr>
    </w:tbl>
    <w:p w:rsidR="00230DED" w:rsidRPr="00972017" w:rsidRDefault="00230DED" w:rsidP="00230DED">
      <w:pPr>
        <w:rPr>
          <w:rFonts w:ascii="Cambria Math" w:hAnsi="Cambria Math"/>
          <w:oMath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8266F6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{p,q}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{p}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{r,s}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{p,r}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{t}</m:t>
                </m:r>
              </m:oMath>
            </m:oMathPara>
          </w:p>
        </w:tc>
      </w:tr>
      <w:tr w:rsidR="00E339F9" w:rsidRPr="00972017" w:rsidTr="00E339F9">
        <w:trPr>
          <w:jc w:val="center"/>
        </w:trPr>
        <w:tc>
          <w:tcPr>
            <w:tcW w:w="1701" w:type="dxa"/>
            <w:vAlign w:val="center"/>
          </w:tcPr>
          <w:p w:rsidR="00E339F9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E339F9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8266F6" w:rsidRPr="00972017" w:rsidTr="00E339F9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*t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E339F9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230DED" w:rsidRPr="00972017" w:rsidRDefault="00230DED" w:rsidP="00230DED">
      <w:pPr>
        <w:rPr>
          <w:rFonts w:ascii="Cambria Math" w:hAnsi="Cambria Math"/>
          <w:lang w:val="en-US"/>
          <w:oMath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8266F6" w:rsidRPr="00972017" w:rsidTr="00972017">
        <w:trPr>
          <w:jc w:val="center"/>
        </w:trPr>
        <w:tc>
          <w:tcPr>
            <w:tcW w:w="1701" w:type="dxa"/>
            <w:vAlign w:val="center"/>
          </w:tcPr>
          <w:p w:rsidR="008266F6" w:rsidRPr="00972017" w:rsidRDefault="008266F6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</w:p>
        </w:tc>
        <w:tc>
          <w:tcPr>
            <w:tcW w:w="1701" w:type="dxa"/>
            <w:vAlign w:val="center"/>
          </w:tcPr>
          <w:p w:rsidR="008266F6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701" w:type="dxa"/>
            <w:vAlign w:val="center"/>
          </w:tcPr>
          <w:p w:rsidR="008266F6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</w:tr>
      <w:tr w:rsidR="00972017" w:rsidRPr="00972017" w:rsidTr="00972017">
        <w:trPr>
          <w:jc w:val="center"/>
        </w:trPr>
        <w:tc>
          <w:tcPr>
            <w:tcW w:w="1701" w:type="dxa"/>
            <w:vAlign w:val="center"/>
          </w:tcPr>
          <w:p w:rsidR="00972017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→p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{q,r}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{q}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{r}</m:t>
                </m:r>
              </m:oMath>
            </m:oMathPara>
          </w:p>
        </w:tc>
      </w:tr>
      <w:tr w:rsidR="00972017" w:rsidRPr="00972017" w:rsidTr="00972017">
        <w:trPr>
          <w:jc w:val="center"/>
        </w:trPr>
        <w:tc>
          <w:tcPr>
            <w:tcW w:w="1701" w:type="dxa"/>
            <w:vAlign w:val="center"/>
          </w:tcPr>
          <w:p w:rsidR="00972017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{p}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{r}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 w:rsidP="002E65F3">
            <w:pPr>
              <w:ind w:firstLine="0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{p,q}</m:t>
                </m:r>
              </m:oMath>
            </m:oMathPara>
          </w:p>
        </w:tc>
      </w:tr>
      <w:tr w:rsidR="00972017" w:rsidRPr="00972017" w:rsidTr="00972017">
        <w:trPr>
          <w:jc w:val="center"/>
        </w:trPr>
        <w:tc>
          <w:tcPr>
            <w:tcW w:w="1701" w:type="dxa"/>
            <w:vAlign w:val="center"/>
          </w:tcPr>
          <w:p w:rsidR="00972017" w:rsidRPr="00972017" w:rsidRDefault="00972017" w:rsidP="00965C6F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01" w:type="dxa"/>
            <w:vAlign w:val="center"/>
          </w:tcPr>
          <w:p w:rsidR="00972017" w:rsidRPr="00972017" w:rsidRDefault="00972017">
            <w:pPr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230DED" w:rsidRPr="00476F03" w:rsidRDefault="00230DED" w:rsidP="00230DED">
      <w:pPr>
        <w:pStyle w:val="1"/>
      </w:pPr>
      <w:bookmarkStart w:id="9" w:name="_Toc285193453"/>
      <w:r w:rsidRPr="00476F03">
        <w:lastRenderedPageBreak/>
        <w:t>9. Регулярные множества, выражения и языки</w:t>
      </w:r>
      <w:bookmarkEnd w:id="9"/>
    </w:p>
    <w:p w:rsidR="00230DED" w:rsidRPr="00476F03" w:rsidRDefault="00230DED" w:rsidP="00230DED">
      <w:r w:rsidRPr="00476F03">
        <w:t xml:space="preserve">В данном параграфе рассматриваются множества цепочек над конечным словарём, которые легко описать формулами особого вида. Эти множества называются </w:t>
      </w:r>
      <w:r w:rsidRPr="00965C6F">
        <w:rPr>
          <w:rStyle w:val="a6"/>
        </w:rPr>
        <w:t>регулярными</w:t>
      </w:r>
      <w:r w:rsidRPr="00476F03">
        <w:t>.</w:t>
      </w:r>
    </w:p>
    <w:p w:rsidR="00230DED" w:rsidRPr="00476F03" w:rsidRDefault="00230DED" w:rsidP="00230DED">
      <w:r w:rsidRPr="00476F0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6F0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5C6F" w:rsidRPr="00965C6F">
        <w:t xml:space="preserve"> –</w:t>
      </w:r>
      <w:r w:rsidRPr="00476F03">
        <w:t xml:space="preserve"> множества цепочек. Определим </w:t>
      </w:r>
      <w:r w:rsidR="00085C33">
        <w:t>для таких множе</w:t>
      </w:r>
      <w:proofErr w:type="gramStart"/>
      <w:r w:rsidR="00085C33">
        <w:t xml:space="preserve">ств </w:t>
      </w:r>
      <w:r w:rsidRPr="00476F03">
        <w:t>тр</w:t>
      </w:r>
      <w:proofErr w:type="gramEnd"/>
      <w:r w:rsidRPr="00476F03">
        <w:t>и операции.</w:t>
      </w:r>
    </w:p>
    <w:p w:rsidR="00230DED" w:rsidRPr="00476F03" w:rsidRDefault="00230DED" w:rsidP="00230DED">
      <w:r w:rsidRPr="00476F03">
        <w:t xml:space="preserve">1. </w:t>
      </w:r>
      <w:r w:rsidRPr="00965C6F">
        <w:rPr>
          <w:rStyle w:val="a6"/>
        </w:rPr>
        <w:t>Объединение</w:t>
      </w:r>
      <w:r w:rsidRPr="00476F0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={α|α∈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или α∈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.</w:t>
      </w:r>
    </w:p>
    <w:p w:rsidR="00230DED" w:rsidRPr="00476F03" w:rsidRDefault="00230DED" w:rsidP="00230DED">
      <w:r w:rsidRPr="00476F03">
        <w:t xml:space="preserve">2. </w:t>
      </w:r>
      <w:r w:rsidRPr="00965C6F">
        <w:rPr>
          <w:rStyle w:val="a6"/>
        </w:rPr>
        <w:t>Конкатенация</w:t>
      </w:r>
      <w:r w:rsidRPr="00476F03">
        <w:t xml:space="preserve"> (произведение):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={αβ|α∈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 β∈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476F03">
        <w:t>. Знак оп</w:t>
      </w:r>
      <w:r w:rsidRPr="00476F03">
        <w:t>е</w:t>
      </w:r>
      <w:r w:rsidRPr="00476F03">
        <w:t>рации конкатенации обычно опускается.</w:t>
      </w:r>
    </w:p>
    <w:p w:rsidR="00230DED" w:rsidRPr="00476F03" w:rsidRDefault="00230DED" w:rsidP="00230DED">
      <w:r w:rsidRPr="00476F03"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={abc,ba}</m:t>
        </m:r>
      </m:oMath>
      <w:r w:rsidRPr="00476F03">
        <w:t>,</w:t>
      </w:r>
      <w:r w:rsidR="00085C33" w:rsidRPr="00085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={b,cb}</m:t>
        </m:r>
      </m:oMath>
      <w:r w:rsidRPr="00476F03">
        <w:t>,</w:t>
      </w:r>
      <w:r w:rsidR="00085C33" w:rsidRPr="00085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={abcb,abccb,bab,bacb}</m:t>
        </m:r>
      </m:oMath>
      <w:r w:rsidRPr="00476F03">
        <w:t>.</w:t>
      </w:r>
    </w:p>
    <w:p w:rsidR="00230DED" w:rsidRPr="00476F03" w:rsidRDefault="00230DED" w:rsidP="00230DED">
      <w:r w:rsidRPr="00476F03">
        <w:t xml:space="preserve">Обозначим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76F03">
        <w:t xml:space="preserve"> произведение </w:t>
      </w:r>
      <m:oMath>
        <m:r>
          <w:rPr>
            <w:rFonts w:ascii="Cambria Math" w:hAnsi="Cambria Math"/>
          </w:rPr>
          <m:t>n</m:t>
        </m:r>
      </m:oMath>
      <w:r w:rsidRPr="00476F03">
        <w:t xml:space="preserve"> множеств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=ε</m:t>
        </m:r>
      </m:oMath>
      <w:r w:rsidRPr="00476F03">
        <w:t xml:space="preserve"> </w:t>
      </w:r>
      <w:r w:rsidR="00085C33" w:rsidRPr="00085C33">
        <w:t>–</w:t>
      </w:r>
      <w:r w:rsidRPr="00476F03">
        <w:t xml:space="preserve"> пустая цепочка).</w:t>
      </w:r>
    </w:p>
    <w:p w:rsidR="00230DED" w:rsidRPr="00476F03" w:rsidRDefault="00230DED" w:rsidP="00230DED">
      <w:r w:rsidRPr="00476F03">
        <w:t xml:space="preserve">3. </w:t>
      </w:r>
      <w:r w:rsidRPr="00965C6F">
        <w:rPr>
          <w:rStyle w:val="a6"/>
        </w:rPr>
        <w:t>Итерация</w:t>
      </w:r>
      <w:r w:rsidRPr="00476F03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∪…</m:t>
        </m:r>
      </m:oMath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>Определение 2</w:t>
      </w:r>
      <w:r w:rsidR="00340415" w:rsidRPr="00340415">
        <w:rPr>
          <w:rStyle w:val="af0"/>
        </w:rPr>
        <w:t>1</w:t>
      </w:r>
      <w:r w:rsidRPr="00340415">
        <w:rPr>
          <w:rStyle w:val="af0"/>
        </w:rPr>
        <w:t>.</w:t>
      </w:r>
      <w:r w:rsidRPr="00476F03">
        <w:t xml:space="preserve"> Класс регулярных множеств над конечным словар</w:t>
      </w:r>
      <w:r w:rsidR="00085C33">
        <w:t>ё</w:t>
      </w:r>
      <w:r w:rsidRPr="00476F03">
        <w:t xml:space="preserve">м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определяется так:</w:t>
      </w:r>
    </w:p>
    <w:p w:rsidR="00230DED" w:rsidRPr="00476F03" w:rsidRDefault="00230DED" w:rsidP="00340415">
      <w:pPr>
        <w:pStyle w:val="ae"/>
      </w:pPr>
      <w:r w:rsidRPr="00476F03">
        <w:t xml:space="preserve">1. </w:t>
      </w:r>
      <m:oMath>
        <m:r>
          <w:rPr>
            <w:rFonts w:ascii="Cambria Math" w:hAnsi="Cambria Math"/>
          </w:rPr>
          <m:t>∅</m:t>
        </m:r>
      </m:oMath>
      <w:r w:rsidRPr="00476F03">
        <w:t xml:space="preserve"> </w:t>
      </w:r>
      <w:r w:rsidR="00085C33">
        <w:t>–</w:t>
      </w:r>
      <w:r w:rsidRPr="00476F03">
        <w:t xml:space="preserve"> регулярное множество;</w:t>
      </w:r>
    </w:p>
    <w:p w:rsidR="00230DED" w:rsidRPr="00476F03" w:rsidRDefault="00230DED" w:rsidP="00340415">
      <w:pPr>
        <w:pStyle w:val="ae"/>
      </w:pPr>
      <w:r w:rsidRPr="00476F03">
        <w:t xml:space="preserve">2. </w:t>
      </w:r>
      <m:oMath>
        <m:r>
          <w:rPr>
            <w:rFonts w:ascii="Cambria Math" w:hAnsi="Cambria Math"/>
          </w:rPr>
          <m:t>{ε}</m:t>
        </m:r>
      </m:oMath>
      <w:r w:rsidRPr="00476F03">
        <w:t xml:space="preserve"> </w:t>
      </w:r>
      <w:r w:rsidR="00085C33" w:rsidRPr="00085C33">
        <w:t>–</w:t>
      </w:r>
      <w:r w:rsidRPr="00476F03">
        <w:t xml:space="preserve"> регулярное множество;</w:t>
      </w:r>
    </w:p>
    <w:p w:rsidR="00230DED" w:rsidRPr="00476F03" w:rsidRDefault="00230DED" w:rsidP="00340415">
      <w:pPr>
        <w:pStyle w:val="ae"/>
      </w:pPr>
      <w:r w:rsidRPr="00476F03">
        <w:t xml:space="preserve">3.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</w:rPr>
          <m:t>a∈V   {a}</m:t>
        </m:r>
      </m:oMath>
      <w:r w:rsidRPr="00476F03">
        <w:t xml:space="preserve"> </w:t>
      </w:r>
      <w:r w:rsidR="00085C33" w:rsidRPr="00085C33">
        <w:t>–</w:t>
      </w:r>
      <w:r w:rsidRPr="00476F03">
        <w:t xml:space="preserve"> регулярное множество;</w:t>
      </w:r>
    </w:p>
    <w:p w:rsidR="00230DED" w:rsidRPr="00476F03" w:rsidRDefault="00230DED" w:rsidP="00340415">
      <w:pPr>
        <w:pStyle w:val="ae"/>
      </w:pPr>
      <w:r w:rsidRPr="00476F03">
        <w:t xml:space="preserve">4. Если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T</m:t>
        </m:r>
      </m:oMath>
      <w:r w:rsidRPr="00476F03">
        <w:t xml:space="preserve"> </w:t>
      </w:r>
      <w:r w:rsidR="00085C33" w:rsidRPr="00085C33">
        <w:t>–</w:t>
      </w:r>
      <w:r w:rsidRPr="00476F03">
        <w:t xml:space="preserve"> регулярные множества, то регулярны:</w:t>
      </w:r>
    </w:p>
    <w:p w:rsidR="00230DED" w:rsidRPr="00476F03" w:rsidRDefault="00085C33" w:rsidP="00340415">
      <w:pPr>
        <w:pStyle w:val="ae"/>
      </w:pPr>
      <w:r w:rsidRPr="00085C33">
        <w:t xml:space="preserve">– </w:t>
      </w:r>
      <w:r w:rsidR="00230DED" w:rsidRPr="00476F03">
        <w:t xml:space="preserve">объединение </w:t>
      </w:r>
      <m:oMath>
        <m:r>
          <w:rPr>
            <w:rFonts w:ascii="Cambria Math" w:hAnsi="Cambria Math"/>
          </w:rPr>
          <m:t>S∪T</m:t>
        </m:r>
      </m:oMath>
      <w:r w:rsidR="00230DED" w:rsidRPr="00476F03">
        <w:t>;</w:t>
      </w:r>
    </w:p>
    <w:p w:rsidR="00230DED" w:rsidRPr="00476F03" w:rsidRDefault="00085C33" w:rsidP="00340415">
      <w:pPr>
        <w:pStyle w:val="ae"/>
      </w:pPr>
      <w:r w:rsidRPr="00085C33">
        <w:t>–</w:t>
      </w:r>
      <w:r w:rsidR="00230DED" w:rsidRPr="00476F03">
        <w:t xml:space="preserve"> конкатенация </w:t>
      </w:r>
      <m:oMath>
        <m:r>
          <w:rPr>
            <w:rFonts w:ascii="Cambria Math" w:hAnsi="Cambria Math"/>
          </w:rPr>
          <m:t>ST</m:t>
        </m:r>
      </m:oMath>
      <w:r w:rsidR="00230DED" w:rsidRPr="00476F03">
        <w:t>;</w:t>
      </w:r>
    </w:p>
    <w:p w:rsidR="00230DED" w:rsidRPr="00476F03" w:rsidRDefault="00085C33" w:rsidP="00340415">
      <w:pPr>
        <w:pStyle w:val="ae"/>
      </w:pPr>
      <w:r w:rsidRPr="00085C33">
        <w:t>–</w:t>
      </w:r>
      <w:r w:rsidR="00230DED" w:rsidRPr="00476F03">
        <w:t xml:space="preserve"> итераци</w:t>
      </w:r>
      <w:r>
        <w:t>и</w:t>
      </w:r>
      <w:r w:rsidR="00230DED" w:rsidRPr="00476F0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0DED" w:rsidRPr="00476F03"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0DED" w:rsidRPr="00476F03">
        <w:t>.</w:t>
      </w:r>
    </w:p>
    <w:p w:rsidR="00230DED" w:rsidRPr="00476F03" w:rsidRDefault="00230DED" w:rsidP="00340415">
      <w:pPr>
        <w:pStyle w:val="ae"/>
      </w:pPr>
      <w:r w:rsidRPr="00476F03">
        <w:t>5. Если множество не может быть построено конечным числом прим</w:t>
      </w:r>
      <w:r w:rsidRPr="00476F03">
        <w:t>е</w:t>
      </w:r>
      <w:r w:rsidRPr="00476F03">
        <w:t>нения правил 1-4, то оно нерегулярно.</w:t>
      </w:r>
    </w:p>
    <w:p w:rsidR="00230DED" w:rsidRPr="00476F03" w:rsidRDefault="00230DED" w:rsidP="00230DED">
      <w:r w:rsidRPr="00476F03">
        <w:t xml:space="preserve">Регулярные множества </w:t>
      </w:r>
      <w:r w:rsidR="00002850">
        <w:t xml:space="preserve">обладают полезным свойством – </w:t>
      </w:r>
      <w:r w:rsidRPr="00476F03">
        <w:t xml:space="preserve">их можно очень просто описать формулами, которые называются </w:t>
      </w:r>
      <w:r w:rsidRPr="008266F6">
        <w:rPr>
          <w:rStyle w:val="a6"/>
        </w:rPr>
        <w:t>регулярными выражениями</w:t>
      </w:r>
      <w:r w:rsidRPr="00476F03">
        <w:t>.</w:t>
      </w:r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>Определение 2</w:t>
      </w:r>
      <w:r w:rsidR="00340415" w:rsidRPr="00340415">
        <w:rPr>
          <w:rStyle w:val="af0"/>
        </w:rPr>
        <w:t>2</w:t>
      </w:r>
      <w:r w:rsidRPr="00340415">
        <w:rPr>
          <w:rStyle w:val="af0"/>
        </w:rPr>
        <w:t>.</w:t>
      </w:r>
      <w:r w:rsidRPr="00476F03">
        <w:t xml:space="preserve"> Класс регулярных выражений над конечным </w:t>
      </w:r>
      <w:r w:rsidR="00C63296" w:rsidRPr="00476F03">
        <w:t>словарём</w:t>
      </w:r>
      <w:r w:rsidRPr="00476F03">
        <w:t xml:space="preserve"> </w:t>
      </w:r>
      <m:oMath>
        <m:r>
          <w:rPr>
            <w:rFonts w:ascii="Cambria Math" w:hAnsi="Cambria Math"/>
          </w:rPr>
          <m:t>V</m:t>
        </m:r>
      </m:oMath>
      <w:r w:rsidRPr="00476F03">
        <w:t xml:space="preserve"> определяется так:</w:t>
      </w:r>
    </w:p>
    <w:p w:rsidR="00230DED" w:rsidRPr="00476F03" w:rsidRDefault="00230DED" w:rsidP="00340415">
      <w:pPr>
        <w:pStyle w:val="ae"/>
      </w:pPr>
      <w:r w:rsidRPr="00476F03">
        <w:t xml:space="preserve">1. </w:t>
      </w:r>
      <m:oMath>
        <m:r>
          <w:rPr>
            <w:rFonts w:ascii="Cambria Math" w:hAnsi="Cambria Math"/>
          </w:rPr>
          <m:t>∅</m:t>
        </m:r>
      </m:oMath>
      <w:r w:rsidRPr="00476F03">
        <w:t xml:space="preserve"> и </w:t>
      </w:r>
      <w:r w:rsidR="00002850">
        <w:rPr>
          <w:rFonts w:cs="Times New Roman"/>
        </w:rPr>
        <w:t>ε</w:t>
      </w:r>
      <w:r w:rsidRPr="00476F03">
        <w:t xml:space="preserve"> </w:t>
      </w:r>
      <w:r w:rsidR="00002850">
        <w:t>–</w:t>
      </w:r>
      <w:r w:rsidRPr="00476F03">
        <w:t xml:space="preserve"> регулярные выражения;</w:t>
      </w:r>
    </w:p>
    <w:p w:rsidR="00230DED" w:rsidRPr="00476F03" w:rsidRDefault="00230DED" w:rsidP="00340415">
      <w:pPr>
        <w:pStyle w:val="ae"/>
      </w:pPr>
      <w:r w:rsidRPr="00476F03">
        <w:t xml:space="preserve">2.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</w:rPr>
          <m:t>a∈V   a</m:t>
        </m:r>
      </m:oMath>
      <w:r w:rsidR="00002850" w:rsidRPr="00476F03">
        <w:t xml:space="preserve"> </w:t>
      </w:r>
      <w:r w:rsidR="00002850">
        <w:t>–</w:t>
      </w:r>
      <w:r w:rsidRPr="00476F03">
        <w:t xml:space="preserve">  регулярное выражение;</w:t>
      </w:r>
    </w:p>
    <w:p w:rsidR="00230DED" w:rsidRPr="00476F03" w:rsidRDefault="00230DED" w:rsidP="00340415">
      <w:pPr>
        <w:pStyle w:val="ae"/>
      </w:pPr>
      <w:r w:rsidRPr="00476F03">
        <w:t xml:space="preserve">3. Если </w:t>
      </w:r>
      <m:oMath>
        <m:r>
          <w:rPr>
            <w:rFonts w:ascii="Cambria Math" w:hAnsi="Cambria Math"/>
          </w:rPr>
          <m:t>R1</m:t>
        </m:r>
      </m:oMath>
      <w:r w:rsidRPr="00476F03">
        <w:t xml:space="preserve"> и </w:t>
      </w:r>
      <m:oMath>
        <m:r>
          <w:rPr>
            <w:rFonts w:ascii="Cambria Math" w:hAnsi="Cambria Math"/>
          </w:rPr>
          <m:t>R2</m:t>
        </m:r>
      </m:oMath>
      <w:r w:rsidRPr="00476F03">
        <w:t xml:space="preserve"> — регулярные выражения, то регулярными выражениями являются:</w:t>
      </w:r>
    </w:p>
    <w:p w:rsidR="00230DED" w:rsidRPr="00476F03" w:rsidRDefault="00002850" w:rsidP="00340415">
      <w:pPr>
        <w:pStyle w:val="ae"/>
      </w:pPr>
      <w:r>
        <w:t>–</w:t>
      </w:r>
      <w:r w:rsidR="00230DED" w:rsidRPr="00476F03">
        <w:t xml:space="preserve"> их сумма </w:t>
      </w:r>
      <m:oMath>
        <m:r>
          <w:rPr>
            <w:rFonts w:ascii="Cambria Math" w:hAnsi="Cambria Math"/>
          </w:rPr>
          <m:t>R1+R2</m:t>
        </m:r>
      </m:oMath>
      <w:r w:rsidR="00230DED" w:rsidRPr="00476F03">
        <w:t>;</w:t>
      </w:r>
    </w:p>
    <w:p w:rsidR="00230DED" w:rsidRPr="00476F03" w:rsidRDefault="00002850" w:rsidP="00340415">
      <w:pPr>
        <w:pStyle w:val="ae"/>
      </w:pPr>
      <w:r>
        <w:t>–</w:t>
      </w:r>
      <w:r w:rsidR="00230DED" w:rsidRPr="00476F03">
        <w:t xml:space="preserve"> их произведение </w:t>
      </w:r>
      <m:oMath>
        <m:r>
          <w:rPr>
            <w:rFonts w:ascii="Cambria Math" w:hAnsi="Cambria Math"/>
          </w:rPr>
          <m:t>R1∙R2</m:t>
        </m:r>
      </m:oMath>
      <w:r w:rsidR="00230DED" w:rsidRPr="00476F03">
        <w:t>;</w:t>
      </w:r>
    </w:p>
    <w:p w:rsidR="00230DED" w:rsidRPr="00476F03" w:rsidRDefault="00002850" w:rsidP="00340415">
      <w:pPr>
        <w:pStyle w:val="ae"/>
      </w:pPr>
      <w:r>
        <w:t>–</w:t>
      </w:r>
      <w:r w:rsidR="00230DED" w:rsidRPr="00476F03">
        <w:t xml:space="preserve"> их итераци</w:t>
      </w:r>
      <w:r>
        <w:t>и</w:t>
      </w:r>
      <w:r w:rsidR="00230DED" w:rsidRPr="00476F03">
        <w:t xml:space="preserve">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0DED" w:rsidRPr="00476F03">
        <w:t xml:space="preserve"> и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0DED" w:rsidRPr="00476F03">
        <w:t>.</w:t>
      </w:r>
    </w:p>
    <w:p w:rsidR="00230DED" w:rsidRPr="00476F03" w:rsidRDefault="00230DED" w:rsidP="00340415">
      <w:pPr>
        <w:pStyle w:val="ae"/>
      </w:pPr>
      <w:r w:rsidRPr="00476F03">
        <w:t>4. Если выражение не построено конечным числом применения правил 1</w:t>
      </w:r>
      <w:r w:rsidR="00002850">
        <w:t>–</w:t>
      </w:r>
      <w:r w:rsidRPr="00476F03">
        <w:t>3, то оно не является регулярным.</w:t>
      </w:r>
    </w:p>
    <w:p w:rsidR="00230DED" w:rsidRPr="00476F03" w:rsidRDefault="00230DED" w:rsidP="00230DED">
      <w:r w:rsidRPr="00476F03">
        <w:lastRenderedPageBreak/>
        <w:t>Знак произведения можно опускать. Для уменьшения числа скобок, как и в любой алгебре, используются приоритеты операций: итерация самая приор</w:t>
      </w:r>
      <w:r w:rsidRPr="00476F03">
        <w:t>и</w:t>
      </w:r>
      <w:r w:rsidRPr="00476F03">
        <w:t>тетная; менее приоритетно произведение; самый низкий приоритет у сложения.</w:t>
      </w:r>
    </w:p>
    <w:p w:rsidR="00230DED" w:rsidRPr="00476F03" w:rsidRDefault="00230DED" w:rsidP="00230DED">
      <w:r w:rsidRPr="00476F03">
        <w:t xml:space="preserve">Примеры регулярных выражений: </w:t>
      </w:r>
      <m:oMath>
        <m:r>
          <w:rPr>
            <w:rFonts w:ascii="Cambria Math" w:hAnsi="Cambria Math"/>
          </w:rPr>
          <m:t>ab+b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>,</w:t>
      </w:r>
      <w:r w:rsidR="0000285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c+dab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>.</w:t>
      </w:r>
    </w:p>
    <w:p w:rsidR="00230DED" w:rsidRPr="00476F03" w:rsidRDefault="00002850" w:rsidP="00230DED">
      <w:r>
        <w:t>Р</w:t>
      </w:r>
      <w:r w:rsidR="00230DED" w:rsidRPr="00476F03">
        <w:t xml:space="preserve">егулярные множества и регулярные выражения весьма близки. Но они представляют собой разные сущности: регулярное множество </w:t>
      </w:r>
      <w:r>
        <w:t>–</w:t>
      </w:r>
      <w:r w:rsidR="00230DED" w:rsidRPr="00476F03">
        <w:t xml:space="preserve"> это множество цепочек (в общем случае бесконечное), а регулярное выражение</w:t>
      </w:r>
      <w:r>
        <w:t xml:space="preserve"> –</w:t>
      </w:r>
      <w:r w:rsidR="00230DED" w:rsidRPr="00476F03">
        <w:t xml:space="preserve"> это формула, схематично показывающая, как было построено соответствующее ей регуля</w:t>
      </w:r>
      <w:r w:rsidR="00230DED" w:rsidRPr="00476F03">
        <w:t>р</w:t>
      </w:r>
      <w:r w:rsidR="00230DED" w:rsidRPr="00476F03">
        <w:t>ное множество с помощью перечисленных выше операций (и эта формула к</w:t>
      </w:r>
      <w:r w:rsidR="00230DED" w:rsidRPr="00476F03">
        <w:t>о</w:t>
      </w:r>
      <w:r w:rsidR="00230DED" w:rsidRPr="00476F03">
        <w:t>нечна). Таким образом, любое регулярное выражение задаёт некий язык.</w:t>
      </w:r>
    </w:p>
    <w:p w:rsidR="00230DED" w:rsidRPr="00476F03" w:rsidRDefault="00230DED" w:rsidP="00230DED">
      <w:r w:rsidRPr="00476F03">
        <w:t>Очевидно, что множество цепочек регулярно тогда и только тогда, когда оно может быть представлено регулярным выражением. Однако одно и то же множество цепочек может быть представлено различными регулярными выр</w:t>
      </w:r>
      <w:r w:rsidRPr="00476F03">
        <w:t>а</w:t>
      </w:r>
      <w:r w:rsidRPr="00476F03">
        <w:t>жениями. Если два регулярных выражения задают одно и то же регулярное множество, будем называть такие выражения эквивалентными (</w:t>
      </w:r>
      <m:oMath>
        <m:r>
          <w:rPr>
            <w:rFonts w:ascii="Cambria Math" w:hAnsi="Cambria Math"/>
          </w:rPr>
          <m:t>R1=R2</m:t>
        </m:r>
      </m:oMath>
      <w:r w:rsidRPr="00476F03">
        <w:t>). Во</w:t>
      </w:r>
      <w:r w:rsidRPr="00476F03">
        <w:t>з</w:t>
      </w:r>
      <w:r w:rsidRPr="00476F03">
        <w:t>никает вопрос, как определить эквивалентность двух регулярных выражений.</w:t>
      </w:r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>Теорема 9.</w:t>
      </w:r>
      <w:r w:rsidRPr="00476F03">
        <w:t xml:space="preserve"> Для любых регулярных выражений </w:t>
      </w:r>
      <m:oMath>
        <m:r>
          <w:rPr>
            <w:rFonts w:ascii="Cambria Math" w:hAnsi="Cambria Math"/>
          </w:rPr>
          <m:t>R</m:t>
        </m:r>
      </m:oMath>
      <w:r w:rsidRPr="00476F03">
        <w:t xml:space="preserve">, </w:t>
      </w:r>
      <m:oMath>
        <m:r>
          <w:rPr>
            <w:rFonts w:ascii="Cambria Math" w:hAnsi="Cambria Math"/>
          </w:rPr>
          <m:t>S</m:t>
        </m:r>
      </m:oMath>
      <w:r w:rsidRPr="00476F03"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 w:rsidRPr="00476F03">
        <w:t xml:space="preserve"> справедливо:</w:t>
      </w:r>
    </w:p>
    <w:p w:rsidR="00230DED" w:rsidRPr="00002850" w:rsidRDefault="00230DED" w:rsidP="00340415">
      <w:pPr>
        <w:pStyle w:val="ae"/>
      </w:pPr>
      <w:r w:rsidRPr="00002850">
        <w:t xml:space="preserve">1.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</m:oMath>
      <w:r w:rsidRPr="00002850">
        <w:t xml:space="preserve">;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Pr="00002850">
        <w:t xml:space="preserve">;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002850">
        <w:t xml:space="preserve">; </w:t>
      </w:r>
      <m:oMath>
        <m: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Pr="00002850">
        <w:t>;</w:t>
      </w:r>
    </w:p>
    <w:p w:rsidR="00230DED" w:rsidRPr="00476F03" w:rsidRDefault="00230DED" w:rsidP="00340415">
      <w:pPr>
        <w:pStyle w:val="ae"/>
      </w:pPr>
      <w:r w:rsidRPr="00476F03">
        <w:t xml:space="preserve">2. </w:t>
      </w:r>
      <m:oMath>
        <m:r>
          <w:rPr>
            <w:rFonts w:ascii="Cambria Math" w:hAnsi="Cambria Math"/>
          </w:rPr>
          <m:t>Rε=εR=R</m:t>
        </m:r>
      </m:oMath>
      <w:r w:rsidRPr="00476F03">
        <w:t xml:space="preserve">; </w:t>
      </w:r>
      <m:oMath>
        <m:r>
          <w:rPr>
            <w:rFonts w:ascii="Cambria Math" w:hAnsi="Cambria Math"/>
          </w:rPr>
          <m:t>(RS)T=R(ST)</m:t>
        </m:r>
      </m:oMath>
      <w:r w:rsidRPr="00476F03">
        <w:t xml:space="preserve">; </w:t>
      </w:r>
      <m:oMath>
        <m: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/>
          </w:rPr>
          <m:t>R=R</m:t>
        </m:r>
        <m: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∅</m:t>
        </m:r>
      </m:oMath>
      <w:r w:rsidRPr="00476F03">
        <w:t xml:space="preserve">; (в общем случае </w:t>
      </w:r>
      <m:oMath>
        <m:r>
          <w:rPr>
            <w:rFonts w:ascii="Cambria Math" w:hAnsi="Cambria Math"/>
          </w:rPr>
          <m:t>RS≠SR</m:t>
        </m:r>
      </m:oMath>
      <w:r w:rsidRPr="00476F03">
        <w:t>);</w:t>
      </w:r>
    </w:p>
    <w:p w:rsidR="00230DED" w:rsidRPr="00002850" w:rsidRDefault="00230DED" w:rsidP="00340415">
      <w:pPr>
        <w:pStyle w:val="ae"/>
      </w:pPr>
      <w:r w:rsidRPr="00002850">
        <w:t xml:space="preserve">3.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RS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RT</m:t>
        </m:r>
      </m:oMath>
      <w:r w:rsidRPr="00002850">
        <w:t xml:space="preserve">;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TR</m:t>
        </m:r>
      </m:oMath>
      <w:r w:rsidRPr="00002850">
        <w:t>;</w:t>
      </w:r>
    </w:p>
    <w:p w:rsidR="00230DED" w:rsidRPr="00530A21" w:rsidRDefault="00230DED" w:rsidP="00340415">
      <w:pPr>
        <w:pStyle w:val="ae"/>
      </w:pPr>
      <w:r w:rsidRPr="00530A21">
        <w:t xml:space="preserve">4.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...+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30A21">
        <w:t xml:space="preserve">; </w:t>
      </w:r>
      <m:oMath>
        <m:r>
          <w:rPr>
            <w:rFonts w:ascii="Cambria Math" w:hAnsi="Cambria Math"/>
            <w:lang w:val="en-US"/>
          </w:rPr>
          <m:t>R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R</m:t>
        </m:r>
      </m:oMath>
      <w:r w:rsidRPr="00530A21">
        <w:t xml:space="preserve">; </w:t>
      </w:r>
      <m:oMath>
        <m:r>
          <w:rPr>
            <w:rFonts w:ascii="Cambria Math" w:hAnsi="Cambria Math"/>
            <w:lang w:val="en-US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SR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RS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R</m:t>
        </m:r>
      </m:oMath>
      <w:r w:rsidRPr="00530A21">
        <w:t>;</w:t>
      </w:r>
    </w:p>
    <w:p w:rsidR="00230DED" w:rsidRPr="00530A21" w:rsidRDefault="00230DED" w:rsidP="00340415">
      <w:pPr>
        <w:pStyle w:val="ae"/>
      </w:pPr>
      <w:r w:rsidRPr="00530A21">
        <w:t xml:space="preserve">5.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…</m:t>
        </m:r>
        <w:proofErr w:type="gramStart"/>
        <m:r>
          <w:rPr>
            <w:rFonts w:ascii="Cambria Math" w:hAnsi="Cambria Math"/>
          </w:rPr>
          <m:t xml:space="preserve"> </m:t>
        </m:r>
      </m:oMath>
      <w:r w:rsidRPr="00530A21">
        <w:t>;</w:t>
      </w:r>
      <w:proofErr w:type="gramEnd"/>
      <w:r w:rsidRPr="00530A21"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30A2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30A21">
        <w:t>.</w:t>
      </w:r>
    </w:p>
    <w:p w:rsidR="00230DED" w:rsidRPr="00476F03" w:rsidRDefault="00230DED" w:rsidP="00230DED">
      <w:r w:rsidRPr="00476F03">
        <w:t>Эти соотношения можно доказать, проверяя равенство соответствующих множеств цепочек. Их можно использовать для упрощения регулярных выр</w:t>
      </w:r>
      <w:r w:rsidRPr="00476F03">
        <w:t>а</w:t>
      </w:r>
      <w:r w:rsidRPr="00476F03">
        <w:t>жений. Например</w:t>
      </w:r>
      <w:proofErr w:type="gramStart"/>
      <w:r w:rsidRPr="00476F03">
        <w:t xml:space="preserve">: </w:t>
      </w:r>
      <m:oMath>
        <m:r>
          <w:rPr>
            <w:rFonts w:ascii="Cambria Math" w:hAnsi="Cambria Math"/>
          </w:rPr>
          <m:t>b(b+a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b)=b(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b+a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b)=b(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)b=b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</m:t>
        </m:r>
      </m:oMath>
      <w:r w:rsidRPr="00476F03">
        <w:t>.</w:t>
      </w:r>
      <w:proofErr w:type="gramEnd"/>
    </w:p>
    <w:p w:rsidR="00230DED" w:rsidRPr="00476F03" w:rsidRDefault="00230DED" w:rsidP="00230DED">
      <w:r w:rsidRPr="00476F03">
        <w:t xml:space="preserve">Регулярные выражения </w:t>
      </w:r>
      <w:r w:rsidR="00530A21">
        <w:t>–</w:t>
      </w:r>
      <w:r w:rsidRPr="00476F03">
        <w:t xml:space="preserve"> это конечные формулы, задающие регулярные языки. Но </w:t>
      </w:r>
      <w:r w:rsidR="00530A21">
        <w:t>таким</w:t>
      </w:r>
      <w:r w:rsidRPr="00476F03">
        <w:t xml:space="preserve"> же свойством обладают и конечные автоматы </w:t>
      </w:r>
      <w:r w:rsidR="00530A21">
        <w:t>–</w:t>
      </w:r>
      <w:r w:rsidRPr="00476F03">
        <w:t xml:space="preserve"> они тоже з</w:t>
      </w:r>
      <w:r w:rsidRPr="00476F03">
        <w:t>а</w:t>
      </w:r>
      <w:r w:rsidRPr="00476F03">
        <w:t>дают языки. Возникает вопрос: как соотносятся между собой классы языков, задаваемые конечными автоматами и регулярными выражениями? Стефан Клини, американский математик, доказал следующую теорему.</w:t>
      </w:r>
    </w:p>
    <w:p w:rsidR="00230DED" w:rsidRPr="00476F03" w:rsidRDefault="00230DED" w:rsidP="00340415">
      <w:pPr>
        <w:pStyle w:val="ae"/>
      </w:pPr>
      <w:r w:rsidRPr="00340415">
        <w:rPr>
          <w:rStyle w:val="af0"/>
        </w:rPr>
        <w:t>Теорема 10.</w:t>
      </w:r>
      <w:r w:rsidRPr="00476F03">
        <w:t xml:space="preserve"> (Теорема Клини) Классы регулярных множеств и автома</w:t>
      </w:r>
      <w:r w:rsidRPr="00476F03">
        <w:t>т</w:t>
      </w:r>
      <w:r w:rsidRPr="00476F03">
        <w:t>ных языков совпадают.</w:t>
      </w:r>
    </w:p>
    <w:p w:rsidR="00230DED" w:rsidRPr="00476F03" w:rsidRDefault="00230DED" w:rsidP="00230DED">
      <w:r w:rsidRPr="00476F03">
        <w:t>Иными словами, каждый автоматный язык может быть задан формулой (регулярным выражением) и каждое регулярное множество может быть расп</w:t>
      </w:r>
      <w:r w:rsidRPr="00476F03">
        <w:t>о</w:t>
      </w:r>
      <w:r w:rsidRPr="00476F03">
        <w:t>знано конечным автоматом. Доказательство теоремы Клини конструктивно. На первом шаге доказывается, что для любого конечного автомата можно постр</w:t>
      </w:r>
      <w:r w:rsidRPr="00476F03">
        <w:t>о</w:t>
      </w:r>
      <w:r w:rsidRPr="00476F03">
        <w:t>ить регулярное выражение, задающее распознаваемый этим автоматом язык. На втором шаге показывается, что по любому регулярному выражению можно п</w:t>
      </w:r>
      <w:r w:rsidRPr="00476F03">
        <w:t>о</w:t>
      </w:r>
      <w:r w:rsidRPr="00476F03">
        <w:t>строить конечный автомат, допускающий в точности цепочки соответствующ</w:t>
      </w:r>
      <w:r w:rsidRPr="00476F03">
        <w:t>е</w:t>
      </w:r>
      <w:r w:rsidRPr="00476F03">
        <w:t>го регулярного множества.</w:t>
      </w:r>
    </w:p>
    <w:p w:rsidR="00230DED" w:rsidRPr="00476F03" w:rsidRDefault="00230DED" w:rsidP="00230DED">
      <w:r w:rsidRPr="00476F03">
        <w:lastRenderedPageBreak/>
        <w:t xml:space="preserve">Покажем, что для каждого регулярного выражения </w:t>
      </w:r>
      <m:oMath>
        <m:r>
          <w:rPr>
            <w:rFonts w:ascii="Cambria Math" w:hAnsi="Cambria Math"/>
          </w:rPr>
          <m:t>R</m:t>
        </m:r>
      </m:oMath>
      <w:r w:rsidRPr="00476F03">
        <w:t xml:space="preserve"> может быть построен конечный автомат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76F03">
        <w:t xml:space="preserve"> (возможно, недетерминированный), распознающий язык, задаваемый </w:t>
      </w:r>
      <m:oMath>
        <m:r>
          <w:rPr>
            <w:rFonts w:ascii="Cambria Math" w:hAnsi="Cambria Math"/>
          </w:rPr>
          <m:t>R</m:t>
        </m:r>
      </m:oMath>
      <w:r w:rsidRPr="00476F03">
        <w:t>. Определение таких автоматов дадим рекурсивно.</w:t>
      </w:r>
    </w:p>
    <w:p w:rsidR="00230DED" w:rsidRPr="00476F03" w:rsidRDefault="00230DED" w:rsidP="00230DED">
      <w:r w:rsidRPr="00476F03">
        <w:t xml:space="preserve">1. Если </w:t>
      </w:r>
      <m:oMath>
        <m:r>
          <w:rPr>
            <w:rFonts w:ascii="Cambria Math" w:hAnsi="Cambria Math"/>
          </w:rPr>
          <m:t>R=∅</m:t>
        </m:r>
      </m:oMath>
      <w:r w:rsidRPr="00476F03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</m:oMath>
      <w:r w:rsidR="005F2530">
        <w:rPr>
          <w:noProof/>
        </w:rPr>
        <w:drawing>
          <wp:inline distT="0" distB="0" distL="0" distR="0" wp14:anchorId="4758E715" wp14:editId="38A5F509">
            <wp:extent cx="1141200" cy="316800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6a.em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F03">
        <w:t xml:space="preserve"> (два несвязанных состояния).</w:t>
      </w:r>
    </w:p>
    <w:p w:rsidR="00230DED" w:rsidRPr="00476F03" w:rsidRDefault="00230DED" w:rsidP="00230DED">
      <w:r w:rsidRPr="00476F03">
        <w:t xml:space="preserve">2. Если </w:t>
      </w:r>
      <m:oMath>
        <m:r>
          <w:rPr>
            <w:rFonts w:ascii="Cambria Math" w:hAnsi="Cambria Math"/>
          </w:rPr>
          <m:t>R=ε</m:t>
        </m:r>
      </m:oMath>
      <w:r w:rsidRPr="00476F03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</m:oMath>
      <w:r w:rsidR="005F2530">
        <w:rPr>
          <w:noProof/>
        </w:rPr>
        <w:drawing>
          <wp:inline distT="0" distB="0" distL="0" distR="0" wp14:anchorId="51B61D08" wp14:editId="52848FAD">
            <wp:extent cx="1141200" cy="33120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6b.em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F03">
        <w:t>.</w:t>
      </w:r>
    </w:p>
    <w:p w:rsidR="00230DED" w:rsidRPr="00476F03" w:rsidRDefault="00230DED" w:rsidP="00230DED">
      <w:r w:rsidRPr="00476F03">
        <w:t xml:space="preserve">3. Если </w:t>
      </w:r>
      <m:oMath>
        <m:r>
          <w:rPr>
            <w:rFonts w:ascii="Cambria Math" w:hAnsi="Cambria Math"/>
          </w:rPr>
          <m:t>R=a</m:t>
        </m:r>
      </m:oMath>
      <w:r w:rsidRPr="00476F03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</m:oMath>
      <w:r w:rsidR="005F2530">
        <w:rPr>
          <w:noProof/>
        </w:rPr>
        <w:drawing>
          <wp:inline distT="0" distB="0" distL="0" distR="0" wp14:anchorId="4288BC89" wp14:editId="12B5A1B3">
            <wp:extent cx="1191600" cy="33840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7.wm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F03">
        <w:t>.</w:t>
      </w:r>
    </w:p>
    <w:p w:rsidR="00230DED" w:rsidRPr="00476F03" w:rsidRDefault="00230DED" w:rsidP="00230DED">
      <w:r w:rsidRPr="00476F03">
        <w:t xml:space="preserve">Пусть </w:t>
      </w:r>
      <w:r w:rsidR="00530A21">
        <w:t>имеется</w:t>
      </w:r>
      <w:r w:rsidRPr="00476F03">
        <w:t xml:space="preserve"> автомат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476F03">
        <w:t xml:space="preserve"> </w:t>
      </w:r>
      <w:r w:rsidR="005F2530">
        <w:rPr>
          <w:noProof/>
        </w:rPr>
        <w:drawing>
          <wp:inline distT="0" distB="0" distL="0" distR="0" wp14:anchorId="5D08FFE8" wp14:editId="3D4E43BE">
            <wp:extent cx="1854000" cy="32040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8.wm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F03">
        <w:t xml:space="preserve"> с одним начальным и одним заключительным состоянием</w:t>
      </w:r>
      <w:r w:rsidR="00530A21">
        <w:t>, допускающий</w:t>
      </w:r>
      <w:r w:rsidRPr="00476F03">
        <w:t xml:space="preserve"> язык, задаваемый </w:t>
      </w:r>
      <m:oMath>
        <m:r>
          <w:rPr>
            <w:rFonts w:ascii="Cambria Math" w:hAnsi="Cambria Math"/>
          </w:rPr>
          <m:t>R</m:t>
        </m:r>
      </m:oMath>
      <w:r w:rsidRPr="00476F03">
        <w:t>. Тогда</w:t>
      </w:r>
    </w:p>
    <w:p w:rsidR="00230DED" w:rsidRPr="00476F03" w:rsidRDefault="00230DED" w:rsidP="00230DED">
      <w:r w:rsidRPr="00476F03">
        <w:t xml:space="preserve">4. Если </w:t>
      </w:r>
      <m:oMath>
        <m:r>
          <w:rPr>
            <w:rFonts w:ascii="Cambria Math" w:hAnsi="Cambria Math"/>
          </w:rPr>
          <m:t>R=R1+R2</m:t>
        </m:r>
      </m:oMath>
      <w:r w:rsidRPr="00476F03">
        <w:t>, то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7E89AF67" wp14:editId="031B0B64">
            <wp:extent cx="2706624" cy="14142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9.w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13" cy="14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230DED">
      <w:r w:rsidRPr="00476F03">
        <w:t xml:space="preserve">(начальные и заключительные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</m:oMath>
      <w:r w:rsidRPr="00476F0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 w:rsidRPr="00476F03">
        <w:t xml:space="preserve"> совмещаются).</w:t>
      </w:r>
    </w:p>
    <w:p w:rsidR="00230DED" w:rsidRPr="00476F03" w:rsidRDefault="00230DED" w:rsidP="00230DED">
      <w:r w:rsidRPr="00476F03">
        <w:t xml:space="preserve">5. Если </w:t>
      </w:r>
      <m:oMath>
        <m:r>
          <w:rPr>
            <w:rFonts w:ascii="Cambria Math" w:hAnsi="Cambria Math"/>
          </w:rPr>
          <m:t>R=R1R2</m:t>
        </m:r>
      </m:oMath>
      <w:r w:rsidRPr="00476F03">
        <w:t>, то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3F90B04E" wp14:editId="2CC863ED">
            <wp:extent cx="4067251" cy="54727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0.wm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94" cy="5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230DED">
      <w:r w:rsidRPr="00476F03">
        <w:t xml:space="preserve">(начальное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 w:rsidRPr="00476F03">
        <w:t xml:space="preserve"> и заключительное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</m:oMath>
      <w:r w:rsidRPr="00476F03">
        <w:t xml:space="preserve"> совмещаются).</w:t>
      </w:r>
    </w:p>
    <w:p w:rsidR="00230DED" w:rsidRPr="00476F03" w:rsidRDefault="00230DED" w:rsidP="00230DED">
      <w:r w:rsidRPr="00476F03">
        <w:t xml:space="preserve">6. Если </w:t>
      </w:r>
      <m:oMath>
        <m:r>
          <w:rPr>
            <w:rFonts w:ascii="Cambria Math" w:hAnsi="Cambria Math"/>
          </w:rPr>
          <m:t>R=R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76F03">
        <w:t>, то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1EAE3F6F" wp14:editId="1DC451FA">
            <wp:extent cx="2289600" cy="112320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1.em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1" w:rsidRDefault="00530A21" w:rsidP="00230DED"/>
    <w:p w:rsidR="00230DED" w:rsidRPr="00476F03" w:rsidRDefault="00230DED" w:rsidP="00230DED">
      <w:r w:rsidRPr="00476F03">
        <w:t xml:space="preserve">Рассмотрим пример. Пусть задано выражение </w:t>
      </w:r>
      <m:oMath>
        <m:r>
          <w:rPr>
            <w:rFonts w:ascii="Cambria Math" w:hAnsi="Cambria Math"/>
          </w:rPr>
          <m:t>R=b+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  <w:r w:rsidRPr="00476F03">
        <w:t>. Построим соответствующий автомат.</w:t>
      </w:r>
    </w:p>
    <w:p w:rsidR="00230DED" w:rsidRPr="00476F03" w:rsidRDefault="00230DED" w:rsidP="00230DED">
      <w:r w:rsidRPr="00476F03">
        <w:t>По правилу 4: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0F89B6B2" wp14:editId="31327A18">
            <wp:extent cx="2859110" cy="8113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2.wm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10" cy="8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1" w:rsidRDefault="00530A21" w:rsidP="00230DED"/>
    <w:p w:rsidR="00230DED" w:rsidRPr="00476F03" w:rsidRDefault="00230DED" w:rsidP="00230DED">
      <w:r w:rsidRPr="00476F03">
        <w:lastRenderedPageBreak/>
        <w:t>По правилам 4,5 и 6: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7882C3BB" wp14:editId="4B9BD50B">
            <wp:extent cx="3193200" cy="1522800"/>
            <wp:effectExtent l="0" t="0" r="762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3.em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230DED">
      <w:r w:rsidRPr="00476F03">
        <w:t>По правилам 5 и 6:</w:t>
      </w:r>
    </w:p>
    <w:p w:rsidR="00230DED" w:rsidRPr="00476F03" w:rsidRDefault="005F2530" w:rsidP="005F2530">
      <w:pPr>
        <w:pStyle w:val="aa"/>
      </w:pPr>
      <w:r>
        <w:rPr>
          <w:noProof/>
        </w:rPr>
        <w:drawing>
          <wp:inline distT="0" distB="0" distL="0" distR="0" wp14:anchorId="3448E76E" wp14:editId="6BE33808">
            <wp:extent cx="3193200" cy="1864800"/>
            <wp:effectExtent l="0" t="0" r="762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4.em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476F03" w:rsidRDefault="00230DED" w:rsidP="00230DED">
      <w:r w:rsidRPr="00476F03">
        <w:t xml:space="preserve">Построенный автомат недетерминированный, с </w:t>
      </w:r>
      <w:proofErr w:type="gramStart"/>
      <w:r w:rsidR="00965C6F">
        <w:rPr>
          <w:rFonts w:cs="Times New Roman"/>
        </w:rPr>
        <w:t>ε</w:t>
      </w:r>
      <w:r w:rsidR="00965C6F" w:rsidRPr="00007796">
        <w:rPr>
          <w:rFonts w:cs="Times New Roman"/>
        </w:rPr>
        <w:t>-</w:t>
      </w:r>
      <w:proofErr w:type="gramEnd"/>
      <w:r w:rsidRPr="00476F03">
        <w:t>переходами. После п</w:t>
      </w:r>
      <w:r w:rsidRPr="00476F03">
        <w:t>о</w:t>
      </w:r>
      <w:r w:rsidRPr="00476F03">
        <w:t>строения эквивалентного детерминированного автомата и проведения миним</w:t>
      </w:r>
      <w:r w:rsidRPr="00476F03">
        <w:t>и</w:t>
      </w:r>
      <w:r w:rsidRPr="00476F03">
        <w:t>зации получим автомат, изображённый на рис. 17.</w:t>
      </w:r>
    </w:p>
    <w:p w:rsidR="00230DED" w:rsidRPr="00476F03" w:rsidRDefault="00340415" w:rsidP="00340415">
      <w:pPr>
        <w:pStyle w:val="aa"/>
      </w:pPr>
      <w:r>
        <w:rPr>
          <w:noProof/>
        </w:rPr>
        <w:drawing>
          <wp:inline distT="0" distB="0" distL="0" distR="0" wp14:anchorId="06E97948" wp14:editId="45DE61B3">
            <wp:extent cx="2691685" cy="1803042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5.wm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85" cy="18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ED" w:rsidRPr="002E1DCF" w:rsidRDefault="00230DED" w:rsidP="00340415">
      <w:pPr>
        <w:pStyle w:val="aa"/>
      </w:pPr>
      <w:r w:rsidRPr="00476F03">
        <w:t xml:space="preserve">Рис. 17. Автомат, соответствующий </w:t>
      </w:r>
      <m:oMath>
        <m:r>
          <w:rPr>
            <w:rFonts w:ascii="Cambria Math" w:hAnsi="Cambria Math"/>
          </w:rPr>
          <m:t>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  <w:r w:rsidR="002E1DCF" w:rsidRPr="002E1DCF">
        <w:rPr>
          <w:rFonts w:eastAsiaTheme="minorEastAsia"/>
        </w:rPr>
        <w:t>.</w:t>
      </w:r>
    </w:p>
    <w:p w:rsidR="003A0DF0" w:rsidRPr="00476F03" w:rsidRDefault="003A0DF0" w:rsidP="003A0DF0">
      <w:pPr>
        <w:pStyle w:val="2"/>
      </w:pPr>
      <w:r w:rsidRPr="00476F03">
        <w:t>Вопросы и упражнения.</w:t>
      </w:r>
    </w:p>
    <w:p w:rsidR="003A0DF0" w:rsidRPr="00085C33" w:rsidRDefault="003A0DF0" w:rsidP="003A0DF0">
      <w:r>
        <w:t xml:space="preserve">Задайте следующие языки над </w:t>
      </w:r>
      <w:r w:rsidRPr="00476F03">
        <w:t xml:space="preserve">словарём </w:t>
      </w:r>
      <m:oMath>
        <m:r>
          <w:rPr>
            <w:rFonts w:ascii="Cambria Math" w:hAnsi="Cambria Math"/>
          </w:rPr>
          <m:t>{0,1}</m:t>
        </m:r>
      </m:oMath>
      <w:r>
        <w:rPr>
          <w:rFonts w:eastAsiaTheme="minorEastAsia"/>
        </w:rPr>
        <w:t xml:space="preserve"> в виде регулярных выраж</w:t>
      </w:r>
      <w:r>
        <w:rPr>
          <w:rFonts w:eastAsiaTheme="minorEastAsia"/>
        </w:rPr>
        <w:t>е</w:t>
      </w:r>
      <w:r>
        <w:rPr>
          <w:rFonts w:eastAsiaTheme="minorEastAsia"/>
        </w:rPr>
        <w:t>ний. Затем выполните переход от регулярного выражения к недетерминирова</w:t>
      </w:r>
      <w:r>
        <w:rPr>
          <w:rFonts w:eastAsiaTheme="minorEastAsia"/>
        </w:rPr>
        <w:t>н</w:t>
      </w:r>
      <w:r>
        <w:rPr>
          <w:rFonts w:eastAsiaTheme="minorEastAsia"/>
        </w:rPr>
        <w:t>ному конечному автомату и детерминированному конечному автомату.</w:t>
      </w:r>
    </w:p>
    <w:p w:rsidR="003A0DF0" w:rsidRPr="00476F03" w:rsidRDefault="003A0DF0" w:rsidP="003A0DF0">
      <w:r>
        <w:t xml:space="preserve">1. </w:t>
      </w:r>
      <w:r w:rsidRPr="00476F03">
        <w:t>Множество цепочек, оканчивающихся на 0</w:t>
      </w:r>
      <w:r>
        <w:t>1</w:t>
      </w:r>
      <w:r w:rsidRPr="00476F03">
        <w:t>;</w:t>
      </w:r>
    </w:p>
    <w:p w:rsidR="003A0DF0" w:rsidRPr="00476F03" w:rsidRDefault="003A0DF0" w:rsidP="003A0DF0">
      <w:r>
        <w:t xml:space="preserve">2. </w:t>
      </w:r>
      <w:r w:rsidRPr="00476F03">
        <w:t xml:space="preserve">Множество цепочек, содержащих </w:t>
      </w:r>
      <w:r>
        <w:t>два</w:t>
      </w:r>
      <w:r w:rsidRPr="00476F03">
        <w:t xml:space="preserve"> нуля подряд;</w:t>
      </w:r>
    </w:p>
    <w:p w:rsidR="003A0DF0" w:rsidRPr="00476F03" w:rsidRDefault="003A0DF0" w:rsidP="003A0DF0">
      <w:r>
        <w:t xml:space="preserve">3. </w:t>
      </w:r>
      <w:r w:rsidRPr="00476F03">
        <w:t>Множество цепочек, у которых на третьей позиции справа стоит 1.</w:t>
      </w:r>
    </w:p>
    <w:p w:rsidR="00010072" w:rsidRPr="00476F03" w:rsidRDefault="00010072">
      <w:r w:rsidRPr="00476F03">
        <w:br w:type="page"/>
      </w:r>
    </w:p>
    <w:p w:rsidR="00052C44" w:rsidRPr="00476F03" w:rsidRDefault="0059510C" w:rsidP="0059510C">
      <w:pPr>
        <w:pStyle w:val="1"/>
      </w:pPr>
      <w:bookmarkStart w:id="10" w:name="_Toc285193454"/>
      <w:r w:rsidRPr="00476F03">
        <w:lastRenderedPageBreak/>
        <w:t>Литература</w:t>
      </w:r>
      <w:bookmarkEnd w:id="10"/>
    </w:p>
    <w:p w:rsidR="00230DED" w:rsidRPr="00476F03" w:rsidRDefault="004F7B86" w:rsidP="00230DED">
      <w:r w:rsidRPr="00476F03">
        <w:t>1</w:t>
      </w:r>
      <w:r w:rsidR="00507703" w:rsidRPr="00476F03">
        <w:t xml:space="preserve">. </w:t>
      </w:r>
      <w:r w:rsidR="00230DED" w:rsidRPr="00476F03">
        <w:t>Карпов, Ю. Г. Теория автоматов / Ю. Г. Карпов. – СПб</w:t>
      </w:r>
      <w:proofErr w:type="gramStart"/>
      <w:r w:rsidR="00230DED" w:rsidRPr="00476F03">
        <w:t xml:space="preserve">. : </w:t>
      </w:r>
      <w:proofErr w:type="gramEnd"/>
      <w:r w:rsidR="00230DED" w:rsidRPr="00476F03">
        <w:t>Питер, 2002. – 224 с.: ил.</w:t>
      </w:r>
    </w:p>
    <w:p w:rsidR="00230DED" w:rsidRPr="00476F03" w:rsidRDefault="00230DED" w:rsidP="00230DED">
      <w:r w:rsidRPr="00476F03">
        <w:t>2. Мозговой, М. В. Классика программирования: алгоритмы, языки, авт</w:t>
      </w:r>
      <w:r w:rsidRPr="00476F03">
        <w:t>о</w:t>
      </w:r>
      <w:r w:rsidRPr="00476F03">
        <w:t xml:space="preserve">маты, компиляторы. Практический подход / М. В. Мозговой. </w:t>
      </w:r>
      <w:r w:rsidR="00BA751A" w:rsidRPr="00BA751A">
        <w:t>–</w:t>
      </w:r>
      <w:r w:rsidRPr="00476F03">
        <w:t xml:space="preserve"> СПб</w:t>
      </w:r>
      <w:proofErr w:type="gramStart"/>
      <w:r w:rsidRPr="00476F03">
        <w:t xml:space="preserve">. : </w:t>
      </w:r>
      <w:proofErr w:type="gramEnd"/>
      <w:r w:rsidRPr="00476F03">
        <w:t>Наука и техника, 2006. – 320 с.: ил.</w:t>
      </w:r>
    </w:p>
    <w:p w:rsidR="00230DED" w:rsidRPr="00476F03" w:rsidRDefault="00230DED" w:rsidP="00230DED">
      <w:r w:rsidRPr="00476F03">
        <w:t xml:space="preserve">3. </w:t>
      </w:r>
      <w:proofErr w:type="spellStart"/>
      <w:r w:rsidRPr="00476F03">
        <w:t>Хопкрофт</w:t>
      </w:r>
      <w:proofErr w:type="spellEnd"/>
      <w:r w:rsidRPr="00476F03">
        <w:t>, Джон, Э. Введение в теорию автоматов, языков и вычисл</w:t>
      </w:r>
      <w:r w:rsidRPr="00476F03">
        <w:t>е</w:t>
      </w:r>
      <w:r w:rsidRPr="00476F03">
        <w:t xml:space="preserve">ний, 2-е изд. / Дж. Э. </w:t>
      </w:r>
      <w:proofErr w:type="spellStart"/>
      <w:r w:rsidRPr="00476F03">
        <w:t>Хопкрофт</w:t>
      </w:r>
      <w:proofErr w:type="spellEnd"/>
      <w:r w:rsidRPr="00476F03">
        <w:t xml:space="preserve">, Р. </w:t>
      </w:r>
      <w:proofErr w:type="spellStart"/>
      <w:r w:rsidRPr="00476F03">
        <w:t>Мотвани</w:t>
      </w:r>
      <w:proofErr w:type="spellEnd"/>
      <w:r w:rsidRPr="00476F03">
        <w:t>, Дж. Д. Ульман</w:t>
      </w:r>
      <w:proofErr w:type="gramStart"/>
      <w:r w:rsidRPr="00476F03">
        <w:t xml:space="preserve"> ;</w:t>
      </w:r>
      <w:proofErr w:type="gramEnd"/>
      <w:r w:rsidRPr="00476F03">
        <w:t xml:space="preserve"> пер. с англ. </w:t>
      </w:r>
      <w:r w:rsidR="00BA751A" w:rsidRPr="001B3D93">
        <w:t>–</w:t>
      </w:r>
      <w:r w:rsidRPr="00476F03">
        <w:t xml:space="preserve"> М. : Издательский дом «Вильямс», 2008. – 528 с.: ил.</w:t>
      </w:r>
    </w:p>
    <w:sectPr w:rsidR="00230DED" w:rsidRPr="00476F03" w:rsidSect="006555FD">
      <w:footerReference w:type="even" r:id="rId36"/>
      <w:footerReference w:type="default" r:id="rId37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5D4" w:rsidRDefault="002E45D4" w:rsidP="00CE0887">
      <w:r>
        <w:separator/>
      </w:r>
    </w:p>
  </w:endnote>
  <w:endnote w:type="continuationSeparator" w:id="0">
    <w:p w:rsidR="002E45D4" w:rsidRDefault="002E45D4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88B" w:rsidRDefault="0071488B" w:rsidP="00701BF8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E5689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88B" w:rsidRDefault="0071488B" w:rsidP="006555FD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6893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5D4" w:rsidRDefault="002E45D4" w:rsidP="00AB584C">
      <w:pPr>
        <w:ind w:firstLine="0"/>
      </w:pPr>
      <w:r>
        <w:separator/>
      </w:r>
    </w:p>
  </w:footnote>
  <w:footnote w:type="continuationSeparator" w:id="0">
    <w:p w:rsidR="002E45D4" w:rsidRDefault="002E45D4" w:rsidP="00CE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11552"/>
    <w:multiLevelType w:val="hybridMultilevel"/>
    <w:tmpl w:val="FA66D50A"/>
    <w:lvl w:ilvl="0" w:tplc="B50C381C">
      <w:start w:val="19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C8"/>
    <w:rsid w:val="00000965"/>
    <w:rsid w:val="00002850"/>
    <w:rsid w:val="00007796"/>
    <w:rsid w:val="00010072"/>
    <w:rsid w:val="00014A30"/>
    <w:rsid w:val="00015D0D"/>
    <w:rsid w:val="00031443"/>
    <w:rsid w:val="00031CBE"/>
    <w:rsid w:val="000360B8"/>
    <w:rsid w:val="00040649"/>
    <w:rsid w:val="000474E9"/>
    <w:rsid w:val="000526B6"/>
    <w:rsid w:val="00052C44"/>
    <w:rsid w:val="000572E9"/>
    <w:rsid w:val="000727F1"/>
    <w:rsid w:val="000760BF"/>
    <w:rsid w:val="00081FF3"/>
    <w:rsid w:val="00083FBE"/>
    <w:rsid w:val="00085C33"/>
    <w:rsid w:val="00086042"/>
    <w:rsid w:val="00090802"/>
    <w:rsid w:val="0009568D"/>
    <w:rsid w:val="000A29FB"/>
    <w:rsid w:val="000C412B"/>
    <w:rsid w:val="000C4BC9"/>
    <w:rsid w:val="000E1043"/>
    <w:rsid w:val="000E3C19"/>
    <w:rsid w:val="000E48D8"/>
    <w:rsid w:val="000F3BD7"/>
    <w:rsid w:val="00103573"/>
    <w:rsid w:val="0011030E"/>
    <w:rsid w:val="00114F8C"/>
    <w:rsid w:val="00116096"/>
    <w:rsid w:val="00121D39"/>
    <w:rsid w:val="00133EA4"/>
    <w:rsid w:val="0013709B"/>
    <w:rsid w:val="00137C05"/>
    <w:rsid w:val="00146322"/>
    <w:rsid w:val="0015192D"/>
    <w:rsid w:val="00153939"/>
    <w:rsid w:val="00172B23"/>
    <w:rsid w:val="00177B25"/>
    <w:rsid w:val="001850CC"/>
    <w:rsid w:val="0018632C"/>
    <w:rsid w:val="00192100"/>
    <w:rsid w:val="001A3633"/>
    <w:rsid w:val="001A462E"/>
    <w:rsid w:val="001B3D93"/>
    <w:rsid w:val="001B756F"/>
    <w:rsid w:val="001D3C90"/>
    <w:rsid w:val="001D4733"/>
    <w:rsid w:val="001E3F4E"/>
    <w:rsid w:val="001F7830"/>
    <w:rsid w:val="00200F82"/>
    <w:rsid w:val="00202FF7"/>
    <w:rsid w:val="00230049"/>
    <w:rsid w:val="00230DED"/>
    <w:rsid w:val="00233CCA"/>
    <w:rsid w:val="00236D09"/>
    <w:rsid w:val="00245E66"/>
    <w:rsid w:val="002534C6"/>
    <w:rsid w:val="0025673E"/>
    <w:rsid w:val="00257116"/>
    <w:rsid w:val="00266912"/>
    <w:rsid w:val="002731EF"/>
    <w:rsid w:val="00276650"/>
    <w:rsid w:val="002A02C7"/>
    <w:rsid w:val="002A2D2B"/>
    <w:rsid w:val="002A5C9B"/>
    <w:rsid w:val="002C14B1"/>
    <w:rsid w:val="002D4A6E"/>
    <w:rsid w:val="002E1DCF"/>
    <w:rsid w:val="002E3FEE"/>
    <w:rsid w:val="002E45D4"/>
    <w:rsid w:val="002E5ECF"/>
    <w:rsid w:val="002E65F3"/>
    <w:rsid w:val="00304293"/>
    <w:rsid w:val="00304F70"/>
    <w:rsid w:val="00311C84"/>
    <w:rsid w:val="0031319B"/>
    <w:rsid w:val="00314D54"/>
    <w:rsid w:val="0032021E"/>
    <w:rsid w:val="00325BC7"/>
    <w:rsid w:val="00340415"/>
    <w:rsid w:val="00347806"/>
    <w:rsid w:val="003814EC"/>
    <w:rsid w:val="00393B07"/>
    <w:rsid w:val="003A0343"/>
    <w:rsid w:val="003A0DF0"/>
    <w:rsid w:val="003A2A87"/>
    <w:rsid w:val="003B58F9"/>
    <w:rsid w:val="003C6DDA"/>
    <w:rsid w:val="003D1482"/>
    <w:rsid w:val="003D70C2"/>
    <w:rsid w:val="003D7EED"/>
    <w:rsid w:val="003E0D33"/>
    <w:rsid w:val="00420D04"/>
    <w:rsid w:val="00437566"/>
    <w:rsid w:val="00454038"/>
    <w:rsid w:val="00462671"/>
    <w:rsid w:val="0046764A"/>
    <w:rsid w:val="004756EE"/>
    <w:rsid w:val="00476F03"/>
    <w:rsid w:val="00483D2A"/>
    <w:rsid w:val="00494958"/>
    <w:rsid w:val="004A3368"/>
    <w:rsid w:val="004A355B"/>
    <w:rsid w:val="004B01CF"/>
    <w:rsid w:val="004C0DFE"/>
    <w:rsid w:val="004E027D"/>
    <w:rsid w:val="004E4B54"/>
    <w:rsid w:val="004F41CA"/>
    <w:rsid w:val="004F7B86"/>
    <w:rsid w:val="00507703"/>
    <w:rsid w:val="0052330B"/>
    <w:rsid w:val="005271D4"/>
    <w:rsid w:val="00530A21"/>
    <w:rsid w:val="00533030"/>
    <w:rsid w:val="005409EA"/>
    <w:rsid w:val="00544638"/>
    <w:rsid w:val="00553F05"/>
    <w:rsid w:val="00563038"/>
    <w:rsid w:val="00566BA6"/>
    <w:rsid w:val="00573839"/>
    <w:rsid w:val="00577C68"/>
    <w:rsid w:val="00586159"/>
    <w:rsid w:val="0059510C"/>
    <w:rsid w:val="005A71F7"/>
    <w:rsid w:val="005B2B23"/>
    <w:rsid w:val="005B3FEC"/>
    <w:rsid w:val="005F0CB0"/>
    <w:rsid w:val="005F2530"/>
    <w:rsid w:val="005F3C76"/>
    <w:rsid w:val="0061186B"/>
    <w:rsid w:val="00621259"/>
    <w:rsid w:val="00623432"/>
    <w:rsid w:val="006265C5"/>
    <w:rsid w:val="006351CF"/>
    <w:rsid w:val="00635466"/>
    <w:rsid w:val="00640689"/>
    <w:rsid w:val="006504CE"/>
    <w:rsid w:val="006555FD"/>
    <w:rsid w:val="00686388"/>
    <w:rsid w:val="00690D81"/>
    <w:rsid w:val="006A028C"/>
    <w:rsid w:val="006A481B"/>
    <w:rsid w:val="006A5106"/>
    <w:rsid w:val="006B1E60"/>
    <w:rsid w:val="006C31F9"/>
    <w:rsid w:val="006C4081"/>
    <w:rsid w:val="006C5A1C"/>
    <w:rsid w:val="006D7BA6"/>
    <w:rsid w:val="006F1923"/>
    <w:rsid w:val="006F371C"/>
    <w:rsid w:val="006F63CB"/>
    <w:rsid w:val="006F7E30"/>
    <w:rsid w:val="00701BF8"/>
    <w:rsid w:val="00703258"/>
    <w:rsid w:val="007037FE"/>
    <w:rsid w:val="0071488B"/>
    <w:rsid w:val="00727273"/>
    <w:rsid w:val="007379B0"/>
    <w:rsid w:val="00750DB5"/>
    <w:rsid w:val="0075225C"/>
    <w:rsid w:val="00763B93"/>
    <w:rsid w:val="007711FF"/>
    <w:rsid w:val="0077428F"/>
    <w:rsid w:val="007B4B56"/>
    <w:rsid w:val="007B58F4"/>
    <w:rsid w:val="007C4A79"/>
    <w:rsid w:val="007D19AF"/>
    <w:rsid w:val="007E2106"/>
    <w:rsid w:val="007E34F2"/>
    <w:rsid w:val="007E3A51"/>
    <w:rsid w:val="007E544B"/>
    <w:rsid w:val="007F6479"/>
    <w:rsid w:val="008216EB"/>
    <w:rsid w:val="008266F6"/>
    <w:rsid w:val="00830C5D"/>
    <w:rsid w:val="008325DB"/>
    <w:rsid w:val="00845297"/>
    <w:rsid w:val="00847334"/>
    <w:rsid w:val="00850E9E"/>
    <w:rsid w:val="00851AAC"/>
    <w:rsid w:val="00854AB4"/>
    <w:rsid w:val="00874FFD"/>
    <w:rsid w:val="00881E61"/>
    <w:rsid w:val="0088213C"/>
    <w:rsid w:val="008922E0"/>
    <w:rsid w:val="008B514A"/>
    <w:rsid w:val="008C1BDE"/>
    <w:rsid w:val="008D229C"/>
    <w:rsid w:val="008D4C5D"/>
    <w:rsid w:val="008E10D9"/>
    <w:rsid w:val="008E7389"/>
    <w:rsid w:val="008F1B06"/>
    <w:rsid w:val="008F2F4F"/>
    <w:rsid w:val="00922148"/>
    <w:rsid w:val="00933D21"/>
    <w:rsid w:val="0093650E"/>
    <w:rsid w:val="00953CFD"/>
    <w:rsid w:val="009565E5"/>
    <w:rsid w:val="009612B1"/>
    <w:rsid w:val="00965C6F"/>
    <w:rsid w:val="00970397"/>
    <w:rsid w:val="00972017"/>
    <w:rsid w:val="00972E87"/>
    <w:rsid w:val="009A34C2"/>
    <w:rsid w:val="009A5D47"/>
    <w:rsid w:val="009A7137"/>
    <w:rsid w:val="009C05DA"/>
    <w:rsid w:val="009C0C68"/>
    <w:rsid w:val="009D6A6A"/>
    <w:rsid w:val="009E29E0"/>
    <w:rsid w:val="009E59E4"/>
    <w:rsid w:val="009E7244"/>
    <w:rsid w:val="009E7DCC"/>
    <w:rsid w:val="009F5C18"/>
    <w:rsid w:val="00A04BE5"/>
    <w:rsid w:val="00A26C67"/>
    <w:rsid w:val="00A26FE3"/>
    <w:rsid w:val="00A275C0"/>
    <w:rsid w:val="00A55727"/>
    <w:rsid w:val="00A56DCB"/>
    <w:rsid w:val="00A67C0D"/>
    <w:rsid w:val="00A74C59"/>
    <w:rsid w:val="00A774D1"/>
    <w:rsid w:val="00A77693"/>
    <w:rsid w:val="00A81329"/>
    <w:rsid w:val="00A84FFD"/>
    <w:rsid w:val="00AA128A"/>
    <w:rsid w:val="00AA6113"/>
    <w:rsid w:val="00AA692B"/>
    <w:rsid w:val="00AB0FF4"/>
    <w:rsid w:val="00AB584C"/>
    <w:rsid w:val="00AD1DA7"/>
    <w:rsid w:val="00AF34C3"/>
    <w:rsid w:val="00B00AF9"/>
    <w:rsid w:val="00B04237"/>
    <w:rsid w:val="00B06D4F"/>
    <w:rsid w:val="00B12B15"/>
    <w:rsid w:val="00B3463E"/>
    <w:rsid w:val="00B53FE9"/>
    <w:rsid w:val="00B54A1B"/>
    <w:rsid w:val="00B92D1D"/>
    <w:rsid w:val="00B93A3E"/>
    <w:rsid w:val="00BA0502"/>
    <w:rsid w:val="00BA751A"/>
    <w:rsid w:val="00BB56E1"/>
    <w:rsid w:val="00BF22AF"/>
    <w:rsid w:val="00BF2473"/>
    <w:rsid w:val="00BF28CF"/>
    <w:rsid w:val="00BF3FA2"/>
    <w:rsid w:val="00C0669E"/>
    <w:rsid w:val="00C16A30"/>
    <w:rsid w:val="00C21A3F"/>
    <w:rsid w:val="00C223E6"/>
    <w:rsid w:val="00C2456A"/>
    <w:rsid w:val="00C2507D"/>
    <w:rsid w:val="00C27F46"/>
    <w:rsid w:val="00C3149C"/>
    <w:rsid w:val="00C3179F"/>
    <w:rsid w:val="00C34B42"/>
    <w:rsid w:val="00C36325"/>
    <w:rsid w:val="00C53265"/>
    <w:rsid w:val="00C547AD"/>
    <w:rsid w:val="00C55E0D"/>
    <w:rsid w:val="00C6099A"/>
    <w:rsid w:val="00C63296"/>
    <w:rsid w:val="00C657B4"/>
    <w:rsid w:val="00C73886"/>
    <w:rsid w:val="00C750C1"/>
    <w:rsid w:val="00C84CAC"/>
    <w:rsid w:val="00CC15E9"/>
    <w:rsid w:val="00CE0887"/>
    <w:rsid w:val="00CE35CA"/>
    <w:rsid w:val="00CF18C9"/>
    <w:rsid w:val="00CF744F"/>
    <w:rsid w:val="00D01B46"/>
    <w:rsid w:val="00D05000"/>
    <w:rsid w:val="00D051C5"/>
    <w:rsid w:val="00D06403"/>
    <w:rsid w:val="00D07B33"/>
    <w:rsid w:val="00D156B9"/>
    <w:rsid w:val="00D16BBB"/>
    <w:rsid w:val="00D31EC8"/>
    <w:rsid w:val="00D34910"/>
    <w:rsid w:val="00D4625F"/>
    <w:rsid w:val="00D60CBF"/>
    <w:rsid w:val="00D6674C"/>
    <w:rsid w:val="00D71607"/>
    <w:rsid w:val="00D74FB2"/>
    <w:rsid w:val="00D75FF5"/>
    <w:rsid w:val="00D801C0"/>
    <w:rsid w:val="00D84296"/>
    <w:rsid w:val="00D91DB6"/>
    <w:rsid w:val="00D95B78"/>
    <w:rsid w:val="00DA1CC8"/>
    <w:rsid w:val="00DB14B9"/>
    <w:rsid w:val="00DC3A12"/>
    <w:rsid w:val="00DC52D5"/>
    <w:rsid w:val="00DC6F34"/>
    <w:rsid w:val="00DE265B"/>
    <w:rsid w:val="00DF5258"/>
    <w:rsid w:val="00E12112"/>
    <w:rsid w:val="00E17DD5"/>
    <w:rsid w:val="00E20260"/>
    <w:rsid w:val="00E252E5"/>
    <w:rsid w:val="00E339F9"/>
    <w:rsid w:val="00E3447C"/>
    <w:rsid w:val="00E363F9"/>
    <w:rsid w:val="00E365FC"/>
    <w:rsid w:val="00E41E3C"/>
    <w:rsid w:val="00E56893"/>
    <w:rsid w:val="00E645B7"/>
    <w:rsid w:val="00E7163F"/>
    <w:rsid w:val="00E80677"/>
    <w:rsid w:val="00E80D47"/>
    <w:rsid w:val="00E82A65"/>
    <w:rsid w:val="00EA0D53"/>
    <w:rsid w:val="00EA3927"/>
    <w:rsid w:val="00EB2641"/>
    <w:rsid w:val="00EC5893"/>
    <w:rsid w:val="00ED3EDA"/>
    <w:rsid w:val="00EE78FC"/>
    <w:rsid w:val="00F1418F"/>
    <w:rsid w:val="00F208AB"/>
    <w:rsid w:val="00F371B4"/>
    <w:rsid w:val="00F402FE"/>
    <w:rsid w:val="00F46CAF"/>
    <w:rsid w:val="00F54984"/>
    <w:rsid w:val="00F6036E"/>
    <w:rsid w:val="00F64B6B"/>
    <w:rsid w:val="00F67C5E"/>
    <w:rsid w:val="00F72437"/>
    <w:rsid w:val="00F871EC"/>
    <w:rsid w:val="00F92233"/>
    <w:rsid w:val="00F9267A"/>
    <w:rsid w:val="00F95FA2"/>
    <w:rsid w:val="00FB70EA"/>
    <w:rsid w:val="00FE191E"/>
    <w:rsid w:val="00FE34DC"/>
    <w:rsid w:val="00FE3B21"/>
    <w:rsid w:val="00FF1FDB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ED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4B42"/>
    <w:pPr>
      <w:spacing w:before="120"/>
      <w:outlineLvl w:val="1"/>
    </w:pPr>
    <w:rPr>
      <w:bCs w:val="0"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C34B42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6">
    <w:name w:val="Акцент"/>
    <w:basedOn w:val="a0"/>
    <w:uiPriority w:val="1"/>
    <w:qFormat/>
    <w:rsid w:val="00972E87"/>
    <w:rPr>
      <w:i/>
    </w:rPr>
  </w:style>
  <w:style w:type="paragraph" w:styleId="a7">
    <w:name w:val="footer"/>
    <w:basedOn w:val="a"/>
    <w:link w:val="a8"/>
    <w:uiPriority w:val="99"/>
    <w:unhideWhenUsed/>
    <w:rsid w:val="00701BF8"/>
    <w:pPr>
      <w:ind w:firstLine="0"/>
    </w:pPr>
    <w:rPr>
      <w:sz w:val="24"/>
    </w:rPr>
  </w:style>
  <w:style w:type="character" w:customStyle="1" w:styleId="a8">
    <w:name w:val="Нижний колонтитул Знак"/>
    <w:basedOn w:val="a0"/>
    <w:link w:val="a7"/>
    <w:uiPriority w:val="99"/>
    <w:rsid w:val="00701BF8"/>
    <w:rPr>
      <w:sz w:val="24"/>
    </w:rPr>
  </w:style>
  <w:style w:type="character" w:styleId="a9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a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E365FC"/>
    <w:pPr>
      <w:tabs>
        <w:tab w:val="right" w:leader="dot" w:pos="9628"/>
      </w:tabs>
      <w:spacing w:after="100"/>
    </w:pPr>
  </w:style>
  <w:style w:type="paragraph" w:customStyle="1" w:styleId="ab">
    <w:name w:val="Содержание"/>
    <w:basedOn w:val="1"/>
    <w:qFormat/>
    <w:rsid w:val="00B92D1D"/>
    <w:pPr>
      <w:outlineLvl w:val="9"/>
    </w:pPr>
  </w:style>
  <w:style w:type="paragraph" w:customStyle="1" w:styleId="ac">
    <w:name w:val="Название конспекта"/>
    <w:basedOn w:val="a"/>
    <w:rsid w:val="00C34B42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d">
    <w:name w:val="Автор"/>
    <w:basedOn w:val="a"/>
    <w:rsid w:val="00C34B42"/>
    <w:pPr>
      <w:jc w:val="center"/>
    </w:pPr>
    <w:rPr>
      <w:rFonts w:ascii="Arial" w:eastAsia="Times New Roman" w:hAnsi="Arial" w:cs="Times New Roman"/>
      <w:b/>
      <w:bCs/>
      <w:szCs w:val="20"/>
    </w:rPr>
  </w:style>
  <w:style w:type="paragraph" w:customStyle="1" w:styleId="ae">
    <w:name w:val="Определение"/>
    <w:basedOn w:val="a"/>
    <w:link w:val="af"/>
    <w:qFormat/>
    <w:rsid w:val="00E365FC"/>
    <w:pPr>
      <w:spacing w:before="120" w:after="120"/>
    </w:pPr>
    <w:rPr>
      <w:i/>
    </w:rPr>
  </w:style>
  <w:style w:type="character" w:customStyle="1" w:styleId="af0">
    <w:name w:val="Жирный акцент"/>
    <w:basedOn w:val="a0"/>
    <w:uiPriority w:val="1"/>
    <w:qFormat/>
    <w:rsid w:val="00E365FC"/>
    <w:rPr>
      <w:b/>
      <w:i/>
    </w:rPr>
  </w:style>
  <w:style w:type="character" w:customStyle="1" w:styleId="af">
    <w:name w:val="Определение Знак"/>
    <w:basedOn w:val="a0"/>
    <w:link w:val="ae"/>
    <w:rsid w:val="00E365FC"/>
    <w:rPr>
      <w:i/>
    </w:rPr>
  </w:style>
  <w:style w:type="character" w:styleId="af1">
    <w:name w:val="Hyperlink"/>
    <w:basedOn w:val="a0"/>
    <w:uiPriority w:val="99"/>
    <w:unhideWhenUsed/>
    <w:rsid w:val="00E365FC"/>
    <w:rPr>
      <w:color w:val="0000FF" w:themeColor="hyperlink"/>
      <w:u w:val="single"/>
    </w:rPr>
  </w:style>
  <w:style w:type="table" w:styleId="af2">
    <w:name w:val="Table Grid"/>
    <w:basedOn w:val="a1"/>
    <w:uiPriority w:val="59"/>
    <w:rsid w:val="00626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Основная таблица"/>
    <w:basedOn w:val="a1"/>
    <w:uiPriority w:val="99"/>
    <w:rsid w:val="006265C5"/>
    <w:pPr>
      <w:ind w:firstLine="0"/>
      <w:jc w:val="left"/>
    </w:pPr>
    <w:rPr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</w:tblStylePr>
  </w:style>
  <w:style w:type="character" w:styleId="af4">
    <w:name w:val="Placeholder Text"/>
    <w:basedOn w:val="a0"/>
    <w:uiPriority w:val="99"/>
    <w:semiHidden/>
    <w:rsid w:val="00690D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ED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4B42"/>
    <w:pPr>
      <w:spacing w:before="120"/>
      <w:outlineLvl w:val="1"/>
    </w:pPr>
    <w:rPr>
      <w:bCs w:val="0"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C34B42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6">
    <w:name w:val="Акцент"/>
    <w:basedOn w:val="a0"/>
    <w:uiPriority w:val="1"/>
    <w:qFormat/>
    <w:rsid w:val="00972E87"/>
    <w:rPr>
      <w:i/>
    </w:rPr>
  </w:style>
  <w:style w:type="paragraph" w:styleId="a7">
    <w:name w:val="footer"/>
    <w:basedOn w:val="a"/>
    <w:link w:val="a8"/>
    <w:uiPriority w:val="99"/>
    <w:unhideWhenUsed/>
    <w:rsid w:val="00701BF8"/>
    <w:pPr>
      <w:ind w:firstLine="0"/>
    </w:pPr>
    <w:rPr>
      <w:sz w:val="24"/>
    </w:rPr>
  </w:style>
  <w:style w:type="character" w:customStyle="1" w:styleId="a8">
    <w:name w:val="Нижний колонтитул Знак"/>
    <w:basedOn w:val="a0"/>
    <w:link w:val="a7"/>
    <w:uiPriority w:val="99"/>
    <w:rsid w:val="00701BF8"/>
    <w:rPr>
      <w:sz w:val="24"/>
    </w:rPr>
  </w:style>
  <w:style w:type="character" w:styleId="a9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a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E365FC"/>
    <w:pPr>
      <w:tabs>
        <w:tab w:val="right" w:leader="dot" w:pos="9628"/>
      </w:tabs>
      <w:spacing w:after="100"/>
    </w:pPr>
  </w:style>
  <w:style w:type="paragraph" w:customStyle="1" w:styleId="ab">
    <w:name w:val="Содержание"/>
    <w:basedOn w:val="1"/>
    <w:qFormat/>
    <w:rsid w:val="00B92D1D"/>
    <w:pPr>
      <w:outlineLvl w:val="9"/>
    </w:pPr>
  </w:style>
  <w:style w:type="paragraph" w:customStyle="1" w:styleId="ac">
    <w:name w:val="Название конспекта"/>
    <w:basedOn w:val="a"/>
    <w:rsid w:val="00C34B42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d">
    <w:name w:val="Автор"/>
    <w:basedOn w:val="a"/>
    <w:rsid w:val="00C34B42"/>
    <w:pPr>
      <w:jc w:val="center"/>
    </w:pPr>
    <w:rPr>
      <w:rFonts w:ascii="Arial" w:eastAsia="Times New Roman" w:hAnsi="Arial" w:cs="Times New Roman"/>
      <w:b/>
      <w:bCs/>
      <w:szCs w:val="20"/>
    </w:rPr>
  </w:style>
  <w:style w:type="paragraph" w:customStyle="1" w:styleId="ae">
    <w:name w:val="Определение"/>
    <w:basedOn w:val="a"/>
    <w:link w:val="af"/>
    <w:qFormat/>
    <w:rsid w:val="00E365FC"/>
    <w:pPr>
      <w:spacing w:before="120" w:after="120"/>
    </w:pPr>
    <w:rPr>
      <w:i/>
    </w:rPr>
  </w:style>
  <w:style w:type="character" w:customStyle="1" w:styleId="af0">
    <w:name w:val="Жирный акцент"/>
    <w:basedOn w:val="a0"/>
    <w:uiPriority w:val="1"/>
    <w:qFormat/>
    <w:rsid w:val="00E365FC"/>
    <w:rPr>
      <w:b/>
      <w:i/>
    </w:rPr>
  </w:style>
  <w:style w:type="character" w:customStyle="1" w:styleId="af">
    <w:name w:val="Определение Знак"/>
    <w:basedOn w:val="a0"/>
    <w:link w:val="ae"/>
    <w:rsid w:val="00E365FC"/>
    <w:rPr>
      <w:i/>
    </w:rPr>
  </w:style>
  <w:style w:type="character" w:styleId="af1">
    <w:name w:val="Hyperlink"/>
    <w:basedOn w:val="a0"/>
    <w:uiPriority w:val="99"/>
    <w:unhideWhenUsed/>
    <w:rsid w:val="00E365FC"/>
    <w:rPr>
      <w:color w:val="0000FF" w:themeColor="hyperlink"/>
      <w:u w:val="single"/>
    </w:rPr>
  </w:style>
  <w:style w:type="table" w:styleId="af2">
    <w:name w:val="Table Grid"/>
    <w:basedOn w:val="a1"/>
    <w:uiPriority w:val="59"/>
    <w:rsid w:val="00626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Основная таблица"/>
    <w:basedOn w:val="a1"/>
    <w:uiPriority w:val="99"/>
    <w:rsid w:val="006265C5"/>
    <w:pPr>
      <w:ind w:firstLine="0"/>
      <w:jc w:val="left"/>
    </w:pPr>
    <w:rPr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</w:tblStylePr>
  </w:style>
  <w:style w:type="character" w:styleId="af4">
    <w:name w:val="Placeholder Text"/>
    <w:basedOn w:val="a0"/>
    <w:uiPriority w:val="99"/>
    <w:semiHidden/>
    <w:rsid w:val="00690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e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EDA0EAD-937D-457C-A56F-E0FC25D9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6895</Words>
  <Characters>39303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alexv</cp:lastModifiedBy>
  <cp:revision>26</cp:revision>
  <cp:lastPrinted>2012-04-18T11:27:00Z</cp:lastPrinted>
  <dcterms:created xsi:type="dcterms:W3CDTF">2011-02-11T11:12:00Z</dcterms:created>
  <dcterms:modified xsi:type="dcterms:W3CDTF">2012-04-18T11:27:00Z</dcterms:modified>
</cp:coreProperties>
</file>