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6836" w14:textId="77777777" w:rsidR="0091377D" w:rsidRDefault="0091377D" w:rsidP="0091377D">
      <w:pPr>
        <w:pStyle w:val="toc-h2"/>
        <w:numPr>
          <w:ilvl w:val="0"/>
          <w:numId w:val="1"/>
        </w:numPr>
        <w:shd w:val="clear" w:color="auto" w:fill="FFFFFF"/>
        <w:spacing w:line="466" w:lineRule="atLeast"/>
        <w:rPr>
          <w:rFonts w:ascii="Arial" w:hAnsi="Arial" w:cs="Arial"/>
          <w:color w:val="2C3340"/>
          <w:sz w:val="26"/>
          <w:szCs w:val="26"/>
        </w:rPr>
      </w:pPr>
      <w:r>
        <w:rPr>
          <w:rFonts w:ascii="Arial" w:hAnsi="Arial" w:cs="Arial"/>
          <w:color w:val="2C3340"/>
          <w:sz w:val="26"/>
          <w:szCs w:val="26"/>
        </w:rPr>
        <w:fldChar w:fldCharType="begin"/>
      </w:r>
      <w:r>
        <w:rPr>
          <w:rFonts w:ascii="Arial" w:hAnsi="Arial" w:cs="Arial"/>
          <w:color w:val="2C3340"/>
          <w:sz w:val="26"/>
          <w:szCs w:val="26"/>
        </w:rPr>
        <w:instrText xml:space="preserve"> HYPERLINK "https://www.microverse.org/blog/how-to-loop-through-the-array-of-json-objects-in-javascript" \l "toc-types-of-loops-and-their-uses" </w:instrText>
      </w:r>
      <w:r>
        <w:rPr>
          <w:rFonts w:ascii="Arial" w:hAnsi="Arial" w:cs="Arial"/>
          <w:color w:val="2C3340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481CEB"/>
          <w:sz w:val="26"/>
          <w:szCs w:val="26"/>
        </w:rPr>
        <w:t>Types of Loops and Their Uses</w:t>
      </w:r>
      <w:r>
        <w:rPr>
          <w:rFonts w:ascii="Arial" w:hAnsi="Arial" w:cs="Arial"/>
          <w:color w:val="2C3340"/>
          <w:sz w:val="26"/>
          <w:szCs w:val="26"/>
        </w:rPr>
        <w:fldChar w:fldCharType="end"/>
      </w:r>
    </w:p>
    <w:p w14:paraId="198EC55F" w14:textId="77777777" w:rsidR="0091377D" w:rsidRDefault="0091377D" w:rsidP="0091377D">
      <w:pPr>
        <w:pStyle w:val="toc-h3"/>
        <w:numPr>
          <w:ilvl w:val="0"/>
          <w:numId w:val="1"/>
        </w:numPr>
        <w:shd w:val="clear" w:color="auto" w:fill="FFFFFF"/>
        <w:spacing w:line="466" w:lineRule="atLeast"/>
        <w:rPr>
          <w:rFonts w:ascii="Arial" w:hAnsi="Arial" w:cs="Arial"/>
          <w:color w:val="2C3340"/>
          <w:sz w:val="26"/>
          <w:szCs w:val="26"/>
        </w:rPr>
      </w:pPr>
      <w:hyperlink r:id="rId5" w:anchor="toc-1-the-while-loop" w:history="1">
        <w:r>
          <w:rPr>
            <w:rStyle w:val="Hyperlink"/>
            <w:rFonts w:ascii="Arial" w:hAnsi="Arial" w:cs="Arial"/>
            <w:color w:val="481CEB"/>
            <w:sz w:val="26"/>
            <w:szCs w:val="26"/>
          </w:rPr>
          <w:t>1. The “While” Loop</w:t>
        </w:r>
      </w:hyperlink>
    </w:p>
    <w:p w14:paraId="15369AC4" w14:textId="77777777" w:rsidR="0091377D" w:rsidRDefault="0091377D" w:rsidP="0091377D">
      <w:pPr>
        <w:pStyle w:val="toc-h3"/>
        <w:numPr>
          <w:ilvl w:val="0"/>
          <w:numId w:val="1"/>
        </w:numPr>
        <w:shd w:val="clear" w:color="auto" w:fill="FFFFFF"/>
        <w:spacing w:line="466" w:lineRule="atLeast"/>
        <w:rPr>
          <w:rFonts w:ascii="Arial" w:hAnsi="Arial" w:cs="Arial"/>
          <w:color w:val="2C3340"/>
          <w:sz w:val="26"/>
          <w:szCs w:val="26"/>
        </w:rPr>
      </w:pPr>
      <w:hyperlink r:id="rId6" w:anchor="toc-2-do-while-loop" w:history="1">
        <w:r>
          <w:rPr>
            <w:rStyle w:val="Hyperlink"/>
            <w:rFonts w:ascii="Arial" w:hAnsi="Arial" w:cs="Arial"/>
            <w:color w:val="481CEB"/>
            <w:sz w:val="26"/>
            <w:szCs w:val="26"/>
          </w:rPr>
          <w:t>2. Do While Loop</w:t>
        </w:r>
      </w:hyperlink>
    </w:p>
    <w:p w14:paraId="6ADC0F17" w14:textId="77777777" w:rsidR="0091377D" w:rsidRDefault="0091377D" w:rsidP="0091377D">
      <w:pPr>
        <w:pStyle w:val="toc-h3"/>
        <w:numPr>
          <w:ilvl w:val="0"/>
          <w:numId w:val="1"/>
        </w:numPr>
        <w:shd w:val="clear" w:color="auto" w:fill="FFFFFF"/>
        <w:spacing w:line="466" w:lineRule="atLeast"/>
        <w:rPr>
          <w:rFonts w:ascii="Arial" w:hAnsi="Arial" w:cs="Arial"/>
          <w:color w:val="2C3340"/>
          <w:sz w:val="26"/>
          <w:szCs w:val="26"/>
        </w:rPr>
      </w:pPr>
      <w:hyperlink r:id="rId7" w:anchor="toc-3-the-foreach-loop" w:history="1">
        <w:r>
          <w:rPr>
            <w:rStyle w:val="Hyperlink"/>
            <w:rFonts w:ascii="Arial" w:hAnsi="Arial" w:cs="Arial"/>
            <w:color w:val="481CEB"/>
            <w:sz w:val="26"/>
            <w:szCs w:val="26"/>
          </w:rPr>
          <w:t xml:space="preserve">3. The </w:t>
        </w:r>
        <w:proofErr w:type="spellStart"/>
        <w:proofErr w:type="gramStart"/>
        <w:r>
          <w:rPr>
            <w:rStyle w:val="Hyperlink"/>
            <w:rFonts w:ascii="Arial" w:hAnsi="Arial" w:cs="Arial"/>
            <w:color w:val="481CEB"/>
            <w:sz w:val="26"/>
            <w:szCs w:val="26"/>
          </w:rPr>
          <w:t>ForEach</w:t>
        </w:r>
        <w:proofErr w:type="spellEnd"/>
        <w:r>
          <w:rPr>
            <w:rStyle w:val="Hyperlink"/>
            <w:rFonts w:ascii="Arial" w:hAnsi="Arial" w:cs="Arial"/>
            <w:color w:val="481CEB"/>
            <w:sz w:val="26"/>
            <w:szCs w:val="26"/>
          </w:rPr>
          <w:t>(</w:t>
        </w:r>
        <w:proofErr w:type="gramEnd"/>
        <w:r>
          <w:rPr>
            <w:rStyle w:val="Hyperlink"/>
            <w:rFonts w:ascii="Arial" w:hAnsi="Arial" w:cs="Arial"/>
            <w:color w:val="481CEB"/>
            <w:sz w:val="26"/>
            <w:szCs w:val="26"/>
          </w:rPr>
          <w:t>) Loop</w:t>
        </w:r>
      </w:hyperlink>
    </w:p>
    <w:p w14:paraId="173BE6E9" w14:textId="77777777" w:rsidR="0091377D" w:rsidRDefault="0091377D" w:rsidP="0091377D">
      <w:pPr>
        <w:pStyle w:val="toc-h3"/>
        <w:numPr>
          <w:ilvl w:val="0"/>
          <w:numId w:val="1"/>
        </w:numPr>
        <w:shd w:val="clear" w:color="auto" w:fill="FFFFFF"/>
        <w:spacing w:line="466" w:lineRule="atLeast"/>
        <w:rPr>
          <w:rFonts w:ascii="Arial" w:hAnsi="Arial" w:cs="Arial"/>
          <w:color w:val="2C3340"/>
          <w:sz w:val="26"/>
          <w:szCs w:val="26"/>
        </w:rPr>
      </w:pPr>
      <w:hyperlink r:id="rId8" w:anchor="toc-looping-through-json-in-more-detail-with-examples" w:history="1">
        <w:r>
          <w:rPr>
            <w:rStyle w:val="Hyperlink"/>
            <w:rFonts w:ascii="Arial" w:hAnsi="Arial" w:cs="Arial"/>
            <w:color w:val="481CEB"/>
            <w:sz w:val="26"/>
            <w:szCs w:val="26"/>
          </w:rPr>
          <w:t>Looping through JSON in more detail with examples</w:t>
        </w:r>
      </w:hyperlink>
    </w:p>
    <w:p w14:paraId="70162E5E" w14:textId="77777777" w:rsidR="0091377D" w:rsidRDefault="0091377D" w:rsidP="0091377D">
      <w:pPr>
        <w:pStyle w:val="toc-h2"/>
        <w:numPr>
          <w:ilvl w:val="0"/>
          <w:numId w:val="1"/>
        </w:numPr>
        <w:shd w:val="clear" w:color="auto" w:fill="FFFFFF"/>
        <w:spacing w:line="466" w:lineRule="atLeast"/>
        <w:rPr>
          <w:rFonts w:ascii="Arial" w:hAnsi="Arial" w:cs="Arial"/>
          <w:color w:val="2C3340"/>
          <w:sz w:val="26"/>
          <w:szCs w:val="26"/>
        </w:rPr>
      </w:pPr>
      <w:hyperlink r:id="rId9" w:anchor="toc-conclusion" w:history="1">
        <w:r>
          <w:rPr>
            <w:rStyle w:val="Hyperlink"/>
            <w:rFonts w:ascii="Arial" w:hAnsi="Arial" w:cs="Arial"/>
            <w:color w:val="481CEB"/>
            <w:sz w:val="26"/>
            <w:szCs w:val="26"/>
          </w:rPr>
          <w:t>Conclusion</w:t>
        </w:r>
      </w:hyperlink>
    </w:p>
    <w:p w14:paraId="2EA9BF8F" w14:textId="77777777" w:rsidR="0091377D" w:rsidRPr="0091377D" w:rsidRDefault="0091377D" w:rsidP="0091377D">
      <w:pPr>
        <w:pStyle w:val="ListParagraph"/>
        <w:numPr>
          <w:ilvl w:val="0"/>
          <w:numId w:val="1"/>
        </w:numPr>
        <w:shd w:val="clear" w:color="auto" w:fill="FFFFFF"/>
        <w:spacing w:after="240" w:line="420" w:lineRule="atLeast"/>
        <w:outlineLvl w:val="2"/>
        <w:rPr>
          <w:rFonts w:ascii="Arial" w:eastAsia="Times New Roman" w:hAnsi="Arial" w:cs="Arial"/>
          <w:b/>
          <w:bCs/>
          <w:color w:val="636B98"/>
          <w:sz w:val="32"/>
          <w:szCs w:val="32"/>
        </w:rPr>
      </w:pPr>
      <w:r w:rsidRPr="0091377D">
        <w:rPr>
          <w:rFonts w:ascii="Arial" w:eastAsia="Times New Roman" w:hAnsi="Arial" w:cs="Arial"/>
          <w:b/>
          <w:bCs/>
          <w:color w:val="636B98"/>
          <w:sz w:val="32"/>
          <w:szCs w:val="32"/>
        </w:rPr>
        <w:t>The ‘For’ Loop</w:t>
      </w:r>
    </w:p>
    <w:p w14:paraId="41269B21" w14:textId="77777777" w:rsidR="0091377D" w:rsidRPr="0091377D" w:rsidRDefault="0091377D" w:rsidP="0091377D">
      <w:pPr>
        <w:pStyle w:val="ListParagraph"/>
        <w:numPr>
          <w:ilvl w:val="0"/>
          <w:numId w:val="1"/>
        </w:numPr>
        <w:shd w:val="clear" w:color="auto" w:fill="FFFFFF"/>
        <w:spacing w:after="420" w:line="240" w:lineRule="auto"/>
        <w:rPr>
          <w:rFonts w:ascii="Arial" w:eastAsia="Times New Roman" w:hAnsi="Arial" w:cs="Arial"/>
          <w:color w:val="636C98"/>
          <w:sz w:val="27"/>
          <w:szCs w:val="27"/>
        </w:rPr>
      </w:pPr>
      <w:r w:rsidRPr="0091377D">
        <w:rPr>
          <w:rFonts w:ascii="Arial" w:eastAsia="Times New Roman" w:hAnsi="Arial" w:cs="Arial"/>
          <w:color w:val="636C98"/>
          <w:sz w:val="27"/>
          <w:szCs w:val="27"/>
        </w:rPr>
        <w:t xml:space="preserve">The </w:t>
      </w:r>
      <w:proofErr w:type="gramStart"/>
      <w:r w:rsidRPr="0091377D">
        <w:rPr>
          <w:rFonts w:ascii="Arial" w:eastAsia="Times New Roman" w:hAnsi="Arial" w:cs="Arial"/>
          <w:color w:val="636C98"/>
          <w:sz w:val="27"/>
          <w:szCs w:val="27"/>
        </w:rPr>
        <w:t>For</w:t>
      </w:r>
      <w:proofErr w:type="gramEnd"/>
      <w:r w:rsidRPr="0091377D">
        <w:rPr>
          <w:rFonts w:ascii="Arial" w:eastAsia="Times New Roman" w:hAnsi="Arial" w:cs="Arial"/>
          <w:color w:val="636C98"/>
          <w:sz w:val="27"/>
          <w:szCs w:val="27"/>
        </w:rPr>
        <w:t xml:space="preserve"> Loop comes first because of its simplicity and ease of use. It is a very user-friendly kind of loop that runs with a method of using a counter. </w:t>
      </w:r>
    </w:p>
    <w:p w14:paraId="011A1417" w14:textId="77777777" w:rsidR="0091377D" w:rsidRPr="0091377D" w:rsidRDefault="0091377D" w:rsidP="0091377D">
      <w:pPr>
        <w:pStyle w:val="ListParagraph"/>
        <w:numPr>
          <w:ilvl w:val="0"/>
          <w:numId w:val="1"/>
        </w:numPr>
        <w:shd w:val="clear" w:color="auto" w:fill="FFFFFF"/>
        <w:spacing w:after="420" w:line="240" w:lineRule="auto"/>
        <w:rPr>
          <w:rFonts w:ascii="Arial" w:eastAsia="Times New Roman" w:hAnsi="Arial" w:cs="Arial"/>
          <w:color w:val="636C98"/>
          <w:sz w:val="27"/>
          <w:szCs w:val="27"/>
        </w:rPr>
      </w:pPr>
      <w:r w:rsidRPr="0091377D">
        <w:rPr>
          <w:rFonts w:ascii="Arial" w:eastAsia="Times New Roman" w:hAnsi="Arial" w:cs="Arial"/>
          <w:color w:val="636C98"/>
          <w:sz w:val="27"/>
          <w:szCs w:val="27"/>
        </w:rPr>
        <w:t xml:space="preserve">The value is first set with an appropriate condition, which is also called ‘initializing a loop’. Next, the terminal or final value is specified. The </w:t>
      </w:r>
      <w:proofErr w:type="gramStart"/>
      <w:r w:rsidRPr="0091377D">
        <w:rPr>
          <w:rFonts w:ascii="Arial" w:eastAsia="Times New Roman" w:hAnsi="Arial" w:cs="Arial"/>
          <w:color w:val="636C98"/>
          <w:sz w:val="27"/>
          <w:szCs w:val="27"/>
        </w:rPr>
        <w:t>For</w:t>
      </w:r>
      <w:proofErr w:type="gramEnd"/>
      <w:r w:rsidRPr="0091377D">
        <w:rPr>
          <w:rFonts w:ascii="Arial" w:eastAsia="Times New Roman" w:hAnsi="Arial" w:cs="Arial"/>
          <w:color w:val="636C98"/>
          <w:sz w:val="27"/>
          <w:szCs w:val="27"/>
        </w:rPr>
        <w:t xml:space="preserve"> Loop makes things really easy when you need to run a set of codes multiple times.</w:t>
      </w:r>
    </w:p>
    <w:p w14:paraId="60815453" w14:textId="77777777" w:rsidR="0091377D" w:rsidRPr="0091377D" w:rsidRDefault="0091377D" w:rsidP="0091377D">
      <w:pPr>
        <w:pStyle w:val="ListParagraph"/>
        <w:numPr>
          <w:ilvl w:val="0"/>
          <w:numId w:val="1"/>
        </w:numPr>
        <w:shd w:val="clear" w:color="auto" w:fill="FFFFFF"/>
        <w:spacing w:after="420" w:line="240" w:lineRule="auto"/>
        <w:rPr>
          <w:rFonts w:ascii="Arial" w:eastAsia="Times New Roman" w:hAnsi="Arial" w:cs="Arial"/>
          <w:color w:val="636C98"/>
          <w:sz w:val="27"/>
          <w:szCs w:val="27"/>
        </w:rPr>
      </w:pPr>
      <w:r w:rsidRPr="0091377D">
        <w:rPr>
          <w:rFonts w:ascii="Arial" w:eastAsia="Times New Roman" w:hAnsi="Arial" w:cs="Arial"/>
          <w:color w:val="636C98"/>
          <w:sz w:val="27"/>
          <w:szCs w:val="27"/>
        </w:rPr>
        <w:t xml:space="preserve">The </w:t>
      </w:r>
      <w:proofErr w:type="gramStart"/>
      <w:r w:rsidRPr="0091377D">
        <w:rPr>
          <w:rFonts w:ascii="Arial" w:eastAsia="Times New Roman" w:hAnsi="Arial" w:cs="Arial"/>
          <w:color w:val="636C98"/>
          <w:sz w:val="27"/>
          <w:szCs w:val="27"/>
        </w:rPr>
        <w:t>For</w:t>
      </w:r>
      <w:proofErr w:type="gramEnd"/>
      <w:r w:rsidRPr="0091377D">
        <w:rPr>
          <w:rFonts w:ascii="Arial" w:eastAsia="Times New Roman" w:hAnsi="Arial" w:cs="Arial"/>
          <w:color w:val="636C98"/>
          <w:sz w:val="27"/>
          <w:szCs w:val="27"/>
        </w:rPr>
        <w:t xml:space="preserve"> Loop is further divided into:</w:t>
      </w:r>
    </w:p>
    <w:p w14:paraId="676BE378" w14:textId="77777777" w:rsidR="0091377D" w:rsidRDefault="0091377D" w:rsidP="0091377D">
      <w:pPr>
        <w:pStyle w:val="Heading4"/>
        <w:shd w:val="clear" w:color="auto" w:fill="FFFFFF"/>
        <w:spacing w:before="0" w:after="240" w:line="360" w:lineRule="atLeast"/>
        <w:rPr>
          <w:rFonts w:ascii="Arial" w:hAnsi="Arial" w:cs="Arial"/>
          <w:color w:val="636B98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636B98"/>
          <w:sz w:val="26"/>
          <w:szCs w:val="26"/>
        </w:rPr>
        <w:t>2. Making a loop through DOM elements</w:t>
      </w:r>
    </w:p>
    <w:p w14:paraId="31025B6B" w14:textId="77777777" w:rsidR="0091377D" w:rsidRDefault="0091377D" w:rsidP="0091377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7"/>
          <w:szCs w:val="27"/>
        </w:rPr>
      </w:pPr>
      <w:r>
        <w:rPr>
          <w:rFonts w:ascii="Arial" w:hAnsi="Arial" w:cs="Arial"/>
          <w:color w:val="636C98"/>
          <w:sz w:val="27"/>
          <w:szCs w:val="27"/>
        </w:rPr>
        <w:t>The For loop can also be used to alter colors. Consider a situation where you want to choose a particular color for all the anchors of your page. In order to do so, use the following piece of code.</w:t>
      </w:r>
      <w:r>
        <w:rPr>
          <w:rFonts w:ascii="Arial" w:hAnsi="Arial" w:cs="Arial"/>
          <w:color w:val="636C98"/>
          <w:sz w:val="27"/>
          <w:szCs w:val="27"/>
        </w:rPr>
        <w:br/>
        <w:t> </w:t>
      </w:r>
    </w:p>
    <w:p w14:paraId="4279F622" w14:textId="77777777" w:rsidR="0091377D" w:rsidRDefault="0091377D" w:rsidP="0091377D">
      <w:pPr>
        <w:pStyle w:val="HTMLPreformatted"/>
        <w:rPr>
          <w:sz w:val="24"/>
          <w:szCs w:val="24"/>
        </w:rPr>
      </w:pPr>
      <w:r>
        <w:rPr>
          <w:rStyle w:val="hljs-keyword"/>
          <w:color w:val="F92672"/>
          <w:sz w:val="24"/>
          <w:szCs w:val="24"/>
          <w:shd w:val="clear" w:color="auto" w:fill="282C34"/>
        </w:rPr>
        <w:t>var</w:t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 xml:space="preserve"> elements = </w:t>
      </w:r>
      <w:proofErr w:type="spellStart"/>
      <w:proofErr w:type="gramStart"/>
      <w:r>
        <w:rPr>
          <w:rStyle w:val="hljs-builtin"/>
          <w:color w:val="E6C07B"/>
          <w:sz w:val="24"/>
          <w:szCs w:val="24"/>
          <w:shd w:val="clear" w:color="auto" w:fill="282C34"/>
        </w:rPr>
        <w:t>document</w:t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.querySelectorAll</w:t>
      </w:r>
      <w:proofErr w:type="spellEnd"/>
      <w:proofErr w:type="gramEnd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(</w:t>
      </w:r>
      <w:r>
        <w:rPr>
          <w:rStyle w:val="hljs-string"/>
          <w:color w:val="98C379"/>
          <w:sz w:val="24"/>
          <w:szCs w:val="24"/>
          <w:shd w:val="clear" w:color="auto" w:fill="282C34"/>
        </w:rPr>
        <w:t>"a"</w:t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);</w:t>
      </w:r>
      <w:r>
        <w:rPr>
          <w:color w:val="ABB2BF"/>
          <w:sz w:val="24"/>
          <w:szCs w:val="24"/>
          <w:shd w:val="clear" w:color="auto" w:fill="282C34"/>
        </w:rPr>
        <w:br/>
      </w:r>
      <w:r>
        <w:rPr>
          <w:rStyle w:val="hljs-keyword"/>
          <w:color w:val="F92672"/>
          <w:sz w:val="24"/>
          <w:szCs w:val="24"/>
          <w:shd w:val="clear" w:color="auto" w:fill="282C34"/>
        </w:rPr>
        <w:t>for</w:t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 xml:space="preserve"> (</w:t>
      </w:r>
      <w:r>
        <w:rPr>
          <w:rStyle w:val="hljs-keyword"/>
          <w:color w:val="F92672"/>
          <w:sz w:val="24"/>
          <w:szCs w:val="24"/>
          <w:shd w:val="clear" w:color="auto" w:fill="282C34"/>
        </w:rPr>
        <w:t>var</w:t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i</w:t>
      </w:r>
      <w:proofErr w:type="spellEnd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=</w:t>
      </w:r>
      <w:r>
        <w:rPr>
          <w:rStyle w:val="hljs-number"/>
          <w:color w:val="D19A66"/>
          <w:sz w:val="24"/>
          <w:szCs w:val="24"/>
          <w:shd w:val="clear" w:color="auto" w:fill="282C34"/>
        </w:rPr>
        <w:t>0</w:t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 xml:space="preserve">; </w:t>
      </w:r>
      <w:proofErr w:type="spellStart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i</w:t>
      </w:r>
      <w:proofErr w:type="spellEnd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&lt;</w:t>
      </w:r>
      <w:proofErr w:type="spellStart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elements.length</w:t>
      </w:r>
      <w:proofErr w:type="spellEnd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 xml:space="preserve">; </w:t>
      </w:r>
      <w:proofErr w:type="spellStart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i</w:t>
      </w:r>
      <w:proofErr w:type="spellEnd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++) {</w:t>
      </w:r>
      <w:r>
        <w:rPr>
          <w:color w:val="ABB2BF"/>
          <w:sz w:val="24"/>
          <w:szCs w:val="24"/>
          <w:shd w:val="clear" w:color="auto" w:fill="282C34"/>
        </w:rPr>
        <w:br/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   elements[</w:t>
      </w:r>
      <w:proofErr w:type="spellStart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i</w:t>
      </w:r>
      <w:proofErr w:type="spellEnd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].</w:t>
      </w:r>
      <w:proofErr w:type="spellStart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style.color</w:t>
      </w:r>
      <w:proofErr w:type="spellEnd"/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 xml:space="preserve"> = </w:t>
      </w:r>
      <w:r>
        <w:rPr>
          <w:rStyle w:val="hljs-string"/>
          <w:color w:val="98C379"/>
          <w:sz w:val="24"/>
          <w:szCs w:val="24"/>
          <w:shd w:val="clear" w:color="auto" w:fill="282C34"/>
        </w:rPr>
        <w:t>"red"</w:t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;</w:t>
      </w:r>
      <w:r>
        <w:rPr>
          <w:color w:val="ABB2BF"/>
          <w:sz w:val="24"/>
          <w:szCs w:val="24"/>
          <w:shd w:val="clear" w:color="auto" w:fill="282C34"/>
        </w:rPr>
        <w:br/>
      </w:r>
      <w:r>
        <w:rPr>
          <w:rStyle w:val="HTMLCode"/>
          <w:rFonts w:eastAsiaTheme="majorEastAsia"/>
          <w:color w:val="ABB2BF"/>
          <w:sz w:val="24"/>
          <w:szCs w:val="24"/>
          <w:shd w:val="clear" w:color="auto" w:fill="282C34"/>
        </w:rPr>
        <w:t>}</w:t>
      </w:r>
      <w:r>
        <w:rPr>
          <w:b/>
          <w:bCs/>
          <w:color w:val="ABB2BF"/>
          <w:sz w:val="24"/>
          <w:szCs w:val="24"/>
          <w:shd w:val="clear" w:color="auto" w:fill="282C34"/>
        </w:rPr>
        <w:br/>
      </w:r>
      <w:r>
        <w:rPr>
          <w:rStyle w:val="Strong"/>
          <w:color w:val="ABB2BF"/>
          <w:sz w:val="24"/>
          <w:szCs w:val="24"/>
          <w:shd w:val="clear" w:color="auto" w:fill="282C34"/>
        </w:rPr>
        <w:t>‍</w:t>
      </w:r>
    </w:p>
    <w:p w14:paraId="5BE43D28" w14:textId="77777777" w:rsidR="0091377D" w:rsidRDefault="0091377D" w:rsidP="0091377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7"/>
          <w:szCs w:val="27"/>
        </w:rPr>
      </w:pPr>
      <w:r>
        <w:rPr>
          <w:rFonts w:ascii="Arial" w:hAnsi="Arial" w:cs="Arial"/>
          <w:color w:val="636C98"/>
          <w:sz w:val="27"/>
          <w:szCs w:val="27"/>
        </w:rPr>
        <w:t>When you look at the above code, things might not seem very clear. </w:t>
      </w:r>
    </w:p>
    <w:p w14:paraId="5E0B1A52" w14:textId="77777777" w:rsidR="0091377D" w:rsidRDefault="0091377D" w:rsidP="0091377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7"/>
          <w:szCs w:val="27"/>
        </w:rPr>
      </w:pPr>
      <w:r>
        <w:rPr>
          <w:rFonts w:ascii="Arial" w:hAnsi="Arial" w:cs="Arial"/>
          <w:color w:val="636C98"/>
          <w:sz w:val="27"/>
          <w:szCs w:val="27"/>
        </w:rPr>
        <w:t>I first used `</w:t>
      </w:r>
      <w:proofErr w:type="spellStart"/>
      <w:proofErr w:type="gramStart"/>
      <w:r>
        <w:rPr>
          <w:rStyle w:val="Strong"/>
          <w:rFonts w:ascii="Arial" w:hAnsi="Arial" w:cs="Arial"/>
          <w:color w:val="636C98"/>
          <w:sz w:val="27"/>
          <w:szCs w:val="27"/>
        </w:rPr>
        <w:t>document.querySelectorAll</w:t>
      </w:r>
      <w:proofErr w:type="spellEnd"/>
      <w:proofErr w:type="gramEnd"/>
      <w:r>
        <w:rPr>
          <w:rStyle w:val="Strong"/>
          <w:rFonts w:ascii="Arial" w:hAnsi="Arial" w:cs="Arial"/>
          <w:color w:val="636C98"/>
          <w:sz w:val="27"/>
          <w:szCs w:val="27"/>
        </w:rPr>
        <w:t>("a")` </w:t>
      </w:r>
      <w:r>
        <w:rPr>
          <w:rFonts w:ascii="Arial" w:hAnsi="Arial" w:cs="Arial"/>
          <w:color w:val="636C98"/>
          <w:sz w:val="27"/>
          <w:szCs w:val="27"/>
        </w:rPr>
        <w:t>to get all of my anchors in the array format. Once that was done, the next step looped all the array and changed its color. </w:t>
      </w:r>
    </w:p>
    <w:p w14:paraId="6AFDA01E" w14:textId="77777777" w:rsidR="0091377D" w:rsidRDefault="0091377D" w:rsidP="0091377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7"/>
          <w:szCs w:val="27"/>
        </w:rPr>
      </w:pPr>
      <w:r>
        <w:rPr>
          <w:rFonts w:ascii="Arial" w:hAnsi="Arial" w:cs="Arial"/>
          <w:color w:val="636C98"/>
          <w:sz w:val="27"/>
          <w:szCs w:val="27"/>
        </w:rPr>
        <w:t>Here, we used the color red, but you may choose any color in the code and the anchors of your page will appear that particular color. </w:t>
      </w:r>
    </w:p>
    <w:p w14:paraId="1EF4810F" w14:textId="77777777" w:rsidR="0091377D" w:rsidRDefault="0091377D" w:rsidP="0091377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7"/>
          <w:szCs w:val="27"/>
        </w:rPr>
      </w:pPr>
      <w:r>
        <w:rPr>
          <w:rFonts w:ascii="Arial" w:hAnsi="Arial" w:cs="Arial"/>
          <w:color w:val="636C98"/>
          <w:sz w:val="27"/>
          <w:szCs w:val="27"/>
        </w:rPr>
        <w:lastRenderedPageBreak/>
        <w:t>In order to better understand this visually, here’s the output of when I ran this code on the W3Schools site:</w:t>
      </w:r>
    </w:p>
    <w:p w14:paraId="2507CE21" w14:textId="2A1D31E6" w:rsidR="0091377D" w:rsidRDefault="0091377D" w:rsidP="0091377D">
      <w:pPr>
        <w:rPr>
          <w:rFonts w:ascii="Times New Roman" w:hAnsi="Times New Roman" w:cs="Times New Roman"/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3D650489" wp14:editId="2FB767FD">
            <wp:extent cx="5162550" cy="3962400"/>
            <wp:effectExtent l="0" t="0" r="0" b="0"/>
            <wp:docPr id="1" name="Picture 1" descr="Used Red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d Red Col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8BE0" w14:textId="77777777" w:rsidR="0091377D" w:rsidRDefault="0091377D" w:rsidP="0091377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7"/>
          <w:szCs w:val="27"/>
        </w:rPr>
      </w:pPr>
      <w:r>
        <w:rPr>
          <w:rFonts w:ascii="Arial" w:hAnsi="Arial" w:cs="Arial"/>
          <w:color w:val="636C98"/>
          <w:sz w:val="27"/>
          <w:szCs w:val="27"/>
        </w:rPr>
        <w:t>You can see that the color of the anchors has been changed to red. </w:t>
      </w:r>
    </w:p>
    <w:p w14:paraId="19B1D995" w14:textId="77777777" w:rsidR="0091377D" w:rsidRDefault="0091377D" w:rsidP="0091377D">
      <w:pPr>
        <w:pStyle w:val="Heading3"/>
        <w:shd w:val="clear" w:color="auto" w:fill="FFFFFF"/>
        <w:spacing w:before="0" w:beforeAutospacing="0" w:after="240" w:afterAutospacing="0" w:line="420" w:lineRule="atLeast"/>
        <w:rPr>
          <w:rFonts w:ascii="Arial" w:hAnsi="Arial" w:cs="Arial"/>
          <w:color w:val="636B98"/>
          <w:sz w:val="32"/>
          <w:szCs w:val="32"/>
        </w:rPr>
      </w:pPr>
      <w:r>
        <w:rPr>
          <w:rFonts w:ascii="Arial" w:hAnsi="Arial" w:cs="Arial"/>
          <w:color w:val="636B98"/>
          <w:sz w:val="32"/>
          <w:szCs w:val="32"/>
        </w:rPr>
        <w:t>The ‘For In’ Loop</w:t>
      </w:r>
    </w:p>
    <w:p w14:paraId="18C939AA" w14:textId="0A20D27C" w:rsidR="0091377D" w:rsidRPr="0091377D" w:rsidRDefault="0091377D" w:rsidP="0091377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7"/>
          <w:szCs w:val="27"/>
        </w:rPr>
      </w:pPr>
      <w:r>
        <w:rPr>
          <w:rFonts w:ascii="Arial" w:hAnsi="Arial" w:cs="Arial"/>
          <w:color w:val="636C98"/>
          <w:sz w:val="27"/>
          <w:szCs w:val="27"/>
        </w:rPr>
        <w:t xml:space="preserve">Another way of looping is the For </w:t>
      </w:r>
      <w:proofErr w:type="gramStart"/>
      <w:r>
        <w:rPr>
          <w:rFonts w:ascii="Arial" w:hAnsi="Arial" w:cs="Arial"/>
          <w:color w:val="636C98"/>
          <w:sz w:val="27"/>
          <w:szCs w:val="27"/>
        </w:rPr>
        <w:t>In</w:t>
      </w:r>
      <w:proofErr w:type="gramEnd"/>
      <w:r>
        <w:rPr>
          <w:rFonts w:ascii="Arial" w:hAnsi="Arial" w:cs="Arial"/>
          <w:color w:val="636C98"/>
          <w:sz w:val="27"/>
          <w:szCs w:val="27"/>
        </w:rPr>
        <w:t xml:space="preserve"> Loop. Unlike the For Loop, this loop won’t be using a counter. </w:t>
      </w:r>
      <w:proofErr w:type="gramStart"/>
      <w:r>
        <w:rPr>
          <w:rFonts w:ascii="Arial" w:hAnsi="Arial" w:cs="Arial"/>
          <w:color w:val="636C98"/>
          <w:sz w:val="27"/>
          <w:szCs w:val="27"/>
        </w:rPr>
        <w:t>So</w:t>
      </w:r>
      <w:proofErr w:type="gramEnd"/>
      <w:r>
        <w:rPr>
          <w:rFonts w:ascii="Arial" w:hAnsi="Arial" w:cs="Arial"/>
          <w:color w:val="636C98"/>
          <w:sz w:val="27"/>
          <w:szCs w:val="27"/>
        </w:rPr>
        <w:t xml:space="preserve"> this makes the whole process even more simple and hassle-free. In fact, the For In Loop is essentially a simplified version of the For Loop.</w:t>
      </w:r>
      <w:bookmarkStart w:id="0" w:name="_GoBack"/>
      <w:bookmarkEnd w:id="0"/>
    </w:p>
    <w:p w14:paraId="1DFDAF0E" w14:textId="77777777" w:rsidR="00124B1E" w:rsidRDefault="00124B1E"/>
    <w:sectPr w:rsidR="00124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564"/>
    <w:multiLevelType w:val="multilevel"/>
    <w:tmpl w:val="0600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7D"/>
    <w:rsid w:val="00124B1E"/>
    <w:rsid w:val="0091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3EBC"/>
  <w15:chartTrackingRefBased/>
  <w15:docId w15:val="{5986079E-93F9-40FB-BDA9-0B2B6336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913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h2">
    <w:name w:val="toc-h2"/>
    <w:basedOn w:val="Normal"/>
    <w:rsid w:val="0091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377D"/>
    <w:rPr>
      <w:color w:val="0000FF"/>
      <w:u w:val="single"/>
    </w:rPr>
  </w:style>
  <w:style w:type="paragraph" w:customStyle="1" w:styleId="toc-h3">
    <w:name w:val="toc-h3"/>
    <w:basedOn w:val="Normal"/>
    <w:rsid w:val="0091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37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1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37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137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137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7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37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377D"/>
  </w:style>
  <w:style w:type="character" w:customStyle="1" w:styleId="hljs-builtin">
    <w:name w:val="hljs-built_in"/>
    <w:basedOn w:val="DefaultParagraphFont"/>
    <w:rsid w:val="0091377D"/>
  </w:style>
  <w:style w:type="character" w:customStyle="1" w:styleId="hljs-string">
    <w:name w:val="hljs-string"/>
    <w:basedOn w:val="DefaultParagraphFont"/>
    <w:rsid w:val="0091377D"/>
  </w:style>
  <w:style w:type="character" w:customStyle="1" w:styleId="hljs-number">
    <w:name w:val="hljs-number"/>
    <w:basedOn w:val="DefaultParagraphFont"/>
    <w:rsid w:val="0091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verse.org/blog/how-to-loop-through-the-array-of-json-objects-in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verse.org/blog/how-to-loop-through-the-array-of-json-objects-in-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verse.org/blog/how-to-loop-through-the-array-of-json-objects-in-javascri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verse.org/blog/how-to-loop-through-the-array-of-json-objects-in-javascrip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icroverse.org/blog/how-to-loop-through-the-array-of-json-objects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2022-07-20T15:34:00Z</dcterms:created>
  <dcterms:modified xsi:type="dcterms:W3CDTF">2022-07-20T15:37:00Z</dcterms:modified>
</cp:coreProperties>
</file>