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86F" w14:textId="77777777" w:rsidR="00505CB5" w:rsidRPr="000F6267" w:rsidRDefault="00505CB5" w:rsidP="00505CB5">
      <w:pPr>
        <w:rPr>
          <w:b/>
          <w:sz w:val="36"/>
          <w:szCs w:val="36"/>
        </w:rPr>
      </w:pPr>
      <w:r>
        <w:rPr>
          <w:sz w:val="40"/>
          <w:szCs w:val="40"/>
        </w:rPr>
        <w:t xml:space="preserve">         </w:t>
      </w:r>
      <w:r w:rsidRPr="000F6267">
        <w:rPr>
          <w:b/>
          <w:sz w:val="36"/>
          <w:szCs w:val="36"/>
        </w:rPr>
        <w:t>AIR QUALITY ANALYSIS IN TAMLNADU</w:t>
      </w:r>
    </w:p>
    <w:p w14:paraId="748E28E1" w14:textId="77777777" w:rsidR="00CC2544" w:rsidRDefault="000110E6" w:rsidP="00CC2544">
      <w:pPr>
        <w:spacing w:line="451" w:lineRule="auto"/>
        <w:ind w:left="100" w:right="2066" w:firstLine="1963"/>
        <w:rPr>
          <w:b/>
          <w:sz w:val="24"/>
        </w:rPr>
      </w:pPr>
      <w:r w:rsidRPr="000F6267">
        <w:rPr>
          <w:b/>
          <w:sz w:val="28"/>
          <w:szCs w:val="24"/>
        </w:rPr>
        <w:t>DATA ANALYTICS WITH COGNOS GROUP 2</w:t>
      </w:r>
      <w:r w:rsidRPr="000F6267">
        <w:rPr>
          <w:b/>
          <w:spacing w:val="-57"/>
          <w:sz w:val="28"/>
          <w:szCs w:val="24"/>
        </w:rPr>
        <w:t xml:space="preserve"> </w:t>
      </w:r>
      <w:r w:rsidR="000F6267">
        <w:rPr>
          <w:b/>
          <w:spacing w:val="-57"/>
          <w:sz w:val="28"/>
          <w:szCs w:val="24"/>
        </w:rPr>
        <w:t xml:space="preserve">       </w:t>
      </w:r>
      <w:r w:rsidRPr="000F6267">
        <w:rPr>
          <w:b/>
          <w:sz w:val="36"/>
          <w:szCs w:val="36"/>
        </w:rPr>
        <w:t>PROBLEM</w:t>
      </w:r>
      <w:r w:rsidRPr="000F6267">
        <w:rPr>
          <w:b/>
          <w:spacing w:val="-2"/>
          <w:sz w:val="36"/>
          <w:szCs w:val="36"/>
        </w:rPr>
        <w:t xml:space="preserve"> </w:t>
      </w:r>
      <w:r w:rsidRPr="000F6267">
        <w:rPr>
          <w:b/>
          <w:sz w:val="36"/>
          <w:szCs w:val="36"/>
        </w:rPr>
        <w:t>STATEMENT:</w:t>
      </w:r>
    </w:p>
    <w:p w14:paraId="7E211721" w14:textId="0EDDF860" w:rsidR="00CC2544" w:rsidRPr="00CC2544" w:rsidRDefault="00CC2544" w:rsidP="00CC2544">
      <w:pPr>
        <w:spacing w:line="451" w:lineRule="auto"/>
        <w:ind w:left="100" w:right="2066"/>
        <w:rPr>
          <w:b/>
          <w:sz w:val="24"/>
        </w:rPr>
      </w:pPr>
      <w:r w:rsidRPr="00CC2544">
        <w:rPr>
          <w:rFonts w:ascii="Segoe UI" w:hAnsi="Segoe UI" w:cs="Segoe UI"/>
          <w:color w:val="313131"/>
          <w:sz w:val="24"/>
          <w:szCs w:val="24"/>
          <w:lang w:val="en-IN" w:eastAsia="en-IN"/>
        </w:rPr>
        <w:t>Describe the project's objectives, analysis approach, visualization techniques, and code implementation.</w:t>
      </w:r>
    </w:p>
    <w:p w14:paraId="5A1A17CE" w14:textId="77777777" w:rsidR="00505CB5" w:rsidRDefault="00505CB5">
      <w:pPr>
        <w:spacing w:line="451" w:lineRule="auto"/>
        <w:ind w:left="100" w:right="2066" w:firstLine="1963"/>
        <w:rPr>
          <w:b/>
          <w:sz w:val="24"/>
        </w:rPr>
      </w:pPr>
    </w:p>
    <w:p w14:paraId="36102FD9" w14:textId="77777777" w:rsidR="00B06F02" w:rsidRPr="000F6267" w:rsidRDefault="000110E6">
      <w:pPr>
        <w:pStyle w:val="Heading1"/>
        <w:spacing w:before="198"/>
        <w:rPr>
          <w:sz w:val="36"/>
          <w:szCs w:val="36"/>
        </w:rPr>
      </w:pPr>
      <w:r w:rsidRPr="000F6267">
        <w:rPr>
          <w:sz w:val="36"/>
          <w:szCs w:val="36"/>
        </w:rPr>
        <w:t>OBJECTIVES:</w:t>
      </w:r>
    </w:p>
    <w:p w14:paraId="260874E5" w14:textId="77777777" w:rsidR="00505CB5" w:rsidRPr="00505CB5" w:rsidRDefault="00505CB5" w:rsidP="00505CB5">
      <w:pPr>
        <w:rPr>
          <w:rFonts w:cstheme="minorHAnsi"/>
          <w:sz w:val="24"/>
          <w:szCs w:val="24"/>
        </w:rPr>
      </w:pPr>
      <w:r w:rsidRPr="00505CB5">
        <w:rPr>
          <w:rFonts w:cstheme="minorHAnsi"/>
          <w:sz w:val="24"/>
          <w:szCs w:val="24"/>
        </w:rPr>
        <w:t>The goals of an air quality analysis in Tamil Nadu are varied and include a range of objectives targeted at comprehending, evaluating, and enhancing air quality in the area. These are the main goals:</w:t>
      </w:r>
    </w:p>
    <w:p w14:paraId="2D793F99" w14:textId="77777777" w:rsidR="00505CB5" w:rsidRPr="00505CB5" w:rsidRDefault="00505CB5" w:rsidP="00505CB5">
      <w:pPr>
        <w:rPr>
          <w:rFonts w:cstheme="minorHAnsi"/>
          <w:sz w:val="24"/>
          <w:szCs w:val="24"/>
        </w:rPr>
      </w:pPr>
      <w:r w:rsidRPr="00505CB5">
        <w:rPr>
          <w:rFonts w:cstheme="minorHAnsi"/>
          <w:sz w:val="24"/>
          <w:szCs w:val="24"/>
        </w:rPr>
        <w:t>Evaluation of present Air Quality: Measure various air pollutants, including PM2.5, PM10, NO2, SO2, CO, ozone, and others to assess the present status of air quality in various Tamil Nadu regions. This evaluation offers a starting point for comprehending the severity and scope of air pollution.</w:t>
      </w:r>
    </w:p>
    <w:p w14:paraId="1F899239" w14:textId="77777777" w:rsidR="00505CB5" w:rsidRPr="00505CB5" w:rsidRDefault="00505CB5" w:rsidP="00505CB5">
      <w:pPr>
        <w:rPr>
          <w:rFonts w:cstheme="minorHAnsi"/>
          <w:sz w:val="24"/>
          <w:szCs w:val="24"/>
        </w:rPr>
      </w:pPr>
      <w:r w:rsidRPr="00505CB5">
        <w:rPr>
          <w:rFonts w:cstheme="minorHAnsi"/>
          <w:sz w:val="24"/>
          <w:szCs w:val="24"/>
        </w:rPr>
        <w:t>Determine the primary sources of air pollution in Tamil Nadu, such as industrial emissions, vehicle pollution, construction activities, agricultural practices, and natural sources (such as dust storms). The identification of these sources is essential for focused mitigation actions.</w:t>
      </w:r>
    </w:p>
    <w:p w14:paraId="7BBB4CAD" w14:textId="77777777" w:rsidR="00505CB5" w:rsidRPr="00505CB5" w:rsidRDefault="00505CB5" w:rsidP="00505CB5">
      <w:pPr>
        <w:rPr>
          <w:rFonts w:cstheme="minorHAnsi"/>
          <w:sz w:val="24"/>
          <w:szCs w:val="24"/>
        </w:rPr>
      </w:pPr>
      <w:r w:rsidRPr="00505CB5">
        <w:rPr>
          <w:rFonts w:cstheme="minorHAnsi"/>
          <w:sz w:val="24"/>
          <w:szCs w:val="24"/>
        </w:rPr>
        <w:t xml:space="preserve">Some of the significant goals are Spatial analysis, Temporal analysis, </w:t>
      </w:r>
      <w:proofErr w:type="spellStart"/>
      <w:r w:rsidRPr="00505CB5">
        <w:rPr>
          <w:rFonts w:cstheme="minorHAnsi"/>
          <w:sz w:val="24"/>
          <w:szCs w:val="24"/>
        </w:rPr>
        <w:t>Heakth</w:t>
      </w:r>
      <w:proofErr w:type="spellEnd"/>
      <w:r w:rsidRPr="00505CB5">
        <w:rPr>
          <w:rFonts w:cstheme="minorHAnsi"/>
          <w:sz w:val="24"/>
          <w:szCs w:val="24"/>
        </w:rPr>
        <w:t xml:space="preserve"> impact assessment, Policy formulation, Data transparency.</w:t>
      </w:r>
    </w:p>
    <w:p w14:paraId="5B797CFC" w14:textId="77777777" w:rsidR="00B06F02" w:rsidRDefault="00B06F02">
      <w:pPr>
        <w:pStyle w:val="BodyText"/>
        <w:spacing w:before="6"/>
        <w:rPr>
          <w:b/>
          <w:sz w:val="20"/>
        </w:rPr>
      </w:pPr>
    </w:p>
    <w:p w14:paraId="5EBCBE5D" w14:textId="77777777" w:rsidR="00B06F02" w:rsidRDefault="00B06F02">
      <w:pPr>
        <w:pStyle w:val="BodyText"/>
        <w:spacing w:before="4"/>
      </w:pPr>
    </w:p>
    <w:p w14:paraId="09DFE86E" w14:textId="77777777" w:rsidR="00B06F02" w:rsidRPr="000F6267" w:rsidRDefault="000110E6">
      <w:pPr>
        <w:pStyle w:val="Heading1"/>
        <w:spacing w:before="1"/>
        <w:rPr>
          <w:sz w:val="36"/>
          <w:szCs w:val="36"/>
        </w:rPr>
      </w:pPr>
      <w:r w:rsidRPr="000F6267">
        <w:rPr>
          <w:sz w:val="36"/>
          <w:szCs w:val="36"/>
        </w:rPr>
        <w:t>DESIGN</w:t>
      </w:r>
      <w:r w:rsidRPr="000F6267">
        <w:rPr>
          <w:spacing w:val="-3"/>
          <w:sz w:val="36"/>
          <w:szCs w:val="36"/>
        </w:rPr>
        <w:t xml:space="preserve"> </w:t>
      </w:r>
      <w:r w:rsidRPr="000F6267">
        <w:rPr>
          <w:sz w:val="36"/>
          <w:szCs w:val="36"/>
        </w:rPr>
        <w:t>THINKING:</w:t>
      </w:r>
    </w:p>
    <w:p w14:paraId="6DE473FD" w14:textId="77777777" w:rsidR="00B06F02" w:rsidRDefault="00B06F02">
      <w:pPr>
        <w:pStyle w:val="BodyText"/>
        <w:spacing w:before="6"/>
        <w:rPr>
          <w:b/>
          <w:sz w:val="23"/>
        </w:rPr>
      </w:pPr>
    </w:p>
    <w:p w14:paraId="70429B4E" w14:textId="77777777" w:rsidR="00401213" w:rsidRDefault="00401213" w:rsidP="0040121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 the initial "Empathize" stage of our design thinking process, we engaged deeply with the community and key stakeholders in Tamil Nadu to gain a profound understanding of the pressing air quality issues. Through interviews, surveys, and focus group discussions with residents, environmental experts, healthcare professionals, and government officials, we immersed ourselves in their experiences and concerns. By listening to their stories,</w:t>
      </w:r>
      <w:r w:rsidRPr="00401213">
        <w:rPr>
          <w:rFonts w:ascii="Segoe UI" w:hAnsi="Segoe UI" w:cs="Segoe UI"/>
          <w:color w:val="374151"/>
          <w:sz w:val="22"/>
          <w:szCs w:val="22"/>
          <w:shd w:val="clear" w:color="auto" w:fill="F7F7F8"/>
          <w:lang w:val="en-US" w:eastAsia="en-US"/>
        </w:rPr>
        <w:t xml:space="preserve"> </w:t>
      </w:r>
      <w:proofErr w:type="gramStart"/>
      <w:r w:rsidRPr="00401213">
        <w:rPr>
          <w:rFonts w:ascii="Segoe UI" w:hAnsi="Segoe UI" w:cs="Segoe UI"/>
          <w:sz w:val="21"/>
          <w:szCs w:val="21"/>
          <w:lang w:val="en-US"/>
        </w:rPr>
        <w:t>The</w:t>
      </w:r>
      <w:proofErr w:type="gramEnd"/>
      <w:r w:rsidRPr="00401213">
        <w:rPr>
          <w:rFonts w:ascii="Segoe UI" w:hAnsi="Segoe UI" w:cs="Segoe UI"/>
          <w:sz w:val="21"/>
          <w:szCs w:val="21"/>
          <w:lang w:val="en-US"/>
        </w:rPr>
        <w:t xml:space="preserv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w:t>
      </w:r>
      <w:r w:rsidR="00516C4B" w:rsidRPr="00516C4B">
        <w:rPr>
          <w:rFonts w:ascii="Segoe UI" w:hAnsi="Segoe UI" w:cs="Segoe UI"/>
          <w:sz w:val="21"/>
          <w:szCs w:val="21"/>
          <w:lang w:val="en-US"/>
        </w:rPr>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r w:rsidR="00516C4B" w:rsidRPr="00401213">
        <w:rPr>
          <w:rFonts w:ascii="Segoe UI" w:hAnsi="Segoe UI" w:cs="Segoe UI"/>
          <w:sz w:val="21"/>
          <w:szCs w:val="21"/>
          <w:lang w:val="en-US"/>
        </w:rPr>
        <w:t xml:space="preserve"> Its</w:t>
      </w:r>
      <w:r w:rsidRPr="00401213">
        <w:rPr>
          <w:rFonts w:ascii="Segoe UI" w:hAnsi="Segoe UI" w:cs="Segoe UI"/>
          <w:sz w:val="21"/>
          <w:szCs w:val="21"/>
          <w:lang w:val="en-US"/>
        </w:rPr>
        <w:t xml:space="preserve"> underlying causes, and its far-reaching impacts. Furthermore, the imperative is to develop and implement effective strategies for managing air quality that safeguard the health and well-being of Tamil Nadu's residents while preserving its environment and resources.</w:t>
      </w:r>
      <w:r>
        <w:rPr>
          <w:rFonts w:ascii="Segoe UI" w:hAnsi="Segoe UI" w:cs="Segoe UI"/>
          <w:sz w:val="21"/>
          <w:szCs w:val="21"/>
        </w:rPr>
        <w:t xml:space="preserve"> we unearthed the profound impact of poor air quality on daily lives, health, and well-being. We also created empathy maps that vividly depict the needs, concerns, and aspirations of these diverse stakeholders. This empathetic foundation provides the crucial insights that guide our subsequent </w:t>
      </w:r>
      <w:r>
        <w:rPr>
          <w:rFonts w:ascii="Segoe UI" w:hAnsi="Segoe UI" w:cs="Segoe UI"/>
          <w:sz w:val="21"/>
          <w:szCs w:val="21"/>
        </w:rPr>
        <w:lastRenderedPageBreak/>
        <w:t>stages, helping us craft meaningful solutions tailored to the unique perspectives and objectives of each user person.</w:t>
      </w:r>
    </w:p>
    <w:p w14:paraId="464CFCD7" w14:textId="77777777" w:rsidR="00401213" w:rsidRPr="00401213" w:rsidRDefault="00401213" w:rsidP="00401213">
      <w:pPr>
        <w:pStyle w:val="BodyText"/>
        <w:spacing w:before="6"/>
        <w:rPr>
          <w:rFonts w:ascii="Segoe UI" w:hAnsi="Segoe UI" w:cs="Segoe UI"/>
          <w:color w:val="000000"/>
          <w:sz w:val="16"/>
          <w:szCs w:val="16"/>
          <w:bdr w:val="single" w:sz="2" w:space="0" w:color="D9D9E3" w:frame="1"/>
          <w:lang w:val="en-IN" w:eastAsia="en-IN"/>
        </w:rPr>
      </w:pPr>
    </w:p>
    <w:p w14:paraId="128CA78A" w14:textId="77777777" w:rsidR="00401213" w:rsidRPr="00401213" w:rsidRDefault="00401213" w:rsidP="00401213">
      <w:pPr>
        <w:widowControl/>
        <w:pBdr>
          <w:bottom w:val="single" w:sz="6" w:space="1" w:color="auto"/>
        </w:pBdr>
        <w:autoSpaceDE/>
        <w:autoSpaceDN/>
        <w:jc w:val="center"/>
        <w:rPr>
          <w:rFonts w:ascii="Arial" w:hAnsi="Arial" w:cs="Arial"/>
          <w:vanish/>
          <w:sz w:val="16"/>
          <w:szCs w:val="16"/>
          <w:lang w:val="en-IN" w:eastAsia="en-IN"/>
        </w:rPr>
      </w:pPr>
      <w:r w:rsidRPr="00401213">
        <w:rPr>
          <w:rFonts w:ascii="Arial" w:hAnsi="Arial" w:cs="Arial"/>
          <w:vanish/>
          <w:sz w:val="16"/>
          <w:szCs w:val="16"/>
          <w:lang w:val="en-IN" w:eastAsia="en-IN"/>
        </w:rPr>
        <w:t>Top of Form</w:t>
      </w:r>
    </w:p>
    <w:p w14:paraId="39040E08" w14:textId="77777777" w:rsidR="00B06F02" w:rsidRDefault="00B06F02">
      <w:pPr>
        <w:pStyle w:val="BodyText"/>
        <w:spacing w:before="3"/>
      </w:pPr>
    </w:p>
    <w:p w14:paraId="6B9B2BE2" w14:textId="77777777" w:rsidR="00B06F02" w:rsidRPr="000F6267" w:rsidRDefault="000110E6">
      <w:pPr>
        <w:pStyle w:val="Heading1"/>
        <w:jc w:val="both"/>
        <w:rPr>
          <w:sz w:val="32"/>
          <w:szCs w:val="32"/>
        </w:rPr>
      </w:pPr>
      <w:r w:rsidRPr="000F6267">
        <w:rPr>
          <w:sz w:val="32"/>
          <w:szCs w:val="32"/>
        </w:rPr>
        <w:t>Step1:</w:t>
      </w:r>
      <w:r w:rsidRPr="000F6267">
        <w:rPr>
          <w:spacing w:val="-2"/>
          <w:sz w:val="32"/>
          <w:szCs w:val="32"/>
        </w:rPr>
        <w:t xml:space="preserve"> </w:t>
      </w:r>
      <w:r w:rsidRPr="000F6267">
        <w:rPr>
          <w:sz w:val="32"/>
          <w:szCs w:val="32"/>
        </w:rPr>
        <w:t>Clearly define</w:t>
      </w:r>
      <w:r w:rsidRPr="000F6267">
        <w:rPr>
          <w:spacing w:val="-2"/>
          <w:sz w:val="32"/>
          <w:szCs w:val="32"/>
        </w:rPr>
        <w:t xml:space="preserve"> </w:t>
      </w:r>
      <w:r w:rsidRPr="000F6267">
        <w:rPr>
          <w:sz w:val="32"/>
          <w:szCs w:val="32"/>
        </w:rPr>
        <w:t>the</w:t>
      </w:r>
      <w:r w:rsidRPr="000F6267">
        <w:rPr>
          <w:spacing w:val="-1"/>
          <w:sz w:val="32"/>
          <w:szCs w:val="32"/>
        </w:rPr>
        <w:t xml:space="preserve"> </w:t>
      </w:r>
      <w:r w:rsidRPr="000F6267">
        <w:rPr>
          <w:sz w:val="32"/>
          <w:szCs w:val="32"/>
        </w:rPr>
        <w:t>problem</w:t>
      </w:r>
    </w:p>
    <w:p w14:paraId="3AEF7B48" w14:textId="77777777" w:rsidR="00B06F02" w:rsidRDefault="00B06F02">
      <w:pPr>
        <w:pStyle w:val="BodyText"/>
        <w:spacing w:before="7"/>
        <w:rPr>
          <w:b/>
          <w:sz w:val="23"/>
        </w:rPr>
      </w:pPr>
    </w:p>
    <w:p w14:paraId="10594E81" w14:textId="77777777" w:rsidR="00B06F02" w:rsidRDefault="00401213">
      <w:pPr>
        <w:pStyle w:val="BodyText"/>
        <w:spacing w:before="5"/>
      </w:pPr>
      <w:r w:rsidRPr="00401213">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p>
    <w:p w14:paraId="4D255A11" w14:textId="77777777" w:rsidR="00401213" w:rsidRDefault="00401213">
      <w:pPr>
        <w:pStyle w:val="Heading1"/>
        <w:jc w:val="both"/>
      </w:pPr>
    </w:p>
    <w:p w14:paraId="2CFD28A6" w14:textId="77777777" w:rsidR="00B06F02" w:rsidRPr="000F6267" w:rsidRDefault="000110E6">
      <w:pPr>
        <w:pStyle w:val="Heading1"/>
        <w:jc w:val="both"/>
        <w:rPr>
          <w:sz w:val="32"/>
          <w:szCs w:val="32"/>
        </w:rPr>
      </w:pPr>
      <w:r w:rsidRPr="000F6267">
        <w:rPr>
          <w:sz w:val="32"/>
          <w:szCs w:val="32"/>
        </w:rPr>
        <w:t>Step2:</w:t>
      </w:r>
      <w:r w:rsidRPr="000F6267">
        <w:rPr>
          <w:spacing w:val="-3"/>
          <w:sz w:val="32"/>
          <w:szCs w:val="32"/>
        </w:rPr>
        <w:t xml:space="preserve"> </w:t>
      </w:r>
      <w:r w:rsidRPr="000F6267">
        <w:rPr>
          <w:sz w:val="32"/>
          <w:szCs w:val="32"/>
        </w:rPr>
        <w:t>Data</w:t>
      </w:r>
      <w:r w:rsidRPr="000F6267">
        <w:rPr>
          <w:spacing w:val="-2"/>
          <w:sz w:val="32"/>
          <w:szCs w:val="32"/>
        </w:rPr>
        <w:t xml:space="preserve"> </w:t>
      </w:r>
      <w:r w:rsidRPr="000F6267">
        <w:rPr>
          <w:sz w:val="32"/>
          <w:szCs w:val="32"/>
        </w:rPr>
        <w:t>collection</w:t>
      </w:r>
    </w:p>
    <w:p w14:paraId="070D466B" w14:textId="77777777" w:rsidR="00B06F02" w:rsidRDefault="00B06F02">
      <w:pPr>
        <w:pStyle w:val="BodyText"/>
        <w:spacing w:before="7"/>
        <w:rPr>
          <w:b/>
          <w:sz w:val="23"/>
        </w:rPr>
      </w:pPr>
    </w:p>
    <w:p w14:paraId="23532FB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Survey and Interviews:</w:t>
      </w:r>
      <w:r w:rsidRPr="008718AF">
        <w:rPr>
          <w:rFonts w:ascii="Segoe UI" w:hAnsi="Segoe UI" w:cs="Segoe UI"/>
          <w:color w:val="374151"/>
        </w:rPr>
        <w:t xml:space="preserve"> Engage in extensive surveys and interviews with residents, environmental experts, healthcare professionals, and government officials across various regions of Tamil Nadu. Gather insights into their experiences, concerns, and perspectives regarding air quality issues and health impacts.</w:t>
      </w:r>
    </w:p>
    <w:p w14:paraId="495B60B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Air Quality Monitoring:</w:t>
      </w:r>
      <w:r w:rsidRPr="008718AF">
        <w:rPr>
          <w:rFonts w:ascii="Segoe UI" w:hAnsi="Segoe UI" w:cs="Segoe UI"/>
          <w:color w:val="374151"/>
        </w:rPr>
        <w:t xml:space="preserve"> Deploy a network of air quality monitoring stations strategically across Tamil Nadu. These stations will continuously measure key pollutants, such as PM2.5, PM10, NO2, SO2, CO, ozone, and others, in real-time. Data from these stations will provide the foundation for evaluating current air quality.</w:t>
      </w:r>
    </w:p>
    <w:p w14:paraId="519949E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from Government Agencies:</w:t>
      </w:r>
      <w:r w:rsidRPr="008718AF">
        <w:rPr>
          <w:rFonts w:ascii="Segoe UI" w:hAnsi="Segoe UI" w:cs="Segoe UI"/>
          <w:color w:val="374151"/>
        </w:rPr>
        <w:t xml:space="preserve"> Collaborate with relevant government agencies to access historical air quality data and pollution records. This data will support temporal analysis and provide historical context.</w:t>
      </w:r>
    </w:p>
    <w:p w14:paraId="00B425F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Remote Sensing and Satellite Data:</w:t>
      </w:r>
      <w:r w:rsidRPr="008718AF">
        <w:rPr>
          <w:rFonts w:ascii="Segoe UI" w:hAnsi="Segoe UI" w:cs="Segoe UI"/>
          <w:color w:val="374151"/>
        </w:rPr>
        <w:t xml:space="preserve"> Utilize remote sensing technologies and satellite data to assess air quality on a broader scale and monitor natural sources of pollution, such as dust storms.</w:t>
      </w:r>
    </w:p>
    <w:p w14:paraId="1A2042E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Health Surveys:</w:t>
      </w:r>
      <w:r w:rsidRPr="008718AF">
        <w:rPr>
          <w:rFonts w:ascii="Segoe UI" w:hAnsi="Segoe UI" w:cs="Segoe UI"/>
          <w:color w:val="374151"/>
        </w:rPr>
        <w:t xml:space="preserve"> Partner with healthcare professionals to conduct health surveys and studies, gathering information on respiratory illnesses and other health issues related to air pollution.</w:t>
      </w:r>
    </w:p>
    <w:p w14:paraId="62B456A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Community Engagement:</w:t>
      </w:r>
      <w:r w:rsidRPr="008718AF">
        <w:rPr>
          <w:rFonts w:ascii="Segoe UI" w:hAnsi="Segoe UI" w:cs="Segoe UI"/>
          <w:color w:val="374151"/>
        </w:rPr>
        <w:t xml:space="preserve"> Engage local communities in data collection efforts by equipping them with low-cost air quality monitoring devices. This citizen science approach can provide valuable localized data.</w:t>
      </w:r>
    </w:p>
    <w:p w14:paraId="3B6D918F"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Validation:</w:t>
      </w:r>
      <w:r w:rsidRPr="008718AF">
        <w:rPr>
          <w:rFonts w:ascii="Segoe UI" w:hAnsi="Segoe UI" w:cs="Segoe UI"/>
          <w:color w:val="374151"/>
        </w:rPr>
        <w:t xml:space="preserve"> Implement rigorous data validation processes to ensure the accuracy and reliability of collected information.</w:t>
      </w:r>
    </w:p>
    <w:p w14:paraId="7575FC5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Visualization:</w:t>
      </w:r>
      <w:r w:rsidRPr="008718AF">
        <w:rPr>
          <w:rFonts w:ascii="Segoe UI" w:hAnsi="Segoe UI" w:cs="Segoe UI"/>
          <w:color w:val="374151"/>
        </w:rPr>
        <w:t xml:space="preserve"> Present the collected data in easily understandable formats, including maps, charts, and graphs, to enhance data transparency and accessibility.</w:t>
      </w:r>
    </w:p>
    <w:p w14:paraId="4A5F0DFE" w14:textId="77777777" w:rsidR="00B06F02" w:rsidRPr="008718AF" w:rsidRDefault="00B06F02" w:rsidP="00516C4B">
      <w:pPr>
        <w:pStyle w:val="BodyText"/>
        <w:jc w:val="both"/>
        <w:rPr>
          <w:sz w:val="20"/>
          <w:szCs w:val="20"/>
        </w:rPr>
        <w:sectPr w:rsidR="00B06F02" w:rsidRPr="008718AF">
          <w:headerReference w:type="default" r:id="rId8"/>
          <w:type w:val="continuous"/>
          <w:pgSz w:w="11910" w:h="16840"/>
          <w:pgMar w:top="1400" w:right="1320" w:bottom="280" w:left="1340" w:header="749" w:footer="720" w:gutter="0"/>
          <w:pgNumType w:start="1"/>
          <w:cols w:space="720"/>
        </w:sectPr>
      </w:pPr>
    </w:p>
    <w:p w14:paraId="3BA8A882" w14:textId="77777777" w:rsidR="00B06F02" w:rsidRPr="008718AF" w:rsidRDefault="000110E6">
      <w:pPr>
        <w:pStyle w:val="Heading1"/>
        <w:spacing w:before="80"/>
        <w:jc w:val="both"/>
      </w:pPr>
      <w:r w:rsidRPr="008718AF">
        <w:lastRenderedPageBreak/>
        <w:t>Step3:</w:t>
      </w:r>
      <w:r w:rsidRPr="008718AF">
        <w:rPr>
          <w:spacing w:val="-3"/>
        </w:rPr>
        <w:t xml:space="preserve"> </w:t>
      </w:r>
      <w:r w:rsidRPr="008718AF">
        <w:t>Preparing</w:t>
      </w:r>
      <w:r w:rsidRPr="008718AF">
        <w:rPr>
          <w:spacing w:val="-1"/>
        </w:rPr>
        <w:t xml:space="preserve"> </w:t>
      </w:r>
      <w:r w:rsidRPr="008718AF">
        <w:t>of</w:t>
      </w:r>
      <w:r w:rsidRPr="008718AF">
        <w:rPr>
          <w:spacing w:val="-1"/>
        </w:rPr>
        <w:t xml:space="preserve"> </w:t>
      </w:r>
      <w:r w:rsidRPr="008718AF">
        <w:t>the</w:t>
      </w:r>
      <w:r w:rsidRPr="008718AF">
        <w:rPr>
          <w:spacing w:val="-2"/>
        </w:rPr>
        <w:t xml:space="preserve"> </w:t>
      </w:r>
      <w:r w:rsidRPr="008718AF">
        <w:t>data</w:t>
      </w:r>
    </w:p>
    <w:p w14:paraId="505557E5" w14:textId="77777777" w:rsidR="00B06F02" w:rsidRPr="008718AF" w:rsidRDefault="00B06F02">
      <w:pPr>
        <w:pStyle w:val="BodyText"/>
        <w:spacing w:before="6"/>
        <w:rPr>
          <w:b/>
        </w:rPr>
      </w:pPr>
    </w:p>
    <w:p w14:paraId="7519CFC5" w14:textId="77777777" w:rsidR="00B06F02" w:rsidRPr="008718AF" w:rsidRDefault="000110E6">
      <w:pPr>
        <w:pStyle w:val="BodyText"/>
        <w:spacing w:before="1"/>
        <w:ind w:left="100" w:right="118"/>
        <w:jc w:val="both"/>
      </w:pPr>
      <w:r w:rsidRPr="008718AF">
        <w:t>Data is gathered, and then</w:t>
      </w:r>
      <w:r w:rsidR="00516C4B" w:rsidRPr="008718AF">
        <w:t xml:space="preserve"> </w:t>
      </w:r>
      <w:proofErr w:type="gramStart"/>
      <w:r w:rsidRPr="008718AF">
        <w:t>The</w:t>
      </w:r>
      <w:proofErr w:type="gramEnd"/>
      <w:r w:rsidRPr="008718AF">
        <w:t xml:space="preserve"> data should be cleaned and pre-processed to deal with missing</w:t>
      </w:r>
      <w:r w:rsidRPr="008718AF">
        <w:rPr>
          <w:spacing w:val="1"/>
        </w:rPr>
        <w:t xml:space="preserve"> </w:t>
      </w:r>
      <w:r w:rsidRPr="008718AF">
        <w:t>values,</w:t>
      </w:r>
      <w:r w:rsidRPr="008718AF">
        <w:rPr>
          <w:spacing w:val="1"/>
        </w:rPr>
        <w:t xml:space="preserve"> </w:t>
      </w:r>
      <w:r w:rsidRPr="008718AF">
        <w:t>outliers,</w:t>
      </w:r>
      <w:r w:rsidRPr="008718AF">
        <w:rPr>
          <w:spacing w:val="1"/>
        </w:rPr>
        <w:t xml:space="preserve"> </w:t>
      </w:r>
      <w:r w:rsidRPr="008718AF">
        <w:t>and</w:t>
      </w:r>
      <w:r w:rsidRPr="008718AF">
        <w:rPr>
          <w:spacing w:val="1"/>
        </w:rPr>
        <w:t xml:space="preserve"> </w:t>
      </w:r>
      <w:r w:rsidRPr="008718AF">
        <w:t>inconsistencies.</w:t>
      </w:r>
      <w:r w:rsidRPr="008718AF">
        <w:rPr>
          <w:spacing w:val="1"/>
        </w:rPr>
        <w:t xml:space="preserve"> </w:t>
      </w:r>
      <w:r w:rsidRPr="008718AF">
        <w:t>To</w:t>
      </w:r>
      <w:r w:rsidRPr="008718AF">
        <w:rPr>
          <w:spacing w:val="1"/>
        </w:rPr>
        <w:t xml:space="preserve"> </w:t>
      </w:r>
      <w:r w:rsidRPr="008718AF">
        <w:t>provide</w:t>
      </w:r>
      <w:r w:rsidRPr="008718AF">
        <w:rPr>
          <w:spacing w:val="1"/>
        </w:rPr>
        <w:t xml:space="preserve"> </w:t>
      </w:r>
      <w:r w:rsidRPr="008718AF">
        <w:t>the model</w:t>
      </w:r>
      <w:r w:rsidRPr="008718AF">
        <w:rPr>
          <w:spacing w:val="1"/>
        </w:rPr>
        <w:t xml:space="preserve"> </w:t>
      </w:r>
      <w:r w:rsidRPr="008718AF">
        <w:t>useful</w:t>
      </w:r>
      <w:r w:rsidRPr="008718AF">
        <w:rPr>
          <w:spacing w:val="1"/>
        </w:rPr>
        <w:t xml:space="preserve"> </w:t>
      </w:r>
      <w:r w:rsidRPr="008718AF">
        <w:t>information,</w:t>
      </w:r>
      <w:r w:rsidRPr="008718AF">
        <w:rPr>
          <w:spacing w:val="1"/>
        </w:rPr>
        <w:t xml:space="preserve"> </w:t>
      </w:r>
      <w:r w:rsidRPr="008718AF">
        <w:t>add</w:t>
      </w:r>
      <w:r w:rsidRPr="008718AF">
        <w:rPr>
          <w:spacing w:val="1"/>
        </w:rPr>
        <w:t xml:space="preserve"> </w:t>
      </w:r>
      <w:r w:rsidRPr="008718AF">
        <w:t>new</w:t>
      </w:r>
      <w:r w:rsidRPr="008718AF">
        <w:rPr>
          <w:spacing w:val="-57"/>
        </w:rPr>
        <w:t xml:space="preserve"> </w:t>
      </w:r>
      <w:r w:rsidRPr="008718AF">
        <w:t>features or change current ones. For the purposes of training and assessing your model, divide</w:t>
      </w:r>
      <w:r w:rsidRPr="008718AF">
        <w:rPr>
          <w:spacing w:val="-57"/>
        </w:rPr>
        <w:t xml:space="preserve"> </w:t>
      </w:r>
      <w:r w:rsidRPr="008718AF">
        <w:t>the</w:t>
      </w:r>
      <w:r w:rsidRPr="008718AF">
        <w:rPr>
          <w:spacing w:val="-1"/>
        </w:rPr>
        <w:t xml:space="preserve"> </w:t>
      </w:r>
      <w:r w:rsidRPr="008718AF">
        <w:t>dataset into training,</w:t>
      </w:r>
      <w:r w:rsidRPr="008718AF">
        <w:rPr>
          <w:spacing w:val="2"/>
        </w:rPr>
        <w:t xml:space="preserve"> </w:t>
      </w:r>
      <w:r w:rsidRPr="008718AF">
        <w:t>validation, and test</w:t>
      </w:r>
      <w:r w:rsidRPr="008718AF">
        <w:rPr>
          <w:spacing w:val="-1"/>
        </w:rPr>
        <w:t xml:space="preserve"> </w:t>
      </w:r>
      <w:r w:rsidRPr="008718AF">
        <w:t>sets.</w:t>
      </w:r>
    </w:p>
    <w:p w14:paraId="7A44A1C3" w14:textId="77777777" w:rsidR="00B06F02" w:rsidRPr="008718AF" w:rsidRDefault="00B06F02">
      <w:pPr>
        <w:pStyle w:val="BodyText"/>
        <w:spacing w:before="7"/>
      </w:pPr>
    </w:p>
    <w:p w14:paraId="35FEB6F1" w14:textId="77777777" w:rsidR="00B06F02" w:rsidRPr="00B15FFB" w:rsidRDefault="000110E6">
      <w:pPr>
        <w:pStyle w:val="Heading1"/>
        <w:ind w:left="160"/>
        <w:jc w:val="both"/>
        <w:rPr>
          <w:sz w:val="32"/>
          <w:szCs w:val="32"/>
        </w:rPr>
      </w:pPr>
      <w:r w:rsidRPr="00B15FFB">
        <w:rPr>
          <w:sz w:val="32"/>
          <w:szCs w:val="32"/>
        </w:rPr>
        <w:t>STEP</w:t>
      </w:r>
      <w:r w:rsidRPr="00B15FFB">
        <w:rPr>
          <w:spacing w:val="-4"/>
          <w:sz w:val="32"/>
          <w:szCs w:val="32"/>
        </w:rPr>
        <w:t xml:space="preserve"> </w:t>
      </w:r>
      <w:r w:rsidRPr="00B15FFB">
        <w:rPr>
          <w:sz w:val="32"/>
          <w:szCs w:val="32"/>
        </w:rPr>
        <w:t>4</w:t>
      </w:r>
      <w:r w:rsidRPr="00B15FFB">
        <w:rPr>
          <w:spacing w:val="-1"/>
          <w:sz w:val="32"/>
          <w:szCs w:val="32"/>
        </w:rPr>
        <w:t xml:space="preserve"> </w:t>
      </w:r>
      <w:r w:rsidRPr="00B15FFB">
        <w:rPr>
          <w:sz w:val="32"/>
          <w:szCs w:val="32"/>
        </w:rPr>
        <w:t>Exploratory</w:t>
      </w:r>
      <w:r w:rsidRPr="00B15FFB">
        <w:rPr>
          <w:spacing w:val="-1"/>
          <w:sz w:val="32"/>
          <w:szCs w:val="32"/>
        </w:rPr>
        <w:t xml:space="preserve"> </w:t>
      </w:r>
      <w:r w:rsidRPr="00B15FFB">
        <w:rPr>
          <w:sz w:val="32"/>
          <w:szCs w:val="32"/>
        </w:rPr>
        <w:t>Data</w:t>
      </w:r>
      <w:r w:rsidRPr="00B15FFB">
        <w:rPr>
          <w:spacing w:val="-1"/>
          <w:sz w:val="32"/>
          <w:szCs w:val="32"/>
        </w:rPr>
        <w:t xml:space="preserve"> </w:t>
      </w:r>
      <w:r w:rsidRPr="00B15FFB">
        <w:rPr>
          <w:sz w:val="32"/>
          <w:szCs w:val="32"/>
        </w:rPr>
        <w:t>Analysis</w:t>
      </w:r>
      <w:r w:rsidRPr="00B15FFB">
        <w:rPr>
          <w:spacing w:val="-1"/>
          <w:sz w:val="32"/>
          <w:szCs w:val="32"/>
        </w:rPr>
        <w:t xml:space="preserve"> </w:t>
      </w:r>
      <w:r w:rsidRPr="00B15FFB">
        <w:rPr>
          <w:sz w:val="32"/>
          <w:szCs w:val="32"/>
        </w:rPr>
        <w:t>(EDA):</w:t>
      </w:r>
    </w:p>
    <w:p w14:paraId="07BD1432" w14:textId="77777777" w:rsidR="008718AF" w:rsidRPr="008718AF" w:rsidRDefault="008718AF">
      <w:pPr>
        <w:pStyle w:val="Heading1"/>
        <w:ind w:left="160"/>
        <w:jc w:val="both"/>
        <w:rPr>
          <w:sz w:val="20"/>
          <w:szCs w:val="20"/>
        </w:rPr>
      </w:pPr>
    </w:p>
    <w:p w14:paraId="7BBC7111"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Collection and Cleaning:</w:t>
      </w:r>
    </w:p>
    <w:p w14:paraId="074A8E2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Gather air quality data from monitoring stations, surveys, satellite sources, and other relevant sources.</w:t>
      </w:r>
    </w:p>
    <w:p w14:paraId="523BC362"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Perform data cleaning, which includes handling missing values, outliers, and inconsistencies.</w:t>
      </w:r>
    </w:p>
    <w:p w14:paraId="59C36B4E"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Univariate Analysis:</w:t>
      </w:r>
    </w:p>
    <w:p w14:paraId="38F86DF9"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Start with univariate analysis to understand the distribution of individual air pollutants (e.g., PM2.5, PM10, NO2, SO2, CO, ozone).</w:t>
      </w:r>
    </w:p>
    <w:p w14:paraId="2D9FACB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Calculate summary statistics (mean, median, standard deviation, etc.) for each pollutant.</w:t>
      </w:r>
    </w:p>
    <w:p w14:paraId="61B2D33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histograms, density plots, and box plots to visualize the distribution and variability of pollutants.</w:t>
      </w:r>
    </w:p>
    <w:p w14:paraId="245D7E7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Spatial Analysis:</w:t>
      </w:r>
    </w:p>
    <w:p w14:paraId="31C91F0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geographical plots, such as choropleth maps, to visualize the spatial distribution of air quality across different regions of Tamil Nadu.</w:t>
      </w:r>
    </w:p>
    <w:p w14:paraId="0BB919A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Identify hotspots or areas with consistently high or low pollutant levels.</w:t>
      </w:r>
    </w:p>
    <w:p w14:paraId="571AE786"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Temporal Analysis:</w:t>
      </w:r>
    </w:p>
    <w:p w14:paraId="3E30E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Generate time series plots to </w:t>
      </w:r>
      <w:proofErr w:type="spellStart"/>
      <w:r w:rsidRPr="00516C4B">
        <w:rPr>
          <w:rFonts w:ascii="Segoe UI" w:hAnsi="Segoe UI" w:cs="Segoe UI"/>
          <w:color w:val="000000"/>
          <w:lang w:val="en-IN" w:eastAsia="en-IN"/>
        </w:rPr>
        <w:t>analyze</w:t>
      </w:r>
      <w:proofErr w:type="spellEnd"/>
      <w:r w:rsidRPr="00516C4B">
        <w:rPr>
          <w:rFonts w:ascii="Segoe UI" w:hAnsi="Segoe UI" w:cs="Segoe UI"/>
          <w:color w:val="000000"/>
          <w:lang w:val="en-IN" w:eastAsia="en-IN"/>
        </w:rPr>
        <w:t xml:space="preserve"> how air quality varies over time. Explore seasonal and diurnal patterns.</w:t>
      </w:r>
    </w:p>
    <w:p w14:paraId="75E154C8"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Conduct statistical tests to identify trends and assess the significance of changes in air quality over different time intervals.</w:t>
      </w:r>
    </w:p>
    <w:p w14:paraId="607E8613"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Multivariate Analysis:</w:t>
      </w:r>
    </w:p>
    <w:p w14:paraId="70EA65D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Investigate correlations between different pollutants. For example, determine if there is a strong correlation between NO2 levels and vehicular traffic.</w:t>
      </w:r>
    </w:p>
    <w:p w14:paraId="6B51A1E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scatter plots and correlation matrices to visualize relationships.</w:t>
      </w:r>
    </w:p>
    <w:p w14:paraId="35BCE8C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Source Attribution Analysis:</w:t>
      </w:r>
    </w:p>
    <w:p w14:paraId="2B3A9CEB"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Apply source apportionment techniques, if available, to estimate the contributions of various pollution sources (e.g., industrial emissions, vehicle pollution) to overall air quality.</w:t>
      </w:r>
    </w:p>
    <w:p w14:paraId="02A2A49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Use factor analysis or receptor </w:t>
      </w:r>
      <w:proofErr w:type="spellStart"/>
      <w:r w:rsidRPr="00516C4B">
        <w:rPr>
          <w:rFonts w:ascii="Segoe UI" w:hAnsi="Segoe UI" w:cs="Segoe UI"/>
          <w:color w:val="000000"/>
          <w:lang w:val="en-IN" w:eastAsia="en-IN"/>
        </w:rPr>
        <w:t>modeling</w:t>
      </w:r>
      <w:proofErr w:type="spellEnd"/>
      <w:r w:rsidRPr="00516C4B">
        <w:rPr>
          <w:rFonts w:ascii="Segoe UI" w:hAnsi="Segoe UI" w:cs="Segoe UI"/>
          <w:color w:val="000000"/>
          <w:lang w:val="en-IN" w:eastAsia="en-IN"/>
        </w:rPr>
        <w:t xml:space="preserve"> to identify source profiles.</w:t>
      </w:r>
    </w:p>
    <w:p w14:paraId="348FDCD7"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Health Impact Assessment:</w:t>
      </w:r>
    </w:p>
    <w:p w14:paraId="0E17E44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Explore the relationship between air quality metrics and health outcomes using statistical analyses (e.g., regression models).</w:t>
      </w:r>
    </w:p>
    <w:p w14:paraId="459C21F3"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Visualize the potential health impacts through charts or graphs, emphasizing the importance of addressing specific pollutants.</w:t>
      </w:r>
    </w:p>
    <w:p w14:paraId="11CF31AF"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Policy Formulation:</w:t>
      </w:r>
    </w:p>
    <w:p w14:paraId="54B1C83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Utilize data-driven insights to inform policy recommendations. Highlight pollutants, regions, and sources that require immediate attention.</w:t>
      </w:r>
    </w:p>
    <w:p w14:paraId="435A9DF4"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visualizations and reports that illustrate the expected outcomes of different policy scenarios.</w:t>
      </w:r>
    </w:p>
    <w:p w14:paraId="066A676C"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Transparency and Visualization:</w:t>
      </w:r>
    </w:p>
    <w:p w14:paraId="3B0E3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lastRenderedPageBreak/>
        <w:t>Develop user-friendly data visualization tools and dashboards to make air quality data accessible to a wide audience.</w:t>
      </w:r>
    </w:p>
    <w:p w14:paraId="2C276F0E" w14:textId="77777777" w:rsidR="008718AF" w:rsidRDefault="008718AF">
      <w:pPr>
        <w:pStyle w:val="Heading1"/>
        <w:spacing w:before="1"/>
        <w:jc w:val="both"/>
      </w:pPr>
    </w:p>
    <w:p w14:paraId="7FDC245B" w14:textId="77777777" w:rsidR="008718AF" w:rsidRPr="000F6267" w:rsidRDefault="008718AF">
      <w:pPr>
        <w:pStyle w:val="Heading1"/>
        <w:spacing w:before="1"/>
        <w:jc w:val="both"/>
        <w:rPr>
          <w:sz w:val="44"/>
          <w:szCs w:val="44"/>
        </w:rPr>
      </w:pPr>
    </w:p>
    <w:p w14:paraId="3B6BA0B5" w14:textId="77777777" w:rsidR="00B06F02" w:rsidRPr="00B15FFB" w:rsidRDefault="000110E6">
      <w:pPr>
        <w:pStyle w:val="Heading1"/>
        <w:spacing w:before="1"/>
        <w:jc w:val="both"/>
        <w:rPr>
          <w:sz w:val="32"/>
          <w:szCs w:val="32"/>
        </w:rPr>
      </w:pPr>
      <w:r w:rsidRPr="00B15FFB">
        <w:rPr>
          <w:sz w:val="32"/>
          <w:szCs w:val="32"/>
        </w:rPr>
        <w:t>STEP</w:t>
      </w:r>
      <w:r w:rsidRPr="00B15FFB">
        <w:rPr>
          <w:spacing w:val="-4"/>
          <w:sz w:val="32"/>
          <w:szCs w:val="32"/>
        </w:rPr>
        <w:t xml:space="preserve"> </w:t>
      </w:r>
      <w:r w:rsidRPr="00B15FFB">
        <w:rPr>
          <w:sz w:val="32"/>
          <w:szCs w:val="32"/>
        </w:rPr>
        <w:t>5</w:t>
      </w:r>
      <w:r w:rsidRPr="00B15FFB">
        <w:rPr>
          <w:spacing w:val="-1"/>
          <w:sz w:val="32"/>
          <w:szCs w:val="32"/>
        </w:rPr>
        <w:t xml:space="preserve"> </w:t>
      </w:r>
      <w:r w:rsidRPr="00B15FFB">
        <w:rPr>
          <w:sz w:val="32"/>
          <w:szCs w:val="32"/>
        </w:rPr>
        <w:t>Define</w:t>
      </w:r>
      <w:r w:rsidRPr="00B15FFB">
        <w:rPr>
          <w:spacing w:val="-2"/>
          <w:sz w:val="32"/>
          <w:szCs w:val="32"/>
        </w:rPr>
        <w:t xml:space="preserve"> </w:t>
      </w:r>
      <w:r w:rsidRPr="00B15FFB">
        <w:rPr>
          <w:sz w:val="32"/>
          <w:szCs w:val="32"/>
        </w:rPr>
        <w:t>Objectives:</w:t>
      </w:r>
    </w:p>
    <w:p w14:paraId="2B011E17" w14:textId="77777777" w:rsidR="00B06F02" w:rsidRDefault="00B06F02">
      <w:pPr>
        <w:pStyle w:val="BodyText"/>
        <w:spacing w:before="7"/>
        <w:rPr>
          <w:b/>
          <w:sz w:val="23"/>
        </w:rPr>
      </w:pPr>
    </w:p>
    <w:p w14:paraId="64EC2621"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Comprehensive Air Quality Assessment:</w:t>
      </w:r>
      <w:r w:rsidRPr="008718AF">
        <w:rPr>
          <w:rFonts w:ascii="Segoe UI" w:hAnsi="Segoe UI" w:cs="Segoe UI"/>
          <w:color w:val="374151"/>
          <w:sz w:val="22"/>
          <w:szCs w:val="22"/>
        </w:rPr>
        <w:t xml:space="preserve"> Conduct a thorough and holistic evaluation of air quality across various regions in Tamil Nadu, encompassing urban, rural, and industrial areas.</w:t>
      </w:r>
    </w:p>
    <w:p w14:paraId="527FAEA8"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Real-time Monitoring:</w:t>
      </w:r>
      <w:r w:rsidRPr="008718AF">
        <w:rPr>
          <w:rFonts w:ascii="Segoe UI" w:hAnsi="Segoe UI" w:cs="Segoe UI"/>
          <w:color w:val="374151"/>
          <w:sz w:val="22"/>
          <w:szCs w:val="22"/>
        </w:rPr>
        <w:t xml:space="preserve"> Establish a network of real-time air quality monitoring stations to continuously measure key pollutants, providing up-to-date data.</w:t>
      </w:r>
    </w:p>
    <w:p w14:paraId="075C47B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Source Identification:</w:t>
      </w:r>
      <w:r w:rsidRPr="008718AF">
        <w:rPr>
          <w:rFonts w:ascii="Segoe UI" w:hAnsi="Segoe UI" w:cs="Segoe UI"/>
          <w:color w:val="374151"/>
          <w:sz w:val="22"/>
          <w:szCs w:val="22"/>
        </w:rPr>
        <w:t xml:space="preserve"> Identify and quantify the primary sources of air pollution in Tamil Nadu, including industrial emissions, vehicular pollution, construction activities, agricultural practices, and natural sources such as dust storms.</w:t>
      </w:r>
    </w:p>
    <w:p w14:paraId="7A38D5EE"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Spatial and Temporal Analysis:</w:t>
      </w:r>
      <w:r w:rsidRPr="008718AF">
        <w:rPr>
          <w:rFonts w:ascii="Segoe UI" w:hAnsi="Segoe UI" w:cs="Segoe UI"/>
          <w:color w:val="374151"/>
          <w:sz w:val="22"/>
          <w:szCs w:val="22"/>
        </w:rPr>
        <w:t xml:space="preserve"> </w:t>
      </w:r>
      <w:proofErr w:type="spellStart"/>
      <w:r w:rsidRPr="008718AF">
        <w:rPr>
          <w:rFonts w:ascii="Segoe UI" w:hAnsi="Segoe UI" w:cs="Segoe UI"/>
          <w:color w:val="374151"/>
          <w:sz w:val="22"/>
          <w:szCs w:val="22"/>
        </w:rPr>
        <w:t>Analyze</w:t>
      </w:r>
      <w:proofErr w:type="spellEnd"/>
      <w:r w:rsidRPr="008718AF">
        <w:rPr>
          <w:rFonts w:ascii="Segoe UI" w:hAnsi="Segoe UI" w:cs="Segoe UI"/>
          <w:color w:val="374151"/>
          <w:sz w:val="22"/>
          <w:szCs w:val="22"/>
        </w:rPr>
        <w:t xml:space="preserve"> the spatial distribution of pollutants to pinpoint areas with the highest pollution levels and variations over time. Identify pollution hotspots and assess seasonal trends.</w:t>
      </w:r>
    </w:p>
    <w:p w14:paraId="7173F51B"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Health Impact Assessment:</w:t>
      </w:r>
      <w:r w:rsidRPr="008718AF">
        <w:rPr>
          <w:rFonts w:ascii="Segoe UI" w:hAnsi="Segoe UI" w:cs="Segoe UI"/>
          <w:color w:val="374151"/>
          <w:sz w:val="22"/>
          <w:szCs w:val="22"/>
        </w:rPr>
        <w:t xml:space="preserve"> Investigate the health impacts of poor air quality, including respiratory illnesses and other health issues. Quantify the health risks associated with different pollutant levels and exposure durations.</w:t>
      </w:r>
    </w:p>
    <w:p w14:paraId="088F118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Policy Formulation:</w:t>
      </w:r>
      <w:r w:rsidRPr="008718AF">
        <w:rPr>
          <w:rFonts w:ascii="Segoe UI" w:hAnsi="Segoe UI" w:cs="Segoe UI"/>
          <w:color w:val="374151"/>
          <w:sz w:val="22"/>
          <w:szCs w:val="22"/>
        </w:rPr>
        <w:t xml:space="preserve"> Utilize data-driven insights to formulate evidence-based policies and strategies for mitigating air pollution, improving air quality management, and safeguarding public health.</w:t>
      </w:r>
    </w:p>
    <w:p w14:paraId="739F761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Data Transparency and Accessibility:</w:t>
      </w:r>
      <w:r w:rsidRPr="008718AF">
        <w:rPr>
          <w:rFonts w:ascii="Segoe UI" w:hAnsi="Segoe UI" w:cs="Segoe UI"/>
          <w:color w:val="374151"/>
          <w:sz w:val="22"/>
          <w:szCs w:val="22"/>
        </w:rPr>
        <w:t xml:space="preserve"> Develop user-friendly data visualization tools, dashboards, and platforms to make air quality data accessible and understandable for the public, researchers, and policymakers, promoting data transparency.</w:t>
      </w:r>
    </w:p>
    <w:p w14:paraId="4781AC8A"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Community Engagement:</w:t>
      </w:r>
      <w:r w:rsidRPr="008718AF">
        <w:rPr>
          <w:rFonts w:ascii="Segoe UI" w:hAnsi="Segoe UI" w:cs="Segoe UI"/>
          <w:color w:val="374151"/>
          <w:sz w:val="22"/>
          <w:szCs w:val="22"/>
        </w:rPr>
        <w:t xml:space="preserve"> Involve local communities in the project by raising awareness about air quality issues and equipping them with knowledge and tools to actively contribute to pollution reduction efforts.</w:t>
      </w:r>
    </w:p>
    <w:p w14:paraId="54C50AD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Long-term Impact Assessment:</w:t>
      </w:r>
      <w:r w:rsidRPr="008718AF">
        <w:rPr>
          <w:rFonts w:ascii="Segoe UI" w:hAnsi="Segoe UI" w:cs="Segoe UI"/>
          <w:color w:val="374151"/>
          <w:sz w:val="22"/>
          <w:szCs w:val="22"/>
        </w:rPr>
        <w:t xml:space="preserve"> Continuously monitor and assess the impact of implemented solutions on air quality, health outcomes, and public awareness. Make adjustments to strategies as needed to achieve sustained improvement.</w:t>
      </w:r>
    </w:p>
    <w:p w14:paraId="263EAD3C"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Knowledge Dissemination:</w:t>
      </w:r>
      <w:r w:rsidRPr="008718AF">
        <w:rPr>
          <w:rFonts w:ascii="Segoe UI" w:hAnsi="Segoe UI" w:cs="Segoe UI"/>
          <w:color w:val="374151"/>
          <w:sz w:val="22"/>
          <w:szCs w:val="22"/>
        </w:rPr>
        <w:t xml:space="preserve"> Share project findings, best practices, and lessons learned with relevant stakeholders, both within Tamil Nadu and internationally, to contribute to global efforts to combat air pollution.</w:t>
      </w:r>
    </w:p>
    <w:p w14:paraId="4D888E51" w14:textId="77777777" w:rsidR="00B06F02" w:rsidRPr="000F6267" w:rsidRDefault="00B06F02">
      <w:pPr>
        <w:pStyle w:val="BodyText"/>
        <w:spacing w:before="5"/>
        <w:rPr>
          <w:sz w:val="44"/>
          <w:szCs w:val="44"/>
        </w:rPr>
      </w:pPr>
    </w:p>
    <w:p w14:paraId="0AC8AA1F" w14:textId="77777777" w:rsidR="00B06F02" w:rsidRPr="00B15FFB" w:rsidRDefault="000110E6">
      <w:pPr>
        <w:pStyle w:val="Heading1"/>
        <w:rPr>
          <w:sz w:val="32"/>
          <w:szCs w:val="32"/>
        </w:rPr>
      </w:pPr>
      <w:r w:rsidRPr="00B15FFB">
        <w:rPr>
          <w:sz w:val="32"/>
          <w:szCs w:val="32"/>
        </w:rPr>
        <w:t>STEP</w:t>
      </w:r>
      <w:r w:rsidRPr="00B15FFB">
        <w:rPr>
          <w:spacing w:val="-5"/>
          <w:sz w:val="32"/>
          <w:szCs w:val="32"/>
        </w:rPr>
        <w:t xml:space="preserve"> </w:t>
      </w:r>
      <w:r w:rsidRPr="00B15FFB">
        <w:rPr>
          <w:sz w:val="32"/>
          <w:szCs w:val="32"/>
        </w:rPr>
        <w:t>6</w:t>
      </w:r>
      <w:r w:rsidRPr="00B15FFB">
        <w:rPr>
          <w:spacing w:val="-1"/>
          <w:sz w:val="32"/>
          <w:szCs w:val="32"/>
        </w:rPr>
        <w:t xml:space="preserve"> </w:t>
      </w:r>
      <w:r w:rsidRPr="00B15FFB">
        <w:rPr>
          <w:sz w:val="32"/>
          <w:szCs w:val="32"/>
        </w:rPr>
        <w:t>Top-Selling</w:t>
      </w:r>
      <w:r w:rsidRPr="00B15FFB">
        <w:rPr>
          <w:spacing w:val="-1"/>
          <w:sz w:val="32"/>
          <w:szCs w:val="32"/>
        </w:rPr>
        <w:t xml:space="preserve"> </w:t>
      </w:r>
      <w:r w:rsidRPr="00B15FFB">
        <w:rPr>
          <w:sz w:val="32"/>
          <w:szCs w:val="32"/>
        </w:rPr>
        <w:t>Products</w:t>
      </w:r>
      <w:r w:rsidRPr="00B15FFB">
        <w:rPr>
          <w:spacing w:val="-1"/>
          <w:sz w:val="32"/>
          <w:szCs w:val="32"/>
        </w:rPr>
        <w:t xml:space="preserve"> </w:t>
      </w:r>
      <w:r w:rsidRPr="00B15FFB">
        <w:rPr>
          <w:sz w:val="32"/>
          <w:szCs w:val="32"/>
        </w:rPr>
        <w:t>Analysis:</w:t>
      </w:r>
    </w:p>
    <w:p w14:paraId="4F3321EE" w14:textId="77777777" w:rsidR="00B06F02" w:rsidRPr="008718AF" w:rsidRDefault="00B06F02">
      <w:pPr>
        <w:pStyle w:val="BodyText"/>
        <w:spacing w:before="6"/>
        <w:rPr>
          <w:b/>
          <w:sz w:val="22"/>
          <w:szCs w:val="22"/>
        </w:rPr>
      </w:pPr>
    </w:p>
    <w:p w14:paraId="77A989EA" w14:textId="77777777" w:rsidR="008718AF" w:rsidRPr="008718AF" w:rsidRDefault="008718AF" w:rsidP="008718AF">
      <w:pPr>
        <w:widowControl/>
        <w:numPr>
          <w:ilvl w:val="0"/>
          <w:numId w:val="1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Air Quality Monitoring Equipment:</w:t>
      </w:r>
    </w:p>
    <w:p w14:paraId="3E1CC9C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types and models of air quality monitoring equipment are most popular among environmental agencies, research institutions, and local communities.</w:t>
      </w:r>
    </w:p>
    <w:p w14:paraId="71757CD4"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factors contributing to the popularity of these products, such as accuracy, ease of use, cost-effectiveness, and data connectivity.</w:t>
      </w:r>
    </w:p>
    <w:p w14:paraId="4342D14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Community Engagement Tools:</w:t>
      </w:r>
    </w:p>
    <w:p w14:paraId="756402E2"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effective tools and methods for engaging local communities in air quality monitoring and awareness campaigns.</w:t>
      </w:r>
    </w:p>
    <w:p w14:paraId="18CF93B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lastRenderedPageBreak/>
        <w:t>Determine which products, such as low-cost air quality sensors or educational materials, are most successful in empowering communities to participate in data collection.</w:t>
      </w:r>
    </w:p>
    <w:p w14:paraId="6E63620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Visualization Platforms:</w:t>
      </w:r>
    </w:p>
    <w:p w14:paraId="75B53C8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data visualization and dashboard platforms that are widely adopted for presenting air quality data to the public and policymakers.</w:t>
      </w:r>
    </w:p>
    <w:p w14:paraId="44DFDCB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the user-friendliness, accessibility, and features of these platforms that contribute to their popularity.</w:t>
      </w:r>
    </w:p>
    <w:p w14:paraId="5B22171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Health Impact Assessment Software:</w:t>
      </w:r>
    </w:p>
    <w:p w14:paraId="45DCAE5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Explore software tools or models used for conducting health impact assessments based on air quality data.</w:t>
      </w:r>
    </w:p>
    <w:p w14:paraId="3E180E8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top-selling software packages and their capabilities in quantifying the health effects of air pollution.</w:t>
      </w:r>
    </w:p>
    <w:p w14:paraId="3BF308BF"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Policy Formulation Support Tools:</w:t>
      </w:r>
    </w:p>
    <w:p w14:paraId="75A352D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the software and decision-support systems commonly used by policymakers for formulating air quality management policies.</w:t>
      </w:r>
    </w:p>
    <w:p w14:paraId="15ADD893"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Assess the effectiveness of these tools in simulating policy outcomes and evaluating different intervention scenarios.</w:t>
      </w:r>
    </w:p>
    <w:p w14:paraId="495A4A8E"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Public Awareness Materials:</w:t>
      </w:r>
    </w:p>
    <w:p w14:paraId="27EB0A8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effectiveness of public awareness materials and campaigns related to air quality.</w:t>
      </w:r>
    </w:p>
    <w:p w14:paraId="7F0051F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which educational materials, brochures, websites, or mobile applications have been successful in raising awareness among the public.</w:t>
      </w:r>
    </w:p>
    <w:p w14:paraId="4A560212"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Technological Innovations:</w:t>
      </w:r>
    </w:p>
    <w:p w14:paraId="609A37F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Keep an eye on emerging technologies and innovations in air quality monitoring and mitigation.</w:t>
      </w:r>
    </w:p>
    <w:p w14:paraId="1762E1BE"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potential market impact of cutting-edge products and their relevance to the project's objectives.</w:t>
      </w:r>
    </w:p>
    <w:p w14:paraId="477B010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Cost-Benefit Analysis Tools:</w:t>
      </w:r>
    </w:p>
    <w:p w14:paraId="54E33C9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tools and software used for conducting cost-benefit analyses of air quality improvement projects.</w:t>
      </w:r>
    </w:p>
    <w:p w14:paraId="2C97440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widely adopted tools for assessing the economic implications of pollution reduction measures.</w:t>
      </w:r>
    </w:p>
    <w:p w14:paraId="421A2AC5"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Transparency Solutions:</w:t>
      </w:r>
    </w:p>
    <w:p w14:paraId="00E79A11"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platforms and technologies that enhance data transparency and accessibility for air quality information.</w:t>
      </w:r>
    </w:p>
    <w:p w14:paraId="500E312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solutions facilitate open data principles and engage the public effectively.</w:t>
      </w:r>
    </w:p>
    <w:p w14:paraId="4B7F863F" w14:textId="77777777" w:rsidR="00B06F02" w:rsidRDefault="00B06F02">
      <w:pPr>
        <w:pStyle w:val="BodyText"/>
        <w:spacing w:before="4"/>
      </w:pPr>
    </w:p>
    <w:p w14:paraId="764DFA39" w14:textId="77777777" w:rsidR="00B06F02" w:rsidRPr="00B15FFB" w:rsidRDefault="000110E6">
      <w:pPr>
        <w:pStyle w:val="Heading1"/>
        <w:spacing w:before="1"/>
        <w:rPr>
          <w:sz w:val="32"/>
          <w:szCs w:val="32"/>
        </w:rPr>
      </w:pPr>
      <w:r w:rsidRPr="00B15FFB">
        <w:rPr>
          <w:sz w:val="32"/>
          <w:szCs w:val="32"/>
        </w:rPr>
        <w:t>STEP</w:t>
      </w:r>
      <w:r w:rsidRPr="00B15FFB">
        <w:rPr>
          <w:spacing w:val="-4"/>
          <w:sz w:val="32"/>
          <w:szCs w:val="32"/>
        </w:rPr>
        <w:t xml:space="preserve"> </w:t>
      </w:r>
      <w:r w:rsidRPr="00B15FFB">
        <w:rPr>
          <w:sz w:val="32"/>
          <w:szCs w:val="32"/>
        </w:rPr>
        <w:t>7</w:t>
      </w:r>
      <w:r w:rsidRPr="00B15FFB">
        <w:rPr>
          <w:spacing w:val="-1"/>
          <w:sz w:val="32"/>
          <w:szCs w:val="32"/>
        </w:rPr>
        <w:t xml:space="preserve"> </w:t>
      </w:r>
      <w:r w:rsidRPr="00B15FFB">
        <w:rPr>
          <w:sz w:val="32"/>
          <w:szCs w:val="32"/>
        </w:rPr>
        <w:t>Peak Sales</w:t>
      </w:r>
      <w:r w:rsidRPr="00B15FFB">
        <w:rPr>
          <w:spacing w:val="-1"/>
          <w:sz w:val="32"/>
          <w:szCs w:val="32"/>
        </w:rPr>
        <w:t xml:space="preserve"> </w:t>
      </w:r>
      <w:r w:rsidRPr="00B15FFB">
        <w:rPr>
          <w:sz w:val="32"/>
          <w:szCs w:val="32"/>
        </w:rPr>
        <w:t>Periods Analysis:</w:t>
      </w:r>
    </w:p>
    <w:p w14:paraId="288546A8" w14:textId="77777777" w:rsidR="008718AF" w:rsidRPr="00CD1AFD" w:rsidRDefault="008718AF" w:rsidP="008718AF">
      <w:pPr>
        <w:pStyle w:val="selectable-text"/>
        <w:rPr>
          <w:b/>
          <w:bCs/>
        </w:rPr>
      </w:pPr>
      <w:r w:rsidRPr="00CD1AFD">
        <w:rPr>
          <w:rStyle w:val="selectable-text1"/>
          <w:b/>
          <w:bCs/>
        </w:rPr>
        <w:t>Air Quality Monitoring Equipment Procurement:</w:t>
      </w:r>
    </w:p>
    <w:p w14:paraId="1BF46EE1" w14:textId="77777777" w:rsidR="008718AF" w:rsidRDefault="008718AF" w:rsidP="008718AF">
      <w:pPr>
        <w:pStyle w:val="selectable-text"/>
      </w:pPr>
      <w:r>
        <w:rPr>
          <w:rStyle w:val="selectable-text1"/>
        </w:rPr>
        <w:t>Identify peak periods for the procurement of air quality monitoring equipment and sensors.</w:t>
      </w:r>
    </w:p>
    <w:p w14:paraId="0B4E6B08"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specific seasons or fiscal quarters witness higher demand, which can impact pricing and availability.</w:t>
      </w:r>
    </w:p>
    <w:p w14:paraId="5A6CDBB6" w14:textId="77777777" w:rsidR="008718AF" w:rsidRPr="00CD1AFD" w:rsidRDefault="008718AF" w:rsidP="008718AF">
      <w:pPr>
        <w:pStyle w:val="selectable-text"/>
        <w:rPr>
          <w:b/>
          <w:bCs/>
        </w:rPr>
      </w:pPr>
      <w:r w:rsidRPr="00CD1AFD">
        <w:rPr>
          <w:rStyle w:val="selectable-text1"/>
          <w:b/>
          <w:bCs/>
        </w:rPr>
        <w:t>Community Engagement and Awareness Campaigns:</w:t>
      </w:r>
    </w:p>
    <w:p w14:paraId="1D35ABBD" w14:textId="77777777" w:rsidR="008718AF" w:rsidRDefault="008718AF" w:rsidP="008718AF">
      <w:pPr>
        <w:pStyle w:val="selectable-text"/>
      </w:pPr>
      <w:r>
        <w:rPr>
          <w:rStyle w:val="selectable-text1"/>
        </w:rPr>
        <w:lastRenderedPageBreak/>
        <w:t>Determine when public engagement and awareness campaigns are most effective in capturing the community's attention.</w:t>
      </w:r>
    </w:p>
    <w:p w14:paraId="2F0A243D" w14:textId="77777777" w:rsidR="008718AF" w:rsidRDefault="008718AF" w:rsidP="008718AF">
      <w:pPr>
        <w:pStyle w:val="selectable-text"/>
      </w:pPr>
      <w:r>
        <w:rPr>
          <w:rStyle w:val="selectable-text1"/>
        </w:rPr>
        <w:t>Assess whether certain times of the year, such as during local festivals or environmental awareness months, lead to increased participation and interest.</w:t>
      </w:r>
    </w:p>
    <w:p w14:paraId="331D02F1" w14:textId="77777777" w:rsidR="00CD1AFD" w:rsidRPr="00CD1AFD" w:rsidRDefault="008718AF" w:rsidP="008718AF">
      <w:pPr>
        <w:pStyle w:val="selectable-text"/>
        <w:rPr>
          <w:b/>
          <w:bCs/>
        </w:rPr>
      </w:pPr>
      <w:r w:rsidRPr="00CD1AFD">
        <w:rPr>
          <w:rStyle w:val="selectable-text1"/>
          <w:b/>
          <w:bCs/>
        </w:rPr>
        <w:t>Policy Formulation and Implementation:</w:t>
      </w:r>
    </w:p>
    <w:p w14:paraId="7B0695AA" w14:textId="77777777" w:rsidR="008718AF" w:rsidRDefault="008718AF" w:rsidP="008718AF">
      <w:pPr>
        <w:pStyle w:val="selectable-text"/>
      </w:pPr>
      <w:r>
        <w:rPr>
          <w:rStyle w:val="selectable-text1"/>
        </w:rPr>
        <w:t>Identify the optimal timing for engaging policymakers and government agencies in the formulation and implementation of air quality policies and interventions.</w:t>
      </w:r>
    </w:p>
    <w:p w14:paraId="46A88ADA"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there are legislative sessions, budget cycles, or strategic planning periods when policy advocacy is particularly impactful.</w:t>
      </w:r>
    </w:p>
    <w:p w14:paraId="4AE39CD8" w14:textId="77777777" w:rsidR="00B06F02" w:rsidRDefault="008718AF" w:rsidP="00CD1AFD">
      <w:pPr>
        <w:pStyle w:val="selectable-text"/>
      </w:pPr>
      <w:r w:rsidRPr="00CD1AFD">
        <w:rPr>
          <w:rStyle w:val="selectable-text1"/>
          <w:b/>
          <w:bCs/>
        </w:rPr>
        <w:t xml:space="preserve">Health Impact </w:t>
      </w:r>
      <w:proofErr w:type="spellStart"/>
      <w:proofErr w:type="gramStart"/>
      <w:r w:rsidRPr="00CD1AFD">
        <w:rPr>
          <w:rStyle w:val="selectable-text1"/>
          <w:b/>
          <w:bCs/>
        </w:rPr>
        <w:t>Assessments</w:t>
      </w:r>
      <w:r>
        <w:rPr>
          <w:rStyle w:val="selectable-text1"/>
        </w:rPr>
        <w:t>:Evaluate</w:t>
      </w:r>
      <w:proofErr w:type="spellEnd"/>
      <w:proofErr w:type="gramEnd"/>
      <w:r>
        <w:rPr>
          <w:rStyle w:val="selectable-text1"/>
        </w:rPr>
        <w:t xml:space="preserve"> when health impact assessments based on air quality data are most critical for informing healthcare initiatives and interventions.</w:t>
      </w:r>
    </w:p>
    <w:p w14:paraId="1904E788" w14:textId="77777777" w:rsidR="00B06F02" w:rsidRDefault="00B06F02">
      <w:pPr>
        <w:pStyle w:val="BodyText"/>
        <w:spacing w:before="5"/>
      </w:pPr>
    </w:p>
    <w:p w14:paraId="6C3316CF" w14:textId="77777777" w:rsidR="00B06F02" w:rsidRPr="00B15FFB" w:rsidRDefault="000110E6">
      <w:pPr>
        <w:pStyle w:val="Heading1"/>
        <w:spacing w:before="1"/>
        <w:rPr>
          <w:sz w:val="32"/>
          <w:szCs w:val="32"/>
        </w:rPr>
      </w:pPr>
      <w:r w:rsidRPr="00B15FFB">
        <w:rPr>
          <w:sz w:val="32"/>
          <w:szCs w:val="32"/>
        </w:rPr>
        <w:t>STEP</w:t>
      </w:r>
      <w:r w:rsidRPr="00B15FFB">
        <w:rPr>
          <w:spacing w:val="-5"/>
          <w:sz w:val="32"/>
          <w:szCs w:val="32"/>
        </w:rPr>
        <w:t xml:space="preserve"> </w:t>
      </w:r>
      <w:r w:rsidRPr="00B15FFB">
        <w:rPr>
          <w:sz w:val="32"/>
          <w:szCs w:val="32"/>
        </w:rPr>
        <w:t>8</w:t>
      </w:r>
      <w:r w:rsidRPr="00B15FFB">
        <w:rPr>
          <w:spacing w:val="-2"/>
          <w:sz w:val="32"/>
          <w:szCs w:val="32"/>
        </w:rPr>
        <w:t xml:space="preserve"> </w:t>
      </w:r>
      <w:r w:rsidRPr="00B15FFB">
        <w:rPr>
          <w:sz w:val="32"/>
          <w:szCs w:val="32"/>
        </w:rPr>
        <w:t>Customer Preferences</w:t>
      </w:r>
      <w:r w:rsidRPr="00B15FFB">
        <w:rPr>
          <w:spacing w:val="-2"/>
          <w:sz w:val="32"/>
          <w:szCs w:val="32"/>
        </w:rPr>
        <w:t xml:space="preserve"> </w:t>
      </w:r>
      <w:r w:rsidRPr="00B15FFB">
        <w:rPr>
          <w:sz w:val="32"/>
          <w:szCs w:val="32"/>
        </w:rPr>
        <w:t>Analysis:</w:t>
      </w:r>
    </w:p>
    <w:p w14:paraId="7EFEEB32" w14:textId="77777777" w:rsidR="000F6267" w:rsidRDefault="000F6267">
      <w:pPr>
        <w:pStyle w:val="Heading1"/>
        <w:spacing w:before="1"/>
      </w:pPr>
    </w:p>
    <w:p w14:paraId="1491E1DD" w14:textId="77777777" w:rsidR="000F6267" w:rsidRPr="000F6267" w:rsidRDefault="000F6267" w:rsidP="000F62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Communities:</w:t>
      </w:r>
      <w:r>
        <w:rPr>
          <w:rFonts w:ascii="Segoe UI" w:hAnsi="Segoe UI" w:cs="Segoe UI"/>
          <w:color w:val="374151"/>
        </w:rPr>
        <w:t xml:space="preserve"> We seek to understand local community preferences to effectively raise </w:t>
      </w:r>
      <w:proofErr w:type="spellStart"/>
      <w:r>
        <w:rPr>
          <w:rFonts w:ascii="Segoe UI" w:hAnsi="Segoe UI" w:cs="Segoe UI"/>
          <w:color w:val="374151"/>
        </w:rPr>
        <w:t>awarene</w:t>
      </w:r>
      <w:proofErr w:type="spellEnd"/>
      <w:r w:rsidRPr="000F6267">
        <w:rPr>
          <w:rFonts w:ascii="Segoe UI" w:hAnsi="Segoe UI" w:cs="Segoe UI"/>
          <w:b/>
          <w:bCs/>
          <w:color w:val="374151"/>
          <w:bdr w:val="single" w:sz="2" w:space="0" w:color="D9D9E3" w:frame="1"/>
        </w:rPr>
        <w:t xml:space="preserve"> </w:t>
      </w:r>
      <w:r w:rsidRPr="000F6267">
        <w:rPr>
          <w:rFonts w:ascii="Segoe UI" w:hAnsi="Segoe UI" w:cs="Segoe UI"/>
          <w:b/>
          <w:bCs/>
          <w:color w:val="374151"/>
        </w:rPr>
        <w:t>Local Communities:</w:t>
      </w:r>
      <w:r w:rsidRPr="000F6267">
        <w:rPr>
          <w:rFonts w:ascii="Segoe UI" w:hAnsi="Segoe UI" w:cs="Segoe UI"/>
          <w:color w:val="374151"/>
        </w:rPr>
        <w:t xml:space="preserve"> We seek to understand local community preferences to effectively raise awareness about air quality issues, engage residents in meaningful ways, and disseminate crucial information that resonates with their culture and daily lives.</w:t>
      </w:r>
    </w:p>
    <w:p w14:paraId="3B92A923"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Government Agencies:</w:t>
      </w:r>
      <w:r w:rsidRPr="000F6267">
        <w:rPr>
          <w:rFonts w:ascii="Segoe UI" w:hAnsi="Segoe UI" w:cs="Segoe UI"/>
          <w:color w:val="374151"/>
        </w:rPr>
        <w:t xml:space="preserve"> Our goal is to </w:t>
      </w:r>
      <w:proofErr w:type="spellStart"/>
      <w:r w:rsidRPr="000F6267">
        <w:rPr>
          <w:rFonts w:ascii="Segoe UI" w:hAnsi="Segoe UI" w:cs="Segoe UI"/>
          <w:color w:val="374151"/>
        </w:rPr>
        <w:t>analyze</w:t>
      </w:r>
      <w:proofErr w:type="spellEnd"/>
      <w:r w:rsidRPr="000F6267">
        <w:rPr>
          <w:rFonts w:ascii="Segoe UI" w:hAnsi="Segoe UI" w:cs="Segoe UI"/>
          <w:color w:val="374151"/>
        </w:rPr>
        <w:t xml:space="preserve"> the preferences of government officials and agencies, ensuring that our data reporting formats, policy briefings, and project updates align seamlessly with their workflow and decision-making processes.</w:t>
      </w:r>
    </w:p>
    <w:p w14:paraId="046F72F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Environmental Organizations:</w:t>
      </w:r>
      <w:r w:rsidRPr="000F6267">
        <w:rPr>
          <w:rFonts w:ascii="Segoe UI" w:hAnsi="Segoe UI" w:cs="Segoe UI"/>
          <w:color w:val="374151"/>
        </w:rPr>
        <w:t xml:space="preserve"> By identifying the preferences of environmental groups, we can strengthen collaboration, establish robust data sharing protocols, and align our project goals with their missions to maximize our collective impact.</w:t>
      </w:r>
    </w:p>
    <w:p w14:paraId="429B347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Healthcare Professionals:</w:t>
      </w:r>
      <w:r w:rsidRPr="000F6267">
        <w:rPr>
          <w:rFonts w:ascii="Segoe UI" w:hAnsi="Segoe UI" w:cs="Segoe UI"/>
          <w:color w:val="374151"/>
        </w:rPr>
        <w:t xml:space="preserve"> Understanding the preferences of healthcare experts will enable us to provide them with convenient data access, timely health impact assessments, and actionable advisories to better address public health concerns related to air quality.</w:t>
      </w:r>
    </w:p>
    <w:p w14:paraId="5739A4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Donors and Funding Agencies:</w:t>
      </w:r>
      <w:r w:rsidRPr="000F6267">
        <w:rPr>
          <w:rFonts w:ascii="Segoe UI" w:hAnsi="Segoe UI" w:cs="Segoe UI"/>
          <w:color w:val="374151"/>
        </w:rPr>
        <w:t xml:space="preserve"> By assessing the preferences of donors and funding agencies, we can tailor our reporting mechanisms to meet their expectations for transparency and ensure that our project aligns with their funding priorities.</w:t>
      </w:r>
    </w:p>
    <w:p w14:paraId="597372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Technology Providers:</w:t>
      </w:r>
      <w:r w:rsidRPr="000F6267">
        <w:rPr>
          <w:rFonts w:ascii="Segoe UI" w:hAnsi="Segoe UI" w:cs="Segoe UI"/>
          <w:color w:val="374151"/>
        </w:rPr>
        <w:t xml:space="preserve"> Identifying tech providers' preferences helps us form valuable partnerships, seamlessly integrate data, and adopt innovative solutions that enhance our air quality monitoring efforts.</w:t>
      </w:r>
    </w:p>
    <w:p w14:paraId="3D07529A"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Educational Institutions:</w:t>
      </w:r>
      <w:r w:rsidRPr="000F6267">
        <w:rPr>
          <w:rFonts w:ascii="Segoe UI" w:hAnsi="Segoe UI" w:cs="Segoe UI"/>
          <w:color w:val="374151"/>
        </w:rPr>
        <w:t xml:space="preserve"> By comprehending the preferences of educational institutions, we can develop relevant curricula and engage students effectively in air quality education, contributing to long-term awareness and action.</w:t>
      </w:r>
    </w:p>
    <w:p w14:paraId="5CF89FA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lastRenderedPageBreak/>
        <w:t>Media and Communication Channels:</w:t>
      </w:r>
      <w:r w:rsidRPr="000F6267">
        <w:rPr>
          <w:rFonts w:ascii="Segoe UI" w:hAnsi="Segoe UI" w:cs="Segoe UI"/>
          <w:color w:val="374151"/>
        </w:rPr>
        <w:t xml:space="preserve"> </w:t>
      </w:r>
      <w:proofErr w:type="spellStart"/>
      <w:r w:rsidRPr="000F6267">
        <w:rPr>
          <w:rFonts w:ascii="Segoe UI" w:hAnsi="Segoe UI" w:cs="Segoe UI"/>
          <w:color w:val="374151"/>
        </w:rPr>
        <w:t>Analyzing</w:t>
      </w:r>
      <w:proofErr w:type="spellEnd"/>
      <w:r w:rsidRPr="000F6267">
        <w:rPr>
          <w:rFonts w:ascii="Segoe UI" w:hAnsi="Segoe UI" w:cs="Segoe UI"/>
          <w:color w:val="374151"/>
        </w:rPr>
        <w:t xml:space="preserve"> media outlets' preferences assists us in delivering project updates and sharing data in formats that facilitate accurate reporting and dissemination to the wider public.</w:t>
      </w:r>
    </w:p>
    <w:p w14:paraId="4911D556"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Citizen Scientists and Volunteers:</w:t>
      </w:r>
      <w:r w:rsidRPr="000F6267">
        <w:rPr>
          <w:rFonts w:ascii="Segoe UI" w:hAnsi="Segoe UI" w:cs="Segoe UI"/>
          <w:color w:val="374151"/>
        </w:rPr>
        <w:t xml:space="preserve"> Identifying volunteer preferences allows us to offer tailored training, ensure equipment accessibility, and schedule community-based monitoring activities at times most convenient for their participation.</w:t>
      </w:r>
    </w:p>
    <w:p w14:paraId="4C320DE5" w14:textId="77777777" w:rsidR="00B06F02" w:rsidRDefault="00B06F02">
      <w:pPr>
        <w:pStyle w:val="BodyText"/>
        <w:spacing w:before="5"/>
      </w:pPr>
    </w:p>
    <w:p w14:paraId="374BF93C" w14:textId="77777777" w:rsidR="00B06F02" w:rsidRPr="00B15FFB" w:rsidRDefault="000110E6">
      <w:pPr>
        <w:pStyle w:val="Heading1"/>
        <w:rPr>
          <w:sz w:val="32"/>
          <w:szCs w:val="32"/>
        </w:rPr>
      </w:pPr>
      <w:r w:rsidRPr="00B15FFB">
        <w:rPr>
          <w:sz w:val="32"/>
          <w:szCs w:val="32"/>
        </w:rPr>
        <w:t>STEP</w:t>
      </w:r>
      <w:r w:rsidRPr="00B15FFB">
        <w:rPr>
          <w:spacing w:val="-4"/>
          <w:sz w:val="32"/>
          <w:szCs w:val="32"/>
        </w:rPr>
        <w:t xml:space="preserve"> </w:t>
      </w:r>
      <w:r w:rsidRPr="00B15FFB">
        <w:rPr>
          <w:sz w:val="32"/>
          <w:szCs w:val="32"/>
        </w:rPr>
        <w:t>9</w:t>
      </w:r>
      <w:r w:rsidRPr="00B15FFB">
        <w:rPr>
          <w:spacing w:val="-1"/>
          <w:sz w:val="32"/>
          <w:szCs w:val="32"/>
        </w:rPr>
        <w:t xml:space="preserve"> </w:t>
      </w:r>
      <w:r w:rsidRPr="00B15FFB">
        <w:rPr>
          <w:sz w:val="32"/>
          <w:szCs w:val="32"/>
        </w:rPr>
        <w:t>Reporting</w:t>
      </w:r>
      <w:r w:rsidRPr="00B15FFB">
        <w:rPr>
          <w:spacing w:val="-1"/>
          <w:sz w:val="32"/>
          <w:szCs w:val="32"/>
        </w:rPr>
        <w:t xml:space="preserve"> </w:t>
      </w:r>
      <w:r w:rsidRPr="00B15FFB">
        <w:rPr>
          <w:sz w:val="32"/>
          <w:szCs w:val="32"/>
        </w:rPr>
        <w:t>and</w:t>
      </w:r>
      <w:r w:rsidRPr="00B15FFB">
        <w:rPr>
          <w:spacing w:val="-1"/>
          <w:sz w:val="32"/>
          <w:szCs w:val="32"/>
        </w:rPr>
        <w:t xml:space="preserve"> </w:t>
      </w:r>
      <w:r w:rsidRPr="00B15FFB">
        <w:rPr>
          <w:sz w:val="32"/>
          <w:szCs w:val="32"/>
        </w:rPr>
        <w:t>Visualization:</w:t>
      </w:r>
    </w:p>
    <w:p w14:paraId="78A553FA" w14:textId="77777777" w:rsidR="00B06F02" w:rsidRDefault="00B06F02">
      <w:pPr>
        <w:pStyle w:val="BodyText"/>
        <w:spacing w:before="7"/>
        <w:rPr>
          <w:b/>
          <w:sz w:val="23"/>
        </w:rPr>
      </w:pPr>
    </w:p>
    <w:p w14:paraId="79938E3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Data Dashboards:</w:t>
      </w:r>
    </w:p>
    <w:p w14:paraId="2CC39924"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interactive data dashboards accessible through web and mobile platforms. These dashboards will provide real-time air quality information, spatial analysis, and trend tracking for the public, researchers, and policymakers.</w:t>
      </w:r>
    </w:p>
    <w:p w14:paraId="66D6C6B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Geospatial Maps:</w:t>
      </w:r>
    </w:p>
    <w:p w14:paraId="5892C6CE"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Utilize geospatial mapping tools to visually represent air quality data. These maps will allow users to explore pollutant concentrations across different regions of Tamil Nadu, identify pollution hotspots, and assess spatial trends.</w:t>
      </w:r>
    </w:p>
    <w:p w14:paraId="11E1A2A2"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Time Series Plots:</w:t>
      </w:r>
    </w:p>
    <w:p w14:paraId="1828D381"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Create time series plots illustrating how air quality parameters change over time. These visualizations will highlight diurnal, seasonal, and long-term trends in air quality data.</w:t>
      </w:r>
    </w:p>
    <w:p w14:paraId="7146CD9B"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Health Impact Visualizations:</w:t>
      </w:r>
    </w:p>
    <w:p w14:paraId="444ABA08"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visual representations of the health impacts of air pollution, including charts, graphs, and infographics. These visuals will help convey the significance of addressing air quality issues for public health.</w:t>
      </w:r>
    </w:p>
    <w:p w14:paraId="01CF8F2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Impact Simulations:</w:t>
      </w:r>
    </w:p>
    <w:p w14:paraId="12B3F1F6"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Illustrate the potential impact of different policy scenarios on air quality improvement. Use visual models and simulations to make complex policy outcomes more understandable.</w:t>
      </w:r>
    </w:p>
    <w:p w14:paraId="1C562A9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Community Engagement Reports:</w:t>
      </w:r>
    </w:p>
    <w:p w14:paraId="30AC7A2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Prepare reports specifically designed for local communities, summarizing air quality information in a clear and accessible format. These reports may include visual aids and actionable recommendations for residents.</w:t>
      </w:r>
    </w:p>
    <w:p w14:paraId="63D73D2D"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Annual Progress Reports:</w:t>
      </w:r>
    </w:p>
    <w:p w14:paraId="5352CFB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Generate annual reports highlighting project achievements, milestones, and ongoing efforts. These reports will be shared with donors, funding agencies, and the public to maintain transparency and accountability.</w:t>
      </w:r>
    </w:p>
    <w:p w14:paraId="2AF7C70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Briefs:</w:t>
      </w:r>
    </w:p>
    <w:p w14:paraId="7E9AEA59" w14:textId="51D93923" w:rsidR="00DE6F99"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 xml:space="preserve">Create concise policy briefs that </w:t>
      </w:r>
      <w:proofErr w:type="spellStart"/>
      <w:r w:rsidRPr="000F6267">
        <w:rPr>
          <w:rFonts w:ascii="Segoe UI" w:hAnsi="Segoe UI" w:cs="Segoe UI"/>
          <w:color w:val="374151"/>
          <w:sz w:val="24"/>
          <w:szCs w:val="24"/>
          <w:lang w:val="en-IN" w:eastAsia="en-IN"/>
        </w:rPr>
        <w:t>distill</w:t>
      </w:r>
      <w:proofErr w:type="spellEnd"/>
      <w:r w:rsidRPr="000F6267">
        <w:rPr>
          <w:rFonts w:ascii="Segoe UI" w:hAnsi="Segoe UI" w:cs="Segoe UI"/>
          <w:color w:val="374151"/>
          <w:sz w:val="24"/>
          <w:szCs w:val="24"/>
          <w:lang w:val="en-IN" w:eastAsia="en-IN"/>
        </w:rPr>
        <w:t xml:space="preserve"> complex data and recommendations into easily digestible formats for policymakers and government officials.</w:t>
      </w:r>
    </w:p>
    <w:p w14:paraId="02F91EE4" w14:textId="5A49E9DE" w:rsidR="00DE6F99" w:rsidRDefault="00DE6F99" w:rsidP="00DE6F99">
      <w:pPr>
        <w:rPr>
          <w:rFonts w:ascii="Segoe UI" w:hAnsi="Segoe UI" w:cs="Segoe UI"/>
          <w:color w:val="374151"/>
          <w:sz w:val="24"/>
          <w:szCs w:val="24"/>
          <w:lang w:val="en-IN" w:eastAsia="en-IN"/>
        </w:rPr>
      </w:pPr>
    </w:p>
    <w:p w14:paraId="381BAB34" w14:textId="77777777" w:rsidR="00DE6F99" w:rsidRDefault="00DE6F99" w:rsidP="00DE6F99">
      <w:pPr>
        <w:spacing w:after="261" w:line="259" w:lineRule="auto"/>
      </w:pP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08EF905A" w14:textId="77777777" w:rsidR="00DE6F99" w:rsidRDefault="00DE6F99" w:rsidP="00DE6F99">
      <w:pPr>
        <w:spacing w:after="285" w:line="250" w:lineRule="auto"/>
        <w:ind w:left="-5" w:right="-10"/>
        <w:jc w:val="both"/>
        <w:rPr>
          <w:rFonts w:ascii="Calibri" w:eastAsia="Calibri" w:hAnsi="Calibri" w:cs="Calibri"/>
          <w:bCs/>
          <w:sz w:val="24"/>
          <w:szCs w:val="24"/>
        </w:rPr>
      </w:pPr>
    </w:p>
    <w:p w14:paraId="62383C06" w14:textId="3B4A8666" w:rsidR="00DE6F99" w:rsidRPr="00DE6F99" w:rsidRDefault="00CC2544" w:rsidP="00DE6F99">
      <w:pPr>
        <w:spacing w:after="285" w:line="250" w:lineRule="auto"/>
        <w:ind w:left="-5" w:right="-10"/>
        <w:jc w:val="both"/>
        <w:rPr>
          <w:rFonts w:ascii="Segoe UI" w:hAnsi="Segoe UI" w:cs="Segoe UI"/>
          <w:b/>
          <w:bCs/>
          <w:color w:val="313131"/>
          <w:sz w:val="36"/>
          <w:szCs w:val="36"/>
          <w:shd w:val="clear" w:color="auto" w:fill="FFFFFF"/>
        </w:rPr>
      </w:pPr>
      <w:r>
        <w:rPr>
          <w:rFonts w:ascii="Segoe UI" w:hAnsi="Segoe UI" w:cs="Segoe UI"/>
          <w:b/>
          <w:bCs/>
          <w:color w:val="313131"/>
          <w:sz w:val="36"/>
          <w:szCs w:val="36"/>
          <w:shd w:val="clear" w:color="auto" w:fill="FFFFFF"/>
        </w:rPr>
        <w:t xml:space="preserve">2.  PROBLEM 2:  </w:t>
      </w:r>
      <w:r w:rsidR="00DE6F99" w:rsidRPr="00DE6F99">
        <w:rPr>
          <w:rFonts w:ascii="Segoe UI" w:hAnsi="Segoe UI" w:cs="Segoe UI"/>
          <w:b/>
          <w:bCs/>
          <w:color w:val="313131"/>
          <w:sz w:val="36"/>
          <w:szCs w:val="36"/>
          <w:shd w:val="clear" w:color="auto" w:fill="FFFFFF"/>
        </w:rPr>
        <w:t>E</w:t>
      </w:r>
      <w:r w:rsidR="00DE6F99" w:rsidRPr="00DE6F99">
        <w:rPr>
          <w:rFonts w:ascii="Segoe UI" w:hAnsi="Segoe UI" w:cs="Segoe UI"/>
          <w:b/>
          <w:bCs/>
          <w:color w:val="313131"/>
          <w:sz w:val="36"/>
          <w:szCs w:val="36"/>
          <w:shd w:val="clear" w:color="auto" w:fill="FFFFFF"/>
        </w:rPr>
        <w:t>xample outputs of data analysis and visualizations.</w:t>
      </w:r>
    </w:p>
    <w:p w14:paraId="1883CA7A" w14:textId="04C15BE8" w:rsidR="00DE6F99" w:rsidRPr="00C80CF5" w:rsidRDefault="00DE6F99" w:rsidP="00DE6F99">
      <w:pPr>
        <w:spacing w:after="285" w:line="250" w:lineRule="auto"/>
        <w:ind w:left="-5" w:right="-10"/>
        <w:jc w:val="both"/>
        <w:rPr>
          <w:bCs/>
          <w:sz w:val="24"/>
          <w:szCs w:val="24"/>
        </w:rPr>
      </w:pPr>
      <w:r w:rsidRPr="00C80CF5">
        <w:rPr>
          <w:rFonts w:ascii="Calibri" w:eastAsia="Calibri" w:hAnsi="Calibri" w:cs="Calibri"/>
          <w:bCs/>
          <w:sz w:val="24"/>
          <w:szCs w:val="24"/>
        </w:rPr>
        <w:t>This phase involves in designing of the steps that defining in each phase of the previous documentation this involves importing necessary functions, data processing and so on in this phase we have to begin our project by loading and pre-processing the dataset.</w:t>
      </w:r>
    </w:p>
    <w:p w14:paraId="12FB62F8"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Pr="00C80CF5">
        <w:rPr>
          <w:rFonts w:ascii="Calibri" w:eastAsia="Calibri" w:hAnsi="Calibri" w:cs="Calibri"/>
          <w:bCs/>
          <w:sz w:val="24"/>
          <w:szCs w:val="24"/>
        </w:rPr>
        <w:t>title</w:t>
      </w:r>
      <w:proofErr w:type="gramEnd"/>
      <w:r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511083DB"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19F5881" w14:textId="77777777" w:rsidR="00DE6F99" w:rsidRPr="00C80CF5" w:rsidRDefault="00DE6F99" w:rsidP="00DE6F99">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59130E93" w14:textId="77777777" w:rsidR="00DE6F99" w:rsidRPr="00C80CF5" w:rsidRDefault="00DE6F99" w:rsidP="00DE6F99">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B2302B5" w14:textId="77777777" w:rsidR="00DE6F99" w:rsidRDefault="00DE6F99" w:rsidP="00DE6F99">
      <w:pPr>
        <w:spacing w:after="398" w:line="259" w:lineRule="auto"/>
        <w:ind w:left="1217"/>
        <w:jc w:val="center"/>
        <w:rPr>
          <w:sz w:val="34"/>
        </w:rPr>
      </w:pPr>
    </w:p>
    <w:p w14:paraId="192BAEE0" w14:textId="77777777" w:rsidR="00DE6F99" w:rsidRDefault="00DE6F99" w:rsidP="00DE6F99">
      <w:pPr>
        <w:spacing w:after="160" w:line="259" w:lineRule="auto"/>
        <w:rPr>
          <w:sz w:val="34"/>
        </w:rPr>
      </w:pPr>
      <w:r>
        <w:rPr>
          <w:sz w:val="34"/>
        </w:rPr>
        <w:br w:type="page"/>
      </w:r>
    </w:p>
    <w:p w14:paraId="3BE0880A" w14:textId="440E1D44" w:rsidR="00DE6F99" w:rsidRDefault="00DE6F99" w:rsidP="00DE6F99">
      <w:pPr>
        <w:spacing w:after="398" w:line="259" w:lineRule="auto"/>
        <w:ind w:left="1217"/>
        <w:jc w:val="center"/>
      </w:pPr>
      <w:r>
        <w:rPr>
          <w:sz w:val="34"/>
        </w:rPr>
        <w:lastRenderedPageBreak/>
        <w:t>Phase</w:t>
      </w:r>
      <w:r>
        <w:rPr>
          <w:sz w:val="34"/>
        </w:rPr>
        <w:t>5</w:t>
      </w:r>
    </w:p>
    <w:p w14:paraId="2FCFB81B" w14:textId="77777777" w:rsidR="00DE6F99" w:rsidRDefault="00DE6F99" w:rsidP="00DE6F99">
      <w:pPr>
        <w:spacing w:after="183" w:line="259" w:lineRule="auto"/>
        <w:ind w:left="1217"/>
        <w:jc w:val="center"/>
      </w:pPr>
      <w:r>
        <w:rPr>
          <w:sz w:val="24"/>
        </w:rPr>
        <w:t>October 31, 2023</w:t>
      </w:r>
    </w:p>
    <w:p w14:paraId="4ED6C0CB" w14:textId="77777777" w:rsidR="00DE6F99" w:rsidRDefault="00DE6F99" w:rsidP="00DE6F99">
      <w:pPr>
        <w:spacing w:after="53" w:line="259" w:lineRule="auto"/>
        <w:ind w:left="115" w:right="-470"/>
      </w:pPr>
      <w:r>
        <w:rPr>
          <w:rFonts w:ascii="Calibri" w:eastAsia="Calibri" w:hAnsi="Calibri" w:cs="Calibri"/>
          <w:noProof/>
        </w:rPr>
        <mc:AlternateContent>
          <mc:Choice Requires="wpg">
            <w:drawing>
              <wp:inline distT="0" distB="0" distL="0" distR="0" wp14:anchorId="335507E8" wp14:editId="601D275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5C0DF3B8" w14:textId="77777777" w:rsidR="00DE6F99" w:rsidRDefault="00DE6F99" w:rsidP="00DE6F99">
                              <w:pPr>
                                <w:spacing w:after="160" w:line="259" w:lineRule="auto"/>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5C24709F"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1933C5B2"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4D048BC5" w14:textId="77777777" w:rsidR="00DE6F99" w:rsidRDefault="00DE6F99" w:rsidP="00DE6F99">
                              <w:pPr>
                                <w:spacing w:after="160" w:line="259" w:lineRule="auto"/>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49C5A4BB"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3E3C6F22" w14:textId="77777777" w:rsidR="00DE6F99" w:rsidRDefault="00DE6F99" w:rsidP="00DE6F99">
                              <w:pPr>
                                <w:spacing w:after="160" w:line="259" w:lineRule="auto"/>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67D13020"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54F8EDC7" w14:textId="77777777" w:rsidR="00DE6F99" w:rsidRDefault="00DE6F99" w:rsidP="00DE6F99">
                              <w:pPr>
                                <w:spacing w:after="160" w:line="259" w:lineRule="auto"/>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222EE7E3"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3B3BC304" w14:textId="77777777" w:rsidR="00DE6F99" w:rsidRDefault="00DE6F99" w:rsidP="00DE6F99">
                              <w:pPr>
                                <w:spacing w:after="160" w:line="259" w:lineRule="auto"/>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0AFE7BC9"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1C8EB5C7" w14:textId="77777777" w:rsidR="00DE6F99" w:rsidRDefault="00DE6F99" w:rsidP="00DE6F99">
                              <w:pPr>
                                <w:spacing w:after="160" w:line="259" w:lineRule="auto"/>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1CC57CB5"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48E432D5" w14:textId="77777777" w:rsidR="00DE6F99" w:rsidRDefault="00DE6F99" w:rsidP="00DE6F99">
                              <w:pPr>
                                <w:spacing w:after="160" w:line="259" w:lineRule="auto"/>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1F396536" w14:textId="77777777" w:rsidR="00DE6F99" w:rsidRDefault="00DE6F99" w:rsidP="00DE6F99">
                              <w:pPr>
                                <w:spacing w:after="160" w:line="259" w:lineRule="auto"/>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048D51FD"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586B742B" w14:textId="77777777" w:rsidR="00DE6F99" w:rsidRDefault="00DE6F99" w:rsidP="00DE6F99">
                              <w:pPr>
                                <w:spacing w:after="160" w:line="259" w:lineRule="auto"/>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1C2AC932" w14:textId="77777777" w:rsidR="00DE6F99" w:rsidRDefault="00DE6F99" w:rsidP="00DE6F99">
                              <w:pPr>
                                <w:spacing w:after="160" w:line="259" w:lineRule="auto"/>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E02A921"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2E8AB5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3628C5EF"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FC8B75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7CEC4F23"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24ECBE95" w14:textId="77777777" w:rsidR="00DE6F99" w:rsidRDefault="00DE6F99" w:rsidP="00DE6F99">
                              <w:pPr>
                                <w:spacing w:after="160" w:line="259" w:lineRule="auto"/>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359DFBF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7FC6E7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0ED93AD9" w14:textId="77777777" w:rsidR="00DE6F99" w:rsidRDefault="00DE6F99" w:rsidP="00DE6F99">
                              <w:pPr>
                                <w:spacing w:after="160" w:line="259" w:lineRule="auto"/>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7D4540BE"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5A46341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677BCB30" w14:textId="77777777" w:rsidR="00DE6F99" w:rsidRDefault="00DE6F99" w:rsidP="00DE6F99">
                              <w:pPr>
                                <w:spacing w:after="160" w:line="259" w:lineRule="auto"/>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335507E8"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DF3B8" w14:textId="77777777" w:rsidR="00DE6F99" w:rsidRDefault="00DE6F99" w:rsidP="00DE6F99">
                        <w:pPr>
                          <w:spacing w:after="160" w:line="259" w:lineRule="auto"/>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C24709F" w14:textId="77777777" w:rsidR="00DE6F99" w:rsidRDefault="00DE6F99" w:rsidP="00DE6F99">
                        <w:pPr>
                          <w:spacing w:after="160" w:line="259" w:lineRule="auto"/>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33C5B2" w14:textId="77777777" w:rsidR="00DE6F99" w:rsidRDefault="00DE6F99" w:rsidP="00DE6F99">
                        <w:pPr>
                          <w:spacing w:after="160" w:line="259" w:lineRule="auto"/>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D048BC5" w14:textId="77777777" w:rsidR="00DE6F99" w:rsidRDefault="00DE6F99" w:rsidP="00DE6F99">
                        <w:pPr>
                          <w:spacing w:after="160" w:line="259" w:lineRule="auto"/>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C5A4BB" w14:textId="77777777" w:rsidR="00DE6F99" w:rsidRDefault="00DE6F99" w:rsidP="00DE6F99">
                        <w:pPr>
                          <w:spacing w:after="160" w:line="259" w:lineRule="auto"/>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E3C6F22" w14:textId="77777777" w:rsidR="00DE6F99" w:rsidRDefault="00DE6F99" w:rsidP="00DE6F99">
                        <w:pPr>
                          <w:spacing w:after="160" w:line="259" w:lineRule="auto"/>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7D13020" w14:textId="77777777" w:rsidR="00DE6F99" w:rsidRDefault="00DE6F99" w:rsidP="00DE6F99">
                        <w:pPr>
                          <w:spacing w:after="160" w:line="259" w:lineRule="auto"/>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F8EDC7" w14:textId="77777777" w:rsidR="00DE6F99" w:rsidRDefault="00DE6F99" w:rsidP="00DE6F99">
                        <w:pPr>
                          <w:spacing w:after="160" w:line="259" w:lineRule="auto"/>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2EE7E3" w14:textId="77777777" w:rsidR="00DE6F99" w:rsidRDefault="00DE6F99" w:rsidP="00DE6F99">
                        <w:pPr>
                          <w:spacing w:after="160" w:line="259" w:lineRule="auto"/>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3BC304" w14:textId="77777777" w:rsidR="00DE6F99" w:rsidRDefault="00DE6F99" w:rsidP="00DE6F99">
                        <w:pPr>
                          <w:spacing w:after="160" w:line="259" w:lineRule="auto"/>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FE7BC9" w14:textId="77777777" w:rsidR="00DE6F99" w:rsidRDefault="00DE6F99" w:rsidP="00DE6F99">
                        <w:pPr>
                          <w:spacing w:after="160" w:line="259" w:lineRule="auto"/>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C8EB5C7" w14:textId="77777777" w:rsidR="00DE6F99" w:rsidRDefault="00DE6F99" w:rsidP="00DE6F99">
                        <w:pPr>
                          <w:spacing w:after="160" w:line="259" w:lineRule="auto"/>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CC57CB5" w14:textId="77777777" w:rsidR="00DE6F99" w:rsidRDefault="00DE6F99" w:rsidP="00DE6F99">
                        <w:pPr>
                          <w:spacing w:after="160" w:line="259" w:lineRule="auto"/>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E432D5" w14:textId="77777777" w:rsidR="00DE6F99" w:rsidRDefault="00DE6F99" w:rsidP="00DE6F99">
                        <w:pPr>
                          <w:spacing w:after="160" w:line="259" w:lineRule="auto"/>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F396536" w14:textId="77777777" w:rsidR="00DE6F99" w:rsidRDefault="00DE6F99" w:rsidP="00DE6F99">
                        <w:pPr>
                          <w:spacing w:after="160" w:line="259" w:lineRule="auto"/>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8D51FD" w14:textId="77777777" w:rsidR="00DE6F99" w:rsidRDefault="00DE6F99" w:rsidP="00DE6F99">
                        <w:pPr>
                          <w:spacing w:after="160" w:line="259" w:lineRule="auto"/>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86B742B" w14:textId="77777777" w:rsidR="00DE6F99" w:rsidRDefault="00DE6F99" w:rsidP="00DE6F99">
                        <w:pPr>
                          <w:spacing w:after="160" w:line="259" w:lineRule="auto"/>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2AC932" w14:textId="77777777" w:rsidR="00DE6F99" w:rsidRDefault="00DE6F99" w:rsidP="00DE6F99">
                        <w:pPr>
                          <w:spacing w:after="160" w:line="259" w:lineRule="auto"/>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02A921" w14:textId="77777777" w:rsidR="00DE6F99" w:rsidRDefault="00DE6F99" w:rsidP="00DE6F99">
                        <w:pPr>
                          <w:spacing w:after="160" w:line="259" w:lineRule="auto"/>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8AB5C3" w14:textId="77777777" w:rsidR="00DE6F99" w:rsidRDefault="00DE6F99" w:rsidP="00DE6F99">
                        <w:pPr>
                          <w:spacing w:after="160" w:line="259" w:lineRule="auto"/>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628C5EF" w14:textId="77777777" w:rsidR="00DE6F99" w:rsidRDefault="00DE6F99" w:rsidP="00DE6F99">
                        <w:pPr>
                          <w:spacing w:after="160" w:line="259" w:lineRule="auto"/>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8B753" w14:textId="77777777" w:rsidR="00DE6F99" w:rsidRDefault="00DE6F99" w:rsidP="00DE6F99">
                        <w:pPr>
                          <w:spacing w:after="160" w:line="259" w:lineRule="auto"/>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CEC4F23" w14:textId="77777777" w:rsidR="00DE6F99" w:rsidRDefault="00DE6F99" w:rsidP="00DE6F99">
                        <w:pPr>
                          <w:spacing w:after="160" w:line="259" w:lineRule="auto"/>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4ECBE95" w14:textId="77777777" w:rsidR="00DE6F99" w:rsidRDefault="00DE6F99" w:rsidP="00DE6F99">
                        <w:pPr>
                          <w:spacing w:after="160" w:line="259" w:lineRule="auto"/>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9DFBFC" w14:textId="77777777" w:rsidR="00DE6F99" w:rsidRDefault="00DE6F99" w:rsidP="00DE6F99">
                        <w:pPr>
                          <w:spacing w:after="160" w:line="259" w:lineRule="auto"/>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C6E7E7" w14:textId="77777777" w:rsidR="00DE6F99" w:rsidRDefault="00DE6F99" w:rsidP="00DE6F99">
                        <w:pPr>
                          <w:spacing w:after="160" w:line="259" w:lineRule="auto"/>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ED93AD9" w14:textId="77777777" w:rsidR="00DE6F99" w:rsidRDefault="00DE6F99" w:rsidP="00DE6F99">
                        <w:pPr>
                          <w:spacing w:after="160" w:line="259" w:lineRule="auto"/>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D4540BE" w14:textId="77777777" w:rsidR="00DE6F99" w:rsidRDefault="00DE6F99" w:rsidP="00DE6F99">
                        <w:pPr>
                          <w:spacing w:after="160" w:line="259" w:lineRule="auto"/>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463410" w14:textId="77777777" w:rsidR="00DE6F99" w:rsidRDefault="00DE6F99" w:rsidP="00DE6F99">
                        <w:pPr>
                          <w:spacing w:after="160" w:line="259" w:lineRule="auto"/>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77BCB30" w14:textId="77777777" w:rsidR="00DE6F99" w:rsidRDefault="00DE6F99" w:rsidP="00DE6F99">
                        <w:pPr>
                          <w:spacing w:after="160" w:line="259" w:lineRule="auto"/>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1FAF158C" w14:textId="77777777" w:rsidR="00DE6F99" w:rsidRDefault="00DE6F99" w:rsidP="00DE6F99">
      <w:pPr>
        <w:widowControl/>
        <w:numPr>
          <w:ilvl w:val="0"/>
          <w:numId w:val="18"/>
        </w:numPr>
        <w:autoSpaceDE/>
        <w:autoSpaceDN/>
        <w:spacing w:after="8" w:line="263" w:lineRule="auto"/>
        <w:ind w:hanging="1031"/>
      </w:pPr>
      <w:r>
        <w:t>38</w:t>
      </w:r>
      <w:r>
        <w:tab/>
        <w:t>01-02-14 Tamil Nadu</w:t>
      </w:r>
      <w:r>
        <w:tab/>
        <w:t>Chennai</w:t>
      </w:r>
    </w:p>
    <w:p w14:paraId="1ADA619F" w14:textId="77777777" w:rsidR="00DE6F99" w:rsidRDefault="00DE6F99" w:rsidP="00DE6F99">
      <w:pPr>
        <w:widowControl/>
        <w:numPr>
          <w:ilvl w:val="0"/>
          <w:numId w:val="18"/>
        </w:numPr>
        <w:autoSpaceDE/>
        <w:autoSpaceDN/>
        <w:spacing w:after="8" w:line="263" w:lineRule="auto"/>
        <w:ind w:hanging="1031"/>
      </w:pPr>
      <w:r>
        <w:t>38</w:t>
      </w:r>
      <w:r>
        <w:tab/>
        <w:t>01-07-14 Tamil Nadu</w:t>
      </w:r>
      <w:r>
        <w:tab/>
        <w:t>Chennai</w:t>
      </w:r>
    </w:p>
    <w:p w14:paraId="46DFC85C" w14:textId="77777777" w:rsidR="00DE6F99" w:rsidRDefault="00DE6F99" w:rsidP="00DE6F99">
      <w:pPr>
        <w:widowControl/>
        <w:numPr>
          <w:ilvl w:val="0"/>
          <w:numId w:val="18"/>
        </w:numPr>
        <w:autoSpaceDE/>
        <w:autoSpaceDN/>
        <w:spacing w:after="8" w:line="263" w:lineRule="auto"/>
        <w:ind w:hanging="1031"/>
      </w:pPr>
      <w:r>
        <w:t>38</w:t>
      </w:r>
      <w:r>
        <w:tab/>
        <w:t>21-01-14 Tamil Nadu</w:t>
      </w:r>
      <w:r>
        <w:tab/>
        <w:t>Chennai</w:t>
      </w:r>
    </w:p>
    <w:p w14:paraId="121642B9" w14:textId="77777777" w:rsidR="00DE6F99" w:rsidRDefault="00DE6F99" w:rsidP="00DE6F99">
      <w:pPr>
        <w:widowControl/>
        <w:numPr>
          <w:ilvl w:val="0"/>
          <w:numId w:val="18"/>
        </w:numPr>
        <w:autoSpaceDE/>
        <w:autoSpaceDN/>
        <w:spacing w:after="8" w:line="263" w:lineRule="auto"/>
        <w:ind w:hanging="1031"/>
      </w:pPr>
      <w:r>
        <w:t>38</w:t>
      </w:r>
      <w:r>
        <w:tab/>
        <w:t>23-01-14 Tamil Nadu</w:t>
      </w:r>
      <w:r>
        <w:tab/>
        <w:t>Chennai</w:t>
      </w:r>
    </w:p>
    <w:p w14:paraId="7B0A69C0" w14:textId="77777777" w:rsidR="00DE6F99" w:rsidRDefault="00DE6F99" w:rsidP="00DE6F99">
      <w:pPr>
        <w:widowControl/>
        <w:numPr>
          <w:ilvl w:val="0"/>
          <w:numId w:val="18"/>
        </w:numPr>
        <w:autoSpaceDE/>
        <w:autoSpaceDN/>
        <w:spacing w:after="276" w:line="263" w:lineRule="auto"/>
        <w:ind w:hanging="1031"/>
      </w:pPr>
      <w:r>
        <w:t>38</w:t>
      </w:r>
      <w:r>
        <w:tab/>
        <w:t>28-01-14 Tamil Nadu</w:t>
      </w:r>
      <w:r>
        <w:tab/>
        <w:t>Chennai</w:t>
      </w:r>
    </w:p>
    <w:p w14:paraId="5987F3F1" w14:textId="77777777" w:rsidR="00DE6F99" w:rsidRDefault="00DE6F99" w:rsidP="00DE6F99">
      <w:pPr>
        <w:spacing w:after="12" w:line="259" w:lineRule="auto"/>
        <w:ind w:left="598"/>
        <w:jc w:val="center"/>
      </w:pPr>
      <w:r>
        <w:t>Location of Monitoring Station \</w:t>
      </w:r>
    </w:p>
    <w:p w14:paraId="4FA654DE"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B12AD34"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568B7496"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F049062"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2D23DD0A" w14:textId="77777777" w:rsidR="00DE6F99" w:rsidRDefault="00DE6F99" w:rsidP="00DE6F99">
      <w:pPr>
        <w:widowControl/>
        <w:numPr>
          <w:ilvl w:val="0"/>
          <w:numId w:val="19"/>
        </w:numPr>
        <w:autoSpaceDE/>
        <w:autoSpaceDN/>
        <w:spacing w:after="284" w:line="263" w:lineRule="auto"/>
        <w:ind w:left="1156" w:hanging="344"/>
      </w:pPr>
      <w:proofErr w:type="spellStart"/>
      <w:r>
        <w:t>Kathivakkam</w:t>
      </w:r>
      <w:proofErr w:type="spellEnd"/>
      <w:r>
        <w:t>, Municipal Kalyana Mandapam, Chennai</w:t>
      </w:r>
    </w:p>
    <w:p w14:paraId="53E38F84" w14:textId="77777777" w:rsidR="00DE6F99" w:rsidRDefault="00DE6F99" w:rsidP="00DE6F99">
      <w:pPr>
        <w:tabs>
          <w:tab w:val="center" w:pos="6258"/>
          <w:tab w:val="center" w:pos="8090"/>
          <w:tab w:val="center" w:pos="8950"/>
        </w:tabs>
        <w:spacing w:after="4" w:line="259" w:lineRule="auto"/>
      </w:pPr>
      <w:r>
        <w:rPr>
          <w:rFonts w:ascii="Calibri" w:eastAsia="Calibri" w:hAnsi="Calibri" w:cs="Calibri"/>
        </w:rPr>
        <w:tab/>
      </w:r>
      <w:r>
        <w:t>Agency Type of Location</w:t>
      </w:r>
      <w:r>
        <w:tab/>
        <w:t>SO2</w:t>
      </w:r>
      <w:r>
        <w:tab/>
        <w:t>NO2 \</w:t>
      </w:r>
    </w:p>
    <w:p w14:paraId="5C058E59"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11.0 17.0</w:t>
      </w:r>
    </w:p>
    <w:p w14:paraId="5C32CC8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13.0 17.0</w:t>
      </w:r>
    </w:p>
    <w:p w14:paraId="23DDACA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12.0 18.0</w:t>
      </w:r>
    </w:p>
    <w:p w14:paraId="0A35CA21"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15.0 16.0</w:t>
      </w:r>
    </w:p>
    <w:p w14:paraId="4C981BB2" w14:textId="77777777" w:rsidR="00DE6F99" w:rsidRDefault="00DE6F99" w:rsidP="00DE6F99">
      <w:pPr>
        <w:widowControl/>
        <w:numPr>
          <w:ilvl w:val="0"/>
          <w:numId w:val="20"/>
        </w:numPr>
        <w:autoSpaceDE/>
        <w:autoSpaceDN/>
        <w:spacing w:after="276" w:line="263" w:lineRule="auto"/>
        <w:ind w:left="1156" w:hanging="344"/>
      </w:pPr>
      <w:proofErr w:type="spellStart"/>
      <w:r>
        <w:t>Tamilnadu</w:t>
      </w:r>
      <w:proofErr w:type="spellEnd"/>
      <w:r>
        <w:t xml:space="preserve"> State Pollution Control Board Industrial Area 13.0 14.0</w:t>
      </w:r>
    </w:p>
    <w:p w14:paraId="026B4EFD" w14:textId="77777777" w:rsidR="00DE6F99" w:rsidRDefault="00DE6F99" w:rsidP="00DE6F99">
      <w:pPr>
        <w:ind w:left="1170"/>
      </w:pPr>
      <w:r>
        <w:t>RSPM/PM10 PM 2.5</w:t>
      </w:r>
    </w:p>
    <w:p w14:paraId="69C1F2C9" w14:textId="77777777" w:rsidR="00DE6F99" w:rsidRDefault="00DE6F99" w:rsidP="00DE6F99">
      <w:pPr>
        <w:widowControl/>
        <w:numPr>
          <w:ilvl w:val="0"/>
          <w:numId w:val="21"/>
        </w:numPr>
        <w:autoSpaceDE/>
        <w:autoSpaceDN/>
        <w:spacing w:after="8" w:line="263" w:lineRule="auto"/>
        <w:ind w:hanging="916"/>
      </w:pPr>
      <w:r>
        <w:t>55.0</w:t>
      </w:r>
      <w:r>
        <w:tab/>
      </w:r>
      <w:proofErr w:type="spellStart"/>
      <w:r>
        <w:t>NaN</w:t>
      </w:r>
      <w:proofErr w:type="spellEnd"/>
    </w:p>
    <w:p w14:paraId="508BEFAC" w14:textId="77777777" w:rsidR="00DE6F99" w:rsidRDefault="00DE6F99" w:rsidP="00DE6F99">
      <w:pPr>
        <w:widowControl/>
        <w:numPr>
          <w:ilvl w:val="0"/>
          <w:numId w:val="21"/>
        </w:numPr>
        <w:autoSpaceDE/>
        <w:autoSpaceDN/>
        <w:spacing w:after="8" w:line="263" w:lineRule="auto"/>
        <w:ind w:hanging="916"/>
      </w:pPr>
      <w:r>
        <w:t>45.0</w:t>
      </w:r>
      <w:r>
        <w:tab/>
      </w:r>
      <w:proofErr w:type="spellStart"/>
      <w:r>
        <w:t>NaN</w:t>
      </w:r>
      <w:proofErr w:type="spellEnd"/>
    </w:p>
    <w:p w14:paraId="2376847C" w14:textId="77777777" w:rsidR="00DE6F99" w:rsidRDefault="00DE6F99" w:rsidP="00DE6F99">
      <w:pPr>
        <w:widowControl/>
        <w:numPr>
          <w:ilvl w:val="0"/>
          <w:numId w:val="21"/>
        </w:numPr>
        <w:autoSpaceDE/>
        <w:autoSpaceDN/>
        <w:spacing w:after="8" w:line="263" w:lineRule="auto"/>
        <w:ind w:hanging="916"/>
      </w:pPr>
      <w:r>
        <w:t>50.0</w:t>
      </w:r>
      <w:r>
        <w:tab/>
      </w:r>
      <w:proofErr w:type="spellStart"/>
      <w:r>
        <w:t>NaN</w:t>
      </w:r>
      <w:proofErr w:type="spellEnd"/>
    </w:p>
    <w:p w14:paraId="14C54B36" w14:textId="77777777" w:rsidR="00DE6F99" w:rsidRDefault="00DE6F99" w:rsidP="00DE6F99">
      <w:pPr>
        <w:widowControl/>
        <w:numPr>
          <w:ilvl w:val="0"/>
          <w:numId w:val="21"/>
        </w:numPr>
        <w:autoSpaceDE/>
        <w:autoSpaceDN/>
        <w:spacing w:after="8" w:line="263" w:lineRule="auto"/>
        <w:ind w:hanging="916"/>
      </w:pPr>
      <w:r>
        <w:t>46.0</w:t>
      </w:r>
      <w:r>
        <w:tab/>
      </w:r>
      <w:proofErr w:type="spellStart"/>
      <w:r>
        <w:t>NaN</w:t>
      </w:r>
      <w:proofErr w:type="spellEnd"/>
    </w:p>
    <w:p w14:paraId="6FE31900" w14:textId="77777777" w:rsidR="00DE6F99" w:rsidRDefault="00DE6F99" w:rsidP="00DE6F99">
      <w:pPr>
        <w:widowControl/>
        <w:numPr>
          <w:ilvl w:val="0"/>
          <w:numId w:val="21"/>
        </w:numPr>
        <w:autoSpaceDE/>
        <w:autoSpaceDN/>
        <w:spacing w:after="8" w:line="263" w:lineRule="auto"/>
        <w:ind w:hanging="916"/>
      </w:pPr>
      <w:r>
        <w:t>42.0</w:t>
      </w:r>
      <w:r>
        <w:tab/>
      </w:r>
      <w:proofErr w:type="spellStart"/>
      <w:r>
        <w:t>NaN</w:t>
      </w:r>
      <w:proofErr w:type="spellEnd"/>
    </w:p>
    <w:p w14:paraId="764312A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597A5F09" wp14:editId="469CCBD6">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7BBEF640" w14:textId="77777777" w:rsidR="00DE6F99" w:rsidRDefault="00DE6F99" w:rsidP="00DE6F99">
                              <w:pPr>
                                <w:spacing w:after="160" w:line="259" w:lineRule="auto"/>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81139ED"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31DFBCD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2AC53308" w14:textId="77777777" w:rsidR="00DE6F99" w:rsidRDefault="00DE6F99" w:rsidP="00DE6F99">
                              <w:pPr>
                                <w:spacing w:after="160" w:line="259" w:lineRule="auto"/>
                              </w:pPr>
                              <w:r>
                                <w:rPr>
                                  <w:w w:val="87"/>
                                </w:rPr>
                                <w:t>shape</w:t>
                              </w:r>
                            </w:p>
                          </w:txbxContent>
                        </wps:txbx>
                        <wps:bodyPr horzOverflow="overflow" vert="horz" lIns="0" tIns="0" rIns="0" bIns="0" rtlCol="0">
                          <a:noAutofit/>
                        </wps:bodyPr>
                      </wps:wsp>
                    </wpg:wgp>
                  </a:graphicData>
                </a:graphic>
              </wp:inline>
            </w:drawing>
          </mc:Choice>
          <mc:Fallback>
            <w:pict>
              <v:group w14:anchorId="597A5F09"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BBEF640" w14:textId="77777777" w:rsidR="00DE6F99" w:rsidRDefault="00DE6F99" w:rsidP="00DE6F99">
                        <w:pPr>
                          <w:spacing w:after="160" w:line="259" w:lineRule="auto"/>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81139ED" w14:textId="77777777" w:rsidR="00DE6F99" w:rsidRDefault="00DE6F99" w:rsidP="00DE6F99">
                        <w:pPr>
                          <w:spacing w:after="160" w:line="259" w:lineRule="auto"/>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1DFBCD3" w14:textId="77777777" w:rsidR="00DE6F99" w:rsidRDefault="00DE6F99" w:rsidP="00DE6F99">
                        <w:pPr>
                          <w:spacing w:after="160" w:line="259" w:lineRule="auto"/>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AC53308" w14:textId="77777777" w:rsidR="00DE6F99" w:rsidRDefault="00DE6F99" w:rsidP="00DE6F99">
                        <w:pPr>
                          <w:spacing w:after="160" w:line="259" w:lineRule="auto"/>
                        </w:pPr>
                        <w:r>
                          <w:rPr>
                            <w:w w:val="87"/>
                          </w:rPr>
                          <w:t>shape</w:t>
                        </w:r>
                      </w:p>
                    </w:txbxContent>
                  </v:textbox>
                </v:rect>
                <w10:anchorlock/>
              </v:group>
            </w:pict>
          </mc:Fallback>
        </mc:AlternateContent>
      </w:r>
    </w:p>
    <w:p w14:paraId="062F820A" w14:textId="77777777" w:rsidR="00DE6F99" w:rsidRDefault="00DE6F99" w:rsidP="00DE6F99">
      <w:pPr>
        <w:ind w:left="125"/>
      </w:pPr>
      <w:r>
        <w:rPr>
          <w:color w:val="D84315"/>
        </w:rPr>
        <w:t xml:space="preserve">[89]: </w:t>
      </w:r>
      <w:r>
        <w:t>(2879, 11)</w:t>
      </w:r>
    </w:p>
    <w:p w14:paraId="679C665D"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0844BC58" wp14:editId="4FFA2926">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38E1CD9A" w14:textId="77777777" w:rsidR="00DE6F99" w:rsidRDefault="00DE6F99" w:rsidP="00DE6F99">
                              <w:pPr>
                                <w:spacing w:after="160" w:line="259" w:lineRule="auto"/>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19EFA263"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3DDCD9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7F3996E8" w14:textId="77777777" w:rsidR="00DE6F99" w:rsidRDefault="00DE6F99" w:rsidP="00DE6F99">
                              <w:pPr>
                                <w:spacing w:after="160" w:line="259" w:lineRule="auto"/>
                              </w:pPr>
                              <w:r>
                                <w:rPr>
                                  <w:w w:val="87"/>
                                </w:rPr>
                                <w:t>info</w:t>
                              </w:r>
                            </w:p>
                          </w:txbxContent>
                        </wps:txbx>
                        <wps:bodyPr horzOverflow="overflow" vert="horz" lIns="0" tIns="0" rIns="0" bIns="0" rtlCol="0">
                          <a:noAutofit/>
                        </wps:bodyPr>
                      </wps:wsp>
                    </wpg:wgp>
                  </a:graphicData>
                </a:graphic>
              </wp:inline>
            </w:drawing>
          </mc:Choice>
          <mc:Fallback>
            <w:pict>
              <v:group w14:anchorId="0844BC58"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1CD9A" w14:textId="77777777" w:rsidR="00DE6F99" w:rsidRDefault="00DE6F99" w:rsidP="00DE6F99">
                        <w:pPr>
                          <w:spacing w:after="160" w:line="259" w:lineRule="auto"/>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EFA263" w14:textId="77777777" w:rsidR="00DE6F99" w:rsidRDefault="00DE6F99" w:rsidP="00DE6F99">
                        <w:pPr>
                          <w:spacing w:after="160" w:line="259" w:lineRule="auto"/>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3DDCD90" w14:textId="77777777" w:rsidR="00DE6F99" w:rsidRDefault="00DE6F99" w:rsidP="00DE6F99">
                        <w:pPr>
                          <w:spacing w:after="160" w:line="259" w:lineRule="auto"/>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F3996E8" w14:textId="77777777" w:rsidR="00DE6F99" w:rsidRDefault="00DE6F99" w:rsidP="00DE6F99">
                        <w:pPr>
                          <w:spacing w:after="160" w:line="259" w:lineRule="auto"/>
                        </w:pPr>
                        <w:r>
                          <w:rPr>
                            <w:w w:val="87"/>
                          </w:rPr>
                          <w:t>info</w:t>
                        </w:r>
                      </w:p>
                    </w:txbxContent>
                  </v:textbox>
                </v:rect>
                <w10:anchorlock/>
              </v:group>
            </w:pict>
          </mc:Fallback>
        </mc:AlternateContent>
      </w:r>
    </w:p>
    <w:p w14:paraId="760FE87B" w14:textId="77777777" w:rsidR="00DE6F99" w:rsidRDefault="00DE6F99" w:rsidP="00DE6F99">
      <w:pPr>
        <w:tabs>
          <w:tab w:val="center" w:pos="6430"/>
          <w:tab w:val="center" w:pos="8778"/>
        </w:tabs>
      </w:pPr>
      <w:r>
        <w:rPr>
          <w:color w:val="D84315"/>
        </w:rPr>
        <w:t xml:space="preserve">[90]: </w:t>
      </w:r>
      <w:r>
        <w:t>&lt;bound method DataFrame.info of</w:t>
      </w:r>
      <w:r>
        <w:tab/>
      </w:r>
      <w:proofErr w:type="spellStart"/>
      <w:r>
        <w:t>Stn</w:t>
      </w:r>
      <w:proofErr w:type="spellEnd"/>
      <w:r>
        <w:t xml:space="preserve"> Code Sampling Date</w:t>
      </w:r>
      <w:r>
        <w:tab/>
        <w:t>State</w:t>
      </w:r>
    </w:p>
    <w:p w14:paraId="5B56A9B2" w14:textId="77777777" w:rsidR="00DE6F99" w:rsidRDefault="00DE6F99" w:rsidP="00DE6F99">
      <w:pPr>
        <w:ind w:left="822"/>
      </w:pPr>
      <w:r>
        <w:t>City/Town/Village/Area \</w:t>
      </w:r>
    </w:p>
    <w:tbl>
      <w:tblPr>
        <w:tblStyle w:val="TableGrid"/>
        <w:tblW w:w="7216" w:type="dxa"/>
        <w:tblInd w:w="817" w:type="dxa"/>
        <w:tblLook w:val="04A0" w:firstRow="1" w:lastRow="0" w:firstColumn="1" w:lastColumn="0" w:noHBand="0" w:noVBand="1"/>
      </w:tblPr>
      <w:tblGrid>
        <w:gridCol w:w="687"/>
        <w:gridCol w:w="1604"/>
        <w:gridCol w:w="3665"/>
        <w:gridCol w:w="458"/>
        <w:gridCol w:w="802"/>
      </w:tblGrid>
      <w:tr w:rsidR="00DE6F99" w14:paraId="1DF47C23" w14:textId="77777777" w:rsidTr="00CD3165">
        <w:trPr>
          <w:trHeight w:val="245"/>
        </w:trPr>
        <w:tc>
          <w:tcPr>
            <w:tcW w:w="687" w:type="dxa"/>
            <w:tcBorders>
              <w:top w:val="nil"/>
              <w:left w:val="nil"/>
              <w:bottom w:val="nil"/>
              <w:right w:val="nil"/>
            </w:tcBorders>
          </w:tcPr>
          <w:p w14:paraId="26B90AFA" w14:textId="77777777" w:rsidR="00DE6F99" w:rsidRDefault="00DE6F99" w:rsidP="00CD3165">
            <w:pPr>
              <w:spacing w:line="259" w:lineRule="auto"/>
            </w:pPr>
            <w:r>
              <w:t>0</w:t>
            </w:r>
          </w:p>
        </w:tc>
        <w:tc>
          <w:tcPr>
            <w:tcW w:w="1604" w:type="dxa"/>
            <w:tcBorders>
              <w:top w:val="nil"/>
              <w:left w:val="nil"/>
              <w:bottom w:val="nil"/>
              <w:right w:val="nil"/>
            </w:tcBorders>
          </w:tcPr>
          <w:p w14:paraId="23E6CF38" w14:textId="77777777" w:rsidR="00DE6F99" w:rsidRDefault="00DE6F99" w:rsidP="00CD3165">
            <w:pPr>
              <w:spacing w:line="259" w:lineRule="auto"/>
              <w:jc w:val="center"/>
            </w:pPr>
            <w:r>
              <w:t>38</w:t>
            </w:r>
          </w:p>
        </w:tc>
        <w:tc>
          <w:tcPr>
            <w:tcW w:w="3665" w:type="dxa"/>
            <w:tcBorders>
              <w:top w:val="nil"/>
              <w:left w:val="nil"/>
              <w:bottom w:val="nil"/>
              <w:right w:val="nil"/>
            </w:tcBorders>
          </w:tcPr>
          <w:p w14:paraId="68A86C3C" w14:textId="77777777" w:rsidR="00DE6F99" w:rsidRDefault="00DE6F99" w:rsidP="00CD3165">
            <w:pPr>
              <w:spacing w:line="259" w:lineRule="auto"/>
            </w:pPr>
            <w:r>
              <w:t>01-02-14 Tamil Nadu</w:t>
            </w:r>
          </w:p>
        </w:tc>
        <w:tc>
          <w:tcPr>
            <w:tcW w:w="458" w:type="dxa"/>
            <w:tcBorders>
              <w:top w:val="nil"/>
              <w:left w:val="nil"/>
              <w:bottom w:val="nil"/>
              <w:right w:val="nil"/>
            </w:tcBorders>
          </w:tcPr>
          <w:p w14:paraId="204D3249" w14:textId="77777777" w:rsidR="00DE6F99" w:rsidRDefault="00DE6F99" w:rsidP="00CD3165">
            <w:pPr>
              <w:spacing w:after="160" w:line="259" w:lineRule="auto"/>
            </w:pPr>
          </w:p>
        </w:tc>
        <w:tc>
          <w:tcPr>
            <w:tcW w:w="802" w:type="dxa"/>
            <w:tcBorders>
              <w:top w:val="nil"/>
              <w:left w:val="nil"/>
              <w:bottom w:val="nil"/>
              <w:right w:val="nil"/>
            </w:tcBorders>
          </w:tcPr>
          <w:p w14:paraId="4C8ED0FE" w14:textId="77777777" w:rsidR="00DE6F99" w:rsidRDefault="00DE6F99" w:rsidP="00CD3165">
            <w:pPr>
              <w:spacing w:line="259" w:lineRule="auto"/>
              <w:jc w:val="both"/>
            </w:pPr>
            <w:r>
              <w:t>Chennai</w:t>
            </w:r>
          </w:p>
        </w:tc>
      </w:tr>
      <w:tr w:rsidR="00DE6F99" w14:paraId="442BC93F" w14:textId="77777777" w:rsidTr="00CD3165">
        <w:trPr>
          <w:trHeight w:val="271"/>
        </w:trPr>
        <w:tc>
          <w:tcPr>
            <w:tcW w:w="687" w:type="dxa"/>
            <w:tcBorders>
              <w:top w:val="nil"/>
              <w:left w:val="nil"/>
              <w:bottom w:val="nil"/>
              <w:right w:val="nil"/>
            </w:tcBorders>
          </w:tcPr>
          <w:p w14:paraId="474B18B7" w14:textId="77777777" w:rsidR="00DE6F99" w:rsidRDefault="00DE6F99" w:rsidP="00CD3165">
            <w:pPr>
              <w:spacing w:line="259" w:lineRule="auto"/>
            </w:pPr>
            <w:r>
              <w:t>1</w:t>
            </w:r>
          </w:p>
        </w:tc>
        <w:tc>
          <w:tcPr>
            <w:tcW w:w="1604" w:type="dxa"/>
            <w:tcBorders>
              <w:top w:val="nil"/>
              <w:left w:val="nil"/>
              <w:bottom w:val="nil"/>
              <w:right w:val="nil"/>
            </w:tcBorders>
          </w:tcPr>
          <w:p w14:paraId="270001B1" w14:textId="77777777" w:rsidR="00DE6F99" w:rsidRDefault="00DE6F99" w:rsidP="00CD3165">
            <w:pPr>
              <w:spacing w:line="259" w:lineRule="auto"/>
              <w:jc w:val="center"/>
            </w:pPr>
            <w:r>
              <w:t>38</w:t>
            </w:r>
          </w:p>
        </w:tc>
        <w:tc>
          <w:tcPr>
            <w:tcW w:w="3665" w:type="dxa"/>
            <w:tcBorders>
              <w:top w:val="nil"/>
              <w:left w:val="nil"/>
              <w:bottom w:val="nil"/>
              <w:right w:val="nil"/>
            </w:tcBorders>
          </w:tcPr>
          <w:p w14:paraId="464DBBA4" w14:textId="77777777" w:rsidR="00DE6F99" w:rsidRDefault="00DE6F99" w:rsidP="00CD3165">
            <w:pPr>
              <w:spacing w:line="259" w:lineRule="auto"/>
            </w:pPr>
            <w:r>
              <w:t>01-07-14 Tamil Nadu</w:t>
            </w:r>
          </w:p>
        </w:tc>
        <w:tc>
          <w:tcPr>
            <w:tcW w:w="458" w:type="dxa"/>
            <w:tcBorders>
              <w:top w:val="nil"/>
              <w:left w:val="nil"/>
              <w:bottom w:val="nil"/>
              <w:right w:val="nil"/>
            </w:tcBorders>
          </w:tcPr>
          <w:p w14:paraId="2F246256" w14:textId="77777777" w:rsidR="00DE6F99" w:rsidRDefault="00DE6F99" w:rsidP="00CD3165">
            <w:pPr>
              <w:spacing w:after="160" w:line="259" w:lineRule="auto"/>
            </w:pPr>
          </w:p>
        </w:tc>
        <w:tc>
          <w:tcPr>
            <w:tcW w:w="802" w:type="dxa"/>
            <w:tcBorders>
              <w:top w:val="nil"/>
              <w:left w:val="nil"/>
              <w:bottom w:val="nil"/>
              <w:right w:val="nil"/>
            </w:tcBorders>
          </w:tcPr>
          <w:p w14:paraId="21DD5C54" w14:textId="77777777" w:rsidR="00DE6F99" w:rsidRDefault="00DE6F99" w:rsidP="00CD3165">
            <w:pPr>
              <w:spacing w:line="259" w:lineRule="auto"/>
              <w:jc w:val="both"/>
            </w:pPr>
            <w:r>
              <w:t>Chennai</w:t>
            </w:r>
          </w:p>
        </w:tc>
      </w:tr>
      <w:tr w:rsidR="00DE6F99" w14:paraId="5CC115BF" w14:textId="77777777" w:rsidTr="00CD3165">
        <w:trPr>
          <w:trHeight w:val="271"/>
        </w:trPr>
        <w:tc>
          <w:tcPr>
            <w:tcW w:w="687" w:type="dxa"/>
            <w:tcBorders>
              <w:top w:val="nil"/>
              <w:left w:val="nil"/>
              <w:bottom w:val="nil"/>
              <w:right w:val="nil"/>
            </w:tcBorders>
          </w:tcPr>
          <w:p w14:paraId="5ED461B5" w14:textId="77777777" w:rsidR="00DE6F99" w:rsidRDefault="00DE6F99" w:rsidP="00CD3165">
            <w:pPr>
              <w:spacing w:line="259" w:lineRule="auto"/>
            </w:pPr>
            <w:r>
              <w:t>2</w:t>
            </w:r>
          </w:p>
        </w:tc>
        <w:tc>
          <w:tcPr>
            <w:tcW w:w="1604" w:type="dxa"/>
            <w:tcBorders>
              <w:top w:val="nil"/>
              <w:left w:val="nil"/>
              <w:bottom w:val="nil"/>
              <w:right w:val="nil"/>
            </w:tcBorders>
          </w:tcPr>
          <w:p w14:paraId="14B54535" w14:textId="77777777" w:rsidR="00DE6F99" w:rsidRDefault="00DE6F99" w:rsidP="00CD3165">
            <w:pPr>
              <w:spacing w:line="259" w:lineRule="auto"/>
              <w:jc w:val="center"/>
            </w:pPr>
            <w:r>
              <w:t>38</w:t>
            </w:r>
          </w:p>
        </w:tc>
        <w:tc>
          <w:tcPr>
            <w:tcW w:w="3665" w:type="dxa"/>
            <w:tcBorders>
              <w:top w:val="nil"/>
              <w:left w:val="nil"/>
              <w:bottom w:val="nil"/>
              <w:right w:val="nil"/>
            </w:tcBorders>
          </w:tcPr>
          <w:p w14:paraId="092CBDAD" w14:textId="77777777" w:rsidR="00DE6F99" w:rsidRDefault="00DE6F99" w:rsidP="00CD3165">
            <w:pPr>
              <w:spacing w:line="259" w:lineRule="auto"/>
            </w:pPr>
            <w:r>
              <w:t>21-01-14 Tamil Nadu</w:t>
            </w:r>
          </w:p>
        </w:tc>
        <w:tc>
          <w:tcPr>
            <w:tcW w:w="458" w:type="dxa"/>
            <w:tcBorders>
              <w:top w:val="nil"/>
              <w:left w:val="nil"/>
              <w:bottom w:val="nil"/>
              <w:right w:val="nil"/>
            </w:tcBorders>
          </w:tcPr>
          <w:p w14:paraId="14754AE6" w14:textId="77777777" w:rsidR="00DE6F99" w:rsidRDefault="00DE6F99" w:rsidP="00CD3165">
            <w:pPr>
              <w:spacing w:after="160" w:line="259" w:lineRule="auto"/>
            </w:pPr>
          </w:p>
        </w:tc>
        <w:tc>
          <w:tcPr>
            <w:tcW w:w="802" w:type="dxa"/>
            <w:tcBorders>
              <w:top w:val="nil"/>
              <w:left w:val="nil"/>
              <w:bottom w:val="nil"/>
              <w:right w:val="nil"/>
            </w:tcBorders>
          </w:tcPr>
          <w:p w14:paraId="72C7241B" w14:textId="77777777" w:rsidR="00DE6F99" w:rsidRDefault="00DE6F99" w:rsidP="00CD3165">
            <w:pPr>
              <w:spacing w:line="259" w:lineRule="auto"/>
              <w:jc w:val="both"/>
            </w:pPr>
            <w:r>
              <w:t>Chennai</w:t>
            </w:r>
          </w:p>
        </w:tc>
      </w:tr>
      <w:tr w:rsidR="00DE6F99" w14:paraId="638AE998" w14:textId="77777777" w:rsidTr="00CD3165">
        <w:trPr>
          <w:trHeight w:val="271"/>
        </w:trPr>
        <w:tc>
          <w:tcPr>
            <w:tcW w:w="687" w:type="dxa"/>
            <w:tcBorders>
              <w:top w:val="nil"/>
              <w:left w:val="nil"/>
              <w:bottom w:val="nil"/>
              <w:right w:val="nil"/>
            </w:tcBorders>
          </w:tcPr>
          <w:p w14:paraId="766C16A0" w14:textId="77777777" w:rsidR="00DE6F99" w:rsidRDefault="00DE6F99" w:rsidP="00CD3165">
            <w:pPr>
              <w:spacing w:line="259" w:lineRule="auto"/>
            </w:pPr>
            <w:r>
              <w:lastRenderedPageBreak/>
              <w:t>3</w:t>
            </w:r>
          </w:p>
        </w:tc>
        <w:tc>
          <w:tcPr>
            <w:tcW w:w="1604" w:type="dxa"/>
            <w:tcBorders>
              <w:top w:val="nil"/>
              <w:left w:val="nil"/>
              <w:bottom w:val="nil"/>
              <w:right w:val="nil"/>
            </w:tcBorders>
          </w:tcPr>
          <w:p w14:paraId="2BACFAF4" w14:textId="77777777" w:rsidR="00DE6F99" w:rsidRDefault="00DE6F99" w:rsidP="00CD3165">
            <w:pPr>
              <w:spacing w:line="259" w:lineRule="auto"/>
              <w:jc w:val="center"/>
            </w:pPr>
            <w:r>
              <w:t>38</w:t>
            </w:r>
          </w:p>
        </w:tc>
        <w:tc>
          <w:tcPr>
            <w:tcW w:w="3665" w:type="dxa"/>
            <w:tcBorders>
              <w:top w:val="nil"/>
              <w:left w:val="nil"/>
              <w:bottom w:val="nil"/>
              <w:right w:val="nil"/>
            </w:tcBorders>
          </w:tcPr>
          <w:p w14:paraId="26241BD0" w14:textId="77777777" w:rsidR="00DE6F99" w:rsidRDefault="00DE6F99" w:rsidP="00CD3165">
            <w:pPr>
              <w:spacing w:line="259" w:lineRule="auto"/>
            </w:pPr>
            <w:r>
              <w:t>23-01-14 Tamil Nadu</w:t>
            </w:r>
          </w:p>
        </w:tc>
        <w:tc>
          <w:tcPr>
            <w:tcW w:w="458" w:type="dxa"/>
            <w:tcBorders>
              <w:top w:val="nil"/>
              <w:left w:val="nil"/>
              <w:bottom w:val="nil"/>
              <w:right w:val="nil"/>
            </w:tcBorders>
          </w:tcPr>
          <w:p w14:paraId="524BC4BE" w14:textId="77777777" w:rsidR="00DE6F99" w:rsidRDefault="00DE6F99" w:rsidP="00CD3165">
            <w:pPr>
              <w:spacing w:after="160" w:line="259" w:lineRule="auto"/>
            </w:pPr>
          </w:p>
        </w:tc>
        <w:tc>
          <w:tcPr>
            <w:tcW w:w="802" w:type="dxa"/>
            <w:tcBorders>
              <w:top w:val="nil"/>
              <w:left w:val="nil"/>
              <w:bottom w:val="nil"/>
              <w:right w:val="nil"/>
            </w:tcBorders>
          </w:tcPr>
          <w:p w14:paraId="3FC7801F" w14:textId="77777777" w:rsidR="00DE6F99" w:rsidRDefault="00DE6F99" w:rsidP="00CD3165">
            <w:pPr>
              <w:spacing w:line="259" w:lineRule="auto"/>
              <w:jc w:val="both"/>
            </w:pPr>
            <w:r>
              <w:t>Chennai</w:t>
            </w:r>
          </w:p>
        </w:tc>
      </w:tr>
      <w:tr w:rsidR="00DE6F99" w14:paraId="17E9A575" w14:textId="77777777" w:rsidTr="00CD3165">
        <w:trPr>
          <w:trHeight w:val="271"/>
        </w:trPr>
        <w:tc>
          <w:tcPr>
            <w:tcW w:w="687" w:type="dxa"/>
            <w:tcBorders>
              <w:top w:val="nil"/>
              <w:left w:val="nil"/>
              <w:bottom w:val="nil"/>
              <w:right w:val="nil"/>
            </w:tcBorders>
          </w:tcPr>
          <w:p w14:paraId="63305F3B" w14:textId="77777777" w:rsidR="00DE6F99" w:rsidRDefault="00DE6F99" w:rsidP="00CD3165">
            <w:pPr>
              <w:spacing w:line="259" w:lineRule="auto"/>
            </w:pPr>
            <w:r>
              <w:t>4</w:t>
            </w:r>
          </w:p>
        </w:tc>
        <w:tc>
          <w:tcPr>
            <w:tcW w:w="1604" w:type="dxa"/>
            <w:tcBorders>
              <w:top w:val="nil"/>
              <w:left w:val="nil"/>
              <w:bottom w:val="nil"/>
              <w:right w:val="nil"/>
            </w:tcBorders>
          </w:tcPr>
          <w:p w14:paraId="51C253AB" w14:textId="77777777" w:rsidR="00DE6F99" w:rsidRDefault="00DE6F99" w:rsidP="00CD3165">
            <w:pPr>
              <w:spacing w:line="259" w:lineRule="auto"/>
              <w:jc w:val="center"/>
            </w:pPr>
            <w:r>
              <w:t>38</w:t>
            </w:r>
          </w:p>
        </w:tc>
        <w:tc>
          <w:tcPr>
            <w:tcW w:w="3665" w:type="dxa"/>
            <w:tcBorders>
              <w:top w:val="nil"/>
              <w:left w:val="nil"/>
              <w:bottom w:val="nil"/>
              <w:right w:val="nil"/>
            </w:tcBorders>
          </w:tcPr>
          <w:p w14:paraId="27109CEA" w14:textId="77777777" w:rsidR="00DE6F99" w:rsidRDefault="00DE6F99" w:rsidP="00CD3165">
            <w:pPr>
              <w:spacing w:line="259" w:lineRule="auto"/>
            </w:pPr>
            <w:r>
              <w:t>28-01-14 Tamil Nadu</w:t>
            </w:r>
          </w:p>
        </w:tc>
        <w:tc>
          <w:tcPr>
            <w:tcW w:w="458" w:type="dxa"/>
            <w:tcBorders>
              <w:top w:val="nil"/>
              <w:left w:val="nil"/>
              <w:bottom w:val="nil"/>
              <w:right w:val="nil"/>
            </w:tcBorders>
          </w:tcPr>
          <w:p w14:paraId="43609606" w14:textId="77777777" w:rsidR="00DE6F99" w:rsidRDefault="00DE6F99" w:rsidP="00CD3165">
            <w:pPr>
              <w:spacing w:after="160" w:line="259" w:lineRule="auto"/>
            </w:pPr>
          </w:p>
        </w:tc>
        <w:tc>
          <w:tcPr>
            <w:tcW w:w="802" w:type="dxa"/>
            <w:tcBorders>
              <w:top w:val="nil"/>
              <w:left w:val="nil"/>
              <w:bottom w:val="nil"/>
              <w:right w:val="nil"/>
            </w:tcBorders>
          </w:tcPr>
          <w:p w14:paraId="6B6835ED" w14:textId="77777777" w:rsidR="00DE6F99" w:rsidRDefault="00DE6F99" w:rsidP="00CD3165">
            <w:pPr>
              <w:spacing w:line="259" w:lineRule="auto"/>
              <w:jc w:val="both"/>
            </w:pPr>
            <w:r>
              <w:t>Chennai</w:t>
            </w:r>
          </w:p>
        </w:tc>
      </w:tr>
      <w:tr w:rsidR="00DE6F99" w14:paraId="10E90158" w14:textId="77777777" w:rsidTr="00CD3165">
        <w:trPr>
          <w:trHeight w:val="271"/>
        </w:trPr>
        <w:tc>
          <w:tcPr>
            <w:tcW w:w="687" w:type="dxa"/>
            <w:tcBorders>
              <w:top w:val="nil"/>
              <w:left w:val="nil"/>
              <w:bottom w:val="nil"/>
              <w:right w:val="nil"/>
            </w:tcBorders>
          </w:tcPr>
          <w:p w14:paraId="797D43C1" w14:textId="77777777" w:rsidR="00DE6F99" w:rsidRDefault="00DE6F99" w:rsidP="00CD3165">
            <w:pPr>
              <w:spacing w:line="259" w:lineRule="auto"/>
            </w:pPr>
            <w:r>
              <w:t>…</w:t>
            </w:r>
          </w:p>
        </w:tc>
        <w:tc>
          <w:tcPr>
            <w:tcW w:w="1604" w:type="dxa"/>
            <w:tcBorders>
              <w:top w:val="nil"/>
              <w:left w:val="nil"/>
              <w:bottom w:val="nil"/>
              <w:right w:val="nil"/>
            </w:tcBorders>
          </w:tcPr>
          <w:p w14:paraId="559D438A" w14:textId="77777777" w:rsidR="00DE6F99" w:rsidRDefault="00DE6F99" w:rsidP="00CD3165">
            <w:pPr>
              <w:spacing w:line="259" w:lineRule="auto"/>
              <w:ind w:left="344"/>
            </w:pPr>
            <w:r>
              <w:t>…</w:t>
            </w:r>
          </w:p>
        </w:tc>
        <w:tc>
          <w:tcPr>
            <w:tcW w:w="3665" w:type="dxa"/>
            <w:tcBorders>
              <w:top w:val="nil"/>
              <w:left w:val="nil"/>
              <w:bottom w:val="nil"/>
              <w:right w:val="nil"/>
            </w:tcBorders>
          </w:tcPr>
          <w:p w14:paraId="0D34EBDD" w14:textId="77777777" w:rsidR="00DE6F99" w:rsidRDefault="00DE6F99" w:rsidP="00CD3165">
            <w:pPr>
              <w:tabs>
                <w:tab w:val="center" w:pos="1317"/>
              </w:tabs>
              <w:spacing w:line="259" w:lineRule="auto"/>
            </w:pPr>
            <w:r>
              <w:t>…</w:t>
            </w:r>
            <w:r>
              <w:tab/>
              <w:t>…</w:t>
            </w:r>
          </w:p>
        </w:tc>
        <w:tc>
          <w:tcPr>
            <w:tcW w:w="458" w:type="dxa"/>
            <w:tcBorders>
              <w:top w:val="nil"/>
              <w:left w:val="nil"/>
              <w:bottom w:val="nil"/>
              <w:right w:val="nil"/>
            </w:tcBorders>
          </w:tcPr>
          <w:p w14:paraId="424931E3" w14:textId="77777777" w:rsidR="00DE6F99" w:rsidRDefault="00DE6F99" w:rsidP="00CD3165">
            <w:pPr>
              <w:spacing w:line="259" w:lineRule="auto"/>
            </w:pPr>
            <w:r>
              <w:t>…</w:t>
            </w:r>
          </w:p>
        </w:tc>
        <w:tc>
          <w:tcPr>
            <w:tcW w:w="802" w:type="dxa"/>
            <w:tcBorders>
              <w:top w:val="nil"/>
              <w:left w:val="nil"/>
              <w:bottom w:val="nil"/>
              <w:right w:val="nil"/>
            </w:tcBorders>
          </w:tcPr>
          <w:p w14:paraId="0D0B9893" w14:textId="77777777" w:rsidR="00DE6F99" w:rsidRDefault="00DE6F99" w:rsidP="00CD3165">
            <w:pPr>
              <w:spacing w:after="160" w:line="259" w:lineRule="auto"/>
            </w:pPr>
          </w:p>
        </w:tc>
      </w:tr>
      <w:tr w:rsidR="00DE6F99" w14:paraId="5D736E07" w14:textId="77777777" w:rsidTr="00CD3165">
        <w:trPr>
          <w:trHeight w:val="271"/>
        </w:trPr>
        <w:tc>
          <w:tcPr>
            <w:tcW w:w="687" w:type="dxa"/>
            <w:tcBorders>
              <w:top w:val="nil"/>
              <w:left w:val="nil"/>
              <w:bottom w:val="nil"/>
              <w:right w:val="nil"/>
            </w:tcBorders>
          </w:tcPr>
          <w:p w14:paraId="55E53A73" w14:textId="77777777" w:rsidR="00DE6F99" w:rsidRDefault="00DE6F99" w:rsidP="00CD3165">
            <w:pPr>
              <w:spacing w:line="259" w:lineRule="auto"/>
            </w:pPr>
            <w:r>
              <w:t>2874</w:t>
            </w:r>
          </w:p>
        </w:tc>
        <w:tc>
          <w:tcPr>
            <w:tcW w:w="1604" w:type="dxa"/>
            <w:tcBorders>
              <w:top w:val="nil"/>
              <w:left w:val="nil"/>
              <w:bottom w:val="nil"/>
              <w:right w:val="nil"/>
            </w:tcBorders>
          </w:tcPr>
          <w:p w14:paraId="5600316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60753920" w14:textId="77777777" w:rsidR="00DE6F99" w:rsidRDefault="00DE6F99" w:rsidP="00CD3165">
            <w:pPr>
              <w:spacing w:line="259" w:lineRule="auto"/>
            </w:pPr>
            <w:r>
              <w:t>12-03-14 Tamil Nadu</w:t>
            </w:r>
          </w:p>
        </w:tc>
        <w:tc>
          <w:tcPr>
            <w:tcW w:w="458" w:type="dxa"/>
            <w:tcBorders>
              <w:top w:val="nil"/>
              <w:left w:val="nil"/>
              <w:bottom w:val="nil"/>
              <w:right w:val="nil"/>
            </w:tcBorders>
          </w:tcPr>
          <w:p w14:paraId="0C1D7D9C" w14:textId="77777777" w:rsidR="00DE6F99" w:rsidRDefault="00DE6F99" w:rsidP="00CD3165">
            <w:pPr>
              <w:spacing w:after="160" w:line="259" w:lineRule="auto"/>
            </w:pPr>
          </w:p>
        </w:tc>
        <w:tc>
          <w:tcPr>
            <w:tcW w:w="802" w:type="dxa"/>
            <w:tcBorders>
              <w:top w:val="nil"/>
              <w:left w:val="nil"/>
              <w:bottom w:val="nil"/>
              <w:right w:val="nil"/>
            </w:tcBorders>
          </w:tcPr>
          <w:p w14:paraId="62687C3F" w14:textId="77777777" w:rsidR="00DE6F99" w:rsidRDefault="00DE6F99" w:rsidP="00CD3165">
            <w:pPr>
              <w:spacing w:line="259" w:lineRule="auto"/>
              <w:ind w:left="115"/>
              <w:jc w:val="both"/>
            </w:pPr>
            <w:r>
              <w:t>Trichy</w:t>
            </w:r>
          </w:p>
        </w:tc>
      </w:tr>
      <w:tr w:rsidR="00DE6F99" w14:paraId="4F6AD030" w14:textId="77777777" w:rsidTr="00CD3165">
        <w:trPr>
          <w:trHeight w:val="271"/>
        </w:trPr>
        <w:tc>
          <w:tcPr>
            <w:tcW w:w="687" w:type="dxa"/>
            <w:tcBorders>
              <w:top w:val="nil"/>
              <w:left w:val="nil"/>
              <w:bottom w:val="nil"/>
              <w:right w:val="nil"/>
            </w:tcBorders>
          </w:tcPr>
          <w:p w14:paraId="3050E706" w14:textId="77777777" w:rsidR="00DE6F99" w:rsidRDefault="00DE6F99" w:rsidP="00CD3165">
            <w:pPr>
              <w:spacing w:line="259" w:lineRule="auto"/>
            </w:pPr>
            <w:r>
              <w:t>2875</w:t>
            </w:r>
          </w:p>
        </w:tc>
        <w:tc>
          <w:tcPr>
            <w:tcW w:w="1604" w:type="dxa"/>
            <w:tcBorders>
              <w:top w:val="nil"/>
              <w:left w:val="nil"/>
              <w:bottom w:val="nil"/>
              <w:right w:val="nil"/>
            </w:tcBorders>
          </w:tcPr>
          <w:p w14:paraId="2ABB9AE9"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7A32AC4A" w14:textId="77777777" w:rsidR="00DE6F99" w:rsidRDefault="00DE6F99" w:rsidP="00CD3165">
            <w:pPr>
              <w:spacing w:line="259" w:lineRule="auto"/>
            </w:pPr>
            <w:r>
              <w:t>12-10-14 Tamil Nadu</w:t>
            </w:r>
          </w:p>
        </w:tc>
        <w:tc>
          <w:tcPr>
            <w:tcW w:w="458" w:type="dxa"/>
            <w:tcBorders>
              <w:top w:val="nil"/>
              <w:left w:val="nil"/>
              <w:bottom w:val="nil"/>
              <w:right w:val="nil"/>
            </w:tcBorders>
          </w:tcPr>
          <w:p w14:paraId="05089650" w14:textId="77777777" w:rsidR="00DE6F99" w:rsidRDefault="00DE6F99" w:rsidP="00CD3165">
            <w:pPr>
              <w:spacing w:after="160" w:line="259" w:lineRule="auto"/>
            </w:pPr>
          </w:p>
        </w:tc>
        <w:tc>
          <w:tcPr>
            <w:tcW w:w="802" w:type="dxa"/>
            <w:tcBorders>
              <w:top w:val="nil"/>
              <w:left w:val="nil"/>
              <w:bottom w:val="nil"/>
              <w:right w:val="nil"/>
            </w:tcBorders>
          </w:tcPr>
          <w:p w14:paraId="357B1F41" w14:textId="77777777" w:rsidR="00DE6F99" w:rsidRDefault="00DE6F99" w:rsidP="00CD3165">
            <w:pPr>
              <w:spacing w:line="259" w:lineRule="auto"/>
              <w:ind w:left="115"/>
              <w:jc w:val="both"/>
            </w:pPr>
            <w:r>
              <w:t>Trichy</w:t>
            </w:r>
          </w:p>
        </w:tc>
      </w:tr>
      <w:tr w:rsidR="00DE6F99" w14:paraId="4EE9C86A" w14:textId="77777777" w:rsidTr="00CD3165">
        <w:trPr>
          <w:trHeight w:val="271"/>
        </w:trPr>
        <w:tc>
          <w:tcPr>
            <w:tcW w:w="687" w:type="dxa"/>
            <w:tcBorders>
              <w:top w:val="nil"/>
              <w:left w:val="nil"/>
              <w:bottom w:val="nil"/>
              <w:right w:val="nil"/>
            </w:tcBorders>
          </w:tcPr>
          <w:p w14:paraId="4FC19788" w14:textId="77777777" w:rsidR="00DE6F99" w:rsidRDefault="00DE6F99" w:rsidP="00CD3165">
            <w:pPr>
              <w:spacing w:line="259" w:lineRule="auto"/>
            </w:pPr>
            <w:r>
              <w:t>2876</w:t>
            </w:r>
          </w:p>
        </w:tc>
        <w:tc>
          <w:tcPr>
            <w:tcW w:w="1604" w:type="dxa"/>
            <w:tcBorders>
              <w:top w:val="nil"/>
              <w:left w:val="nil"/>
              <w:bottom w:val="nil"/>
              <w:right w:val="nil"/>
            </w:tcBorders>
          </w:tcPr>
          <w:p w14:paraId="50DF0AE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17B33417" w14:textId="77777777" w:rsidR="00DE6F99" w:rsidRDefault="00DE6F99" w:rsidP="00CD3165">
            <w:pPr>
              <w:spacing w:line="259" w:lineRule="auto"/>
            </w:pPr>
            <w:r>
              <w:t>17-12-14 Tamil Nadu</w:t>
            </w:r>
          </w:p>
        </w:tc>
        <w:tc>
          <w:tcPr>
            <w:tcW w:w="458" w:type="dxa"/>
            <w:tcBorders>
              <w:top w:val="nil"/>
              <w:left w:val="nil"/>
              <w:bottom w:val="nil"/>
              <w:right w:val="nil"/>
            </w:tcBorders>
          </w:tcPr>
          <w:p w14:paraId="50E211D9" w14:textId="77777777" w:rsidR="00DE6F99" w:rsidRDefault="00DE6F99" w:rsidP="00CD3165">
            <w:pPr>
              <w:spacing w:after="160" w:line="259" w:lineRule="auto"/>
            </w:pPr>
          </w:p>
        </w:tc>
        <w:tc>
          <w:tcPr>
            <w:tcW w:w="802" w:type="dxa"/>
            <w:tcBorders>
              <w:top w:val="nil"/>
              <w:left w:val="nil"/>
              <w:bottom w:val="nil"/>
              <w:right w:val="nil"/>
            </w:tcBorders>
          </w:tcPr>
          <w:p w14:paraId="0BD39437" w14:textId="77777777" w:rsidR="00DE6F99" w:rsidRDefault="00DE6F99" w:rsidP="00CD3165">
            <w:pPr>
              <w:spacing w:line="259" w:lineRule="auto"/>
              <w:ind w:left="115"/>
              <w:jc w:val="both"/>
            </w:pPr>
            <w:r>
              <w:t>Trichy</w:t>
            </w:r>
          </w:p>
        </w:tc>
      </w:tr>
      <w:tr w:rsidR="00DE6F99" w14:paraId="5E3EC20C" w14:textId="77777777" w:rsidTr="00CD3165">
        <w:trPr>
          <w:trHeight w:val="271"/>
        </w:trPr>
        <w:tc>
          <w:tcPr>
            <w:tcW w:w="687" w:type="dxa"/>
            <w:tcBorders>
              <w:top w:val="nil"/>
              <w:left w:val="nil"/>
              <w:bottom w:val="nil"/>
              <w:right w:val="nil"/>
            </w:tcBorders>
          </w:tcPr>
          <w:p w14:paraId="79BA5A74" w14:textId="77777777" w:rsidR="00DE6F99" w:rsidRDefault="00DE6F99" w:rsidP="00CD3165">
            <w:pPr>
              <w:spacing w:line="259" w:lineRule="auto"/>
            </w:pPr>
            <w:r>
              <w:t>2877</w:t>
            </w:r>
          </w:p>
        </w:tc>
        <w:tc>
          <w:tcPr>
            <w:tcW w:w="1604" w:type="dxa"/>
            <w:tcBorders>
              <w:top w:val="nil"/>
              <w:left w:val="nil"/>
              <w:bottom w:val="nil"/>
              <w:right w:val="nil"/>
            </w:tcBorders>
          </w:tcPr>
          <w:p w14:paraId="7D2D0D12"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45B7256" w14:textId="77777777" w:rsidR="00DE6F99" w:rsidRDefault="00DE6F99" w:rsidP="00CD3165">
            <w:pPr>
              <w:spacing w:line="259" w:lineRule="auto"/>
            </w:pPr>
            <w:r>
              <w:t>24-12-14 Tamil Nadu</w:t>
            </w:r>
          </w:p>
        </w:tc>
        <w:tc>
          <w:tcPr>
            <w:tcW w:w="458" w:type="dxa"/>
            <w:tcBorders>
              <w:top w:val="nil"/>
              <w:left w:val="nil"/>
              <w:bottom w:val="nil"/>
              <w:right w:val="nil"/>
            </w:tcBorders>
          </w:tcPr>
          <w:p w14:paraId="033E1E65" w14:textId="77777777" w:rsidR="00DE6F99" w:rsidRDefault="00DE6F99" w:rsidP="00CD3165">
            <w:pPr>
              <w:spacing w:after="160" w:line="259" w:lineRule="auto"/>
            </w:pPr>
          </w:p>
        </w:tc>
        <w:tc>
          <w:tcPr>
            <w:tcW w:w="802" w:type="dxa"/>
            <w:tcBorders>
              <w:top w:val="nil"/>
              <w:left w:val="nil"/>
              <w:bottom w:val="nil"/>
              <w:right w:val="nil"/>
            </w:tcBorders>
          </w:tcPr>
          <w:p w14:paraId="0120B14F" w14:textId="77777777" w:rsidR="00DE6F99" w:rsidRDefault="00DE6F99" w:rsidP="00CD3165">
            <w:pPr>
              <w:spacing w:line="259" w:lineRule="auto"/>
              <w:ind w:left="115"/>
              <w:jc w:val="both"/>
            </w:pPr>
            <w:r>
              <w:t>Trichy</w:t>
            </w:r>
          </w:p>
        </w:tc>
      </w:tr>
      <w:tr w:rsidR="00DE6F99" w14:paraId="770CE856" w14:textId="77777777" w:rsidTr="00CD3165">
        <w:trPr>
          <w:trHeight w:val="245"/>
        </w:trPr>
        <w:tc>
          <w:tcPr>
            <w:tcW w:w="687" w:type="dxa"/>
            <w:tcBorders>
              <w:top w:val="nil"/>
              <w:left w:val="nil"/>
              <w:bottom w:val="nil"/>
              <w:right w:val="nil"/>
            </w:tcBorders>
          </w:tcPr>
          <w:p w14:paraId="28A7267D" w14:textId="77777777" w:rsidR="00DE6F99" w:rsidRDefault="00DE6F99" w:rsidP="00CD3165">
            <w:pPr>
              <w:spacing w:line="259" w:lineRule="auto"/>
            </w:pPr>
            <w:r>
              <w:t>2878</w:t>
            </w:r>
          </w:p>
        </w:tc>
        <w:tc>
          <w:tcPr>
            <w:tcW w:w="1604" w:type="dxa"/>
            <w:tcBorders>
              <w:top w:val="nil"/>
              <w:left w:val="nil"/>
              <w:bottom w:val="nil"/>
              <w:right w:val="nil"/>
            </w:tcBorders>
          </w:tcPr>
          <w:p w14:paraId="2F7C51D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F5D7DED" w14:textId="77777777" w:rsidR="00DE6F99" w:rsidRDefault="00DE6F99" w:rsidP="00CD3165">
            <w:pPr>
              <w:spacing w:line="259" w:lineRule="auto"/>
            </w:pPr>
            <w:r>
              <w:t>31-12-14 Tamil Nadu</w:t>
            </w:r>
          </w:p>
        </w:tc>
        <w:tc>
          <w:tcPr>
            <w:tcW w:w="458" w:type="dxa"/>
            <w:tcBorders>
              <w:top w:val="nil"/>
              <w:left w:val="nil"/>
              <w:bottom w:val="nil"/>
              <w:right w:val="nil"/>
            </w:tcBorders>
          </w:tcPr>
          <w:p w14:paraId="50B4C37D" w14:textId="77777777" w:rsidR="00DE6F99" w:rsidRDefault="00DE6F99" w:rsidP="00CD3165">
            <w:pPr>
              <w:spacing w:after="160" w:line="259" w:lineRule="auto"/>
            </w:pPr>
          </w:p>
        </w:tc>
        <w:tc>
          <w:tcPr>
            <w:tcW w:w="802" w:type="dxa"/>
            <w:tcBorders>
              <w:top w:val="nil"/>
              <w:left w:val="nil"/>
              <w:bottom w:val="nil"/>
              <w:right w:val="nil"/>
            </w:tcBorders>
          </w:tcPr>
          <w:p w14:paraId="41BC7CCF" w14:textId="77777777" w:rsidR="00DE6F99" w:rsidRDefault="00DE6F99" w:rsidP="00CD3165">
            <w:pPr>
              <w:spacing w:line="259" w:lineRule="auto"/>
              <w:ind w:left="115"/>
              <w:jc w:val="both"/>
            </w:pPr>
            <w:r>
              <w:t>Trichy</w:t>
            </w:r>
          </w:p>
        </w:tc>
      </w:tr>
    </w:tbl>
    <w:p w14:paraId="453A34F6" w14:textId="77777777" w:rsidR="00DE6F99" w:rsidRDefault="00DE6F99" w:rsidP="00DE6F99">
      <w:pPr>
        <w:ind w:left="3576"/>
      </w:pPr>
      <w:r>
        <w:t>Location of Monitoring Station \</w:t>
      </w:r>
    </w:p>
    <w:p w14:paraId="650E95CF"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7B961B3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489FC25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33F01D1D"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1D99A546"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2A6629B3" w14:textId="77777777" w:rsidR="00DE6F99" w:rsidRDefault="00DE6F99" w:rsidP="00DE6F99">
      <w:pPr>
        <w:tabs>
          <w:tab w:val="center" w:pos="874"/>
          <w:tab w:val="center" w:pos="6487"/>
        </w:tabs>
      </w:pPr>
      <w:r>
        <w:rPr>
          <w:rFonts w:ascii="Calibri" w:eastAsia="Calibri" w:hAnsi="Calibri" w:cs="Calibri"/>
        </w:rPr>
        <w:tab/>
      </w:r>
      <w:r>
        <w:t>…</w:t>
      </w:r>
      <w:r>
        <w:tab/>
        <w:t>…</w:t>
      </w:r>
    </w:p>
    <w:p w14:paraId="2C5A8581" w14:textId="77777777" w:rsidR="00DE6F99" w:rsidRDefault="00DE6F99" w:rsidP="00DE6F99">
      <w:pPr>
        <w:widowControl/>
        <w:numPr>
          <w:ilvl w:val="1"/>
          <w:numId w:val="21"/>
        </w:numPr>
        <w:autoSpaceDE/>
        <w:autoSpaceDN/>
        <w:spacing w:after="8" w:line="263" w:lineRule="auto"/>
        <w:ind w:hanging="3322"/>
      </w:pPr>
      <w:r>
        <w:t>Central Bus Stand, Trichy</w:t>
      </w:r>
    </w:p>
    <w:p w14:paraId="27C078A9" w14:textId="77777777" w:rsidR="00DE6F99" w:rsidRDefault="00DE6F99" w:rsidP="00DE6F99">
      <w:pPr>
        <w:widowControl/>
        <w:numPr>
          <w:ilvl w:val="1"/>
          <w:numId w:val="21"/>
        </w:numPr>
        <w:autoSpaceDE/>
        <w:autoSpaceDN/>
        <w:spacing w:after="8" w:line="263" w:lineRule="auto"/>
        <w:ind w:hanging="3322"/>
      </w:pPr>
      <w:r>
        <w:t>Central Bus Stand, Trichy</w:t>
      </w:r>
    </w:p>
    <w:p w14:paraId="1DE1BA39" w14:textId="77777777" w:rsidR="00DE6F99" w:rsidRDefault="00DE6F99" w:rsidP="00DE6F99">
      <w:pPr>
        <w:widowControl/>
        <w:numPr>
          <w:ilvl w:val="1"/>
          <w:numId w:val="21"/>
        </w:numPr>
        <w:autoSpaceDE/>
        <w:autoSpaceDN/>
        <w:spacing w:after="8" w:line="263" w:lineRule="auto"/>
        <w:ind w:hanging="3322"/>
      </w:pPr>
      <w:r>
        <w:t>Central Bus Stand, Trichy</w:t>
      </w:r>
    </w:p>
    <w:p w14:paraId="77B1D37A" w14:textId="77777777" w:rsidR="00DE6F99" w:rsidRDefault="00DE6F99" w:rsidP="00DE6F99">
      <w:pPr>
        <w:widowControl/>
        <w:numPr>
          <w:ilvl w:val="1"/>
          <w:numId w:val="21"/>
        </w:numPr>
        <w:autoSpaceDE/>
        <w:autoSpaceDN/>
        <w:spacing w:after="8" w:line="263" w:lineRule="auto"/>
        <w:ind w:hanging="3322"/>
      </w:pPr>
      <w:r>
        <w:t>Central Bus Stand, Trichy</w:t>
      </w:r>
    </w:p>
    <w:p w14:paraId="7C0AE70D" w14:textId="77777777" w:rsidR="00DE6F99" w:rsidRDefault="00DE6F99" w:rsidP="00DE6F99">
      <w:pPr>
        <w:widowControl/>
        <w:numPr>
          <w:ilvl w:val="1"/>
          <w:numId w:val="21"/>
        </w:numPr>
        <w:autoSpaceDE/>
        <w:autoSpaceDN/>
        <w:spacing w:after="276" w:line="263" w:lineRule="auto"/>
        <w:ind w:hanging="3322"/>
      </w:pPr>
      <w:r>
        <w:t>Central Bus Stand, Trichy</w:t>
      </w:r>
    </w:p>
    <w:p w14:paraId="494EE81D" w14:textId="77777777" w:rsidR="00DE6F99" w:rsidRDefault="00DE6F99" w:rsidP="00DE6F99">
      <w:pPr>
        <w:spacing w:after="12" w:line="259" w:lineRule="auto"/>
        <w:ind w:left="1972"/>
        <w:jc w:val="center"/>
      </w:pPr>
      <w:r>
        <w:t>Agency \</w:t>
      </w:r>
    </w:p>
    <w:p w14:paraId="732B8D4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68D6E5F4"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1740BED9"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29E6525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03F0ABD8"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42FD3CB5" w14:textId="77777777" w:rsidR="00DE6F99" w:rsidRDefault="00DE6F99" w:rsidP="00DE6F99">
      <w:pPr>
        <w:tabs>
          <w:tab w:val="center" w:pos="874"/>
          <w:tab w:val="center" w:pos="5456"/>
        </w:tabs>
      </w:pPr>
      <w:r>
        <w:rPr>
          <w:rFonts w:ascii="Calibri" w:eastAsia="Calibri" w:hAnsi="Calibri" w:cs="Calibri"/>
        </w:rPr>
        <w:tab/>
      </w:r>
      <w:r>
        <w:t>…</w:t>
      </w:r>
      <w:r>
        <w:tab/>
        <w:t>…</w:t>
      </w:r>
    </w:p>
    <w:p w14:paraId="080ED149"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3B7F95B7"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289F702A"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079EB734"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6EE7055A" w14:textId="77777777" w:rsidR="00DE6F99" w:rsidRDefault="00DE6F99" w:rsidP="00DE6F99">
      <w:pPr>
        <w:widowControl/>
        <w:numPr>
          <w:ilvl w:val="1"/>
          <w:numId w:val="23"/>
        </w:numPr>
        <w:autoSpaceDE/>
        <w:autoSpaceDN/>
        <w:spacing w:after="284" w:line="263" w:lineRule="auto"/>
        <w:ind w:hanging="687"/>
      </w:pPr>
      <w:proofErr w:type="spellStart"/>
      <w:r>
        <w:t>Tamilnadu</w:t>
      </w:r>
      <w:proofErr w:type="spellEnd"/>
      <w:r>
        <w:t xml:space="preserve"> State Pollution Control Board</w:t>
      </w:r>
    </w:p>
    <w:p w14:paraId="2FC54821" w14:textId="77777777" w:rsidR="00DE6F99" w:rsidRDefault="00DE6F99" w:rsidP="00DE6F99">
      <w:pPr>
        <w:tabs>
          <w:tab w:val="center" w:pos="4482"/>
          <w:tab w:val="center" w:pos="5914"/>
          <w:tab w:val="center" w:pos="7689"/>
        </w:tabs>
        <w:spacing w:after="4" w:line="259" w:lineRule="auto"/>
      </w:pPr>
      <w:r>
        <w:rPr>
          <w:rFonts w:ascii="Calibri" w:eastAsia="Calibri" w:hAnsi="Calibri" w:cs="Calibri"/>
        </w:rPr>
        <w:tab/>
      </w:r>
      <w:r>
        <w:t>Type of Location</w:t>
      </w:r>
      <w:r>
        <w:tab/>
        <w:t>SO2</w:t>
      </w:r>
      <w:r>
        <w:tab/>
        <w:t>NO2 RSPM/PM10 PM 2.5</w:t>
      </w:r>
    </w:p>
    <w:tbl>
      <w:tblPr>
        <w:tblStyle w:val="TableGrid"/>
        <w:tblW w:w="8133" w:type="dxa"/>
        <w:tblInd w:w="817" w:type="dxa"/>
        <w:tblLook w:val="04A0" w:firstRow="1" w:lastRow="0" w:firstColumn="1" w:lastColumn="0" w:noHBand="0" w:noVBand="1"/>
      </w:tblPr>
      <w:tblGrid>
        <w:gridCol w:w="6586"/>
        <w:gridCol w:w="1131"/>
        <w:gridCol w:w="416"/>
      </w:tblGrid>
      <w:tr w:rsidR="00DE6F99" w14:paraId="4AB84A8A" w14:textId="77777777" w:rsidTr="00CD3165">
        <w:trPr>
          <w:trHeight w:val="245"/>
        </w:trPr>
        <w:tc>
          <w:tcPr>
            <w:tcW w:w="6644" w:type="dxa"/>
            <w:tcBorders>
              <w:top w:val="nil"/>
              <w:left w:val="nil"/>
              <w:bottom w:val="nil"/>
              <w:right w:val="nil"/>
            </w:tcBorders>
          </w:tcPr>
          <w:p w14:paraId="3E6CEC56" w14:textId="77777777" w:rsidR="00DE6F99" w:rsidRDefault="00DE6F99" w:rsidP="00CD3165">
            <w:pPr>
              <w:tabs>
                <w:tab w:val="center" w:pos="4410"/>
              </w:tabs>
              <w:spacing w:line="259" w:lineRule="auto"/>
            </w:pPr>
            <w:r>
              <w:t>0</w:t>
            </w:r>
            <w:r>
              <w:tab/>
              <w:t>Industrial Area 11.0 17.0</w:t>
            </w:r>
          </w:p>
        </w:tc>
        <w:tc>
          <w:tcPr>
            <w:tcW w:w="1145" w:type="dxa"/>
            <w:tcBorders>
              <w:top w:val="nil"/>
              <w:left w:val="nil"/>
              <w:bottom w:val="nil"/>
              <w:right w:val="nil"/>
            </w:tcBorders>
          </w:tcPr>
          <w:p w14:paraId="73B36A9E" w14:textId="77777777" w:rsidR="00DE6F99" w:rsidRDefault="00DE6F99" w:rsidP="00CD3165">
            <w:pPr>
              <w:spacing w:line="259" w:lineRule="auto"/>
              <w:ind w:left="115"/>
            </w:pPr>
            <w:r>
              <w:t>55.0</w:t>
            </w:r>
          </w:p>
        </w:tc>
        <w:tc>
          <w:tcPr>
            <w:tcW w:w="344" w:type="dxa"/>
            <w:tcBorders>
              <w:top w:val="nil"/>
              <w:left w:val="nil"/>
              <w:bottom w:val="nil"/>
              <w:right w:val="nil"/>
            </w:tcBorders>
          </w:tcPr>
          <w:p w14:paraId="450E2543" w14:textId="77777777" w:rsidR="00DE6F99" w:rsidRDefault="00DE6F99" w:rsidP="00CD3165">
            <w:pPr>
              <w:spacing w:line="259" w:lineRule="auto"/>
              <w:jc w:val="both"/>
            </w:pPr>
            <w:proofErr w:type="spellStart"/>
            <w:r>
              <w:t>NaN</w:t>
            </w:r>
            <w:proofErr w:type="spellEnd"/>
          </w:p>
        </w:tc>
      </w:tr>
      <w:tr w:rsidR="00DE6F99" w14:paraId="2A9FE4DB" w14:textId="77777777" w:rsidTr="00CD3165">
        <w:trPr>
          <w:trHeight w:val="271"/>
        </w:trPr>
        <w:tc>
          <w:tcPr>
            <w:tcW w:w="6644" w:type="dxa"/>
            <w:tcBorders>
              <w:top w:val="nil"/>
              <w:left w:val="nil"/>
              <w:bottom w:val="nil"/>
              <w:right w:val="nil"/>
            </w:tcBorders>
          </w:tcPr>
          <w:p w14:paraId="1B1069C0" w14:textId="77777777" w:rsidR="00DE6F99" w:rsidRDefault="00DE6F99" w:rsidP="00CD3165">
            <w:pPr>
              <w:tabs>
                <w:tab w:val="center" w:pos="4410"/>
              </w:tabs>
              <w:spacing w:line="259" w:lineRule="auto"/>
            </w:pPr>
            <w:r>
              <w:t>1</w:t>
            </w:r>
            <w:r>
              <w:tab/>
              <w:t>Industrial Area 13.0 17.0</w:t>
            </w:r>
          </w:p>
        </w:tc>
        <w:tc>
          <w:tcPr>
            <w:tcW w:w="1145" w:type="dxa"/>
            <w:tcBorders>
              <w:top w:val="nil"/>
              <w:left w:val="nil"/>
              <w:bottom w:val="nil"/>
              <w:right w:val="nil"/>
            </w:tcBorders>
          </w:tcPr>
          <w:p w14:paraId="5FB5A784" w14:textId="77777777" w:rsidR="00DE6F99" w:rsidRDefault="00DE6F99" w:rsidP="00CD3165">
            <w:pPr>
              <w:spacing w:line="259" w:lineRule="auto"/>
              <w:ind w:left="115"/>
            </w:pPr>
            <w:r>
              <w:t>45.0</w:t>
            </w:r>
          </w:p>
        </w:tc>
        <w:tc>
          <w:tcPr>
            <w:tcW w:w="344" w:type="dxa"/>
            <w:tcBorders>
              <w:top w:val="nil"/>
              <w:left w:val="nil"/>
              <w:bottom w:val="nil"/>
              <w:right w:val="nil"/>
            </w:tcBorders>
          </w:tcPr>
          <w:p w14:paraId="56E858B4" w14:textId="77777777" w:rsidR="00DE6F99" w:rsidRDefault="00DE6F99" w:rsidP="00CD3165">
            <w:pPr>
              <w:spacing w:line="259" w:lineRule="auto"/>
              <w:jc w:val="both"/>
            </w:pPr>
            <w:proofErr w:type="spellStart"/>
            <w:r>
              <w:t>NaN</w:t>
            </w:r>
            <w:proofErr w:type="spellEnd"/>
          </w:p>
        </w:tc>
      </w:tr>
      <w:tr w:rsidR="00DE6F99" w14:paraId="1F4DAF11" w14:textId="77777777" w:rsidTr="00CD3165">
        <w:trPr>
          <w:trHeight w:val="271"/>
        </w:trPr>
        <w:tc>
          <w:tcPr>
            <w:tcW w:w="6644" w:type="dxa"/>
            <w:tcBorders>
              <w:top w:val="nil"/>
              <w:left w:val="nil"/>
              <w:bottom w:val="nil"/>
              <w:right w:val="nil"/>
            </w:tcBorders>
          </w:tcPr>
          <w:p w14:paraId="531B7BE0" w14:textId="77777777" w:rsidR="00DE6F99" w:rsidRDefault="00DE6F99" w:rsidP="00CD3165">
            <w:pPr>
              <w:tabs>
                <w:tab w:val="center" w:pos="4410"/>
              </w:tabs>
              <w:spacing w:line="259" w:lineRule="auto"/>
            </w:pPr>
            <w:r>
              <w:t>2</w:t>
            </w:r>
            <w:r>
              <w:tab/>
              <w:t>Industrial Area 12.0 18.0</w:t>
            </w:r>
          </w:p>
        </w:tc>
        <w:tc>
          <w:tcPr>
            <w:tcW w:w="1145" w:type="dxa"/>
            <w:tcBorders>
              <w:top w:val="nil"/>
              <w:left w:val="nil"/>
              <w:bottom w:val="nil"/>
              <w:right w:val="nil"/>
            </w:tcBorders>
          </w:tcPr>
          <w:p w14:paraId="606C23CE" w14:textId="77777777" w:rsidR="00DE6F99" w:rsidRDefault="00DE6F99" w:rsidP="00CD3165">
            <w:pPr>
              <w:spacing w:line="259" w:lineRule="auto"/>
              <w:ind w:left="115"/>
            </w:pPr>
            <w:r>
              <w:t>50.0</w:t>
            </w:r>
          </w:p>
        </w:tc>
        <w:tc>
          <w:tcPr>
            <w:tcW w:w="344" w:type="dxa"/>
            <w:tcBorders>
              <w:top w:val="nil"/>
              <w:left w:val="nil"/>
              <w:bottom w:val="nil"/>
              <w:right w:val="nil"/>
            </w:tcBorders>
          </w:tcPr>
          <w:p w14:paraId="2FA6711A" w14:textId="77777777" w:rsidR="00DE6F99" w:rsidRDefault="00DE6F99" w:rsidP="00CD3165">
            <w:pPr>
              <w:spacing w:line="259" w:lineRule="auto"/>
              <w:jc w:val="both"/>
            </w:pPr>
            <w:proofErr w:type="spellStart"/>
            <w:r>
              <w:t>NaN</w:t>
            </w:r>
            <w:proofErr w:type="spellEnd"/>
          </w:p>
        </w:tc>
      </w:tr>
      <w:tr w:rsidR="00DE6F99" w14:paraId="68A17263" w14:textId="77777777" w:rsidTr="00CD3165">
        <w:trPr>
          <w:trHeight w:val="271"/>
        </w:trPr>
        <w:tc>
          <w:tcPr>
            <w:tcW w:w="6644" w:type="dxa"/>
            <w:tcBorders>
              <w:top w:val="nil"/>
              <w:left w:val="nil"/>
              <w:bottom w:val="nil"/>
              <w:right w:val="nil"/>
            </w:tcBorders>
          </w:tcPr>
          <w:p w14:paraId="0241D0A2" w14:textId="77777777" w:rsidR="00DE6F99" w:rsidRDefault="00DE6F99" w:rsidP="00CD3165">
            <w:pPr>
              <w:tabs>
                <w:tab w:val="center" w:pos="4410"/>
              </w:tabs>
              <w:spacing w:line="259" w:lineRule="auto"/>
            </w:pPr>
            <w:r>
              <w:t>3</w:t>
            </w:r>
            <w:r>
              <w:tab/>
              <w:t>Industrial Area 15.0 16.0</w:t>
            </w:r>
          </w:p>
        </w:tc>
        <w:tc>
          <w:tcPr>
            <w:tcW w:w="1145" w:type="dxa"/>
            <w:tcBorders>
              <w:top w:val="nil"/>
              <w:left w:val="nil"/>
              <w:bottom w:val="nil"/>
              <w:right w:val="nil"/>
            </w:tcBorders>
          </w:tcPr>
          <w:p w14:paraId="31ED85D5" w14:textId="77777777" w:rsidR="00DE6F99" w:rsidRDefault="00DE6F99" w:rsidP="00CD3165">
            <w:pPr>
              <w:spacing w:line="259" w:lineRule="auto"/>
              <w:ind w:left="115"/>
            </w:pPr>
            <w:r>
              <w:t>46.0</w:t>
            </w:r>
          </w:p>
        </w:tc>
        <w:tc>
          <w:tcPr>
            <w:tcW w:w="344" w:type="dxa"/>
            <w:tcBorders>
              <w:top w:val="nil"/>
              <w:left w:val="nil"/>
              <w:bottom w:val="nil"/>
              <w:right w:val="nil"/>
            </w:tcBorders>
          </w:tcPr>
          <w:p w14:paraId="003411F4" w14:textId="77777777" w:rsidR="00DE6F99" w:rsidRDefault="00DE6F99" w:rsidP="00CD3165">
            <w:pPr>
              <w:spacing w:line="259" w:lineRule="auto"/>
              <w:jc w:val="both"/>
            </w:pPr>
            <w:proofErr w:type="spellStart"/>
            <w:r>
              <w:t>NaN</w:t>
            </w:r>
            <w:proofErr w:type="spellEnd"/>
          </w:p>
        </w:tc>
      </w:tr>
      <w:tr w:rsidR="00DE6F99" w14:paraId="28E2728C" w14:textId="77777777" w:rsidTr="00CD3165">
        <w:trPr>
          <w:trHeight w:val="271"/>
        </w:trPr>
        <w:tc>
          <w:tcPr>
            <w:tcW w:w="6644" w:type="dxa"/>
            <w:tcBorders>
              <w:top w:val="nil"/>
              <w:left w:val="nil"/>
              <w:bottom w:val="nil"/>
              <w:right w:val="nil"/>
            </w:tcBorders>
          </w:tcPr>
          <w:p w14:paraId="14AE3B60" w14:textId="77777777" w:rsidR="00DE6F99" w:rsidRDefault="00DE6F99" w:rsidP="00CD3165">
            <w:pPr>
              <w:tabs>
                <w:tab w:val="center" w:pos="4410"/>
              </w:tabs>
              <w:spacing w:line="259" w:lineRule="auto"/>
            </w:pPr>
            <w:r>
              <w:t>4</w:t>
            </w:r>
            <w:r>
              <w:tab/>
              <w:t>Industrial Area 13.0 14.0</w:t>
            </w:r>
          </w:p>
        </w:tc>
        <w:tc>
          <w:tcPr>
            <w:tcW w:w="1145" w:type="dxa"/>
            <w:tcBorders>
              <w:top w:val="nil"/>
              <w:left w:val="nil"/>
              <w:bottom w:val="nil"/>
              <w:right w:val="nil"/>
            </w:tcBorders>
          </w:tcPr>
          <w:p w14:paraId="7B2899F4" w14:textId="77777777" w:rsidR="00DE6F99" w:rsidRDefault="00DE6F99" w:rsidP="00CD3165">
            <w:pPr>
              <w:spacing w:line="259" w:lineRule="auto"/>
              <w:ind w:left="115"/>
            </w:pPr>
            <w:r>
              <w:t>42.0</w:t>
            </w:r>
          </w:p>
        </w:tc>
        <w:tc>
          <w:tcPr>
            <w:tcW w:w="344" w:type="dxa"/>
            <w:tcBorders>
              <w:top w:val="nil"/>
              <w:left w:val="nil"/>
              <w:bottom w:val="nil"/>
              <w:right w:val="nil"/>
            </w:tcBorders>
          </w:tcPr>
          <w:p w14:paraId="5FA71BCD" w14:textId="77777777" w:rsidR="00DE6F99" w:rsidRDefault="00DE6F99" w:rsidP="00CD3165">
            <w:pPr>
              <w:spacing w:line="259" w:lineRule="auto"/>
              <w:jc w:val="both"/>
            </w:pPr>
            <w:proofErr w:type="spellStart"/>
            <w:r>
              <w:t>NaN</w:t>
            </w:r>
            <w:proofErr w:type="spellEnd"/>
          </w:p>
        </w:tc>
      </w:tr>
      <w:tr w:rsidR="00DE6F99" w14:paraId="5CCE6FE1" w14:textId="77777777" w:rsidTr="00CD3165">
        <w:trPr>
          <w:trHeight w:val="271"/>
        </w:trPr>
        <w:tc>
          <w:tcPr>
            <w:tcW w:w="6644" w:type="dxa"/>
            <w:tcBorders>
              <w:top w:val="nil"/>
              <w:left w:val="nil"/>
              <w:bottom w:val="nil"/>
              <w:right w:val="nil"/>
            </w:tcBorders>
          </w:tcPr>
          <w:p w14:paraId="12512DFE" w14:textId="77777777" w:rsidR="00DE6F99" w:rsidRDefault="00DE6F99" w:rsidP="00CD3165">
            <w:pPr>
              <w:tabs>
                <w:tab w:val="center" w:pos="4295"/>
                <w:tab w:val="center" w:pos="4983"/>
                <w:tab w:val="center" w:pos="6014"/>
              </w:tabs>
              <w:spacing w:line="259" w:lineRule="auto"/>
            </w:pPr>
            <w:r>
              <w:t>…</w:t>
            </w:r>
            <w:r>
              <w:tab/>
              <w:t>… …</w:t>
            </w:r>
            <w:r>
              <w:tab/>
              <w:t>…</w:t>
            </w:r>
            <w:r>
              <w:tab/>
              <w:t>…</w:t>
            </w:r>
          </w:p>
        </w:tc>
        <w:tc>
          <w:tcPr>
            <w:tcW w:w="1145" w:type="dxa"/>
            <w:tcBorders>
              <w:top w:val="nil"/>
              <w:left w:val="nil"/>
              <w:bottom w:val="nil"/>
              <w:right w:val="nil"/>
            </w:tcBorders>
          </w:tcPr>
          <w:p w14:paraId="4F5E278A" w14:textId="77777777" w:rsidR="00DE6F99" w:rsidRDefault="00DE6F99" w:rsidP="00CD3165">
            <w:pPr>
              <w:spacing w:line="259" w:lineRule="auto"/>
            </w:pPr>
            <w:r>
              <w:t>…</w:t>
            </w:r>
          </w:p>
        </w:tc>
        <w:tc>
          <w:tcPr>
            <w:tcW w:w="344" w:type="dxa"/>
            <w:tcBorders>
              <w:top w:val="nil"/>
              <w:left w:val="nil"/>
              <w:bottom w:val="nil"/>
              <w:right w:val="nil"/>
            </w:tcBorders>
          </w:tcPr>
          <w:p w14:paraId="6A1FB0CC" w14:textId="77777777" w:rsidR="00DE6F99" w:rsidRDefault="00DE6F99" w:rsidP="00CD3165">
            <w:pPr>
              <w:spacing w:after="160" w:line="259" w:lineRule="auto"/>
            </w:pPr>
          </w:p>
        </w:tc>
      </w:tr>
      <w:tr w:rsidR="00DE6F99" w14:paraId="0ECECD30" w14:textId="77777777" w:rsidTr="00CD3165">
        <w:trPr>
          <w:trHeight w:val="271"/>
        </w:trPr>
        <w:tc>
          <w:tcPr>
            <w:tcW w:w="6644" w:type="dxa"/>
            <w:tcBorders>
              <w:top w:val="nil"/>
              <w:left w:val="nil"/>
              <w:bottom w:val="nil"/>
              <w:right w:val="nil"/>
            </w:tcBorders>
          </w:tcPr>
          <w:p w14:paraId="76A6E88C" w14:textId="77777777" w:rsidR="00DE6F99" w:rsidRDefault="00DE6F99" w:rsidP="00CD3165">
            <w:pPr>
              <w:spacing w:line="259" w:lineRule="auto"/>
            </w:pPr>
            <w:r>
              <w:t>2874 Residential, Rural and other Areas 15.0 18.0</w:t>
            </w:r>
          </w:p>
        </w:tc>
        <w:tc>
          <w:tcPr>
            <w:tcW w:w="1145" w:type="dxa"/>
            <w:tcBorders>
              <w:top w:val="nil"/>
              <w:left w:val="nil"/>
              <w:bottom w:val="nil"/>
              <w:right w:val="nil"/>
            </w:tcBorders>
          </w:tcPr>
          <w:p w14:paraId="7C342C94" w14:textId="77777777" w:rsidR="00DE6F99" w:rsidRDefault="00DE6F99" w:rsidP="00CD3165">
            <w:pPr>
              <w:spacing w:line="259" w:lineRule="auto"/>
            </w:pPr>
            <w:r>
              <w:t>102.0</w:t>
            </w:r>
          </w:p>
        </w:tc>
        <w:tc>
          <w:tcPr>
            <w:tcW w:w="344" w:type="dxa"/>
            <w:tcBorders>
              <w:top w:val="nil"/>
              <w:left w:val="nil"/>
              <w:bottom w:val="nil"/>
              <w:right w:val="nil"/>
            </w:tcBorders>
          </w:tcPr>
          <w:p w14:paraId="789F355B" w14:textId="77777777" w:rsidR="00DE6F99" w:rsidRDefault="00DE6F99" w:rsidP="00CD3165">
            <w:pPr>
              <w:spacing w:line="259" w:lineRule="auto"/>
              <w:jc w:val="both"/>
            </w:pPr>
            <w:proofErr w:type="spellStart"/>
            <w:r>
              <w:t>NaN</w:t>
            </w:r>
            <w:proofErr w:type="spellEnd"/>
          </w:p>
        </w:tc>
      </w:tr>
      <w:tr w:rsidR="00DE6F99" w14:paraId="70BCD0F2" w14:textId="77777777" w:rsidTr="00CD3165">
        <w:trPr>
          <w:trHeight w:val="271"/>
        </w:trPr>
        <w:tc>
          <w:tcPr>
            <w:tcW w:w="6644" w:type="dxa"/>
            <w:tcBorders>
              <w:top w:val="nil"/>
              <w:left w:val="nil"/>
              <w:bottom w:val="nil"/>
              <w:right w:val="nil"/>
            </w:tcBorders>
          </w:tcPr>
          <w:p w14:paraId="2EA257EC" w14:textId="77777777" w:rsidR="00DE6F99" w:rsidRDefault="00DE6F99" w:rsidP="00CD3165">
            <w:pPr>
              <w:spacing w:line="259" w:lineRule="auto"/>
            </w:pPr>
            <w:r>
              <w:t>2875 Residential, Rural and other Areas 12.0 14.0</w:t>
            </w:r>
          </w:p>
        </w:tc>
        <w:tc>
          <w:tcPr>
            <w:tcW w:w="1145" w:type="dxa"/>
            <w:tcBorders>
              <w:top w:val="nil"/>
              <w:left w:val="nil"/>
              <w:bottom w:val="nil"/>
              <w:right w:val="nil"/>
            </w:tcBorders>
          </w:tcPr>
          <w:p w14:paraId="2513B607" w14:textId="77777777" w:rsidR="00DE6F99" w:rsidRDefault="00DE6F99" w:rsidP="00CD3165">
            <w:pPr>
              <w:spacing w:line="259" w:lineRule="auto"/>
              <w:ind w:left="115"/>
            </w:pPr>
            <w:r>
              <w:t>91.0</w:t>
            </w:r>
          </w:p>
        </w:tc>
        <w:tc>
          <w:tcPr>
            <w:tcW w:w="344" w:type="dxa"/>
            <w:tcBorders>
              <w:top w:val="nil"/>
              <w:left w:val="nil"/>
              <w:bottom w:val="nil"/>
              <w:right w:val="nil"/>
            </w:tcBorders>
          </w:tcPr>
          <w:p w14:paraId="003AF45A" w14:textId="77777777" w:rsidR="00DE6F99" w:rsidRDefault="00DE6F99" w:rsidP="00CD3165">
            <w:pPr>
              <w:spacing w:line="259" w:lineRule="auto"/>
              <w:jc w:val="both"/>
            </w:pPr>
            <w:proofErr w:type="spellStart"/>
            <w:r>
              <w:t>NaN</w:t>
            </w:r>
            <w:proofErr w:type="spellEnd"/>
          </w:p>
        </w:tc>
      </w:tr>
      <w:tr w:rsidR="00DE6F99" w14:paraId="656CE2A6" w14:textId="77777777" w:rsidTr="00CD3165">
        <w:trPr>
          <w:trHeight w:val="271"/>
        </w:trPr>
        <w:tc>
          <w:tcPr>
            <w:tcW w:w="6644" w:type="dxa"/>
            <w:tcBorders>
              <w:top w:val="nil"/>
              <w:left w:val="nil"/>
              <w:bottom w:val="nil"/>
              <w:right w:val="nil"/>
            </w:tcBorders>
          </w:tcPr>
          <w:p w14:paraId="16A8D339" w14:textId="77777777" w:rsidR="00DE6F99" w:rsidRDefault="00DE6F99" w:rsidP="00CD3165">
            <w:pPr>
              <w:spacing w:line="259" w:lineRule="auto"/>
            </w:pPr>
            <w:r>
              <w:t>2876 Residential, Rural and other Areas 19.0 22.0</w:t>
            </w:r>
          </w:p>
        </w:tc>
        <w:tc>
          <w:tcPr>
            <w:tcW w:w="1145" w:type="dxa"/>
            <w:tcBorders>
              <w:top w:val="nil"/>
              <w:left w:val="nil"/>
              <w:bottom w:val="nil"/>
              <w:right w:val="nil"/>
            </w:tcBorders>
          </w:tcPr>
          <w:p w14:paraId="65BBE495" w14:textId="77777777" w:rsidR="00DE6F99" w:rsidRDefault="00DE6F99" w:rsidP="00CD3165">
            <w:pPr>
              <w:spacing w:line="259" w:lineRule="auto"/>
            </w:pPr>
            <w:r>
              <w:t>100.0</w:t>
            </w:r>
          </w:p>
        </w:tc>
        <w:tc>
          <w:tcPr>
            <w:tcW w:w="344" w:type="dxa"/>
            <w:tcBorders>
              <w:top w:val="nil"/>
              <w:left w:val="nil"/>
              <w:bottom w:val="nil"/>
              <w:right w:val="nil"/>
            </w:tcBorders>
          </w:tcPr>
          <w:p w14:paraId="743D0EC7" w14:textId="77777777" w:rsidR="00DE6F99" w:rsidRDefault="00DE6F99" w:rsidP="00CD3165">
            <w:pPr>
              <w:spacing w:line="259" w:lineRule="auto"/>
              <w:jc w:val="both"/>
            </w:pPr>
            <w:proofErr w:type="spellStart"/>
            <w:r>
              <w:t>NaN</w:t>
            </w:r>
            <w:proofErr w:type="spellEnd"/>
          </w:p>
        </w:tc>
      </w:tr>
      <w:tr w:rsidR="00DE6F99" w14:paraId="7573E8CD" w14:textId="77777777" w:rsidTr="00CD3165">
        <w:trPr>
          <w:trHeight w:val="271"/>
        </w:trPr>
        <w:tc>
          <w:tcPr>
            <w:tcW w:w="6644" w:type="dxa"/>
            <w:tcBorders>
              <w:top w:val="nil"/>
              <w:left w:val="nil"/>
              <w:bottom w:val="nil"/>
              <w:right w:val="nil"/>
            </w:tcBorders>
          </w:tcPr>
          <w:p w14:paraId="1D3FEBF9" w14:textId="77777777" w:rsidR="00DE6F99" w:rsidRDefault="00DE6F99" w:rsidP="00CD3165">
            <w:pPr>
              <w:spacing w:line="259" w:lineRule="auto"/>
            </w:pPr>
            <w:r>
              <w:t>2877 Residential, Rural and other Areas 15.0 17.0</w:t>
            </w:r>
          </w:p>
        </w:tc>
        <w:tc>
          <w:tcPr>
            <w:tcW w:w="1145" w:type="dxa"/>
            <w:tcBorders>
              <w:top w:val="nil"/>
              <w:left w:val="nil"/>
              <w:bottom w:val="nil"/>
              <w:right w:val="nil"/>
            </w:tcBorders>
          </w:tcPr>
          <w:p w14:paraId="384C77FD" w14:textId="77777777" w:rsidR="00DE6F99" w:rsidRDefault="00DE6F99" w:rsidP="00CD3165">
            <w:pPr>
              <w:spacing w:line="259" w:lineRule="auto"/>
              <w:ind w:left="115"/>
            </w:pPr>
            <w:r>
              <w:t>95.0</w:t>
            </w:r>
          </w:p>
        </w:tc>
        <w:tc>
          <w:tcPr>
            <w:tcW w:w="344" w:type="dxa"/>
            <w:tcBorders>
              <w:top w:val="nil"/>
              <w:left w:val="nil"/>
              <w:bottom w:val="nil"/>
              <w:right w:val="nil"/>
            </w:tcBorders>
          </w:tcPr>
          <w:p w14:paraId="68A3F827" w14:textId="77777777" w:rsidR="00DE6F99" w:rsidRDefault="00DE6F99" w:rsidP="00CD3165">
            <w:pPr>
              <w:spacing w:line="259" w:lineRule="auto"/>
              <w:jc w:val="both"/>
            </w:pPr>
            <w:proofErr w:type="spellStart"/>
            <w:r>
              <w:t>NaN</w:t>
            </w:r>
            <w:proofErr w:type="spellEnd"/>
          </w:p>
        </w:tc>
      </w:tr>
      <w:tr w:rsidR="00DE6F99" w14:paraId="1DE616C0" w14:textId="77777777" w:rsidTr="00CD3165">
        <w:trPr>
          <w:trHeight w:val="245"/>
        </w:trPr>
        <w:tc>
          <w:tcPr>
            <w:tcW w:w="6644" w:type="dxa"/>
            <w:tcBorders>
              <w:top w:val="nil"/>
              <w:left w:val="nil"/>
              <w:bottom w:val="nil"/>
              <w:right w:val="nil"/>
            </w:tcBorders>
          </w:tcPr>
          <w:p w14:paraId="7AB6EB3E" w14:textId="77777777" w:rsidR="00DE6F99" w:rsidRDefault="00DE6F99" w:rsidP="00CD3165">
            <w:pPr>
              <w:spacing w:line="259" w:lineRule="auto"/>
            </w:pPr>
            <w:r>
              <w:t>2878 Residential, Rural and other Areas 14.0 16.0</w:t>
            </w:r>
          </w:p>
        </w:tc>
        <w:tc>
          <w:tcPr>
            <w:tcW w:w="1145" w:type="dxa"/>
            <w:tcBorders>
              <w:top w:val="nil"/>
              <w:left w:val="nil"/>
              <w:bottom w:val="nil"/>
              <w:right w:val="nil"/>
            </w:tcBorders>
          </w:tcPr>
          <w:p w14:paraId="566BA395" w14:textId="77777777" w:rsidR="00DE6F99" w:rsidRDefault="00DE6F99" w:rsidP="00CD3165">
            <w:pPr>
              <w:spacing w:line="259" w:lineRule="auto"/>
              <w:ind w:left="115"/>
            </w:pPr>
            <w:r>
              <w:t>94.0</w:t>
            </w:r>
          </w:p>
        </w:tc>
        <w:tc>
          <w:tcPr>
            <w:tcW w:w="344" w:type="dxa"/>
            <w:tcBorders>
              <w:top w:val="nil"/>
              <w:left w:val="nil"/>
              <w:bottom w:val="nil"/>
              <w:right w:val="nil"/>
            </w:tcBorders>
          </w:tcPr>
          <w:p w14:paraId="7A6F60EB" w14:textId="77777777" w:rsidR="00DE6F99" w:rsidRDefault="00DE6F99" w:rsidP="00CD3165">
            <w:pPr>
              <w:spacing w:line="259" w:lineRule="auto"/>
              <w:jc w:val="both"/>
            </w:pPr>
            <w:proofErr w:type="spellStart"/>
            <w:r>
              <w:t>NaN</w:t>
            </w:r>
            <w:proofErr w:type="spellEnd"/>
          </w:p>
        </w:tc>
      </w:tr>
    </w:tbl>
    <w:p w14:paraId="1F039580" w14:textId="77777777" w:rsidR="00DE6F99" w:rsidRDefault="00DE6F99" w:rsidP="00DE6F99">
      <w:pPr>
        <w:widowControl/>
        <w:numPr>
          <w:ilvl w:val="1"/>
          <w:numId w:val="21"/>
        </w:numPr>
        <w:autoSpaceDE/>
        <w:autoSpaceDN/>
        <w:spacing w:after="8" w:line="263" w:lineRule="auto"/>
        <w:ind w:hanging="3322"/>
      </w:pPr>
      <w:r>
        <w:t>rows x 11 columns]&gt;</w:t>
      </w:r>
    </w:p>
    <w:p w14:paraId="678B097E"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4B0984F3" wp14:editId="473E3891">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62D73431" w14:textId="77777777" w:rsidR="00DE6F99" w:rsidRDefault="00DE6F99" w:rsidP="00DE6F99">
                              <w:pPr>
                                <w:spacing w:after="160" w:line="259" w:lineRule="auto"/>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3ABDD380"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6460151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2F76A379" w14:textId="77777777" w:rsidR="00DE6F99" w:rsidRDefault="00DE6F99" w:rsidP="00DE6F99">
                              <w:pPr>
                                <w:spacing w:after="160" w:line="259" w:lineRule="auto"/>
                              </w:pPr>
                              <w:r>
                                <w:rPr>
                                  <w:w w:val="87"/>
                                </w:rPr>
                                <w:t>columns</w:t>
                              </w:r>
                            </w:p>
                          </w:txbxContent>
                        </wps:txbx>
                        <wps:bodyPr horzOverflow="overflow" vert="horz" lIns="0" tIns="0" rIns="0" bIns="0" rtlCol="0">
                          <a:noAutofit/>
                        </wps:bodyPr>
                      </wps:wsp>
                    </wpg:wgp>
                  </a:graphicData>
                </a:graphic>
              </wp:inline>
            </w:drawing>
          </mc:Choice>
          <mc:Fallback>
            <w:pict>
              <v:group w14:anchorId="4B0984F3"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2D73431" w14:textId="77777777" w:rsidR="00DE6F99" w:rsidRDefault="00DE6F99" w:rsidP="00DE6F99">
                        <w:pPr>
                          <w:spacing w:after="160" w:line="259" w:lineRule="auto"/>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ABDD380" w14:textId="77777777" w:rsidR="00DE6F99" w:rsidRDefault="00DE6F99" w:rsidP="00DE6F99">
                        <w:pPr>
                          <w:spacing w:after="160" w:line="259" w:lineRule="auto"/>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4601513" w14:textId="77777777" w:rsidR="00DE6F99" w:rsidRDefault="00DE6F99" w:rsidP="00DE6F99">
                        <w:pPr>
                          <w:spacing w:after="160" w:line="259" w:lineRule="auto"/>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F76A379" w14:textId="77777777" w:rsidR="00DE6F99" w:rsidRDefault="00DE6F99" w:rsidP="00DE6F99">
                        <w:pPr>
                          <w:spacing w:after="160" w:line="259" w:lineRule="auto"/>
                        </w:pPr>
                        <w:r>
                          <w:rPr>
                            <w:w w:val="87"/>
                          </w:rPr>
                          <w:t>columns</w:t>
                        </w:r>
                      </w:p>
                    </w:txbxContent>
                  </v:textbox>
                </v:rect>
                <w10:anchorlock/>
              </v:group>
            </w:pict>
          </mc:Fallback>
        </mc:AlternateContent>
      </w:r>
    </w:p>
    <w:p w14:paraId="5BF8173D" w14:textId="77777777" w:rsidR="00DE6F99" w:rsidRDefault="00DE6F99" w:rsidP="00DE6F99">
      <w:pPr>
        <w:ind w:left="125"/>
      </w:pPr>
      <w:r>
        <w:rPr>
          <w:color w:val="D84315"/>
        </w:rPr>
        <w:lastRenderedPageBreak/>
        <w:t xml:space="preserve">[91]: </w:t>
      </w:r>
      <w:proofErr w:type="gramStart"/>
      <w:r>
        <w:t>Index(</w:t>
      </w:r>
      <w:proofErr w:type="gramEnd"/>
      <w:r>
        <w:t>['</w:t>
      </w:r>
      <w:proofErr w:type="spellStart"/>
      <w:r>
        <w:t>Stn</w:t>
      </w:r>
      <w:proofErr w:type="spellEnd"/>
      <w:r>
        <w:t xml:space="preserve"> Code', 'Sampling Date', 'State', 'City/Town/Village/Area',</w:t>
      </w:r>
    </w:p>
    <w:p w14:paraId="57A071A6" w14:textId="77777777" w:rsidR="00DE6F99" w:rsidRDefault="00DE6F99" w:rsidP="00DE6F99">
      <w:pPr>
        <w:spacing w:after="4" w:line="259" w:lineRule="auto"/>
        <w:ind w:left="10" w:right="-15"/>
        <w:jc w:val="right"/>
      </w:pPr>
      <w:r>
        <w:t>'Location of Monitoring Station', 'Agency', 'Type of Location', 'SO2',</w:t>
      </w:r>
    </w:p>
    <w:p w14:paraId="4134DC20" w14:textId="77777777" w:rsidR="00DE6F99" w:rsidRDefault="00DE6F99" w:rsidP="00DE6F99">
      <w:pPr>
        <w:ind w:left="1504" w:right="2864" w:firstLine="115"/>
      </w:pPr>
      <w:r>
        <w:t xml:space="preserve">'NO2', 'RSPM/PM10', 'PM 2.5'], </w:t>
      </w:r>
      <w:proofErr w:type="spellStart"/>
      <w:r>
        <w:t>dtype</w:t>
      </w:r>
      <w:proofErr w:type="spellEnd"/>
      <w:r>
        <w:t>='object')</w:t>
      </w:r>
    </w:p>
    <w:p w14:paraId="23ED83E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390CE7CC" wp14:editId="3F253DC6">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0168C49F" w14:textId="77777777" w:rsidR="00DE6F99" w:rsidRDefault="00DE6F99" w:rsidP="00DE6F99">
                              <w:pPr>
                                <w:spacing w:after="160" w:line="259" w:lineRule="auto"/>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10B4835B"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7F95D8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390CE7CC"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168C49F" w14:textId="77777777" w:rsidR="00DE6F99" w:rsidRDefault="00DE6F99" w:rsidP="00DE6F99">
                        <w:pPr>
                          <w:spacing w:after="160" w:line="259" w:lineRule="auto"/>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0B4835B" w14:textId="77777777" w:rsidR="00DE6F99" w:rsidRDefault="00DE6F99" w:rsidP="00DE6F99">
                        <w:pPr>
                          <w:spacing w:after="160" w:line="259" w:lineRule="auto"/>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F95D815" w14:textId="77777777" w:rsidR="00DE6F99" w:rsidRDefault="00DE6F99" w:rsidP="00DE6F99">
                        <w:pPr>
                          <w:spacing w:after="160" w:line="259" w:lineRule="auto"/>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v:textbox>
                </v:rect>
                <w10:anchorlock/>
              </v:group>
            </w:pict>
          </mc:Fallback>
        </mc:AlternateContent>
      </w:r>
    </w:p>
    <w:p w14:paraId="69EA0B4F" w14:textId="77777777" w:rsidR="00DE6F99" w:rsidRDefault="00DE6F99" w:rsidP="00DE6F99">
      <w:pPr>
        <w:tabs>
          <w:tab w:val="center" w:pos="2420"/>
          <w:tab w:val="center" w:pos="4196"/>
          <w:tab w:val="center" w:pos="5685"/>
          <w:tab w:val="center" w:pos="7289"/>
        </w:tabs>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Look w:val="04A0" w:firstRow="1" w:lastRow="0" w:firstColumn="1" w:lastColumn="0" w:noHBand="0" w:noVBand="1"/>
      </w:tblPr>
      <w:tblGrid>
        <w:gridCol w:w="903"/>
        <w:gridCol w:w="1589"/>
        <w:gridCol w:w="1474"/>
        <w:gridCol w:w="1363"/>
        <w:gridCol w:w="1700"/>
        <w:gridCol w:w="416"/>
      </w:tblGrid>
      <w:tr w:rsidR="00DE6F99" w14:paraId="6D76AC0F" w14:textId="77777777" w:rsidTr="00CD3165">
        <w:trPr>
          <w:trHeight w:val="245"/>
        </w:trPr>
        <w:tc>
          <w:tcPr>
            <w:tcW w:w="7102" w:type="dxa"/>
            <w:gridSpan w:val="5"/>
            <w:tcBorders>
              <w:top w:val="nil"/>
              <w:left w:val="nil"/>
              <w:bottom w:val="nil"/>
              <w:right w:val="nil"/>
            </w:tcBorders>
          </w:tcPr>
          <w:p w14:paraId="52C0C019" w14:textId="77777777" w:rsidR="00DE6F99" w:rsidRDefault="00DE6F99" w:rsidP="00CD3165">
            <w:pPr>
              <w:spacing w:line="259" w:lineRule="auto"/>
            </w:pPr>
            <w:r>
              <w:t>count 2879.000000 2868.000000 2866.000000 2875.000000</w:t>
            </w:r>
          </w:p>
        </w:tc>
        <w:tc>
          <w:tcPr>
            <w:tcW w:w="344" w:type="dxa"/>
            <w:tcBorders>
              <w:top w:val="nil"/>
              <w:left w:val="nil"/>
              <w:bottom w:val="nil"/>
              <w:right w:val="nil"/>
            </w:tcBorders>
          </w:tcPr>
          <w:p w14:paraId="47965639" w14:textId="77777777" w:rsidR="00DE6F99" w:rsidRDefault="00DE6F99" w:rsidP="00CD3165">
            <w:pPr>
              <w:spacing w:line="259" w:lineRule="auto"/>
              <w:jc w:val="both"/>
            </w:pPr>
            <w:r>
              <w:t>0.0</w:t>
            </w:r>
          </w:p>
        </w:tc>
      </w:tr>
      <w:tr w:rsidR="00DE6F99" w14:paraId="2EA29A67" w14:textId="77777777" w:rsidTr="00CD3165">
        <w:trPr>
          <w:trHeight w:val="271"/>
        </w:trPr>
        <w:tc>
          <w:tcPr>
            <w:tcW w:w="916" w:type="dxa"/>
            <w:tcBorders>
              <w:top w:val="nil"/>
              <w:left w:val="nil"/>
              <w:bottom w:val="nil"/>
              <w:right w:val="nil"/>
            </w:tcBorders>
          </w:tcPr>
          <w:p w14:paraId="7CB3B61A" w14:textId="77777777" w:rsidR="00DE6F99" w:rsidRDefault="00DE6F99" w:rsidP="00CD3165">
            <w:pPr>
              <w:spacing w:line="259" w:lineRule="auto"/>
            </w:pPr>
            <w:r>
              <w:t>mean</w:t>
            </w:r>
          </w:p>
        </w:tc>
        <w:tc>
          <w:tcPr>
            <w:tcW w:w="1604" w:type="dxa"/>
            <w:tcBorders>
              <w:top w:val="nil"/>
              <w:left w:val="nil"/>
              <w:bottom w:val="nil"/>
              <w:right w:val="nil"/>
            </w:tcBorders>
          </w:tcPr>
          <w:p w14:paraId="155E10FD" w14:textId="77777777" w:rsidR="00DE6F99" w:rsidRDefault="00DE6F99" w:rsidP="00CD3165">
            <w:pPr>
              <w:spacing w:line="259" w:lineRule="auto"/>
            </w:pPr>
            <w:r>
              <w:t>475.750261</w:t>
            </w:r>
          </w:p>
        </w:tc>
        <w:tc>
          <w:tcPr>
            <w:tcW w:w="1489" w:type="dxa"/>
            <w:tcBorders>
              <w:top w:val="nil"/>
              <w:left w:val="nil"/>
              <w:bottom w:val="nil"/>
              <w:right w:val="nil"/>
            </w:tcBorders>
          </w:tcPr>
          <w:p w14:paraId="54BE7208" w14:textId="77777777" w:rsidR="00DE6F99" w:rsidRDefault="00DE6F99" w:rsidP="00CD3165">
            <w:pPr>
              <w:spacing w:line="259" w:lineRule="auto"/>
            </w:pPr>
            <w:r>
              <w:t>11.503138</w:t>
            </w:r>
          </w:p>
        </w:tc>
        <w:tc>
          <w:tcPr>
            <w:tcW w:w="1375" w:type="dxa"/>
            <w:tcBorders>
              <w:top w:val="nil"/>
              <w:left w:val="nil"/>
              <w:bottom w:val="nil"/>
              <w:right w:val="nil"/>
            </w:tcBorders>
          </w:tcPr>
          <w:p w14:paraId="2929789F" w14:textId="77777777" w:rsidR="00DE6F99" w:rsidRDefault="00DE6F99" w:rsidP="00CD3165">
            <w:pPr>
              <w:spacing w:line="259" w:lineRule="auto"/>
            </w:pPr>
            <w:r>
              <w:t>22.136776</w:t>
            </w:r>
          </w:p>
        </w:tc>
        <w:tc>
          <w:tcPr>
            <w:tcW w:w="1718" w:type="dxa"/>
            <w:tcBorders>
              <w:top w:val="nil"/>
              <w:left w:val="nil"/>
              <w:bottom w:val="nil"/>
              <w:right w:val="nil"/>
            </w:tcBorders>
          </w:tcPr>
          <w:p w14:paraId="37052BD4" w14:textId="77777777" w:rsidR="00DE6F99" w:rsidRDefault="00DE6F99" w:rsidP="00CD3165">
            <w:pPr>
              <w:spacing w:line="259" w:lineRule="auto"/>
              <w:ind w:left="115"/>
            </w:pPr>
            <w:r>
              <w:t>62.494261</w:t>
            </w:r>
          </w:p>
        </w:tc>
        <w:tc>
          <w:tcPr>
            <w:tcW w:w="344" w:type="dxa"/>
            <w:tcBorders>
              <w:top w:val="nil"/>
              <w:left w:val="nil"/>
              <w:bottom w:val="nil"/>
              <w:right w:val="nil"/>
            </w:tcBorders>
          </w:tcPr>
          <w:p w14:paraId="5C6F231B" w14:textId="77777777" w:rsidR="00DE6F99" w:rsidRDefault="00DE6F99" w:rsidP="00CD3165">
            <w:pPr>
              <w:spacing w:line="259" w:lineRule="auto"/>
              <w:jc w:val="both"/>
            </w:pPr>
            <w:proofErr w:type="spellStart"/>
            <w:r>
              <w:t>NaN</w:t>
            </w:r>
            <w:proofErr w:type="spellEnd"/>
          </w:p>
        </w:tc>
      </w:tr>
      <w:tr w:rsidR="00DE6F99" w14:paraId="78C7FD54" w14:textId="77777777" w:rsidTr="00CD3165">
        <w:trPr>
          <w:trHeight w:val="271"/>
        </w:trPr>
        <w:tc>
          <w:tcPr>
            <w:tcW w:w="916" w:type="dxa"/>
            <w:tcBorders>
              <w:top w:val="nil"/>
              <w:left w:val="nil"/>
              <w:bottom w:val="nil"/>
              <w:right w:val="nil"/>
            </w:tcBorders>
          </w:tcPr>
          <w:p w14:paraId="2F0A21DC" w14:textId="77777777" w:rsidR="00DE6F99" w:rsidRDefault="00DE6F99" w:rsidP="00CD3165">
            <w:pPr>
              <w:spacing w:line="259" w:lineRule="auto"/>
            </w:pPr>
            <w:r>
              <w:t>std</w:t>
            </w:r>
          </w:p>
        </w:tc>
        <w:tc>
          <w:tcPr>
            <w:tcW w:w="1604" w:type="dxa"/>
            <w:tcBorders>
              <w:top w:val="nil"/>
              <w:left w:val="nil"/>
              <w:bottom w:val="nil"/>
              <w:right w:val="nil"/>
            </w:tcBorders>
          </w:tcPr>
          <w:p w14:paraId="32C1B07E" w14:textId="77777777" w:rsidR="00DE6F99" w:rsidRDefault="00DE6F99" w:rsidP="00CD3165">
            <w:pPr>
              <w:spacing w:line="259" w:lineRule="auto"/>
            </w:pPr>
            <w:r>
              <w:t>277.675577</w:t>
            </w:r>
          </w:p>
        </w:tc>
        <w:tc>
          <w:tcPr>
            <w:tcW w:w="1489" w:type="dxa"/>
            <w:tcBorders>
              <w:top w:val="nil"/>
              <w:left w:val="nil"/>
              <w:bottom w:val="nil"/>
              <w:right w:val="nil"/>
            </w:tcBorders>
          </w:tcPr>
          <w:p w14:paraId="4B9C94C2" w14:textId="77777777" w:rsidR="00DE6F99" w:rsidRDefault="00DE6F99" w:rsidP="00CD3165">
            <w:pPr>
              <w:spacing w:line="259" w:lineRule="auto"/>
              <w:ind w:left="115"/>
            </w:pPr>
            <w:r>
              <w:t>5.051702</w:t>
            </w:r>
          </w:p>
        </w:tc>
        <w:tc>
          <w:tcPr>
            <w:tcW w:w="1375" w:type="dxa"/>
            <w:tcBorders>
              <w:top w:val="nil"/>
              <w:left w:val="nil"/>
              <w:bottom w:val="nil"/>
              <w:right w:val="nil"/>
            </w:tcBorders>
          </w:tcPr>
          <w:p w14:paraId="5103BF27" w14:textId="77777777" w:rsidR="00DE6F99" w:rsidRDefault="00DE6F99" w:rsidP="00CD3165">
            <w:pPr>
              <w:spacing w:line="259" w:lineRule="auto"/>
              <w:ind w:left="115"/>
            </w:pPr>
            <w:r>
              <w:t>7.128694</w:t>
            </w:r>
          </w:p>
        </w:tc>
        <w:tc>
          <w:tcPr>
            <w:tcW w:w="1718" w:type="dxa"/>
            <w:tcBorders>
              <w:top w:val="nil"/>
              <w:left w:val="nil"/>
              <w:bottom w:val="nil"/>
              <w:right w:val="nil"/>
            </w:tcBorders>
          </w:tcPr>
          <w:p w14:paraId="17C90B7E" w14:textId="77777777" w:rsidR="00DE6F99" w:rsidRDefault="00DE6F99" w:rsidP="00CD3165">
            <w:pPr>
              <w:spacing w:line="259" w:lineRule="auto"/>
              <w:ind w:left="115"/>
            </w:pPr>
            <w:r>
              <w:t>31.368745</w:t>
            </w:r>
          </w:p>
        </w:tc>
        <w:tc>
          <w:tcPr>
            <w:tcW w:w="344" w:type="dxa"/>
            <w:tcBorders>
              <w:top w:val="nil"/>
              <w:left w:val="nil"/>
              <w:bottom w:val="nil"/>
              <w:right w:val="nil"/>
            </w:tcBorders>
          </w:tcPr>
          <w:p w14:paraId="16CAAFD3" w14:textId="77777777" w:rsidR="00DE6F99" w:rsidRDefault="00DE6F99" w:rsidP="00CD3165">
            <w:pPr>
              <w:spacing w:line="259" w:lineRule="auto"/>
              <w:jc w:val="both"/>
            </w:pPr>
            <w:proofErr w:type="spellStart"/>
            <w:r>
              <w:t>NaN</w:t>
            </w:r>
            <w:proofErr w:type="spellEnd"/>
          </w:p>
        </w:tc>
      </w:tr>
      <w:tr w:rsidR="00DE6F99" w14:paraId="36FF0339" w14:textId="77777777" w:rsidTr="00CD3165">
        <w:trPr>
          <w:trHeight w:val="271"/>
        </w:trPr>
        <w:tc>
          <w:tcPr>
            <w:tcW w:w="916" w:type="dxa"/>
            <w:tcBorders>
              <w:top w:val="nil"/>
              <w:left w:val="nil"/>
              <w:bottom w:val="nil"/>
              <w:right w:val="nil"/>
            </w:tcBorders>
          </w:tcPr>
          <w:p w14:paraId="2B4E6AE4" w14:textId="77777777" w:rsidR="00DE6F99" w:rsidRDefault="00DE6F99" w:rsidP="00CD3165">
            <w:pPr>
              <w:spacing w:line="259" w:lineRule="auto"/>
            </w:pPr>
            <w:r>
              <w:t>min</w:t>
            </w:r>
          </w:p>
        </w:tc>
        <w:tc>
          <w:tcPr>
            <w:tcW w:w="1604" w:type="dxa"/>
            <w:tcBorders>
              <w:top w:val="nil"/>
              <w:left w:val="nil"/>
              <w:bottom w:val="nil"/>
              <w:right w:val="nil"/>
            </w:tcBorders>
          </w:tcPr>
          <w:p w14:paraId="7A676B8A" w14:textId="77777777" w:rsidR="00DE6F99" w:rsidRDefault="00DE6F99" w:rsidP="00CD3165">
            <w:pPr>
              <w:spacing w:line="259" w:lineRule="auto"/>
              <w:ind w:left="115"/>
            </w:pPr>
            <w:r>
              <w:t>38.000000</w:t>
            </w:r>
          </w:p>
        </w:tc>
        <w:tc>
          <w:tcPr>
            <w:tcW w:w="1489" w:type="dxa"/>
            <w:tcBorders>
              <w:top w:val="nil"/>
              <w:left w:val="nil"/>
              <w:bottom w:val="nil"/>
              <w:right w:val="nil"/>
            </w:tcBorders>
          </w:tcPr>
          <w:p w14:paraId="6C958E9B" w14:textId="77777777" w:rsidR="00DE6F99" w:rsidRDefault="00DE6F99" w:rsidP="00CD3165">
            <w:pPr>
              <w:spacing w:line="259" w:lineRule="auto"/>
              <w:ind w:left="115"/>
            </w:pPr>
            <w:r>
              <w:t>2.000000</w:t>
            </w:r>
          </w:p>
        </w:tc>
        <w:tc>
          <w:tcPr>
            <w:tcW w:w="1375" w:type="dxa"/>
            <w:tcBorders>
              <w:top w:val="nil"/>
              <w:left w:val="nil"/>
              <w:bottom w:val="nil"/>
              <w:right w:val="nil"/>
            </w:tcBorders>
          </w:tcPr>
          <w:p w14:paraId="408CCBB7" w14:textId="77777777" w:rsidR="00DE6F99" w:rsidRDefault="00DE6F99" w:rsidP="00CD3165">
            <w:pPr>
              <w:spacing w:line="259" w:lineRule="auto"/>
              <w:ind w:left="115"/>
            </w:pPr>
            <w:r>
              <w:t>5.000000</w:t>
            </w:r>
          </w:p>
        </w:tc>
        <w:tc>
          <w:tcPr>
            <w:tcW w:w="1718" w:type="dxa"/>
            <w:tcBorders>
              <w:top w:val="nil"/>
              <w:left w:val="nil"/>
              <w:bottom w:val="nil"/>
              <w:right w:val="nil"/>
            </w:tcBorders>
          </w:tcPr>
          <w:p w14:paraId="74700B9C" w14:textId="77777777" w:rsidR="00DE6F99" w:rsidRDefault="00DE6F99" w:rsidP="00CD3165">
            <w:pPr>
              <w:spacing w:line="259" w:lineRule="auto"/>
              <w:ind w:left="115"/>
            </w:pPr>
            <w:r>
              <w:t>12.000000</w:t>
            </w:r>
          </w:p>
        </w:tc>
        <w:tc>
          <w:tcPr>
            <w:tcW w:w="344" w:type="dxa"/>
            <w:tcBorders>
              <w:top w:val="nil"/>
              <w:left w:val="nil"/>
              <w:bottom w:val="nil"/>
              <w:right w:val="nil"/>
            </w:tcBorders>
          </w:tcPr>
          <w:p w14:paraId="097A619A" w14:textId="77777777" w:rsidR="00DE6F99" w:rsidRDefault="00DE6F99" w:rsidP="00CD3165">
            <w:pPr>
              <w:spacing w:line="259" w:lineRule="auto"/>
              <w:jc w:val="both"/>
            </w:pPr>
            <w:proofErr w:type="spellStart"/>
            <w:r>
              <w:t>NaN</w:t>
            </w:r>
            <w:proofErr w:type="spellEnd"/>
          </w:p>
        </w:tc>
      </w:tr>
      <w:tr w:rsidR="00DE6F99" w14:paraId="66DEE6DD" w14:textId="77777777" w:rsidTr="00CD3165">
        <w:trPr>
          <w:trHeight w:val="271"/>
        </w:trPr>
        <w:tc>
          <w:tcPr>
            <w:tcW w:w="916" w:type="dxa"/>
            <w:tcBorders>
              <w:top w:val="nil"/>
              <w:left w:val="nil"/>
              <w:bottom w:val="nil"/>
              <w:right w:val="nil"/>
            </w:tcBorders>
          </w:tcPr>
          <w:p w14:paraId="702B76F9" w14:textId="77777777" w:rsidR="00DE6F99" w:rsidRDefault="00DE6F99" w:rsidP="00CD3165">
            <w:pPr>
              <w:spacing w:line="259" w:lineRule="auto"/>
            </w:pPr>
            <w:r>
              <w:t>25%</w:t>
            </w:r>
          </w:p>
        </w:tc>
        <w:tc>
          <w:tcPr>
            <w:tcW w:w="1604" w:type="dxa"/>
            <w:tcBorders>
              <w:top w:val="nil"/>
              <w:left w:val="nil"/>
              <w:bottom w:val="nil"/>
              <w:right w:val="nil"/>
            </w:tcBorders>
          </w:tcPr>
          <w:p w14:paraId="4E80236B" w14:textId="77777777" w:rsidR="00DE6F99" w:rsidRDefault="00DE6F99" w:rsidP="00CD3165">
            <w:pPr>
              <w:spacing w:line="259" w:lineRule="auto"/>
            </w:pPr>
            <w:r>
              <w:t>238.000000</w:t>
            </w:r>
          </w:p>
        </w:tc>
        <w:tc>
          <w:tcPr>
            <w:tcW w:w="1489" w:type="dxa"/>
            <w:tcBorders>
              <w:top w:val="nil"/>
              <w:left w:val="nil"/>
              <w:bottom w:val="nil"/>
              <w:right w:val="nil"/>
            </w:tcBorders>
          </w:tcPr>
          <w:p w14:paraId="24DBAE8B" w14:textId="77777777" w:rsidR="00DE6F99" w:rsidRDefault="00DE6F99" w:rsidP="00CD3165">
            <w:pPr>
              <w:spacing w:line="259" w:lineRule="auto"/>
              <w:ind w:left="115"/>
            </w:pPr>
            <w:r>
              <w:t>8.000000</w:t>
            </w:r>
          </w:p>
        </w:tc>
        <w:tc>
          <w:tcPr>
            <w:tcW w:w="1375" w:type="dxa"/>
            <w:tcBorders>
              <w:top w:val="nil"/>
              <w:left w:val="nil"/>
              <w:bottom w:val="nil"/>
              <w:right w:val="nil"/>
            </w:tcBorders>
          </w:tcPr>
          <w:p w14:paraId="1AC3C8D7" w14:textId="77777777" w:rsidR="00DE6F99" w:rsidRDefault="00DE6F99" w:rsidP="00CD3165">
            <w:pPr>
              <w:spacing w:line="259" w:lineRule="auto"/>
            </w:pPr>
            <w:r>
              <w:t>17.000000</w:t>
            </w:r>
          </w:p>
        </w:tc>
        <w:tc>
          <w:tcPr>
            <w:tcW w:w="1718" w:type="dxa"/>
            <w:tcBorders>
              <w:top w:val="nil"/>
              <w:left w:val="nil"/>
              <w:bottom w:val="nil"/>
              <w:right w:val="nil"/>
            </w:tcBorders>
          </w:tcPr>
          <w:p w14:paraId="63FC9860" w14:textId="77777777" w:rsidR="00DE6F99" w:rsidRDefault="00DE6F99" w:rsidP="00CD3165">
            <w:pPr>
              <w:spacing w:line="259" w:lineRule="auto"/>
              <w:ind w:left="115"/>
            </w:pPr>
            <w:r>
              <w:t>41.000000</w:t>
            </w:r>
          </w:p>
        </w:tc>
        <w:tc>
          <w:tcPr>
            <w:tcW w:w="344" w:type="dxa"/>
            <w:tcBorders>
              <w:top w:val="nil"/>
              <w:left w:val="nil"/>
              <w:bottom w:val="nil"/>
              <w:right w:val="nil"/>
            </w:tcBorders>
          </w:tcPr>
          <w:p w14:paraId="6C6E8486" w14:textId="77777777" w:rsidR="00DE6F99" w:rsidRDefault="00DE6F99" w:rsidP="00CD3165">
            <w:pPr>
              <w:spacing w:line="259" w:lineRule="auto"/>
              <w:jc w:val="both"/>
            </w:pPr>
            <w:proofErr w:type="spellStart"/>
            <w:r>
              <w:t>NaN</w:t>
            </w:r>
            <w:proofErr w:type="spellEnd"/>
          </w:p>
        </w:tc>
      </w:tr>
      <w:tr w:rsidR="00DE6F99" w14:paraId="1E41BB03" w14:textId="77777777" w:rsidTr="00CD3165">
        <w:trPr>
          <w:trHeight w:val="271"/>
        </w:trPr>
        <w:tc>
          <w:tcPr>
            <w:tcW w:w="916" w:type="dxa"/>
            <w:tcBorders>
              <w:top w:val="nil"/>
              <w:left w:val="nil"/>
              <w:bottom w:val="nil"/>
              <w:right w:val="nil"/>
            </w:tcBorders>
          </w:tcPr>
          <w:p w14:paraId="104B9291" w14:textId="77777777" w:rsidR="00DE6F99" w:rsidRDefault="00DE6F99" w:rsidP="00CD3165">
            <w:pPr>
              <w:spacing w:line="259" w:lineRule="auto"/>
            </w:pPr>
            <w:r>
              <w:t>50%</w:t>
            </w:r>
          </w:p>
        </w:tc>
        <w:tc>
          <w:tcPr>
            <w:tcW w:w="1604" w:type="dxa"/>
            <w:tcBorders>
              <w:top w:val="nil"/>
              <w:left w:val="nil"/>
              <w:bottom w:val="nil"/>
              <w:right w:val="nil"/>
            </w:tcBorders>
          </w:tcPr>
          <w:p w14:paraId="3E4275D4" w14:textId="77777777" w:rsidR="00DE6F99" w:rsidRDefault="00DE6F99" w:rsidP="00CD3165">
            <w:pPr>
              <w:spacing w:line="259" w:lineRule="auto"/>
            </w:pPr>
            <w:r>
              <w:t>366.000000</w:t>
            </w:r>
          </w:p>
        </w:tc>
        <w:tc>
          <w:tcPr>
            <w:tcW w:w="1489" w:type="dxa"/>
            <w:tcBorders>
              <w:top w:val="nil"/>
              <w:left w:val="nil"/>
              <w:bottom w:val="nil"/>
              <w:right w:val="nil"/>
            </w:tcBorders>
          </w:tcPr>
          <w:p w14:paraId="16AF25DA" w14:textId="77777777" w:rsidR="00DE6F99" w:rsidRDefault="00DE6F99" w:rsidP="00CD3165">
            <w:pPr>
              <w:spacing w:line="259" w:lineRule="auto"/>
            </w:pPr>
            <w:r>
              <w:t>12.000000</w:t>
            </w:r>
          </w:p>
        </w:tc>
        <w:tc>
          <w:tcPr>
            <w:tcW w:w="1375" w:type="dxa"/>
            <w:tcBorders>
              <w:top w:val="nil"/>
              <w:left w:val="nil"/>
              <w:bottom w:val="nil"/>
              <w:right w:val="nil"/>
            </w:tcBorders>
          </w:tcPr>
          <w:p w14:paraId="584BDBE2" w14:textId="77777777" w:rsidR="00DE6F99" w:rsidRDefault="00DE6F99" w:rsidP="00CD3165">
            <w:pPr>
              <w:spacing w:line="259" w:lineRule="auto"/>
            </w:pPr>
            <w:r>
              <w:t>22.000000</w:t>
            </w:r>
          </w:p>
        </w:tc>
        <w:tc>
          <w:tcPr>
            <w:tcW w:w="1718" w:type="dxa"/>
            <w:tcBorders>
              <w:top w:val="nil"/>
              <w:left w:val="nil"/>
              <w:bottom w:val="nil"/>
              <w:right w:val="nil"/>
            </w:tcBorders>
          </w:tcPr>
          <w:p w14:paraId="713F5613" w14:textId="77777777" w:rsidR="00DE6F99" w:rsidRDefault="00DE6F99" w:rsidP="00CD3165">
            <w:pPr>
              <w:spacing w:line="259" w:lineRule="auto"/>
              <w:ind w:left="115"/>
            </w:pPr>
            <w:r>
              <w:t>55.000000</w:t>
            </w:r>
          </w:p>
        </w:tc>
        <w:tc>
          <w:tcPr>
            <w:tcW w:w="344" w:type="dxa"/>
            <w:tcBorders>
              <w:top w:val="nil"/>
              <w:left w:val="nil"/>
              <w:bottom w:val="nil"/>
              <w:right w:val="nil"/>
            </w:tcBorders>
          </w:tcPr>
          <w:p w14:paraId="25D6031A" w14:textId="77777777" w:rsidR="00DE6F99" w:rsidRDefault="00DE6F99" w:rsidP="00CD3165">
            <w:pPr>
              <w:spacing w:line="259" w:lineRule="auto"/>
              <w:jc w:val="both"/>
            </w:pPr>
            <w:proofErr w:type="spellStart"/>
            <w:r>
              <w:t>NaN</w:t>
            </w:r>
            <w:proofErr w:type="spellEnd"/>
          </w:p>
        </w:tc>
      </w:tr>
      <w:tr w:rsidR="00DE6F99" w14:paraId="41AD6876" w14:textId="77777777" w:rsidTr="00CD3165">
        <w:trPr>
          <w:trHeight w:val="271"/>
        </w:trPr>
        <w:tc>
          <w:tcPr>
            <w:tcW w:w="916" w:type="dxa"/>
            <w:tcBorders>
              <w:top w:val="nil"/>
              <w:left w:val="nil"/>
              <w:bottom w:val="nil"/>
              <w:right w:val="nil"/>
            </w:tcBorders>
          </w:tcPr>
          <w:p w14:paraId="5AB02F44" w14:textId="77777777" w:rsidR="00DE6F99" w:rsidRDefault="00DE6F99" w:rsidP="00CD3165">
            <w:pPr>
              <w:spacing w:line="259" w:lineRule="auto"/>
            </w:pPr>
            <w:r>
              <w:t>75%</w:t>
            </w:r>
          </w:p>
        </w:tc>
        <w:tc>
          <w:tcPr>
            <w:tcW w:w="1604" w:type="dxa"/>
            <w:tcBorders>
              <w:top w:val="nil"/>
              <w:left w:val="nil"/>
              <w:bottom w:val="nil"/>
              <w:right w:val="nil"/>
            </w:tcBorders>
          </w:tcPr>
          <w:p w14:paraId="341220FD" w14:textId="77777777" w:rsidR="00DE6F99" w:rsidRDefault="00DE6F99" w:rsidP="00CD3165">
            <w:pPr>
              <w:spacing w:line="259" w:lineRule="auto"/>
            </w:pPr>
            <w:r>
              <w:t>764.000000</w:t>
            </w:r>
          </w:p>
        </w:tc>
        <w:tc>
          <w:tcPr>
            <w:tcW w:w="1489" w:type="dxa"/>
            <w:tcBorders>
              <w:top w:val="nil"/>
              <w:left w:val="nil"/>
              <w:bottom w:val="nil"/>
              <w:right w:val="nil"/>
            </w:tcBorders>
          </w:tcPr>
          <w:p w14:paraId="36886938" w14:textId="77777777" w:rsidR="00DE6F99" w:rsidRDefault="00DE6F99" w:rsidP="00CD3165">
            <w:pPr>
              <w:spacing w:line="259" w:lineRule="auto"/>
            </w:pPr>
            <w:r>
              <w:t>15.000000</w:t>
            </w:r>
          </w:p>
        </w:tc>
        <w:tc>
          <w:tcPr>
            <w:tcW w:w="1375" w:type="dxa"/>
            <w:tcBorders>
              <w:top w:val="nil"/>
              <w:left w:val="nil"/>
              <w:bottom w:val="nil"/>
              <w:right w:val="nil"/>
            </w:tcBorders>
          </w:tcPr>
          <w:p w14:paraId="2A3964FC" w14:textId="77777777" w:rsidR="00DE6F99" w:rsidRDefault="00DE6F99" w:rsidP="00CD3165">
            <w:pPr>
              <w:spacing w:line="259" w:lineRule="auto"/>
            </w:pPr>
            <w:r>
              <w:t>25.000000</w:t>
            </w:r>
          </w:p>
        </w:tc>
        <w:tc>
          <w:tcPr>
            <w:tcW w:w="1718" w:type="dxa"/>
            <w:tcBorders>
              <w:top w:val="nil"/>
              <w:left w:val="nil"/>
              <w:bottom w:val="nil"/>
              <w:right w:val="nil"/>
            </w:tcBorders>
          </w:tcPr>
          <w:p w14:paraId="76E3D0A4" w14:textId="77777777" w:rsidR="00DE6F99" w:rsidRDefault="00DE6F99" w:rsidP="00CD3165">
            <w:pPr>
              <w:spacing w:line="259" w:lineRule="auto"/>
              <w:ind w:left="115"/>
            </w:pPr>
            <w:r>
              <w:t>78.000000</w:t>
            </w:r>
          </w:p>
        </w:tc>
        <w:tc>
          <w:tcPr>
            <w:tcW w:w="344" w:type="dxa"/>
            <w:tcBorders>
              <w:top w:val="nil"/>
              <w:left w:val="nil"/>
              <w:bottom w:val="nil"/>
              <w:right w:val="nil"/>
            </w:tcBorders>
          </w:tcPr>
          <w:p w14:paraId="1CC80D28" w14:textId="77777777" w:rsidR="00DE6F99" w:rsidRDefault="00DE6F99" w:rsidP="00CD3165">
            <w:pPr>
              <w:spacing w:line="259" w:lineRule="auto"/>
              <w:jc w:val="both"/>
            </w:pPr>
            <w:proofErr w:type="spellStart"/>
            <w:r>
              <w:t>NaN</w:t>
            </w:r>
            <w:proofErr w:type="spellEnd"/>
          </w:p>
        </w:tc>
      </w:tr>
      <w:tr w:rsidR="00DE6F99" w14:paraId="0A610514" w14:textId="77777777" w:rsidTr="00CD3165">
        <w:trPr>
          <w:trHeight w:val="245"/>
        </w:trPr>
        <w:tc>
          <w:tcPr>
            <w:tcW w:w="916" w:type="dxa"/>
            <w:tcBorders>
              <w:top w:val="nil"/>
              <w:left w:val="nil"/>
              <w:bottom w:val="nil"/>
              <w:right w:val="nil"/>
            </w:tcBorders>
          </w:tcPr>
          <w:p w14:paraId="348D41CC" w14:textId="77777777" w:rsidR="00DE6F99" w:rsidRDefault="00DE6F99" w:rsidP="00CD3165">
            <w:pPr>
              <w:spacing w:line="259" w:lineRule="auto"/>
            </w:pPr>
            <w:r>
              <w:t>max</w:t>
            </w:r>
          </w:p>
        </w:tc>
        <w:tc>
          <w:tcPr>
            <w:tcW w:w="1604" w:type="dxa"/>
            <w:tcBorders>
              <w:top w:val="nil"/>
              <w:left w:val="nil"/>
              <w:bottom w:val="nil"/>
              <w:right w:val="nil"/>
            </w:tcBorders>
          </w:tcPr>
          <w:p w14:paraId="2A21FB2A" w14:textId="77777777" w:rsidR="00DE6F99" w:rsidRDefault="00DE6F99" w:rsidP="00CD3165">
            <w:pPr>
              <w:spacing w:line="259" w:lineRule="auto"/>
            </w:pPr>
            <w:r>
              <w:t>773.000000</w:t>
            </w:r>
          </w:p>
        </w:tc>
        <w:tc>
          <w:tcPr>
            <w:tcW w:w="1489" w:type="dxa"/>
            <w:tcBorders>
              <w:top w:val="nil"/>
              <w:left w:val="nil"/>
              <w:bottom w:val="nil"/>
              <w:right w:val="nil"/>
            </w:tcBorders>
          </w:tcPr>
          <w:p w14:paraId="74AD3BBE" w14:textId="77777777" w:rsidR="00DE6F99" w:rsidRDefault="00DE6F99" w:rsidP="00CD3165">
            <w:pPr>
              <w:spacing w:line="259" w:lineRule="auto"/>
            </w:pPr>
            <w:r>
              <w:t>49.000000</w:t>
            </w:r>
          </w:p>
        </w:tc>
        <w:tc>
          <w:tcPr>
            <w:tcW w:w="1375" w:type="dxa"/>
            <w:tcBorders>
              <w:top w:val="nil"/>
              <w:left w:val="nil"/>
              <w:bottom w:val="nil"/>
              <w:right w:val="nil"/>
            </w:tcBorders>
          </w:tcPr>
          <w:p w14:paraId="34D9DEC9" w14:textId="77777777" w:rsidR="00DE6F99" w:rsidRDefault="00DE6F99" w:rsidP="00CD3165">
            <w:pPr>
              <w:spacing w:line="259" w:lineRule="auto"/>
            </w:pPr>
            <w:r>
              <w:t>71.000000</w:t>
            </w:r>
          </w:p>
        </w:tc>
        <w:tc>
          <w:tcPr>
            <w:tcW w:w="1718" w:type="dxa"/>
            <w:tcBorders>
              <w:top w:val="nil"/>
              <w:left w:val="nil"/>
              <w:bottom w:val="nil"/>
              <w:right w:val="nil"/>
            </w:tcBorders>
          </w:tcPr>
          <w:p w14:paraId="25449B1D" w14:textId="77777777" w:rsidR="00DE6F99" w:rsidRDefault="00DE6F99" w:rsidP="00CD3165">
            <w:pPr>
              <w:spacing w:line="259" w:lineRule="auto"/>
            </w:pPr>
            <w:r>
              <w:t>269.000000</w:t>
            </w:r>
          </w:p>
        </w:tc>
        <w:tc>
          <w:tcPr>
            <w:tcW w:w="344" w:type="dxa"/>
            <w:tcBorders>
              <w:top w:val="nil"/>
              <w:left w:val="nil"/>
              <w:bottom w:val="nil"/>
              <w:right w:val="nil"/>
            </w:tcBorders>
          </w:tcPr>
          <w:p w14:paraId="53FF760F" w14:textId="77777777" w:rsidR="00DE6F99" w:rsidRDefault="00DE6F99" w:rsidP="00CD3165">
            <w:pPr>
              <w:spacing w:line="259" w:lineRule="auto"/>
              <w:jc w:val="both"/>
            </w:pPr>
            <w:proofErr w:type="spellStart"/>
            <w:r>
              <w:t>NaN</w:t>
            </w:r>
            <w:proofErr w:type="spellEnd"/>
          </w:p>
        </w:tc>
      </w:tr>
    </w:tbl>
    <w:p w14:paraId="470C8BC2"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12BFA568" wp14:editId="5D393D67">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1038A2B1" w14:textId="77777777" w:rsidR="00DE6F99" w:rsidRDefault="00DE6F99" w:rsidP="00DE6F99">
                              <w:pPr>
                                <w:spacing w:after="160" w:line="259" w:lineRule="auto"/>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35BDA1C9"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27AE54E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72E0F69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11232B46" w14:textId="77777777" w:rsidR="00DE6F99" w:rsidRDefault="00DE6F99" w:rsidP="00DE6F99">
                              <w:pPr>
                                <w:spacing w:after="160" w:line="259" w:lineRule="auto"/>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556DA9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1D2851A4" w14:textId="77777777" w:rsidR="00DE6F99" w:rsidRDefault="00DE6F99" w:rsidP="00DE6F99">
                              <w:pPr>
                                <w:spacing w:after="160" w:line="259" w:lineRule="auto"/>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1A24D167"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4920CD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6C859A1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25EEDF9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12BFA568"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038A2B1" w14:textId="77777777" w:rsidR="00DE6F99" w:rsidRDefault="00DE6F99" w:rsidP="00DE6F99">
                        <w:pPr>
                          <w:spacing w:after="160" w:line="259" w:lineRule="auto"/>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5BDA1C9" w14:textId="77777777" w:rsidR="00DE6F99" w:rsidRDefault="00DE6F99" w:rsidP="00DE6F99">
                        <w:pPr>
                          <w:spacing w:after="160" w:line="259" w:lineRule="auto"/>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7AE54E3" w14:textId="77777777" w:rsidR="00DE6F99" w:rsidRDefault="00DE6F99" w:rsidP="00DE6F99">
                        <w:pPr>
                          <w:spacing w:after="160" w:line="259" w:lineRule="auto"/>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E0F697" w14:textId="77777777" w:rsidR="00DE6F99" w:rsidRDefault="00DE6F99" w:rsidP="00DE6F99">
                        <w:pPr>
                          <w:spacing w:after="160" w:line="259" w:lineRule="auto"/>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1232B46" w14:textId="77777777" w:rsidR="00DE6F99" w:rsidRDefault="00DE6F99" w:rsidP="00DE6F99">
                        <w:pPr>
                          <w:spacing w:after="160" w:line="259" w:lineRule="auto"/>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556DA99" w14:textId="77777777" w:rsidR="00DE6F99" w:rsidRDefault="00DE6F99" w:rsidP="00DE6F99">
                        <w:pPr>
                          <w:spacing w:after="160" w:line="259" w:lineRule="auto"/>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D2851A4" w14:textId="77777777" w:rsidR="00DE6F99" w:rsidRDefault="00DE6F99" w:rsidP="00DE6F99">
                        <w:pPr>
                          <w:spacing w:after="160" w:line="259" w:lineRule="auto"/>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A24D167" w14:textId="77777777" w:rsidR="00DE6F99" w:rsidRDefault="00DE6F99" w:rsidP="00DE6F99">
                        <w:pPr>
                          <w:spacing w:after="160" w:line="259" w:lineRule="auto"/>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4920CDE7" w14:textId="77777777" w:rsidR="00DE6F99" w:rsidRDefault="00DE6F99" w:rsidP="00DE6F99">
                        <w:pPr>
                          <w:spacing w:after="160" w:line="259" w:lineRule="auto"/>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6C859A19" w14:textId="77777777" w:rsidR="00DE6F99" w:rsidRDefault="00DE6F99" w:rsidP="00DE6F99">
                        <w:pPr>
                          <w:spacing w:after="160" w:line="259" w:lineRule="auto"/>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5EEDF95" w14:textId="77777777" w:rsidR="00DE6F99" w:rsidRDefault="00DE6F99" w:rsidP="00DE6F99">
                        <w:pPr>
                          <w:spacing w:after="160" w:line="259" w:lineRule="auto"/>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475A73DB" w14:textId="77777777" w:rsidR="00DE6F99" w:rsidRDefault="00DE6F99" w:rsidP="00DE6F99">
      <w:pPr>
        <w:ind w:left="757"/>
      </w:pPr>
      <w:r>
        <w:t>22.136775994417306</w:t>
      </w:r>
    </w:p>
    <w:p w14:paraId="741B855A"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77F58237" wp14:editId="2091641B">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7D62E438" w14:textId="77777777" w:rsidR="00DE6F99" w:rsidRDefault="00DE6F99" w:rsidP="00DE6F99">
                              <w:pPr>
                                <w:spacing w:after="160" w:line="259" w:lineRule="auto"/>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2F22AB55"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6DC7D5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66EC5ED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2A2FA50C"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7DFA6E1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5A3883A2" w14:textId="77777777" w:rsidR="00DE6F99" w:rsidRDefault="00DE6F99" w:rsidP="00DE6F99">
                              <w:pPr>
                                <w:spacing w:after="160" w:line="259" w:lineRule="auto"/>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4590FD73"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5706B9A2"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1AF272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64FE6BB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7F58237"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D62E438" w14:textId="77777777" w:rsidR="00DE6F99" w:rsidRDefault="00DE6F99" w:rsidP="00DE6F99">
                        <w:pPr>
                          <w:spacing w:after="160" w:line="259" w:lineRule="auto"/>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F22AB55" w14:textId="77777777" w:rsidR="00DE6F99" w:rsidRDefault="00DE6F99" w:rsidP="00DE6F99">
                        <w:pPr>
                          <w:spacing w:after="160" w:line="259" w:lineRule="auto"/>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DC7D5AE" w14:textId="77777777" w:rsidR="00DE6F99" w:rsidRDefault="00DE6F99" w:rsidP="00DE6F99">
                        <w:pPr>
                          <w:spacing w:after="160" w:line="259" w:lineRule="auto"/>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6EC5ED9" w14:textId="77777777" w:rsidR="00DE6F99" w:rsidRDefault="00DE6F99" w:rsidP="00DE6F99">
                        <w:pPr>
                          <w:spacing w:after="160" w:line="259" w:lineRule="auto"/>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A2FA50C" w14:textId="77777777" w:rsidR="00DE6F99" w:rsidRDefault="00DE6F99" w:rsidP="00DE6F99">
                        <w:pPr>
                          <w:spacing w:after="160" w:line="259" w:lineRule="auto"/>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DFA6E1C" w14:textId="77777777" w:rsidR="00DE6F99" w:rsidRDefault="00DE6F99" w:rsidP="00DE6F99">
                        <w:pPr>
                          <w:spacing w:after="160" w:line="259" w:lineRule="auto"/>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A3883A2" w14:textId="77777777" w:rsidR="00DE6F99" w:rsidRDefault="00DE6F99" w:rsidP="00DE6F99">
                        <w:pPr>
                          <w:spacing w:after="160" w:line="259" w:lineRule="auto"/>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590FD73" w14:textId="77777777" w:rsidR="00DE6F99" w:rsidRDefault="00DE6F99" w:rsidP="00DE6F99">
                        <w:pPr>
                          <w:spacing w:after="160" w:line="259" w:lineRule="auto"/>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5706B9A2" w14:textId="77777777" w:rsidR="00DE6F99" w:rsidRDefault="00DE6F99" w:rsidP="00DE6F99">
                        <w:pPr>
                          <w:spacing w:after="160" w:line="259" w:lineRule="auto"/>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1AF2727" w14:textId="77777777" w:rsidR="00DE6F99" w:rsidRDefault="00DE6F99" w:rsidP="00DE6F99">
                        <w:pPr>
                          <w:spacing w:after="160" w:line="259" w:lineRule="auto"/>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4FE6BBE" w14:textId="77777777" w:rsidR="00DE6F99" w:rsidRDefault="00DE6F99" w:rsidP="00DE6F99">
                        <w:pPr>
                          <w:spacing w:after="160" w:line="259" w:lineRule="auto"/>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5ED7C401" w14:textId="77777777" w:rsidR="00DE6F99" w:rsidRDefault="00DE6F99" w:rsidP="00DE6F99">
      <w:pPr>
        <w:ind w:left="757"/>
      </w:pPr>
      <w:r>
        <w:t>11.503138075313808</w:t>
      </w:r>
    </w:p>
    <w:p w14:paraId="16875360" w14:textId="77777777" w:rsidR="00DE6F99" w:rsidRDefault="00DE6F99" w:rsidP="00DE6F99">
      <w:pPr>
        <w:spacing w:line="259" w:lineRule="auto"/>
        <w:ind w:left="115" w:right="-470"/>
      </w:pPr>
      <w:r>
        <w:rPr>
          <w:rFonts w:ascii="Calibri" w:eastAsia="Calibri" w:hAnsi="Calibri" w:cs="Calibri"/>
          <w:noProof/>
        </w:rPr>
        <mc:AlternateContent>
          <mc:Choice Requires="wpg">
            <w:drawing>
              <wp:inline distT="0" distB="0" distL="0" distR="0" wp14:anchorId="04BA177C" wp14:editId="7223A1F2">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FAEE77B" w14:textId="77777777" w:rsidR="00DE6F99" w:rsidRDefault="00DE6F99" w:rsidP="00DE6F99">
                              <w:pPr>
                                <w:spacing w:after="160" w:line="259" w:lineRule="auto"/>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01CAA75A" w14:textId="77777777" w:rsidR="00DE6F99" w:rsidRDefault="00DE6F99" w:rsidP="00DE6F99">
                              <w:pPr>
                                <w:spacing w:after="160" w:line="259" w:lineRule="auto"/>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72B4F47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464593F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45679532"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1754BE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13B86574"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6526B177" w14:textId="77777777" w:rsidR="00DE6F99" w:rsidRDefault="00DE6F99" w:rsidP="00DE6F99">
                              <w:pPr>
                                <w:spacing w:after="160" w:line="259" w:lineRule="auto"/>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11EBE5C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1A2E43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C84618D"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4075CCA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4BD4B86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g:wgp>
                  </a:graphicData>
                </a:graphic>
              </wp:inline>
            </w:drawing>
          </mc:Choice>
          <mc:Fallback>
            <w:pict>
              <v:group w14:anchorId="04BA177C"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FAEE77B" w14:textId="77777777" w:rsidR="00DE6F99" w:rsidRDefault="00DE6F99" w:rsidP="00DE6F99">
                        <w:pPr>
                          <w:spacing w:after="160" w:line="259" w:lineRule="auto"/>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1CAA75A" w14:textId="77777777" w:rsidR="00DE6F99" w:rsidRDefault="00DE6F99" w:rsidP="00DE6F99">
                        <w:pPr>
                          <w:spacing w:after="160" w:line="259" w:lineRule="auto"/>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2B4F476" w14:textId="77777777" w:rsidR="00DE6F99" w:rsidRDefault="00DE6F99" w:rsidP="00DE6F99">
                        <w:pPr>
                          <w:spacing w:after="160" w:line="259" w:lineRule="auto"/>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464593FF" w14:textId="77777777" w:rsidR="00DE6F99" w:rsidRDefault="00DE6F99" w:rsidP="00DE6F99">
                        <w:pPr>
                          <w:spacing w:after="160" w:line="259" w:lineRule="auto"/>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45679532" w14:textId="77777777" w:rsidR="00DE6F99" w:rsidRDefault="00DE6F99" w:rsidP="00DE6F99">
                        <w:pPr>
                          <w:spacing w:after="160" w:line="259" w:lineRule="auto"/>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54BE5E" w14:textId="77777777" w:rsidR="00DE6F99" w:rsidRDefault="00DE6F99" w:rsidP="00DE6F99">
                        <w:pPr>
                          <w:spacing w:after="160" w:line="259" w:lineRule="auto"/>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3B86574" w14:textId="77777777" w:rsidR="00DE6F99" w:rsidRDefault="00DE6F99" w:rsidP="00DE6F99">
                        <w:pPr>
                          <w:spacing w:after="160" w:line="259" w:lineRule="auto"/>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526B177" w14:textId="77777777" w:rsidR="00DE6F99" w:rsidRDefault="00DE6F99" w:rsidP="00DE6F99">
                        <w:pPr>
                          <w:spacing w:after="160" w:line="259" w:lineRule="auto"/>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1EBE5CC" w14:textId="77777777" w:rsidR="00DE6F99" w:rsidRDefault="00DE6F99" w:rsidP="00DE6F99">
                        <w:pPr>
                          <w:spacing w:after="160" w:line="259" w:lineRule="auto"/>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A2E430F" w14:textId="77777777" w:rsidR="00DE6F99" w:rsidRDefault="00DE6F99" w:rsidP="00DE6F99">
                        <w:pPr>
                          <w:spacing w:after="160" w:line="259" w:lineRule="auto"/>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C84618D" w14:textId="77777777" w:rsidR="00DE6F99" w:rsidRDefault="00DE6F99" w:rsidP="00DE6F99">
                        <w:pPr>
                          <w:spacing w:after="160" w:line="259" w:lineRule="auto"/>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4075CCA4" w14:textId="77777777" w:rsidR="00DE6F99" w:rsidRDefault="00DE6F99" w:rsidP="00DE6F99">
                        <w:pPr>
                          <w:spacing w:after="160" w:line="259" w:lineRule="auto"/>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BD4B860" w14:textId="77777777" w:rsidR="00DE6F99" w:rsidRDefault="00DE6F99" w:rsidP="00DE6F99">
                        <w:pPr>
                          <w:spacing w:after="160" w:line="259" w:lineRule="auto"/>
                        </w:pPr>
                        <w:r>
                          <w:rPr>
                            <w:w w:val="87"/>
                          </w:rPr>
                          <w:t>]</w:t>
                        </w:r>
                      </w:p>
                    </w:txbxContent>
                  </v:textbox>
                </v:rect>
                <w10:anchorlock/>
              </v:group>
            </w:pict>
          </mc:Fallback>
        </mc:AlternateContent>
      </w:r>
    </w:p>
    <w:p w14:paraId="60964AC3" w14:textId="77777777" w:rsidR="00DE6F99" w:rsidRDefault="00DE6F99" w:rsidP="00DE6F99">
      <w:pPr>
        <w:spacing w:after="833" w:line="259" w:lineRule="auto"/>
        <w:ind w:left="747" w:right="-470"/>
      </w:pPr>
      <w:r>
        <w:rPr>
          <w:rFonts w:ascii="Calibri" w:eastAsia="Calibri" w:hAnsi="Calibri" w:cs="Calibri"/>
          <w:noProof/>
        </w:rPr>
        <mc:AlternateContent>
          <mc:Choice Requires="wpg">
            <w:drawing>
              <wp:inline distT="0" distB="0" distL="0" distR="0" wp14:anchorId="5C08C011" wp14:editId="56BD2F74">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5A9872C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74168F7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55330A3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17705B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1F2AFD9B" w14:textId="77777777" w:rsidR="00DE6F99" w:rsidRDefault="00DE6F99" w:rsidP="00DE6F99">
                              <w:pPr>
                                <w:spacing w:after="160" w:line="259" w:lineRule="auto"/>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48E0A14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3BD66CB3"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35D8051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020F3B1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4C82A9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239268D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571FDA5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383791B3" w14:textId="77777777" w:rsidR="00DE6F99" w:rsidRDefault="00DE6F99" w:rsidP="00DE6F99">
                              <w:pPr>
                                <w:spacing w:after="160" w:line="259" w:lineRule="auto"/>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32048B6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561A5EC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2CEAF39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04BC78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4A5263E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5FD1696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78C165E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0EAE780F" w14:textId="77777777" w:rsidR="00DE6F99" w:rsidRDefault="00DE6F99" w:rsidP="00DE6F99">
                              <w:pPr>
                                <w:spacing w:after="160" w:line="259" w:lineRule="auto"/>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072C801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78527271"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85C26B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507BEB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7AB30E6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418FA30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1F61C1A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019A9D1"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312FD2A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4FA34B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213C59F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68C7318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611CC36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0E4843D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24CBBE19"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74FD785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38C81F8A"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63203EA4"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6A0B60C4"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E02748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553B4EB9"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67E07F3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171CF10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2AE1EA3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05B71B1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6AB0E2F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6202119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4D8ACFBD" w14:textId="77777777" w:rsidR="00DE6F99" w:rsidRDefault="00DE6F99" w:rsidP="00DE6F99">
                              <w:pPr>
                                <w:spacing w:after="160" w:line="259" w:lineRule="auto"/>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631EE6A9" w14:textId="77777777" w:rsidR="00DE6F99" w:rsidRDefault="00DE6F99" w:rsidP="00DE6F99">
                              <w:pPr>
                                <w:spacing w:after="160" w:line="259" w:lineRule="auto"/>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64CEA3A0" w14:textId="77777777" w:rsidR="00DE6F99" w:rsidRDefault="00DE6F99" w:rsidP="00DE6F99">
                              <w:pPr>
                                <w:spacing w:after="160" w:line="259" w:lineRule="auto"/>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9"/>
                          <a:stretch>
                            <a:fillRect/>
                          </a:stretch>
                        </pic:blipFill>
                        <pic:spPr>
                          <a:xfrm>
                            <a:off x="297203" y="1389849"/>
                            <a:ext cx="5349187" cy="3462360"/>
                          </a:xfrm>
                          <a:prstGeom prst="rect">
                            <a:avLst/>
                          </a:prstGeom>
                        </pic:spPr>
                      </pic:pic>
                    </wpg:wgp>
                  </a:graphicData>
                </a:graphic>
              </wp:inline>
            </w:drawing>
          </mc:Choice>
          <mc:Fallback>
            <w:pict>
              <v:group w14:anchorId="5C08C01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A9872C3" w14:textId="77777777" w:rsidR="00DE6F99" w:rsidRDefault="00DE6F99" w:rsidP="00DE6F99">
                        <w:pPr>
                          <w:spacing w:after="160" w:line="259" w:lineRule="auto"/>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4168F75" w14:textId="77777777" w:rsidR="00DE6F99" w:rsidRDefault="00DE6F99" w:rsidP="00DE6F99">
                        <w:pPr>
                          <w:spacing w:after="160" w:line="259" w:lineRule="auto"/>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5330A36" w14:textId="77777777" w:rsidR="00DE6F99" w:rsidRDefault="00DE6F99" w:rsidP="00DE6F99">
                        <w:pPr>
                          <w:spacing w:after="160" w:line="259" w:lineRule="auto"/>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7705B9E" w14:textId="77777777" w:rsidR="00DE6F99" w:rsidRDefault="00DE6F99" w:rsidP="00DE6F99">
                        <w:pPr>
                          <w:spacing w:after="160" w:line="259" w:lineRule="auto"/>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F2AFD9B" w14:textId="77777777" w:rsidR="00DE6F99" w:rsidRDefault="00DE6F99" w:rsidP="00DE6F99">
                        <w:pPr>
                          <w:spacing w:after="160" w:line="259" w:lineRule="auto"/>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E0A14C" w14:textId="77777777" w:rsidR="00DE6F99" w:rsidRDefault="00DE6F99" w:rsidP="00DE6F99">
                        <w:pPr>
                          <w:spacing w:after="160" w:line="259" w:lineRule="auto"/>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BD66CB3" w14:textId="77777777" w:rsidR="00DE6F99" w:rsidRDefault="00DE6F99" w:rsidP="00DE6F99">
                        <w:pPr>
                          <w:spacing w:after="160" w:line="259" w:lineRule="auto"/>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5D8051E" w14:textId="77777777" w:rsidR="00DE6F99" w:rsidRDefault="00DE6F99" w:rsidP="00DE6F99">
                        <w:pPr>
                          <w:spacing w:after="160" w:line="259" w:lineRule="auto"/>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20F3B1C" w14:textId="77777777" w:rsidR="00DE6F99" w:rsidRDefault="00DE6F99" w:rsidP="00DE6F99">
                        <w:pPr>
                          <w:spacing w:after="160" w:line="259" w:lineRule="auto"/>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4C82A99" w14:textId="77777777" w:rsidR="00DE6F99" w:rsidRDefault="00DE6F99" w:rsidP="00DE6F99">
                        <w:pPr>
                          <w:spacing w:after="160" w:line="259" w:lineRule="auto"/>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9268DA" w14:textId="77777777" w:rsidR="00DE6F99" w:rsidRDefault="00DE6F99" w:rsidP="00DE6F99">
                        <w:pPr>
                          <w:spacing w:after="160" w:line="259" w:lineRule="auto"/>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71FDA50" w14:textId="77777777" w:rsidR="00DE6F99" w:rsidRDefault="00DE6F99" w:rsidP="00DE6F99">
                        <w:pPr>
                          <w:spacing w:after="160" w:line="259" w:lineRule="auto"/>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83791B3" w14:textId="77777777" w:rsidR="00DE6F99" w:rsidRDefault="00DE6F99" w:rsidP="00DE6F99">
                        <w:pPr>
                          <w:spacing w:after="160" w:line="259" w:lineRule="auto"/>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32048B65" w14:textId="77777777" w:rsidR="00DE6F99" w:rsidRDefault="00DE6F99" w:rsidP="00DE6F99">
                        <w:pPr>
                          <w:spacing w:after="160" w:line="259" w:lineRule="auto"/>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61A5ECE" w14:textId="77777777" w:rsidR="00DE6F99" w:rsidRDefault="00DE6F99" w:rsidP="00DE6F99">
                        <w:pPr>
                          <w:spacing w:after="160" w:line="259" w:lineRule="auto"/>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CEAF394" w14:textId="77777777" w:rsidR="00DE6F99" w:rsidRDefault="00DE6F99" w:rsidP="00DE6F99">
                        <w:pPr>
                          <w:spacing w:after="160" w:line="259" w:lineRule="auto"/>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04BC78B" w14:textId="77777777" w:rsidR="00DE6F99" w:rsidRDefault="00DE6F99" w:rsidP="00DE6F99">
                        <w:pPr>
                          <w:spacing w:after="160" w:line="259" w:lineRule="auto"/>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A5263E9" w14:textId="77777777" w:rsidR="00DE6F99" w:rsidRDefault="00DE6F99" w:rsidP="00DE6F99">
                        <w:pPr>
                          <w:spacing w:after="160" w:line="259" w:lineRule="auto"/>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FD1696D" w14:textId="77777777" w:rsidR="00DE6F99" w:rsidRDefault="00DE6F99" w:rsidP="00DE6F99">
                        <w:pPr>
                          <w:spacing w:after="160" w:line="259" w:lineRule="auto"/>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8C165EA" w14:textId="77777777" w:rsidR="00DE6F99" w:rsidRDefault="00DE6F99" w:rsidP="00DE6F99">
                        <w:pPr>
                          <w:spacing w:after="160" w:line="259" w:lineRule="auto"/>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EAE780F" w14:textId="77777777" w:rsidR="00DE6F99" w:rsidRDefault="00DE6F99" w:rsidP="00DE6F99">
                        <w:pPr>
                          <w:spacing w:after="160" w:line="259" w:lineRule="auto"/>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72C801B" w14:textId="77777777" w:rsidR="00DE6F99" w:rsidRDefault="00DE6F99" w:rsidP="00DE6F99">
                        <w:pPr>
                          <w:spacing w:after="160" w:line="259" w:lineRule="auto"/>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8527271" w14:textId="77777777" w:rsidR="00DE6F99" w:rsidRDefault="00DE6F99" w:rsidP="00DE6F99">
                        <w:pPr>
                          <w:spacing w:after="160" w:line="259" w:lineRule="auto"/>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85C26B5" w14:textId="77777777" w:rsidR="00DE6F99" w:rsidRDefault="00DE6F99" w:rsidP="00DE6F99">
                        <w:pPr>
                          <w:spacing w:after="160" w:line="259" w:lineRule="auto"/>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07BEB7" w14:textId="77777777" w:rsidR="00DE6F99" w:rsidRDefault="00DE6F99" w:rsidP="00DE6F99">
                        <w:pPr>
                          <w:spacing w:after="160" w:line="259" w:lineRule="auto"/>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AB30E6C" w14:textId="77777777" w:rsidR="00DE6F99" w:rsidRDefault="00DE6F99" w:rsidP="00DE6F99">
                        <w:pPr>
                          <w:spacing w:after="160" w:line="259" w:lineRule="auto"/>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18FA307" w14:textId="77777777" w:rsidR="00DE6F99" w:rsidRDefault="00DE6F99" w:rsidP="00DE6F99">
                        <w:pPr>
                          <w:spacing w:after="160" w:line="259" w:lineRule="auto"/>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1F61C1AF" w14:textId="77777777" w:rsidR="00DE6F99" w:rsidRDefault="00DE6F99" w:rsidP="00DE6F99">
                        <w:pPr>
                          <w:spacing w:after="160" w:line="259" w:lineRule="auto"/>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019A9D1" w14:textId="77777777" w:rsidR="00DE6F99" w:rsidRDefault="00DE6F99" w:rsidP="00DE6F99">
                        <w:pPr>
                          <w:spacing w:after="160" w:line="259" w:lineRule="auto"/>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312FD2AB" w14:textId="77777777" w:rsidR="00DE6F99" w:rsidRDefault="00DE6F99" w:rsidP="00DE6F99">
                        <w:pPr>
                          <w:spacing w:after="160" w:line="259" w:lineRule="auto"/>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FA34B7A" w14:textId="77777777" w:rsidR="00DE6F99" w:rsidRDefault="00DE6F99" w:rsidP="00DE6F99">
                        <w:pPr>
                          <w:spacing w:after="160" w:line="259" w:lineRule="auto"/>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3C59F6" w14:textId="77777777" w:rsidR="00DE6F99" w:rsidRDefault="00DE6F99" w:rsidP="00DE6F99">
                        <w:pPr>
                          <w:spacing w:after="160" w:line="259" w:lineRule="auto"/>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8C7318C" w14:textId="77777777" w:rsidR="00DE6F99" w:rsidRDefault="00DE6F99" w:rsidP="00DE6F99">
                        <w:pPr>
                          <w:spacing w:after="160" w:line="259" w:lineRule="auto"/>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11CC36F" w14:textId="77777777" w:rsidR="00DE6F99" w:rsidRDefault="00DE6F99" w:rsidP="00DE6F99">
                        <w:pPr>
                          <w:spacing w:after="160" w:line="259" w:lineRule="auto"/>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E4843D4" w14:textId="77777777" w:rsidR="00DE6F99" w:rsidRDefault="00DE6F99" w:rsidP="00DE6F99">
                        <w:pPr>
                          <w:spacing w:after="160" w:line="259" w:lineRule="auto"/>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4CBBE19" w14:textId="77777777" w:rsidR="00DE6F99" w:rsidRDefault="00DE6F99" w:rsidP="00DE6F99">
                        <w:pPr>
                          <w:spacing w:after="160" w:line="259" w:lineRule="auto"/>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4FD7852" w14:textId="77777777" w:rsidR="00DE6F99" w:rsidRDefault="00DE6F99" w:rsidP="00DE6F99">
                        <w:pPr>
                          <w:spacing w:after="160" w:line="259" w:lineRule="auto"/>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38C81F8A" w14:textId="77777777" w:rsidR="00DE6F99" w:rsidRDefault="00DE6F99" w:rsidP="00DE6F99">
                        <w:pPr>
                          <w:spacing w:after="160" w:line="259" w:lineRule="auto"/>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3203EA4" w14:textId="77777777" w:rsidR="00DE6F99" w:rsidRDefault="00DE6F99" w:rsidP="00DE6F99">
                        <w:pPr>
                          <w:spacing w:after="160" w:line="259" w:lineRule="auto"/>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A0B60C4" w14:textId="77777777" w:rsidR="00DE6F99" w:rsidRDefault="00DE6F99" w:rsidP="00DE6F99">
                        <w:pPr>
                          <w:spacing w:after="160" w:line="259" w:lineRule="auto"/>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E027480" w14:textId="77777777" w:rsidR="00DE6F99" w:rsidRDefault="00DE6F99" w:rsidP="00DE6F99">
                        <w:pPr>
                          <w:spacing w:after="160" w:line="259" w:lineRule="auto"/>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553B4EB9" w14:textId="77777777" w:rsidR="00DE6F99" w:rsidRDefault="00DE6F99" w:rsidP="00DE6F99">
                        <w:pPr>
                          <w:spacing w:after="160" w:line="259" w:lineRule="auto"/>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67E07F35" w14:textId="77777777" w:rsidR="00DE6F99" w:rsidRDefault="00DE6F99" w:rsidP="00DE6F99">
                        <w:pPr>
                          <w:spacing w:after="160" w:line="259" w:lineRule="auto"/>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71CF101" w14:textId="77777777" w:rsidR="00DE6F99" w:rsidRDefault="00DE6F99" w:rsidP="00DE6F99">
                        <w:pPr>
                          <w:spacing w:after="160" w:line="259" w:lineRule="auto"/>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AE1EA33" w14:textId="77777777" w:rsidR="00DE6F99" w:rsidRDefault="00DE6F99" w:rsidP="00DE6F99">
                        <w:pPr>
                          <w:spacing w:after="160" w:line="259" w:lineRule="auto"/>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5B71B18" w14:textId="77777777" w:rsidR="00DE6F99" w:rsidRDefault="00DE6F99" w:rsidP="00DE6F99">
                        <w:pPr>
                          <w:spacing w:after="160" w:line="259" w:lineRule="auto"/>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AB0E2F7" w14:textId="77777777" w:rsidR="00DE6F99" w:rsidRDefault="00DE6F99" w:rsidP="00DE6F99">
                        <w:pPr>
                          <w:spacing w:after="160" w:line="259" w:lineRule="auto"/>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2021193" w14:textId="77777777" w:rsidR="00DE6F99" w:rsidRDefault="00DE6F99" w:rsidP="00DE6F99">
                        <w:pPr>
                          <w:spacing w:after="160" w:line="259" w:lineRule="auto"/>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D8ACFBD" w14:textId="77777777" w:rsidR="00DE6F99" w:rsidRDefault="00DE6F99" w:rsidP="00DE6F99">
                        <w:pPr>
                          <w:spacing w:after="160" w:line="259" w:lineRule="auto"/>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31EE6A9" w14:textId="77777777" w:rsidR="00DE6F99" w:rsidRDefault="00DE6F99" w:rsidP="00DE6F99">
                        <w:pPr>
                          <w:spacing w:after="160" w:line="259" w:lineRule="auto"/>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4CEA3A0" w14:textId="77777777" w:rsidR="00DE6F99" w:rsidRDefault="00DE6F99" w:rsidP="00DE6F99">
                        <w:pPr>
                          <w:spacing w:after="160" w:line="259" w:lineRule="auto"/>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10" o:title=""/>
                </v:shape>
                <w10:anchorlock/>
              </v:group>
            </w:pict>
          </mc:Fallback>
        </mc:AlternateContent>
      </w:r>
    </w:p>
    <w:p w14:paraId="00BF0039" w14:textId="77777777" w:rsidR="00DE6F99" w:rsidRDefault="00DE6F99" w:rsidP="00DE6F99">
      <w:pPr>
        <w:spacing w:after="237" w:line="259" w:lineRule="auto"/>
        <w:ind w:left="115" w:right="-470"/>
      </w:pPr>
      <w:r>
        <w:rPr>
          <w:rFonts w:ascii="Calibri" w:eastAsia="Calibri" w:hAnsi="Calibri" w:cs="Calibri"/>
          <w:noProof/>
        </w:rPr>
        <w:lastRenderedPageBreak/>
        <mc:AlternateContent>
          <mc:Choice Requires="wpg">
            <w:drawing>
              <wp:inline distT="0" distB="0" distL="0" distR="0" wp14:anchorId="32D268D5" wp14:editId="4D0C783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411D5008" w14:textId="77777777" w:rsidR="00DE6F99" w:rsidRDefault="00DE6F99" w:rsidP="00DE6F99">
                              <w:pPr>
                                <w:spacing w:after="160" w:line="259" w:lineRule="auto"/>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785945F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5D62655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223BDE6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3BB8A92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C51ECEF" w14:textId="77777777" w:rsidR="00DE6F99" w:rsidRDefault="00DE6F99" w:rsidP="00DE6F99">
                              <w:pPr>
                                <w:spacing w:after="160" w:line="259" w:lineRule="auto"/>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53223C8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B75A43B"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10263AC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1C0A1E4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525235F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1D99775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298EEE7A" w14:textId="77777777" w:rsidR="00DE6F99" w:rsidRDefault="00DE6F99" w:rsidP="00DE6F99">
                              <w:pPr>
                                <w:spacing w:after="160" w:line="259" w:lineRule="auto"/>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4C579A5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79899D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146A76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68101AAC"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3394F65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1C4D02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38EDCC9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3B314C5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CE8CA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31030FD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7CF3EA1C"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3FF49C1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2D4C19B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589E129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0BE4576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37096AF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1409191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6DC31ED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37B99119" w14:textId="77777777" w:rsidR="00DE6F99" w:rsidRDefault="00DE6F99" w:rsidP="00DE6F99">
                              <w:pPr>
                                <w:spacing w:after="160" w:line="259" w:lineRule="auto"/>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569E3F5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32D268D5"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411D5008" w14:textId="77777777" w:rsidR="00DE6F99" w:rsidRDefault="00DE6F99" w:rsidP="00DE6F99">
                        <w:pPr>
                          <w:spacing w:after="160" w:line="259" w:lineRule="auto"/>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85945FB" w14:textId="77777777" w:rsidR="00DE6F99" w:rsidRDefault="00DE6F99" w:rsidP="00DE6F99">
                        <w:pPr>
                          <w:spacing w:after="160" w:line="259" w:lineRule="auto"/>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D626557" w14:textId="77777777" w:rsidR="00DE6F99" w:rsidRDefault="00DE6F99" w:rsidP="00DE6F99">
                        <w:pPr>
                          <w:spacing w:after="160" w:line="259" w:lineRule="auto"/>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23BDE62" w14:textId="77777777" w:rsidR="00DE6F99" w:rsidRDefault="00DE6F99" w:rsidP="00DE6F99">
                        <w:pPr>
                          <w:spacing w:after="160" w:line="259" w:lineRule="auto"/>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BB8A923" w14:textId="77777777" w:rsidR="00DE6F99" w:rsidRDefault="00DE6F99" w:rsidP="00DE6F99">
                        <w:pPr>
                          <w:spacing w:after="160" w:line="259" w:lineRule="auto"/>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C51ECEF" w14:textId="77777777" w:rsidR="00DE6F99" w:rsidRDefault="00DE6F99" w:rsidP="00DE6F99">
                        <w:pPr>
                          <w:spacing w:after="160" w:line="259" w:lineRule="auto"/>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53223C89" w14:textId="77777777" w:rsidR="00DE6F99" w:rsidRDefault="00DE6F99" w:rsidP="00DE6F99">
                        <w:pPr>
                          <w:spacing w:after="160" w:line="259" w:lineRule="auto"/>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B75A43B" w14:textId="77777777" w:rsidR="00DE6F99" w:rsidRDefault="00DE6F99" w:rsidP="00DE6F99">
                        <w:pPr>
                          <w:spacing w:after="160" w:line="259" w:lineRule="auto"/>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0263ACD" w14:textId="77777777" w:rsidR="00DE6F99" w:rsidRDefault="00DE6F99" w:rsidP="00DE6F99">
                        <w:pPr>
                          <w:spacing w:after="160" w:line="259" w:lineRule="auto"/>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C0A1E49" w14:textId="77777777" w:rsidR="00DE6F99" w:rsidRDefault="00DE6F99" w:rsidP="00DE6F99">
                        <w:pPr>
                          <w:spacing w:after="160" w:line="259" w:lineRule="auto"/>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525235F9" w14:textId="77777777" w:rsidR="00DE6F99" w:rsidRDefault="00DE6F99" w:rsidP="00DE6F99">
                        <w:pPr>
                          <w:spacing w:after="160" w:line="259" w:lineRule="auto"/>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D99775A" w14:textId="77777777" w:rsidR="00DE6F99" w:rsidRDefault="00DE6F99" w:rsidP="00DE6F99">
                        <w:pPr>
                          <w:spacing w:after="160" w:line="259" w:lineRule="auto"/>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298EEE7A" w14:textId="77777777" w:rsidR="00DE6F99" w:rsidRDefault="00DE6F99" w:rsidP="00DE6F99">
                        <w:pPr>
                          <w:spacing w:after="160" w:line="259" w:lineRule="auto"/>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C579A56" w14:textId="77777777" w:rsidR="00DE6F99" w:rsidRDefault="00DE6F99" w:rsidP="00DE6F99">
                        <w:pPr>
                          <w:spacing w:after="160" w:line="259" w:lineRule="auto"/>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79899D2" w14:textId="77777777" w:rsidR="00DE6F99" w:rsidRDefault="00DE6F99" w:rsidP="00DE6F99">
                        <w:pPr>
                          <w:spacing w:after="160" w:line="259" w:lineRule="auto"/>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146A76AE" w14:textId="77777777" w:rsidR="00DE6F99" w:rsidRDefault="00DE6F99" w:rsidP="00DE6F99">
                        <w:pPr>
                          <w:spacing w:after="160" w:line="259" w:lineRule="auto"/>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8101AAC" w14:textId="77777777" w:rsidR="00DE6F99" w:rsidRDefault="00DE6F99" w:rsidP="00DE6F99">
                        <w:pPr>
                          <w:spacing w:after="160" w:line="259" w:lineRule="auto"/>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3394F65B" w14:textId="77777777" w:rsidR="00DE6F99" w:rsidRDefault="00DE6F99" w:rsidP="00DE6F99">
                        <w:pPr>
                          <w:spacing w:after="160" w:line="259" w:lineRule="auto"/>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C4D020F" w14:textId="77777777" w:rsidR="00DE6F99" w:rsidRDefault="00DE6F99" w:rsidP="00DE6F99">
                        <w:pPr>
                          <w:spacing w:after="160" w:line="259" w:lineRule="auto"/>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38EDCC99" w14:textId="77777777" w:rsidR="00DE6F99" w:rsidRDefault="00DE6F99" w:rsidP="00DE6F99">
                        <w:pPr>
                          <w:spacing w:after="160" w:line="259" w:lineRule="auto"/>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3B314C57" w14:textId="77777777" w:rsidR="00DE6F99" w:rsidRDefault="00DE6F99" w:rsidP="00DE6F99">
                        <w:pPr>
                          <w:spacing w:after="160" w:line="259" w:lineRule="auto"/>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CE8CAC" w14:textId="77777777" w:rsidR="00DE6F99" w:rsidRDefault="00DE6F99" w:rsidP="00DE6F99">
                        <w:pPr>
                          <w:spacing w:after="160" w:line="259" w:lineRule="auto"/>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31030FD2" w14:textId="77777777" w:rsidR="00DE6F99" w:rsidRDefault="00DE6F99" w:rsidP="00DE6F99">
                        <w:pPr>
                          <w:spacing w:after="160" w:line="259" w:lineRule="auto"/>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CF3EA1C" w14:textId="77777777" w:rsidR="00DE6F99" w:rsidRDefault="00DE6F99" w:rsidP="00DE6F99">
                        <w:pPr>
                          <w:spacing w:after="160" w:line="259" w:lineRule="auto"/>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FF49C1D" w14:textId="77777777" w:rsidR="00DE6F99" w:rsidRDefault="00DE6F99" w:rsidP="00DE6F99">
                        <w:pPr>
                          <w:spacing w:after="160" w:line="259" w:lineRule="auto"/>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2D4C19B7" w14:textId="77777777" w:rsidR="00DE6F99" w:rsidRDefault="00DE6F99" w:rsidP="00DE6F99">
                        <w:pPr>
                          <w:spacing w:after="160" w:line="259" w:lineRule="auto"/>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89E129B" w14:textId="77777777" w:rsidR="00DE6F99" w:rsidRDefault="00DE6F99" w:rsidP="00DE6F99">
                        <w:pPr>
                          <w:spacing w:after="160" w:line="259" w:lineRule="auto"/>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BE4576E" w14:textId="77777777" w:rsidR="00DE6F99" w:rsidRDefault="00DE6F99" w:rsidP="00DE6F99">
                        <w:pPr>
                          <w:spacing w:after="160" w:line="259" w:lineRule="auto"/>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7096AFA" w14:textId="77777777" w:rsidR="00DE6F99" w:rsidRDefault="00DE6F99" w:rsidP="00DE6F99">
                        <w:pPr>
                          <w:spacing w:after="160" w:line="259" w:lineRule="auto"/>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14091917" w14:textId="77777777" w:rsidR="00DE6F99" w:rsidRDefault="00DE6F99" w:rsidP="00DE6F99">
                        <w:pPr>
                          <w:spacing w:after="160" w:line="259" w:lineRule="auto"/>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DC31ED3" w14:textId="77777777" w:rsidR="00DE6F99" w:rsidRDefault="00DE6F99" w:rsidP="00DE6F99">
                        <w:pPr>
                          <w:spacing w:after="160" w:line="259" w:lineRule="auto"/>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37B99119" w14:textId="77777777" w:rsidR="00DE6F99" w:rsidRDefault="00DE6F99" w:rsidP="00DE6F99">
                        <w:pPr>
                          <w:spacing w:after="160" w:line="259" w:lineRule="auto"/>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69E3F5F" w14:textId="77777777" w:rsidR="00DE6F99" w:rsidRDefault="00DE6F99" w:rsidP="00DE6F99">
                        <w:pPr>
                          <w:spacing w:after="160" w:line="259" w:lineRule="auto"/>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3A7834F8" w14:textId="77777777" w:rsidR="00DE6F99" w:rsidRDefault="00DE6F99" w:rsidP="00DE6F99">
      <w:pPr>
        <w:ind w:left="757"/>
      </w:pPr>
      <w:r>
        <w:t>C:\ProgramData\anaconda3\lib\site-packages\seaborn\algorithms.py:98:</w:t>
      </w:r>
    </w:p>
    <w:p w14:paraId="3094D2A8" w14:textId="77777777" w:rsidR="00DE6F99" w:rsidRDefault="00DE6F99" w:rsidP="00DE6F99">
      <w:pPr>
        <w:ind w:left="976" w:right="1788" w:hanging="229"/>
      </w:pPr>
      <w:proofErr w:type="spellStart"/>
      <w:r>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58623DB0" w14:textId="77777777" w:rsidR="00DE6F99" w:rsidRDefault="00DE6F99" w:rsidP="00DE6F99">
      <w:pPr>
        <w:ind w:left="757"/>
      </w:pPr>
      <w:r>
        <w:t>C:\ProgramData\anaconda3\lib\site-packages\numpy\lib\nanfunctions.py:1559:</w:t>
      </w:r>
    </w:p>
    <w:p w14:paraId="4BE56DCA" w14:textId="77777777" w:rsidR="00DE6F99" w:rsidRDefault="00DE6F99" w:rsidP="00DE6F99">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3BB1CAF4" w14:textId="77777777" w:rsidR="00DE6F99" w:rsidRDefault="00DE6F99" w:rsidP="00DE6F99">
      <w:pPr>
        <w:spacing w:after="286"/>
        <w:ind w:left="817" w:hanging="702"/>
      </w:pPr>
      <w:r>
        <w:rPr>
          <w:color w:val="D84315"/>
        </w:rPr>
        <w:t xml:space="preserve">[98]: </w:t>
      </w:r>
      <w:r>
        <w:t>&lt;Axes: title</w:t>
      </w:r>
      <w:proofErr w:type="gramStart"/>
      <w:r>
        <w:t>={</w:t>
      </w:r>
      <w:proofErr w:type="gramEnd"/>
      <w:r>
        <w:t xml:space="preserve">'center': 'High pollution levels'}, </w:t>
      </w:r>
      <w:proofErr w:type="spellStart"/>
      <w:r>
        <w:t>xlabel</w:t>
      </w:r>
      <w:proofErr w:type="spellEnd"/>
      <w:r>
        <w:t xml:space="preserve">='City/Town/Village/Area\t', </w:t>
      </w:r>
      <w:proofErr w:type="spellStart"/>
      <w:r>
        <w:t>ylabel</w:t>
      </w:r>
      <w:proofErr w:type="spellEnd"/>
      <w:r>
        <w:t>='Location of Monitoring Station\t'&gt;</w:t>
      </w:r>
    </w:p>
    <w:p w14:paraId="2EC3D40C" w14:textId="77777777" w:rsidR="00DE6F99" w:rsidRDefault="00DE6F99" w:rsidP="00DE6F99">
      <w:pPr>
        <w:ind w:left="757"/>
      </w:pPr>
      <w:r>
        <w:t>C:\ProgramData\anaconda3\lib\site-packages\IPython\core\events.py:89:</w:t>
      </w:r>
    </w:p>
    <w:p w14:paraId="29AAAF4C" w14:textId="77777777" w:rsidR="00DE6F99" w:rsidRDefault="00DE6F99" w:rsidP="00DE6F99">
      <w:pPr>
        <w:tabs>
          <w:tab w:val="center" w:pos="2007"/>
          <w:tab w:val="center" w:pos="5329"/>
        </w:tabs>
      </w:pPr>
      <w:r>
        <w:rPr>
          <w:rFonts w:ascii="Calibri" w:eastAsia="Calibri" w:hAnsi="Calibri" w:cs="Calibri"/>
        </w:rPr>
        <w:tab/>
      </w:r>
      <w:proofErr w:type="spellStart"/>
      <w:r>
        <w:t>UserWarning</w:t>
      </w:r>
      <w:proofErr w:type="spellEnd"/>
      <w:r>
        <w:t>: Glyph 9 (</w:t>
      </w:r>
      <w:r>
        <w:tab/>
        <w:t>) missing from current font.</w:t>
      </w:r>
    </w:p>
    <w:p w14:paraId="1413AF68" w14:textId="77777777" w:rsidR="00DE6F99" w:rsidRDefault="00DE6F99" w:rsidP="00DE6F99">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23CF67B" w14:textId="77777777" w:rsidR="00DE6F99" w:rsidRDefault="00DE6F99" w:rsidP="00DE6F99">
      <w:pPr>
        <w:spacing w:after="12" w:line="259" w:lineRule="auto"/>
        <w:ind w:left="598" w:right="254"/>
        <w:jc w:val="center"/>
      </w:pPr>
      <w:r>
        <w:t>C:\ProgramData\anaconda3\lib\site-packages\IPython\core\pylabtools.py:152:</w:t>
      </w:r>
    </w:p>
    <w:p w14:paraId="07C8B463" w14:textId="77777777" w:rsidR="00DE6F99" w:rsidRDefault="00DE6F99" w:rsidP="00DE6F99">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39BCFC6D" w14:textId="77777777" w:rsidR="00DE6F99" w:rsidRDefault="00DE6F99" w:rsidP="00DE6F99">
      <w:pPr>
        <w:spacing w:after="833" w:line="259" w:lineRule="auto"/>
        <w:ind w:left="1215" w:right="-2"/>
      </w:pPr>
      <w:r>
        <w:rPr>
          <w:noProof/>
        </w:rPr>
        <w:drawing>
          <wp:inline distT="0" distB="0" distL="0" distR="0" wp14:anchorId="726D9339" wp14:editId="70B5F474">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1"/>
                    <a:stretch>
                      <a:fillRect/>
                    </a:stretch>
                  </pic:blipFill>
                  <pic:spPr>
                    <a:xfrm>
                      <a:off x="0" y="0"/>
                      <a:ext cx="5349163" cy="3268046"/>
                    </a:xfrm>
                    <a:prstGeom prst="rect">
                      <a:avLst/>
                    </a:prstGeom>
                  </pic:spPr>
                </pic:pic>
              </a:graphicData>
            </a:graphic>
          </wp:inline>
        </w:drawing>
      </w:r>
    </w:p>
    <w:p w14:paraId="222CBFDC" w14:textId="77777777" w:rsidR="00DE6F99" w:rsidRDefault="00DE6F99" w:rsidP="00DE6F99">
      <w:pPr>
        <w:spacing w:line="259" w:lineRule="auto"/>
        <w:ind w:right="-470"/>
      </w:pPr>
      <w:r>
        <w:rPr>
          <w:rFonts w:ascii="Calibri" w:eastAsia="Calibri" w:hAnsi="Calibri" w:cs="Calibri"/>
          <w:noProof/>
        </w:rPr>
        <mc:AlternateContent>
          <mc:Choice Requires="wpg">
            <w:drawing>
              <wp:inline distT="0" distB="0" distL="0" distR="0" wp14:anchorId="0F7004FF" wp14:editId="577C720B">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479017BE" w14:textId="77777777" w:rsidR="00DE6F99" w:rsidRDefault="00DE6F99" w:rsidP="00DE6F99">
                              <w:pPr>
                                <w:spacing w:after="160" w:line="259" w:lineRule="auto"/>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3072526"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C6FCB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265B3D00"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5113624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5290CC20"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011D583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5AB796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6771043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20B16928" w14:textId="77777777" w:rsidR="00DE6F99" w:rsidRDefault="00DE6F99" w:rsidP="00DE6F99">
                              <w:pPr>
                                <w:spacing w:after="160" w:line="259" w:lineRule="auto"/>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38A344E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355F30F7"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5D9195DF"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766EAD5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1F8BC9B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121595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7A39952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38E29F7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4DC81FF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4ADC684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79782622"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0E18C2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054EB81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0D2CC15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50B22A26"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C5AA542" w14:textId="77777777" w:rsidR="00DE6F99" w:rsidRDefault="00DE6F99" w:rsidP="00DE6F99">
                              <w:pPr>
                                <w:spacing w:after="160" w:line="259" w:lineRule="auto"/>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6F7E96C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66C4142B"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2CE506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249AD22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5E8F11B0"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5AC6EF2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7D998D1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684998F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7BA41D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43F2CFB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605F3D6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15381AE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6BA7A2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0BCB054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2B28AF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7DB5E75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642532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7EFEB3D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7D53C9D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47D8BAE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36366ED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07DF8C2" w14:textId="77777777" w:rsidR="00DE6F99" w:rsidRDefault="00DE6F99" w:rsidP="00DE6F99">
                              <w:pPr>
                                <w:spacing w:after="160" w:line="259" w:lineRule="auto"/>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170BF1C8"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0B33335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45FBCDC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0F7004FF"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79017BE" w14:textId="77777777" w:rsidR="00DE6F99" w:rsidRDefault="00DE6F99" w:rsidP="00DE6F99">
                        <w:pPr>
                          <w:spacing w:after="160" w:line="259" w:lineRule="auto"/>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3072526" w14:textId="77777777" w:rsidR="00DE6F99" w:rsidRDefault="00DE6F99" w:rsidP="00DE6F99">
                        <w:pPr>
                          <w:spacing w:after="160" w:line="259" w:lineRule="auto"/>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C6FCB7" w14:textId="77777777" w:rsidR="00DE6F99" w:rsidRDefault="00DE6F99" w:rsidP="00DE6F99">
                        <w:pPr>
                          <w:spacing w:after="160" w:line="259" w:lineRule="auto"/>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65B3D00" w14:textId="77777777" w:rsidR="00DE6F99" w:rsidRDefault="00DE6F99" w:rsidP="00DE6F99">
                        <w:pPr>
                          <w:spacing w:after="160" w:line="259" w:lineRule="auto"/>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113624C" w14:textId="77777777" w:rsidR="00DE6F99" w:rsidRDefault="00DE6F99" w:rsidP="00DE6F99">
                        <w:pPr>
                          <w:spacing w:after="160" w:line="259" w:lineRule="auto"/>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5290CC20" w14:textId="77777777" w:rsidR="00DE6F99" w:rsidRDefault="00DE6F99" w:rsidP="00DE6F99">
                        <w:pPr>
                          <w:spacing w:after="160" w:line="259" w:lineRule="auto"/>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11D5832" w14:textId="77777777" w:rsidR="00DE6F99" w:rsidRDefault="00DE6F99" w:rsidP="00DE6F99">
                        <w:pPr>
                          <w:spacing w:after="160" w:line="259" w:lineRule="auto"/>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AB796C3" w14:textId="77777777" w:rsidR="00DE6F99" w:rsidRDefault="00DE6F99" w:rsidP="00DE6F99">
                        <w:pPr>
                          <w:spacing w:after="160" w:line="259" w:lineRule="auto"/>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7710433" w14:textId="77777777" w:rsidR="00DE6F99" w:rsidRDefault="00DE6F99" w:rsidP="00DE6F99">
                        <w:pPr>
                          <w:spacing w:after="160" w:line="259" w:lineRule="auto"/>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0B16928" w14:textId="77777777" w:rsidR="00DE6F99" w:rsidRDefault="00DE6F99" w:rsidP="00DE6F99">
                        <w:pPr>
                          <w:spacing w:after="160" w:line="259" w:lineRule="auto"/>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8A344E5" w14:textId="77777777" w:rsidR="00DE6F99" w:rsidRDefault="00DE6F99" w:rsidP="00DE6F99">
                        <w:pPr>
                          <w:spacing w:after="160" w:line="259" w:lineRule="auto"/>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55F30F7" w14:textId="77777777" w:rsidR="00DE6F99" w:rsidRDefault="00DE6F99" w:rsidP="00DE6F99">
                        <w:pPr>
                          <w:spacing w:after="160" w:line="259" w:lineRule="auto"/>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D9195DF" w14:textId="77777777" w:rsidR="00DE6F99" w:rsidRDefault="00DE6F99" w:rsidP="00DE6F99">
                        <w:pPr>
                          <w:spacing w:after="160" w:line="259" w:lineRule="auto"/>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766EAD59" w14:textId="77777777" w:rsidR="00DE6F99" w:rsidRDefault="00DE6F99" w:rsidP="00DE6F99">
                        <w:pPr>
                          <w:spacing w:after="160" w:line="259" w:lineRule="auto"/>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F8BC9BF" w14:textId="77777777" w:rsidR="00DE6F99" w:rsidRDefault="00DE6F99" w:rsidP="00DE6F99">
                        <w:pPr>
                          <w:spacing w:after="160" w:line="259" w:lineRule="auto"/>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1215959" w14:textId="77777777" w:rsidR="00DE6F99" w:rsidRDefault="00DE6F99" w:rsidP="00DE6F99">
                        <w:pPr>
                          <w:spacing w:after="160" w:line="259" w:lineRule="auto"/>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7A399520" w14:textId="77777777" w:rsidR="00DE6F99" w:rsidRDefault="00DE6F99" w:rsidP="00DE6F99">
                        <w:pPr>
                          <w:spacing w:after="160" w:line="259" w:lineRule="auto"/>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38E29F70" w14:textId="77777777" w:rsidR="00DE6F99" w:rsidRDefault="00DE6F99" w:rsidP="00DE6F99">
                        <w:pPr>
                          <w:spacing w:after="160" w:line="259" w:lineRule="auto"/>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4DC81FF5" w14:textId="77777777" w:rsidR="00DE6F99" w:rsidRDefault="00DE6F99" w:rsidP="00DE6F99">
                        <w:pPr>
                          <w:spacing w:after="160" w:line="259" w:lineRule="auto"/>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ADC6845" w14:textId="77777777" w:rsidR="00DE6F99" w:rsidRDefault="00DE6F99" w:rsidP="00DE6F99">
                        <w:pPr>
                          <w:spacing w:after="160" w:line="259" w:lineRule="auto"/>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9782622" w14:textId="77777777" w:rsidR="00DE6F99" w:rsidRDefault="00DE6F99" w:rsidP="00DE6F99">
                        <w:pPr>
                          <w:spacing w:after="160" w:line="259" w:lineRule="auto"/>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E18C25E" w14:textId="77777777" w:rsidR="00DE6F99" w:rsidRDefault="00DE6F99" w:rsidP="00DE6F99">
                        <w:pPr>
                          <w:spacing w:after="160" w:line="259" w:lineRule="auto"/>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054EB811" w14:textId="77777777" w:rsidR="00DE6F99" w:rsidRDefault="00DE6F99" w:rsidP="00DE6F99">
                        <w:pPr>
                          <w:spacing w:after="160" w:line="259" w:lineRule="auto"/>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D2CC15E" w14:textId="77777777" w:rsidR="00DE6F99" w:rsidRDefault="00DE6F99" w:rsidP="00DE6F99">
                        <w:pPr>
                          <w:spacing w:after="160" w:line="259" w:lineRule="auto"/>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0B22A26" w14:textId="77777777" w:rsidR="00DE6F99" w:rsidRDefault="00DE6F99" w:rsidP="00DE6F99">
                        <w:pPr>
                          <w:spacing w:after="160" w:line="259" w:lineRule="auto"/>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C5AA542" w14:textId="77777777" w:rsidR="00DE6F99" w:rsidRDefault="00DE6F99" w:rsidP="00DE6F99">
                        <w:pPr>
                          <w:spacing w:after="160" w:line="259" w:lineRule="auto"/>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F7E96CE" w14:textId="77777777" w:rsidR="00DE6F99" w:rsidRDefault="00DE6F99" w:rsidP="00DE6F99">
                        <w:pPr>
                          <w:spacing w:after="160" w:line="259" w:lineRule="auto"/>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66C4142B" w14:textId="77777777" w:rsidR="00DE6F99" w:rsidRDefault="00DE6F99" w:rsidP="00DE6F99">
                        <w:pPr>
                          <w:spacing w:after="160" w:line="259" w:lineRule="auto"/>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2CE506C" w14:textId="77777777" w:rsidR="00DE6F99" w:rsidRDefault="00DE6F99" w:rsidP="00DE6F99">
                        <w:pPr>
                          <w:spacing w:after="160" w:line="259" w:lineRule="auto"/>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49AD225" w14:textId="77777777" w:rsidR="00DE6F99" w:rsidRDefault="00DE6F99" w:rsidP="00DE6F99">
                        <w:pPr>
                          <w:spacing w:after="160" w:line="259" w:lineRule="auto"/>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E8F11B0" w14:textId="77777777" w:rsidR="00DE6F99" w:rsidRDefault="00DE6F99" w:rsidP="00DE6F99">
                        <w:pPr>
                          <w:spacing w:after="160" w:line="259" w:lineRule="auto"/>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5AC6EF2D" w14:textId="77777777" w:rsidR="00DE6F99" w:rsidRDefault="00DE6F99" w:rsidP="00DE6F99">
                        <w:pPr>
                          <w:spacing w:after="160" w:line="259" w:lineRule="auto"/>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7D998D10" w14:textId="77777777" w:rsidR="00DE6F99" w:rsidRDefault="00DE6F99" w:rsidP="00DE6F99">
                        <w:pPr>
                          <w:spacing w:after="160" w:line="259" w:lineRule="auto"/>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84998FD" w14:textId="77777777" w:rsidR="00DE6F99" w:rsidRDefault="00DE6F99" w:rsidP="00DE6F99">
                        <w:pPr>
                          <w:spacing w:after="160" w:line="259" w:lineRule="auto"/>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7BA41D3" w14:textId="77777777" w:rsidR="00DE6F99" w:rsidRDefault="00DE6F99" w:rsidP="00DE6F99">
                        <w:pPr>
                          <w:spacing w:after="160" w:line="259" w:lineRule="auto"/>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43F2CFBC" w14:textId="77777777" w:rsidR="00DE6F99" w:rsidRDefault="00DE6F99" w:rsidP="00DE6F99">
                        <w:pPr>
                          <w:spacing w:after="160" w:line="259" w:lineRule="auto"/>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05F3D64" w14:textId="77777777" w:rsidR="00DE6F99" w:rsidRDefault="00DE6F99" w:rsidP="00DE6F99">
                        <w:pPr>
                          <w:spacing w:after="160" w:line="259" w:lineRule="auto"/>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5381AE4" w14:textId="77777777" w:rsidR="00DE6F99" w:rsidRDefault="00DE6F99" w:rsidP="00DE6F99">
                        <w:pPr>
                          <w:spacing w:after="160" w:line="259" w:lineRule="auto"/>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6BA7A29E" w14:textId="77777777" w:rsidR="00DE6F99" w:rsidRDefault="00DE6F99" w:rsidP="00DE6F99">
                        <w:pPr>
                          <w:spacing w:after="160" w:line="259" w:lineRule="auto"/>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BCB0542" w14:textId="77777777" w:rsidR="00DE6F99" w:rsidRDefault="00DE6F99" w:rsidP="00DE6F99">
                        <w:pPr>
                          <w:spacing w:after="160" w:line="259" w:lineRule="auto"/>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B28AF15" w14:textId="77777777" w:rsidR="00DE6F99" w:rsidRDefault="00DE6F99" w:rsidP="00DE6F99">
                        <w:pPr>
                          <w:spacing w:after="160" w:line="259" w:lineRule="auto"/>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7DB5E755" w14:textId="77777777" w:rsidR="00DE6F99" w:rsidRDefault="00DE6F99" w:rsidP="00DE6F99">
                        <w:pPr>
                          <w:spacing w:after="160" w:line="259" w:lineRule="auto"/>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425327A" w14:textId="77777777" w:rsidR="00DE6F99" w:rsidRDefault="00DE6F99" w:rsidP="00DE6F99">
                        <w:pPr>
                          <w:spacing w:after="160" w:line="259" w:lineRule="auto"/>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7EFEB3D7" w14:textId="77777777" w:rsidR="00DE6F99" w:rsidRDefault="00DE6F99" w:rsidP="00DE6F99">
                        <w:pPr>
                          <w:spacing w:after="160" w:line="259" w:lineRule="auto"/>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D53C9D1" w14:textId="77777777" w:rsidR="00DE6F99" w:rsidRDefault="00DE6F99" w:rsidP="00DE6F99">
                        <w:pPr>
                          <w:spacing w:after="160" w:line="259" w:lineRule="auto"/>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7D8BAE9" w14:textId="77777777" w:rsidR="00DE6F99" w:rsidRDefault="00DE6F99" w:rsidP="00DE6F99">
                        <w:pPr>
                          <w:spacing w:after="160" w:line="259" w:lineRule="auto"/>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36366ED8" w14:textId="77777777" w:rsidR="00DE6F99" w:rsidRDefault="00DE6F99" w:rsidP="00DE6F99">
                        <w:pPr>
                          <w:spacing w:after="160" w:line="259" w:lineRule="auto"/>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07DF8C2" w14:textId="77777777" w:rsidR="00DE6F99" w:rsidRDefault="00DE6F99" w:rsidP="00DE6F99">
                        <w:pPr>
                          <w:spacing w:after="160" w:line="259" w:lineRule="auto"/>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170BF1C8" w14:textId="77777777" w:rsidR="00DE6F99" w:rsidRDefault="00DE6F99" w:rsidP="00DE6F99">
                        <w:pPr>
                          <w:spacing w:after="160" w:line="259" w:lineRule="auto"/>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B333351" w14:textId="77777777" w:rsidR="00DE6F99" w:rsidRDefault="00DE6F99" w:rsidP="00DE6F99">
                        <w:pPr>
                          <w:spacing w:after="160" w:line="259" w:lineRule="auto"/>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5FBCDCD" w14:textId="77777777" w:rsidR="00DE6F99" w:rsidRDefault="00DE6F99" w:rsidP="00DE6F99">
                        <w:pPr>
                          <w:spacing w:after="160" w:line="259" w:lineRule="auto"/>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v:textbox>
                </v:rect>
                <w10:anchorlock/>
              </v:group>
            </w:pict>
          </mc:Fallback>
        </mc:AlternateContent>
      </w:r>
    </w:p>
    <w:p w14:paraId="29C921BB" w14:textId="2B2C1A0E" w:rsidR="00DE6F99" w:rsidRDefault="00DE6F99" w:rsidP="00DE6F99">
      <w:pPr>
        <w:spacing w:after="894" w:line="259" w:lineRule="auto"/>
        <w:ind w:left="1215" w:right="-2"/>
      </w:pPr>
      <w:r>
        <w:rPr>
          <w:noProof/>
        </w:rPr>
        <w:lastRenderedPageBreak/>
        <w:drawing>
          <wp:inline distT="0" distB="0" distL="0" distR="0" wp14:anchorId="5C2FEDCE" wp14:editId="55F0533E">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349342" cy="4562904"/>
                    </a:xfrm>
                    <a:prstGeom prst="rect">
                      <a:avLst/>
                    </a:prstGeom>
                  </pic:spPr>
                </pic:pic>
              </a:graphicData>
            </a:graphic>
          </wp:inline>
        </w:drawing>
      </w:r>
    </w:p>
    <w:p w14:paraId="00165E43" w14:textId="77777777" w:rsidR="00DE6F99" w:rsidRDefault="00DE6F99" w:rsidP="00DE6F99">
      <w:pPr>
        <w:spacing w:line="268" w:lineRule="auto"/>
        <w:ind w:right="906" w:hanging="827"/>
      </w:pPr>
      <w:r>
        <w:rPr>
          <w:color w:val="303F9F"/>
        </w:rPr>
        <w:t>[121]:</w:t>
      </w:r>
      <w:r>
        <w:rPr>
          <w:color w:val="303F9F"/>
        </w:rPr>
        <w:t xml:space="preserve">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color</w:t>
      </w:r>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752AE4C9" w14:textId="2582D09E" w:rsidR="00DE6F99" w:rsidRDefault="00DE6F99" w:rsidP="00DE6F99">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495C264D" w14:textId="0997F8EC" w:rsidR="00DE6F99" w:rsidRDefault="00DE6F99" w:rsidP="00DE6F99">
      <w:pPr>
        <w:spacing w:line="268" w:lineRule="auto"/>
        <w:ind w:right="906" w:hanging="827"/>
      </w:pPr>
      <w:r>
        <w:t xml:space="preserve"> </w:t>
      </w:r>
    </w:p>
    <w:p w14:paraId="18DB85A8" w14:textId="77777777" w:rsidR="00DE6F99" w:rsidRDefault="00DE6F99" w:rsidP="00DE6F99">
      <w:pPr>
        <w:spacing w:line="268" w:lineRule="auto"/>
        <w:ind w:right="906" w:hanging="827"/>
      </w:pPr>
    </w:p>
    <w:p w14:paraId="346A308B" w14:textId="77777777" w:rsidR="00DE6F99" w:rsidRDefault="00DE6F99" w:rsidP="00DE6F99">
      <w:pPr>
        <w:spacing w:line="268" w:lineRule="auto"/>
        <w:ind w:right="906" w:hanging="827"/>
      </w:pPr>
    </w:p>
    <w:p w14:paraId="4F1427CA" w14:textId="0BEC568F" w:rsidR="00DE6F99" w:rsidRDefault="00DE6F99" w:rsidP="00DE6F99">
      <w:pPr>
        <w:spacing w:line="268" w:lineRule="auto"/>
        <w:ind w:right="906" w:hanging="827"/>
      </w:pPr>
      <w:r>
        <w:t>OUTPUT:</w:t>
      </w:r>
    </w:p>
    <w:p w14:paraId="79C9F7E5" w14:textId="77777777" w:rsidR="00CC2544" w:rsidRDefault="00CC2544" w:rsidP="00DE6F99">
      <w:pPr>
        <w:spacing w:after="833" w:line="259" w:lineRule="auto"/>
        <w:ind w:left="1215" w:right="-2"/>
      </w:pPr>
    </w:p>
    <w:p w14:paraId="03F89F2F" w14:textId="77777777" w:rsidR="00CC2544" w:rsidRDefault="00CC2544" w:rsidP="00DE6F99">
      <w:pPr>
        <w:spacing w:after="833" w:line="259" w:lineRule="auto"/>
        <w:ind w:left="1215" w:right="-2"/>
      </w:pPr>
    </w:p>
    <w:p w14:paraId="2E7E1459" w14:textId="77777777" w:rsidR="00CC2544" w:rsidRDefault="00CC2544" w:rsidP="00DE6F99">
      <w:pPr>
        <w:spacing w:after="833" w:line="259" w:lineRule="auto"/>
        <w:ind w:left="1215" w:right="-2"/>
      </w:pPr>
    </w:p>
    <w:p w14:paraId="5919866A" w14:textId="77777777" w:rsidR="00CC2544" w:rsidRDefault="00CC2544" w:rsidP="00DE6F99">
      <w:pPr>
        <w:spacing w:after="833" w:line="259" w:lineRule="auto"/>
        <w:ind w:left="1215" w:right="-2"/>
      </w:pPr>
    </w:p>
    <w:p w14:paraId="6F364298" w14:textId="35DF785E" w:rsidR="00DE6F99" w:rsidRDefault="00DE6F99" w:rsidP="00DE6F99">
      <w:pPr>
        <w:spacing w:after="833" w:line="259" w:lineRule="auto"/>
        <w:ind w:left="1215" w:right="-2"/>
      </w:pPr>
      <w:r>
        <w:rPr>
          <w:noProof/>
        </w:rPr>
        <w:lastRenderedPageBreak/>
        <w:drawing>
          <wp:inline distT="0" distB="0" distL="0" distR="0" wp14:anchorId="04E6EFF3" wp14:editId="2A8FFE04">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3"/>
                    <a:stretch>
                      <a:fillRect/>
                    </a:stretch>
                  </pic:blipFill>
                  <pic:spPr>
                    <a:xfrm>
                      <a:off x="0" y="0"/>
                      <a:ext cx="5349530" cy="3788726"/>
                    </a:xfrm>
                    <a:prstGeom prst="rect">
                      <a:avLst/>
                    </a:prstGeom>
                  </pic:spPr>
                </pic:pic>
              </a:graphicData>
            </a:graphic>
          </wp:inline>
        </w:drawing>
      </w:r>
    </w:p>
    <w:p w14:paraId="2124AFC8" w14:textId="0FA5AD45" w:rsidR="00DE6F99" w:rsidRDefault="00DE6F99" w:rsidP="00DE6F99">
      <w:pPr>
        <w:rPr>
          <w:color w:val="303F9F"/>
        </w:rPr>
      </w:pPr>
      <w:r>
        <w:rPr>
          <w:color w:val="303F9F"/>
        </w:rPr>
        <w:t>[ ]:</w:t>
      </w:r>
    </w:p>
    <w:p w14:paraId="7F426BD0" w14:textId="77777777" w:rsidR="00CC2544" w:rsidRDefault="00CC2544" w:rsidP="00DE6F99">
      <w:pPr>
        <w:rPr>
          <w:color w:val="303F9F"/>
        </w:rPr>
      </w:pPr>
    </w:p>
    <w:p w14:paraId="4ED17493" w14:textId="77777777" w:rsidR="00CC2544" w:rsidRDefault="00CC2544" w:rsidP="00DE6F99">
      <w:pPr>
        <w:rPr>
          <w:color w:val="303F9F"/>
        </w:rPr>
      </w:pPr>
    </w:p>
    <w:p w14:paraId="35D2869A" w14:textId="77777777" w:rsidR="00CC2544" w:rsidRDefault="00CC2544" w:rsidP="00DE6F99">
      <w:pPr>
        <w:rPr>
          <w:color w:val="303F9F"/>
        </w:rPr>
      </w:pPr>
    </w:p>
    <w:p w14:paraId="72CDC026" w14:textId="77777777" w:rsidR="00CC2544" w:rsidRDefault="00CC2544" w:rsidP="00DE6F99">
      <w:pPr>
        <w:rPr>
          <w:color w:val="303F9F"/>
        </w:rPr>
      </w:pPr>
    </w:p>
    <w:p w14:paraId="4CA20203" w14:textId="4227CE92" w:rsid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Pr>
          <w:b/>
          <w:bCs/>
          <w:sz w:val="32"/>
          <w:szCs w:val="32"/>
        </w:rPr>
        <w:t xml:space="preserve">3. </w:t>
      </w:r>
      <w:r w:rsidRPr="00CC2544">
        <w:rPr>
          <w:b/>
          <w:bCs/>
          <w:sz w:val="32"/>
          <w:szCs w:val="32"/>
        </w:rPr>
        <w:t>PROBLEM STATEMENT:</w:t>
      </w:r>
      <w:r w:rsidRPr="00CC2544">
        <w:rPr>
          <w:sz w:val="32"/>
          <w:szCs w:val="32"/>
        </w:rPr>
        <w:t xml:space="preserve">   </w:t>
      </w:r>
      <w:r w:rsidRPr="00CC2544">
        <w:rPr>
          <w:rFonts w:ascii="Segoe UI" w:hAnsi="Segoe UI" w:cs="Segoe UI"/>
          <w:color w:val="313131"/>
          <w:sz w:val="28"/>
          <w:szCs w:val="28"/>
          <w:lang w:val="en-IN" w:eastAsia="en-IN"/>
        </w:rPr>
        <w:t>Explain how the analysis provides insights into air pollution trends and pollution levels in Tamil Nadu.</w:t>
      </w:r>
    </w:p>
    <w:p w14:paraId="24CAEF7E" w14:textId="77777777" w:rsidR="00CC2544" w:rsidRDefault="00CC2544" w:rsidP="00CC2544">
      <w:pPr>
        <w:pStyle w:val="selectable-text"/>
      </w:pPr>
      <w:r>
        <w:rPr>
          <w:rStyle w:val="selectable-text1"/>
        </w:rPr>
        <w:t>An air quality analysis in Tamil Nadu serves a critical role in understanding and managing air pollution trends and pollution levels in the region. The outlined goals provide a structured framework for achieving this objective. Let's break down how each of these goals contributes to insights into air pollution trends and pollution levels in Tamil Nadu:</w:t>
      </w:r>
    </w:p>
    <w:p w14:paraId="18528DCA" w14:textId="77777777" w:rsidR="00CC2544" w:rsidRDefault="00CC2544" w:rsidP="00CC2544">
      <w:pPr>
        <w:pStyle w:val="selectable-text"/>
      </w:pPr>
    </w:p>
    <w:p w14:paraId="32165021" w14:textId="36017BDD" w:rsidR="00CC2544" w:rsidRDefault="00CC2544" w:rsidP="00CC2544">
      <w:pPr>
        <w:pStyle w:val="selectable-text"/>
      </w:pPr>
      <w:r>
        <w:rPr>
          <w:rStyle w:val="selectable-text1"/>
        </w:rPr>
        <w:t xml:space="preserve">1. </w:t>
      </w:r>
      <w:r>
        <w:rPr>
          <w:rStyle w:val="Strong"/>
        </w:rPr>
        <w:t>Evaluation of Present Air Quality</w:t>
      </w:r>
      <w:r>
        <w:rPr>
          <w:rStyle w:val="selectable-text1"/>
        </w:rPr>
        <w:t>: This is the foundational step in the analysis. To assess the current air quality, various pollutants are measured, including PM2.5, PM10, NO2, SO2, CO, ozone, and others. These measurements are conducted in different regions of Tamil Nadu. The data collected helps in several ways:</w:t>
      </w:r>
    </w:p>
    <w:p w14:paraId="1D0CE259" w14:textId="7F3C9AB0" w:rsidR="00CC2544" w:rsidRDefault="00CC2544" w:rsidP="00CC2544">
      <w:pPr>
        <w:pStyle w:val="selectable-text"/>
      </w:pPr>
      <w:r>
        <w:rPr>
          <w:rStyle w:val="selectable-text1"/>
        </w:rPr>
        <w:t xml:space="preserve">- </w:t>
      </w:r>
      <w:r>
        <w:rPr>
          <w:rStyle w:val="Strong"/>
        </w:rPr>
        <w:t>Severity Assessment</w:t>
      </w:r>
      <w:r>
        <w:rPr>
          <w:rStyle w:val="selectable-text1"/>
        </w:rPr>
        <w:t>: By quantifying pollutant levels, it becomes possible to gauge the severity of air pollution. High concentrations of pollutants indicate poor air quality, while lower levels suggest better air quality.</w:t>
      </w:r>
    </w:p>
    <w:p w14:paraId="12543A70" w14:textId="4191DCEA" w:rsidR="00CC2544" w:rsidRDefault="00CC2544" w:rsidP="00CC2544">
      <w:pPr>
        <w:pStyle w:val="selectable-text"/>
      </w:pPr>
      <w:r>
        <w:rPr>
          <w:rStyle w:val="selectable-text1"/>
        </w:rPr>
        <w:t xml:space="preserve">- </w:t>
      </w:r>
      <w:r>
        <w:rPr>
          <w:rStyle w:val="Strong"/>
        </w:rPr>
        <w:t>Regional Variations</w:t>
      </w:r>
      <w:r>
        <w:rPr>
          <w:rStyle w:val="selectable-text1"/>
        </w:rPr>
        <w:t xml:space="preserve">: </w:t>
      </w:r>
      <w:proofErr w:type="spellStart"/>
      <w:r>
        <w:rPr>
          <w:rStyle w:val="selectable-text1"/>
        </w:rPr>
        <w:t>Analyzing</w:t>
      </w:r>
      <w:proofErr w:type="spellEnd"/>
      <w:r>
        <w:rPr>
          <w:rStyle w:val="selectable-text1"/>
        </w:rPr>
        <w:t xml:space="preserve"> data from different regions allows for comparisons. It can reveal areas with more severe pollution issues, which can then be targeted for remediation efforts.</w:t>
      </w:r>
    </w:p>
    <w:p w14:paraId="4452A6D1" w14:textId="3B9C8E19" w:rsidR="00CC2544" w:rsidRDefault="00CC2544" w:rsidP="00CC2544">
      <w:pPr>
        <w:pStyle w:val="selectable-text"/>
      </w:pPr>
      <w:r>
        <w:rPr>
          <w:rStyle w:val="selectable-text1"/>
        </w:rPr>
        <w:lastRenderedPageBreak/>
        <w:t xml:space="preserve">- </w:t>
      </w:r>
      <w:r>
        <w:rPr>
          <w:rStyle w:val="Strong"/>
        </w:rPr>
        <w:t>Trends Over Time</w:t>
      </w:r>
      <w:r>
        <w:rPr>
          <w:rStyle w:val="selectable-text1"/>
        </w:rPr>
        <w:t>: Over time, data collection provides insights into whether air quality is improving or deteriorating. This trend analysis is crucial for understanding the effectiveness of pollution control measures.</w:t>
      </w:r>
    </w:p>
    <w:p w14:paraId="31D66862" w14:textId="77777777" w:rsidR="00CC2544" w:rsidRDefault="00CC2544" w:rsidP="00CC2544">
      <w:pPr>
        <w:pStyle w:val="selectable-text"/>
      </w:pPr>
    </w:p>
    <w:p w14:paraId="096F43E2" w14:textId="5E326D23" w:rsidR="00CC2544" w:rsidRDefault="00CC2544" w:rsidP="00CC2544">
      <w:pPr>
        <w:pStyle w:val="selectable-text"/>
      </w:pPr>
      <w:r>
        <w:rPr>
          <w:rStyle w:val="selectable-text1"/>
        </w:rPr>
        <w:t xml:space="preserve">2. </w:t>
      </w:r>
      <w:r>
        <w:rPr>
          <w:rStyle w:val="Strong"/>
        </w:rPr>
        <w:t>Determine Primary Sources of Air Pollution</w:t>
      </w:r>
      <w:r>
        <w:rPr>
          <w:rStyle w:val="selectable-text1"/>
        </w:rPr>
        <w:t>: Identifying the sources of pollution is crucial for designing effective mitigation strategies. These sources can include:</w:t>
      </w:r>
    </w:p>
    <w:p w14:paraId="0C8BE522" w14:textId="653CCCCB" w:rsidR="00CC2544" w:rsidRDefault="00CC2544" w:rsidP="00CC2544">
      <w:pPr>
        <w:pStyle w:val="selectable-text"/>
      </w:pPr>
      <w:r>
        <w:rPr>
          <w:rStyle w:val="selectable-text1"/>
        </w:rPr>
        <w:t xml:space="preserve">- </w:t>
      </w:r>
      <w:r>
        <w:rPr>
          <w:rStyle w:val="Strong"/>
        </w:rPr>
        <w:t>Industrial Emissions</w:t>
      </w:r>
      <w:r>
        <w:rPr>
          <w:rStyle w:val="selectable-text1"/>
        </w:rPr>
        <w:t>: Understanding the extent of pollution from industries helps in regulating and reducing emissions from manufacturing facilities.</w:t>
      </w:r>
    </w:p>
    <w:p w14:paraId="6DE20D62" w14:textId="29AF734B" w:rsidR="00CC2544" w:rsidRDefault="00CC2544" w:rsidP="00CC2544">
      <w:pPr>
        <w:pStyle w:val="selectable-text"/>
      </w:pPr>
      <w:r>
        <w:rPr>
          <w:rStyle w:val="selectable-text1"/>
        </w:rPr>
        <w:t xml:space="preserve">- </w:t>
      </w:r>
      <w:r>
        <w:rPr>
          <w:rStyle w:val="Strong"/>
        </w:rPr>
        <w:t>Vehicle Pollution</w:t>
      </w:r>
      <w:r>
        <w:rPr>
          <w:rStyle w:val="selectable-text1"/>
        </w:rPr>
        <w:t>: Monitoring vehicular emissions provides data for transportation policies and encourages the adoption of cleaner vehicles.</w:t>
      </w:r>
    </w:p>
    <w:p w14:paraId="1428661C" w14:textId="444B2A87" w:rsidR="00CC2544" w:rsidRDefault="00CC2544" w:rsidP="00CC2544">
      <w:pPr>
        <w:pStyle w:val="selectable-text"/>
      </w:pPr>
      <w:r>
        <w:rPr>
          <w:rStyle w:val="selectable-text1"/>
        </w:rPr>
        <w:t xml:space="preserve">- </w:t>
      </w:r>
      <w:r>
        <w:rPr>
          <w:rStyle w:val="Strong"/>
        </w:rPr>
        <w:t>Construction Activities</w:t>
      </w:r>
      <w:r>
        <w:rPr>
          <w:rStyle w:val="selectable-text1"/>
        </w:rPr>
        <w:t>: Construction dust and emissions can be a significant source of local pollution. Identifying construction hotspots is vital for regulation and planning.</w:t>
      </w:r>
    </w:p>
    <w:p w14:paraId="6CE1FD3C" w14:textId="7525310E" w:rsidR="00CC2544" w:rsidRDefault="00CC2544" w:rsidP="00CC2544">
      <w:pPr>
        <w:pStyle w:val="selectable-text"/>
      </w:pPr>
      <w:r>
        <w:rPr>
          <w:rStyle w:val="selectable-text1"/>
        </w:rPr>
        <w:t xml:space="preserve">- </w:t>
      </w:r>
      <w:r>
        <w:rPr>
          <w:rStyle w:val="Strong"/>
        </w:rPr>
        <w:t>Agricultural Practices</w:t>
      </w:r>
      <w:r>
        <w:rPr>
          <w:rStyle w:val="selectable-text1"/>
        </w:rPr>
        <w:t>: Certain farming activities, such as crop burning, can contribute to pollution. This information is essential for sustainable agriculture practices.</w:t>
      </w:r>
    </w:p>
    <w:p w14:paraId="34BCE86D" w14:textId="27460193" w:rsidR="00CC2544" w:rsidRDefault="00CC2544" w:rsidP="00CC2544">
      <w:pPr>
        <w:pStyle w:val="selectable-text"/>
      </w:pPr>
      <w:r>
        <w:rPr>
          <w:rStyle w:val="selectable-text1"/>
        </w:rPr>
        <w:t xml:space="preserve">- </w:t>
      </w:r>
      <w:r>
        <w:rPr>
          <w:rStyle w:val="Strong"/>
        </w:rPr>
        <w:t>Natural Sources</w:t>
      </w:r>
      <w:r>
        <w:rPr>
          <w:rStyle w:val="selectable-text1"/>
        </w:rPr>
        <w:t>: Natural events like dust storms can exacerbate pollution levels. Differentiating natural from anthropogenic sources is necessary for effective pollution control.</w:t>
      </w:r>
    </w:p>
    <w:p w14:paraId="4E2D5A5D" w14:textId="77777777" w:rsidR="00CC2544" w:rsidRDefault="00CC2544" w:rsidP="00CC2544">
      <w:pPr>
        <w:pStyle w:val="selectable-text"/>
      </w:pPr>
    </w:p>
    <w:p w14:paraId="3CF0878A" w14:textId="108C0C16" w:rsidR="00CC2544" w:rsidRDefault="00CC2544" w:rsidP="00CC2544">
      <w:pPr>
        <w:pStyle w:val="selectable-text"/>
      </w:pPr>
      <w:r>
        <w:rPr>
          <w:rStyle w:val="selectable-text1"/>
        </w:rPr>
        <w:t xml:space="preserve">3. </w:t>
      </w:r>
      <w:r>
        <w:rPr>
          <w:rStyle w:val="Strong"/>
        </w:rPr>
        <w:t>Significant Goals</w:t>
      </w:r>
      <w:r>
        <w:rPr>
          <w:rStyle w:val="selectable-text1"/>
        </w:rPr>
        <w:t>:</w:t>
      </w:r>
    </w:p>
    <w:p w14:paraId="728C863B" w14:textId="007B662F" w:rsidR="00CC2544" w:rsidRDefault="00CC2544" w:rsidP="00CC2544">
      <w:pPr>
        <w:pStyle w:val="selectable-text"/>
      </w:pPr>
      <w:r>
        <w:rPr>
          <w:rStyle w:val="selectable-text1"/>
        </w:rPr>
        <w:t xml:space="preserve">- </w:t>
      </w:r>
      <w:r>
        <w:rPr>
          <w:rStyle w:val="Strong"/>
        </w:rPr>
        <w:t>Spatial Analysis</w:t>
      </w:r>
      <w:r>
        <w:rPr>
          <w:rStyle w:val="selectable-text1"/>
        </w:rPr>
        <w:t>: Spatial analysis involves mapping air quality data to identify pollution hotspots. This is valuable for targeting areas that require immediate attention.</w:t>
      </w:r>
    </w:p>
    <w:p w14:paraId="1406821E" w14:textId="22375CE7" w:rsidR="00CC2544" w:rsidRDefault="00CC2544" w:rsidP="00CC2544">
      <w:pPr>
        <w:pStyle w:val="selectable-text"/>
      </w:pPr>
      <w:r>
        <w:rPr>
          <w:rStyle w:val="selectable-text1"/>
        </w:rPr>
        <w:t xml:space="preserve">- </w:t>
      </w:r>
      <w:r>
        <w:rPr>
          <w:rStyle w:val="Strong"/>
        </w:rPr>
        <w:t>Temporal Analysis</w:t>
      </w:r>
      <w:r>
        <w:rPr>
          <w:rStyle w:val="selectable-text1"/>
        </w:rPr>
        <w:t>: Temporal analysis looks at how air quality varies over time, considering daily, seasonal, and annual trends. This helps in understanding the cyclical nature of pollution and planning accordingly.</w:t>
      </w:r>
    </w:p>
    <w:p w14:paraId="58BA75F7" w14:textId="51D53D7C" w:rsidR="00CC2544" w:rsidRDefault="00CC2544" w:rsidP="00CC2544">
      <w:pPr>
        <w:pStyle w:val="selectable-text"/>
      </w:pPr>
      <w:r>
        <w:rPr>
          <w:rStyle w:val="selectable-text1"/>
        </w:rPr>
        <w:t xml:space="preserve">- </w:t>
      </w:r>
      <w:r>
        <w:rPr>
          <w:rStyle w:val="Strong"/>
        </w:rPr>
        <w:t>Health Impact Assessment</w:t>
      </w:r>
      <w:r>
        <w:rPr>
          <w:rStyle w:val="selectable-text1"/>
        </w:rPr>
        <w:t>: This goal evaluates the health risks associated with air pollution. It connects pollution data to health outcomes, enabling informed decision-making on healthcare and pollution control measures.</w:t>
      </w:r>
    </w:p>
    <w:p w14:paraId="044C5FFF" w14:textId="66CF15DF" w:rsidR="00CC2544" w:rsidRDefault="00CC2544" w:rsidP="00CC2544">
      <w:pPr>
        <w:pStyle w:val="selectable-text"/>
      </w:pPr>
      <w:r>
        <w:rPr>
          <w:rStyle w:val="selectable-text1"/>
        </w:rPr>
        <w:t xml:space="preserve">- </w:t>
      </w:r>
      <w:r>
        <w:rPr>
          <w:rStyle w:val="Strong"/>
        </w:rPr>
        <w:t>Policy Formulation</w:t>
      </w:r>
      <w:r>
        <w:rPr>
          <w:rStyle w:val="selectable-text1"/>
        </w:rPr>
        <w:t>: The analysis results inform the formulation of air quality policies and regulations. These policies can be directed at specific sectors or regions, based on the identified sources of pollution.</w:t>
      </w:r>
    </w:p>
    <w:p w14:paraId="010B7642" w14:textId="20FE58EB" w:rsidR="00CC2544" w:rsidRDefault="00CC2544" w:rsidP="00CC2544">
      <w:pPr>
        <w:pStyle w:val="selectable-text"/>
      </w:pPr>
      <w:r>
        <w:rPr>
          <w:rStyle w:val="selectable-text1"/>
        </w:rPr>
        <w:t xml:space="preserve">- </w:t>
      </w:r>
      <w:r>
        <w:rPr>
          <w:rStyle w:val="Strong"/>
        </w:rPr>
        <w:t xml:space="preserve">Data </w:t>
      </w:r>
      <w:proofErr w:type="gramStart"/>
      <w:r>
        <w:rPr>
          <w:rStyle w:val="Strong"/>
        </w:rPr>
        <w:t>Transparency</w:t>
      </w:r>
      <w:r w:rsidR="00880069">
        <w:rPr>
          <w:rStyle w:val="selectable-text1"/>
        </w:rPr>
        <w:t xml:space="preserve"> </w:t>
      </w:r>
      <w:r>
        <w:rPr>
          <w:rStyle w:val="selectable-text1"/>
        </w:rPr>
        <w:t>:</w:t>
      </w:r>
      <w:proofErr w:type="gramEnd"/>
      <w:r>
        <w:rPr>
          <w:rStyle w:val="selectable-text1"/>
        </w:rPr>
        <w:t xml:space="preserve"> Making air quality data accessible to the public enhances public awareness and participation in pollution control efforts. Transparent data also fosters collaboration between government, researchers, and non-governmental organizations.</w:t>
      </w:r>
    </w:p>
    <w:p w14:paraId="2FC4736E" w14:textId="77777777" w:rsidR="00CC2544" w:rsidRDefault="00CC2544" w:rsidP="00CC2544">
      <w:pPr>
        <w:pStyle w:val="selectable-text"/>
      </w:pPr>
    </w:p>
    <w:p w14:paraId="1E8D184F" w14:textId="77777777" w:rsidR="00CC2544" w:rsidRDefault="00CC2544" w:rsidP="00CC2544">
      <w:pPr>
        <w:pStyle w:val="selectable-text"/>
        <w:rPr>
          <w:rStyle w:val="selectable-text1"/>
        </w:rPr>
      </w:pPr>
      <w:r>
        <w:rPr>
          <w:rStyle w:val="selectable-text1"/>
        </w:rPr>
        <w:t xml:space="preserve">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w:t>
      </w:r>
      <w:r>
        <w:rPr>
          <w:rStyle w:val="selectable-text1"/>
        </w:rPr>
        <w:lastRenderedPageBreak/>
        <w:t>ensures a comprehensive understanding of the air quality situation in Tamil Nadu and supports evidence-based pollution control measures.</w:t>
      </w:r>
    </w:p>
    <w:p w14:paraId="57A5F034"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b/>
          <w:bCs/>
          <w:sz w:val="28"/>
          <w:szCs w:val="28"/>
        </w:rPr>
      </w:pPr>
    </w:p>
    <w:p w14:paraId="45A5EC40"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rPr>
      </w:pPr>
      <w:r w:rsidRPr="00373AF6">
        <w:rPr>
          <w:rStyle w:val="selectable-text1"/>
          <w:b/>
          <w:bCs/>
          <w:sz w:val="28"/>
          <w:szCs w:val="28"/>
        </w:rPr>
        <w:t>PROBLEM STATEMENT 4</w:t>
      </w:r>
      <w:r>
        <w:rPr>
          <w:rStyle w:val="selectable-text1"/>
        </w:rPr>
        <w:t xml:space="preserve">:  </w:t>
      </w:r>
    </w:p>
    <w:p w14:paraId="7EFC7A72" w14:textId="34D760B6" w:rsid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sidRPr="00373AF6">
        <w:rPr>
          <w:rFonts w:ascii="Segoe UI" w:hAnsi="Segoe UI" w:cs="Segoe UI"/>
          <w:color w:val="313131"/>
          <w:sz w:val="28"/>
          <w:szCs w:val="28"/>
          <w:lang w:val="en-IN" w:eastAsia="en-IN"/>
        </w:rPr>
        <w:t>Summarize the key findings from the air quality analysis and visualizations.</w:t>
      </w:r>
    </w:p>
    <w:p w14:paraId="09969BFF" w14:textId="413EC706" w:rsidR="00373AF6" w:rsidRDefault="00373AF6" w:rsidP="00373AF6">
      <w:pPr>
        <w:widowControl/>
        <w:shd w:val="clear" w:color="auto" w:fill="FFFFFF"/>
        <w:autoSpaceDE/>
        <w:autoSpaceDN/>
        <w:spacing w:before="100" w:beforeAutospacing="1" w:line="336" w:lineRule="atLeast"/>
        <w:textAlignment w:val="baseline"/>
      </w:pPr>
      <w:r w:rsidRPr="00373AF6">
        <w:t>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ensures a comprehensive understanding of the air quality situation in Tamil Nadu and supports evidence-based pollution control measures.</w:t>
      </w:r>
    </w:p>
    <w:p w14:paraId="66B47F1A" w14:textId="77777777" w:rsidR="00373AF6" w:rsidRDefault="00373AF6" w:rsidP="00373AF6">
      <w:pPr>
        <w:pStyle w:val="selectable-text"/>
      </w:pPr>
      <w:r>
        <w:rPr>
          <w:rStyle w:val="selectable-text1"/>
        </w:rPr>
        <w:t>Key findings from the air quality analysis and visualizations in Tamil Nadu include:</w:t>
      </w:r>
    </w:p>
    <w:p w14:paraId="357D05F3" w14:textId="77777777" w:rsidR="00373AF6" w:rsidRDefault="00373AF6" w:rsidP="00373AF6">
      <w:pPr>
        <w:pStyle w:val="selectable-text"/>
      </w:pPr>
    </w:p>
    <w:p w14:paraId="185A1EA3" w14:textId="07FE6BB6" w:rsidR="00373AF6" w:rsidRDefault="00373AF6" w:rsidP="00373AF6">
      <w:pPr>
        <w:pStyle w:val="selectable-text"/>
      </w:pPr>
      <w:r>
        <w:rPr>
          <w:rStyle w:val="selectable-text1"/>
        </w:rPr>
        <w:t xml:space="preserve">1. </w:t>
      </w:r>
      <w:r>
        <w:rPr>
          <w:rStyle w:val="Strong"/>
        </w:rPr>
        <w:t>Present Air Quality Evaluation</w:t>
      </w:r>
      <w:r>
        <w:rPr>
          <w:rStyle w:val="selectable-text1"/>
        </w:rPr>
        <w:t>:</w:t>
      </w:r>
    </w:p>
    <w:p w14:paraId="54560125" w14:textId="77777777" w:rsidR="00373AF6" w:rsidRDefault="00373AF6" w:rsidP="00373AF6">
      <w:pPr>
        <w:pStyle w:val="selectable-text"/>
      </w:pPr>
      <w:r>
        <w:rPr>
          <w:rStyle w:val="selectable-text1"/>
        </w:rPr>
        <w:t>- Measurement of various pollutants, including PM2.5, PM10, NO2, SO2, CO, ozone, and others.</w:t>
      </w:r>
    </w:p>
    <w:p w14:paraId="0276CF8C" w14:textId="77777777" w:rsidR="00373AF6" w:rsidRDefault="00373AF6" w:rsidP="00373AF6">
      <w:pPr>
        <w:pStyle w:val="selectable-text"/>
      </w:pPr>
      <w:r>
        <w:rPr>
          <w:rStyle w:val="selectable-text1"/>
        </w:rPr>
        <w:t>- Identification of regions with varying degrees of air pollution severity.</w:t>
      </w:r>
    </w:p>
    <w:p w14:paraId="2304DEF1" w14:textId="77777777" w:rsidR="00373AF6" w:rsidRDefault="00373AF6" w:rsidP="00373AF6">
      <w:pPr>
        <w:pStyle w:val="selectable-text"/>
      </w:pPr>
      <w:r>
        <w:rPr>
          <w:rStyle w:val="selectable-text1"/>
        </w:rPr>
        <w:t>- Insights into trends over time, indicating whether air quality is improving or deteriorating.</w:t>
      </w:r>
    </w:p>
    <w:p w14:paraId="0CE9760F" w14:textId="77777777" w:rsidR="00373AF6" w:rsidRDefault="00373AF6" w:rsidP="00373AF6">
      <w:pPr>
        <w:pStyle w:val="selectable-text"/>
      </w:pPr>
    </w:p>
    <w:p w14:paraId="7362D1E5" w14:textId="7686F9B8" w:rsidR="00373AF6" w:rsidRDefault="00373AF6" w:rsidP="00373AF6">
      <w:pPr>
        <w:pStyle w:val="selectable-text"/>
      </w:pPr>
      <w:r>
        <w:rPr>
          <w:rStyle w:val="selectable-text1"/>
        </w:rPr>
        <w:t xml:space="preserve">2. </w:t>
      </w:r>
      <w:r>
        <w:rPr>
          <w:rStyle w:val="Strong"/>
        </w:rPr>
        <w:t>Primary Sources of Air Pollution</w:t>
      </w:r>
      <w:r>
        <w:rPr>
          <w:rStyle w:val="selectable-text1"/>
        </w:rPr>
        <w:t>:</w:t>
      </w:r>
    </w:p>
    <w:p w14:paraId="311B4417" w14:textId="77777777" w:rsidR="00373AF6" w:rsidRDefault="00373AF6" w:rsidP="00373AF6">
      <w:pPr>
        <w:pStyle w:val="selectable-text"/>
      </w:pPr>
      <w:r>
        <w:rPr>
          <w:rStyle w:val="selectable-text1"/>
        </w:rPr>
        <w:t>- Identification of key pollution sources, such as industrial emissions, vehicle pollution, construction activities, agricultural practices, and natural sources like dust storms.</w:t>
      </w:r>
    </w:p>
    <w:p w14:paraId="7E0FF09B" w14:textId="77777777" w:rsidR="00373AF6" w:rsidRDefault="00373AF6" w:rsidP="00373AF6">
      <w:pPr>
        <w:pStyle w:val="selectable-text"/>
      </w:pPr>
      <w:r>
        <w:rPr>
          <w:rStyle w:val="selectable-text1"/>
        </w:rPr>
        <w:t>- Data for focused mitigation efforts and policy formulation.</w:t>
      </w:r>
    </w:p>
    <w:p w14:paraId="448E6ABC" w14:textId="77777777" w:rsidR="00373AF6" w:rsidRDefault="00373AF6" w:rsidP="00373AF6">
      <w:pPr>
        <w:pStyle w:val="selectable-text"/>
      </w:pPr>
    </w:p>
    <w:p w14:paraId="26A19507" w14:textId="6B50A61A" w:rsidR="00373AF6" w:rsidRDefault="00373AF6" w:rsidP="00373AF6">
      <w:pPr>
        <w:pStyle w:val="selectable-text"/>
      </w:pPr>
      <w:r>
        <w:rPr>
          <w:rStyle w:val="selectable-text1"/>
        </w:rPr>
        <w:t xml:space="preserve">3. </w:t>
      </w:r>
      <w:r>
        <w:rPr>
          <w:rStyle w:val="Strong"/>
        </w:rPr>
        <w:t>Spatial Analysis</w:t>
      </w:r>
      <w:r>
        <w:rPr>
          <w:rStyle w:val="selectable-text1"/>
        </w:rPr>
        <w:t>:</w:t>
      </w:r>
    </w:p>
    <w:p w14:paraId="1FDEE225" w14:textId="77777777" w:rsidR="00373AF6" w:rsidRDefault="00373AF6" w:rsidP="00373AF6">
      <w:pPr>
        <w:pStyle w:val="selectable-text"/>
      </w:pPr>
      <w:r>
        <w:rPr>
          <w:rStyle w:val="selectable-text1"/>
        </w:rPr>
        <w:t>- Mapping of pollution hotspots to target specific areas for immediate attention and interventions.</w:t>
      </w:r>
    </w:p>
    <w:p w14:paraId="44966C8C" w14:textId="77777777" w:rsidR="00373AF6" w:rsidRDefault="00373AF6" w:rsidP="00373AF6">
      <w:pPr>
        <w:pStyle w:val="selectable-text"/>
      </w:pPr>
    </w:p>
    <w:p w14:paraId="59CF1F29" w14:textId="623EDE9D" w:rsidR="00373AF6" w:rsidRDefault="00373AF6" w:rsidP="00373AF6">
      <w:pPr>
        <w:pStyle w:val="selectable-text"/>
      </w:pPr>
      <w:r>
        <w:rPr>
          <w:rStyle w:val="selectable-text1"/>
        </w:rPr>
        <w:t xml:space="preserve">4. </w:t>
      </w:r>
      <w:r>
        <w:rPr>
          <w:rStyle w:val="Strong"/>
        </w:rPr>
        <w:t>Temporal Analysis</w:t>
      </w:r>
      <w:r>
        <w:rPr>
          <w:rStyle w:val="selectable-text1"/>
        </w:rPr>
        <w:t>:</w:t>
      </w:r>
    </w:p>
    <w:p w14:paraId="79EB3BBC" w14:textId="77777777" w:rsidR="00373AF6" w:rsidRDefault="00373AF6" w:rsidP="00373AF6">
      <w:pPr>
        <w:pStyle w:val="selectable-text"/>
      </w:pPr>
      <w:r>
        <w:rPr>
          <w:rStyle w:val="selectable-text1"/>
        </w:rPr>
        <w:t>- Understanding how air quality varies over time, considering daily, seasonal, and annual fluctuations.</w:t>
      </w:r>
    </w:p>
    <w:p w14:paraId="505FA550" w14:textId="77777777" w:rsidR="00373AF6" w:rsidRDefault="00373AF6" w:rsidP="00373AF6">
      <w:pPr>
        <w:pStyle w:val="selectable-text"/>
      </w:pPr>
    </w:p>
    <w:p w14:paraId="0055DE62" w14:textId="47C68DFF" w:rsidR="00373AF6" w:rsidRDefault="00373AF6" w:rsidP="00373AF6">
      <w:pPr>
        <w:pStyle w:val="selectable-text"/>
      </w:pPr>
      <w:r>
        <w:rPr>
          <w:rStyle w:val="selectable-text1"/>
        </w:rPr>
        <w:lastRenderedPageBreak/>
        <w:t xml:space="preserve">5. </w:t>
      </w:r>
      <w:r>
        <w:rPr>
          <w:rStyle w:val="Strong"/>
        </w:rPr>
        <w:t>Health Impact Assessment</w:t>
      </w:r>
      <w:r>
        <w:rPr>
          <w:rStyle w:val="selectable-text1"/>
        </w:rPr>
        <w:t>:</w:t>
      </w:r>
    </w:p>
    <w:p w14:paraId="794113CA" w14:textId="77777777" w:rsidR="00373AF6" w:rsidRDefault="00373AF6" w:rsidP="00373AF6">
      <w:pPr>
        <w:pStyle w:val="selectable-text"/>
      </w:pPr>
      <w:r>
        <w:rPr>
          <w:rStyle w:val="selectable-text1"/>
        </w:rPr>
        <w:t>- Connecting pollution data to health outcomes, highlighting the risks associated with poor air quality.</w:t>
      </w:r>
    </w:p>
    <w:p w14:paraId="50A12372" w14:textId="77777777" w:rsidR="00373AF6" w:rsidRDefault="00373AF6" w:rsidP="00373AF6">
      <w:pPr>
        <w:pStyle w:val="selectable-text"/>
      </w:pPr>
    </w:p>
    <w:p w14:paraId="50D9A667" w14:textId="4D19D653" w:rsidR="00373AF6" w:rsidRDefault="00373AF6" w:rsidP="00373AF6">
      <w:pPr>
        <w:pStyle w:val="selectable-text"/>
      </w:pPr>
      <w:r>
        <w:rPr>
          <w:rStyle w:val="selectable-text1"/>
        </w:rPr>
        <w:t xml:space="preserve">6. </w:t>
      </w:r>
      <w:r>
        <w:rPr>
          <w:rStyle w:val="Strong"/>
        </w:rPr>
        <w:t>Policy Formulation</w:t>
      </w:r>
      <w:r>
        <w:rPr>
          <w:rStyle w:val="selectable-text1"/>
        </w:rPr>
        <w:t>:</w:t>
      </w:r>
    </w:p>
    <w:p w14:paraId="48D19D07" w14:textId="77777777" w:rsidR="00373AF6" w:rsidRDefault="00373AF6" w:rsidP="00373AF6">
      <w:pPr>
        <w:pStyle w:val="selectable-text"/>
      </w:pPr>
      <w:r>
        <w:rPr>
          <w:rStyle w:val="selectable-text1"/>
        </w:rPr>
        <w:t>- Informed policy decisions and regulations based on analysis results, addressing specific sectors or regions.</w:t>
      </w:r>
    </w:p>
    <w:p w14:paraId="2C81E6B1" w14:textId="77777777" w:rsidR="00373AF6" w:rsidRDefault="00373AF6" w:rsidP="00373AF6">
      <w:pPr>
        <w:pStyle w:val="selectable-text"/>
      </w:pPr>
    </w:p>
    <w:p w14:paraId="0E7BE347" w14:textId="4AB82013" w:rsidR="00373AF6" w:rsidRDefault="00373AF6" w:rsidP="00373AF6">
      <w:pPr>
        <w:pStyle w:val="selectable-text"/>
      </w:pPr>
      <w:r>
        <w:rPr>
          <w:rStyle w:val="selectable-text1"/>
        </w:rPr>
        <w:t xml:space="preserve">7. </w:t>
      </w:r>
      <w:r>
        <w:rPr>
          <w:rStyle w:val="Strong"/>
        </w:rPr>
        <w:t>Data Transparency</w:t>
      </w:r>
      <w:r>
        <w:rPr>
          <w:rStyle w:val="selectable-text1"/>
        </w:rPr>
        <w:t>:</w:t>
      </w:r>
    </w:p>
    <w:p w14:paraId="41CADF81" w14:textId="77777777" w:rsidR="00373AF6" w:rsidRDefault="00373AF6" w:rsidP="00373AF6">
      <w:pPr>
        <w:pStyle w:val="selectable-text"/>
      </w:pPr>
      <w:r>
        <w:rPr>
          <w:rStyle w:val="selectable-text1"/>
        </w:rPr>
        <w:t>- Making air quality data accessible to the public to raise awareness and promote collaboration between government, researchers, and NGOs.</w:t>
      </w:r>
    </w:p>
    <w:p w14:paraId="1EED20FF" w14:textId="77777777" w:rsidR="00373AF6" w:rsidRDefault="00373AF6" w:rsidP="00373AF6">
      <w:pPr>
        <w:pStyle w:val="selectable-text"/>
      </w:pPr>
    </w:p>
    <w:p w14:paraId="0A1794E8" w14:textId="77777777" w:rsidR="00373AF6" w:rsidRDefault="00373AF6" w:rsidP="00373AF6">
      <w:pPr>
        <w:pStyle w:val="selectable-text"/>
      </w:pPr>
      <w:r>
        <w:rPr>
          <w:rStyle w:val="selectable-text1"/>
        </w:rPr>
        <w:t>These findings and visualizations offer a comprehensive understanding of air pollution trends and levels in Tamil Nadu, enabling evidence-based actions to improve air quality, protect public health, and enhance environmental sustainability.</w:t>
      </w:r>
    </w:p>
    <w:p w14:paraId="37D21C9A" w14:textId="77777777" w:rsidR="00373AF6" w:rsidRP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629E55D1" w14:textId="36F25ABB" w:rsidR="00373AF6" w:rsidRPr="00373AF6" w:rsidRDefault="00373AF6" w:rsidP="00CC2544">
      <w:pPr>
        <w:pStyle w:val="selectable-text"/>
        <w:rPr>
          <w:sz w:val="28"/>
          <w:szCs w:val="28"/>
        </w:rPr>
      </w:pPr>
    </w:p>
    <w:p w14:paraId="3508568F" w14:textId="77777777" w:rsidR="00CC2544" w:rsidRP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32BA8E2E" w14:textId="7E340534" w:rsidR="00CC2544" w:rsidRPr="00CC2544" w:rsidRDefault="00CC2544" w:rsidP="00DE6F99">
      <w:pPr>
        <w:rPr>
          <w:rFonts w:ascii="Segoe UI" w:hAnsi="Segoe UI" w:cs="Segoe UI"/>
          <w:color w:val="374151"/>
          <w:sz w:val="28"/>
          <w:szCs w:val="28"/>
          <w:lang w:val="en-IN" w:eastAsia="en-IN"/>
        </w:rPr>
      </w:pPr>
    </w:p>
    <w:sectPr w:rsidR="00CC2544" w:rsidRPr="00CC2544">
      <w:pgSz w:w="11910" w:h="16840"/>
      <w:pgMar w:top="1400" w:right="1320" w:bottom="280" w:left="13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DDEB" w14:textId="77777777" w:rsidR="00B9472F" w:rsidRDefault="00B9472F">
      <w:r>
        <w:separator/>
      </w:r>
    </w:p>
  </w:endnote>
  <w:endnote w:type="continuationSeparator" w:id="0">
    <w:p w14:paraId="30B66BA4" w14:textId="77777777" w:rsidR="00B9472F" w:rsidRDefault="00B9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61D3F" w14:textId="77777777" w:rsidR="00B9472F" w:rsidRDefault="00B9472F">
      <w:r>
        <w:separator/>
      </w:r>
    </w:p>
  </w:footnote>
  <w:footnote w:type="continuationSeparator" w:id="0">
    <w:p w14:paraId="401DF5AC" w14:textId="77777777" w:rsidR="00B9472F" w:rsidRDefault="00B94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3CF" w14:textId="77777777" w:rsidR="00B06F02" w:rsidRDefault="00000000">
    <w:pPr>
      <w:pStyle w:val="BodyText"/>
      <w:spacing w:line="14" w:lineRule="auto"/>
      <w:rPr>
        <w:sz w:val="20"/>
      </w:rPr>
    </w:pPr>
    <w:sdt>
      <w:sdtPr>
        <w:rPr>
          <w:sz w:val="20"/>
        </w:rPr>
        <w:id w:val="128069259"/>
        <w:docPartObj>
          <w:docPartGallery w:val="Watermarks"/>
          <w:docPartUnique/>
        </w:docPartObj>
      </w:sdtPr>
      <w:sdtContent>
        <w:r>
          <w:rPr>
            <w:noProof/>
            <w:sz w:val="20"/>
          </w:rPr>
          <w:pict w14:anchorId="2D494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48845" o:spid="_x0000_s1025" type="#_x0000_t136" style="position:absolute;margin-left:0;margin-top:0;width:558.9pt;height:93.15pt;rotation:315;z-index:-251657728;mso-position-horizontal:center;mso-position-horizontal-relative:margin;mso-position-vertical:center;mso-position-vertical-relative:margin" o:allowincell="f" fillcolor="silver" stroked="f">
              <v:fill opacity=".5"/>
              <v:textpath style="font-family:&quot;Calibri&quot;;font-size:1pt" string="IBM NAAN MUDHALVAN"/>
              <w10:wrap anchorx="margin" anchory="margin"/>
            </v:shape>
          </w:pict>
        </w:r>
      </w:sdtContent>
    </w:sdt>
    <w:r w:rsidR="00505CB5">
      <w:rPr>
        <w:noProof/>
        <w:lang w:val="en-IN" w:eastAsia="en-IN"/>
      </w:rPr>
      <mc:AlternateContent>
        <mc:Choice Requires="wps">
          <w:drawing>
            <wp:anchor distT="0" distB="0" distL="114300" distR="114300" simplePos="0" relativeHeight="251656704" behindDoc="1" locked="0" layoutInCell="1" allowOverlap="1" wp14:anchorId="6E454C21" wp14:editId="7386740A">
              <wp:simplePos x="0" y="0"/>
              <wp:positionH relativeFrom="page">
                <wp:posOffset>901700</wp:posOffset>
              </wp:positionH>
              <wp:positionV relativeFrom="page">
                <wp:posOffset>462915</wp:posOffset>
              </wp:positionV>
              <wp:extent cx="1248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54C21" id="_x0000_t202" coordsize="21600,21600" o:spt="202" path="m,l,21600r21600,l21600,xe">
              <v:stroke joinstyle="miter"/>
              <v:path gradientshapeok="t" o:connecttype="rect"/>
            </v:shapetype>
            <v:shape id="Text Box 2" o:spid="_x0000_s1326" type="#_x0000_t202" style="position:absolute;margin-left:71pt;margin-top:36.45pt;width:98.3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" filled="f" stroked="f">
              <v:textbox inset="0,0,0,0">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v:textbox>
              <w10:wrap anchorx="page" anchory="page"/>
            </v:shape>
          </w:pict>
        </mc:Fallback>
      </mc:AlternateContent>
    </w:r>
    <w:r w:rsidR="00505CB5">
      <w:rPr>
        <w:noProof/>
        <w:lang w:val="en-IN" w:eastAsia="en-IN"/>
      </w:rPr>
      <mc:AlternateContent>
        <mc:Choice Requires="wps">
          <w:drawing>
            <wp:anchor distT="0" distB="0" distL="114300" distR="114300" simplePos="0" relativeHeight="251657728" behindDoc="1" locked="0" layoutInCell="1" allowOverlap="1" wp14:anchorId="081E8CC3" wp14:editId="170AC253">
              <wp:simplePos x="0" y="0"/>
              <wp:positionH relativeFrom="page">
                <wp:posOffset>4779645</wp:posOffset>
              </wp:positionH>
              <wp:positionV relativeFrom="page">
                <wp:posOffset>462915</wp:posOffset>
              </wp:positionV>
              <wp:extent cx="13906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5CF7" w14:textId="4D8E845E" w:rsidR="00B06F02" w:rsidRDefault="000110E6">
                          <w:pPr>
                            <w:spacing w:line="245" w:lineRule="exact"/>
                            <w:ind w:left="20"/>
                            <w:rPr>
                              <w:rFonts w:ascii="Calibri"/>
                              <w:b/>
                            </w:rPr>
                          </w:pPr>
                          <w:r>
                            <w:rPr>
                              <w:rFonts w:ascii="Calibri"/>
                              <w:b/>
                            </w:rPr>
                            <w:t>4212212430</w:t>
                          </w:r>
                          <w:r w:rsidR="00FF1AEA">
                            <w:rPr>
                              <w:rFonts w:ascii="Calibri"/>
                              <w:b/>
                            </w:rPr>
                            <w:t>34</w:t>
                          </w:r>
                          <w:r w:rsidR="00073B9A">
                            <w:rPr>
                              <w:rFonts w:ascii="Calibri"/>
                              <w:b/>
                            </w:rPr>
                            <w:t xml:space="preserve"> </w:t>
                          </w:r>
                          <w:r>
                            <w:rPr>
                              <w:rFonts w:ascii="Calibri"/>
                              <w:b/>
                            </w:rPr>
                            <w:t>PHASE</w:t>
                          </w:r>
                          <w:r>
                            <w:rPr>
                              <w:rFonts w:ascii="Calibri"/>
                              <w:b/>
                              <w:spacing w:val="-6"/>
                            </w:rPr>
                            <w:t xml:space="preserve"> </w:t>
                          </w:r>
                          <w:r w:rsidR="00373AF6">
                            <w:rPr>
                              <w:rFonts w:ascii="Calibri"/>
                              <w:b/>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E8CC3" id="Text Box 1" o:spid="_x0000_s1327" type="#_x0000_t202" style="position:absolute;margin-left:376.35pt;margin-top:36.45pt;width:10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" filled="f" stroked="f">
              <v:textbox inset="0,0,0,0">
                <w:txbxContent>
                  <w:p w14:paraId="14CC5CF7" w14:textId="4D8E845E" w:rsidR="00B06F02" w:rsidRDefault="000110E6">
                    <w:pPr>
                      <w:spacing w:line="245" w:lineRule="exact"/>
                      <w:ind w:left="20"/>
                      <w:rPr>
                        <w:rFonts w:ascii="Calibri"/>
                        <w:b/>
                      </w:rPr>
                    </w:pPr>
                    <w:r>
                      <w:rPr>
                        <w:rFonts w:ascii="Calibri"/>
                        <w:b/>
                      </w:rPr>
                      <w:t>4212212430</w:t>
                    </w:r>
                    <w:r w:rsidR="00FF1AEA">
                      <w:rPr>
                        <w:rFonts w:ascii="Calibri"/>
                        <w:b/>
                      </w:rPr>
                      <w:t>34</w:t>
                    </w:r>
                    <w:r w:rsidR="00073B9A">
                      <w:rPr>
                        <w:rFonts w:ascii="Calibri"/>
                        <w:b/>
                      </w:rPr>
                      <w:t xml:space="preserve"> </w:t>
                    </w:r>
                    <w:r>
                      <w:rPr>
                        <w:rFonts w:ascii="Calibri"/>
                        <w:b/>
                      </w:rPr>
                      <w:t>PHASE</w:t>
                    </w:r>
                    <w:r>
                      <w:rPr>
                        <w:rFonts w:ascii="Calibri"/>
                        <w:b/>
                        <w:spacing w:val="-6"/>
                      </w:rPr>
                      <w:t xml:space="preserve"> </w:t>
                    </w:r>
                    <w:r w:rsidR="00373AF6">
                      <w:rPr>
                        <w:rFonts w:ascii="Calibri"/>
                        <w:b/>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2A"/>
    <w:multiLevelType w:val="multilevel"/>
    <w:tmpl w:val="CDA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E59BD"/>
    <w:multiLevelType w:val="multilevel"/>
    <w:tmpl w:val="C9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D4E29"/>
    <w:multiLevelType w:val="multilevel"/>
    <w:tmpl w:val="6A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808BE"/>
    <w:multiLevelType w:val="multilevel"/>
    <w:tmpl w:val="05BA1C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0704A8"/>
    <w:multiLevelType w:val="multilevel"/>
    <w:tmpl w:val="A02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B3CDC"/>
    <w:multiLevelType w:val="multilevel"/>
    <w:tmpl w:val="15967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204EA"/>
    <w:multiLevelType w:val="multilevel"/>
    <w:tmpl w:val="4430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329"/>
    <w:multiLevelType w:val="multilevel"/>
    <w:tmpl w:val="5B3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D30BD"/>
    <w:multiLevelType w:val="multilevel"/>
    <w:tmpl w:val="228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4621411"/>
    <w:multiLevelType w:val="multilevel"/>
    <w:tmpl w:val="F1C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771F4"/>
    <w:multiLevelType w:val="multilevel"/>
    <w:tmpl w:val="BD1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F81581"/>
    <w:multiLevelType w:val="multilevel"/>
    <w:tmpl w:val="738A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9163D2"/>
    <w:multiLevelType w:val="multilevel"/>
    <w:tmpl w:val="665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F175C"/>
    <w:multiLevelType w:val="multilevel"/>
    <w:tmpl w:val="B6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60F80"/>
    <w:multiLevelType w:val="multilevel"/>
    <w:tmpl w:val="8D4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D2E1B"/>
    <w:multiLevelType w:val="multilevel"/>
    <w:tmpl w:val="F5BAA9F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hAnsi="Times New Roman" w:cs="Times New Roman" w:hint="default"/>
        <w:b/>
        <w:color w:val="auto"/>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B586A"/>
    <w:multiLevelType w:val="multilevel"/>
    <w:tmpl w:val="6AA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561D79"/>
    <w:multiLevelType w:val="multilevel"/>
    <w:tmpl w:val="A93E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05951"/>
    <w:multiLevelType w:val="multilevel"/>
    <w:tmpl w:val="A61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A03E1"/>
    <w:multiLevelType w:val="multilevel"/>
    <w:tmpl w:val="08C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84584">
    <w:abstractNumId w:val="1"/>
  </w:num>
  <w:num w:numId="2" w16cid:durableId="280690824">
    <w:abstractNumId w:val="6"/>
  </w:num>
  <w:num w:numId="3" w16cid:durableId="385373372">
    <w:abstractNumId w:val="25"/>
  </w:num>
  <w:num w:numId="4" w16cid:durableId="156700300">
    <w:abstractNumId w:val="5"/>
  </w:num>
  <w:num w:numId="5" w16cid:durableId="1119449402">
    <w:abstractNumId w:val="26"/>
  </w:num>
  <w:num w:numId="6" w16cid:durableId="2123837344">
    <w:abstractNumId w:val="3"/>
  </w:num>
  <w:num w:numId="7" w16cid:durableId="1516459281">
    <w:abstractNumId w:val="18"/>
  </w:num>
  <w:num w:numId="8" w16cid:durableId="549802260">
    <w:abstractNumId w:val="9"/>
  </w:num>
  <w:num w:numId="9" w16cid:durableId="1034308513">
    <w:abstractNumId w:val="22"/>
  </w:num>
  <w:num w:numId="10" w16cid:durableId="1677465028">
    <w:abstractNumId w:val="11"/>
  </w:num>
  <w:num w:numId="11" w16cid:durableId="507211458">
    <w:abstractNumId w:val="4"/>
  </w:num>
  <w:num w:numId="12" w16cid:durableId="666372747">
    <w:abstractNumId w:val="19"/>
  </w:num>
  <w:num w:numId="13" w16cid:durableId="114762596">
    <w:abstractNumId w:val="17"/>
  </w:num>
  <w:num w:numId="14" w16cid:durableId="31729728">
    <w:abstractNumId w:val="12"/>
  </w:num>
  <w:num w:numId="15" w16cid:durableId="1636788554">
    <w:abstractNumId w:val="16"/>
  </w:num>
  <w:num w:numId="16" w16cid:durableId="1319115473">
    <w:abstractNumId w:val="7"/>
  </w:num>
  <w:num w:numId="17" w16cid:durableId="1186362719">
    <w:abstractNumId w:val="14"/>
  </w:num>
  <w:num w:numId="18" w16cid:durableId="1932815042">
    <w:abstractNumId w:val="10"/>
  </w:num>
  <w:num w:numId="19" w16cid:durableId="1083181352">
    <w:abstractNumId w:val="13"/>
  </w:num>
  <w:num w:numId="20" w16cid:durableId="686715687">
    <w:abstractNumId w:val="23"/>
  </w:num>
  <w:num w:numId="21" w16cid:durableId="1022165539">
    <w:abstractNumId w:val="21"/>
  </w:num>
  <w:num w:numId="22" w16cid:durableId="1575897109">
    <w:abstractNumId w:val="2"/>
  </w:num>
  <w:num w:numId="23" w16cid:durableId="918558353">
    <w:abstractNumId w:val="24"/>
  </w:num>
  <w:num w:numId="24" w16cid:durableId="1390499920">
    <w:abstractNumId w:val="15"/>
  </w:num>
  <w:num w:numId="25" w16cid:durableId="973099238">
    <w:abstractNumId w:val="8"/>
  </w:num>
  <w:num w:numId="26" w16cid:durableId="2079596446">
    <w:abstractNumId w:val="0"/>
  </w:num>
  <w:num w:numId="27" w16cid:durableId="18073164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02"/>
    <w:rsid w:val="000110E6"/>
    <w:rsid w:val="00073B9A"/>
    <w:rsid w:val="000B531F"/>
    <w:rsid w:val="000F6267"/>
    <w:rsid w:val="002408B8"/>
    <w:rsid w:val="00373AF6"/>
    <w:rsid w:val="00401213"/>
    <w:rsid w:val="0046568F"/>
    <w:rsid w:val="00505CB5"/>
    <w:rsid w:val="00516C4B"/>
    <w:rsid w:val="006930F9"/>
    <w:rsid w:val="006D773A"/>
    <w:rsid w:val="006E4F1C"/>
    <w:rsid w:val="008718AF"/>
    <w:rsid w:val="00880069"/>
    <w:rsid w:val="0094481C"/>
    <w:rsid w:val="00B06F02"/>
    <w:rsid w:val="00B15FFB"/>
    <w:rsid w:val="00B9472F"/>
    <w:rsid w:val="00CC2544"/>
    <w:rsid w:val="00CD1AFD"/>
    <w:rsid w:val="00DE6F99"/>
    <w:rsid w:val="00F3760A"/>
    <w:rsid w:val="00F63793"/>
    <w:rsid w:val="00F73AA7"/>
    <w:rsid w:val="00FF1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350F2"/>
  <w15:docId w15:val="{5B912F7D-123B-46B4-9385-8B551771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 w:type="table" w:customStyle="1" w:styleId="TableGrid">
    <w:name w:val="TableGrid"/>
    <w:rsid w:val="00DE6F99"/>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7094">
      <w:bodyDiv w:val="1"/>
      <w:marLeft w:val="0"/>
      <w:marRight w:val="0"/>
      <w:marTop w:val="0"/>
      <w:marBottom w:val="0"/>
      <w:divBdr>
        <w:top w:val="none" w:sz="0" w:space="0" w:color="auto"/>
        <w:left w:val="none" w:sz="0" w:space="0" w:color="auto"/>
        <w:bottom w:val="none" w:sz="0" w:space="0" w:color="auto"/>
        <w:right w:val="none" w:sz="0" w:space="0" w:color="auto"/>
      </w:divBdr>
    </w:div>
    <w:div w:id="102700499">
      <w:bodyDiv w:val="1"/>
      <w:marLeft w:val="0"/>
      <w:marRight w:val="0"/>
      <w:marTop w:val="0"/>
      <w:marBottom w:val="0"/>
      <w:divBdr>
        <w:top w:val="none" w:sz="0" w:space="0" w:color="auto"/>
        <w:left w:val="none" w:sz="0" w:space="0" w:color="auto"/>
        <w:bottom w:val="none" w:sz="0" w:space="0" w:color="auto"/>
        <w:right w:val="none" w:sz="0" w:space="0" w:color="auto"/>
      </w:divBdr>
      <w:divsChild>
        <w:div w:id="1828787926">
          <w:marLeft w:val="0"/>
          <w:marRight w:val="0"/>
          <w:marTop w:val="0"/>
          <w:marBottom w:val="0"/>
          <w:divBdr>
            <w:top w:val="single" w:sz="2" w:space="0" w:color="D9D9E3"/>
            <w:left w:val="single" w:sz="2" w:space="0" w:color="D9D9E3"/>
            <w:bottom w:val="single" w:sz="2" w:space="0" w:color="D9D9E3"/>
            <w:right w:val="single" w:sz="2" w:space="0" w:color="D9D9E3"/>
          </w:divBdr>
          <w:divsChild>
            <w:div w:id="1089691864">
              <w:marLeft w:val="0"/>
              <w:marRight w:val="0"/>
              <w:marTop w:val="0"/>
              <w:marBottom w:val="0"/>
              <w:divBdr>
                <w:top w:val="single" w:sz="2" w:space="0" w:color="D9D9E3"/>
                <w:left w:val="single" w:sz="2" w:space="0" w:color="D9D9E3"/>
                <w:bottom w:val="single" w:sz="2" w:space="0" w:color="D9D9E3"/>
                <w:right w:val="single" w:sz="2" w:space="0" w:color="D9D9E3"/>
              </w:divBdr>
              <w:divsChild>
                <w:div w:id="841044649">
                  <w:marLeft w:val="0"/>
                  <w:marRight w:val="0"/>
                  <w:marTop w:val="0"/>
                  <w:marBottom w:val="0"/>
                  <w:divBdr>
                    <w:top w:val="single" w:sz="2" w:space="0" w:color="D9D9E3"/>
                    <w:left w:val="single" w:sz="2" w:space="0" w:color="D9D9E3"/>
                    <w:bottom w:val="single" w:sz="2" w:space="0" w:color="D9D9E3"/>
                    <w:right w:val="single" w:sz="2" w:space="0" w:color="D9D9E3"/>
                  </w:divBdr>
                  <w:divsChild>
                    <w:div w:id="1861972357">
                      <w:marLeft w:val="0"/>
                      <w:marRight w:val="0"/>
                      <w:marTop w:val="0"/>
                      <w:marBottom w:val="0"/>
                      <w:divBdr>
                        <w:top w:val="single" w:sz="2" w:space="0" w:color="D9D9E3"/>
                        <w:left w:val="single" w:sz="2" w:space="0" w:color="D9D9E3"/>
                        <w:bottom w:val="single" w:sz="2" w:space="0" w:color="D9D9E3"/>
                        <w:right w:val="single" w:sz="2" w:space="0" w:color="D9D9E3"/>
                      </w:divBdr>
                      <w:divsChild>
                        <w:div w:id="481775664">
                          <w:marLeft w:val="0"/>
                          <w:marRight w:val="0"/>
                          <w:marTop w:val="0"/>
                          <w:marBottom w:val="0"/>
                          <w:divBdr>
                            <w:top w:val="single" w:sz="2" w:space="0" w:color="auto"/>
                            <w:left w:val="single" w:sz="2" w:space="0" w:color="auto"/>
                            <w:bottom w:val="single" w:sz="6" w:space="0" w:color="auto"/>
                            <w:right w:val="single" w:sz="2" w:space="0" w:color="auto"/>
                          </w:divBdr>
                          <w:divsChild>
                            <w:div w:id="11040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6211">
                                  <w:marLeft w:val="0"/>
                                  <w:marRight w:val="0"/>
                                  <w:marTop w:val="0"/>
                                  <w:marBottom w:val="0"/>
                                  <w:divBdr>
                                    <w:top w:val="single" w:sz="2" w:space="0" w:color="D9D9E3"/>
                                    <w:left w:val="single" w:sz="2" w:space="0" w:color="D9D9E3"/>
                                    <w:bottom w:val="single" w:sz="2" w:space="0" w:color="D9D9E3"/>
                                    <w:right w:val="single" w:sz="2" w:space="0" w:color="D9D9E3"/>
                                  </w:divBdr>
                                  <w:divsChild>
                                    <w:div w:id="2009093841">
                                      <w:marLeft w:val="0"/>
                                      <w:marRight w:val="0"/>
                                      <w:marTop w:val="0"/>
                                      <w:marBottom w:val="0"/>
                                      <w:divBdr>
                                        <w:top w:val="single" w:sz="2" w:space="0" w:color="D9D9E3"/>
                                        <w:left w:val="single" w:sz="2" w:space="0" w:color="D9D9E3"/>
                                        <w:bottom w:val="single" w:sz="2" w:space="0" w:color="D9D9E3"/>
                                        <w:right w:val="single" w:sz="2" w:space="0" w:color="D9D9E3"/>
                                      </w:divBdr>
                                      <w:divsChild>
                                        <w:div w:id="780149872">
                                          <w:marLeft w:val="0"/>
                                          <w:marRight w:val="0"/>
                                          <w:marTop w:val="0"/>
                                          <w:marBottom w:val="0"/>
                                          <w:divBdr>
                                            <w:top w:val="single" w:sz="2" w:space="0" w:color="D9D9E3"/>
                                            <w:left w:val="single" w:sz="2" w:space="0" w:color="D9D9E3"/>
                                            <w:bottom w:val="single" w:sz="2" w:space="0" w:color="D9D9E3"/>
                                            <w:right w:val="single" w:sz="2" w:space="0" w:color="D9D9E3"/>
                                          </w:divBdr>
                                          <w:divsChild>
                                            <w:div w:id="1318455041">
                                              <w:marLeft w:val="0"/>
                                              <w:marRight w:val="0"/>
                                              <w:marTop w:val="0"/>
                                              <w:marBottom w:val="0"/>
                                              <w:divBdr>
                                                <w:top w:val="single" w:sz="2" w:space="0" w:color="D9D9E3"/>
                                                <w:left w:val="single" w:sz="2" w:space="0" w:color="D9D9E3"/>
                                                <w:bottom w:val="single" w:sz="2" w:space="0" w:color="D9D9E3"/>
                                                <w:right w:val="single" w:sz="2" w:space="0" w:color="D9D9E3"/>
                                              </w:divBdr>
                                              <w:divsChild>
                                                <w:div w:id="13477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12989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461839">
      <w:bodyDiv w:val="1"/>
      <w:marLeft w:val="0"/>
      <w:marRight w:val="0"/>
      <w:marTop w:val="0"/>
      <w:marBottom w:val="0"/>
      <w:divBdr>
        <w:top w:val="none" w:sz="0" w:space="0" w:color="auto"/>
        <w:left w:val="none" w:sz="0" w:space="0" w:color="auto"/>
        <w:bottom w:val="none" w:sz="0" w:space="0" w:color="auto"/>
        <w:right w:val="none" w:sz="0" w:space="0" w:color="auto"/>
      </w:divBdr>
    </w:div>
    <w:div w:id="271665093">
      <w:bodyDiv w:val="1"/>
      <w:marLeft w:val="0"/>
      <w:marRight w:val="0"/>
      <w:marTop w:val="0"/>
      <w:marBottom w:val="0"/>
      <w:divBdr>
        <w:top w:val="none" w:sz="0" w:space="0" w:color="auto"/>
        <w:left w:val="none" w:sz="0" w:space="0" w:color="auto"/>
        <w:bottom w:val="none" w:sz="0" w:space="0" w:color="auto"/>
        <w:right w:val="none" w:sz="0" w:space="0" w:color="auto"/>
      </w:divBdr>
    </w:div>
    <w:div w:id="359597014">
      <w:bodyDiv w:val="1"/>
      <w:marLeft w:val="0"/>
      <w:marRight w:val="0"/>
      <w:marTop w:val="0"/>
      <w:marBottom w:val="0"/>
      <w:divBdr>
        <w:top w:val="none" w:sz="0" w:space="0" w:color="auto"/>
        <w:left w:val="none" w:sz="0" w:space="0" w:color="auto"/>
        <w:bottom w:val="none" w:sz="0" w:space="0" w:color="auto"/>
        <w:right w:val="none" w:sz="0" w:space="0" w:color="auto"/>
      </w:divBdr>
    </w:div>
    <w:div w:id="444618138">
      <w:bodyDiv w:val="1"/>
      <w:marLeft w:val="0"/>
      <w:marRight w:val="0"/>
      <w:marTop w:val="0"/>
      <w:marBottom w:val="0"/>
      <w:divBdr>
        <w:top w:val="none" w:sz="0" w:space="0" w:color="auto"/>
        <w:left w:val="none" w:sz="0" w:space="0" w:color="auto"/>
        <w:bottom w:val="none" w:sz="0" w:space="0" w:color="auto"/>
        <w:right w:val="none" w:sz="0" w:space="0" w:color="auto"/>
      </w:divBdr>
    </w:div>
    <w:div w:id="660810222">
      <w:bodyDiv w:val="1"/>
      <w:marLeft w:val="0"/>
      <w:marRight w:val="0"/>
      <w:marTop w:val="0"/>
      <w:marBottom w:val="0"/>
      <w:divBdr>
        <w:top w:val="none" w:sz="0" w:space="0" w:color="auto"/>
        <w:left w:val="none" w:sz="0" w:space="0" w:color="auto"/>
        <w:bottom w:val="none" w:sz="0" w:space="0" w:color="auto"/>
        <w:right w:val="none" w:sz="0" w:space="0" w:color="auto"/>
      </w:divBdr>
      <w:divsChild>
        <w:div w:id="606735425">
          <w:marLeft w:val="0"/>
          <w:marRight w:val="0"/>
          <w:marTop w:val="0"/>
          <w:marBottom w:val="0"/>
          <w:divBdr>
            <w:top w:val="single" w:sz="2" w:space="0" w:color="auto"/>
            <w:left w:val="single" w:sz="2" w:space="0" w:color="auto"/>
            <w:bottom w:val="single" w:sz="6" w:space="0" w:color="auto"/>
            <w:right w:val="single" w:sz="2" w:space="0" w:color="auto"/>
          </w:divBdr>
          <w:divsChild>
            <w:div w:id="175408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10987">
                  <w:marLeft w:val="0"/>
                  <w:marRight w:val="0"/>
                  <w:marTop w:val="0"/>
                  <w:marBottom w:val="0"/>
                  <w:divBdr>
                    <w:top w:val="single" w:sz="2" w:space="0" w:color="D9D9E3"/>
                    <w:left w:val="single" w:sz="2" w:space="0" w:color="D9D9E3"/>
                    <w:bottom w:val="single" w:sz="2" w:space="0" w:color="D9D9E3"/>
                    <w:right w:val="single" w:sz="2" w:space="0" w:color="D9D9E3"/>
                  </w:divBdr>
                  <w:divsChild>
                    <w:div w:id="592982219">
                      <w:marLeft w:val="0"/>
                      <w:marRight w:val="0"/>
                      <w:marTop w:val="0"/>
                      <w:marBottom w:val="0"/>
                      <w:divBdr>
                        <w:top w:val="single" w:sz="2" w:space="0" w:color="D9D9E3"/>
                        <w:left w:val="single" w:sz="2" w:space="0" w:color="D9D9E3"/>
                        <w:bottom w:val="single" w:sz="2" w:space="0" w:color="D9D9E3"/>
                        <w:right w:val="single" w:sz="2" w:space="0" w:color="D9D9E3"/>
                      </w:divBdr>
                      <w:divsChild>
                        <w:div w:id="1933466364">
                          <w:marLeft w:val="0"/>
                          <w:marRight w:val="0"/>
                          <w:marTop w:val="0"/>
                          <w:marBottom w:val="0"/>
                          <w:divBdr>
                            <w:top w:val="single" w:sz="2" w:space="0" w:color="D9D9E3"/>
                            <w:left w:val="single" w:sz="2" w:space="0" w:color="D9D9E3"/>
                            <w:bottom w:val="single" w:sz="2" w:space="0" w:color="D9D9E3"/>
                            <w:right w:val="single" w:sz="2" w:space="0" w:color="D9D9E3"/>
                          </w:divBdr>
                          <w:divsChild>
                            <w:div w:id="1363676150">
                              <w:marLeft w:val="0"/>
                              <w:marRight w:val="0"/>
                              <w:marTop w:val="0"/>
                              <w:marBottom w:val="0"/>
                              <w:divBdr>
                                <w:top w:val="single" w:sz="2" w:space="0" w:color="D9D9E3"/>
                                <w:left w:val="single" w:sz="2" w:space="0" w:color="D9D9E3"/>
                                <w:bottom w:val="single" w:sz="2" w:space="0" w:color="D9D9E3"/>
                                <w:right w:val="single" w:sz="2" w:space="0" w:color="D9D9E3"/>
                              </w:divBdr>
                              <w:divsChild>
                                <w:div w:id="80019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693041">
      <w:bodyDiv w:val="1"/>
      <w:marLeft w:val="0"/>
      <w:marRight w:val="0"/>
      <w:marTop w:val="0"/>
      <w:marBottom w:val="0"/>
      <w:divBdr>
        <w:top w:val="none" w:sz="0" w:space="0" w:color="auto"/>
        <w:left w:val="none" w:sz="0" w:space="0" w:color="auto"/>
        <w:bottom w:val="none" w:sz="0" w:space="0" w:color="auto"/>
        <w:right w:val="none" w:sz="0" w:space="0" w:color="auto"/>
      </w:divBdr>
    </w:div>
    <w:div w:id="811604554">
      <w:bodyDiv w:val="1"/>
      <w:marLeft w:val="0"/>
      <w:marRight w:val="0"/>
      <w:marTop w:val="0"/>
      <w:marBottom w:val="0"/>
      <w:divBdr>
        <w:top w:val="none" w:sz="0" w:space="0" w:color="auto"/>
        <w:left w:val="none" w:sz="0" w:space="0" w:color="auto"/>
        <w:bottom w:val="none" w:sz="0" w:space="0" w:color="auto"/>
        <w:right w:val="none" w:sz="0" w:space="0" w:color="auto"/>
      </w:divBdr>
      <w:divsChild>
        <w:div w:id="483207403">
          <w:marLeft w:val="0"/>
          <w:marRight w:val="0"/>
          <w:marTop w:val="0"/>
          <w:marBottom w:val="0"/>
          <w:divBdr>
            <w:top w:val="single" w:sz="2" w:space="0" w:color="D9D9E3"/>
            <w:left w:val="single" w:sz="2" w:space="0" w:color="D9D9E3"/>
            <w:bottom w:val="single" w:sz="2" w:space="0" w:color="D9D9E3"/>
            <w:right w:val="single" w:sz="2" w:space="0" w:color="D9D9E3"/>
          </w:divBdr>
          <w:divsChild>
            <w:div w:id="1852066592">
              <w:marLeft w:val="0"/>
              <w:marRight w:val="0"/>
              <w:marTop w:val="0"/>
              <w:marBottom w:val="0"/>
              <w:divBdr>
                <w:top w:val="single" w:sz="2" w:space="0" w:color="D9D9E3"/>
                <w:left w:val="single" w:sz="2" w:space="0" w:color="D9D9E3"/>
                <w:bottom w:val="single" w:sz="2" w:space="0" w:color="D9D9E3"/>
                <w:right w:val="single" w:sz="2" w:space="0" w:color="D9D9E3"/>
              </w:divBdr>
              <w:divsChild>
                <w:div w:id="1884293604">
                  <w:marLeft w:val="0"/>
                  <w:marRight w:val="0"/>
                  <w:marTop w:val="0"/>
                  <w:marBottom w:val="0"/>
                  <w:divBdr>
                    <w:top w:val="single" w:sz="2" w:space="0" w:color="D9D9E3"/>
                    <w:left w:val="single" w:sz="2" w:space="0" w:color="D9D9E3"/>
                    <w:bottom w:val="single" w:sz="2" w:space="0" w:color="D9D9E3"/>
                    <w:right w:val="single" w:sz="2" w:space="0" w:color="D9D9E3"/>
                  </w:divBdr>
                  <w:divsChild>
                    <w:div w:id="1334257703">
                      <w:marLeft w:val="0"/>
                      <w:marRight w:val="0"/>
                      <w:marTop w:val="0"/>
                      <w:marBottom w:val="0"/>
                      <w:divBdr>
                        <w:top w:val="single" w:sz="2" w:space="0" w:color="D9D9E3"/>
                        <w:left w:val="single" w:sz="2" w:space="0" w:color="D9D9E3"/>
                        <w:bottom w:val="single" w:sz="2" w:space="0" w:color="D9D9E3"/>
                        <w:right w:val="single" w:sz="2" w:space="0" w:color="D9D9E3"/>
                      </w:divBdr>
                      <w:divsChild>
                        <w:div w:id="1283341982">
                          <w:marLeft w:val="0"/>
                          <w:marRight w:val="0"/>
                          <w:marTop w:val="0"/>
                          <w:marBottom w:val="0"/>
                          <w:divBdr>
                            <w:top w:val="single" w:sz="2" w:space="0" w:color="auto"/>
                            <w:left w:val="single" w:sz="2" w:space="0" w:color="auto"/>
                            <w:bottom w:val="single" w:sz="6" w:space="0" w:color="auto"/>
                            <w:right w:val="single" w:sz="2" w:space="0" w:color="auto"/>
                          </w:divBdr>
                          <w:divsChild>
                            <w:div w:id="12843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00533">
                                  <w:marLeft w:val="0"/>
                                  <w:marRight w:val="0"/>
                                  <w:marTop w:val="0"/>
                                  <w:marBottom w:val="0"/>
                                  <w:divBdr>
                                    <w:top w:val="single" w:sz="2" w:space="0" w:color="D9D9E3"/>
                                    <w:left w:val="single" w:sz="2" w:space="0" w:color="D9D9E3"/>
                                    <w:bottom w:val="single" w:sz="2" w:space="0" w:color="D9D9E3"/>
                                    <w:right w:val="single" w:sz="2" w:space="0" w:color="D9D9E3"/>
                                  </w:divBdr>
                                  <w:divsChild>
                                    <w:div w:id="610937993">
                                      <w:marLeft w:val="0"/>
                                      <w:marRight w:val="0"/>
                                      <w:marTop w:val="0"/>
                                      <w:marBottom w:val="0"/>
                                      <w:divBdr>
                                        <w:top w:val="single" w:sz="2" w:space="0" w:color="D9D9E3"/>
                                        <w:left w:val="single" w:sz="2" w:space="0" w:color="D9D9E3"/>
                                        <w:bottom w:val="single" w:sz="2" w:space="0" w:color="D9D9E3"/>
                                        <w:right w:val="single" w:sz="2" w:space="0" w:color="D9D9E3"/>
                                      </w:divBdr>
                                      <w:divsChild>
                                        <w:div w:id="549682879">
                                          <w:marLeft w:val="0"/>
                                          <w:marRight w:val="0"/>
                                          <w:marTop w:val="0"/>
                                          <w:marBottom w:val="0"/>
                                          <w:divBdr>
                                            <w:top w:val="single" w:sz="2" w:space="0" w:color="D9D9E3"/>
                                            <w:left w:val="single" w:sz="2" w:space="0" w:color="D9D9E3"/>
                                            <w:bottom w:val="single" w:sz="2" w:space="0" w:color="D9D9E3"/>
                                            <w:right w:val="single" w:sz="2" w:space="0" w:color="D9D9E3"/>
                                          </w:divBdr>
                                          <w:divsChild>
                                            <w:div w:id="71657804">
                                              <w:marLeft w:val="0"/>
                                              <w:marRight w:val="0"/>
                                              <w:marTop w:val="0"/>
                                              <w:marBottom w:val="0"/>
                                              <w:divBdr>
                                                <w:top w:val="single" w:sz="2" w:space="0" w:color="D9D9E3"/>
                                                <w:left w:val="single" w:sz="2" w:space="0" w:color="D9D9E3"/>
                                                <w:bottom w:val="single" w:sz="2" w:space="0" w:color="D9D9E3"/>
                                                <w:right w:val="single" w:sz="2" w:space="0" w:color="D9D9E3"/>
                                              </w:divBdr>
                                              <w:divsChild>
                                                <w:div w:id="21034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4153911">
          <w:marLeft w:val="0"/>
          <w:marRight w:val="0"/>
          <w:marTop w:val="0"/>
          <w:marBottom w:val="0"/>
          <w:divBdr>
            <w:top w:val="none" w:sz="0" w:space="0" w:color="auto"/>
            <w:left w:val="none" w:sz="0" w:space="0" w:color="auto"/>
            <w:bottom w:val="none" w:sz="0" w:space="0" w:color="auto"/>
            <w:right w:val="none" w:sz="0" w:space="0" w:color="auto"/>
          </w:divBdr>
        </w:div>
      </w:divsChild>
    </w:div>
    <w:div w:id="840587273">
      <w:bodyDiv w:val="1"/>
      <w:marLeft w:val="0"/>
      <w:marRight w:val="0"/>
      <w:marTop w:val="0"/>
      <w:marBottom w:val="0"/>
      <w:divBdr>
        <w:top w:val="none" w:sz="0" w:space="0" w:color="auto"/>
        <w:left w:val="none" w:sz="0" w:space="0" w:color="auto"/>
        <w:bottom w:val="none" w:sz="0" w:space="0" w:color="auto"/>
        <w:right w:val="none" w:sz="0" w:space="0" w:color="auto"/>
      </w:divBdr>
    </w:div>
    <w:div w:id="1003895112">
      <w:bodyDiv w:val="1"/>
      <w:marLeft w:val="0"/>
      <w:marRight w:val="0"/>
      <w:marTop w:val="0"/>
      <w:marBottom w:val="0"/>
      <w:divBdr>
        <w:top w:val="none" w:sz="0" w:space="0" w:color="auto"/>
        <w:left w:val="none" w:sz="0" w:space="0" w:color="auto"/>
        <w:bottom w:val="none" w:sz="0" w:space="0" w:color="auto"/>
        <w:right w:val="none" w:sz="0" w:space="0" w:color="auto"/>
      </w:divBdr>
    </w:div>
    <w:div w:id="1022131520">
      <w:bodyDiv w:val="1"/>
      <w:marLeft w:val="0"/>
      <w:marRight w:val="0"/>
      <w:marTop w:val="0"/>
      <w:marBottom w:val="0"/>
      <w:divBdr>
        <w:top w:val="none" w:sz="0" w:space="0" w:color="auto"/>
        <w:left w:val="none" w:sz="0" w:space="0" w:color="auto"/>
        <w:bottom w:val="none" w:sz="0" w:space="0" w:color="auto"/>
        <w:right w:val="none" w:sz="0" w:space="0" w:color="auto"/>
      </w:divBdr>
    </w:div>
    <w:div w:id="1038042224">
      <w:bodyDiv w:val="1"/>
      <w:marLeft w:val="0"/>
      <w:marRight w:val="0"/>
      <w:marTop w:val="0"/>
      <w:marBottom w:val="0"/>
      <w:divBdr>
        <w:top w:val="none" w:sz="0" w:space="0" w:color="auto"/>
        <w:left w:val="none" w:sz="0" w:space="0" w:color="auto"/>
        <w:bottom w:val="none" w:sz="0" w:space="0" w:color="auto"/>
        <w:right w:val="none" w:sz="0" w:space="0" w:color="auto"/>
      </w:divBdr>
    </w:div>
    <w:div w:id="1059476462">
      <w:bodyDiv w:val="1"/>
      <w:marLeft w:val="0"/>
      <w:marRight w:val="0"/>
      <w:marTop w:val="0"/>
      <w:marBottom w:val="0"/>
      <w:divBdr>
        <w:top w:val="none" w:sz="0" w:space="0" w:color="auto"/>
        <w:left w:val="none" w:sz="0" w:space="0" w:color="auto"/>
        <w:bottom w:val="none" w:sz="0" w:space="0" w:color="auto"/>
        <w:right w:val="none" w:sz="0" w:space="0" w:color="auto"/>
      </w:divBdr>
    </w:div>
    <w:div w:id="1310985203">
      <w:bodyDiv w:val="1"/>
      <w:marLeft w:val="0"/>
      <w:marRight w:val="0"/>
      <w:marTop w:val="0"/>
      <w:marBottom w:val="0"/>
      <w:divBdr>
        <w:top w:val="none" w:sz="0" w:space="0" w:color="auto"/>
        <w:left w:val="none" w:sz="0" w:space="0" w:color="auto"/>
        <w:bottom w:val="none" w:sz="0" w:space="0" w:color="auto"/>
        <w:right w:val="none" w:sz="0" w:space="0" w:color="auto"/>
      </w:divBdr>
    </w:div>
    <w:div w:id="1414082652">
      <w:bodyDiv w:val="1"/>
      <w:marLeft w:val="0"/>
      <w:marRight w:val="0"/>
      <w:marTop w:val="0"/>
      <w:marBottom w:val="0"/>
      <w:divBdr>
        <w:top w:val="none" w:sz="0" w:space="0" w:color="auto"/>
        <w:left w:val="none" w:sz="0" w:space="0" w:color="auto"/>
        <w:bottom w:val="none" w:sz="0" w:space="0" w:color="auto"/>
        <w:right w:val="none" w:sz="0" w:space="0" w:color="auto"/>
      </w:divBdr>
    </w:div>
    <w:div w:id="1456288273">
      <w:bodyDiv w:val="1"/>
      <w:marLeft w:val="0"/>
      <w:marRight w:val="0"/>
      <w:marTop w:val="0"/>
      <w:marBottom w:val="0"/>
      <w:divBdr>
        <w:top w:val="none" w:sz="0" w:space="0" w:color="auto"/>
        <w:left w:val="none" w:sz="0" w:space="0" w:color="auto"/>
        <w:bottom w:val="none" w:sz="0" w:space="0" w:color="auto"/>
        <w:right w:val="none" w:sz="0" w:space="0" w:color="auto"/>
      </w:divBdr>
    </w:div>
    <w:div w:id="1484004759">
      <w:bodyDiv w:val="1"/>
      <w:marLeft w:val="0"/>
      <w:marRight w:val="0"/>
      <w:marTop w:val="0"/>
      <w:marBottom w:val="0"/>
      <w:divBdr>
        <w:top w:val="none" w:sz="0" w:space="0" w:color="auto"/>
        <w:left w:val="none" w:sz="0" w:space="0" w:color="auto"/>
        <w:bottom w:val="none" w:sz="0" w:space="0" w:color="auto"/>
        <w:right w:val="none" w:sz="0" w:space="0" w:color="auto"/>
      </w:divBdr>
    </w:div>
    <w:div w:id="1485507549">
      <w:bodyDiv w:val="1"/>
      <w:marLeft w:val="0"/>
      <w:marRight w:val="0"/>
      <w:marTop w:val="0"/>
      <w:marBottom w:val="0"/>
      <w:divBdr>
        <w:top w:val="none" w:sz="0" w:space="0" w:color="auto"/>
        <w:left w:val="none" w:sz="0" w:space="0" w:color="auto"/>
        <w:bottom w:val="none" w:sz="0" w:space="0" w:color="auto"/>
        <w:right w:val="none" w:sz="0" w:space="0" w:color="auto"/>
      </w:divBdr>
    </w:div>
    <w:div w:id="1631205215">
      <w:bodyDiv w:val="1"/>
      <w:marLeft w:val="0"/>
      <w:marRight w:val="0"/>
      <w:marTop w:val="0"/>
      <w:marBottom w:val="0"/>
      <w:divBdr>
        <w:top w:val="none" w:sz="0" w:space="0" w:color="auto"/>
        <w:left w:val="none" w:sz="0" w:space="0" w:color="auto"/>
        <w:bottom w:val="none" w:sz="0" w:space="0" w:color="auto"/>
        <w:right w:val="none" w:sz="0" w:space="0" w:color="auto"/>
      </w:divBdr>
    </w:div>
    <w:div w:id="1659503921">
      <w:bodyDiv w:val="1"/>
      <w:marLeft w:val="0"/>
      <w:marRight w:val="0"/>
      <w:marTop w:val="0"/>
      <w:marBottom w:val="0"/>
      <w:divBdr>
        <w:top w:val="none" w:sz="0" w:space="0" w:color="auto"/>
        <w:left w:val="none" w:sz="0" w:space="0" w:color="auto"/>
        <w:bottom w:val="none" w:sz="0" w:space="0" w:color="auto"/>
        <w:right w:val="none" w:sz="0" w:space="0" w:color="auto"/>
      </w:divBdr>
    </w:div>
    <w:div w:id="1675037279">
      <w:bodyDiv w:val="1"/>
      <w:marLeft w:val="0"/>
      <w:marRight w:val="0"/>
      <w:marTop w:val="0"/>
      <w:marBottom w:val="0"/>
      <w:divBdr>
        <w:top w:val="none" w:sz="0" w:space="0" w:color="auto"/>
        <w:left w:val="none" w:sz="0" w:space="0" w:color="auto"/>
        <w:bottom w:val="none" w:sz="0" w:space="0" w:color="auto"/>
        <w:right w:val="none" w:sz="0" w:space="0" w:color="auto"/>
      </w:divBdr>
    </w:div>
    <w:div w:id="1846555683">
      <w:bodyDiv w:val="1"/>
      <w:marLeft w:val="0"/>
      <w:marRight w:val="0"/>
      <w:marTop w:val="0"/>
      <w:marBottom w:val="0"/>
      <w:divBdr>
        <w:top w:val="none" w:sz="0" w:space="0" w:color="auto"/>
        <w:left w:val="none" w:sz="0" w:space="0" w:color="auto"/>
        <w:bottom w:val="none" w:sz="0" w:space="0" w:color="auto"/>
        <w:right w:val="none" w:sz="0" w:space="0" w:color="auto"/>
      </w:divBdr>
    </w:div>
    <w:div w:id="1852530577">
      <w:bodyDiv w:val="1"/>
      <w:marLeft w:val="0"/>
      <w:marRight w:val="0"/>
      <w:marTop w:val="0"/>
      <w:marBottom w:val="0"/>
      <w:divBdr>
        <w:top w:val="none" w:sz="0" w:space="0" w:color="auto"/>
        <w:left w:val="none" w:sz="0" w:space="0" w:color="auto"/>
        <w:bottom w:val="none" w:sz="0" w:space="0" w:color="auto"/>
        <w:right w:val="none" w:sz="0" w:space="0" w:color="auto"/>
      </w:divBdr>
    </w:div>
    <w:div w:id="1976182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EBAE-31DD-497A-8E36-B6EE329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KAMESH B</cp:lastModifiedBy>
  <cp:revision>2</cp:revision>
  <dcterms:created xsi:type="dcterms:W3CDTF">2023-11-01T16:36:00Z</dcterms:created>
  <dcterms:modified xsi:type="dcterms:W3CDTF">2023-11-01T16:36:00Z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