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6222B" w:rsidRDefault="00A003C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PROFIT &amp; LOSS</w:t>
      </w:r>
    </w:p>
    <w:p w:rsidR="00A003C3" w:rsidRDefault="00A003C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5943600" cy="335731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C3" w:rsidRDefault="00A003C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BALANCE SHEET</w:t>
      </w:r>
    </w:p>
    <w:p w:rsidR="00A003C3" w:rsidRDefault="00A003C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5943600" cy="335731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C3" w:rsidRDefault="00A003C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>GST REPORTS</w:t>
      </w:r>
    </w:p>
    <w:p w:rsidR="00A003C3" w:rsidRDefault="00A003C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5943600" cy="335731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C3" w:rsidRDefault="00A003C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TAX RETURN</w:t>
      </w:r>
    </w:p>
    <w:p w:rsidR="00A003C3" w:rsidRDefault="00A003C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5943600" cy="335731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3C3" w:rsidRDefault="00A003C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lastRenderedPageBreak/>
        <w:t>JOURNAL REPORT</w:t>
      </w:r>
    </w:p>
    <w:p w:rsidR="00A003C3" w:rsidRPr="00A003C3" w:rsidRDefault="00A003C3">
      <w:pPr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noProof/>
          <w:sz w:val="32"/>
          <w:szCs w:val="32"/>
        </w:rPr>
        <w:drawing>
          <wp:inline distT="0" distB="0" distL="0" distR="0">
            <wp:extent cx="5943600" cy="335731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7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03C3" w:rsidRPr="00A003C3" w:rsidSect="00165C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003C3"/>
    <w:rsid w:val="00165C90"/>
    <w:rsid w:val="002931DC"/>
    <w:rsid w:val="00873440"/>
    <w:rsid w:val="00A003C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5C9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03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3C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</dc:creator>
  <cp:lastModifiedBy>win</cp:lastModifiedBy>
  <cp:revision>1</cp:revision>
  <dcterms:created xsi:type="dcterms:W3CDTF">2023-10-19T16:57:00Z</dcterms:created>
  <dcterms:modified xsi:type="dcterms:W3CDTF">2023-10-19T17:01:00Z</dcterms:modified>
</cp:coreProperties>
</file>