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75"/>
        <w:pBdr/>
        <w:spacing w:line="276" w:lineRule="auto"/>
        <w:ind/>
        <w:jc w:val="center"/>
        <w:rPr>
          <w:b/>
          <w:spacing w:val="-2"/>
          <w:sz w:val="28"/>
          <w:szCs w:val="28"/>
        </w:rPr>
      </w:pPr>
      <w:r>
        <w:rPr>
          <w:b/>
          <w:sz w:val="28"/>
          <w:szCs w:val="28"/>
          <w:lang w:val="en-IN" w:eastAsia="en-I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0" locked="0" layoutInCell="1" allowOverlap="1">
                <wp:simplePos x="0" y="0"/>
                <wp:positionH relativeFrom="column">
                  <wp:posOffset>-718184</wp:posOffset>
                </wp:positionH>
                <wp:positionV relativeFrom="paragraph">
                  <wp:posOffset>9525</wp:posOffset>
                </wp:positionV>
                <wp:extent cx="1380490" cy="918845"/>
                <wp:effectExtent l="0" t="0" r="0" b="0"/>
                <wp:wrapNone/>
                <wp:docPr id="1" name="_x0000_s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380490" cy="918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75"/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IN" w:eastAsia="en-IN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97016" cy="827651"/>
                                      <wp:effectExtent l="0" t="0" r="0" b="0"/>
                                      <wp:docPr id="2" name="_x0000_i1027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 descr="LOGO"/>
                                              <pic:cNvPicPr/>
                                              <pic:nvPr/>
                                            </pic:nvPicPr>
                                            <pic:blipFill>
                                              <a:blip r:embed="rId9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7016" cy="82765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0" o:spid="_x0000_s0" type="#_x0000_t75" style="width:94.25pt;height:65.17pt;mso-wrap-distance-left:0.00pt;mso-wrap-distance-top:0.00pt;mso-wrap-distance-right:0.00pt;mso-wrap-distance-bottom:0.00pt;z-index:1;" stroked="false">
                                      <v:imagedata r:id="rId9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wrap="none" lIns="91440" tIns="45720" rIns="91440" bIns="4572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524288;o:allowoverlap:true;o:allowincell:true;mso-position-horizontal-relative:text;margin-left:-56.55pt;mso-position-horizontal:absolute;mso-position-vertical-relative:text;margin-top:0.75pt;mso-position-vertical:absolute;width:108.70pt;height:72.35pt;mso-wrap-distance-left:9.00pt;mso-wrap-distance-top:0.00pt;mso-wrap-distance-right:9.00pt;mso-wrap-distance-bottom:0.00pt;visibility:visible;" fillcolor="#FFFFFF" stroked="f">
                <v:textbox inset="0,0,0,0">
                  <w:txbxContent>
                    <w:p>
                      <w:pPr>
                        <w:pStyle w:val="675"/>
                        <w:pBdr/>
                        <w:spacing/>
                        <w:ind/>
                        <w:jc w:val="center"/>
                        <w:rPr/>
                      </w:pPr>
                      <w:r>
                        <w:rPr>
                          <w:b/>
                          <w:sz w:val="28"/>
                          <w:szCs w:val="28"/>
                          <w:lang w:val="en-IN" w:eastAsia="en-IN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97016" cy="827651"/>
                                <wp:effectExtent l="0" t="0" r="0" b="0"/>
                                <wp:docPr id="2" name="_x0000_i1027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 descr="LOGO"/>
                                        <pic:cNvPicPr/>
                                        <pic:nvPr/>
                                      </pic:nvPicPr>
                                      <pic:blipFill>
                                        <a:blip r:embed="rId9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97016" cy="8276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0" o:spid="_x0000_s0" type="#_x0000_t75" style="width:94.25pt;height:65.17pt;mso-wrap-distance-left:0.00pt;mso-wrap-distance-top:0.00pt;mso-wrap-distance-right:0.00pt;mso-wrap-distance-bottom:0.00pt;z-index:1;" stroked="false">
                                <v:imagedata r:id="rId9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</w:t>
      </w:r>
      <w:r>
        <w:rPr>
          <w:b/>
          <w:sz w:val="28"/>
          <w:szCs w:val="28"/>
        </w:rPr>
        <w:t xml:space="preserve">THAMIRABHARANI ENGINEERING </w:t>
      </w:r>
      <w:r>
        <w:rPr>
          <w:b/>
          <w:spacing w:val="-2"/>
          <w:sz w:val="28"/>
          <w:szCs w:val="28"/>
        </w:rPr>
        <w:t xml:space="preserve">COLLEGE</w:t>
      </w:r>
      <w:r>
        <w:rPr>
          <w:b/>
          <w:spacing w:val="-2"/>
          <w:sz w:val="28"/>
          <w:szCs w:val="28"/>
        </w:rPr>
      </w:r>
      <w:r>
        <w:rPr>
          <w:b/>
          <w:spacing w:val="-2"/>
          <w:sz w:val="28"/>
          <w:szCs w:val="28"/>
        </w:rPr>
      </w:r>
    </w:p>
    <w:p>
      <w:pPr>
        <w:pStyle w:val="675"/>
        <w:pBdr/>
        <w:spacing w:line="276" w:lineRule="auto"/>
        <w:ind/>
        <w:jc w:val="center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(</w:t>
      </w:r>
      <w:r>
        <w:rPr>
          <w:sz w:val="28"/>
          <w:szCs w:val="28"/>
        </w:rPr>
        <w:t xml:space="preserve">An Autonomous Institution)</w:t>
      </w:r>
      <w:r>
        <w:rPr>
          <w:b/>
          <w:spacing w:val="-2"/>
          <w:sz w:val="28"/>
          <w:szCs w:val="28"/>
        </w:rPr>
      </w:r>
      <w:r>
        <w:rPr>
          <w:b/>
          <w:spacing w:val="-2"/>
          <w:sz w:val="28"/>
          <w:szCs w:val="28"/>
        </w:rPr>
      </w:r>
    </w:p>
    <w:p>
      <w:pPr>
        <w:pStyle w:val="675"/>
        <w:pBdr/>
        <w:spacing w:line="276" w:lineRule="auto"/>
        <w:ind/>
        <w:jc w:val="center"/>
        <w:rPr>
          <w:b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  <w:u w:val="single"/>
        </w:rPr>
        <w:t xml:space="preserve">              </w:t>
      </w:r>
      <w:r>
        <w:rPr>
          <w:b/>
          <w:bCs/>
          <w:spacing w:val="-2"/>
          <w:sz w:val="28"/>
          <w:szCs w:val="28"/>
          <w:u w:val="single"/>
        </w:rPr>
        <w:t xml:space="preserve">DEPARTMENT OF </w:t>
      </w:r>
      <w:r>
        <w:rPr>
          <w:b/>
          <w:bCs/>
          <w:spacing w:val="-2"/>
          <w:sz w:val="28"/>
          <w:szCs w:val="28"/>
          <w:u w:val="single"/>
        </w:rPr>
        <w:t xml:space="preserve">COMPUTER SCIENCE AND</w:t>
      </w:r>
      <w:r>
        <w:rPr>
          <w:b/>
          <w:bCs/>
          <w:spacing w:val="-2"/>
          <w:sz w:val="28"/>
          <w:szCs w:val="28"/>
          <w:u w:val="single"/>
        </w:rPr>
        <w:t xml:space="preserve"> ENGINEERING</w:t>
      </w:r>
      <w:r>
        <w:rPr>
          <w:b/>
          <w:spacing w:val="-2"/>
          <w:sz w:val="28"/>
          <w:szCs w:val="28"/>
        </w:rPr>
      </w:r>
      <w:r>
        <w:rPr>
          <w:b/>
          <w:spacing w:val="-2"/>
          <w:sz w:val="28"/>
          <w:szCs w:val="28"/>
        </w:rPr>
      </w:r>
    </w:p>
    <w:p>
      <w:pPr>
        <w:pStyle w:val="675"/>
        <w:pBdr/>
        <w:spacing w:line="276" w:lineRule="auto"/>
        <w:ind/>
        <w:jc w:val="center"/>
        <w:rPr>
          <w:b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  <w:u w:val="single"/>
        </w:rPr>
        <w:t xml:space="preserve">ACADEMIC YEAR 2025-2026 (ODD</w:t>
      </w:r>
      <w:r>
        <w:rPr>
          <w:b/>
          <w:bCs/>
          <w:spacing w:val="-2"/>
          <w:sz w:val="28"/>
          <w:szCs w:val="28"/>
          <w:u w:val="single"/>
        </w:rPr>
        <w:t xml:space="preserve"> SEMESTER)</w:t>
      </w:r>
      <w:r>
        <w:rPr>
          <w:b/>
          <w:spacing w:val="-2"/>
          <w:sz w:val="28"/>
          <w:szCs w:val="28"/>
        </w:rPr>
      </w:r>
      <w:r>
        <w:rPr>
          <w:b/>
          <w:spacing w:val="-2"/>
          <w:sz w:val="28"/>
          <w:szCs w:val="28"/>
        </w:rPr>
      </w:r>
    </w:p>
    <w:p>
      <w:pPr>
        <w:pStyle w:val="675"/>
        <w:pBdr/>
        <w:spacing w:line="276" w:lineRule="auto"/>
        <w:ind/>
        <w:jc w:val="center"/>
        <w:rPr>
          <w:b/>
          <w:bCs/>
          <w:spacing w:val="-2"/>
          <w:sz w:val="28"/>
          <w:szCs w:val="28"/>
          <w:highlight w:val="none"/>
          <w:u w:val="single"/>
        </w:rPr>
      </w:pPr>
      <w:r>
        <w:rPr>
          <w:b/>
          <w:bCs/>
          <w:spacing w:val="-2"/>
          <w:sz w:val="28"/>
          <w:szCs w:val="28"/>
          <w:u w:val="single"/>
        </w:rPr>
        <w:t xml:space="preserve">ASSIGNMENT I</w:t>
      </w:r>
      <w:r>
        <w:rPr>
          <w:b/>
          <w:spacing w:val="-2"/>
          <w:sz w:val="28"/>
          <w:szCs w:val="28"/>
          <w:u w:val="single"/>
        </w:rPr>
        <w:t xml:space="preserve">I</w:t>
      </w:r>
      <w:r>
        <w:rPr>
          <w:b/>
          <w:spacing w:val="-2"/>
          <w:sz w:val="28"/>
          <w:szCs w:val="28"/>
        </w:rPr>
      </w:r>
    </w:p>
    <w:p>
      <w:pPr>
        <w:pStyle w:val="675"/>
        <w:pBdr/>
        <w:spacing w:line="276" w:lineRule="auto"/>
        <w:ind/>
        <w:jc w:val="center"/>
        <w:rPr>
          <w:b/>
          <w:bCs/>
          <w:spacing w:val="-2"/>
          <w:sz w:val="28"/>
          <w:szCs w:val="28"/>
        </w:rPr>
      </w:pPr>
      <w:r>
        <w:rPr>
          <w:b/>
          <w:spacing w:val="-2"/>
          <w:sz w:val="28"/>
          <w:szCs w:val="28"/>
          <w:highlight w:val="none"/>
          <w:u w:val="single"/>
        </w:rPr>
      </w:r>
      <w:r>
        <w:rPr>
          <w:b/>
          <w:spacing w:val="-2"/>
          <w:sz w:val="28"/>
          <w:szCs w:val="28"/>
          <w:highlight w:val="none"/>
          <w:u w:val="single"/>
        </w:rPr>
      </w:r>
      <w:r>
        <w:rPr>
          <w:b/>
          <w:spacing w:val="-2"/>
          <w:sz w:val="28"/>
          <w:szCs w:val="28"/>
          <w:highlight w:val="none"/>
          <w:u w:val="single"/>
        </w:rPr>
      </w:r>
    </w:p>
    <w:p>
      <w:pPr>
        <w:pStyle w:val="675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tbl>
      <w:tblPr>
        <w:jc w:val="center"/>
        <w:tblInd w:w="-2089" w:type="dxa"/>
        <w:tblW w:w="0" w:type="auto"/>
        <w:tblCellMar>
          <w:left w:w="108" w:type="dxa"/>
          <w:top w:w="0" w:type="dxa"/>
          <w:right w:w="108" w:type="dxa"/>
          <w:bottom w:w="0" w:type="dxa"/>
        </w:tblCellMar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Look w:val="04A0" w:firstRow="1" w:lastRow="0" w:firstColumn="1" w:lastColumn="0" w:noHBand="0" w:noVBand="1"/>
      </w:tblPr>
      <w:tblGrid>
        <w:gridCol w:w="2971"/>
        <w:gridCol w:w="6387"/>
      </w:tblGrid>
      <w:tr>
        <w:trPr>
          <w:trHeight w:val="504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1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Student Name</w:t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7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 w:left="3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</w:tr>
      <w:tr>
        <w:trPr>
          <w:trHeight w:val="466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1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Reg. No</w:t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7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 w:left="3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</w:tr>
      <w:tr>
        <w:trPr>
          <w:trHeight w:val="481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1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Year / Sem</w:t>
            </w:r>
            <w:r>
              <w:rPr>
                <w:b/>
                <w:bCs/>
                <w:sz w:val="24"/>
                <w:szCs w:val="24"/>
              </w:rPr>
              <w:t xml:space="preserve">ester</w:t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7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 w:left="360"/>
              <w:rPr/>
            </w:pPr>
            <w:r/>
            <w:r/>
          </w:p>
        </w:tc>
      </w:tr>
      <w:tr>
        <w:trPr>
          <w:trHeight w:val="496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1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Course Code and Name</w:t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7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 w:left="360"/>
              <w:rPr/>
            </w:pPr>
            <w:r/>
            <w:r/>
          </w:p>
        </w:tc>
      </w:tr>
      <w:tr>
        <w:trPr>
          <w:trHeight w:val="558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1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Date of </w:t>
            </w:r>
            <w:r>
              <w:rPr>
                <w:b/>
                <w:bCs/>
                <w:spacing w:val="-2"/>
                <w:sz w:val="28"/>
                <w:szCs w:val="28"/>
              </w:rPr>
              <w:t xml:space="preserve">Assignment</w:t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7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1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Last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Date of Submission</w:t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7" w:type="dxa"/>
            <w:vAlign w:val="center"/>
            <w:textDirection w:val="lrTb"/>
            <w:noWrap w:val="false"/>
          </w:tcPr>
          <w:p>
            <w:pPr>
              <w:pStyle w:val="675"/>
              <w:pBdr/>
              <w:spacing/>
              <w:ind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</w:tbl>
    <w:p>
      <w:pPr>
        <w:pStyle w:val="675"/>
        <w:pBdr/>
        <w:spacing/>
        <w:ind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</w:r>
    </w:p>
    <w:p>
      <w:pPr>
        <w:pStyle w:val="675"/>
        <w:pBdr/>
        <w:spacing/>
        <w:ind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</w:r>
    </w:p>
    <w:p>
      <w:pPr>
        <w:pStyle w:val="675"/>
        <w:pBdr/>
        <w:spacing/>
        <w:ind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Scheme of Evaluation</w:t>
      </w: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</w:r>
    </w:p>
    <w:tbl>
      <w:tblPr>
        <w:tblInd w:w="0" w:type="dxa"/>
        <w:tblW w:w="9356" w:type="dxa"/>
        <w:tblCellMar>
          <w:left w:w="108" w:type="dxa"/>
          <w:top w:w="0" w:type="dxa"/>
          <w:right w:w="108" w:type="dxa"/>
          <w:bottom w:w="0" w:type="dxa"/>
        </w:tblCellMar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pPr w:horzAnchor="margin" w:tblpX="108" w:vertAnchor="text" w:tblpY="286" w:leftFromText="180" w:topFromText="0" w:rightFromText="180" w:bottomFromText="0"/>
        <w:tblLook w:val="04A0" w:firstRow="1" w:lastRow="0" w:firstColumn="1" w:lastColumn="0" w:noHBand="0" w:noVBand="1"/>
      </w:tblPr>
      <w:tblGrid>
        <w:gridCol w:w="1085"/>
        <w:gridCol w:w="5611"/>
        <w:gridCol w:w="1276"/>
        <w:gridCol w:w="1384"/>
      </w:tblGrid>
      <w:tr>
        <w:trPr>
          <w:trHeight w:val="63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85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S.No.</w:t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1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Descriptions</w:t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Marks Allocated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%</w:t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84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Marks Obtained</w:t>
            </w:r>
            <w:r>
              <w:rPr>
                <w:b/>
                <w:bCs/>
                <w:sz w:val="24"/>
                <w:szCs w:val="24"/>
              </w:rPr>
            </w:r>
          </w:p>
        </w:tc>
      </w:tr>
      <w:tr>
        <w:trPr>
          <w:trHeight w:val="46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85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1.</w:t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1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Content</w:t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6</w:t>
            </w:r>
            <w:r>
              <w:rPr>
                <w:bCs/>
                <w:sz w:val="24"/>
                <w:szCs w:val="24"/>
              </w:rPr>
              <w:t xml:space="preserve">0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84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>
          <w:trHeight w:val="49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85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2.</w:t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1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Organization</w:t>
            </w:r>
            <w:r>
              <w:rPr>
                <w:bCs/>
                <w:sz w:val="24"/>
                <w:szCs w:val="24"/>
              </w:rPr>
            </w:r>
          </w:p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(</w:t>
            </w:r>
            <w:r>
              <w:rPr>
                <w:sz w:val="24"/>
                <w:szCs w:val="24"/>
              </w:rPr>
              <w:t xml:space="preserve">Data Given, What is asked?, Formula to be used, Solution, Result Statement, Use of Sources and Reference)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bCs/>
                <w:sz w:val="24"/>
                <w:szCs w:val="24"/>
              </w:rPr>
              <w:t xml:space="preserve">0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84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>
          <w:trHeight w:val="49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85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3.</w:t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1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Result Statement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1</w:t>
            </w:r>
            <w:r>
              <w:rPr>
                <w:bCs/>
                <w:sz w:val="24"/>
                <w:szCs w:val="24"/>
              </w:rPr>
              <w:t xml:space="preserve">0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84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>
          <w:trHeight w:val="49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85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4.</w:t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1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of Sources and Reference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1</w:t>
            </w:r>
            <w:r>
              <w:rPr>
                <w:bCs/>
                <w:sz w:val="24"/>
                <w:szCs w:val="24"/>
              </w:rPr>
              <w:t xml:space="preserve">0</w:t>
            </w: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84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</w:r>
            <w:r>
              <w:rPr>
                <w:bCs/>
                <w:sz w:val="24"/>
                <w:szCs w:val="24"/>
              </w:rPr>
            </w:r>
          </w:p>
        </w:tc>
      </w:tr>
      <w:tr>
        <w:trPr>
          <w:trHeight w:val="495"/>
        </w:trPr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696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Total</w:t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10</w:t>
            </w:r>
            <w:r>
              <w:rPr>
                <w:b/>
                <w:bCs/>
                <w:sz w:val="24"/>
                <w:szCs w:val="24"/>
              </w:rPr>
              <w:t xml:space="preserve">0</w:t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84" w:type="dxa"/>
            <w:vAlign w:val="center"/>
            <w:textDirection w:val="lrTb"/>
            <w:noWrap w:val="false"/>
          </w:tcPr>
          <w:p>
            <w:pPr>
              <w:pStyle w:val="675"/>
              <w:framePr w:hAnchor="margin" w:hSpace="180" w:vAnchor="text" w:wrap="around" w:x="108" w:y="286"/>
              <w:pBdr/>
              <w:spacing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</w:tc>
      </w:tr>
    </w:tbl>
    <w:p>
      <w:pPr>
        <w:pStyle w:val="675"/>
        <w:pBdr/>
        <w:spacing/>
        <w:ind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</w:r>
    </w:p>
    <w:p>
      <w:pPr>
        <w:pStyle w:val="675"/>
        <w:pBdr/>
        <w:spacing/>
        <w:ind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75"/>
        <w:pBdr/>
        <w:spacing/>
        <w:ind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75"/>
        <w:pBdr/>
        <w:spacing/>
        <w:ind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75"/>
        <w:pBdr/>
        <w:spacing/>
        <w:ind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675"/>
        <w:pBdr/>
        <w:spacing/>
        <w:ind/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</w:t>
      </w:r>
      <w:r>
        <w:rPr>
          <w:b/>
          <w:bCs/>
          <w:sz w:val="24"/>
          <w:szCs w:val="24"/>
        </w:rPr>
        <w:t xml:space="preserve">taff-</w:t>
      </w:r>
      <w:r>
        <w:rPr>
          <w:b/>
          <w:bCs/>
          <w:sz w:val="24"/>
          <w:szCs w:val="24"/>
        </w:rPr>
        <w:t xml:space="preserve">in-charge                                                                                                             </w:t>
      </w:r>
      <w:r>
        <w:rPr>
          <w:b/>
          <w:bCs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B216C"/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>
        <w:b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nsid w:val="1A5A2FE4"/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nsid w:val="1C3A1841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b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nsid w:val="263D32FE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b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nsid w:val="310E16DF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b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nsid w:val="47C931FC"/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>
        <w:b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1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1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1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1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1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1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1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1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1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1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1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1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75"/>
    <w:next w:val="675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75"/>
    <w:next w:val="675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75"/>
    <w:next w:val="675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75"/>
    <w:next w:val="675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75"/>
    <w:next w:val="675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75"/>
    <w:next w:val="675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75"/>
    <w:next w:val="675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75"/>
    <w:next w:val="675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75"/>
    <w:next w:val="675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50">
    <w:name w:val="Heading 1 Char"/>
    <w:basedOn w:val="676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676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676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676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676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676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676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676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676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75"/>
    <w:next w:val="675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676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75"/>
    <w:next w:val="675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676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75"/>
    <w:next w:val="675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676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67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75"/>
    <w:next w:val="675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676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67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0">
    <w:name w:val="No Spacing"/>
    <w:basedOn w:val="675"/>
    <w:uiPriority w:val="1"/>
    <w:qFormat/>
    <w:pPr>
      <w:pBdr/>
      <w:spacing w:after="0" w:line="240" w:lineRule="auto"/>
      <w:ind/>
    </w:pPr>
  </w:style>
  <w:style w:type="character" w:styleId="171">
    <w:name w:val="Subtle Emphasis"/>
    <w:basedOn w:val="67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676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676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67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67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75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676"/>
    <w:link w:val="176"/>
    <w:uiPriority w:val="99"/>
    <w:pPr>
      <w:pBdr/>
      <w:spacing/>
      <w:ind/>
    </w:pPr>
  </w:style>
  <w:style w:type="paragraph" w:styleId="178">
    <w:name w:val="Footer"/>
    <w:basedOn w:val="675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676"/>
    <w:link w:val="178"/>
    <w:uiPriority w:val="99"/>
    <w:pPr>
      <w:pBdr/>
      <w:spacing/>
      <w:ind/>
    </w:pPr>
  </w:style>
  <w:style w:type="paragraph" w:styleId="180">
    <w:name w:val="Caption"/>
    <w:basedOn w:val="675"/>
    <w:next w:val="67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75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676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676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75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676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676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67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67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75"/>
    <w:next w:val="675"/>
    <w:uiPriority w:val="39"/>
    <w:unhideWhenUsed/>
    <w:pPr>
      <w:pBdr/>
      <w:spacing w:after="100"/>
      <w:ind/>
    </w:pPr>
  </w:style>
  <w:style w:type="paragraph" w:styleId="190">
    <w:name w:val="toc 2"/>
    <w:basedOn w:val="675"/>
    <w:next w:val="675"/>
    <w:uiPriority w:val="39"/>
    <w:unhideWhenUsed/>
    <w:pPr>
      <w:pBdr/>
      <w:spacing w:after="100"/>
      <w:ind w:left="220"/>
    </w:pPr>
  </w:style>
  <w:style w:type="paragraph" w:styleId="191">
    <w:name w:val="toc 3"/>
    <w:basedOn w:val="675"/>
    <w:next w:val="675"/>
    <w:uiPriority w:val="39"/>
    <w:unhideWhenUsed/>
    <w:pPr>
      <w:pBdr/>
      <w:spacing w:after="100"/>
      <w:ind w:left="440"/>
    </w:pPr>
  </w:style>
  <w:style w:type="paragraph" w:styleId="192">
    <w:name w:val="toc 4"/>
    <w:basedOn w:val="675"/>
    <w:next w:val="675"/>
    <w:uiPriority w:val="39"/>
    <w:unhideWhenUsed/>
    <w:pPr>
      <w:pBdr/>
      <w:spacing w:after="100"/>
      <w:ind w:left="660"/>
    </w:pPr>
  </w:style>
  <w:style w:type="paragraph" w:styleId="193">
    <w:name w:val="toc 5"/>
    <w:basedOn w:val="675"/>
    <w:next w:val="675"/>
    <w:uiPriority w:val="39"/>
    <w:unhideWhenUsed/>
    <w:pPr>
      <w:pBdr/>
      <w:spacing w:after="100"/>
      <w:ind w:left="880"/>
    </w:pPr>
  </w:style>
  <w:style w:type="paragraph" w:styleId="194">
    <w:name w:val="toc 6"/>
    <w:basedOn w:val="675"/>
    <w:next w:val="675"/>
    <w:uiPriority w:val="39"/>
    <w:unhideWhenUsed/>
    <w:pPr>
      <w:pBdr/>
      <w:spacing w:after="100"/>
      <w:ind w:left="1100"/>
    </w:pPr>
  </w:style>
  <w:style w:type="paragraph" w:styleId="195">
    <w:name w:val="toc 7"/>
    <w:basedOn w:val="675"/>
    <w:next w:val="675"/>
    <w:uiPriority w:val="39"/>
    <w:unhideWhenUsed/>
    <w:pPr>
      <w:pBdr/>
      <w:spacing w:after="100"/>
      <w:ind w:left="1320"/>
    </w:pPr>
  </w:style>
  <w:style w:type="paragraph" w:styleId="196">
    <w:name w:val="toc 8"/>
    <w:basedOn w:val="675"/>
    <w:next w:val="675"/>
    <w:uiPriority w:val="39"/>
    <w:unhideWhenUsed/>
    <w:pPr>
      <w:pBdr/>
      <w:spacing w:after="100"/>
      <w:ind w:left="1540"/>
    </w:pPr>
  </w:style>
  <w:style w:type="paragraph" w:styleId="197">
    <w:name w:val="toc 9"/>
    <w:basedOn w:val="675"/>
    <w:next w:val="675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676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75"/>
    <w:next w:val="675"/>
    <w:uiPriority w:val="99"/>
    <w:unhideWhenUsed/>
    <w:pPr>
      <w:pBdr/>
      <w:spacing w:after="0" w:afterAutospacing="0"/>
      <w:ind/>
    </w:pPr>
  </w:style>
  <w:style w:type="paragraph" w:styleId="675" w:default="1">
    <w:name w:val="Normal"/>
    <w:next w:val="675"/>
    <w:link w:val="675"/>
    <w:qFormat/>
    <w:pPr>
      <w:widowControl w:val="false"/>
      <w:pBdr/>
      <w:spacing/>
      <w:ind/>
    </w:pPr>
    <w:rPr>
      <w:rFonts w:ascii="Times New Roman" w:hAnsi="Times New Roman" w:eastAsia="Times New Roman"/>
      <w:sz w:val="22"/>
      <w:szCs w:val="22"/>
      <w:lang w:val="en-US" w:eastAsia="en-US" w:bidi="ar-SA"/>
    </w:rPr>
  </w:style>
  <w:style w:type="character" w:styleId="676" w:default="1">
    <w:name w:val="Default Paragraph Font"/>
    <w:next w:val="676"/>
    <w:link w:val="675"/>
    <w:uiPriority w:val="1"/>
    <w:semiHidden/>
    <w:unhideWhenUsed/>
    <w:pPr>
      <w:pBdr/>
      <w:spacing/>
      <w:ind/>
    </w:pPr>
  </w:style>
  <w:style w:type="table" w:styleId="677">
    <w:name w:val="Table Normal"/>
    <w:next w:val="677"/>
    <w:link w:val="675"/>
    <w:uiPriority w:val="99"/>
    <w:semiHidden/>
    <w:unhideWhenUsed/>
    <w:pPr>
      <w:pBdr/>
      <w:spacing/>
      <w:ind/>
    </w:pPr>
    <w:tblPr>
      <w:tblInd w:w="0" w:type="dxa"/>
      <w:tblW w:w="0" w:type="auto"/>
      <w:tblCellMar>
        <w:left w:w="108" w:type="dxa"/>
        <w:top w:w="0" w:type="dxa"/>
        <w:right w:w="108" w:type="dxa"/>
        <w:bottom w:w="0" w:type="dxa"/>
      </w:tblCellMar>
      <w:tblBorders/>
      <w:tblLayout w:type="fixed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8" w:default="1">
    <w:name w:val="No List"/>
    <w:next w:val="678"/>
    <w:link w:val="675"/>
    <w:uiPriority w:val="99"/>
    <w:semiHidden/>
    <w:unhideWhenUsed/>
    <w:pPr>
      <w:pBdr/>
      <w:spacing/>
      <w:ind/>
    </w:pPr>
  </w:style>
  <w:style w:type="paragraph" w:styleId="679">
    <w:name w:val="List Paragraph"/>
    <w:basedOn w:val="675"/>
    <w:next w:val="679"/>
    <w:link w:val="675"/>
    <w:uiPriority w:val="1"/>
    <w:qFormat/>
    <w:pPr>
      <w:pBdr/>
      <w:spacing/>
      <w:ind w:left="720"/>
      <w:contextualSpacing w:val="true"/>
    </w:pPr>
  </w:style>
  <w:style w:type="table" w:styleId="680">
    <w:name w:val="Table Grid"/>
    <w:basedOn w:val="677"/>
    <w:next w:val="680"/>
    <w:link w:val="675"/>
    <w:uiPriority w:val="59"/>
    <w:pPr>
      <w:pBdr/>
      <w:spacing w:after="0" w:line="240" w:lineRule="auto"/>
      <w:ind/>
    </w:pPr>
    <w:tblPr>
      <w:tblW w:w="0" w:type="auto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681">
    <w:name w:val="Balloon Text"/>
    <w:basedOn w:val="675"/>
    <w:next w:val="681"/>
    <w:link w:val="682"/>
    <w:uiPriority w:val="99"/>
    <w:semiHidden/>
    <w:unhideWhenUsed/>
    <w:pPr>
      <w:pBdr/>
      <w:spacing/>
      <w:ind/>
    </w:pPr>
    <w:rPr>
      <w:rFonts w:ascii="Tahoma" w:hAnsi="Tahoma"/>
      <w:sz w:val="16"/>
      <w:szCs w:val="16"/>
      <w:lang w:val="en-US" w:eastAsia="en-US"/>
    </w:rPr>
  </w:style>
  <w:style w:type="character" w:styleId="682">
    <w:name w:val="Balloon Text Char"/>
    <w:next w:val="682"/>
    <w:link w:val="681"/>
    <w:uiPriority w:val="99"/>
    <w:semiHidden/>
    <w:pPr>
      <w:pBdr/>
      <w:spacing/>
      <w:ind/>
    </w:pPr>
    <w:rPr>
      <w:rFonts w:ascii="Tahoma" w:hAnsi="Tahoma" w:eastAsia="Times New Roman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CIVIL</dc:creator>
  <cp:revision>6</cp:revision>
  <dcterms:created xsi:type="dcterms:W3CDTF">2025-02-22T01:18:00Z</dcterms:created>
  <dcterms:modified xsi:type="dcterms:W3CDTF">2025-10-12T14:14:46Z</dcterms:modified>
  <cp:version>786432</cp:version>
</cp:coreProperties>
</file>