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12. Implementing Security Features and Governance / Administration Practices in Zoho Creator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To configure and implement security policies, role-based access control (RBAC), IP restrictions, and administrative governance practices within a Zoho Creator application to ensure data protection, compliance, and controlled access.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Overview: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Application security and governance form the core foundation of enterprise-grade low-code solutions. Zoho Creator provides integrated administrative tools powered by Zoho Directory to manage system access and data integrity. Key features include: Role-Based Access Control (RBAC) that assigns specific roles (Administrator, Manager, Employee) and restricts access to designated forms, reports, and workflows; Security Policies that enforce complex password rules, Multi-Factor Authentication (MFA), and session time-outs; IP Restrictions that limit sign-ins to pre-approved IP addresses or trusted corporate ranges; and Audit Trails that maintain secure, tamper-proof logs of user activities and data alterations for accountability and compliance.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Procedure: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1. Setting up Role-Based Access Control (RBAC): Open the application in the Zoho Creator Developer Dashboard. Navigate to Users and Control / Permissions. Define distinct user roles (e.g., Sales_Agent, Branch_Manager, Admin). Assign granular permissions specifying whether users can Add, View, Edit, or Delete records across specific forms and reports.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2. Configuring Security Policies (Password and MFA): Go to the Governance section on the left-side pane. Click on Security Policies and create a new policy profile. Configure Password Policy parameters (minimum length, special characters, digit requirement, and expiry duration). Enable Multi-Factor Authentication (MFA) selecting supported modes such as Zoho OneAuth, Google Authenticator, or hardware keys.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3. Enforcing IP Restrictions: Within the active Security Policy settings, navigate to the Allowed IPs section. Specify the organization’s trusted network IP addresses or subnet ranges. Save the policy so that any sign-in attempt outside these boundaries is automatically blocked.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4. Monitoring Audit Trails and Session Controls: Under Governance/Administration, access the Audit Trails module to check chronological records of user activities. Configure Advanced Session Settings (Session Lifetime and Idle Session Timeout) to automatically sign out inactive users.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Security features and governance controls were successfully configured in the Zoho Creator application. Role-based access control secured data visibility based on user responsibilities, security policies and MFA enforced stringent authentication, and IP restrictions successfully safeguarded the application against unauthorized external access attempts.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