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ACD54">
      <w:pPr>
        <w:pStyle w:val="2"/>
        <w:keepNext w:val="0"/>
        <w:keepLines w:val="0"/>
        <w:widowControl/>
        <w:suppressLineNumbers w:val="0"/>
      </w:pPr>
      <w:r>
        <w:t>5. Project Design Phase</w:t>
      </w:r>
    </w:p>
    <w:p w14:paraId="55CF3297">
      <w:pPr>
        <w:pStyle w:val="5"/>
        <w:keepNext w:val="0"/>
        <w:keepLines w:val="0"/>
        <w:widowControl/>
        <w:suppressLineNumbers w:val="0"/>
      </w:pPr>
      <w:r>
        <w:t>The Project Design Phase focuses on designing how the system will function and how different components will interact with each other. In this phase, the structure of the system, data flow, and user interface elements are planned in detail.</w:t>
      </w:r>
    </w:p>
    <w:p w14:paraId="63C496B9">
      <w:pPr>
        <w:pStyle w:val="5"/>
        <w:keepNext w:val="0"/>
        <w:keepLines w:val="0"/>
        <w:widowControl/>
        <w:suppressLineNumbers w:val="0"/>
      </w:pPr>
      <w:r>
        <w:t>In this project, the design includes three major components: data import, information retrieval using dot walking, and priority customization using dictionary override. The first part of the design involves creating an import set table that acts as an intermediate storage area for the employee data before it is transferred to the main user table.</w:t>
      </w:r>
    </w:p>
    <w:p w14:paraId="1191EE00">
      <w:pPr>
        <w:pStyle w:val="5"/>
        <w:keepNext w:val="0"/>
        <w:keepLines w:val="0"/>
        <w:widowControl/>
        <w:suppressLineNumbers w:val="0"/>
      </w:pPr>
      <w:r>
        <w:t>The next part of the design focuses on the transform map. The transform map defines the relationship between the source fields in the import set table and the destination fields in the user table. Field mapping ensures that each piece of data is correctly transferred to the appropriate column.</w:t>
      </w:r>
    </w:p>
    <w:p w14:paraId="7550CC35">
      <w:pPr>
        <w:pStyle w:val="5"/>
        <w:keepNext w:val="0"/>
        <w:keepLines w:val="0"/>
        <w:widowControl/>
        <w:suppressLineNumbers w:val="0"/>
      </w:pPr>
      <w:r>
        <w:t>Another important design component is the incident form layout. The incident form is modified to include fields that display the assigned user’s department, email, and manager details. This is achieved using dot walking, which allows the system to retrieve related information from other tables without opening those records manually.</w:t>
      </w:r>
    </w:p>
    <w:p w14:paraId="22FDEEC1">
      <w:pPr>
        <w:pStyle w:val="5"/>
        <w:keepNext w:val="0"/>
        <w:keepLines w:val="0"/>
        <w:widowControl/>
        <w:suppressLineNumbers w:val="0"/>
      </w:pPr>
      <w:r>
        <w:t>The final design component is dictionary override. This feature allows the system to override the default value of a field inherited from the parent table. In this case, the default priority value for incidents is changed to “3 – Moderate,” ensuring that incidents have a different default priority compared to other tasks.</w:t>
      </w:r>
    </w:p>
    <w:p w14:paraId="679D3CE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260D2A"/>
    <w:rsid w:val="0B260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2026-03-06T07:36:00Z</dcterms:created>
  <dc:creator>acer</dc:creator>
  <cp:lastModifiedBy>acer</cp:lastModifiedBy>
  <dcterms:modified xsi:type="dcterms:W3CDTF">2026-03-06T07:38:34Z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6CBFEC5DA0774A1E9D6E88A36143A82B_11</vt:lpwstr>
  </property>
</Properties>
</file>