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36" w:space="1"/>
        </w:pBdr>
        <w:spacing w:after="240"/>
      </w:pPr>
    </w:p>
    <w:p>
      <w:pPr>
        <w:spacing w:after="200" w:before="1800"/>
        <w:jc w:val="center"/>
      </w:pPr>
      <w:r>
        <w:rPr>
          <w:color w:val="5A6B80"/>
          <w:sz w:val="28"/>
          <w:szCs w:val="28"/>
        </w:rPr>
        <w:t xml:space="preserve">IBM SkillsBuild Cyber Security 2026</w:t>
      </w:r>
    </w:p>
    <w:p>
      <w:pPr>
        <w:spacing w:after="600"/>
        <w:jc w:val="center"/>
      </w:pPr>
      <w:r>
        <w:rPr>
          <w:color w:val="5A6B80"/>
          <w:sz w:val="24"/>
          <w:szCs w:val="24"/>
        </w:rPr>
        <w:t xml:space="preserve">Conducted by BharatCares</w:t>
      </w:r>
    </w:p>
    <w:p>
      <w:pPr>
        <w:spacing w:after="200"/>
        <w:jc w:val="center"/>
      </w:pPr>
      <w:r>
        <w:rPr>
          <w:b/>
          <w:bCs/>
          <w:color w:val="1F3A5F"/>
          <w:sz w:val="64"/>
          <w:szCs w:val="64"/>
        </w:rPr>
        <w:t xml:space="preserve">SecureScan</w:t>
      </w:r>
    </w:p>
    <w:p>
      <w:pPr>
        <w:spacing w:after="600"/>
        <w:jc w:val="center"/>
      </w:pPr>
      <w:r>
        <w:rPr>
          <w:color w:val="1F3A5F"/>
          <w:sz w:val="40"/>
          <w:szCs w:val="40"/>
        </w:rPr>
        <w:t xml:space="preserve">Automated Web Security Scanner</w:t>
      </w:r>
    </w:p>
    <w:p>
      <w:pPr>
        <w:pBdr>
          <w:bottom w:val="single" w:color="9AA7B8" w:sz="8" w:space="1"/>
        </w:pBdr>
        <w:spacing w:after="240"/>
      </w:pPr>
    </w:p>
    <w:p>
      <w:pPr>
        <w:spacing w:after="100"/>
        <w:jc w:val="center"/>
      </w:pPr>
      <w:r>
        <w:rPr>
          <w:sz w:val="32"/>
          <w:szCs w:val="32"/>
        </w:rPr>
        <w:t xml:space="preserve">Project Report</w:t>
      </w:r>
    </w:p>
    <w:p>
      <w:pPr>
        <w:spacing w:after="1200"/>
        <w:jc w:val="center"/>
      </w:pPr>
      <w:r>
        <w:rPr>
          <w:color w:val="5A6B80"/>
          <w:sz w:val="22"/>
          <w:szCs w:val="22"/>
        </w:rPr>
        <w:t xml:space="preserve">Category: Web Application Security / Vulnerability Assessment</w:t>
      </w:r>
    </w:p>
    <w:p>
      <w:pPr>
        <w:spacing w:after="60"/>
        <w:jc w:val="center"/>
      </w:pPr>
      <w:r>
        <w:rPr>
          <w:color w:val="5A6B80"/>
          <w:sz w:val="22"/>
          <w:szCs w:val="22"/>
        </w:rPr>
        <w:t xml:space="preserve">Submitted by</w:t>
      </w:r>
    </w:p>
    <w:p>
      <w:pPr>
        <w:spacing w:after="60"/>
        <w:jc w:val="center"/>
      </w:pPr>
      <w:r>
        <w:rPr>
          <w:b/>
          <w:bCs/>
          <w:sz w:val="32"/>
          <w:szCs w:val="32"/>
        </w:rPr>
        <w:t xml:space="preserve">Sakthi Vijay</w:t>
      </w:r>
    </w:p>
    <w:p>
      <w:pPr>
        <w:spacing w:after="60"/>
        <w:jc w:val="center"/>
      </w:pPr>
      <w:r>
        <w:rPr>
          <w:sz w:val="22"/>
          <w:szCs w:val="22"/>
        </w:rPr>
        <w:t xml:space="preserve">B.Tech Computer Science &amp; Engineering, Maharishi Dayanand University</w:t>
      </w:r>
    </w:p>
    <w:p>
      <w:pPr>
        <w:spacing w:after="60"/>
        <w:jc w:val="center"/>
      </w:pPr>
      <w:r>
        <w:rPr>
          <w:sz w:val="22"/>
          <w:szCs w:val="22"/>
        </w:rPr>
        <w:t xml:space="preserve">October 2026</w:t>
      </w:r>
    </w:p>
    <w:p>
      <w:r>
        <w:br w:type="page"/>
      </w:r>
    </w:p>
    <w:p>
      <w:pPr>
        <w:pStyle w:val="Heading1"/>
        <w:keepNext/>
      </w:pPr>
      <w:r>
        <w:t xml:space="preserve">Contents</w:t>
      </w:r>
    </w:p>
    <w:p>
      <w:pPr>
        <w:spacing w:after="80"/>
        <w:ind w:left="360"/>
      </w:pPr>
      <w:r>
        <w:rPr>
          <w:b/>
          <w:bCs/>
          <w:color w:val="1F3A5F"/>
        </w:rPr>
        <w:t xml:space="preserve">1.  </w:t>
      </w:r>
      <w:r>
        <w:t xml:space="preserve">Abstract</w:t>
      </w:r>
    </w:p>
    <w:p>
      <w:pPr>
        <w:spacing w:after="80"/>
        <w:ind w:left="360"/>
      </w:pPr>
      <w:r>
        <w:rPr>
          <w:b/>
          <w:bCs/>
          <w:color w:val="1F3A5F"/>
        </w:rPr>
        <w:t xml:space="preserve">2.  </w:t>
      </w:r>
      <w:r>
        <w:t xml:space="preserve">Introduction</w:t>
      </w:r>
    </w:p>
    <w:p>
      <w:pPr>
        <w:spacing w:after="80"/>
        <w:ind w:left="360"/>
      </w:pPr>
      <w:r>
        <w:rPr>
          <w:b/>
          <w:bCs/>
          <w:color w:val="1F3A5F"/>
        </w:rPr>
        <w:t xml:space="preserve">3.  </w:t>
      </w:r>
      <w:r>
        <w:t xml:space="preserve">Background and Motivation</w:t>
      </w:r>
    </w:p>
    <w:p>
      <w:pPr>
        <w:spacing w:after="80"/>
        <w:ind w:left="360"/>
      </w:pPr>
      <w:r>
        <w:rPr>
          <w:b/>
          <w:bCs/>
          <w:color w:val="1F3A5F"/>
        </w:rPr>
        <w:t xml:space="preserve">4.  </w:t>
      </w:r>
      <w:r>
        <w:t xml:space="preserve">Problem Statement</w:t>
      </w:r>
    </w:p>
    <w:p>
      <w:pPr>
        <w:spacing w:after="80"/>
        <w:ind w:left="360"/>
      </w:pPr>
      <w:r>
        <w:rPr>
          <w:b/>
          <w:bCs/>
          <w:color w:val="1F3A5F"/>
        </w:rPr>
        <w:t xml:space="preserve">5.  </w:t>
      </w:r>
      <w:r>
        <w:t xml:space="preserve">Project Objectives</w:t>
      </w:r>
    </w:p>
    <w:p>
      <w:pPr>
        <w:spacing w:after="80"/>
        <w:ind w:left="360"/>
      </w:pPr>
      <w:r>
        <w:rPr>
          <w:b/>
          <w:bCs/>
          <w:color w:val="1F3A5F"/>
        </w:rPr>
        <w:t xml:space="preserve">6.  </w:t>
      </w:r>
      <w:r>
        <w:t xml:space="preserve">Scope of the Project</w:t>
      </w:r>
    </w:p>
    <w:p>
      <w:pPr>
        <w:spacing w:after="80"/>
        <w:ind w:left="360"/>
      </w:pPr>
      <w:r>
        <w:rPr>
          <w:b/>
          <w:bCs/>
          <w:color w:val="1F3A5F"/>
        </w:rPr>
        <w:t xml:space="preserve">7.  </w:t>
      </w:r>
      <w:r>
        <w:t xml:space="preserve">Existing Approach and Limitations</w:t>
      </w:r>
    </w:p>
    <w:p>
      <w:pPr>
        <w:spacing w:after="80"/>
        <w:ind w:left="360"/>
      </w:pPr>
      <w:r>
        <w:rPr>
          <w:b/>
          <w:bCs/>
          <w:color w:val="1F3A5F"/>
        </w:rPr>
        <w:t xml:space="preserve">8.  </w:t>
      </w:r>
      <w:r>
        <w:t xml:space="preserve">Proposed System</w:t>
      </w:r>
    </w:p>
    <w:p>
      <w:pPr>
        <w:spacing w:after="80"/>
        <w:ind w:left="360"/>
      </w:pPr>
      <w:r>
        <w:rPr>
          <w:b/>
          <w:bCs/>
          <w:color w:val="1F3A5F"/>
        </w:rPr>
        <w:t xml:space="preserve">9.  </w:t>
      </w:r>
      <w:r>
        <w:t xml:space="preserve">System Architecture and Workflow</w:t>
      </w:r>
    </w:p>
    <w:p>
      <w:pPr>
        <w:spacing w:after="80"/>
        <w:ind w:left="360"/>
      </w:pPr>
      <w:r>
        <w:rPr>
          <w:b/>
          <w:bCs/>
          <w:color w:val="1F3A5F"/>
        </w:rPr>
        <w:t xml:space="preserve">10.  </w:t>
      </w:r>
      <w:r>
        <w:t xml:space="preserve">Technologies and Libraries Used</w:t>
      </w:r>
    </w:p>
    <w:p>
      <w:pPr>
        <w:spacing w:after="80"/>
        <w:ind w:left="360"/>
      </w:pPr>
      <w:r>
        <w:rPr>
          <w:b/>
          <w:bCs/>
          <w:color w:val="1F3A5F"/>
        </w:rPr>
        <w:t xml:space="preserve">11.  </w:t>
      </w:r>
      <w:r>
        <w:t xml:space="preserve">Functional and Non-Functional Requirements</w:t>
      </w:r>
    </w:p>
    <w:p>
      <w:pPr>
        <w:spacing w:after="80"/>
        <w:ind w:left="360"/>
      </w:pPr>
      <w:r>
        <w:rPr>
          <w:b/>
          <w:bCs/>
          <w:color w:val="1F3A5F"/>
        </w:rPr>
        <w:t xml:space="preserve">12.  </w:t>
      </w:r>
      <w:r>
        <w:t xml:space="preserve">Implementation Methodology</w:t>
      </w:r>
    </w:p>
    <w:p>
      <w:pPr>
        <w:spacing w:after="80"/>
        <w:ind w:left="360"/>
      </w:pPr>
      <w:r>
        <w:rPr>
          <w:b/>
          <w:bCs/>
          <w:color w:val="1F3A5F"/>
        </w:rPr>
        <w:t xml:space="preserve">13.  </w:t>
      </w:r>
      <w:r>
        <w:t xml:space="preserve">Detailed Explanation of Each Security Check</w:t>
      </w:r>
    </w:p>
    <w:p>
      <w:pPr>
        <w:spacing w:after="80"/>
        <w:ind w:left="360"/>
      </w:pPr>
      <w:r>
        <w:rPr>
          <w:b/>
          <w:bCs/>
          <w:color w:val="1F3A5F"/>
        </w:rPr>
        <w:t xml:space="preserve">14.  </w:t>
      </w:r>
      <w:r>
        <w:t xml:space="preserve">Severity Classification Methodology</w:t>
      </w:r>
    </w:p>
    <w:p>
      <w:pPr>
        <w:spacing w:after="80"/>
        <w:ind w:left="360"/>
      </w:pPr>
      <w:r>
        <w:rPr>
          <w:b/>
          <w:bCs/>
          <w:color w:val="1F3A5F"/>
        </w:rPr>
        <w:t xml:space="preserve">15.  </w:t>
      </w:r>
      <w:r>
        <w:t xml:space="preserve">Testing Strategy and Test Cases</w:t>
      </w:r>
    </w:p>
    <w:p>
      <w:pPr>
        <w:spacing w:after="80"/>
        <w:ind w:left="360"/>
      </w:pPr>
      <w:r>
        <w:rPr>
          <w:b/>
          <w:bCs/>
          <w:color w:val="1F3A5F"/>
        </w:rPr>
        <w:t xml:space="preserve">16.  </w:t>
      </w:r>
      <w:r>
        <w:t xml:space="preserve">Results and Discussion</w:t>
      </w:r>
    </w:p>
    <w:p>
      <w:pPr>
        <w:spacing w:after="80"/>
        <w:ind w:left="360"/>
      </w:pPr>
      <w:r>
        <w:rPr>
          <w:b/>
          <w:bCs/>
          <w:color w:val="1F3A5F"/>
        </w:rPr>
        <w:t xml:space="preserve">17.  </w:t>
      </w:r>
      <w:r>
        <w:t xml:space="preserve">Limitations</w:t>
      </w:r>
    </w:p>
    <w:p>
      <w:pPr>
        <w:spacing w:after="80"/>
        <w:ind w:left="360"/>
      </w:pPr>
      <w:r>
        <w:rPr>
          <w:b/>
          <w:bCs/>
          <w:color w:val="1F3A5F"/>
        </w:rPr>
        <w:t xml:space="preserve">18.  </w:t>
      </w:r>
      <w:r>
        <w:t xml:space="preserve">Ethical Considerations and Safe Testing Boundaries</w:t>
      </w:r>
    </w:p>
    <w:p>
      <w:pPr>
        <w:spacing w:after="80"/>
        <w:ind w:left="360"/>
      </w:pPr>
      <w:r>
        <w:rPr>
          <w:b/>
          <w:bCs/>
          <w:color w:val="1F3A5F"/>
        </w:rPr>
        <w:t xml:space="preserve">19.  </w:t>
      </w:r>
      <w:r>
        <w:t xml:space="preserve">Future Enhancements</w:t>
      </w:r>
    </w:p>
    <w:p>
      <w:pPr>
        <w:spacing w:after="80"/>
        <w:ind w:left="360"/>
      </w:pPr>
      <w:r>
        <w:rPr>
          <w:b/>
          <w:bCs/>
          <w:color w:val="1F3A5F"/>
        </w:rPr>
        <w:t xml:space="preserve">20.  </w:t>
      </w:r>
      <w:r>
        <w:t xml:space="preserve">Conclusion</w:t>
      </w:r>
    </w:p>
    <w:p>
      <w:pPr>
        <w:spacing w:after="80"/>
        <w:ind w:left="360"/>
      </w:pPr>
      <w:r>
        <w:rPr>
          <w:b/>
          <w:bCs/>
          <w:color w:val="1F3A5F"/>
        </w:rPr>
        <w:t xml:space="preserve">21.  </w:t>
      </w:r>
      <w:r>
        <w:t xml:space="preserve">References</w:t>
      </w:r>
    </w:p>
    <w:p>
      <w:pPr>
        <w:pBdr>
          <w:left w:val="single" w:color="C0392B" w:sz="18" w:space="8"/>
        </w:pBdr>
        <w:shd w:fill="FBEDEC" w:color="auto" w:val="clear"/>
        <w:spacing w:after="160" w:before="80"/>
        <w:ind w:left="200" w:right="200"/>
      </w:pPr>
      <w:r>
        <w:rPr>
          <w:b/>
          <w:bCs/>
        </w:rPr>
        <w:t xml:space="preserve">Authorized-use notice.</w:t>
      </w:r>
      <w:r>
        <w:t xml:space="preserve"> SecureScan is for authorized, defensive security assessment only. Findings are preliminary configuration observations, not confirmed vulnerabilities.</w:t>
      </w:r>
    </w:p>
    <w:p>
      <w:r>
        <w:br w:type="page"/>
      </w:r>
    </w:p>
    <w:p>
      <w:pPr>
        <w:pStyle w:val="Heading1"/>
        <w:keepNext/>
      </w:pPr>
      <w:r>
        <w:t xml:space="preserve">1. Abstract</w:t>
      </w:r>
    </w:p>
    <w:p>
      <w:pPr>
        <w:spacing w:after="120" w:line="276"/>
      </w:pPr>
      <w:r>
        <w:t xml:space="preserve">Misconfigured web servers remain a common source of avoidable security weaknesses. Missing browser-protection headers, cookies without protective attributes, over-permissive Cross-Origin Resource Sharing (CORS) rules and absent HTTPS redirection are easy to overlook, especially for beginners. This project presents </w:t>
      </w:r>
      <w:r>
        <w:rPr>
          <w:b/>
          <w:bCs/>
        </w:rPr>
        <w:t xml:space="preserve">SecureScan</w:t>
      </w:r>
      <w:r>
        <w:t xml:space="preserve">, a lightweight Python tool, delivered as a Jupyter Notebook, that evaluates these four areas for a given web endpoint and explains the outcome in plain language.</w:t>
      </w:r>
    </w:p>
    <w:p>
      <w:pPr>
        <w:spacing w:after="120" w:line="276"/>
      </w:pPr>
      <w:r>
        <w:t xml:space="preserve">For each observation the tool reports a severity (Informational, Low, Medium or High) from documented rules, the evidence it saw, why the item matters and how to remediate it. Reports are exported as JSON and CSV. The tool performs read-only configuration checks, never reads response bodies, never stores cookie values, refuses to scan non-local targets without explicit authorization confirmation, and does not claim exploitability. It was demonstrated against a local test server and verified with 15 automated tests, all of which passed in the development environment.</w:t>
      </w:r>
    </w:p>
    <w:p>
      <w:pPr>
        <w:pStyle w:val="Heading1"/>
        <w:keepNext/>
      </w:pPr>
      <w:r>
        <w:t xml:space="preserve">2. Introduction</w:t>
      </w:r>
    </w:p>
    <w:p>
      <w:pPr>
        <w:spacing w:after="120" w:line="276"/>
      </w:pPr>
      <w:r>
        <w:t xml:space="preserve">Web applications communicate with browsers through HTTP. The server's response carries not only content but also instructions that shape how browsers protect users: whether to insist on HTTPS, which scripts may run, whether the page may be framed, how cookies are handled and which other websites may read the response. These instructions are expressed as HTTP response headers and cookie attributes.</w:t>
      </w:r>
    </w:p>
    <w:p>
      <w:pPr>
        <w:spacing w:after="120" w:line="276"/>
      </w:pPr>
      <w:r>
        <w:t xml:space="preserve">SecureScan inspects those instructions for one endpoint at a time. It is a learning-oriented assessment aid, not a penetration-testing framework. The accompanying notebook explains each concept, implements the checks, demonstrates them safely on a local server, tests them, and exports results.</w:t>
      </w:r>
    </w:p>
    <w:p>
      <w:pPr>
        <w:pStyle w:val="Heading1"/>
        <w:keepNext/>
      </w:pPr>
      <w:r>
        <w:t xml:space="preserve">3. Background and Motivation</w:t>
      </w:r>
    </w:p>
    <w:p>
      <w:pPr>
        <w:spacing w:after="120" w:line="276"/>
      </w:pPr>
      <w:r>
        <w:t xml:space="preserve">The OWASP Secure Headers Project and OWASP Cheat Sheet Series document recommended response headers and cookie settings, and the OWASP Web Security Testing Guide describes how to review CORS configuration. MDN Web Docs describes the behaviour of each header and cookie attribute. Reading all of this and applying it by hand to a real site takes time and knowledge that beginners often lack.</w:t>
      </w:r>
    </w:p>
    <w:p>
      <w:pPr>
        <w:spacing w:after="120" w:line="276"/>
      </w:pPr>
      <w:r>
        <w:t xml:space="preserve">The motivation for SecureScan is therefore educational and practical: to give cybersecurity students a transparent tool whose rules they can read, run and modify, and which models responsible practice — authorized testing, minimal data collection and careful wording of findings.</w:t>
      </w:r>
    </w:p>
    <w:p>
      <w:pPr>
        <w:pStyle w:val="Heading1"/>
        <w:keepNext/>
      </w:pPr>
      <w:r>
        <w:t xml:space="preserve">4. Problem Statement</w:t>
      </w:r>
    </w:p>
    <w:p>
      <w:pPr>
        <w:spacing w:after="120" w:line="276"/>
      </w:pPr>
      <w:r>
        <w:t xml:space="preserve">Many web applications are deployed with weak or missing security-related HTTP configuration, and there is no simple, safe and explainable way for beginners to check it. Manual inspection in browser developer tools is slow and error-prone; heavyweight scanners are complex and can be misused against systems without permission. A small, read-only, well-documented scanner that reports severity and remediation, and that is careful not to overstate its conclusions, is needed.</w:t>
      </w:r>
    </w:p>
    <w:p>
      <w:pPr>
        <w:pStyle w:val="Heading1"/>
        <w:keepNext/>
      </w:pPr>
      <w:r>
        <w:t xml:space="preserve">5. Project Objectives</w:t>
      </w:r>
    </w:p>
    <w:p>
      <w:pPr>
        <w:pStyle w:val="ListParagraph"/>
        <w:numPr>
          <w:ilvl w:val="0"/>
          <w:numId w:val="2"/>
        </w:numPr>
        <w:spacing w:after="60"/>
      </w:pPr>
      <w:r>
        <w:t xml:space="preserve">Accept a URL, validate its syntax and permit only the </w:t>
      </w:r>
      <w:r>
        <w:rPr>
          <w:rFonts w:ascii="Consolas" w:cs="Consolas" w:eastAsia="Consolas" w:hAnsi="Consolas"/>
          <w:sz w:val="20"/>
          <w:szCs w:val="20"/>
        </w:rPr>
        <w:t xml:space="preserve">http</w:t>
      </w:r>
      <w:r>
        <w:t xml:space="preserve"> and </w:t>
      </w:r>
      <w:r>
        <w:rPr>
          <w:rFonts w:ascii="Consolas" w:cs="Consolas" w:eastAsia="Consolas" w:hAnsi="Consolas"/>
          <w:sz w:val="20"/>
          <w:szCs w:val="20"/>
        </w:rPr>
        <w:t xml:space="preserve">https</w:t>
      </w:r>
      <w:r>
        <w:t xml:space="preserve"> schemes.</w:t>
      </w:r>
    </w:p>
    <w:p>
      <w:pPr>
        <w:pStyle w:val="ListParagraph"/>
        <w:numPr>
          <w:ilvl w:val="0"/>
          <w:numId w:val="2"/>
        </w:numPr>
        <w:spacing w:after="60"/>
      </w:pPr>
      <w:r>
        <w:t xml:space="preserve">Check HTTPS availability, certificate validity and HTTP-to-HTTPS redirection.</w:t>
      </w:r>
    </w:p>
    <w:p>
      <w:pPr>
        <w:pStyle w:val="ListParagraph"/>
        <w:numPr>
          <w:ilvl w:val="0"/>
          <w:numId w:val="2"/>
        </w:numPr>
        <w:spacing w:after="60"/>
      </w:pPr>
      <w:r>
        <w:t xml:space="preserve">Analyse six security headers: Content-Security-Policy, Strict-Transport-Security, X-Content-Type-Options, X-Frame-Options, Referrer-Policy and Permissions-Policy.</w:t>
      </w:r>
    </w:p>
    <w:p>
      <w:pPr>
        <w:pStyle w:val="ListParagraph"/>
        <w:numPr>
          <w:ilvl w:val="0"/>
          <w:numId w:val="2"/>
        </w:numPr>
        <w:spacing w:after="60"/>
      </w:pPr>
      <w:r>
        <w:t xml:space="preserve">Analyse cookie attributes </w:t>
      </w:r>
      <w:r>
        <w:rPr>
          <w:rFonts w:ascii="Consolas" w:cs="Consolas" w:eastAsia="Consolas" w:hAnsi="Consolas"/>
          <w:sz w:val="20"/>
          <w:szCs w:val="20"/>
        </w:rPr>
        <w:t xml:space="preserve">Secure</w:t>
      </w:r>
      <w:r>
        <w:t xml:space="preserve">, </w:t>
      </w:r>
      <w:r>
        <w:rPr>
          <w:rFonts w:ascii="Consolas" w:cs="Consolas" w:eastAsia="Consolas" w:hAnsi="Consolas"/>
          <w:sz w:val="20"/>
          <w:szCs w:val="20"/>
        </w:rPr>
        <w:t xml:space="preserve">HttpOnly</w:t>
      </w:r>
      <w:r>
        <w:t xml:space="preserve"> and </w:t>
      </w:r>
      <w:r>
        <w:rPr>
          <w:rFonts w:ascii="Consolas" w:cs="Consolas" w:eastAsia="Consolas" w:hAnsi="Consolas"/>
          <w:sz w:val="20"/>
          <w:szCs w:val="20"/>
        </w:rPr>
        <w:t xml:space="preserve">SameSite</w:t>
      </w:r>
      <w:r>
        <w:t xml:space="preserve"> in context.</w:t>
      </w:r>
    </w:p>
    <w:p>
      <w:pPr>
        <w:pStyle w:val="ListParagraph"/>
        <w:numPr>
          <w:ilvl w:val="0"/>
          <w:numId w:val="2"/>
        </w:numPr>
        <w:spacing w:after="60"/>
      </w:pPr>
      <w:r>
        <w:t xml:space="preserve">Analyse CORS response headers, interpreting wildcard and credential settings cautiously.</w:t>
      </w:r>
    </w:p>
    <w:p>
      <w:pPr>
        <w:pStyle w:val="ListParagraph"/>
        <w:numPr>
          <w:ilvl w:val="0"/>
          <w:numId w:val="2"/>
        </w:numPr>
        <w:spacing w:after="60"/>
      </w:pPr>
      <w:r>
        <w:t xml:space="preserve">Classify each finding as Informational, Low, Medium or High using documented rules and provide remediation advice.</w:t>
      </w:r>
    </w:p>
    <w:p>
      <w:pPr>
        <w:pStyle w:val="ListParagraph"/>
        <w:numPr>
          <w:ilvl w:val="0"/>
          <w:numId w:val="2"/>
        </w:numPr>
        <w:spacing w:after="60"/>
      </w:pPr>
      <w:r>
        <w:t xml:space="preserve">Handle DNS failures, refused connections, timeouts, TLS errors and redirects without crashing.</w:t>
      </w:r>
    </w:p>
    <w:p>
      <w:pPr>
        <w:pStyle w:val="ListParagraph"/>
        <w:numPr>
          <w:ilvl w:val="0"/>
          <w:numId w:val="2"/>
        </w:numPr>
        <w:spacing w:after="60"/>
      </w:pPr>
      <w:r>
        <w:t xml:space="preserve">Export JSON and CSV reports and demonstrate the tool safely on a local test server.</w:t>
      </w:r>
    </w:p>
    <w:p>
      <w:pPr>
        <w:pStyle w:val="Heading1"/>
        <w:keepNext/>
      </w:pPr>
      <w:r>
        <w:t xml:space="preserve">6. Scope of the Project</w:t>
      </w:r>
    </w:p>
    <w:p>
      <w:pPr>
        <w:spacing w:after="120" w:line="276"/>
      </w:pPr>
      <w:r>
        <w:rPr>
          <w:b/>
          <w:bCs/>
        </w:rPr>
        <w:t xml:space="preserve">In scope:</w:t>
      </w:r>
      <w:r>
        <w:t xml:space="preserve"> a single-endpoint, read-only configuration review covering the four areas above; a local demonstration server; automated tests; JSON/CSV reporting.</w:t>
      </w:r>
    </w:p>
    <w:p>
      <w:pPr>
        <w:spacing w:after="120" w:line="276"/>
      </w:pPr>
      <w:r>
        <w:rPr>
          <w:b/>
          <w:bCs/>
        </w:rPr>
        <w:t xml:space="preserve">Out of scope:</w:t>
      </w:r>
      <w:r>
        <w:t xml:space="preserve"> crawling, authenticated scanning, JavaScript execution, exploitation or payload injection, brute force, TLS cipher/protocol analysis, certificate expiry reporting, CORS preflight (</w:t>
      </w:r>
      <w:r>
        <w:rPr>
          <w:rFonts w:ascii="Consolas" w:cs="Consolas" w:eastAsia="Consolas" w:hAnsi="Consolas"/>
          <w:sz w:val="20"/>
          <w:szCs w:val="20"/>
        </w:rPr>
        <w:t xml:space="preserve">OPTIONS</w:t>
      </w:r>
      <w:r>
        <w:t xml:space="preserve">) testing, and any testing of systems without authorization.</w:t>
      </w:r>
    </w:p>
    <w:p>
      <w:pPr>
        <w:pStyle w:val="Heading1"/>
        <w:keepNext/>
      </w:pPr>
      <w:r>
        <w:t xml:space="preserve">7. Existing Approach and Limitations</w:t>
      </w:r>
    </w:p>
    <w:p>
      <w:pPr>
        <w:spacing w:after="120" w:line="276"/>
      </w:pPr>
      <w:r>
        <w:t xml:space="preserve">Today, configuration is usually reviewed in one of three ways: manually in browser developer tools or with command-line clients; with online header-checking services; or with full vulnerability scanners. Each has drawbacks for the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Approach</w:t>
            </w:r>
          </w:p>
        </w:tc>
        <w:tc>
          <w:tcPr>
            <w:tcW w:type="dxa" w:w="35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Strength</w:t>
            </w:r>
          </w:p>
        </w:tc>
        <w:tc>
          <w:tcPr>
            <w:tcW w:type="dxa" w:w="35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Limitation for beginners</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Manual inspection</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Full control; no tools needed</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Slow, inconsistent, requires knowing what to look for</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Online header checkers</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Quick and easy</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Send the target to a third party; limited explanation; not extensible or auditable</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Full vulnerability scanners</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Broad coverage</w:t>
            </w:r>
          </w:p>
        </w:tc>
        <w:tc>
          <w:tcPr>
            <w:tcW w:type="dxa" w:w="35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Complex, heavyweight, can be intrusive and misused; results often hard to interpret</w:t>
            </w:r>
          </w:p>
        </w:tc>
      </w:tr>
    </w:tbl>
    <w:p>
      <w:pPr>
        <w:spacing w:after="120"/>
      </w:pPr>
    </w:p>
    <w:p>
      <w:pPr>
        <w:pStyle w:val="Heading1"/>
        <w:keepNext/>
      </w:pPr>
      <w:r>
        <w:t xml:space="preserve">8. Proposed System</w:t>
      </w:r>
    </w:p>
    <w:p>
      <w:pPr>
        <w:spacing w:after="120" w:line="276"/>
      </w:pPr>
      <w:r>
        <w:t xml:space="preserve">SecureScan is a Python implementation packaged as a Jupyter Notebook with narrative cells, executable code, a demonstration and tests. Its main design principles are:</w:t>
      </w:r>
    </w:p>
    <w:p>
      <w:pPr>
        <w:pStyle w:val="ListParagraph"/>
        <w:numPr>
          <w:ilvl w:val="0"/>
          <w:numId w:val="3"/>
        </w:numPr>
        <w:spacing w:after="60"/>
      </w:pPr>
      <w:r>
        <w:rPr>
          <w:b/>
          <w:bCs/>
        </w:rPr>
        <w:t xml:space="preserve">Transparency:</w:t>
      </w:r>
      <w:r>
        <w:t xml:space="preserve"> severity rules are written down in the notebook and in this report, and implemented in short readable functions.</w:t>
      </w:r>
    </w:p>
    <w:p>
      <w:pPr>
        <w:pStyle w:val="ListParagraph"/>
        <w:numPr>
          <w:ilvl w:val="0"/>
          <w:numId w:val="3"/>
        </w:numPr>
        <w:spacing w:after="60"/>
      </w:pPr>
      <w:r>
        <w:rPr>
          <w:b/>
          <w:bCs/>
        </w:rPr>
        <w:t xml:space="preserve">Safety:</w:t>
      </w:r>
      <w:r>
        <w:t xml:space="preserve"> ordinary GET requests only; TLS verification always on; response bodies never downloaded; cookie values discarded at parse time; non-local targets require explicit authorization.</w:t>
      </w:r>
    </w:p>
    <w:p>
      <w:pPr>
        <w:pStyle w:val="ListParagraph"/>
        <w:numPr>
          <w:ilvl w:val="0"/>
          <w:numId w:val="3"/>
        </w:numPr>
        <w:spacing w:after="60"/>
      </w:pPr>
      <w:r>
        <w:rPr>
          <w:b/>
          <w:bCs/>
        </w:rPr>
        <w:t xml:space="preserve">Honest wording:</w:t>
      </w:r>
      <w:r>
        <w:t xml:space="preserve"> findings are described as configuration observations needing manual verification, never as confirmed vulnerabilities.</w:t>
      </w:r>
    </w:p>
    <w:p>
      <w:pPr>
        <w:pStyle w:val="ListParagraph"/>
        <w:numPr>
          <w:ilvl w:val="0"/>
          <w:numId w:val="3"/>
        </w:numPr>
        <w:spacing w:after="60"/>
      </w:pPr>
      <w:r>
        <w:rPr>
          <w:b/>
          <w:bCs/>
        </w:rPr>
        <w:t xml:space="preserve">Robustness:</w:t>
      </w:r>
      <w:r>
        <w:t xml:space="preserve"> every network failure is classified (DNS, refused, timeout, TLS certificate, TLS handshake, proxy, other) and reported rather than raised.</w:t>
      </w:r>
    </w:p>
    <w:p>
      <w:pPr>
        <w:pStyle w:val="Heading1"/>
        <w:keepNext/>
      </w:pPr>
      <w:r>
        <w:t xml:space="preserve">9. System Architecture and Workflow</w:t>
      </w:r>
    </w:p>
    <w:p>
      <w:pPr>
        <w:spacing w:after="120" w:line="276"/>
      </w:pPr>
      <w:r>
        <w:t xml:space="preserve">The tool follows a linear pipeline. User input is validated and passed through an authorization gate; the target is fetched with safe redirect handling; four groups of checks analyse the captured response metadata; findings are collected into a </w:t>
      </w:r>
      <w:r>
        <w:rPr>
          <w:rFonts w:ascii="Consolas" w:cs="Consolas" w:eastAsia="Consolas" w:hAnsi="Consolas"/>
          <w:sz w:val="20"/>
          <w:szCs w:val="20"/>
        </w:rPr>
        <w:t xml:space="preserve">ScanResult</w:t>
      </w:r>
      <w:r>
        <w:t xml:space="preserve">, which can be printed or exported.</w:t>
      </w:r>
    </w:p>
    <w:p>
      <w:pPr>
        <w:spacing w:after="60" w:before="120"/>
        <w:jc w:val="center"/>
      </w:pPr>
      <w:r>
        <w:drawing>
          <wp:inline distT="0" distB="0" distL="0" distR="0">
            <wp:extent cx="4953000" cy="3409950"/>
            <wp:effectExtent t="0" r="0" b="0" l="0"/>
            <wp:docPr id="1" name="workflow" descr="Flowchart from user input through validation, fetching, four check groups, ScanResult and reporting" title="SecureSca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09950"/>
                    </a:xfrm>
                    <a:prstGeom prst="rect">
                      <a:avLst/>
                    </a:prstGeom>
                  </pic:spPr>
                </pic:pic>
              </a:graphicData>
            </a:graphic>
          </wp:inline>
        </w:drawing>
      </w:r>
    </w:p>
    <w:p>
      <w:pPr>
        <w:spacing w:after="120" w:line="276"/>
        <w:jc w:val="center"/>
      </w:pPr>
      <w:r>
        <w:rPr>
          <w:i/>
          <w:iCs/>
        </w:rPr>
        <w:t xml:space="preserve">Figure 1. SecureScan architecture and workflow.</w:t>
      </w:r>
    </w:p>
    <w:p>
      <w:pPr>
        <w:spacing w:after="120" w:line="276"/>
      </w:pPr>
      <w:r>
        <w:rPr>
          <w:b/>
          <w:bCs/>
        </w:rPr>
        <w:t xml:space="preserve">Textual summary of the workflow:</w:t>
      </w:r>
    </w:p>
    <w:p>
      <w:pPr>
        <w:pStyle w:val="ListParagraph"/>
        <w:numPr>
          <w:ilvl w:val="0"/>
          <w:numId w:val="4"/>
        </w:numPr>
        <w:spacing w:after="60"/>
      </w:pPr>
      <w:r>
        <w:rPr>
          <w:rFonts w:ascii="Consolas" w:cs="Consolas" w:eastAsia="Consolas" w:hAnsi="Consolas"/>
          <w:sz w:val="20"/>
          <w:szCs w:val="20"/>
        </w:rPr>
        <w:t xml:space="preserve">validate_url</w:t>
      </w:r>
      <w:r>
        <w:t xml:space="preserve"> cleans the input and rejects anything that is not a well-formed http(s) URL.</w:t>
      </w:r>
    </w:p>
    <w:p>
      <w:pPr>
        <w:pStyle w:val="ListParagraph"/>
        <w:numPr>
          <w:ilvl w:val="0"/>
          <w:numId w:val="4"/>
        </w:numPr>
        <w:spacing w:after="60"/>
      </w:pPr>
      <w:r>
        <w:rPr>
          <w:rFonts w:ascii="Consolas" w:cs="Consolas" w:eastAsia="Consolas" w:hAnsi="Consolas"/>
          <w:sz w:val="20"/>
          <w:szCs w:val="20"/>
        </w:rPr>
        <w:t xml:space="preserve">scan_target</w:t>
      </w:r>
      <w:r>
        <w:t xml:space="preserve"> applies the authorization gate: only loopback hosts (localhost, 127.0.0.0/8, ::1) are scanned without </w:t>
      </w:r>
      <w:r>
        <w:rPr>
          <w:rFonts w:ascii="Consolas" w:cs="Consolas" w:eastAsia="Consolas" w:hAnsi="Consolas"/>
          <w:sz w:val="20"/>
          <w:szCs w:val="20"/>
        </w:rPr>
        <w:t xml:space="preserve">authorized=True</w:t>
      </w:r>
      <w:r>
        <w:t xml:space="preserve">.</w:t>
      </w:r>
    </w:p>
    <w:p>
      <w:pPr>
        <w:pStyle w:val="ListParagraph"/>
        <w:numPr>
          <w:ilvl w:val="0"/>
          <w:numId w:val="4"/>
        </w:numPr>
        <w:spacing w:after="60"/>
      </w:pPr>
      <w:r>
        <w:rPr>
          <w:rFonts w:ascii="Consolas" w:cs="Consolas" w:eastAsia="Consolas" w:hAnsi="Consolas"/>
          <w:sz w:val="20"/>
          <w:szCs w:val="20"/>
        </w:rPr>
        <w:t xml:space="preserve">fetch_snapshot</w:t>
      </w:r>
      <w:r>
        <w:t xml:space="preserve"> sends a GET with timeouts, follows only safe same-host redirects, and records headers and raw </w:t>
      </w:r>
      <w:r>
        <w:rPr>
          <w:rFonts w:ascii="Consolas" w:cs="Consolas" w:eastAsia="Consolas" w:hAnsi="Consolas"/>
          <w:sz w:val="20"/>
          <w:szCs w:val="20"/>
        </w:rPr>
        <w:t xml:space="preserve">Set-Cookie</w:t>
      </w:r>
      <w:r>
        <w:t xml:space="preserve"> lines (no body).</w:t>
      </w:r>
    </w:p>
    <w:p>
      <w:pPr>
        <w:pStyle w:val="ListParagraph"/>
        <w:numPr>
          <w:ilvl w:val="0"/>
          <w:numId w:val="4"/>
        </w:numPr>
        <w:spacing w:after="60"/>
      </w:pPr>
      <w:r>
        <w:rPr>
          <w:rFonts w:ascii="Consolas" w:cs="Consolas" w:eastAsia="Consolas" w:hAnsi="Consolas"/>
          <w:sz w:val="20"/>
          <w:szCs w:val="20"/>
        </w:rPr>
        <w:t xml:space="preserve">check_https</w:t>
      </w:r>
      <w:r>
        <w:t xml:space="preserve"> evaluates HTTPS availability, certificate validity and HTTP redirection (using up to two additional ordinary requests for standard ports).</w:t>
      </w:r>
    </w:p>
    <w:p>
      <w:pPr>
        <w:pStyle w:val="ListParagraph"/>
        <w:numPr>
          <w:ilvl w:val="0"/>
          <w:numId w:val="4"/>
        </w:numPr>
        <w:spacing w:after="60"/>
      </w:pPr>
      <w:r>
        <w:t xml:space="preserve">Header, cookie and CORS checks analyse the captured response; the CORS check uses one extra GET carrying a harmless probe </w:t>
      </w:r>
      <w:r>
        <w:rPr>
          <w:rFonts w:ascii="Consolas" w:cs="Consolas" w:eastAsia="Consolas" w:hAnsi="Consolas"/>
          <w:sz w:val="20"/>
          <w:szCs w:val="20"/>
        </w:rPr>
        <w:t xml:space="preserve">Origin</w:t>
      </w:r>
      <w:r>
        <w:t xml:space="preserve"> header.</w:t>
      </w:r>
    </w:p>
    <w:p>
      <w:pPr>
        <w:pStyle w:val="ListParagraph"/>
        <w:numPr>
          <w:ilvl w:val="0"/>
          <w:numId w:val="4"/>
        </w:numPr>
        <w:spacing w:after="60"/>
      </w:pPr>
      <w:r>
        <w:t xml:space="preserve">Results are shown by </w:t>
      </w:r>
      <w:r>
        <w:rPr>
          <w:rFonts w:ascii="Consolas" w:cs="Consolas" w:eastAsia="Consolas" w:hAnsi="Consolas"/>
          <w:sz w:val="20"/>
          <w:szCs w:val="20"/>
        </w:rPr>
        <w:t xml:space="preserve">print_report</w:t>
      </w:r>
      <w:r>
        <w:t xml:space="preserve"> and saved by </w:t>
      </w:r>
      <w:r>
        <w:rPr>
          <w:rFonts w:ascii="Consolas" w:cs="Consolas" w:eastAsia="Consolas" w:hAnsi="Consolas"/>
          <w:sz w:val="20"/>
          <w:szCs w:val="20"/>
        </w:rPr>
        <w:t xml:space="preserve">export_reports</w:t>
      </w:r>
      <w:r>
        <w:t xml:space="preserve"> as JSON and CSV.</w:t>
      </w:r>
    </w:p>
    <w:p>
      <w:pPr>
        <w:pStyle w:val="Heading1"/>
        <w:keepNext/>
      </w:pPr>
      <w:r>
        <w:t xml:space="preserve">10. Technologies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Component</w:t>
            </w:r>
          </w:p>
        </w:tc>
        <w:tc>
          <w:tcPr>
            <w:tcW w:type="dxa" w:w="64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Purpose</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Python 3.10+</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Implementation language</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rFonts w:ascii="Consolas" w:cs="Consolas" w:eastAsia="Consolas" w:hAnsi="Consolas"/>
                <w:sz w:val="20"/>
                <w:szCs w:val="20"/>
              </w:rPr>
              <w:t xml:space="preserve">requests</w:t>
            </w:r>
            <w:r>
              <w:rPr>
                <w:sz w:val="20"/>
                <w:szCs w:val="20"/>
              </w:rPr>
              <w:t xml:space="preserve"> (&gt;=2.31, &lt;3.0)</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The only third-party runtime dependency; HTTP/HTTPS requests, timeouts, TLS verification</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rFonts w:ascii="Consolas" w:cs="Consolas" w:eastAsia="Consolas" w:hAnsi="Consolas"/>
                <w:sz w:val="20"/>
                <w:szCs w:val="20"/>
              </w:rPr>
              <w:t xml:space="preserve">urllib.parse</w:t>
            </w:r>
            <w:r>
              <w:rPr>
                <w:sz w:val="20"/>
                <w:szCs w:val="20"/>
              </w:rPr>
              <w:t xml:space="preserve">, </w:t>
            </w:r>
            <w:r>
              <w:rPr>
                <w:rFonts w:ascii="Consolas" w:cs="Consolas" w:eastAsia="Consolas" w:hAnsi="Consolas"/>
                <w:sz w:val="20"/>
                <w:szCs w:val="20"/>
              </w:rPr>
              <w:t xml:space="preserve">ipaddress</w:t>
            </w:r>
            <w:r>
              <w:rPr>
                <w:sz w:val="20"/>
                <w:szCs w:val="20"/>
              </w:rPr>
              <w:t xml:space="preserve">, </w:t>
            </w:r>
            <w:r>
              <w:rPr>
                <w:rFonts w:ascii="Consolas" w:cs="Consolas" w:eastAsia="Consolas" w:hAnsi="Consolas"/>
                <w:sz w:val="20"/>
                <w:szCs w:val="20"/>
              </w:rPr>
              <w:t xml:space="preserve">re</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URL parsing and validation, loopback detection, header/cookie parsing</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rFonts w:ascii="Consolas" w:cs="Consolas" w:eastAsia="Consolas" w:hAnsi="Consolas"/>
                <w:sz w:val="20"/>
                <w:szCs w:val="20"/>
              </w:rPr>
              <w:t xml:space="preserve">dataclasses</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Models for </w:t>
            </w:r>
            <w:r>
              <w:rPr>
                <w:rFonts w:ascii="Consolas" w:cs="Consolas" w:eastAsia="Consolas" w:hAnsi="Consolas"/>
                <w:sz w:val="20"/>
                <w:szCs w:val="20"/>
              </w:rPr>
              <w:t xml:space="preserve">Finding</w:t>
            </w:r>
            <w:r>
              <w:rPr>
                <w:sz w:val="20"/>
                <w:szCs w:val="20"/>
              </w:rPr>
              <w:t xml:space="preserve">, </w:t>
            </w:r>
            <w:r>
              <w:rPr>
                <w:rFonts w:ascii="Consolas" w:cs="Consolas" w:eastAsia="Consolas" w:hAnsi="Consolas"/>
                <w:sz w:val="20"/>
                <w:szCs w:val="20"/>
              </w:rPr>
              <w:t xml:space="preserve">ResponseSnapshot</w:t>
            </w:r>
            <w:r>
              <w:rPr>
                <w:sz w:val="20"/>
                <w:szCs w:val="20"/>
              </w:rPr>
              <w:t xml:space="preserve"> and </w:t>
            </w:r>
            <w:r>
              <w:rPr>
                <w:rFonts w:ascii="Consolas" w:cs="Consolas" w:eastAsia="Consolas" w:hAnsi="Consolas"/>
                <w:sz w:val="20"/>
                <w:szCs w:val="20"/>
              </w:rPr>
              <w:t xml:space="preserve">ScanResult</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rFonts w:ascii="Consolas" w:cs="Consolas" w:eastAsia="Consolas" w:hAnsi="Consolas"/>
                <w:sz w:val="20"/>
                <w:szCs w:val="20"/>
              </w:rPr>
              <w:t xml:space="preserve">http.server</w:t>
            </w:r>
            <w:r>
              <w:rPr>
                <w:sz w:val="20"/>
                <w:szCs w:val="20"/>
              </w:rPr>
              <w:t xml:space="preserve">, </w:t>
            </w:r>
            <w:r>
              <w:rPr>
                <w:rFonts w:ascii="Consolas" w:cs="Consolas" w:eastAsia="Consolas" w:hAnsi="Consolas"/>
                <w:sz w:val="20"/>
                <w:szCs w:val="20"/>
              </w:rPr>
              <w:t xml:space="preserve">threading</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Local demonstration server running on 127.0.0.1</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rFonts w:ascii="Consolas" w:cs="Consolas" w:eastAsia="Consolas" w:hAnsi="Consolas"/>
                <w:sz w:val="20"/>
                <w:szCs w:val="20"/>
              </w:rPr>
              <w:t xml:space="preserve">json</w:t>
            </w:r>
            <w:r>
              <w:rPr>
                <w:sz w:val="20"/>
                <w:szCs w:val="20"/>
              </w:rPr>
              <w:t xml:space="preserve">, </w:t>
            </w:r>
            <w:r>
              <w:rPr>
                <w:rFonts w:ascii="Consolas" w:cs="Consolas" w:eastAsia="Consolas" w:hAnsi="Consolas"/>
                <w:sz w:val="20"/>
                <w:szCs w:val="20"/>
              </w:rPr>
              <w:t xml:space="preserve">csv</w:t>
            </w:r>
            <w:r>
              <w:rPr>
                <w:sz w:val="20"/>
                <w:szCs w:val="20"/>
              </w:rPr>
              <w:t xml:space="preserve">, </w:t>
            </w:r>
            <w:r>
              <w:rPr>
                <w:rFonts w:ascii="Consolas" w:cs="Consolas" w:eastAsia="Consolas" w:hAnsi="Consolas"/>
                <w:sz w:val="20"/>
                <w:szCs w:val="20"/>
              </w:rPr>
              <w:t xml:space="preserve">pathlib</w:t>
            </w:r>
            <w:r>
              <w:rPr>
                <w:sz w:val="20"/>
                <w:szCs w:val="20"/>
              </w:rPr>
              <w:t xml:space="preserve">, </w:t>
            </w:r>
            <w:r>
              <w:rPr>
                <w:rFonts w:ascii="Consolas" w:cs="Consolas" w:eastAsia="Consolas" w:hAnsi="Consolas"/>
                <w:sz w:val="20"/>
                <w:szCs w:val="20"/>
              </w:rPr>
              <w:t xml:space="preserve">tempfile</w:t>
            </w:r>
            <w:r>
              <w:rPr>
                <w:sz w:val="20"/>
                <w:szCs w:val="20"/>
              </w:rPr>
              <w:t xml:space="preserve">, </w:t>
            </w:r>
            <w:r>
              <w:rPr>
                <w:rFonts w:ascii="Consolas" w:cs="Consolas" w:eastAsia="Consolas" w:hAnsi="Consolas"/>
                <w:sz w:val="20"/>
                <w:szCs w:val="20"/>
              </w:rPr>
              <w:t xml:space="preserve">textwrap</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Report export, file handling, console formatting, test fixtures</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Jupyter Notebook</w:t>
            </w:r>
          </w:p>
        </w:tc>
        <w:tc>
          <w:tcPr>
            <w:tcW w:type="dxa" w:w="6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Environment for running the project; used only to open the notebook, not imported by the code</w:t>
            </w:r>
          </w:p>
        </w:tc>
      </w:tr>
    </w:tbl>
    <w:p>
      <w:pPr>
        <w:spacing w:after="120"/>
      </w:pPr>
    </w:p>
    <w:p>
      <w:pPr>
        <w:pStyle w:val="Heading1"/>
        <w:keepNext/>
      </w:pPr>
      <w:r>
        <w:t xml:space="preserve">11. Functional and Non-Functional Requirements</w:t>
      </w:r>
    </w:p>
    <w:p>
      <w:pPr>
        <w:pStyle w:val="Heading2"/>
        <w:keepNext/>
      </w:pPr>
      <w:r>
        <w:t xml:space="preserve">11.1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ID</w:t>
            </w:r>
          </w:p>
        </w:tc>
        <w:tc>
          <w:tcPr>
            <w:tcW w:type="dxa" w:w="84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Requirement</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FR1</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Accept a URL and validate syntax; allow only http and https; reject embedded credentials, control characters and over-long input.</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FR2</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Check HTTPS availability, certificate validity and HTTP-to-HTTPS redirection.</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FR3</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Analyse CSP, HSTS, X-Content-Type-Options, X-Frame-Options, Referrer-Policy and Permissions-Policy.</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FR4</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Analyse Secure, HttpOnly and SameSite attributes of cookies set on the scanned response.</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FR5</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Analyse CORS headers, including wildcard, wildcard with credentials, reflected, null and specific origins.</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FR6</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Assign a severity and give evidence, explanation and remediation for every finding.</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FR7</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Display a structured console report and export JSON and CSV reports to an output directory.</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FR8</w:t>
            </w:r>
          </w:p>
        </w:tc>
        <w:tc>
          <w:tcPr>
            <w:tcW w:type="dxa" w:w="8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Provide a local test server and an authorization gate for non-local targets.</w:t>
            </w:r>
          </w:p>
        </w:tc>
      </w:tr>
    </w:tbl>
    <w:p>
      <w:pPr>
        <w:spacing w:after="120"/>
      </w:pPr>
    </w:p>
    <w:p>
      <w:pPr>
        <w:pStyle w:val="Heading2"/>
        <w:keepNext/>
      </w:pPr>
      <w:r>
        <w:t xml:space="preserve">11.2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Quality</w:t>
            </w:r>
          </w:p>
        </w:tc>
        <w:tc>
          <w:tcPr>
            <w:tcW w:type="dxa" w:w="70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Requirement</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Safety</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 exploit payloads, no authentication attempts, TLS verification on, bodies never read, cookie values never stored.</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Robustness</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Network errors and unreachable hosts must produce a clear result, not an exception.</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Usability</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Beginner-friendly notebook with explanations, readable output and plain-language findings.</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Portability</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Runs on a typical student laptop with Python 3.10+ and one dependency.</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Transparency</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Severity rules documented and implemented in short, commented functions.</w:t>
            </w:r>
          </w:p>
        </w:tc>
      </w:tr>
      <w:tr>
        <w:tc>
          <w:tcPr>
            <w:tcW w:type="dxa" w:w="23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Privacy</w:t>
            </w:r>
          </w:p>
        </w:tc>
        <w:tc>
          <w:tcPr>
            <w:tcW w:type="dxa" w:w="7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Minimal data collection; reports contain truncated evidence only.</w:t>
            </w:r>
          </w:p>
        </w:tc>
      </w:tr>
    </w:tbl>
    <w:p>
      <w:pPr>
        <w:spacing w:after="120"/>
      </w:pPr>
    </w:p>
    <w:p>
      <w:pPr>
        <w:pStyle w:val="Heading1"/>
        <w:keepNext/>
      </w:pPr>
      <w:r>
        <w:t xml:space="preserve">12. Implementation Methodology</w:t>
      </w:r>
    </w:p>
    <w:p>
      <w:pPr>
        <w:spacing w:after="120" w:line="276"/>
      </w:pPr>
      <w:r>
        <w:t xml:space="preserve">The notebook was developed incrementally, with each stage in its own explanatory section followed by its code cell:</w:t>
      </w:r>
    </w:p>
    <w:p>
      <w:pPr>
        <w:pStyle w:val="ListParagraph"/>
        <w:numPr>
          <w:ilvl w:val="0"/>
          <w:numId w:val="5"/>
        </w:numPr>
        <w:spacing w:after="60"/>
      </w:pPr>
      <w:r>
        <w:rPr>
          <w:b/>
          <w:bCs/>
        </w:rPr>
        <w:t xml:space="preserve">Data models:</w:t>
      </w:r>
      <w:r>
        <w:t xml:space="preserve"> </w:t>
      </w:r>
      <w:r>
        <w:rPr>
          <w:rFonts w:ascii="Consolas" w:cs="Consolas" w:eastAsia="Consolas" w:hAnsi="Consolas"/>
          <w:sz w:val="20"/>
          <w:szCs w:val="20"/>
        </w:rPr>
        <w:t xml:space="preserve">Finding</w:t>
      </w:r>
      <w:r>
        <w:t xml:space="preserve">, </w:t>
      </w:r>
      <w:r>
        <w:rPr>
          <w:rFonts w:ascii="Consolas" w:cs="Consolas" w:eastAsia="Consolas" w:hAnsi="Consolas"/>
          <w:sz w:val="20"/>
          <w:szCs w:val="20"/>
        </w:rPr>
        <w:t xml:space="preserve">ResponseSnapshot</w:t>
      </w:r>
      <w:r>
        <w:t xml:space="preserve"> and </w:t>
      </w:r>
      <w:r>
        <w:rPr>
          <w:rFonts w:ascii="Consolas" w:cs="Consolas" w:eastAsia="Consolas" w:hAnsi="Consolas"/>
          <w:sz w:val="20"/>
          <w:szCs w:val="20"/>
        </w:rPr>
        <w:t xml:space="preserve">ScanResult</w:t>
      </w:r>
      <w:r>
        <w:t xml:space="preserve"> dataclasses; the four severity levels are ranked so findings can be sorted and summarised.</w:t>
      </w:r>
    </w:p>
    <w:p>
      <w:pPr>
        <w:pStyle w:val="ListParagraph"/>
        <w:numPr>
          <w:ilvl w:val="0"/>
          <w:numId w:val="5"/>
        </w:numPr>
        <w:spacing w:after="60"/>
      </w:pPr>
      <w:r>
        <w:rPr>
          <w:b/>
          <w:bCs/>
        </w:rPr>
        <w:t xml:space="preserve">Input handling:</w:t>
      </w:r>
      <w:r>
        <w:t xml:space="preserve"> </w:t>
      </w:r>
      <w:r>
        <w:rPr>
          <w:rFonts w:ascii="Consolas" w:cs="Consolas" w:eastAsia="Consolas" w:hAnsi="Consolas"/>
          <w:sz w:val="20"/>
          <w:szCs w:val="20"/>
        </w:rPr>
        <w:t xml:space="preserve">validate_url</w:t>
      </w:r>
      <w:r>
        <w:t xml:space="preserve"> and </w:t>
      </w:r>
      <w:r>
        <w:rPr>
          <w:rFonts w:ascii="Consolas" w:cs="Consolas" w:eastAsia="Consolas" w:hAnsi="Consolas"/>
          <w:sz w:val="20"/>
          <w:szCs w:val="20"/>
        </w:rPr>
        <w:t xml:space="preserve">is_local_host</w:t>
      </w:r>
      <w:r>
        <w:t xml:space="preserve">.</w:t>
      </w:r>
    </w:p>
    <w:p>
      <w:pPr>
        <w:pStyle w:val="ListParagraph"/>
        <w:numPr>
          <w:ilvl w:val="0"/>
          <w:numId w:val="5"/>
        </w:numPr>
        <w:spacing w:after="60"/>
      </w:pPr>
      <w:r>
        <w:rPr>
          <w:b/>
          <w:bCs/>
        </w:rPr>
        <w:t xml:space="preserve">Fetching:</w:t>
      </w:r>
      <w:r>
        <w:t xml:space="preserve"> </w:t>
      </w:r>
      <w:r>
        <w:rPr>
          <w:rFonts w:ascii="Consolas" w:cs="Consolas" w:eastAsia="Consolas" w:hAnsi="Consolas"/>
          <w:sz w:val="20"/>
          <w:szCs w:val="20"/>
        </w:rPr>
        <w:t xml:space="preserve">fetch_snapshot</w:t>
      </w:r>
      <w:r>
        <w:t xml:space="preserve"> performs the request with a (5 s connect, 10 s read) timeout, handles up to five redirects manually, and returns a snapshot. Redirects to another host (a leading </w:t>
      </w:r>
      <w:r>
        <w:rPr>
          <w:rFonts w:ascii="Consolas" w:cs="Consolas" w:eastAsia="Consolas" w:hAnsi="Consolas"/>
          <w:sz w:val="20"/>
          <w:szCs w:val="20"/>
        </w:rPr>
        <w:t xml:space="preserve">www.</w:t>
      </w:r>
      <w:r>
        <w:t xml:space="preserve"> is treated as the same site), to a non-http(s) scheme, or in a loop are not followed.</w:t>
      </w:r>
    </w:p>
    <w:p>
      <w:pPr>
        <w:pStyle w:val="ListParagraph"/>
        <w:numPr>
          <w:ilvl w:val="0"/>
          <w:numId w:val="5"/>
        </w:numPr>
        <w:spacing w:after="60"/>
      </w:pPr>
      <w:r>
        <w:rPr>
          <w:b/>
          <w:bCs/>
        </w:rPr>
        <w:t xml:space="preserve">Checks:</w:t>
      </w:r>
      <w:r>
        <w:t xml:space="preserve"> one function per header, plus </w:t>
      </w:r>
      <w:r>
        <w:rPr>
          <w:rFonts w:ascii="Consolas" w:cs="Consolas" w:eastAsia="Consolas" w:hAnsi="Consolas"/>
          <w:sz w:val="20"/>
          <w:szCs w:val="20"/>
        </w:rPr>
        <w:t xml:space="preserve">check_https</w:t>
      </w:r>
      <w:r>
        <w:t xml:space="preserve">, </w:t>
      </w:r>
      <w:r>
        <w:rPr>
          <w:rFonts w:ascii="Consolas" w:cs="Consolas" w:eastAsia="Consolas" w:hAnsi="Consolas"/>
          <w:sz w:val="20"/>
          <w:szCs w:val="20"/>
        </w:rPr>
        <w:t xml:space="preserve">check_cookies</w:t>
      </w:r>
      <w:r>
        <w:t xml:space="preserve"> and </w:t>
      </w:r>
      <w:r>
        <w:rPr>
          <w:rFonts w:ascii="Consolas" w:cs="Consolas" w:eastAsia="Consolas" w:hAnsi="Consolas"/>
          <w:sz w:val="20"/>
          <w:szCs w:val="20"/>
        </w:rPr>
        <w:t xml:space="preserve">check_cors</w:t>
      </w:r>
      <w:r>
        <w:t xml:space="preserve">, each returning </w:t>
      </w:r>
      <w:r>
        <w:rPr>
          <w:rFonts w:ascii="Consolas" w:cs="Consolas" w:eastAsia="Consolas" w:hAnsi="Consolas"/>
          <w:sz w:val="20"/>
          <w:szCs w:val="20"/>
        </w:rPr>
        <w:t xml:space="preserve">Finding</w:t>
      </w:r>
      <w:r>
        <w:t xml:space="preserve"> objects.</w:t>
      </w:r>
    </w:p>
    <w:p>
      <w:pPr>
        <w:pStyle w:val="ListParagraph"/>
        <w:numPr>
          <w:ilvl w:val="0"/>
          <w:numId w:val="5"/>
        </w:numPr>
        <w:spacing w:after="60"/>
      </w:pPr>
      <w:r>
        <w:rPr>
          <w:b/>
          <w:bCs/>
        </w:rPr>
        <w:t xml:space="preserve">Orchestration and reporting:</w:t>
      </w:r>
      <w:r>
        <w:t xml:space="preserve"> </w:t>
      </w:r>
      <w:r>
        <w:rPr>
          <w:rFonts w:ascii="Consolas" w:cs="Consolas" w:eastAsia="Consolas" w:hAnsi="Consolas"/>
          <w:sz w:val="20"/>
          <w:szCs w:val="20"/>
        </w:rPr>
        <w:t xml:space="preserve">scan_target</w:t>
      </w:r>
      <w:r>
        <w:t xml:space="preserve">, </w:t>
      </w:r>
      <w:r>
        <w:rPr>
          <w:rFonts w:ascii="Consolas" w:cs="Consolas" w:eastAsia="Consolas" w:hAnsi="Consolas"/>
          <w:sz w:val="20"/>
          <w:szCs w:val="20"/>
        </w:rPr>
        <w:t xml:space="preserve">print_report</w:t>
      </w:r>
      <w:r>
        <w:t xml:space="preserve">, </w:t>
      </w:r>
      <w:r>
        <w:rPr>
          <w:rFonts w:ascii="Consolas" w:cs="Consolas" w:eastAsia="Consolas" w:hAnsi="Consolas"/>
          <w:sz w:val="20"/>
          <w:szCs w:val="20"/>
        </w:rPr>
        <w:t xml:space="preserve">export_reports</w:t>
      </w:r>
      <w:r>
        <w:t xml:space="preserve">.</w:t>
      </w:r>
    </w:p>
    <w:p>
      <w:pPr>
        <w:pStyle w:val="ListParagraph"/>
        <w:numPr>
          <w:ilvl w:val="0"/>
          <w:numId w:val="5"/>
        </w:numPr>
        <w:spacing w:after="60"/>
      </w:pPr>
      <w:r>
        <w:rPr>
          <w:b/>
          <w:bCs/>
        </w:rPr>
        <w:t xml:space="preserve">Demonstration and tests:</w:t>
      </w:r>
      <w:r>
        <w:t xml:space="preserve"> a local </w:t>
      </w:r>
      <w:r>
        <w:rPr>
          <w:rFonts w:ascii="Consolas" w:cs="Consolas" w:eastAsia="Consolas" w:hAnsi="Consolas"/>
          <w:sz w:val="20"/>
          <w:szCs w:val="20"/>
        </w:rPr>
        <w:t xml:space="preserve">ThreadingHTTPServer</w:t>
      </w:r>
      <w:r>
        <w:t xml:space="preserve"> with deliberately weak and hardened pages, followed by a small PASS/FAIL test runner.</w:t>
      </w:r>
    </w:p>
    <w:p>
      <w:pPr>
        <w:spacing w:after="120" w:line="276"/>
      </w:pPr>
      <w:r>
        <w:t xml:space="preserve">Design choices worth noting: the CSV writer prefixes cells that begin with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or </w:t>
      </w:r>
      <w:r>
        <w:rPr>
          <w:rFonts w:ascii="Consolas" w:cs="Consolas" w:eastAsia="Consolas" w:hAnsi="Consolas"/>
          <w:sz w:val="20"/>
          <w:szCs w:val="20"/>
        </w:rPr>
        <w:t xml:space="preserve">@</w:t>
      </w:r>
      <w:r>
        <w:t xml:space="preserve"> with an apostrophe because evidence originates from remote servers; export file names are built by string concatenation rather than suffix replacement because host names contain dots (this was found and fixed while testing).</w:t>
      </w:r>
    </w:p>
    <w:p>
      <w:pPr>
        <w:pStyle w:val="Heading1"/>
        <w:keepNext/>
      </w:pPr>
      <w:r>
        <w:t xml:space="preserve">13. Detailed Explanation of Each Security Check</w:t>
      </w:r>
    </w:p>
    <w:p>
      <w:pPr>
        <w:pBdr>
          <w:left w:val="single" w:color="C0392B" w:sz="18" w:space="8"/>
        </w:pBdr>
        <w:shd w:fill="FBEDEC" w:color="auto" w:val="clear"/>
        <w:spacing w:after="160" w:before="80"/>
        <w:ind w:left="200" w:right="200"/>
      </w:pPr>
      <w:r>
        <w:rPr>
          <w:b/>
          <w:bCs/>
        </w:rPr>
        <w:t xml:space="preserve">Missing control ≠ confirmed vulnerability.</w:t>
      </w:r>
      <w:r>
        <w:t xml:space="preserve"> A missing header or cookie flag means a defensive control is absent. Whether the site is actually exploitable depends on the application and cannot be determined by this tool.</w:t>
      </w:r>
    </w:p>
    <w:p>
      <w:pPr>
        <w:pStyle w:val="Heading2"/>
        <w:keepNext/>
      </w:pPr>
      <w:r>
        <w:t xml:space="preserve">13.1 HTTPS availability</w:t>
      </w:r>
    </w:p>
    <w:p>
      <w:pPr>
        <w:spacing w:after="120" w:line="276"/>
      </w:pPr>
      <w:r>
        <w:t xml:space="preserve">HTTPS encrypts and authenticates traffic. The tool determines whether a TLS connection succeeds, whether the certificate validates, and whether plain HTTP redirects to HTTPS. HTTPS unreachable while HTTP responds is rated High; an unvalidated certificate or HTTP served without a redirect (when HTTPS exists) is rated Medium. For loopback </w:t>
      </w:r>
      <w:r>
        <w:rPr>
          <w:rFonts w:ascii="Consolas" w:cs="Consolas" w:eastAsia="Consolas" w:hAnsi="Consolas"/>
          <w:sz w:val="20"/>
          <w:szCs w:val="20"/>
        </w:rPr>
        <w:t xml:space="preserve">http://</w:t>
      </w:r>
      <w:r>
        <w:t xml:space="preserve"> targets the check is skipped and noted as Informational, since local test servers are plain HTTP by design.</w:t>
      </w:r>
    </w:p>
    <w:p>
      <w:pPr>
        <w:pStyle w:val="Heading2"/>
        <w:keepNext/>
      </w:pPr>
      <w:r>
        <w:t xml:space="preserve">13.2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Header</w:t>
            </w:r>
          </w:p>
        </w:tc>
        <w:tc>
          <w:tcPr>
            <w:tcW w:type="dxa" w:w="36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Meaning and importance</w:t>
            </w:r>
          </w:p>
        </w:tc>
        <w:tc>
          <w:tcPr>
            <w:tcW w:type="dxa" w:w="36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Rule in SecureScan</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Content-Security-Policy</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Defines allowed sources of scripts and other resources; limits impact of injected script.</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Medium. Report-only, no script-src/default-src, 'unsafe-inline'/'unsafe-eval' (without nonce/hash), scheme-wide http:/https: sources: Low. Wildcard * or data: script sources: Medium. Otherwise Informational.</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Strict-Transport-Security</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Makes browsers use HTTPS only for the site for max-age seconds; reduces downgrade risk.</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Only judged over HTTPS. Missing or max-age=0: Medium. Invalid or below 180 days: Low. Over HTTP: Informational (browsers ignore it).</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X-Content-Type-Options</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nosniff stops browsers guessing content types; reduces MIME confusion.</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or not nosniff: Low.</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X-Frame-Options</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Controls framing to mitigate clickjacking; CSP frame-ancestors is the modern equivalent.</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with no CSP frame-ancestors, or unrecognised/obsolete value (e.g. ALLOW-FROM): Low.</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Referrer-Policy</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Limits URL information sent in the Referer header.</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Last token unsafe-url: Low. Missing or other: Informational.</w:t>
            </w:r>
          </w:p>
        </w:tc>
      </w:tr>
      <w:tr>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Permissions-Policy</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Restricts browser features such as camera and geolocation.</w:t>
            </w:r>
          </w:p>
        </w:tc>
        <w:tc>
          <w:tcPr>
            <w:tcW w:type="dxa" w:w="36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 whether present or missing.</w:t>
            </w:r>
          </w:p>
        </w:tc>
      </w:tr>
    </w:tbl>
    <w:p>
      <w:pPr>
        <w:spacing w:after="120"/>
      </w:pPr>
    </w:p>
    <w:p>
      <w:pPr>
        <w:pStyle w:val="Heading2"/>
        <w:keepNext/>
      </w:pPr>
      <w:r>
        <w:t xml:space="preserve">13.3 Cookie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Attribute</w:t>
            </w:r>
          </w:p>
        </w:tc>
        <w:tc>
          <w:tcPr>
            <w:tcW w:type="dxa" w:w="38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Meaning and importance</w:t>
            </w:r>
          </w:p>
        </w:tc>
        <w:tc>
          <w:tcPr>
            <w:tcW w:type="dxa" w:w="383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Applicability caveats / rule</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Secure</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is sent only over HTTPS, preventing exposure on plain HTTP.</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Meaningful only on HTTPS. Missing on an HTTPS response: Medium for session-like names, otherwise Low. If the response arrived over HTTP: Low with a note.</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HttpOnly</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Hides the cookie from JavaScript, limiting theft if script injection occurs.</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Not every cookie should be HttpOnly (e.g. UI preferences or CSRF tokens read by front-end code). Missing: Medium for session-like names, otherwise Low.</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SameSite</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Restricts sending on cross-site requests; helps against CSRF.</w:t>
            </w:r>
          </w:p>
        </w:tc>
        <w:tc>
          <w:tcPr>
            <w:tcW w:type="dxa" w:w="383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or invalid: Low. None without Secure: Medium. None with Secure: Informational. Lax/Strict: no finding.</w:t>
            </w:r>
          </w:p>
        </w:tc>
      </w:tr>
    </w:tbl>
    <w:p>
      <w:pPr>
        <w:spacing w:after="120" w:line="276"/>
      </w:pPr>
      <w:r>
        <w:t xml:space="preserve">"Session-like" names are detected with a simple name pattern (</w:t>
      </w:r>
      <w:r>
        <w:rPr>
          <w:rFonts w:ascii="Consolas" w:cs="Consolas" w:eastAsia="Consolas" w:hAnsi="Consolas"/>
          <w:sz w:val="20"/>
          <w:szCs w:val="20"/>
        </w:rPr>
        <w:t xml:space="preserve">sess</w:t>
      </w:r>
      <w:r>
        <w:t xml:space="preserve">, </w:t>
      </w:r>
      <w:r>
        <w:rPr>
          <w:rFonts w:ascii="Consolas" w:cs="Consolas" w:eastAsia="Consolas" w:hAnsi="Consolas"/>
          <w:sz w:val="20"/>
          <w:szCs w:val="20"/>
        </w:rPr>
        <w:t xml:space="preserve">sid</w:t>
      </w:r>
      <w:r>
        <w:t xml:space="preserve">, </w:t>
      </w:r>
      <w:r>
        <w:rPr>
          <w:rFonts w:ascii="Consolas" w:cs="Consolas" w:eastAsia="Consolas" w:hAnsi="Consolas"/>
          <w:sz w:val="20"/>
          <w:szCs w:val="20"/>
        </w:rPr>
        <w:t xml:space="preserve">auth</w:t>
      </w:r>
      <w:r>
        <w:t xml:space="preserve">, </w:t>
      </w:r>
      <w:r>
        <w:rPr>
          <w:rFonts w:ascii="Consolas" w:cs="Consolas" w:eastAsia="Consolas" w:hAnsi="Consolas"/>
          <w:sz w:val="20"/>
          <w:szCs w:val="20"/>
        </w:rPr>
        <w:t xml:space="preserve">token</w:t>
      </w:r>
      <w:r>
        <w:t xml:space="preserve">, </w:t>
      </w:r>
      <w:r>
        <w:rPr>
          <w:rFonts w:ascii="Consolas" w:cs="Consolas" w:eastAsia="Consolas" w:hAnsi="Consolas"/>
          <w:sz w:val="20"/>
          <w:szCs w:val="20"/>
        </w:rPr>
        <w:t xml:space="preserve">jwt</w:t>
      </w:r>
      <w:r>
        <w:t xml:space="preserve">, </w:t>
      </w:r>
      <w:r>
        <w:rPr>
          <w:rFonts w:ascii="Consolas" w:cs="Consolas" w:eastAsia="Consolas" w:hAnsi="Consolas"/>
          <w:sz w:val="20"/>
          <w:szCs w:val="20"/>
        </w:rPr>
        <w:t xml:space="preserve">login</w:t>
      </w:r>
      <w:r>
        <w:t xml:space="preserve">), which is a heuristic and not proof of purpose. Only the cookie name and attributes are analysed; the value is discarded when the </w:t>
      </w:r>
      <w:r>
        <w:rPr>
          <w:rFonts w:ascii="Consolas" w:cs="Consolas" w:eastAsia="Consolas" w:hAnsi="Consolas"/>
          <w:sz w:val="20"/>
          <w:szCs w:val="20"/>
        </w:rPr>
        <w:t xml:space="preserve">Set-Cookie</w:t>
      </w:r>
      <w:r>
        <w:t xml:space="preserve"> line is parsed.</w:t>
      </w:r>
    </w:p>
    <w:p>
      <w:pPr>
        <w:pStyle w:val="Heading2"/>
        <w:keepNext/>
      </w:pPr>
      <w:r>
        <w:t xml:space="preserve">13.4 CORS configuration</w:t>
      </w:r>
    </w:p>
    <w:p>
      <w:pPr>
        <w:spacing w:after="120" w:line="276"/>
      </w:pPr>
      <w:r>
        <w:t xml:space="preserve">Browsers apply the same-origin policy; CORS headers let a server allow specific other origins to read responses. SecureScan inspects the normal response and the response to one GET carrying </w:t>
      </w:r>
      <w:r>
        <w:rPr>
          <w:rFonts w:ascii="Consolas" w:cs="Consolas" w:eastAsia="Consolas" w:hAnsi="Consolas"/>
          <w:sz w:val="20"/>
          <w:szCs w:val="20"/>
        </w:rPr>
        <w:t xml:space="preserve">Origin: https://cors-probe.invalid</w:t>
      </w:r>
      <w:r>
        <w:t xml:space="preserve"> (a reserved, non-resolving domain). Interpretation is contextual: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Observation</w:t>
            </w:r>
          </w:p>
        </w:tc>
        <w:tc>
          <w:tcPr>
            <w:tcW w:type="dxa" w:w="17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Severity</w:t>
            </w:r>
          </w:p>
        </w:tc>
        <w:tc>
          <w:tcPr>
            <w:tcW w:type="dxa" w:w="46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Reasoning</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 CORS headers</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Default same-origin policy applies.</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Access-Control-Allow-Origin: * only</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Normal for public, non-sensitive resources; not a vulnerability by itself.</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 with Allow-Credentials: true</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Invalid under the Fetch standard and expected to be rejected by browsers; indicates misconfiguration. Browser acceptance is not tested, so none is claimed.</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Probe origin reflected, no credentials</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Other sites can read only what an anonymous visitor could already see.</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Probe origin reflected with credentials</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High</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Potential exposure of authenticated responses if the endpoint returns sensitive data; requires manual confirmation.</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null origin allowed</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 / High</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High when credentials are also allowed.</w:t>
            </w:r>
          </w:p>
        </w:tc>
      </w:tr>
      <w:tr>
        <w:tc>
          <w:tcPr>
            <w:tcW w:type="dxa" w:w="3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Specific allow-listed origin</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c>
          <w:tcPr>
            <w:tcW w:type="dxa" w:w="46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Recommended practice.</w:t>
            </w:r>
          </w:p>
        </w:tc>
      </w:tr>
    </w:tbl>
    <w:p>
      <w:pPr>
        <w:spacing w:after="120"/>
      </w:pPr>
    </w:p>
    <w:p>
      <w:pPr>
        <w:pStyle w:val="Heading1"/>
        <w:keepNext/>
      </w:pPr>
      <w:r>
        <w:t xml:space="preserve">14. Severity Classification Methodology</w:t>
      </w:r>
    </w:p>
    <w:p>
      <w:pPr>
        <w:spacing w:after="120" w:line="276"/>
      </w:pPr>
      <w:r>
        <w:t xml:space="preserve">Severity answers the question "how much does this matter if it is what it appears to be?", not "is this site exploitable?".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Severity</w:t>
            </w:r>
          </w:p>
        </w:tc>
        <w:tc>
          <w:tcPr>
            <w:tcW w:type="dxa" w:w="74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Meaning</w:t>
            </w:r>
          </w:p>
        </w:tc>
      </w:tr>
      <w:tr>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c>
          <w:tcPr>
            <w:tcW w:type="dxa" w:w="7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 control is present and looks reasonable, a check is not applicable, or the note provides context.</w:t>
            </w:r>
          </w:p>
        </w:tc>
      </w:tr>
      <w:tr>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7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Minor hardening gap or weak setting; limited impact by itself.</w:t>
            </w:r>
          </w:p>
        </w:tc>
      </w:tr>
      <w:tr>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c>
          <w:tcPr>
            <w:tcW w:type="dxa" w:w="7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 significant defence-in-depth control is missing or clearly misconfigured.</w:t>
            </w:r>
          </w:p>
        </w:tc>
      </w:tr>
      <w:tr>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High</w:t>
            </w:r>
          </w:p>
        </w:tc>
        <w:tc>
          <w:tcPr>
            <w:tcW w:type="dxa" w:w="74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 configuration that, if confirmed in context, could expose users or data (e.g. no HTTPS at all; credentialed cross-origin reads from arbitrary origins).</w:t>
            </w:r>
          </w:p>
        </w:tc>
      </w:tr>
    </w:tbl>
    <w:p>
      <w:pPr>
        <w:spacing w:after="120" w:line="276"/>
      </w:pPr>
      <w:r>
        <w:t xml:space="preserve">The per-check rules are listed in Section 13 and in the notebook. A scan's "highest severity" is simply the maximum severity among its findings; it is a summary label, not a security score.</w:t>
      </w:r>
    </w:p>
    <w:p>
      <w:pPr>
        <w:pStyle w:val="Heading1"/>
        <w:keepNext/>
      </w:pPr>
      <w:r>
        <w:t xml:space="preserve">15. Testing Strategy and Test Cases</w:t>
      </w:r>
    </w:p>
    <w:p>
      <w:pPr>
        <w:spacing w:after="120" w:line="276"/>
      </w:pPr>
      <w:r>
        <w:t xml:space="preserve">Testing used mock responses (no network) for rule logic and a local server on 127.0.0.1 for end-to-end behaviour. Tests are plain functions run by a small runner inside the notebook; the cell raises an error if any test fails. The tests that were executed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rPr>
          <w:tblHeader/>
        </w:trPr>
        <w:tc>
          <w:tcPr>
            <w:tcW w:type="dxa" w:w="7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ID</w:t>
            </w:r>
          </w:p>
        </w:tc>
        <w:tc>
          <w:tcPr>
            <w:tcW w:type="dxa" w:w="36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Test</w:t>
            </w:r>
          </w:p>
        </w:tc>
        <w:tc>
          <w:tcPr>
            <w:tcW w:type="dxa" w:w="50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What it checks</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T01</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URL validation accepts good URLs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Scheme default, fragment removal, whitespace trimming</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T02</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URL validation rejects bad URLs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Empty, ftp, file, javascript, embedded credentials, spaces, bad port, bad host label, over-long</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T03</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CSP rules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report-only, unsafe-inline, wildcard, no script restriction, nonce case, strong policy</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T04</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HSTS rules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Missing, HTTP not applicable, short/zero/invalid max-age, good value</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T05</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Other header rules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X-Content-Type-Options, X-Frame-Options (incl. frame-ancestors), Referrer-Policy, Permissions-Policy</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T06</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rules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Session-like vs other names, HTTP vs HTTPS context, SameSite variants, no cookies, parsing</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T07</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values never leak</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Secret cookie values absent from all findings</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T08</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CORS rules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 CORS, wildcard, wildcard+credentials (no browser-acceptance claim), reflection, null, specific origin, failed probe</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T09</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Remediation and severity validity</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All sampled findings have evidence, explanation, remediation and a valid severity</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T10</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Local demo server scans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Insecure page reaches High; hardened page only Informational; wildcard+credentials Medium; 404 handled</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T11</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Redirect safety</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Same-host redirect followed; cross-host redirect not followed; loop detected</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T12</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Network failures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Connection refused, DNS failure (.invalid) and timeout produce results, not exceptions</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T13</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Authorization and scheme gates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Non-local targets refused before any traffic; ftp refused</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T14</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HTTPS logic with mocks</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Non-standard port handling and loopback skip</w:t>
            </w:r>
          </w:p>
        </w:tc>
      </w:tr>
      <w:tr>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T15</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JSON/CSV export</w:t>
            </w:r>
          </w:p>
        </w:tc>
        <w:tc>
          <w:tcPr>
            <w:tcW w:type="dxa" w:w="50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Structure, sorting, disclaimer, file naming, CSV formula-injection protection, comma quoting</w:t>
            </w:r>
          </w:p>
        </w:tc>
      </w:tr>
    </w:tbl>
    <w:p>
      <w:pPr>
        <w:spacing w:after="120"/>
      </w:pPr>
    </w:p>
    <w:p>
      <w:pPr>
        <w:spacing w:after="120" w:line="276"/>
      </w:pPr>
      <w:r>
        <w:rPr>
          <w:b/>
          <w:bCs/>
        </w:rPr>
        <w:t xml:space="preserve">Not tested:</w:t>
      </w:r>
      <w:r>
        <w:t xml:space="preserve"> scans of real internet sites (including real certificate chains, CDNs and proxies), execution on Python 3.10 specifically, and use in a live Jupyter session. The </w:t>
      </w:r>
      <w:r>
        <w:rPr>
          <w:rFonts w:ascii="Consolas" w:cs="Consolas" w:eastAsia="Consolas" w:hAnsi="Consolas"/>
          <w:sz w:val="20"/>
          <w:szCs w:val="20"/>
        </w:rPr>
        <w:t xml:space="preserve">check_https</w:t>
      </w:r>
      <w:r>
        <w:t xml:space="preserve"> probes of ports 443/80 on remote hosts were exercised only through the mock and loopback cases above.</w:t>
      </w:r>
    </w:p>
    <w:p>
      <w:pPr>
        <w:pStyle w:val="Heading1"/>
        <w:keepNext/>
      </w:pPr>
      <w:r>
        <w:t xml:space="preserve">16. Results and Discussion</w:t>
      </w:r>
    </w:p>
    <w:p>
      <w:pPr>
        <w:spacing w:after="120" w:line="276"/>
      </w:pPr>
      <w:r>
        <w:t xml:space="preserve">The following results were produced by an actual execution of the notebook in the development environment (Python 3.13.17, requests 2.34.2, Linux). Port numbers and timestamps vary between runs; the counts are deterministic for the demo pages.</w:t>
      </w:r>
    </w:p>
    <w:p>
      <w:pPr>
        <w:pStyle w:val="Heading2"/>
        <w:keepNext/>
      </w:pPr>
      <w:r>
        <w:t xml:space="preserve">16.1 Demonstration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700"/>
        <w:gridCol w:w="800"/>
        <w:gridCol w:w="800"/>
        <w:gridCol w:w="800"/>
        <w:gridCol w:w="1000"/>
        <w:gridCol w:w="2160"/>
      </w:tblGrid>
      <w:tr>
        <w:trPr>
          <w:tblHeader/>
        </w:trPr>
        <w:tc>
          <w:tcPr>
            <w:tcW w:type="dxa" w:w="31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Scenario</w:t>
            </w:r>
          </w:p>
        </w:tc>
        <w:tc>
          <w:tcPr>
            <w:tcW w:type="dxa" w:w="7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HTTP</w:t>
            </w:r>
          </w:p>
        </w:tc>
        <w:tc>
          <w:tcPr>
            <w:tcW w:type="dxa" w:w="8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High</w:t>
            </w:r>
          </w:p>
        </w:tc>
        <w:tc>
          <w:tcPr>
            <w:tcW w:type="dxa" w:w="8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Med</w:t>
            </w:r>
          </w:p>
        </w:tc>
        <w:tc>
          <w:tcPr>
            <w:tcW w:type="dxa" w:w="8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Low</w:t>
            </w:r>
          </w:p>
        </w:tc>
        <w:tc>
          <w:tcPr>
            <w:tcW w:type="dxa" w:w="10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Info</w:t>
            </w:r>
          </w:p>
        </w:tc>
        <w:tc>
          <w:tcPr>
            <w:tcW w:type="dxa" w:w="21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Highest</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Insecure demo page</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200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7</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4</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High</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Hardened demo page</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200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9</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Mixed demo page</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200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6</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5</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Wildcard + credentials page</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200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5</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Same-host redirect</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200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10</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Cross-host redirect (not followed)</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302</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7</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Redirect loop (stopped)</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302</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2</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7</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Closed port</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Unresolvable name (.invalid)</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r>
      <w:tr>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Slow server (timeout 2 s / 1 s)</w:t>
            </w:r>
          </w:p>
        </w:tc>
        <w:tc>
          <w:tcPr>
            <w:tcW w:type="dxa" w:w="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8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0</w:t>
            </w:r>
          </w:p>
        </w:tc>
        <w:tc>
          <w:tcPr>
            <w:tcW w:type="dxa" w:w="10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1</w:t>
            </w:r>
          </w:p>
        </w:tc>
        <w:tc>
          <w:tcPr>
            <w:tcW w:type="dxa" w:w="21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r>
    </w:tbl>
    <w:p>
      <w:pPr>
        <w:spacing w:after="120"/>
      </w:pPr>
    </w:p>
    <w:p>
      <w:pPr>
        <w:pStyle w:val="Heading2"/>
        <w:keepNext/>
      </w:pPr>
      <w:r>
        <w:t xml:space="preserve">16.2 Findings on the insecure demo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Severity</w:t>
            </w:r>
          </w:p>
        </w:tc>
        <w:tc>
          <w:tcPr>
            <w:tcW w:type="dxa" w:w="310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Item</w:t>
            </w:r>
          </w:p>
        </w:tc>
        <w:tc>
          <w:tcPr>
            <w:tcW w:type="dxa" w:w="4560"/>
            <w:tcBorders>
              <w:top w:val="single" w:color="9AA7B8" w:sz="4"/>
              <w:left w:val="single" w:color="9AA7B8" w:sz="4"/>
              <w:bottom w:val="single" w:color="9AA7B8" w:sz="4"/>
              <w:right w:val="single" w:color="9AA7B8" w:sz="4"/>
            </w:tcBorders>
            <w:shd w:fill="1F3A5F" w:color="auto" w:val="clear"/>
            <w:tcMar>
              <w:top w:type="dxa" w:w="60"/>
              <w:left w:type="dxa" w:w="100"/>
              <w:bottom w:type="dxa" w:w="60"/>
              <w:right w:type="dxa" w:w="100"/>
            </w:tcMar>
          </w:tcPr>
          <w:p>
            <w:r>
              <w:rPr>
                <w:b/>
                <w:bCs/>
                <w:color w:val="FFFFFF"/>
                <w:sz w:val="20"/>
                <w:szCs w:val="20"/>
              </w:rPr>
              <w:t xml:space="preserve">Title</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High</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Access-Control-Allow-Origin</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Arbitrary origin is reflected and credentials are allowed</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Content-Security-Policy</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Header not present</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Medium</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'sessionid' / HttpOnly</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Lacks the HttpOnly attribute</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X-Content-Type-Options</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Header not present</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X-Frame-Options</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No clickjacking protection header found</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'sessionid' / Secure, SameSite</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Lacks Secure; no SameSite (2 findings)</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Low</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Cookie 'theme' / Secure, HttpOnly, SameSite</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Attributes absent; rated Low because the name is not session-like (3 findings)</w:t>
            </w:r>
          </w:p>
        </w:tc>
      </w:tr>
      <w:tr>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Informational</w:t>
            </w:r>
          </w:p>
        </w:tc>
        <w:tc>
          <w:tcPr>
            <w:tcW w:type="dxa" w:w="31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Transport, HSTS, Referrer-Policy, Permissions-Policy</w:t>
            </w:r>
          </w:p>
        </w:tc>
        <w:tc>
          <w:tcPr>
            <w:tcW w:type="dxa" w:w="456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sz w:val="20"/>
                <w:szCs w:val="20"/>
              </w:rPr>
              <w:t xml:space="preserve">HTTPS check skipped for local HTTP; HSTS not applicable over HTTP; two headers absent</w:t>
            </w:r>
          </w:p>
        </w:tc>
      </w:tr>
    </w:tbl>
    <w:p>
      <w:pPr>
        <w:spacing w:after="120"/>
      </w:pPr>
    </w:p>
    <w:p>
      <w:pPr>
        <w:pStyle w:val="Heading2"/>
        <w:keepNext/>
      </w:pPr>
      <w:r>
        <w:t xml:space="preserve">16.3 Discussion</w:t>
      </w:r>
    </w:p>
    <w:p>
      <w:pPr>
        <w:pStyle w:val="ListParagraph"/>
        <w:numPr>
          <w:ilvl w:val="0"/>
          <w:numId w:val="3"/>
        </w:numPr>
        <w:spacing w:after="60"/>
      </w:pPr>
      <w:r>
        <w:t xml:space="preserve">The scanner separates clearly weak configurations (insecure page: High) from hardened ones (only Informational notes), which is the intended behaviour. Note that these pages were written to produce exactly these configurations, so this demonstrates the rules working, not the tool's accuracy on real sites.</w:t>
      </w:r>
    </w:p>
    <w:p>
      <w:pPr>
        <w:pStyle w:val="ListParagraph"/>
        <w:numPr>
          <w:ilvl w:val="0"/>
          <w:numId w:val="3"/>
        </w:numPr>
        <w:spacing w:after="60"/>
      </w:pPr>
      <w:r>
        <w:t xml:space="preserve">The "theme" cookie is rated Low while the "sessionid" cookie is rated Medium for the same missing HttpOnly flag, showing the context-aware rule.</w:t>
      </w:r>
    </w:p>
    <w:p>
      <w:pPr>
        <w:pStyle w:val="ListParagraph"/>
        <w:numPr>
          <w:ilvl w:val="0"/>
          <w:numId w:val="3"/>
        </w:numPr>
        <w:spacing w:after="60"/>
      </w:pPr>
      <w:r>
        <w:t xml:space="preserve">Awkward situations (cross-host redirect, loop, refused connection, DNS failure, timeout) produced clear notes or an Informational "could not be scanned" finding instead of exceptions.</w:t>
      </w:r>
    </w:p>
    <w:p>
      <w:pPr>
        <w:pStyle w:val="ListParagraph"/>
        <w:numPr>
          <w:ilvl w:val="0"/>
          <w:numId w:val="3"/>
        </w:numPr>
        <w:spacing w:after="60"/>
      </w:pPr>
      <w:r>
        <w:t xml:space="preserve">The cross-host redirect was deliberately not followed; the scan analysed the 302 response itself, so its findings describe the redirect, not the destination.</w:t>
      </w:r>
    </w:p>
    <w:p>
      <w:pPr>
        <w:pStyle w:val="ListParagraph"/>
        <w:numPr>
          <w:ilvl w:val="0"/>
          <w:numId w:val="3"/>
        </w:numPr>
        <w:spacing w:after="60"/>
      </w:pPr>
      <w:r>
        <w:t xml:space="preserve">During development one defect was found by inspecting the exported files: file names were being truncated because of dots in host names. It was fixed and a test assertion was added.</w:t>
      </w:r>
    </w:p>
    <w:p>
      <w:pPr>
        <w:pStyle w:val="Heading1"/>
        <w:keepNext/>
      </w:pPr>
      <w:r>
        <w:t xml:space="preserve">17. Limitations</w:t>
      </w:r>
    </w:p>
    <w:p>
      <w:pPr>
        <w:pStyle w:val="ListParagraph"/>
        <w:numPr>
          <w:ilvl w:val="0"/>
          <w:numId w:val="3"/>
        </w:numPr>
        <w:spacing w:after="60"/>
      </w:pPr>
      <w:r>
        <w:t xml:space="preserve">Single response analysis: no crawling, login, JavaScript execution or application-logic testing; cookies set elsewhere or after authentication are not seen.</w:t>
      </w:r>
    </w:p>
    <w:p>
      <w:pPr>
        <w:pStyle w:val="ListParagraph"/>
        <w:numPr>
          <w:ilvl w:val="0"/>
          <w:numId w:val="3"/>
        </w:numPr>
        <w:spacing w:after="60"/>
      </w:pPr>
      <w:r>
        <w:t xml:space="preserve">No CORS preflight testing, no TLS protocol/cipher analysis, no certificate-expiry reporting.</w:t>
      </w:r>
    </w:p>
    <w:p>
      <w:pPr>
        <w:pStyle w:val="ListParagraph"/>
        <w:numPr>
          <w:ilvl w:val="0"/>
          <w:numId w:val="3"/>
        </w:numPr>
        <w:spacing w:after="60"/>
      </w:pPr>
      <w:r>
        <w:t xml:space="preserve">CSP analysis is shallow and cannot judge overall policy effectiveness; "session-like" cookie detection is name-based.</w:t>
      </w:r>
    </w:p>
    <w:p>
      <w:pPr>
        <w:pStyle w:val="ListParagraph"/>
        <w:numPr>
          <w:ilvl w:val="0"/>
          <w:numId w:val="3"/>
        </w:numPr>
        <w:spacing w:after="60"/>
      </w:pPr>
      <w:r>
        <w:t xml:space="preserve">Results behind CDNs, WAFs or corporate proxies may differ from what browsers receive.</w:t>
      </w:r>
    </w:p>
    <w:p>
      <w:pPr>
        <w:pStyle w:val="ListParagraph"/>
        <w:numPr>
          <w:ilvl w:val="0"/>
          <w:numId w:val="3"/>
        </w:numPr>
        <w:spacing w:after="60"/>
      </w:pPr>
      <w:r>
        <w:t xml:space="preserve">Findings are preliminary and require manual verification; the tool does not establish exploitability.</w:t>
      </w:r>
    </w:p>
    <w:p>
      <w:pPr>
        <w:pStyle w:val="ListParagraph"/>
        <w:numPr>
          <w:ilvl w:val="0"/>
          <w:numId w:val="3"/>
        </w:numPr>
        <w:spacing w:after="60"/>
      </w:pPr>
      <w:r>
        <w:t xml:space="preserve">Demonstration results come from a controlled local server; no measurements of performance or accuracy against real websites are reported.</w:t>
      </w:r>
    </w:p>
    <w:p>
      <w:pPr>
        <w:pStyle w:val="Heading1"/>
        <w:keepNext/>
      </w:pPr>
      <w:r>
        <w:t xml:space="preserve">18. Ethical Considerations and Safe Testing Boundaries</w:t>
      </w:r>
    </w:p>
    <w:p>
      <w:pPr>
        <w:pBdr>
          <w:left w:val="single" w:color="C0392B" w:sz="18" w:space="8"/>
        </w:pBdr>
        <w:shd w:fill="FBEDEC" w:color="auto" w:val="clear"/>
        <w:spacing w:after="160" w:before="80"/>
        <w:ind w:left="200" w:right="200"/>
      </w:pPr>
      <w:r>
        <w:rPr>
          <w:b/>
          <w:bCs/>
        </w:rPr>
        <w:t xml:space="preserve">Authorized-use disclaimer.</w:t>
      </w:r>
      <w:r>
        <w:t xml:space="preserve"> SecureScan is for authorized, defensive security assessment only. Scan only systems you own or have explicit written permission to test. Unauthorized scanning may be illegal and may violate terms of service.</w:t>
      </w:r>
    </w:p>
    <w:p>
      <w:pPr>
        <w:pStyle w:val="ListParagraph"/>
        <w:numPr>
          <w:ilvl w:val="0"/>
          <w:numId w:val="3"/>
        </w:numPr>
        <w:spacing w:after="60"/>
      </w:pPr>
      <w:r>
        <w:t xml:space="preserve">The tool sends ordinary GET requests and one request with a harmless </w:t>
      </w:r>
      <w:r>
        <w:rPr>
          <w:rFonts w:ascii="Consolas" w:cs="Consolas" w:eastAsia="Consolas" w:hAnsi="Consolas"/>
          <w:sz w:val="20"/>
          <w:szCs w:val="20"/>
        </w:rPr>
        <w:t xml:space="preserve">Origin</w:t>
      </w:r>
      <w:r>
        <w:t xml:space="preserve"> header; no exploit payloads, authentication bypass, brute force, credential theft, destructive tests or stealth features.</w:t>
      </w:r>
    </w:p>
    <w:p>
      <w:pPr>
        <w:pStyle w:val="ListParagraph"/>
        <w:numPr>
          <w:ilvl w:val="0"/>
          <w:numId w:val="3"/>
        </w:numPr>
        <w:spacing w:after="60"/>
      </w:pPr>
      <w:r>
        <w:t xml:space="preserve">Non-loopback targets raise a </w:t>
      </w:r>
      <w:r>
        <w:rPr>
          <w:rFonts w:ascii="Consolas" w:cs="Consolas" w:eastAsia="Consolas" w:hAnsi="Consolas"/>
          <w:sz w:val="20"/>
          <w:szCs w:val="20"/>
        </w:rPr>
        <w:t xml:space="preserve">PermissionError</w:t>
      </w:r>
      <w:r>
        <w:t xml:space="preserve"> unless the caller passes </w:t>
      </w:r>
      <w:r>
        <w:rPr>
          <w:rFonts w:ascii="Consolas" w:cs="Consolas" w:eastAsia="Consolas" w:hAnsi="Consolas"/>
          <w:sz w:val="20"/>
          <w:szCs w:val="20"/>
        </w:rPr>
        <w:t xml:space="preserve">authorized=True</w:t>
      </w:r>
      <w:r>
        <w:t xml:space="preserve">; the interactive cell asks the user to confirm written permission.</w:t>
      </w:r>
    </w:p>
    <w:p>
      <w:pPr>
        <w:pStyle w:val="ListParagraph"/>
        <w:numPr>
          <w:ilvl w:val="0"/>
          <w:numId w:val="3"/>
        </w:numPr>
        <w:spacing w:after="60"/>
      </w:pPr>
      <w:r>
        <w:t xml:space="preserve">Cross-host redirects are not followed, so the scan stays on the host the user chose.</w:t>
      </w:r>
    </w:p>
    <w:p>
      <w:pPr>
        <w:pStyle w:val="ListParagraph"/>
        <w:numPr>
          <w:ilvl w:val="0"/>
          <w:numId w:val="3"/>
        </w:numPr>
        <w:spacing w:after="60"/>
      </w:pPr>
      <w:r>
        <w:t xml:space="preserve">Data minimisation: response bodies are not downloaded, cookie values are discarded, evidence is truncated, and reports contain no personal data beyond what appears in the scanned headers.</w:t>
      </w:r>
    </w:p>
    <w:p>
      <w:pPr>
        <w:pStyle w:val="ListParagraph"/>
        <w:numPr>
          <w:ilvl w:val="0"/>
          <w:numId w:val="3"/>
        </w:numPr>
        <w:spacing w:after="60"/>
      </w:pPr>
      <w:r>
        <w:t xml:space="preserve">The demonstration uses a local server and the reserved </w:t>
      </w:r>
      <w:r>
        <w:rPr>
          <w:rFonts w:ascii="Consolas" w:cs="Consolas" w:eastAsia="Consolas" w:hAnsi="Consolas"/>
          <w:sz w:val="20"/>
          <w:szCs w:val="20"/>
        </w:rPr>
        <w:t xml:space="preserve">.invalid</w:t>
      </w:r>
      <w:r>
        <w:t xml:space="preserve"> domain, never third-party sites.</w:t>
      </w:r>
    </w:p>
    <w:p>
      <w:pPr>
        <w:pStyle w:val="ListParagraph"/>
        <w:numPr>
          <w:ilvl w:val="0"/>
          <w:numId w:val="3"/>
        </w:numPr>
        <w:spacing w:after="60"/>
      </w:pPr>
      <w:r>
        <w:t xml:space="preserve">If a real weakness is found on a system you are authorized to test, report it responsibly to the owner.</w:t>
      </w:r>
    </w:p>
    <w:p>
      <w:pPr>
        <w:pStyle w:val="Heading1"/>
        <w:keepNext/>
      </w:pPr>
      <w:r>
        <w:t xml:space="preserve">19. Future Enhancements</w:t>
      </w:r>
    </w:p>
    <w:p>
      <w:pPr>
        <w:pStyle w:val="ListParagraph"/>
        <w:numPr>
          <w:ilvl w:val="0"/>
          <w:numId w:val="3"/>
        </w:numPr>
        <w:spacing w:after="60"/>
      </w:pPr>
      <w:r>
        <w:t xml:space="preserve">Multi-page scanning of an owner-approved list of paths.</w:t>
      </w:r>
    </w:p>
    <w:p>
      <w:pPr>
        <w:pStyle w:val="ListParagraph"/>
        <w:numPr>
          <w:ilvl w:val="0"/>
          <w:numId w:val="3"/>
        </w:numPr>
        <w:spacing w:after="60"/>
      </w:pPr>
      <w:r>
        <w:t xml:space="preserve">CORS preflight (OPTIONS) checks and additional headers (e.g. Cross-Origin-Opener-Policy).</w:t>
      </w:r>
    </w:p>
    <w:p>
      <w:pPr>
        <w:pStyle w:val="ListParagraph"/>
        <w:numPr>
          <w:ilvl w:val="0"/>
          <w:numId w:val="3"/>
        </w:numPr>
        <w:spacing w:after="60"/>
      </w:pPr>
      <w:r>
        <w:t xml:space="preserve">TLS version, cipher and certificate-expiry analysis.</w:t>
      </w:r>
    </w:p>
    <w:p>
      <w:pPr>
        <w:pStyle w:val="ListParagraph"/>
        <w:numPr>
          <w:ilvl w:val="0"/>
          <w:numId w:val="3"/>
        </w:numPr>
        <w:spacing w:after="60"/>
      </w:pPr>
      <w:r>
        <w:t xml:space="preserve">A command-line interface and an HTML report.</w:t>
      </w:r>
    </w:p>
    <w:p>
      <w:pPr>
        <w:pStyle w:val="ListParagraph"/>
        <w:numPr>
          <w:ilvl w:val="0"/>
          <w:numId w:val="3"/>
        </w:numPr>
        <w:spacing w:after="60"/>
      </w:pPr>
      <w:r>
        <w:t xml:space="preserve">Configurable severity rules (policy file) and a baseline comparison between scans.</w:t>
      </w:r>
    </w:p>
    <w:p>
      <w:pPr>
        <w:pStyle w:val="ListParagraph"/>
        <w:numPr>
          <w:ilvl w:val="0"/>
          <w:numId w:val="3"/>
        </w:numPr>
        <w:spacing w:after="60"/>
      </w:pPr>
      <w:r>
        <w:t xml:space="preserve">Testing on Python 3.10 and across operating systems, and tests against owner-approved real deployments.</w:t>
      </w:r>
    </w:p>
    <w:p>
      <w:pPr>
        <w:pStyle w:val="Heading1"/>
        <w:keepNext/>
      </w:pPr>
      <w:r>
        <w:t xml:space="preserve">20. Conclusion</w:t>
      </w:r>
    </w:p>
    <w:p>
      <w:pPr>
        <w:spacing w:after="120" w:line="276"/>
      </w:pPr>
      <w:r>
        <w:t xml:space="preserve">SecureScan meets its objectives: it validates input, checks HTTPS, six security headers, cookie attributes and CORS, classifies findings with documented rules, explains and remediates each one, and exports JSON and CSV reports. It handles network failures and awkward redirects gracefully and was verified by 15 automated tests, all passing in the development environment. Its most important design choice is honest reporting: findings are configuration observations that need manual verification, not claims of vulnerability. The project gives beginners a safe, readable starting point for learning web security configuration and can be extended along the lines described above.</w:t>
      </w:r>
    </w:p>
    <w:p>
      <w:pPr>
        <w:pStyle w:val="Heading1"/>
        <w:keepNext/>
      </w:pPr>
      <w:r>
        <w:t xml:space="preserve">21. References</w:t>
      </w:r>
    </w:p>
    <w:p>
      <w:pPr>
        <w:pStyle w:val="ListParagraph"/>
        <w:numPr>
          <w:ilvl w:val="0"/>
          <w:numId w:val="6"/>
        </w:numPr>
        <w:spacing w:after="60"/>
      </w:pPr>
      <w:r>
        <w:t xml:space="preserve">OWASP Secure Headers Project. https://owasp.org/www-project-secure-headers/</w:t>
      </w:r>
    </w:p>
    <w:p>
      <w:pPr>
        <w:pStyle w:val="ListParagraph"/>
        <w:numPr>
          <w:ilvl w:val="0"/>
          <w:numId w:val="6"/>
        </w:numPr>
        <w:spacing w:after="60"/>
      </w:pPr>
      <w:r>
        <w:t xml:space="preserve">OWASP Cheat Sheet Series: HTTP Headers. https://cheatsheetseries.owasp.org/cheatsheets/HTTP_Headers_Cheat_Sheet.html</w:t>
      </w:r>
    </w:p>
    <w:p>
      <w:pPr>
        <w:pStyle w:val="ListParagraph"/>
        <w:numPr>
          <w:ilvl w:val="0"/>
          <w:numId w:val="6"/>
        </w:numPr>
        <w:spacing w:after="60"/>
      </w:pPr>
      <w:r>
        <w:t xml:space="preserve">OWASP Cheat Sheet Series: Session Management. https://cheatsheetseries.owasp.org/cheatsheets/Session_Management_Cheat_Sheet.html</w:t>
      </w:r>
    </w:p>
    <w:p>
      <w:pPr>
        <w:pStyle w:val="ListParagraph"/>
        <w:numPr>
          <w:ilvl w:val="0"/>
          <w:numId w:val="6"/>
        </w:numPr>
        <w:spacing w:after="60"/>
      </w:pPr>
      <w:r>
        <w:t xml:space="preserve">OWASP Web Security Testing Guide: Testing Cross Origin Resource Sharing. https://owasp.org/www-project-web-security-testing-guide/latest/4-Web_Application_Security_Testing/11-Client-side_Testing/07-Testing_Cross_Origin_Resource_Sharing</w:t>
      </w:r>
    </w:p>
    <w:p>
      <w:pPr>
        <w:pStyle w:val="ListParagraph"/>
        <w:numPr>
          <w:ilvl w:val="0"/>
          <w:numId w:val="6"/>
        </w:numPr>
        <w:spacing w:after="60"/>
      </w:pPr>
      <w:r>
        <w:t xml:space="preserve">MDN Web Docs: Content-Security-Policy header. https://developer.mozilla.org/en-US/docs/Web/HTTP/Reference/Headers/Content-Security-Policy</w:t>
      </w:r>
    </w:p>
    <w:p>
      <w:pPr>
        <w:pStyle w:val="ListParagraph"/>
        <w:numPr>
          <w:ilvl w:val="0"/>
          <w:numId w:val="6"/>
        </w:numPr>
        <w:spacing w:after="60"/>
      </w:pPr>
      <w:r>
        <w:t xml:space="preserve">MDN Web Docs: Strict-Transport-Security header. https://developer.mozilla.org/en-US/docs/Web/HTTP/Reference/Headers/Strict-Transport-Security</w:t>
      </w:r>
    </w:p>
    <w:p>
      <w:pPr>
        <w:pStyle w:val="ListParagraph"/>
        <w:numPr>
          <w:ilvl w:val="0"/>
          <w:numId w:val="6"/>
        </w:numPr>
        <w:spacing w:after="60"/>
      </w:pPr>
      <w:r>
        <w:t xml:space="preserve">MDN Web Docs: Set-Cookie header. https://developer.mozilla.org/en-US/docs/Web/HTTP/Reference/Headers/Set-Cookie</w:t>
      </w:r>
    </w:p>
    <w:p>
      <w:pPr>
        <w:pStyle w:val="ListParagraph"/>
        <w:numPr>
          <w:ilvl w:val="0"/>
          <w:numId w:val="6"/>
        </w:numPr>
        <w:spacing w:after="60"/>
      </w:pPr>
      <w:r>
        <w:t xml:space="preserve">MDN Web Docs: Cross-Origin Resource Sharing (CORS). https://developer.mozilla.org/en-US/docs/Web/HTTP/Guides/CORS</w:t>
      </w:r>
    </w:p>
    <w:p>
      <w:pPr>
        <w:spacing w:after="120" w:line="276"/>
      </w:pPr>
      <w:r>
        <w:rPr>
          <w:i/>
          <w:iCs/>
          <w:sz w:val="20"/>
          <w:szCs w:val="20"/>
        </w:rPr>
        <w:t xml:space="preserve">References were located in October 2026. The four OWASP pages were confirmed to load; the MDN addresses are the current URLs returned by search but could not be opened from the development environment, so please check them before submission.</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0"/>
        <w:sz w:val="18"/>
        <w:szCs w:val="18"/>
      </w:rPr>
      <w:t xml:space="preserve">SecureScan Project Report  |  Page </w:t>
    </w:r>
    <w:r>
      <w:rPr>
        <w:color w:val="5A6B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7B8" w:sz="4" w:space="4"/>
      </w:pBdr>
      <w:jc w:val="right"/>
    </w:pPr>
    <w:r>
      <w:rPr>
        <w:color w:val="5A6B80"/>
        <w:sz w:val="18"/>
        <w:szCs w:val="18"/>
      </w:rPr>
      <w:t xml:space="preserve">SecureScan - Automated Web Security Scanner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D8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76e2d2db9055f6d3b401e184fa1aec3c4501a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SecureScan - Automated Web Security Scanner: Project Report</dc:title>
  <dc:creator>Sakthi Vijay</dc:creator>
  <cp:lastModifiedBy>Un-named</cp:lastModifiedBy>
  <cp:revision>1</cp:revision>
  <dcterms:created xsi:type="dcterms:W3CDTF">2026-10-25T03:01:15.048Z</dcterms:created>
  <dcterms:modified xsi:type="dcterms:W3CDTF">2026-10-25T03:01:15.053Z</dcterms:modified>
</cp:coreProperties>
</file>

<file path=docProps/custom.xml><?xml version="1.0" encoding="utf-8"?>
<Properties xmlns="http://schemas.openxmlformats.org/officeDocument/2006/custom-properties" xmlns:vt="http://schemas.openxmlformats.org/officeDocument/2006/docPropsVTypes"/>
</file>