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50.000000000002"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24"/>
        <w:gridCol w:w="296"/>
        <w:gridCol w:w="682"/>
        <w:gridCol w:w="283"/>
        <w:gridCol w:w="1206"/>
        <w:gridCol w:w="1305"/>
        <w:gridCol w:w="1560"/>
        <w:gridCol w:w="2033"/>
        <w:gridCol w:w="61"/>
        <w:tblGridChange w:id="0">
          <w:tblGrid>
            <w:gridCol w:w="2424"/>
            <w:gridCol w:w="296"/>
            <w:gridCol w:w="682"/>
            <w:gridCol w:w="283"/>
            <w:gridCol w:w="1206"/>
            <w:gridCol w:w="1305"/>
            <w:gridCol w:w="1560"/>
            <w:gridCol w:w="2033"/>
            <w:gridCol w:w="61"/>
          </w:tblGrid>
        </w:tblGridChange>
      </w:tblGrid>
      <w:tr>
        <w:trPr>
          <w:cantSplit w:val="0"/>
          <w:trHeight w:val="2340" w:hRule="atLeast"/>
          <w:tblHeader w:val="0"/>
        </w:trPr>
        <w:tc>
          <w:tcPr>
            <w:gridSpan w:val="8"/>
          </w:tcPr>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KONGUNADU COLLEGE OF ENGINEERING &amp; TECHNOLOGY</w:t>
            </w:r>
            <w:r w:rsidDel="00000000" w:rsidR="00000000" w:rsidRPr="00000000">
              <w:drawing>
                <wp:anchor allowOverlap="1" behindDoc="0" distB="0" distT="0" distL="114300" distR="114300" hidden="0" layoutInCell="1" locked="0" relativeHeight="0" simplePos="0">
                  <wp:simplePos x="0" y="0"/>
                  <wp:positionH relativeFrom="column">
                    <wp:posOffset>-45084</wp:posOffset>
                  </wp:positionH>
                  <wp:positionV relativeFrom="paragraph">
                    <wp:posOffset>104775</wp:posOffset>
                  </wp:positionV>
                  <wp:extent cx="431800" cy="80264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800" cy="802640"/>
                          </a:xfrm>
                          <a:prstGeom prst="rect"/>
                          <a:ln/>
                        </pic:spPr>
                      </pic:pic>
                    </a:graphicData>
                  </a:graphic>
                </wp:anchor>
              </w:drawing>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(AUTONOMOUS)</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NAMAKKAL- TRICHY MAIN ROAD, THOTTIAM</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by AICTE, New Delhi &amp; Affiliated to Anna University, Chennai)</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(Accredited by NBA (CSE, ECE, EEE), NAAC with B++ Grade, Recognized by UGC with 2(f) &amp; 12 (B) &amp; An ISO 9001:2015 certified Institution)</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Academic Year</w:t>
            </w:r>
            <w:r w:rsidDel="00000000" w:rsidR="00000000" w:rsidRPr="00000000">
              <w:rPr>
                <w:rtl w:val="0"/>
              </w:rPr>
            </w:r>
          </w:p>
        </w:tc>
        <w:tc>
          <w:tcPr/>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gridSpan w:val="3"/>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2021-2022</w:t>
            </w:r>
            <w:r w:rsidDel="00000000" w:rsidR="00000000" w:rsidRPr="00000000">
              <w:rPr>
                <w:rtl w:val="0"/>
              </w:rPr>
            </w:r>
          </w:p>
        </w:tc>
        <w:tc>
          <w:tcPr>
            <w:gridSpan w:val="3"/>
            <w:vMerge w:val="restart"/>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50800</wp:posOffset>
                      </wp:positionV>
                      <wp:extent cx="1171544" cy="359022"/>
                      <wp:effectExtent b="0" l="0" r="0" t="0"/>
                      <wp:wrapNone/>
                      <wp:docPr id="1" name=""/>
                      <a:graphic>
                        <a:graphicData uri="http://schemas.microsoft.com/office/word/2010/wordprocessingShape">
                          <wps:wsp>
                            <wps:cNvSpPr/>
                            <wps:cNvPr id="2" name="Shape 2"/>
                            <wps:spPr>
                              <a:xfrm>
                                <a:off x="4766578" y="3621565"/>
                                <a:ext cx="1158844" cy="316871"/>
                              </a:xfrm>
                              <a:prstGeom prst="rect">
                                <a:avLst/>
                              </a:prstGeom>
                              <a:solidFill>
                                <a:schemeClr val="lt1"/>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No: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50800</wp:posOffset>
                      </wp:positionV>
                      <wp:extent cx="1171544" cy="359022"/>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71544" cy="359022"/>
                              </a:xfrm>
                              <a:prstGeom prst="rect"/>
                              <a:ln/>
                            </pic:spPr>
                          </pic:pic>
                        </a:graphicData>
                      </a:graphic>
                    </wp:anchor>
                  </w:drawing>
                </mc:Fallback>
              </mc:AlternateContent>
            </w:r>
          </w:p>
        </w:tc>
      </w:tr>
      <w:tr>
        <w:trPr>
          <w:cantSplit w:val="0"/>
          <w:trHeight w:val="360" w:hRule="atLeast"/>
          <w:tblHeader w:val="0"/>
        </w:trPr>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Academic Batch</w:t>
            </w: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gridSpan w:val="3"/>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2019-2023</w:t>
            </w:r>
            <w:r w:rsidDel="00000000" w:rsidR="00000000" w:rsidRPr="00000000">
              <w:rPr>
                <w:rtl w:val="0"/>
              </w:rPr>
            </w:r>
          </w:p>
        </w:tc>
        <w:tc>
          <w:tcPr>
            <w:gridSpan w:val="3"/>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Year/ Semester</w:t>
            </w:r>
            <w:r w:rsidDel="00000000" w:rsidR="00000000" w:rsidRPr="00000000">
              <w:rPr>
                <w:rtl w:val="0"/>
              </w:rPr>
            </w:r>
          </w:p>
        </w:tc>
        <w:tc>
          <w:tcPr/>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gridSpan w:val="3"/>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III/VI</w:t>
            </w:r>
            <w:r w:rsidDel="00000000" w:rsidR="00000000" w:rsidRPr="00000000">
              <w:rPr>
                <w:rtl w:val="0"/>
              </w:rPr>
            </w:r>
          </w:p>
        </w:tc>
        <w:tc>
          <w:tcPr>
            <w:gridSpan w:val="3"/>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8"/>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5956576" cy="12700"/>
                      <wp:effectExtent b="0" l="0" r="0" t="0"/>
                      <wp:wrapNone/>
                      <wp:docPr id="3" name=""/>
                      <a:graphic>
                        <a:graphicData uri="http://schemas.microsoft.com/office/word/2010/wordprocessingShape">
                          <wps:wsp>
                            <wps:cNvCnPr/>
                            <wps:spPr>
                              <a:xfrm>
                                <a:off x="2367712" y="3780000"/>
                                <a:ext cx="5956576"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5956576" cy="12700"/>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56576" cy="12700"/>
                              </a:xfrm>
                              <a:prstGeom prst="rect"/>
                              <a:ln/>
                            </pic:spPr>
                          </pic:pic>
                        </a:graphicData>
                      </a:graphic>
                    </wp:anchor>
                  </w:drawing>
                </mc:Fallback>
              </mc:AlternateContent>
            </w:r>
          </w:p>
        </w:tc>
      </w:tr>
      <w:tr>
        <w:trPr>
          <w:cantSplit w:val="0"/>
          <w:trHeight w:val="360" w:hRule="atLeast"/>
          <w:tblHeader w:val="0"/>
        </w:trPr>
        <w:tc>
          <w:tcPr>
            <w:gridSpan w:val="3"/>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Guide Name</w:t>
            </w: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gridSpan w:val="5"/>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Dr.J.Yogapriya (Professor/CSE)</w:t>
            </w:r>
            <w:r w:rsidDel="00000000" w:rsidR="00000000" w:rsidRPr="00000000">
              <w:rPr>
                <w:rtl w:val="0"/>
              </w:rPr>
            </w:r>
          </w:p>
        </w:tc>
      </w:tr>
      <w:tr>
        <w:trPr>
          <w:cantSplit w:val="0"/>
          <w:trHeight w:val="396" w:hRule="atLeast"/>
          <w:tblHeader w:val="0"/>
        </w:trPr>
        <w:tc>
          <w:tcPr>
            <w:gridSpan w:val="3"/>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gridSpan w:val="5"/>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Online Mess Token Management System</w:t>
            </w:r>
            <w:r w:rsidDel="00000000" w:rsidR="00000000" w:rsidRPr="00000000">
              <w:rPr>
                <w:rtl w:val="0"/>
              </w:rPr>
            </w:r>
          </w:p>
        </w:tc>
      </w:tr>
      <w:tr>
        <w:trPr>
          <w:cantSplit w:val="0"/>
          <w:trHeight w:val="212" w:hRule="atLeast"/>
          <w:tblHeader w:val="0"/>
        </w:trPr>
        <w:tc>
          <w:tcPr>
            <w:gridSpan w:val="3"/>
            <w:vMerge w:val="restart"/>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Batch Members Name</w:t>
            </w:r>
            <w:r w:rsidDel="00000000" w:rsidR="00000000" w:rsidRPr="00000000">
              <w:rPr>
                <w:rtl w:val="0"/>
              </w:rPr>
            </w:r>
          </w:p>
        </w:tc>
        <w:tc>
          <w:tcPr>
            <w:vMerge w:val="restart"/>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gridSpan w:val="2"/>
          </w:tcPr>
          <w:p w:rsidR="00000000" w:rsidDel="00000000" w:rsidP="00000000" w:rsidRDefault="00000000" w:rsidRPr="00000000" w14:paraId="0000004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B.ABINASH</w:t>
            </w:r>
            <w:r w:rsidDel="00000000" w:rsidR="00000000" w:rsidRPr="00000000">
              <w:rPr>
                <w:rFonts w:ascii="Times New Roman" w:cs="Times New Roman" w:eastAsia="Times New Roman" w:hAnsi="Times New Roman"/>
                <w:color w:val="000000"/>
                <w:sz w:val="24"/>
                <w:szCs w:val="24"/>
                <w:rtl w:val="0"/>
              </w:rPr>
              <w:t xml:space="preserve"> </w:t>
            </w:r>
          </w:p>
        </w:tc>
        <w:tc>
          <w:tcPr>
            <w:gridSpan w:val="3"/>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(62131</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color w:val="000000"/>
                <w:sz w:val="24"/>
                <w:szCs w:val="24"/>
                <w:rtl w:val="0"/>
              </w:rPr>
              <w:t xml:space="preserve">104</w:t>
            </w:r>
            <w:r w:rsidDel="00000000" w:rsidR="00000000" w:rsidRPr="00000000">
              <w:rPr>
                <w:rFonts w:ascii="Times New Roman" w:cs="Times New Roman" w:eastAsia="Times New Roman" w:hAnsi="Times New Roman"/>
                <w:sz w:val="24"/>
                <w:szCs w:val="24"/>
                <w:rtl w:val="0"/>
              </w:rPr>
              <w:t xml:space="preserve">001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r>
      <w:tr>
        <w:trPr>
          <w:cantSplit w:val="0"/>
          <w:trHeight w:val="211" w:hRule="atLeast"/>
          <w:tblHeader w:val="0"/>
        </w:trPr>
        <w:tc>
          <w:tcPr>
            <w:gridSpan w:val="3"/>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4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S.DHARUN</w:t>
            </w:r>
            <w:r w:rsidDel="00000000" w:rsidR="00000000" w:rsidRPr="00000000">
              <w:rPr>
                <w:rtl w:val="0"/>
              </w:rPr>
            </w:r>
          </w:p>
        </w:tc>
        <w:tc>
          <w:tcPr>
            <w:gridSpan w:val="3"/>
          </w:tcPr>
          <w:p w:rsidR="00000000" w:rsidDel="00000000" w:rsidP="00000000" w:rsidRDefault="00000000" w:rsidRPr="00000000" w14:paraId="0000005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(62131</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color w:val="000000"/>
                <w:sz w:val="24"/>
                <w:szCs w:val="24"/>
                <w:rtl w:val="0"/>
              </w:rPr>
              <w:t xml:space="preserve">1040</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color w:val="000000"/>
                <w:sz w:val="24"/>
                <w:szCs w:val="24"/>
                <w:rtl w:val="0"/>
              </w:rPr>
              <w:t xml:space="preserve">)</w:t>
            </w:r>
          </w:p>
        </w:tc>
      </w:tr>
      <w:tr>
        <w:trPr>
          <w:cantSplit w:val="0"/>
          <w:trHeight w:val="211" w:hRule="atLeast"/>
          <w:tblHeader w:val="0"/>
        </w:trPr>
        <w:tc>
          <w:tcPr>
            <w:gridSpan w:val="3"/>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gridSpan w:val="2"/>
          </w:tcPr>
          <w:p w:rsidR="00000000" w:rsidDel="00000000" w:rsidP="00000000" w:rsidRDefault="00000000" w:rsidRPr="00000000" w14:paraId="0000005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P.SATHIYANANTH</w:t>
            </w:r>
            <w:r w:rsidDel="00000000" w:rsidR="00000000" w:rsidRPr="00000000">
              <w:rPr>
                <w:rtl w:val="0"/>
              </w:rPr>
            </w:r>
          </w:p>
        </w:tc>
        <w:tc>
          <w:tcPr>
            <w:gridSpan w:val="3"/>
          </w:tcPr>
          <w:p w:rsidR="00000000" w:rsidDel="00000000" w:rsidP="00000000" w:rsidRDefault="00000000" w:rsidRPr="00000000" w14:paraId="0000005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(62131</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color w:val="000000"/>
                <w:sz w:val="24"/>
                <w:szCs w:val="24"/>
                <w:rtl w:val="0"/>
              </w:rPr>
              <w:t xml:space="preserve">1040</w:t>
            </w:r>
            <w:r w:rsidDel="00000000" w:rsidR="00000000" w:rsidRPr="00000000">
              <w:rPr>
                <w:rFonts w:ascii="Times New Roman" w:cs="Times New Roman" w:eastAsia="Times New Roman" w:hAnsi="Times New Roman"/>
                <w:sz w:val="24"/>
                <w:szCs w:val="24"/>
                <w:rtl w:val="0"/>
              </w:rPr>
              <w:t xml:space="preserve">51</w:t>
            </w:r>
            <w:r w:rsidDel="00000000" w:rsidR="00000000" w:rsidRPr="00000000">
              <w:rPr>
                <w:rFonts w:ascii="Times New Roman" w:cs="Times New Roman" w:eastAsia="Times New Roman" w:hAnsi="Times New Roman"/>
                <w:color w:val="000000"/>
                <w:sz w:val="24"/>
                <w:szCs w:val="24"/>
                <w:rtl w:val="0"/>
              </w:rPr>
              <w:t xml:space="preserve">)</w:t>
            </w:r>
          </w:p>
        </w:tc>
      </w:tr>
      <w:tr>
        <w:trPr>
          <w:cantSplit w:val="0"/>
          <w:tblHeader w:val="0"/>
        </w:trPr>
        <w:tc>
          <w:tcPr>
            <w:gridSpan w:val="8"/>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5956576" cy="12700"/>
                      <wp:effectExtent b="0" l="0" r="0" t="0"/>
                      <wp:wrapNone/>
                      <wp:docPr id="2" name=""/>
                      <a:graphic>
                        <a:graphicData uri="http://schemas.microsoft.com/office/word/2010/wordprocessingShape">
                          <wps:wsp>
                            <wps:cNvCnPr/>
                            <wps:spPr>
                              <a:xfrm>
                                <a:off x="2367712" y="3780000"/>
                                <a:ext cx="5956576"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5956576" cy="12700"/>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56576" cy="12700"/>
                              </a:xfrm>
                              <a:prstGeom prst="rect"/>
                              <a:ln/>
                            </pic:spPr>
                          </pic:pic>
                        </a:graphicData>
                      </a:graphic>
                    </wp:anchor>
                  </w:drawing>
                </mc:Fallback>
              </mc:AlternateContent>
            </w:r>
          </w:p>
        </w:tc>
      </w:tr>
      <w:tr>
        <w:trPr>
          <w:cantSplit w:val="0"/>
          <w:trHeight w:val="441" w:hRule="atLeast"/>
          <w:tblHeader w:val="0"/>
        </w:trPr>
        <w:tc>
          <w:tcPr>
            <w:gridSpan w:val="8"/>
          </w:tcPr>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ABSTRACT</w:t>
            </w:r>
            <w:r w:rsidDel="00000000" w:rsidR="00000000" w:rsidRPr="00000000">
              <w:rPr>
                <w:rtl w:val="0"/>
              </w:rPr>
            </w:r>
          </w:p>
        </w:tc>
      </w:tr>
      <w:tr>
        <w:trPr>
          <w:cantSplit w:val="0"/>
          <w:trHeight w:val="3600" w:hRule="atLeast"/>
          <w:tblHeader w:val="0"/>
        </w:trPr>
        <w:tc>
          <w:tcPr>
            <w:gridSpan w:val="8"/>
          </w:tcPr>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major goal of any canteen/mess is to give hygienic and fresh meals to the organization's students/employees. In many businesses, the whole mess management process is outsourced. Until now, all billing computations have been done manually. It takes a long time and raises the risks of making a calculation error. If there were an online transaction and token reservation system, the same task could be completed in a shorter amount of time and with less effort and personnel. As a result, there is a need to build an online platform for it. The entire Mess management system will be automated with such a platform.</w:t>
            </w:r>
          </w:p>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online platform will be an interactive website where students and others may register their tokens on their smartphones or laptops by following a few easy steps. The react.js library is used to start the website construction. The user must first choose the day they want to get the token, then the category they want (Veg/Non-Veg), then the tokens they require, and finally the amount they want to send through UPI/any online transactions. They'll receive a bar code with restrictions after the order is placed. They can gather the tokens as quickly as possible with this technique as compared to the prior methods.</w:t>
            </w:r>
          </w:p>
        </w:tc>
      </w:tr>
      <w:tr>
        <w:trPr>
          <w:cantSplit w:val="0"/>
          <w:tblHeader w:val="0"/>
        </w:trPr>
        <w:tc>
          <w:tcPr>
            <w:gridSpan w:val="8"/>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8"/>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8"/>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8"/>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8"/>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Project Guide</w:t>
            </w:r>
            <w:r w:rsidDel="00000000" w:rsidR="00000000" w:rsidRPr="00000000">
              <w:rPr>
                <w:rtl w:val="0"/>
              </w:rPr>
            </w:r>
          </w:p>
        </w:tc>
        <w:tc>
          <w:tcPr>
            <w:gridSpan w:val="4"/>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Mini Project Coordinator</w:t>
            </w:r>
            <w:r w:rsidDel="00000000" w:rsidR="00000000" w:rsidRPr="00000000">
              <w:rPr>
                <w:rtl w:val="0"/>
              </w:rPr>
            </w:r>
          </w:p>
        </w:tc>
        <w:tc>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HOD</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sectPr>
      <w:pgSz w:h="15840" w:w="12240" w:orient="portrait"/>
      <w:pgMar w:bottom="1008" w:top="1008"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