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D2C32" w14:textId="77777777" w:rsidR="009C6480" w:rsidRDefault="009C6480" w:rsidP="00797EF1">
      <w:pPr>
        <w:jc w:val="center"/>
        <w:rPr>
          <w:rFonts w:hint="eastAsia"/>
          <w:b/>
          <w:sz w:val="28"/>
          <w:u w:val="single"/>
        </w:rPr>
      </w:pPr>
    </w:p>
    <w:p w14:paraId="52C52339" w14:textId="77777777" w:rsidR="00797EF1" w:rsidRPr="00693DFE" w:rsidRDefault="00797EF1" w:rsidP="00797EF1">
      <w:pPr>
        <w:jc w:val="center"/>
        <w:rPr>
          <w:rFonts w:hint="eastAsia"/>
          <w:b/>
          <w:sz w:val="28"/>
          <w:u w:val="single"/>
        </w:rPr>
      </w:pPr>
    </w:p>
    <w:p w14:paraId="6FE53039" w14:textId="77777777" w:rsidR="00150CB9" w:rsidRDefault="00211059" w:rsidP="00211059">
      <w:pPr>
        <w:jc w:val="center"/>
        <w:rPr>
          <w:rFonts w:hint="eastAsia"/>
          <w:b/>
          <w:sz w:val="44"/>
        </w:rPr>
      </w:pPr>
      <w:r>
        <w:rPr>
          <w:rFonts w:ascii="宋体" w:hint="eastAsia"/>
          <w:b/>
          <w:sz w:val="44"/>
        </w:rPr>
        <w:t xml:space="preserve">深 </w:t>
      </w:r>
      <w:proofErr w:type="gramStart"/>
      <w:r>
        <w:rPr>
          <w:rFonts w:ascii="宋体" w:hint="eastAsia"/>
          <w:b/>
          <w:sz w:val="44"/>
        </w:rPr>
        <w:t>圳</w:t>
      </w:r>
      <w:proofErr w:type="gramEnd"/>
      <w:r w:rsidR="00150CB9">
        <w:rPr>
          <w:rFonts w:ascii="宋体" w:hint="eastAsia"/>
          <w:b/>
          <w:sz w:val="44"/>
        </w:rPr>
        <w:t xml:space="preserve"> 大 学 实 验 报 告</w:t>
      </w:r>
    </w:p>
    <w:p w14:paraId="4677F7D6" w14:textId="77777777" w:rsidR="00693DFE" w:rsidRDefault="00693DFE" w:rsidP="00797EF1">
      <w:pPr>
        <w:jc w:val="center"/>
        <w:rPr>
          <w:rFonts w:hint="eastAsia"/>
          <w:b/>
          <w:sz w:val="28"/>
          <w:u w:val="single"/>
        </w:rPr>
      </w:pPr>
    </w:p>
    <w:p w14:paraId="036BB3C6" w14:textId="77777777" w:rsidR="00797EF1" w:rsidRPr="009C6480" w:rsidRDefault="00797EF1" w:rsidP="00797EF1">
      <w:pPr>
        <w:jc w:val="center"/>
        <w:rPr>
          <w:rFonts w:hint="eastAsia"/>
          <w:b/>
          <w:sz w:val="28"/>
          <w:u w:val="single"/>
        </w:rPr>
      </w:pPr>
    </w:p>
    <w:tbl>
      <w:tblPr>
        <w:tblW w:w="0" w:type="auto"/>
        <w:jc w:val="center"/>
        <w:tblBorders>
          <w:insideH w:val="single" w:sz="4" w:space="0" w:color="auto"/>
          <w:insideV w:val="single" w:sz="4" w:space="0" w:color="auto"/>
        </w:tblBorders>
        <w:tblLook w:val="01E0" w:firstRow="1" w:lastRow="1" w:firstColumn="1" w:lastColumn="1" w:noHBand="0" w:noVBand="0"/>
      </w:tblPr>
      <w:tblGrid>
        <w:gridCol w:w="6698"/>
      </w:tblGrid>
      <w:tr w:rsidR="00797EF1" w:rsidRPr="00DC32B0" w14:paraId="24517A4F" w14:textId="77777777" w:rsidTr="00DC32B0">
        <w:trPr>
          <w:jc w:val="center"/>
        </w:trPr>
        <w:tc>
          <w:tcPr>
            <w:tcW w:w="6698" w:type="dxa"/>
          </w:tcPr>
          <w:p w14:paraId="55DC5D0A" w14:textId="77777777" w:rsidR="00797EF1" w:rsidRPr="00DC32B0" w:rsidRDefault="00797EF1" w:rsidP="000E508A">
            <w:pPr>
              <w:spacing w:beforeLines="100" w:before="312" w:afterLines="100" w:after="312"/>
              <w:rPr>
                <w:rFonts w:ascii="宋体" w:hAnsi="宋体" w:hint="eastAsia"/>
                <w:b/>
                <w:sz w:val="28"/>
                <w:szCs w:val="28"/>
                <w:u w:val="single"/>
              </w:rPr>
            </w:pPr>
            <w:r w:rsidRPr="00DC32B0">
              <w:rPr>
                <w:rFonts w:ascii="宋体" w:hAnsi="宋体" w:hint="eastAsia"/>
                <w:b/>
                <w:sz w:val="28"/>
                <w:szCs w:val="28"/>
              </w:rPr>
              <w:t xml:space="preserve">课程名称 </w:t>
            </w:r>
            <w:r w:rsidRPr="00DC32B0">
              <w:rPr>
                <w:rFonts w:ascii="宋体" w:hAnsi="宋体" w:hint="eastAsia"/>
                <w:b/>
                <w:sz w:val="28"/>
                <w:szCs w:val="28"/>
                <w:u w:val="single"/>
              </w:rPr>
              <w:t xml:space="preserve"> </w:t>
            </w:r>
            <w:r w:rsidR="000E508A">
              <w:rPr>
                <w:rFonts w:ascii="宋体" w:hAnsi="宋体" w:hint="eastAsia"/>
                <w:b/>
                <w:sz w:val="28"/>
                <w:szCs w:val="28"/>
                <w:u w:val="single"/>
              </w:rPr>
              <w:t xml:space="preserve">     </w:t>
            </w:r>
            <w:r w:rsidRPr="00DC32B0">
              <w:rPr>
                <w:rFonts w:ascii="宋体" w:hAnsi="宋体" w:hint="eastAsia"/>
                <w:b/>
                <w:sz w:val="28"/>
                <w:szCs w:val="28"/>
                <w:u w:val="single"/>
              </w:rPr>
              <w:t xml:space="preserve"> </w:t>
            </w:r>
            <w:r w:rsidR="009171B9">
              <w:rPr>
                <w:rFonts w:ascii="宋体" w:hAnsi="宋体" w:hint="eastAsia"/>
                <w:b/>
                <w:sz w:val="28"/>
                <w:szCs w:val="28"/>
                <w:u w:val="single"/>
              </w:rPr>
              <w:t xml:space="preserve">   </w:t>
            </w:r>
            <w:r w:rsidR="00DB34FF">
              <w:rPr>
                <w:rFonts w:ascii="宋体" w:hAnsi="宋体" w:hint="eastAsia"/>
                <w:b/>
                <w:sz w:val="28"/>
                <w:szCs w:val="28"/>
                <w:u w:val="single"/>
              </w:rPr>
              <w:t>机器学习</w:t>
            </w:r>
            <w:r w:rsidRPr="00DC32B0">
              <w:rPr>
                <w:rFonts w:ascii="宋体" w:hAnsi="宋体" w:hint="eastAsia"/>
                <w:b/>
                <w:sz w:val="28"/>
                <w:szCs w:val="28"/>
                <w:u w:val="single"/>
              </w:rPr>
              <w:t xml:space="preserve">       </w:t>
            </w:r>
            <w:r w:rsidR="00DB34FF">
              <w:rPr>
                <w:rFonts w:ascii="宋体" w:hAnsi="宋体" w:hint="eastAsia"/>
                <w:b/>
                <w:sz w:val="28"/>
                <w:szCs w:val="28"/>
                <w:u w:val="single"/>
              </w:rPr>
              <w:t xml:space="preserve">     </w:t>
            </w:r>
            <w:r w:rsidRPr="00DC32B0">
              <w:rPr>
                <w:rFonts w:ascii="宋体" w:hAnsi="宋体" w:hint="eastAsia"/>
                <w:b/>
                <w:sz w:val="28"/>
                <w:szCs w:val="28"/>
                <w:u w:val="single"/>
              </w:rPr>
              <w:t xml:space="preserve">      </w:t>
            </w:r>
          </w:p>
          <w:p w14:paraId="01EA259F" w14:textId="77777777" w:rsidR="00797EF1" w:rsidRPr="00DC32B0" w:rsidRDefault="00797EF1" w:rsidP="000E508A">
            <w:pPr>
              <w:spacing w:beforeLines="100" w:before="312" w:afterLines="100" w:after="312"/>
              <w:rPr>
                <w:rFonts w:ascii="宋体" w:hAnsi="宋体" w:hint="eastAsia"/>
                <w:b/>
                <w:sz w:val="28"/>
                <w:szCs w:val="28"/>
                <w:u w:val="single"/>
              </w:rPr>
            </w:pPr>
            <w:r w:rsidRPr="00DC32B0">
              <w:rPr>
                <w:rFonts w:ascii="宋体" w:hAnsi="宋体" w:hint="eastAsia"/>
                <w:b/>
                <w:sz w:val="28"/>
                <w:szCs w:val="28"/>
              </w:rPr>
              <w:t xml:space="preserve">项目名称 </w:t>
            </w:r>
            <w:r w:rsidR="009171B9">
              <w:rPr>
                <w:rFonts w:ascii="宋体" w:hAnsi="宋体" w:hint="eastAsia"/>
                <w:b/>
                <w:sz w:val="28"/>
                <w:szCs w:val="28"/>
                <w:u w:val="single"/>
              </w:rPr>
              <w:t xml:space="preserve"> </w:t>
            </w:r>
            <w:r w:rsidR="000E508A">
              <w:rPr>
                <w:rFonts w:ascii="宋体" w:hAnsi="宋体" w:hint="eastAsia"/>
                <w:b/>
                <w:sz w:val="28"/>
                <w:szCs w:val="28"/>
                <w:u w:val="single"/>
              </w:rPr>
              <w:t xml:space="preserve"> </w:t>
            </w:r>
            <w:r w:rsidR="00D56F28">
              <w:rPr>
                <w:rFonts w:ascii="宋体" w:hAnsi="宋体" w:hint="eastAsia"/>
                <w:b/>
                <w:sz w:val="28"/>
                <w:szCs w:val="28"/>
                <w:u w:val="single"/>
              </w:rPr>
              <w:t xml:space="preserve">     </w:t>
            </w:r>
            <w:r w:rsidR="009171B9">
              <w:rPr>
                <w:rFonts w:ascii="宋体" w:hAnsi="宋体" w:hint="eastAsia"/>
                <w:b/>
                <w:sz w:val="28"/>
                <w:szCs w:val="28"/>
                <w:u w:val="single"/>
              </w:rPr>
              <w:t>实验</w:t>
            </w:r>
            <w:r w:rsidR="00B31304">
              <w:rPr>
                <w:rFonts w:ascii="宋体" w:hAnsi="宋体" w:hint="eastAsia"/>
                <w:b/>
                <w:sz w:val="28"/>
                <w:szCs w:val="28"/>
                <w:u w:val="single"/>
              </w:rPr>
              <w:t>三</w:t>
            </w:r>
            <w:r w:rsidR="009171B9">
              <w:rPr>
                <w:rFonts w:ascii="宋体" w:hAnsi="宋体" w:hint="eastAsia"/>
                <w:b/>
                <w:sz w:val="28"/>
                <w:szCs w:val="28"/>
                <w:u w:val="single"/>
              </w:rPr>
              <w:t>：</w:t>
            </w:r>
            <w:r w:rsidR="00B31304" w:rsidRPr="00B31304">
              <w:rPr>
                <w:rFonts w:ascii="宋体" w:hAnsi="宋体"/>
                <w:b/>
                <w:sz w:val="28"/>
                <w:szCs w:val="28"/>
                <w:u w:val="single"/>
              </w:rPr>
              <w:t>线性回归算法</w:t>
            </w:r>
            <w:r w:rsidR="00E34FBA">
              <w:rPr>
                <w:rFonts w:ascii="宋体" w:hAnsi="宋体" w:hint="eastAsia"/>
                <w:b/>
                <w:sz w:val="28"/>
                <w:szCs w:val="28"/>
                <w:u w:val="single"/>
              </w:rPr>
              <w:t xml:space="preserve"> </w:t>
            </w:r>
            <w:r w:rsidRPr="00DC32B0">
              <w:rPr>
                <w:rFonts w:ascii="宋体" w:hAnsi="宋体" w:hint="eastAsia"/>
                <w:b/>
                <w:sz w:val="28"/>
                <w:szCs w:val="28"/>
                <w:u w:val="single"/>
              </w:rPr>
              <w:t xml:space="preserve">        </w:t>
            </w:r>
            <w:r w:rsidR="00E34FBA">
              <w:rPr>
                <w:rFonts w:ascii="宋体" w:hAnsi="宋体" w:hint="eastAsia"/>
                <w:b/>
                <w:sz w:val="28"/>
                <w:szCs w:val="28"/>
                <w:u w:val="single"/>
              </w:rPr>
              <w:t xml:space="preserve">       </w:t>
            </w:r>
            <w:r w:rsidRPr="00DC32B0">
              <w:rPr>
                <w:rFonts w:ascii="宋体" w:hAnsi="宋体" w:hint="eastAsia"/>
                <w:b/>
                <w:sz w:val="28"/>
                <w:szCs w:val="28"/>
                <w:u w:val="single"/>
              </w:rPr>
              <w:t xml:space="preserve">  </w:t>
            </w:r>
          </w:p>
          <w:p w14:paraId="0EB20833" w14:textId="77777777" w:rsidR="00797EF1" w:rsidRPr="00DC32B0" w:rsidRDefault="00797EF1" w:rsidP="000E508A">
            <w:pPr>
              <w:spacing w:beforeLines="100" w:before="312" w:afterLines="100" w:after="312"/>
              <w:rPr>
                <w:rFonts w:ascii="宋体" w:hAnsi="宋体" w:hint="eastAsia"/>
                <w:b/>
                <w:sz w:val="28"/>
                <w:szCs w:val="28"/>
                <w:u w:val="single"/>
              </w:rPr>
            </w:pPr>
            <w:r w:rsidRPr="00DC32B0">
              <w:rPr>
                <w:rFonts w:ascii="宋体" w:hAnsi="宋体" w:hint="eastAsia"/>
                <w:b/>
                <w:sz w:val="28"/>
                <w:szCs w:val="28"/>
              </w:rPr>
              <w:t xml:space="preserve">学    院 </w:t>
            </w:r>
            <w:r w:rsidRPr="00DC32B0">
              <w:rPr>
                <w:rFonts w:ascii="宋体" w:hAnsi="宋体" w:hint="eastAsia"/>
                <w:b/>
                <w:sz w:val="28"/>
                <w:szCs w:val="28"/>
                <w:u w:val="single"/>
              </w:rPr>
              <w:t xml:space="preserve">  </w:t>
            </w:r>
            <w:r w:rsidR="000E508A">
              <w:rPr>
                <w:rFonts w:ascii="宋体" w:hAnsi="宋体" w:hint="eastAsia"/>
                <w:b/>
                <w:sz w:val="28"/>
                <w:szCs w:val="28"/>
                <w:u w:val="single"/>
              </w:rPr>
              <w:t xml:space="preserve">  </w:t>
            </w:r>
            <w:r w:rsidR="009171B9">
              <w:rPr>
                <w:rFonts w:ascii="宋体" w:hAnsi="宋体" w:hint="eastAsia"/>
                <w:b/>
                <w:sz w:val="28"/>
                <w:szCs w:val="28"/>
                <w:u w:val="single"/>
              </w:rPr>
              <w:t xml:space="preserve">  </w:t>
            </w:r>
            <w:r w:rsidR="000E508A">
              <w:rPr>
                <w:rFonts w:ascii="宋体" w:hAnsi="宋体" w:hint="eastAsia"/>
                <w:b/>
                <w:sz w:val="28"/>
                <w:szCs w:val="28"/>
                <w:u w:val="single"/>
              </w:rPr>
              <w:t xml:space="preserve"> </w:t>
            </w:r>
            <w:r w:rsidRPr="00DC32B0">
              <w:rPr>
                <w:rFonts w:ascii="宋体" w:hAnsi="宋体" w:hint="eastAsia"/>
                <w:b/>
                <w:sz w:val="28"/>
                <w:szCs w:val="28"/>
                <w:u w:val="single"/>
              </w:rPr>
              <w:t xml:space="preserve">计算机与软件学院  </w:t>
            </w:r>
            <w:r w:rsidR="009171B9">
              <w:rPr>
                <w:rFonts w:ascii="宋体" w:hAnsi="宋体" w:hint="eastAsia"/>
                <w:b/>
                <w:sz w:val="28"/>
                <w:szCs w:val="28"/>
                <w:u w:val="single"/>
              </w:rPr>
              <w:t xml:space="preserve">  </w:t>
            </w:r>
            <w:r w:rsidRPr="00DC32B0">
              <w:rPr>
                <w:rFonts w:ascii="宋体" w:hAnsi="宋体" w:hint="eastAsia"/>
                <w:b/>
                <w:sz w:val="28"/>
                <w:szCs w:val="28"/>
                <w:u w:val="single"/>
              </w:rPr>
              <w:t xml:space="preserve">         </w:t>
            </w:r>
          </w:p>
          <w:p w14:paraId="5EF15249" w14:textId="77777777" w:rsidR="00797EF1" w:rsidRPr="00DC32B0" w:rsidRDefault="00797EF1" w:rsidP="000E508A">
            <w:pPr>
              <w:spacing w:beforeLines="100" w:before="312" w:afterLines="100" w:after="312"/>
              <w:rPr>
                <w:rFonts w:ascii="宋体" w:hAnsi="宋体" w:hint="eastAsia"/>
                <w:b/>
                <w:sz w:val="28"/>
                <w:szCs w:val="28"/>
              </w:rPr>
            </w:pPr>
            <w:r w:rsidRPr="00DC32B0">
              <w:rPr>
                <w:rFonts w:ascii="宋体" w:hAnsi="宋体" w:hint="eastAsia"/>
                <w:b/>
                <w:sz w:val="28"/>
                <w:szCs w:val="28"/>
              </w:rPr>
              <w:t xml:space="preserve">专    业 </w:t>
            </w:r>
            <w:r w:rsidRPr="00DC32B0">
              <w:rPr>
                <w:rFonts w:ascii="宋体" w:hAnsi="宋体" w:hint="eastAsia"/>
                <w:b/>
                <w:sz w:val="28"/>
                <w:szCs w:val="28"/>
                <w:u w:val="single"/>
              </w:rPr>
              <w:t xml:space="preserve">        </w:t>
            </w:r>
            <w:r w:rsidR="00E34FBA">
              <w:rPr>
                <w:rFonts w:ascii="宋体" w:hAnsi="宋体" w:hint="eastAsia"/>
                <w:b/>
                <w:sz w:val="28"/>
                <w:szCs w:val="28"/>
                <w:u w:val="single"/>
              </w:rPr>
              <w:t>人工智能（腾班）</w:t>
            </w:r>
            <w:r w:rsidRPr="00DC32B0">
              <w:rPr>
                <w:rFonts w:ascii="宋体" w:hAnsi="宋体" w:hint="eastAsia"/>
                <w:b/>
                <w:sz w:val="28"/>
                <w:szCs w:val="28"/>
                <w:u w:val="single"/>
              </w:rPr>
              <w:t xml:space="preserve">  </w:t>
            </w:r>
            <w:r w:rsidR="009171B9">
              <w:rPr>
                <w:rFonts w:ascii="宋体" w:hAnsi="宋体" w:hint="eastAsia"/>
                <w:b/>
                <w:sz w:val="28"/>
                <w:szCs w:val="28"/>
                <w:u w:val="single"/>
              </w:rPr>
              <w:t xml:space="preserve">    </w:t>
            </w:r>
            <w:r w:rsidRPr="00DC32B0">
              <w:rPr>
                <w:rFonts w:ascii="宋体" w:hAnsi="宋体" w:hint="eastAsia"/>
                <w:b/>
                <w:sz w:val="28"/>
                <w:szCs w:val="28"/>
                <w:u w:val="single"/>
              </w:rPr>
              <w:t xml:space="preserve">                      </w:t>
            </w:r>
          </w:p>
          <w:p w14:paraId="6AEEAF7B" w14:textId="77777777" w:rsidR="00797EF1" w:rsidRPr="00DC32B0" w:rsidRDefault="00797EF1" w:rsidP="000E508A">
            <w:pPr>
              <w:spacing w:beforeLines="100" w:before="312" w:afterLines="100" w:after="312"/>
              <w:rPr>
                <w:rFonts w:ascii="宋体" w:hAnsi="宋体" w:hint="eastAsia"/>
                <w:b/>
                <w:sz w:val="28"/>
                <w:szCs w:val="28"/>
                <w:u w:val="single"/>
              </w:rPr>
            </w:pPr>
            <w:r w:rsidRPr="00DC32B0">
              <w:rPr>
                <w:rFonts w:ascii="宋体" w:hAnsi="宋体" w:hint="eastAsia"/>
                <w:b/>
                <w:sz w:val="28"/>
                <w:szCs w:val="28"/>
              </w:rPr>
              <w:t xml:space="preserve">指导教师 </w:t>
            </w:r>
            <w:r w:rsidRPr="00DC32B0">
              <w:rPr>
                <w:rFonts w:ascii="宋体" w:hAnsi="宋体" w:hint="eastAsia"/>
                <w:b/>
                <w:sz w:val="28"/>
                <w:szCs w:val="28"/>
                <w:u w:val="single"/>
              </w:rPr>
              <w:t xml:space="preserve">  </w:t>
            </w:r>
            <w:r w:rsidR="000E508A">
              <w:rPr>
                <w:rFonts w:ascii="宋体" w:hAnsi="宋体" w:hint="eastAsia"/>
                <w:b/>
                <w:sz w:val="28"/>
                <w:szCs w:val="28"/>
                <w:u w:val="single"/>
              </w:rPr>
              <w:t xml:space="preserve">     </w:t>
            </w:r>
            <w:r w:rsidR="009171B9">
              <w:rPr>
                <w:rFonts w:ascii="宋体" w:hAnsi="宋体" w:hint="eastAsia"/>
                <w:b/>
                <w:sz w:val="28"/>
                <w:szCs w:val="28"/>
                <w:u w:val="single"/>
              </w:rPr>
              <w:t xml:space="preserve">     </w:t>
            </w:r>
            <w:r w:rsidR="00CD15B3">
              <w:rPr>
                <w:rFonts w:ascii="宋体" w:hAnsi="宋体" w:hint="eastAsia"/>
                <w:b/>
                <w:sz w:val="28"/>
                <w:szCs w:val="28"/>
                <w:u w:val="single"/>
              </w:rPr>
              <w:t>赖志辉</w:t>
            </w:r>
            <w:r w:rsidRPr="00DC32B0">
              <w:rPr>
                <w:rFonts w:ascii="宋体" w:hAnsi="宋体" w:hint="eastAsia"/>
                <w:b/>
                <w:sz w:val="28"/>
                <w:szCs w:val="28"/>
                <w:u w:val="single"/>
              </w:rPr>
              <w:t xml:space="preserve">                </w:t>
            </w:r>
            <w:r w:rsidR="000B43D3">
              <w:rPr>
                <w:rFonts w:ascii="宋体" w:hAnsi="宋体" w:hint="eastAsia"/>
                <w:b/>
                <w:sz w:val="28"/>
                <w:szCs w:val="28"/>
                <w:u w:val="single"/>
              </w:rPr>
              <w:t xml:space="preserve">   </w:t>
            </w:r>
          </w:p>
          <w:p w14:paraId="61CEF047" w14:textId="77777777" w:rsidR="00797EF1" w:rsidRPr="00DC32B0" w:rsidRDefault="00797EF1" w:rsidP="00DC32B0">
            <w:pPr>
              <w:spacing w:beforeLines="100" w:before="312" w:afterLines="100" w:after="312"/>
              <w:rPr>
                <w:rFonts w:ascii="宋体" w:hAnsi="宋体" w:hint="eastAsia"/>
                <w:b/>
                <w:sz w:val="28"/>
                <w:szCs w:val="28"/>
              </w:rPr>
            </w:pPr>
            <w:r w:rsidRPr="00DC32B0">
              <w:rPr>
                <w:rFonts w:ascii="宋体" w:hAnsi="宋体" w:hint="eastAsia"/>
                <w:b/>
                <w:sz w:val="28"/>
                <w:szCs w:val="28"/>
              </w:rPr>
              <w:t xml:space="preserve">报 告 人 </w:t>
            </w:r>
            <w:r w:rsidRPr="00DC32B0">
              <w:rPr>
                <w:rFonts w:ascii="宋体" w:hAnsi="宋体" w:hint="eastAsia"/>
                <w:b/>
                <w:sz w:val="28"/>
                <w:szCs w:val="28"/>
                <w:u w:val="single"/>
              </w:rPr>
              <w:t xml:space="preserve">   </w:t>
            </w:r>
            <w:r w:rsidR="00E34FBA">
              <w:rPr>
                <w:rFonts w:ascii="宋体" w:hAnsi="宋体" w:hint="eastAsia"/>
                <w:b/>
                <w:sz w:val="28"/>
                <w:szCs w:val="28"/>
                <w:u w:val="single"/>
              </w:rPr>
              <w:t>王锦政</w:t>
            </w:r>
            <w:r w:rsidRPr="00DC32B0">
              <w:rPr>
                <w:rFonts w:ascii="宋体" w:hAnsi="宋体" w:hint="eastAsia"/>
                <w:b/>
                <w:sz w:val="28"/>
                <w:szCs w:val="28"/>
                <w:u w:val="single"/>
              </w:rPr>
              <w:t xml:space="preserve">       </w:t>
            </w:r>
            <w:r w:rsidRPr="00DC32B0">
              <w:rPr>
                <w:rFonts w:ascii="宋体" w:hAnsi="宋体" w:hint="eastAsia"/>
                <w:b/>
                <w:sz w:val="28"/>
                <w:szCs w:val="28"/>
              </w:rPr>
              <w:t xml:space="preserve"> 学号 </w:t>
            </w:r>
            <w:r w:rsidRPr="00DC32B0">
              <w:rPr>
                <w:rFonts w:ascii="宋体" w:hAnsi="宋体" w:hint="eastAsia"/>
                <w:b/>
                <w:sz w:val="28"/>
                <w:szCs w:val="28"/>
                <w:u w:val="single"/>
              </w:rPr>
              <w:t xml:space="preserve">  </w:t>
            </w:r>
            <w:r w:rsidR="00E34FBA">
              <w:rPr>
                <w:rFonts w:ascii="宋体" w:hAnsi="宋体" w:hint="eastAsia"/>
                <w:b/>
                <w:sz w:val="28"/>
                <w:szCs w:val="28"/>
                <w:u w:val="single"/>
              </w:rPr>
              <w:t>2024270223</w:t>
            </w:r>
            <w:r w:rsidRPr="00DC32B0">
              <w:rPr>
                <w:rFonts w:ascii="宋体" w:hAnsi="宋体" w:hint="eastAsia"/>
                <w:b/>
                <w:sz w:val="28"/>
                <w:szCs w:val="28"/>
                <w:u w:val="single"/>
              </w:rPr>
              <w:t xml:space="preserve">               </w:t>
            </w:r>
          </w:p>
          <w:p w14:paraId="5AE4B187" w14:textId="77777777" w:rsidR="00797EF1" w:rsidRPr="00DC32B0" w:rsidRDefault="00797EF1" w:rsidP="00DC32B0">
            <w:pPr>
              <w:spacing w:beforeLines="100" w:before="312" w:afterLines="100" w:after="312"/>
              <w:rPr>
                <w:rFonts w:ascii="宋体" w:hAnsi="宋体" w:hint="eastAsia"/>
                <w:b/>
                <w:sz w:val="28"/>
                <w:szCs w:val="28"/>
              </w:rPr>
            </w:pPr>
            <w:r w:rsidRPr="00DC32B0">
              <w:rPr>
                <w:rFonts w:ascii="宋体" w:hAnsi="宋体" w:hint="eastAsia"/>
                <w:b/>
                <w:sz w:val="28"/>
                <w:szCs w:val="28"/>
              </w:rPr>
              <w:t xml:space="preserve">实验时间 </w:t>
            </w:r>
            <w:r w:rsidRPr="00DC32B0">
              <w:rPr>
                <w:rFonts w:ascii="宋体" w:hAnsi="宋体" w:hint="eastAsia"/>
                <w:b/>
                <w:sz w:val="28"/>
                <w:szCs w:val="28"/>
                <w:u w:val="single"/>
              </w:rPr>
              <w:t xml:space="preserve">   </w:t>
            </w:r>
            <w:r w:rsidR="00692145" w:rsidRPr="00692145">
              <w:rPr>
                <w:rFonts w:ascii="宋体" w:hAnsi="宋体" w:hint="eastAsia"/>
                <w:b/>
                <w:sz w:val="28"/>
                <w:szCs w:val="28"/>
                <w:u w:val="single"/>
              </w:rPr>
              <w:t>20</w:t>
            </w:r>
            <w:r w:rsidR="00E34FBA">
              <w:rPr>
                <w:rFonts w:ascii="宋体" w:hAnsi="宋体" w:hint="eastAsia"/>
                <w:b/>
                <w:sz w:val="28"/>
                <w:szCs w:val="28"/>
                <w:u w:val="single"/>
              </w:rPr>
              <w:t>26</w:t>
            </w:r>
            <w:r w:rsidR="00692145" w:rsidRPr="00692145">
              <w:rPr>
                <w:rFonts w:ascii="宋体" w:hAnsi="宋体" w:hint="eastAsia"/>
                <w:b/>
                <w:sz w:val="28"/>
                <w:szCs w:val="28"/>
                <w:u w:val="single"/>
              </w:rPr>
              <w:t>年3月</w:t>
            </w:r>
            <w:r w:rsidR="00E34FBA">
              <w:rPr>
                <w:rFonts w:ascii="宋体" w:hAnsi="宋体" w:hint="eastAsia"/>
                <w:b/>
                <w:sz w:val="28"/>
                <w:szCs w:val="28"/>
                <w:u w:val="single"/>
              </w:rPr>
              <w:t>11</w:t>
            </w:r>
            <w:r w:rsidR="00692145" w:rsidRPr="00692145">
              <w:rPr>
                <w:rFonts w:ascii="宋体" w:hAnsi="宋体" w:hint="eastAsia"/>
                <w:b/>
                <w:sz w:val="28"/>
                <w:szCs w:val="28"/>
                <w:u w:val="single"/>
              </w:rPr>
              <w:t>日至20</w:t>
            </w:r>
            <w:r w:rsidR="00E34FBA">
              <w:rPr>
                <w:rFonts w:ascii="宋体" w:hAnsi="宋体" w:hint="eastAsia"/>
                <w:b/>
                <w:sz w:val="28"/>
                <w:szCs w:val="28"/>
                <w:u w:val="single"/>
              </w:rPr>
              <w:t>26</w:t>
            </w:r>
            <w:r w:rsidR="00692145" w:rsidRPr="00692145">
              <w:rPr>
                <w:rFonts w:ascii="宋体" w:hAnsi="宋体" w:hint="eastAsia"/>
                <w:b/>
                <w:sz w:val="28"/>
                <w:szCs w:val="28"/>
                <w:u w:val="single"/>
              </w:rPr>
              <w:t>年</w:t>
            </w:r>
            <w:r w:rsidR="00BC67B8">
              <w:rPr>
                <w:rFonts w:ascii="宋体" w:hAnsi="宋体" w:hint="eastAsia"/>
                <w:b/>
                <w:sz w:val="28"/>
                <w:szCs w:val="28"/>
                <w:u w:val="single"/>
              </w:rPr>
              <w:t>4</w:t>
            </w:r>
            <w:r w:rsidR="00692145" w:rsidRPr="00692145">
              <w:rPr>
                <w:rFonts w:ascii="宋体" w:hAnsi="宋体" w:hint="eastAsia"/>
                <w:b/>
                <w:sz w:val="28"/>
                <w:szCs w:val="28"/>
                <w:u w:val="single"/>
              </w:rPr>
              <w:t>月2</w:t>
            </w:r>
            <w:r w:rsidR="00BC67B8">
              <w:rPr>
                <w:rFonts w:ascii="宋体" w:hAnsi="宋体" w:hint="eastAsia"/>
                <w:b/>
                <w:sz w:val="28"/>
                <w:szCs w:val="28"/>
                <w:u w:val="single"/>
              </w:rPr>
              <w:t>1</w:t>
            </w:r>
            <w:r w:rsidR="00692145" w:rsidRPr="00692145">
              <w:rPr>
                <w:rFonts w:ascii="宋体" w:hAnsi="宋体" w:hint="eastAsia"/>
                <w:b/>
                <w:sz w:val="28"/>
                <w:szCs w:val="28"/>
                <w:u w:val="single"/>
              </w:rPr>
              <w:t>日</w:t>
            </w:r>
            <w:r w:rsidRPr="00DC32B0">
              <w:rPr>
                <w:rFonts w:ascii="宋体" w:hAnsi="宋体" w:hint="eastAsia"/>
                <w:b/>
                <w:sz w:val="28"/>
                <w:szCs w:val="28"/>
                <w:u w:val="single"/>
              </w:rPr>
              <w:t xml:space="preserve">                             </w:t>
            </w:r>
          </w:p>
          <w:p w14:paraId="127B6ACD" w14:textId="3EEF25EC" w:rsidR="00692145" w:rsidRPr="00DC32B0" w:rsidRDefault="00692145" w:rsidP="00692145">
            <w:pPr>
              <w:spacing w:beforeLines="100" w:before="312" w:afterLines="100" w:after="312"/>
              <w:rPr>
                <w:rFonts w:ascii="宋体" w:hAnsi="宋体" w:hint="eastAsia"/>
                <w:b/>
                <w:sz w:val="28"/>
                <w:szCs w:val="28"/>
              </w:rPr>
            </w:pPr>
            <w:r w:rsidRPr="00DC32B0">
              <w:rPr>
                <w:rFonts w:ascii="宋体" w:hAnsi="宋体" w:hint="eastAsia"/>
                <w:b/>
                <w:sz w:val="28"/>
                <w:szCs w:val="28"/>
              </w:rPr>
              <w:t>实验</w:t>
            </w:r>
            <w:r>
              <w:rPr>
                <w:rFonts w:ascii="宋体" w:hAnsi="宋体" w:hint="eastAsia"/>
                <w:b/>
                <w:sz w:val="28"/>
                <w:szCs w:val="28"/>
              </w:rPr>
              <w:t>报告提交</w:t>
            </w:r>
            <w:r w:rsidRPr="00DC32B0">
              <w:rPr>
                <w:rFonts w:ascii="宋体" w:hAnsi="宋体" w:hint="eastAsia"/>
                <w:b/>
                <w:sz w:val="28"/>
                <w:szCs w:val="28"/>
              </w:rPr>
              <w:t xml:space="preserve">时间 </w:t>
            </w:r>
            <w:r w:rsidR="009171B9">
              <w:rPr>
                <w:rFonts w:ascii="宋体" w:hAnsi="宋体" w:hint="eastAsia"/>
                <w:b/>
                <w:sz w:val="28"/>
                <w:szCs w:val="28"/>
                <w:u w:val="single"/>
              </w:rPr>
              <w:t xml:space="preserve">   </w:t>
            </w:r>
            <w:r w:rsidRPr="00DC32B0">
              <w:rPr>
                <w:rFonts w:ascii="宋体" w:hAnsi="宋体" w:hint="eastAsia"/>
                <w:b/>
                <w:sz w:val="28"/>
                <w:szCs w:val="28"/>
                <w:u w:val="single"/>
              </w:rPr>
              <w:t xml:space="preserve">  </w:t>
            </w:r>
            <w:r w:rsidRPr="00692145">
              <w:rPr>
                <w:rFonts w:ascii="宋体" w:hAnsi="宋体" w:hint="eastAsia"/>
                <w:b/>
                <w:sz w:val="28"/>
                <w:szCs w:val="28"/>
                <w:u w:val="single"/>
              </w:rPr>
              <w:t>20</w:t>
            </w:r>
            <w:r w:rsidR="00E34FBA">
              <w:rPr>
                <w:rFonts w:ascii="宋体" w:hAnsi="宋体" w:hint="eastAsia"/>
                <w:b/>
                <w:sz w:val="28"/>
                <w:szCs w:val="28"/>
                <w:u w:val="single"/>
              </w:rPr>
              <w:t>26</w:t>
            </w:r>
            <w:r w:rsidRPr="00692145">
              <w:rPr>
                <w:rFonts w:ascii="宋体" w:hAnsi="宋体" w:hint="eastAsia"/>
                <w:b/>
                <w:sz w:val="28"/>
                <w:szCs w:val="28"/>
                <w:u w:val="single"/>
              </w:rPr>
              <w:t>年</w:t>
            </w:r>
            <w:r w:rsidR="00BC67B8">
              <w:rPr>
                <w:rFonts w:ascii="宋体" w:hAnsi="宋体" w:hint="eastAsia"/>
                <w:b/>
                <w:sz w:val="28"/>
                <w:szCs w:val="28"/>
                <w:u w:val="single"/>
              </w:rPr>
              <w:t>4</w:t>
            </w:r>
            <w:r w:rsidRPr="00692145">
              <w:rPr>
                <w:rFonts w:ascii="宋体" w:hAnsi="宋体" w:hint="eastAsia"/>
                <w:b/>
                <w:sz w:val="28"/>
                <w:szCs w:val="28"/>
                <w:u w:val="single"/>
              </w:rPr>
              <w:t>月</w:t>
            </w:r>
            <w:r w:rsidR="00BC67B8">
              <w:rPr>
                <w:rFonts w:ascii="宋体" w:hAnsi="宋体" w:hint="eastAsia"/>
                <w:b/>
                <w:sz w:val="28"/>
                <w:szCs w:val="28"/>
                <w:u w:val="single"/>
              </w:rPr>
              <w:t>2</w:t>
            </w:r>
            <w:r w:rsidR="006D4F72">
              <w:rPr>
                <w:rFonts w:ascii="宋体" w:hAnsi="宋体" w:hint="eastAsia"/>
                <w:b/>
                <w:sz w:val="28"/>
                <w:szCs w:val="28"/>
                <w:u w:val="single"/>
              </w:rPr>
              <w:t>1</w:t>
            </w:r>
            <w:r w:rsidRPr="00692145">
              <w:rPr>
                <w:rFonts w:ascii="宋体" w:hAnsi="宋体" w:hint="eastAsia"/>
                <w:b/>
                <w:sz w:val="28"/>
                <w:szCs w:val="28"/>
                <w:u w:val="single"/>
              </w:rPr>
              <w:t>日</w:t>
            </w:r>
            <w:r w:rsidR="009171B9">
              <w:rPr>
                <w:rFonts w:ascii="宋体" w:hAnsi="宋体" w:hint="eastAsia"/>
                <w:b/>
                <w:sz w:val="28"/>
                <w:szCs w:val="28"/>
                <w:u w:val="single"/>
              </w:rPr>
              <w:t xml:space="preserve">     </w:t>
            </w:r>
            <w:r w:rsidRPr="00DC32B0">
              <w:rPr>
                <w:rFonts w:ascii="宋体" w:hAnsi="宋体" w:hint="eastAsia"/>
                <w:b/>
                <w:sz w:val="28"/>
                <w:szCs w:val="28"/>
                <w:u w:val="single"/>
              </w:rPr>
              <w:t xml:space="preserve">       </w:t>
            </w:r>
          </w:p>
          <w:p w14:paraId="23BCFD63" w14:textId="77777777" w:rsidR="00797EF1" w:rsidRPr="00DC32B0" w:rsidRDefault="00797EF1" w:rsidP="00DC32B0">
            <w:pPr>
              <w:spacing w:beforeLines="100" w:before="312" w:afterLines="100" w:after="312"/>
              <w:rPr>
                <w:rFonts w:hint="eastAsia"/>
                <w:b/>
                <w:sz w:val="44"/>
              </w:rPr>
            </w:pPr>
          </w:p>
        </w:tc>
      </w:tr>
    </w:tbl>
    <w:p w14:paraId="64CDFD24" w14:textId="77777777" w:rsidR="00693DFE" w:rsidRPr="00797EF1" w:rsidRDefault="00693DFE" w:rsidP="00797EF1">
      <w:pPr>
        <w:jc w:val="center"/>
        <w:rPr>
          <w:rFonts w:hint="eastAsia"/>
          <w:b/>
          <w:sz w:val="28"/>
          <w:u w:val="single"/>
        </w:rPr>
      </w:pPr>
    </w:p>
    <w:p w14:paraId="4D75431E" w14:textId="77777777" w:rsidR="00096447" w:rsidRPr="00797EF1" w:rsidRDefault="00096447">
      <w:pPr>
        <w:jc w:val="center"/>
        <w:rPr>
          <w:rFonts w:hint="eastAsia"/>
          <w:b/>
          <w:sz w:val="28"/>
          <w:u w:val="single"/>
        </w:rPr>
      </w:pPr>
    </w:p>
    <w:p w14:paraId="269CA519" w14:textId="77777777" w:rsidR="00150CB9" w:rsidRDefault="00150CB9">
      <w:pPr>
        <w:jc w:val="center"/>
        <w:rPr>
          <w:rFonts w:hint="eastAsia"/>
          <w:b/>
          <w:sz w:val="28"/>
          <w:szCs w:val="28"/>
        </w:rPr>
      </w:pPr>
      <w:r w:rsidRPr="00F959EF">
        <w:rPr>
          <w:rFonts w:hint="eastAsia"/>
          <w:b/>
          <w:sz w:val="28"/>
          <w:szCs w:val="28"/>
        </w:rPr>
        <w:t>教务处制</w:t>
      </w:r>
    </w:p>
    <w:p w14:paraId="627689B2" w14:textId="77777777" w:rsidR="006F5943" w:rsidRDefault="006F5943" w:rsidP="001125C7">
      <w:pPr>
        <w:pStyle w:val="1"/>
        <w:rPr>
          <w:rFonts w:hint="eastAsia"/>
        </w:rPr>
      </w:pPr>
      <w:r>
        <w:rPr>
          <w:rFonts w:hint="eastAsia"/>
        </w:rPr>
        <w:lastRenderedPageBreak/>
        <w:t>一、实验目的</w:t>
      </w:r>
      <w:r w:rsidR="001125C7">
        <w:rPr>
          <w:rFonts w:hint="eastAsia"/>
        </w:rPr>
        <w:t>与</w:t>
      </w:r>
      <w:r>
        <w:rPr>
          <w:rFonts w:hint="eastAsia"/>
        </w:rPr>
        <w:t>要求</w:t>
      </w:r>
    </w:p>
    <w:p w14:paraId="788D54CB" w14:textId="77777777" w:rsidR="007B49B4" w:rsidRPr="007B49B4" w:rsidRDefault="007B49B4" w:rsidP="007B49B4">
      <w:pPr>
        <w:ind w:firstLineChars="200" w:firstLine="420"/>
        <w:rPr>
          <w:bCs/>
          <w:szCs w:val="21"/>
        </w:rPr>
      </w:pPr>
      <w:r w:rsidRPr="007B49B4">
        <w:rPr>
          <w:rFonts w:hint="eastAsia"/>
          <w:bCs/>
          <w:szCs w:val="21"/>
        </w:rPr>
        <w:t>（</w:t>
      </w:r>
      <w:r w:rsidRPr="007B49B4">
        <w:rPr>
          <w:bCs/>
          <w:szCs w:val="21"/>
        </w:rPr>
        <w:t>1</w:t>
      </w:r>
      <w:r w:rsidRPr="007B49B4">
        <w:rPr>
          <w:rFonts w:hint="eastAsia"/>
          <w:bCs/>
          <w:szCs w:val="21"/>
        </w:rPr>
        <w:t>）</w:t>
      </w:r>
      <w:r w:rsidRPr="007B49B4">
        <w:rPr>
          <w:bCs/>
          <w:szCs w:val="21"/>
        </w:rPr>
        <w:t> </w:t>
      </w:r>
      <w:r w:rsidRPr="007B49B4">
        <w:rPr>
          <w:rFonts w:hint="eastAsia"/>
          <w:bCs/>
          <w:szCs w:val="21"/>
        </w:rPr>
        <w:t>实现基本的线性回归算法</w:t>
      </w:r>
      <w:r w:rsidRPr="007B49B4">
        <w:rPr>
          <w:rFonts w:hint="eastAsia"/>
          <w:bCs/>
          <w:szCs w:val="21"/>
        </w:rPr>
        <w:t>(</w:t>
      </w:r>
      <w:r w:rsidRPr="007B49B4">
        <w:rPr>
          <w:rFonts w:hint="eastAsia"/>
          <w:bCs/>
          <w:szCs w:val="21"/>
        </w:rPr>
        <w:t>包括求导法与梯度下降法</w:t>
      </w:r>
      <w:r w:rsidRPr="007B49B4">
        <w:rPr>
          <w:rFonts w:hint="eastAsia"/>
          <w:bCs/>
          <w:szCs w:val="21"/>
        </w:rPr>
        <w:t>)</w:t>
      </w:r>
      <w:r w:rsidRPr="007B49B4">
        <w:rPr>
          <w:rFonts w:hint="eastAsia"/>
          <w:bCs/>
          <w:szCs w:val="21"/>
        </w:rPr>
        <w:t>，对不同的图像识别数据集进行预测实验，并比较其性能；</w:t>
      </w:r>
    </w:p>
    <w:p w14:paraId="60FAD57F" w14:textId="77777777" w:rsidR="007B49B4" w:rsidRPr="007B49B4" w:rsidRDefault="007B49B4" w:rsidP="007B49B4">
      <w:pPr>
        <w:ind w:firstLineChars="200" w:firstLine="420"/>
        <w:rPr>
          <w:bCs/>
          <w:szCs w:val="21"/>
        </w:rPr>
      </w:pPr>
      <w:r w:rsidRPr="007B49B4">
        <w:rPr>
          <w:bCs/>
          <w:szCs w:val="21"/>
        </w:rPr>
        <w:t>（</w:t>
      </w:r>
      <w:r w:rsidRPr="007B49B4">
        <w:rPr>
          <w:bCs/>
          <w:szCs w:val="21"/>
        </w:rPr>
        <w:t>2</w:t>
      </w:r>
      <w:r w:rsidRPr="007B49B4">
        <w:rPr>
          <w:bCs/>
          <w:szCs w:val="21"/>
        </w:rPr>
        <w:t>）</w:t>
      </w:r>
      <w:r w:rsidRPr="007B49B4">
        <w:rPr>
          <w:bCs/>
          <w:szCs w:val="21"/>
        </w:rPr>
        <w:t> </w:t>
      </w:r>
      <w:r w:rsidRPr="007B49B4">
        <w:rPr>
          <w:rFonts w:hint="eastAsia"/>
          <w:bCs/>
          <w:szCs w:val="21"/>
        </w:rPr>
        <w:t>参考相关论文与文献，实现</w:t>
      </w:r>
      <w:r w:rsidRPr="007B49B4">
        <w:rPr>
          <w:bCs/>
          <w:szCs w:val="21"/>
        </w:rPr>
        <w:t>3-4</w:t>
      </w:r>
      <w:r w:rsidRPr="007B49B4">
        <w:rPr>
          <w:rFonts w:hint="eastAsia"/>
          <w:bCs/>
          <w:szCs w:val="21"/>
        </w:rPr>
        <w:t>个现有论文中的回归算法，并比较其在人脸识别中的性能。</w:t>
      </w:r>
    </w:p>
    <w:p w14:paraId="11DD5CC1" w14:textId="77777777" w:rsidR="007B49B4" w:rsidRPr="007B49B4" w:rsidRDefault="007B49B4" w:rsidP="007B49B4">
      <w:pPr>
        <w:ind w:firstLineChars="200" w:firstLine="420"/>
        <w:rPr>
          <w:bCs/>
          <w:szCs w:val="21"/>
        </w:rPr>
      </w:pPr>
      <w:r w:rsidRPr="007B49B4">
        <w:rPr>
          <w:rFonts w:hint="eastAsia"/>
          <w:bCs/>
          <w:szCs w:val="21"/>
        </w:rPr>
        <w:t>（</w:t>
      </w:r>
      <w:r w:rsidRPr="007B49B4">
        <w:rPr>
          <w:bCs/>
          <w:szCs w:val="21"/>
        </w:rPr>
        <w:t>3</w:t>
      </w:r>
      <w:r w:rsidRPr="007B49B4">
        <w:rPr>
          <w:rFonts w:hint="eastAsia"/>
          <w:bCs/>
          <w:szCs w:val="21"/>
        </w:rPr>
        <w:t>）自行设计一个全新的线性回归算法（不是别人论文里的！而是自己创造的！），包括建模与优化，收敛性证明等（如果有），要求：你开发的新算法能在人脸识别实验中的识别率能比过基本的或现有的线性回归算法（至少在</w:t>
      </w:r>
      <w:r w:rsidRPr="007B49B4">
        <w:rPr>
          <w:bCs/>
          <w:szCs w:val="21"/>
        </w:rPr>
        <w:t>2~3</w:t>
      </w:r>
      <w:r w:rsidRPr="007B49B4">
        <w:rPr>
          <w:rFonts w:hint="eastAsia"/>
          <w:bCs/>
          <w:szCs w:val="21"/>
        </w:rPr>
        <w:t>个数据库中比较好，另</w:t>
      </w:r>
      <w:r w:rsidRPr="007B49B4">
        <w:rPr>
          <w:bCs/>
          <w:szCs w:val="21"/>
        </w:rPr>
        <w:t>1~2</w:t>
      </w:r>
      <w:r w:rsidRPr="007B49B4">
        <w:rPr>
          <w:rFonts w:hint="eastAsia"/>
          <w:bCs/>
          <w:szCs w:val="21"/>
        </w:rPr>
        <w:t>个中基本差不多）。</w:t>
      </w:r>
      <w:r w:rsidRPr="007B49B4">
        <w:rPr>
          <w:bCs/>
          <w:szCs w:val="21"/>
        </w:rPr>
        <w:t> </w:t>
      </w:r>
      <w:r w:rsidRPr="007B49B4">
        <w:rPr>
          <w:rFonts w:hint="eastAsia"/>
          <w:bCs/>
          <w:szCs w:val="21"/>
        </w:rPr>
        <w:t>全方位比较你的方法与你复现的方法在不同维数的识别率</w:t>
      </w:r>
    </w:p>
    <w:p w14:paraId="743C1600" w14:textId="77777777" w:rsidR="00DB34FF" w:rsidRPr="007B49B4" w:rsidRDefault="00DB34FF" w:rsidP="002A5FFE">
      <w:pPr>
        <w:ind w:firstLineChars="200" w:firstLine="422"/>
        <w:rPr>
          <w:rFonts w:hint="eastAsia"/>
          <w:b/>
          <w:szCs w:val="21"/>
        </w:rPr>
      </w:pPr>
    </w:p>
    <w:p w14:paraId="704ED99A" w14:textId="0CF26568" w:rsidR="001125C7" w:rsidRDefault="006F5943" w:rsidP="00D7124E">
      <w:pPr>
        <w:pStyle w:val="1"/>
      </w:pPr>
      <w:r>
        <w:rPr>
          <w:rFonts w:hint="eastAsia"/>
        </w:rPr>
        <w:t>二、</w:t>
      </w:r>
      <w:r w:rsidR="001125C7">
        <w:rPr>
          <w:rFonts w:hint="eastAsia"/>
        </w:rPr>
        <w:t>实验内容与</w:t>
      </w:r>
      <w:r>
        <w:rPr>
          <w:rFonts w:hint="eastAsia"/>
        </w:rPr>
        <w:t>方法</w:t>
      </w:r>
    </w:p>
    <w:p w14:paraId="2916FBCF" w14:textId="1B32D891" w:rsidR="00D7124E" w:rsidRPr="00D7124E" w:rsidRDefault="00452498" w:rsidP="00D7124E">
      <w:pPr>
        <w:rPr>
          <w:rFonts w:hint="eastAsia"/>
        </w:rPr>
      </w:pPr>
      <w:r>
        <w:rPr>
          <w:rFonts w:hint="eastAsia"/>
          <w:b/>
          <w:bCs/>
        </w:rPr>
        <w:t>2</w:t>
      </w:r>
      <w:r w:rsidR="00D7124E" w:rsidRPr="00D7124E">
        <w:rPr>
          <w:b/>
          <w:bCs/>
        </w:rPr>
        <w:t xml:space="preserve">.1 </w:t>
      </w:r>
      <w:r w:rsidR="00D7124E" w:rsidRPr="00D7124E">
        <w:rPr>
          <w:b/>
          <w:bCs/>
        </w:rPr>
        <w:t>基础线性回归分类器</w:t>
      </w:r>
    </w:p>
    <w:p w14:paraId="3A7698E8" w14:textId="0D835F77" w:rsidR="00D7124E" w:rsidRPr="00D7124E" w:rsidRDefault="00D7124E" w:rsidP="00EC2AA4">
      <w:pPr>
        <w:ind w:firstLine="420"/>
        <w:rPr>
          <w:rFonts w:hint="eastAsia"/>
        </w:rPr>
      </w:pPr>
      <w:r w:rsidRPr="00D7124E">
        <w:t>设训练样本矩阵为</w:t>
      </w:r>
      <w:r w:rsidRPr="00D7124E">
        <w:t xml:space="preserve"> </w:t>
      </w:r>
      <m:oMath>
        <m:r>
          <w:rPr>
            <w:rFonts w:ascii="Cambria Math" w:hAnsi="Cambria Math"/>
          </w:rPr>
          <m:t>X</m:t>
        </m:r>
        <m:r>
          <m:rPr>
            <m:sty m:val="p"/>
          </m:rPr>
          <w:rPr>
            <w:rFonts w:ascii="Cambria Math" w:hAnsi="Cambria Math" w:hint="eastAsia"/>
          </w:rPr>
          <m:t>∈</m:t>
        </m:r>
        <m:sSup>
          <m:sSupPr>
            <m:ctrlPr>
              <w:rPr>
                <w:rFonts w:ascii="Cambria Math" w:hAnsi="Cambria Math"/>
                <w:i/>
              </w:rPr>
            </m:ctrlPr>
          </m:sSupPr>
          <m:e>
            <m:r>
              <m:rPr>
                <m:scr m:val="double-struck"/>
              </m:rPr>
              <w:rPr>
                <w:rFonts w:ascii="Cambria Math" w:hAnsi="Cambria Math"/>
              </w:rPr>
              <m:t>R</m:t>
            </m:r>
          </m:e>
          <m:sup>
            <m:r>
              <m:rPr>
                <m:scr m:val="double-struck"/>
              </m:rPr>
              <w:rPr>
                <w:rFonts w:ascii="Cambria Math" w:hAnsi="Cambria Math"/>
              </w:rPr>
              <m:t>n</m:t>
            </m:r>
            <m:r>
              <m:rPr>
                <m:sty m:val="p"/>
              </m:rPr>
              <w:rPr>
                <w:rFonts w:ascii="Cambria Math" w:hAnsi="Cambria Math" w:hint="eastAsia"/>
              </w:rPr>
              <m:t>×</m:t>
            </m:r>
            <m:r>
              <m:rPr>
                <m:scr m:val="double-struck"/>
              </m:rPr>
              <w:rPr>
                <w:rFonts w:ascii="Cambria Math" w:hAnsi="Cambria Math"/>
              </w:rPr>
              <m:t>d</m:t>
            </m:r>
          </m:sup>
        </m:sSup>
      </m:oMath>
      <w:r w:rsidRPr="00D7124E">
        <w:t>，标签经</w:t>
      </w:r>
      <w:r w:rsidRPr="00D7124E">
        <w:t xml:space="preserve"> one-hot </w:t>
      </w:r>
      <w:r w:rsidRPr="00D7124E">
        <w:t>编码后得到</w:t>
      </w:r>
      <w:r w:rsidRPr="00D7124E">
        <w:t xml:space="preserve"> </w:t>
      </w:r>
      <m:oMath>
        <m:r>
          <w:rPr>
            <w:rFonts w:ascii="Cambria Math" w:hAnsi="Cambria Math"/>
          </w:rPr>
          <m:t>Y</m:t>
        </m:r>
        <m:r>
          <m:rPr>
            <m:sty m:val="p"/>
          </m:rPr>
          <w:rPr>
            <w:rFonts w:ascii="Cambria Math" w:hAnsi="Cambria Math" w:hint="eastAsia"/>
          </w:rPr>
          <m:t>∈</m:t>
        </m:r>
        <m:sSup>
          <m:sSupPr>
            <m:ctrlPr>
              <w:rPr>
                <w:rFonts w:ascii="Cambria Math" w:hAnsi="Cambria Math"/>
                <w:i/>
              </w:rPr>
            </m:ctrlPr>
          </m:sSupPr>
          <m:e>
            <m:r>
              <m:rPr>
                <m:scr m:val="double-struck"/>
              </m:rPr>
              <w:rPr>
                <w:rFonts w:ascii="Cambria Math" w:hAnsi="Cambria Math"/>
              </w:rPr>
              <m:t>R</m:t>
            </m:r>
          </m:e>
          <m:sup>
            <m:r>
              <m:rPr>
                <m:scr m:val="double-struck"/>
              </m:rPr>
              <w:rPr>
                <w:rFonts w:ascii="Cambria Math" w:hAnsi="Cambria Math"/>
              </w:rPr>
              <m:t>n</m:t>
            </m:r>
            <m:r>
              <m:rPr>
                <m:sty m:val="p"/>
              </m:rPr>
              <w:rPr>
                <w:rFonts w:ascii="Cambria Math" w:hAnsi="Cambria Math" w:hint="eastAsia"/>
              </w:rPr>
              <m:t>×</m:t>
            </m:r>
            <m:r>
              <m:rPr>
                <m:scr m:val="double-struck"/>
              </m:rPr>
              <w:rPr>
                <w:rFonts w:ascii="Cambria Math" w:hAnsi="Cambria Math"/>
              </w:rPr>
              <m:t>c</m:t>
            </m:r>
          </m:sup>
        </m:sSup>
      </m:oMath>
      <w:r w:rsidRPr="00D7124E">
        <w:t>。基础分类器求解如下带</w:t>
      </w:r>
      <w:r w:rsidRPr="00D7124E">
        <w:t xml:space="preserve"> `L2` </w:t>
      </w:r>
      <w:r w:rsidRPr="00D7124E">
        <w:t>正则的最小二乘问题：</w:t>
      </w:r>
    </w:p>
    <w:p w14:paraId="6BCA4F6C" w14:textId="13DC8CAC" w:rsidR="00D7124E" w:rsidRPr="00D7124E" w:rsidRDefault="00452498" w:rsidP="00D7124E">
      <w:pPr>
        <w:rPr>
          <w:rFonts w:hint="eastAsia"/>
        </w:rPr>
      </w:pPr>
      <m:oMathPara>
        <m:oMath>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W</m:t>
                  </m:r>
                  <m:ctrlPr>
                    <w:rPr>
                      <w:rFonts w:ascii="Cambria Math" w:hAnsi="Cambria Math"/>
                    </w:rPr>
                  </m:ctrlPr>
                </m:lim>
              </m:limLow>
              <m:ctrlPr>
                <w:rPr>
                  <w:rFonts w:ascii="Cambria Math" w:hAnsi="Cambria Math"/>
                  <w:i/>
                </w:rPr>
              </m:ctrlPr>
            </m:fName>
            <m:e>
              <m:r>
                <w:rPr>
                  <w:rFonts w:ascii="Cambria Math" w:hAnsi="Cambria Math"/>
                </w:rPr>
                <m:t xml:space="preserve"> </m:t>
              </m:r>
              <m:ctrlPr>
                <w:rPr>
                  <w:rFonts w:ascii="Cambria Math" w:hAnsi="Cambria Math"/>
                  <w:i/>
                </w:rPr>
              </m:ctrlPr>
            </m:e>
          </m:func>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2n</m:t>
              </m:r>
              <m:ctrlPr>
                <w:rPr>
                  <w:rFonts w:ascii="Cambria Math" w:hAnsi="Cambria Math"/>
                  <w:i/>
                </w:rPr>
              </m:ctrlPr>
            </m:den>
          </m:f>
          <m:r>
            <m:rPr>
              <m:lit/>
            </m:rPr>
            <w:rPr>
              <w:rFonts w:ascii="Cambria Math" w:hAnsi="Cambria Math"/>
            </w:rPr>
            <m:t>|</m:t>
          </m:r>
          <m:r>
            <w:rPr>
              <w:rFonts w:ascii="Cambria Math" w:hAnsi="Cambria Math"/>
            </w:rPr>
            <m:t>XW-Y</m:t>
          </m:r>
          <m:sSubSup>
            <m:sSubSupPr>
              <m:ctrlPr>
                <w:rPr>
                  <w:rFonts w:ascii="Cambria Math" w:hAnsi="Cambria Math"/>
                  <w:i/>
                </w:rPr>
              </m:ctrlPr>
            </m:sSubSupPr>
            <m:e>
              <m:r>
                <m:rPr>
                  <m:lit/>
                </m:rPr>
                <w:rPr>
                  <w:rFonts w:ascii="Cambria Math" w:hAnsi="Cambria Math"/>
                </w:rPr>
                <m:t>|</m:t>
              </m:r>
            </m:e>
            <m:sub>
              <m:r>
                <w:rPr>
                  <w:rFonts w:ascii="Cambria Math" w:hAnsi="Cambria Math"/>
                </w:rPr>
                <m:t>F</m:t>
              </m:r>
            </m:sub>
            <m:sup>
              <m:r>
                <w:rPr>
                  <w:rFonts w:ascii="Cambria Math" w:hAnsi="Cambria Math"/>
                </w:rPr>
                <m:t>2</m:t>
              </m:r>
            </m:sup>
          </m:sSubSup>
          <m:r>
            <w:rPr>
              <w:rFonts w:ascii="Cambria Math" w:hAnsi="Cambria Math"/>
            </w:rPr>
            <m:t>+</m:t>
          </m:r>
          <m:f>
            <m:fPr>
              <m:ctrlPr>
                <w:rPr>
                  <w:rFonts w:ascii="Cambria Math" w:hAnsi="Cambria Math"/>
                </w:rPr>
              </m:ctrlPr>
            </m:fPr>
            <m:num>
              <m:r>
                <m:rPr>
                  <m:sty m:val="p"/>
                </m:rPr>
                <w:rPr>
                  <w:rFonts w:ascii="Cambria Math" w:hAnsi="Cambria Math"/>
                </w:rPr>
                <m:t>λ</m:t>
              </m:r>
              <m:ctrlPr>
                <w:rPr>
                  <w:rFonts w:ascii="Cambria Math" w:hAnsi="Cambria Math"/>
                  <w:i/>
                </w:rPr>
              </m:ctrlPr>
            </m:num>
            <m:den>
              <m:r>
                <w:rPr>
                  <w:rFonts w:ascii="Cambria Math" w:hAnsi="Cambria Math"/>
                </w:rPr>
                <m:t>2</m:t>
              </m:r>
              <m:ctrlPr>
                <w:rPr>
                  <w:rFonts w:ascii="Cambria Math" w:hAnsi="Cambria Math"/>
                  <w:i/>
                </w:rPr>
              </m:ctrlPr>
            </m:den>
          </m:f>
          <m:r>
            <m:rPr>
              <m:lit/>
            </m:rPr>
            <w:rPr>
              <w:rFonts w:ascii="Cambria Math" w:hAnsi="Cambria Math"/>
            </w:rPr>
            <m:t>|</m:t>
          </m:r>
          <m:r>
            <w:rPr>
              <w:rFonts w:ascii="Cambria Math" w:hAnsi="Cambria Math"/>
            </w:rPr>
            <m:t>W</m:t>
          </m:r>
          <m:sSubSup>
            <m:sSubSupPr>
              <m:ctrlPr>
                <w:rPr>
                  <w:rFonts w:ascii="Cambria Math" w:hAnsi="Cambria Math"/>
                  <w:i/>
                </w:rPr>
              </m:ctrlPr>
            </m:sSubSupPr>
            <m:e>
              <m:r>
                <m:rPr>
                  <m:lit/>
                </m:rPr>
                <w:rPr>
                  <w:rFonts w:ascii="Cambria Math" w:hAnsi="Cambria Math"/>
                </w:rPr>
                <m:t>|</m:t>
              </m:r>
            </m:e>
            <m:sub>
              <m:r>
                <w:rPr>
                  <w:rFonts w:ascii="Cambria Math" w:hAnsi="Cambria Math"/>
                </w:rPr>
                <m:t>F</m:t>
              </m:r>
            </m:sub>
            <m:sup>
              <m:r>
                <w:rPr>
                  <w:rFonts w:ascii="Cambria Math" w:hAnsi="Cambria Math"/>
                </w:rPr>
                <m:t>2</m:t>
              </m:r>
            </m:sup>
          </m:sSubSup>
        </m:oMath>
      </m:oMathPara>
    </w:p>
    <w:p w14:paraId="37BA6192" w14:textId="1CD481DD" w:rsidR="00D7124E" w:rsidRPr="00D7124E" w:rsidRDefault="00D7124E" w:rsidP="00452498">
      <w:pPr>
        <w:ind w:firstLine="420"/>
        <w:rPr>
          <w:rFonts w:hint="eastAsia"/>
        </w:rPr>
      </w:pPr>
      <w:r w:rsidRPr="00D7124E">
        <w:t>其中</w:t>
      </w:r>
      <w:r w:rsidRPr="00D7124E">
        <w:t xml:space="preserve"> </w:t>
      </w:r>
      <m:oMath>
        <m:r>
          <w:rPr>
            <w:rFonts w:ascii="Cambria Math" w:hAnsi="Cambria Math"/>
          </w:rPr>
          <m:t>W</m:t>
        </m:r>
        <m:r>
          <m:rPr>
            <m:sty m:val="p"/>
          </m:rPr>
          <w:rPr>
            <w:rFonts w:ascii="Cambria Math" w:hAnsi="Cambria Math" w:hint="eastAsia"/>
          </w:rPr>
          <m:t>∈</m:t>
        </m:r>
        <m:sSup>
          <m:sSupPr>
            <m:ctrlPr>
              <w:rPr>
                <w:rFonts w:ascii="Cambria Math" w:hAnsi="Cambria Math"/>
                <w:i/>
              </w:rPr>
            </m:ctrlPr>
          </m:sSupPr>
          <m:e>
            <m:r>
              <m:rPr>
                <m:scr m:val="double-struck"/>
              </m:rPr>
              <w:rPr>
                <w:rFonts w:ascii="Cambria Math" w:hAnsi="Cambria Math"/>
              </w:rPr>
              <m:t>R</m:t>
            </m:r>
          </m:e>
          <m:sup>
            <m:r>
              <m:rPr>
                <m:scr m:val="double-struck"/>
              </m:rPr>
              <w:rPr>
                <w:rFonts w:ascii="Cambria Math" w:hAnsi="Cambria Math"/>
              </w:rPr>
              <m:t>d</m:t>
            </m:r>
            <m:r>
              <m:rPr>
                <m:sty m:val="p"/>
              </m:rPr>
              <w:rPr>
                <w:rFonts w:ascii="Cambria Math" w:hAnsi="Cambria Math" w:hint="eastAsia"/>
              </w:rPr>
              <m:t>×</m:t>
            </m:r>
            <m:r>
              <m:rPr>
                <m:scr m:val="double-struck"/>
              </m:rPr>
              <w:rPr>
                <w:rFonts w:ascii="Cambria Math" w:hAnsi="Cambria Math"/>
              </w:rPr>
              <m:t>c</m:t>
            </m:r>
          </m:sup>
        </m:sSup>
      </m:oMath>
      <w:r w:rsidRPr="00D7124E">
        <w:t xml:space="preserve"> </w:t>
      </w:r>
      <w:r w:rsidRPr="00D7124E">
        <w:t>为参数矩阵。预测时，对测试样本</w:t>
      </w:r>
      <w:r w:rsidRPr="00D7124E">
        <w:t xml:space="preserve"> </w:t>
      </w:r>
      <m:oMath>
        <m:r>
          <w:rPr>
            <w:rFonts w:ascii="Cambria Math" w:hAnsi="Cambria Math"/>
          </w:rPr>
          <m:t>x</m:t>
        </m:r>
      </m:oMath>
      <w:r w:rsidRPr="00D7124E">
        <w:t xml:space="preserve"> </w:t>
      </w:r>
      <w:r w:rsidRPr="00D7124E">
        <w:t>计算</w:t>
      </w:r>
      <w:r w:rsidRPr="00D7124E">
        <w:t xml:space="preserve"> </w:t>
      </w:r>
      <m:oMath>
        <m:r>
          <w:rPr>
            <w:rFonts w:ascii="Cambria Math" w:hAnsi="Cambria Math"/>
          </w:rPr>
          <m:t>xW</m:t>
        </m:r>
      </m:oMath>
      <w:r w:rsidRPr="00D7124E">
        <w:t>，取分量最大的类别作为预测结果。</w:t>
      </w:r>
    </w:p>
    <w:p w14:paraId="043DFF9A" w14:textId="0132DE97" w:rsidR="00D7124E" w:rsidRPr="00D7124E" w:rsidRDefault="00D7124E" w:rsidP="00452498">
      <w:pPr>
        <w:ind w:firstLine="420"/>
      </w:pPr>
      <w:r w:rsidRPr="00D7124E">
        <w:t>正规方程：对目标函数求导并令其为零，可直接得到闭式解，训练速度快。</w:t>
      </w:r>
    </w:p>
    <w:p w14:paraId="1EB0E446" w14:textId="5991A38E" w:rsidR="00D7124E" w:rsidRDefault="00D7124E" w:rsidP="00452498">
      <w:pPr>
        <w:ind w:firstLine="420"/>
      </w:pPr>
      <w:r w:rsidRPr="00D7124E">
        <w:t>梯度下降：通过迭代优化求解，适合说明目标函数如何逐步收敛，也更接近大规模机器学习中的常见训练方式。</w:t>
      </w:r>
    </w:p>
    <w:p w14:paraId="7D135F86" w14:textId="77777777" w:rsidR="00452498" w:rsidRPr="00D7124E" w:rsidRDefault="00452498" w:rsidP="00452498">
      <w:pPr>
        <w:ind w:firstLine="420"/>
        <w:rPr>
          <w:rFonts w:hint="eastAsia"/>
        </w:rPr>
      </w:pPr>
    </w:p>
    <w:p w14:paraId="34FDDB66" w14:textId="6B449FAC" w:rsidR="00D7124E" w:rsidRPr="00D7124E" w:rsidRDefault="00452498" w:rsidP="00D7124E">
      <w:pPr>
        <w:rPr>
          <w:rFonts w:hint="eastAsia"/>
        </w:rPr>
      </w:pPr>
      <w:r>
        <w:rPr>
          <w:rFonts w:hint="eastAsia"/>
          <w:b/>
          <w:bCs/>
        </w:rPr>
        <w:t>2</w:t>
      </w:r>
      <w:r w:rsidR="00D7124E" w:rsidRPr="00D7124E">
        <w:rPr>
          <w:b/>
          <w:bCs/>
        </w:rPr>
        <w:t>.2 LRC</w:t>
      </w:r>
    </w:p>
    <w:p w14:paraId="02C4FD3E" w14:textId="6E2E164B" w:rsidR="00D7124E" w:rsidRPr="00D7124E" w:rsidRDefault="00D7124E" w:rsidP="00452498">
      <w:pPr>
        <w:ind w:firstLine="420"/>
        <w:rPr>
          <w:rFonts w:hint="eastAsia"/>
        </w:rPr>
      </w:pPr>
      <w:r w:rsidRPr="00D7124E">
        <w:t>LRC</w:t>
      </w:r>
      <w:r w:rsidRPr="00D7124E">
        <w:t>（</w:t>
      </w:r>
      <w:r w:rsidRPr="00D7124E">
        <w:t>Linear Regression Classification</w:t>
      </w:r>
      <w:r w:rsidRPr="00D7124E">
        <w:t>）的思想是</w:t>
      </w:r>
      <w:r w:rsidRPr="00D7124E">
        <w:t>“</w:t>
      </w:r>
      <w:r w:rsidRPr="00D7124E">
        <w:t>按类别分别建模</w:t>
      </w:r>
      <w:r w:rsidRPr="00D7124E">
        <w:t>”</w:t>
      </w:r>
      <w:r w:rsidRPr="00D7124E">
        <w:t>。对第</w:t>
      </w:r>
      <w:r w:rsidRPr="00D7124E">
        <w:t xml:space="preserve"> $k$ </w:t>
      </w:r>
      <w:r w:rsidRPr="00D7124E">
        <w:t>类训练样本矩阵</w:t>
      </w:r>
      <w:r w:rsidRPr="00D7124E">
        <w:t xml:space="preserve">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rsidRPr="00D7124E">
        <w:t>，针对测试样本</w:t>
      </w:r>
      <w:r w:rsidRPr="00D7124E">
        <w:t xml:space="preserve"> </w:t>
      </w:r>
      <m:oMath>
        <m:r>
          <w:rPr>
            <w:rFonts w:ascii="Cambria Math" w:hAnsi="Cambria Math"/>
          </w:rPr>
          <m:t>y</m:t>
        </m:r>
      </m:oMath>
      <w:r w:rsidRPr="00D7124E">
        <w:t xml:space="preserve"> </w:t>
      </w:r>
      <w:r w:rsidRPr="00D7124E">
        <w:t>求解：</w:t>
      </w:r>
    </w:p>
    <w:p w14:paraId="297BB60A" w14:textId="791A1FCC" w:rsidR="00D7124E" w:rsidRPr="00D7124E" w:rsidRDefault="00452498" w:rsidP="00D7124E">
      <w:pPr>
        <w:rPr>
          <w:rFonts w:hint="eastAsia"/>
        </w:rPr>
      </w:pPr>
      <m:oMathPara>
        <m:oMath>
          <m:acc>
            <m:accPr>
              <m:ctrlPr>
                <w:rPr>
                  <w:rFonts w:ascii="Cambria Math" w:hAnsi="Cambria Math"/>
                </w:rPr>
              </m:ctrlPr>
            </m:accPr>
            <m:e>
              <m:sSub>
                <m:sSubPr>
                  <m:ctrlPr>
                    <w:rPr>
                      <w:rFonts w:ascii="Cambria Math" w:hAnsi="Cambria Math"/>
                      <w:i/>
                      <w:iCs/>
                    </w:rPr>
                  </m:ctrlPr>
                </m:sSubPr>
                <m:e>
                  <m:r>
                    <m:rPr>
                      <m:sty m:val="p"/>
                    </m:rPr>
                    <w:rPr>
                      <w:rFonts w:ascii="Cambria Math" w:hAnsi="Cambria Math"/>
                    </w:rPr>
                    <m:t>α</m:t>
                  </m:r>
                  <m:ctrlPr>
                    <w:rPr>
                      <w:rFonts w:ascii="Cambria Math" w:hAnsi="Cambria Math"/>
                    </w:rPr>
                  </m:ctrlPr>
                </m:e>
                <m:sub>
                  <m:r>
                    <w:rPr>
                      <w:rFonts w:ascii="Cambria Math" w:hAnsi="Cambria Math"/>
                    </w:rPr>
                    <m:t>k</m:t>
                  </m:r>
                </m:sub>
              </m:sSub>
            </m:e>
          </m:acc>
          <m:r>
            <w:rPr>
              <w:rFonts w:ascii="Cambria Math" w:hAnsi="Cambria Math"/>
            </w:rPr>
            <m:t>=</m:t>
          </m:r>
          <m:func>
            <m:funcPr>
              <m:ctrlPr>
                <w:rPr>
                  <w:rFonts w:ascii="Cambria Math" w:hAnsi="Cambria Math"/>
                  <w:iCs/>
                </w:rPr>
              </m:ctrlPr>
            </m:funcPr>
            <m:fName>
              <m:r>
                <m:rPr>
                  <m:sty m:val="p"/>
                </m:rPr>
                <w:rPr>
                  <w:rFonts w:ascii="Cambria Math" w:hAnsi="Cambria Math"/>
                </w:rPr>
                <m:t>arg</m:t>
              </m:r>
              <m:ctrlPr>
                <w:rPr>
                  <w:rFonts w:ascii="Cambria Math" w:hAnsi="Cambria Math"/>
                  <w:i/>
                  <w:iCs/>
                </w:rPr>
              </m:ctrlPr>
            </m:fName>
            <m:e>
              <m:func>
                <m:funcPr>
                  <m:ctrlPr>
                    <w:rPr>
                      <w:rFonts w:ascii="Cambria Math" w:hAnsi="Cambria Math"/>
                      <w:iCs/>
                    </w:rPr>
                  </m:ctrlPr>
                </m:funcPr>
                <m:fName>
                  <m:limLow>
                    <m:limLowPr>
                      <m:ctrlPr>
                        <w:rPr>
                          <w:rFonts w:ascii="Cambria Math" w:hAnsi="Cambria Math"/>
                          <w:i/>
                          <w:iCs/>
                        </w:rPr>
                      </m:ctrlPr>
                    </m:limLowPr>
                    <m:e>
                      <m:r>
                        <m:rPr>
                          <m:sty m:val="p"/>
                        </m:rPr>
                        <w:rPr>
                          <w:rFonts w:ascii="Cambria Math" w:hAnsi="Cambria Math"/>
                        </w:rPr>
                        <m:t>min</m:t>
                      </m:r>
                      <m:ctrlPr>
                        <w:rPr>
                          <w:rFonts w:ascii="Cambria Math" w:hAnsi="Cambria Math"/>
                          <w:iCs/>
                        </w:rPr>
                      </m:ctrlPr>
                    </m:e>
                    <m:lim>
                      <m:r>
                        <m:rPr>
                          <m:sty m:val="p"/>
                        </m:rPr>
                        <w:rPr>
                          <w:rFonts w:ascii="Cambria Math" w:hAnsi="Cambria Math"/>
                        </w:rPr>
                        <m:t>α</m:t>
                      </m:r>
                      <m:ctrlPr>
                        <w:rPr>
                          <w:rFonts w:ascii="Cambria Math" w:hAnsi="Cambria Math"/>
                          <w:iCs/>
                        </w:rPr>
                      </m:ctrlPr>
                    </m:lim>
                  </m:limLow>
                </m:fName>
                <m:e>
                  <m:r>
                    <m:rPr>
                      <m:lit/>
                    </m:rPr>
                    <w:rPr>
                      <w:rFonts w:ascii="Cambria Math" w:hAnsi="Cambria Math"/>
                    </w:rPr>
                    <m:t>|</m:t>
                  </m:r>
                  <m:ctrlPr>
                    <w:rPr>
                      <w:rFonts w:ascii="Cambria Math" w:hAnsi="Cambria Math"/>
                      <w:i/>
                    </w:rPr>
                  </m:ctrlPr>
                </m:e>
              </m:func>
              <m:r>
                <w:rPr>
                  <w:rFonts w:ascii="Cambria Math" w:hAnsi="Cambria Math"/>
                </w:rPr>
                <m:t>y</m:t>
              </m:r>
            </m:e>
          </m:func>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r>
            <m:rPr>
              <m:sty m:val="p"/>
            </m:rPr>
            <w:rPr>
              <w:rFonts w:ascii="Cambria Math" w:hAnsi="Cambria Math"/>
            </w:rPr>
            <m:t>α</m:t>
          </m:r>
          <m:sSubSup>
            <m:sSubSupPr>
              <m:ctrlPr>
                <w:rPr>
                  <w:rFonts w:ascii="Cambria Math" w:hAnsi="Cambria Math"/>
                  <w:i/>
                </w:rPr>
              </m:ctrlPr>
            </m:sSubSupPr>
            <m:e>
              <m:r>
                <m:rPr>
                  <m:lit/>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m:t>
          </m:r>
          <m:r>
            <m:rPr>
              <m:sty m:val="p"/>
            </m:rPr>
            <w:rPr>
              <w:rFonts w:ascii="Cambria Math" w:hAnsi="Cambria Math"/>
            </w:rPr>
            <m:t>λ</m:t>
          </m:r>
          <m:r>
            <m:rPr>
              <m:lit/>
            </m:rPr>
            <w:rPr>
              <w:rFonts w:ascii="Cambria Math" w:hAnsi="Cambria Math"/>
            </w:rPr>
            <m:t>|</m:t>
          </m:r>
          <m:r>
            <m:rPr>
              <m:sty m:val="p"/>
            </m:rPr>
            <w:rPr>
              <w:rFonts w:ascii="Cambria Math" w:hAnsi="Cambria Math"/>
            </w:rPr>
            <m:t>α</m:t>
          </m:r>
          <m:sSubSup>
            <m:sSubSupPr>
              <m:ctrlPr>
                <w:rPr>
                  <w:rFonts w:ascii="Cambria Math" w:hAnsi="Cambria Math"/>
                  <w:i/>
                </w:rPr>
              </m:ctrlPr>
            </m:sSubSupPr>
            <m:e>
              <m:r>
                <m:rPr>
                  <m:lit/>
                </m:rPr>
                <w:rPr>
                  <w:rFonts w:ascii="Cambria Math" w:hAnsi="Cambria Math"/>
                </w:rPr>
                <m:t>|</m:t>
              </m:r>
            </m:e>
            <m:sub>
              <m:r>
                <w:rPr>
                  <w:rFonts w:ascii="Cambria Math" w:hAnsi="Cambria Math"/>
                </w:rPr>
                <m:t>2</m:t>
              </m:r>
            </m:sub>
            <m:sup>
              <m:r>
                <w:rPr>
                  <w:rFonts w:ascii="Cambria Math" w:hAnsi="Cambria Math"/>
                </w:rPr>
                <m:t>2</m:t>
              </m:r>
            </m:sup>
          </m:sSubSup>
        </m:oMath>
      </m:oMathPara>
    </w:p>
    <w:p w14:paraId="0A037620" w14:textId="77777777" w:rsidR="00D7124E" w:rsidRPr="00D7124E" w:rsidRDefault="00D7124E" w:rsidP="00452498">
      <w:pPr>
        <w:ind w:firstLine="420"/>
      </w:pPr>
      <w:r w:rsidRPr="00D7124E">
        <w:t>再根据该类的重建误差</w:t>
      </w:r>
    </w:p>
    <w:p w14:paraId="045BC337" w14:textId="5C692449" w:rsidR="00D7124E" w:rsidRPr="00D7124E" w:rsidRDefault="00452498" w:rsidP="00D7124E">
      <w:pPr>
        <w:rPr>
          <w:rFonts w:hint="eastAsia"/>
        </w:rPr>
      </w:pPr>
      <m:oMathPara>
        <m:oMath>
          <m:sSub>
            <m:sSubPr>
              <m:ctrlPr>
                <w:rPr>
                  <w:rFonts w:ascii="Cambria Math" w:hAnsi="Cambria Math"/>
                  <w:i/>
                </w:rPr>
              </m:ctrlPr>
            </m:sSubPr>
            <m:e>
              <m:r>
                <w:rPr>
                  <w:rFonts w:ascii="Cambria Math" w:hAnsi="Cambria Math"/>
                </w:rPr>
                <m:t>r</m:t>
              </m:r>
            </m:e>
            <m:sub>
              <m:r>
                <w:rPr>
                  <w:rFonts w:ascii="Cambria Math" w:hAnsi="Cambria Math"/>
                </w:rPr>
                <m:t>k</m:t>
              </m:r>
            </m:sub>
          </m:sSub>
          <m:d>
            <m:dPr>
              <m:ctrlPr>
                <w:rPr>
                  <w:rFonts w:ascii="Cambria Math" w:hAnsi="Cambria Math"/>
                  <w:i/>
                </w:rPr>
              </m:ctrlPr>
            </m:dPr>
            <m:e>
              <m:r>
                <w:rPr>
                  <w:rFonts w:ascii="Cambria Math" w:hAnsi="Cambria Math"/>
                </w:rPr>
                <m:t>y</m:t>
              </m:r>
            </m:e>
          </m:d>
          <m:r>
            <w:rPr>
              <w:rFonts w:ascii="Cambria Math" w:hAnsi="Cambria Math"/>
            </w:rPr>
            <m:t>=</m:t>
          </m:r>
          <m:r>
            <m:rPr>
              <m:lit/>
            </m:rPr>
            <w:rPr>
              <w:rFonts w:ascii="Cambria Math" w:hAnsi="Cambria Math"/>
            </w:rPr>
            <m:t>|</m:t>
          </m:r>
          <m:r>
            <w:rPr>
              <w:rFonts w:ascii="Cambria Math" w:hAnsi="Cambria Math"/>
            </w:rPr>
            <m:t>y-</m:t>
          </m:r>
          <m:sSub>
            <m:sSubPr>
              <m:ctrlPr>
                <w:rPr>
                  <w:rFonts w:ascii="Cambria Math" w:hAnsi="Cambria Math"/>
                  <w:i/>
                </w:rPr>
              </m:ctrlPr>
            </m:sSubPr>
            <m:e>
              <m:r>
                <w:rPr>
                  <w:rFonts w:ascii="Cambria Math" w:hAnsi="Cambria Math"/>
                </w:rPr>
                <m:t>X</m:t>
              </m:r>
            </m:e>
            <m:sub>
              <m:r>
                <w:rPr>
                  <w:rFonts w:ascii="Cambria Math" w:hAnsi="Cambria Math"/>
                </w:rPr>
                <m:t>k</m:t>
              </m:r>
            </m:sub>
          </m:sSub>
          <m:acc>
            <m:accPr>
              <m:ctrlPr>
                <w:rPr>
                  <w:rFonts w:ascii="Cambria Math" w:hAnsi="Cambria Math"/>
                </w:rPr>
              </m:ctrlPr>
            </m:accPr>
            <m:e>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k</m:t>
                  </m:r>
                </m:sub>
              </m:sSub>
              <m:sSub>
                <m:sSubPr>
                  <m:ctrlPr>
                    <w:rPr>
                      <w:rFonts w:ascii="Cambria Math" w:hAnsi="Cambria Math"/>
                      <w:i/>
                    </w:rPr>
                  </m:ctrlPr>
                </m:sSubPr>
                <m:e>
                  <m:r>
                    <m:rPr>
                      <m:lit/>
                    </m:rPr>
                    <w:rPr>
                      <w:rFonts w:ascii="Cambria Math" w:hAnsi="Cambria Math"/>
                    </w:rPr>
                    <m:t>|</m:t>
                  </m:r>
                </m:e>
                <m:sub>
                  <m:r>
                    <w:rPr>
                      <w:rFonts w:ascii="Cambria Math" w:hAnsi="Cambria Math"/>
                    </w:rPr>
                    <m:t>2</m:t>
                  </m:r>
                </m:sub>
              </m:sSub>
            </m:e>
          </m:acc>
        </m:oMath>
      </m:oMathPara>
    </w:p>
    <w:p w14:paraId="33B43700" w14:textId="48A1DBF6" w:rsidR="00D7124E" w:rsidRPr="00D7124E" w:rsidRDefault="00D7124E" w:rsidP="00452498">
      <w:pPr>
        <w:ind w:firstLine="420"/>
        <w:rPr>
          <w:rFonts w:hint="eastAsia"/>
        </w:rPr>
      </w:pPr>
      <w:r w:rsidRPr="00D7124E">
        <w:t>进行分类，误差最小的类别即为预测结果。它的优点是结构简单、可解释性强，但对异常像素和局部</w:t>
      </w:r>
      <w:proofErr w:type="gramStart"/>
      <w:r w:rsidRPr="00D7124E">
        <w:t>遮挡较</w:t>
      </w:r>
      <w:proofErr w:type="gramEnd"/>
      <w:r w:rsidRPr="00D7124E">
        <w:t>敏感。</w:t>
      </w:r>
    </w:p>
    <w:p w14:paraId="01091D3E" w14:textId="4AE0317D" w:rsidR="00D7124E" w:rsidRPr="00D7124E" w:rsidRDefault="00452498" w:rsidP="00D7124E">
      <w:pPr>
        <w:rPr>
          <w:rFonts w:hint="eastAsia"/>
        </w:rPr>
      </w:pPr>
      <w:r>
        <w:rPr>
          <w:rFonts w:hint="eastAsia"/>
          <w:b/>
          <w:bCs/>
        </w:rPr>
        <w:t>2</w:t>
      </w:r>
      <w:r w:rsidR="00D7124E" w:rsidRPr="00D7124E">
        <w:rPr>
          <w:b/>
          <w:bCs/>
        </w:rPr>
        <w:t>.3 RLRC</w:t>
      </w:r>
    </w:p>
    <w:p w14:paraId="11DD51D5" w14:textId="0A238D77" w:rsidR="00D7124E" w:rsidRPr="00D7124E" w:rsidRDefault="00D7124E" w:rsidP="00452498">
      <w:pPr>
        <w:ind w:firstLine="420"/>
        <w:rPr>
          <w:rFonts w:hint="eastAsia"/>
        </w:rPr>
      </w:pPr>
      <w:r w:rsidRPr="00D7124E">
        <w:t>RLRC</w:t>
      </w:r>
      <w:r w:rsidRPr="00D7124E">
        <w:t>（</w:t>
      </w:r>
      <w:r w:rsidRPr="00D7124E">
        <w:t>Robust LRC</w:t>
      </w:r>
      <w:r w:rsidRPr="00D7124E">
        <w:t>）在</w:t>
      </w:r>
      <w:r w:rsidRPr="00D7124E">
        <w:t xml:space="preserve"> LRC </w:t>
      </w:r>
      <w:r w:rsidRPr="00D7124E">
        <w:t>基础上引入鲁棒损失。当前实现中，使用</w:t>
      </w:r>
      <w:r w:rsidRPr="00D7124E">
        <w:t xml:space="preserve"> Huber </w:t>
      </w:r>
      <w:r w:rsidRPr="00D7124E">
        <w:t>型加权迭代来降低大残差像素对回归解的影响。其核心思想是：</w:t>
      </w:r>
      <w:r w:rsidR="00452498">
        <w:rPr>
          <w:rFonts w:hint="eastAsia"/>
        </w:rPr>
        <w:t>1</w:t>
      </w:r>
      <w:r w:rsidR="00452498">
        <w:rPr>
          <w:rFonts w:hint="eastAsia"/>
        </w:rPr>
        <w:t>）</w:t>
      </w:r>
      <w:r w:rsidRPr="00D7124E">
        <w:t>小残差像素按平方损失处理</w:t>
      </w:r>
      <w:r w:rsidR="00452498">
        <w:rPr>
          <w:rFonts w:hint="eastAsia"/>
        </w:rPr>
        <w:t>；</w:t>
      </w:r>
      <w:r w:rsidR="00452498">
        <w:rPr>
          <w:rFonts w:hint="eastAsia"/>
        </w:rPr>
        <w:t>2</w:t>
      </w:r>
      <w:r w:rsidR="00452498">
        <w:rPr>
          <w:rFonts w:hint="eastAsia"/>
        </w:rPr>
        <w:t>）</w:t>
      </w:r>
      <w:r w:rsidRPr="00D7124E">
        <w:t>大残差像素被降低权重，避免被噪声、遮挡或极端光照主导。</w:t>
      </w:r>
    </w:p>
    <w:p w14:paraId="72990449" w14:textId="77777777" w:rsidR="00D7124E" w:rsidRPr="00D7124E" w:rsidRDefault="00D7124E" w:rsidP="00452498">
      <w:pPr>
        <w:ind w:firstLine="420"/>
      </w:pPr>
      <w:r w:rsidRPr="00D7124E">
        <w:t>因此</w:t>
      </w:r>
      <w:r w:rsidRPr="00D7124E">
        <w:t xml:space="preserve"> RLRC </w:t>
      </w:r>
      <w:r w:rsidRPr="00D7124E">
        <w:t>在存在局部异常的情况下理论上比</w:t>
      </w:r>
      <w:r w:rsidRPr="00D7124E">
        <w:t xml:space="preserve"> LRC </w:t>
      </w:r>
      <w:r w:rsidRPr="00D7124E">
        <w:t>更稳定。</w:t>
      </w:r>
    </w:p>
    <w:p w14:paraId="73464F4A" w14:textId="77777777" w:rsidR="00D7124E" w:rsidRPr="00D7124E" w:rsidRDefault="00D7124E" w:rsidP="00D7124E"/>
    <w:p w14:paraId="60D5CA58" w14:textId="028F14F3" w:rsidR="00D7124E" w:rsidRPr="00D7124E" w:rsidRDefault="00452498" w:rsidP="00D7124E">
      <w:pPr>
        <w:rPr>
          <w:rFonts w:hint="eastAsia"/>
        </w:rPr>
      </w:pPr>
      <w:r>
        <w:rPr>
          <w:rFonts w:hint="eastAsia"/>
          <w:b/>
          <w:bCs/>
        </w:rPr>
        <w:t>2</w:t>
      </w:r>
      <w:r w:rsidR="00D7124E" w:rsidRPr="00D7124E">
        <w:rPr>
          <w:b/>
          <w:bCs/>
        </w:rPr>
        <w:t>.4 CRC-RLS</w:t>
      </w:r>
    </w:p>
    <w:p w14:paraId="64D7F72A" w14:textId="31EA9FE6" w:rsidR="00D7124E" w:rsidRPr="00D7124E" w:rsidRDefault="00D7124E" w:rsidP="00452498">
      <w:pPr>
        <w:ind w:firstLine="420"/>
        <w:rPr>
          <w:rFonts w:hint="eastAsia"/>
        </w:rPr>
      </w:pPr>
      <w:r w:rsidRPr="00D7124E">
        <w:t>CRC-RLS</w:t>
      </w:r>
      <w:r w:rsidRPr="00D7124E">
        <w:t>（</w:t>
      </w:r>
      <w:r w:rsidRPr="00D7124E">
        <w:t>Collaborative Representation based Classification with Regularized Least Squares</w:t>
      </w:r>
      <w:r w:rsidRPr="00D7124E">
        <w:t>）不再按类单独重建，而是先用所有训练样本组成一个全局字典</w:t>
      </w:r>
      <w:r w:rsidRPr="00D7124E">
        <w:t xml:space="preserve"> $X$</w:t>
      </w:r>
      <w:r w:rsidRPr="00D7124E">
        <w:t>，求解：</w:t>
      </w:r>
    </w:p>
    <w:p w14:paraId="145F2A94" w14:textId="7D75F951" w:rsidR="00D7124E" w:rsidRPr="00D7124E" w:rsidRDefault="00452498" w:rsidP="00D7124E">
      <w:pPr>
        <w:rPr>
          <w:rFonts w:hint="eastAsia"/>
        </w:rPr>
      </w:pPr>
      <m:oMathPara>
        <m:oMath>
          <m:acc>
            <m:accPr>
              <m:ctrlPr>
                <w:rPr>
                  <w:rFonts w:ascii="Cambria Math" w:hAnsi="Cambria Math"/>
                </w:rPr>
              </m:ctrlPr>
            </m:accPr>
            <m:e>
              <m:r>
                <m:rPr>
                  <m:sty m:val="p"/>
                </m:rPr>
                <w:rPr>
                  <w:rFonts w:ascii="Cambria Math" w:hAnsi="Cambria Math"/>
                </w:rPr>
                <m:t>α</m:t>
              </m:r>
            </m:e>
          </m:acc>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m:rPr>
                          <m:sty m:val="p"/>
                        </m:rPr>
                        <w:rPr>
                          <w:rFonts w:ascii="Cambria Math" w:hAnsi="Cambria Math"/>
                        </w:rPr>
                        <m:t>α</m:t>
                      </m:r>
                      <m:ctrlPr>
                        <w:rPr>
                          <w:rFonts w:ascii="Cambria Math" w:hAnsi="Cambria Math"/>
                        </w:rPr>
                      </m:ctrlPr>
                    </m:lim>
                  </m:limLow>
                </m:fName>
                <m:e>
                  <m:r>
                    <m:rPr>
                      <m:lit/>
                    </m:rPr>
                    <w:rPr>
                      <w:rFonts w:ascii="Cambria Math" w:hAnsi="Cambria Math"/>
                    </w:rPr>
                    <m:t>|</m:t>
                  </m:r>
                  <m:ctrlPr>
                    <w:rPr>
                      <w:rFonts w:ascii="Cambria Math" w:hAnsi="Cambria Math"/>
                      <w:i/>
                    </w:rPr>
                  </m:ctrlPr>
                </m:e>
              </m:func>
              <m:r>
                <w:rPr>
                  <w:rFonts w:ascii="Cambria Math" w:hAnsi="Cambria Math"/>
                </w:rPr>
                <m:t>y</m:t>
              </m:r>
            </m:e>
          </m:func>
          <m:r>
            <w:rPr>
              <w:rFonts w:ascii="Cambria Math" w:hAnsi="Cambria Math"/>
            </w:rPr>
            <m:t>-X</m:t>
          </m:r>
          <m:r>
            <m:rPr>
              <m:sty m:val="p"/>
            </m:rPr>
            <w:rPr>
              <w:rFonts w:ascii="Cambria Math" w:hAnsi="Cambria Math"/>
            </w:rPr>
            <m:t>α</m:t>
          </m:r>
          <m:sSubSup>
            <m:sSubSupPr>
              <m:ctrlPr>
                <w:rPr>
                  <w:rFonts w:ascii="Cambria Math" w:hAnsi="Cambria Math"/>
                  <w:i/>
                </w:rPr>
              </m:ctrlPr>
            </m:sSubSupPr>
            <m:e>
              <m:r>
                <m:rPr>
                  <m:lit/>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m:t>
          </m:r>
          <m:r>
            <m:rPr>
              <m:sty m:val="p"/>
            </m:rPr>
            <w:rPr>
              <w:rFonts w:ascii="Cambria Math" w:hAnsi="Cambria Math"/>
            </w:rPr>
            <m:t>λ</m:t>
          </m:r>
          <m:r>
            <m:rPr>
              <m:lit/>
            </m:rPr>
            <w:rPr>
              <w:rFonts w:ascii="Cambria Math" w:hAnsi="Cambria Math"/>
            </w:rPr>
            <m:t>|</m:t>
          </m:r>
          <m:r>
            <m:rPr>
              <m:sty m:val="p"/>
            </m:rPr>
            <w:rPr>
              <w:rFonts w:ascii="Cambria Math" w:hAnsi="Cambria Math"/>
            </w:rPr>
            <m:t>α</m:t>
          </m:r>
          <m:sSubSup>
            <m:sSubSupPr>
              <m:ctrlPr>
                <w:rPr>
                  <w:rFonts w:ascii="Cambria Math" w:hAnsi="Cambria Math"/>
                  <w:i/>
                </w:rPr>
              </m:ctrlPr>
            </m:sSubSupPr>
            <m:e>
              <m:r>
                <m:rPr>
                  <m:lit/>
                </m:rPr>
                <w:rPr>
                  <w:rFonts w:ascii="Cambria Math" w:hAnsi="Cambria Math"/>
                </w:rPr>
                <m:t>|</m:t>
              </m:r>
            </m:e>
            <m:sub>
              <m:r>
                <w:rPr>
                  <w:rFonts w:ascii="Cambria Math" w:hAnsi="Cambria Math"/>
                </w:rPr>
                <m:t>2</m:t>
              </m:r>
            </m:sub>
            <m:sup>
              <m:r>
                <w:rPr>
                  <w:rFonts w:ascii="Cambria Math" w:hAnsi="Cambria Math"/>
                </w:rPr>
                <m:t>2</m:t>
              </m:r>
            </m:sup>
          </m:sSubSup>
        </m:oMath>
      </m:oMathPara>
    </w:p>
    <w:p w14:paraId="21F13DEB" w14:textId="77777777" w:rsidR="00D7124E" w:rsidRPr="00D7124E" w:rsidRDefault="00D7124E" w:rsidP="00452498">
      <w:pPr>
        <w:ind w:firstLine="420"/>
      </w:pPr>
      <w:r w:rsidRPr="00D7124E">
        <w:lastRenderedPageBreak/>
        <w:t>然后将系数向量按类别切分，只保留属于某一类的分量进行局部重建，并通过归一化残差进行判别。它兼顾了跨类别协同表示与</w:t>
      </w:r>
      <w:r w:rsidRPr="00D7124E">
        <w:t xml:space="preserve"> `L2` </w:t>
      </w:r>
      <w:r w:rsidRPr="00D7124E">
        <w:t>正则的稳定性。</w:t>
      </w:r>
    </w:p>
    <w:p w14:paraId="3EE12528" w14:textId="77777777" w:rsidR="00D7124E" w:rsidRPr="00D7124E" w:rsidRDefault="00D7124E" w:rsidP="00D7124E"/>
    <w:p w14:paraId="6DA4E3FE" w14:textId="0D88AC12" w:rsidR="00D7124E" w:rsidRPr="00D7124E" w:rsidRDefault="00452498" w:rsidP="00D7124E">
      <w:pPr>
        <w:rPr>
          <w:rFonts w:hint="eastAsia"/>
        </w:rPr>
      </w:pPr>
      <w:r>
        <w:rPr>
          <w:rFonts w:hint="eastAsia"/>
          <w:b/>
          <w:bCs/>
        </w:rPr>
        <w:t>2</w:t>
      </w:r>
      <w:r w:rsidR="00D7124E" w:rsidRPr="00D7124E">
        <w:rPr>
          <w:b/>
          <w:bCs/>
        </w:rPr>
        <w:t xml:space="preserve">.5 </w:t>
      </w:r>
      <w:proofErr w:type="spellStart"/>
      <w:r w:rsidR="00D7124E" w:rsidRPr="00D7124E">
        <w:rPr>
          <w:b/>
          <w:bCs/>
        </w:rPr>
        <w:t>ProCRC</w:t>
      </w:r>
      <w:proofErr w:type="spellEnd"/>
    </w:p>
    <w:p w14:paraId="3FD4282C" w14:textId="29916480" w:rsidR="00D7124E" w:rsidRDefault="00D7124E" w:rsidP="00452498">
      <w:pPr>
        <w:ind w:firstLine="420"/>
      </w:pPr>
      <w:proofErr w:type="spellStart"/>
      <w:r w:rsidRPr="00D7124E">
        <w:t>ProCRC</w:t>
      </w:r>
      <w:proofErr w:type="spellEnd"/>
      <w:r w:rsidRPr="00D7124E">
        <w:t xml:space="preserve"> </w:t>
      </w:r>
      <w:r w:rsidRPr="00D7124E">
        <w:t>在</w:t>
      </w:r>
      <w:r w:rsidRPr="00D7124E">
        <w:t xml:space="preserve"> CRC-RLS </w:t>
      </w:r>
      <w:r w:rsidRPr="00D7124E">
        <w:t>的基础上进一步引入概率化解释。它不仅考虑</w:t>
      </w:r>
      <w:r w:rsidRPr="00D7124E">
        <w:t>“</w:t>
      </w:r>
      <w:r w:rsidRPr="00D7124E">
        <w:t>用所有样本协同表示测试样本</w:t>
      </w:r>
      <w:r w:rsidRPr="00D7124E">
        <w:t>”</w:t>
      </w:r>
      <w:r w:rsidRPr="00D7124E">
        <w:t>，也考虑</w:t>
      </w:r>
      <w:r w:rsidRPr="00D7124E">
        <w:t>“</w:t>
      </w:r>
      <w:r w:rsidRPr="00D7124E">
        <w:t>该样本与某一类别子空间的一致性</w:t>
      </w:r>
      <w:r w:rsidRPr="00D7124E">
        <w:t>”</w:t>
      </w:r>
      <w:r w:rsidRPr="00D7124E">
        <w:t>。因此，它通常比单纯的</w:t>
      </w:r>
      <w:r w:rsidRPr="00D7124E">
        <w:t xml:space="preserve"> CRC-RLS </w:t>
      </w:r>
      <w:r w:rsidRPr="00D7124E">
        <w:t>更稳定，尤其在样本分布相对规整时表现突出。</w:t>
      </w:r>
    </w:p>
    <w:p w14:paraId="32EEC835" w14:textId="77777777" w:rsidR="00EC2AA4" w:rsidRPr="00D7124E" w:rsidRDefault="00EC2AA4" w:rsidP="00452498">
      <w:pPr>
        <w:ind w:firstLine="420"/>
        <w:rPr>
          <w:rFonts w:hint="eastAsia"/>
        </w:rPr>
      </w:pPr>
    </w:p>
    <w:p w14:paraId="69AB1601" w14:textId="49C9500D" w:rsidR="00D7124E" w:rsidRPr="00D7124E" w:rsidRDefault="00452498" w:rsidP="00D7124E">
      <w:pPr>
        <w:rPr>
          <w:rFonts w:hint="eastAsia"/>
        </w:rPr>
      </w:pPr>
      <w:r>
        <w:rPr>
          <w:rFonts w:hint="eastAsia"/>
          <w:b/>
          <w:bCs/>
        </w:rPr>
        <w:t>2</w:t>
      </w:r>
      <w:r w:rsidR="00D7124E" w:rsidRPr="00D7124E">
        <w:rPr>
          <w:b/>
          <w:bCs/>
        </w:rPr>
        <w:t xml:space="preserve">.6 </w:t>
      </w:r>
      <w:proofErr w:type="gramStart"/>
      <w:r w:rsidR="00D7124E" w:rsidRPr="00D7124E">
        <w:rPr>
          <w:b/>
          <w:bCs/>
        </w:rPr>
        <w:t>自设计</w:t>
      </w:r>
      <w:proofErr w:type="gramEnd"/>
      <w:r w:rsidR="00D7124E" w:rsidRPr="00D7124E">
        <w:rPr>
          <w:b/>
          <w:bCs/>
        </w:rPr>
        <w:t>方法</w:t>
      </w:r>
      <w:r w:rsidR="00D7124E" w:rsidRPr="00D7124E">
        <w:rPr>
          <w:b/>
          <w:bCs/>
        </w:rPr>
        <w:t xml:space="preserve"> CBLR</w:t>
      </w:r>
    </w:p>
    <w:p w14:paraId="123C8A91" w14:textId="4B10DC7D" w:rsidR="00D7124E" w:rsidRPr="00D7124E" w:rsidRDefault="00D7124E" w:rsidP="00452498">
      <w:pPr>
        <w:ind w:firstLine="420"/>
        <w:rPr>
          <w:rFonts w:hint="eastAsia"/>
        </w:rPr>
      </w:pPr>
      <w:r w:rsidRPr="00D7124E">
        <w:t>CBLR</w:t>
      </w:r>
      <w:r w:rsidRPr="00D7124E">
        <w:t>（</w:t>
      </w:r>
      <w:r w:rsidRPr="00D7124E">
        <w:t>Class-Balanced Local Regression</w:t>
      </w:r>
      <w:r w:rsidRPr="00D7124E">
        <w:t>）的设计目标是同时解决两个问题：</w:t>
      </w:r>
    </w:p>
    <w:p w14:paraId="379CA25C" w14:textId="170EB971" w:rsidR="00D7124E" w:rsidRDefault="00D7124E" w:rsidP="00380B93">
      <w:pPr>
        <w:pStyle w:val="a6"/>
        <w:numPr>
          <w:ilvl w:val="0"/>
          <w:numId w:val="7"/>
        </w:numPr>
        <w:ind w:firstLineChars="0"/>
      </w:pPr>
      <w:r w:rsidRPr="00D7124E">
        <w:t>普通</w:t>
      </w:r>
      <w:r w:rsidRPr="00D7124E">
        <w:t xml:space="preserve"> LRC </w:t>
      </w:r>
      <w:r w:rsidRPr="00D7124E">
        <w:t>只看重建误差，没有显式利用</w:t>
      </w:r>
      <w:r w:rsidRPr="00D7124E">
        <w:t>“</w:t>
      </w:r>
      <w:r w:rsidRPr="00D7124E">
        <w:t>测试样本与类内哪些样本更接近</w:t>
      </w:r>
      <w:r w:rsidRPr="00D7124E">
        <w:t>”</w:t>
      </w:r>
      <w:r w:rsidRPr="00D7124E">
        <w:t>这一局部性信息。</w:t>
      </w:r>
    </w:p>
    <w:p w14:paraId="131E09EE" w14:textId="09BCBF88" w:rsidR="00D7124E" w:rsidRPr="00D7124E" w:rsidRDefault="00D7124E" w:rsidP="00380B93">
      <w:pPr>
        <w:pStyle w:val="a6"/>
        <w:numPr>
          <w:ilvl w:val="0"/>
          <w:numId w:val="7"/>
        </w:numPr>
        <w:ind w:firstLineChars="0"/>
        <w:rPr>
          <w:rFonts w:hint="eastAsia"/>
        </w:rPr>
      </w:pPr>
      <w:r w:rsidRPr="00D7124E">
        <w:t>回归系数可能过度集中在极少数训练样本上，导致表示不平衡、对个别样本过于敏感。</w:t>
      </w:r>
    </w:p>
    <w:p w14:paraId="10321E35" w14:textId="23C58BEF" w:rsidR="00D7124E" w:rsidRPr="00D7124E" w:rsidRDefault="00D7124E" w:rsidP="005C1774">
      <w:pPr>
        <w:ind w:firstLine="420"/>
        <w:rPr>
          <w:rFonts w:hint="eastAsia"/>
        </w:rPr>
      </w:pPr>
      <w:r w:rsidRPr="00D7124E">
        <w:t>对于第</w:t>
      </w:r>
      <w:r w:rsidRPr="00D7124E">
        <w:t xml:space="preserve"> </w:t>
      </w:r>
      <m:oMath>
        <m:r>
          <w:rPr>
            <w:rFonts w:ascii="Cambria Math" w:hAnsi="Cambria Math"/>
          </w:rPr>
          <m:t>k</m:t>
        </m:r>
      </m:oMath>
      <w:r w:rsidRPr="00D7124E">
        <w:t xml:space="preserve"> </w:t>
      </w:r>
      <w:r w:rsidRPr="00D7124E">
        <w:t>类训练样本矩阵</w:t>
      </w:r>
      <w:r w:rsidRPr="00D7124E">
        <w:t xml:space="preserve"> </w:t>
      </w:r>
      <m:oMath>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x</m:t>
                </m:r>
              </m:e>
              <m:sub>
                <m:sSub>
                  <m:sSubPr>
                    <m:ctrlPr>
                      <w:rPr>
                        <w:rFonts w:ascii="Cambria Math" w:hAnsi="Cambria Math"/>
                        <w:i/>
                      </w:rPr>
                    </m:ctrlPr>
                  </m:sSubPr>
                  <m:e>
                    <m:r>
                      <w:rPr>
                        <w:rFonts w:ascii="Cambria Math" w:hAnsi="Cambria Math"/>
                      </w:rPr>
                      <m:t>n</m:t>
                    </m:r>
                  </m:e>
                  <m:sub>
                    <m:r>
                      <w:rPr>
                        <w:rFonts w:ascii="Cambria Math" w:hAnsi="Cambria Math"/>
                      </w:rPr>
                      <m:t>k</m:t>
                    </m:r>
                  </m:sub>
                </m:sSub>
              </m:sub>
            </m:sSub>
          </m:e>
        </m:d>
      </m:oMath>
      <w:r w:rsidRPr="00D7124E">
        <w:t xml:space="preserve"> </w:t>
      </w:r>
      <w:r w:rsidRPr="00D7124E">
        <w:t>和测试样本</w:t>
      </w:r>
      <w:r w:rsidRPr="00D7124E">
        <w:t xml:space="preserve"> </w:t>
      </w:r>
      <m:oMath>
        <m:r>
          <w:rPr>
            <w:rFonts w:ascii="Cambria Math" w:hAnsi="Cambria Math"/>
          </w:rPr>
          <m:t>y</m:t>
        </m:r>
      </m:oMath>
      <w:r w:rsidRPr="00D7124E">
        <w:t>，我构造如下目标函数：</w:t>
      </w:r>
    </w:p>
    <w:p w14:paraId="38E0D761" w14:textId="0F33A71A" w:rsidR="00D7124E" w:rsidRPr="00D7124E" w:rsidRDefault="005C1774" w:rsidP="00D7124E">
      <w:pPr>
        <w:rPr>
          <w:rFonts w:hint="eastAsia"/>
        </w:rPr>
      </w:pPr>
      <m:oMathPara>
        <m:oMath>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e>
                <m:lim>
                  <m:sSub>
                    <m:sSubPr>
                      <m:ctrlPr>
                        <w:rPr>
                          <w:rFonts w:ascii="Cambria Math" w:hAnsi="Cambria Math"/>
                          <w:i/>
                        </w:rPr>
                      </m:ctrlPr>
                    </m:sSubPr>
                    <m:e>
                      <m:r>
                        <m:rPr>
                          <m:sty m:val="p"/>
                        </m:rPr>
                        <w:rPr>
                          <w:rFonts w:ascii="Cambria Math" w:hAnsi="Cambria Math"/>
                        </w:rPr>
                        <m:t>β</m:t>
                      </m:r>
                    </m:e>
                    <m:sub>
                      <m:r>
                        <w:rPr>
                          <w:rFonts w:ascii="Cambria Math" w:hAnsi="Cambria Math"/>
                        </w:rPr>
                        <m:t>k</m:t>
                      </m:r>
                    </m:sub>
                  </m:sSub>
                  <m:ctrlPr>
                    <w:rPr>
                      <w:rFonts w:ascii="Cambria Math" w:hAnsi="Cambria Math"/>
                    </w:rPr>
                  </m:ctrlPr>
                </m:lim>
              </m:limLow>
              <m:ctrlPr>
                <w:rPr>
                  <w:rFonts w:ascii="Cambria Math" w:hAnsi="Cambria Math"/>
                  <w:i/>
                </w:rPr>
              </m:ctrlPr>
            </m:fName>
            <m:e>
              <m:r>
                <m:rPr>
                  <m:lit/>
                </m:rPr>
                <w:rPr>
                  <w:rFonts w:ascii="Cambria Math" w:hAnsi="Cambria Math"/>
                </w:rPr>
                <m:t>|</m:t>
              </m:r>
              <m:ctrlPr>
                <w:rPr>
                  <w:rFonts w:ascii="Cambria Math" w:hAnsi="Cambria Math"/>
                  <w:i/>
                </w:rPr>
              </m:ctrlPr>
            </m:e>
          </m:func>
          <m:r>
            <w:rPr>
              <w:rFonts w:ascii="Cambria Math" w:hAnsi="Cambria Math"/>
            </w:rPr>
            <m:t>y-</m:t>
          </m:r>
          <m:sSub>
            <m:sSubPr>
              <m:ctrlPr>
                <w:rPr>
                  <w:rFonts w:ascii="Cambria Math" w:hAnsi="Cambria Math"/>
                  <w:i/>
                </w:rPr>
              </m:ctrlPr>
            </m:sSubPr>
            <m:e>
              <m:r>
                <w:rPr>
                  <w:rFonts w:ascii="Cambria Math" w:hAnsi="Cambria Math"/>
                </w:rPr>
                <m:t>X</m:t>
              </m:r>
            </m:e>
            <m:sub>
              <m:r>
                <w:rPr>
                  <w:rFonts w:ascii="Cambria Math" w:hAnsi="Cambria Math"/>
                </w:rPr>
                <m:t>k</m:t>
              </m:r>
            </m:sub>
          </m:sSub>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k</m:t>
              </m:r>
            </m:sub>
          </m:sSub>
          <m:sSubSup>
            <m:sSubSupPr>
              <m:ctrlPr>
                <w:rPr>
                  <w:rFonts w:ascii="Cambria Math" w:hAnsi="Cambria Math"/>
                  <w:i/>
                </w:rPr>
              </m:ctrlPr>
            </m:sSubSupPr>
            <m:e>
              <m:r>
                <m:rPr>
                  <m:lit/>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m:t>
          </m:r>
          <m:r>
            <m:rPr>
              <m:sty m:val="p"/>
            </m:rPr>
            <w:rPr>
              <w:rFonts w:ascii="Cambria Math" w:hAnsi="Cambria Math"/>
            </w:rPr>
            <m:t>λ</m:t>
          </m:r>
          <m:r>
            <m:rPr>
              <m:lit/>
            </m:rPr>
            <w:rPr>
              <w:rFonts w:ascii="Cambria Math" w:hAnsi="Cambria Math"/>
            </w:rPr>
            <m:t>|</m:t>
          </m:r>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k</m:t>
              </m:r>
            </m:sub>
          </m:sSub>
          <m:sSubSup>
            <m:sSubSupPr>
              <m:ctrlPr>
                <w:rPr>
                  <w:rFonts w:ascii="Cambria Math" w:hAnsi="Cambria Math"/>
                  <w:i/>
                </w:rPr>
              </m:ctrlPr>
            </m:sSubSupPr>
            <m:e>
              <m:r>
                <m:rPr>
                  <m:lit/>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m:t>
          </m:r>
          <m:r>
            <m:rPr>
              <m:sty m:val="p"/>
            </m:rPr>
            <w:rPr>
              <w:rFonts w:ascii="Cambria Math" w:hAnsi="Cambria Math"/>
            </w:rPr>
            <m:t>τ</m:t>
          </m:r>
          <m:r>
            <m:rPr>
              <m:lit/>
            </m:rP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k</m:t>
              </m:r>
            </m:sub>
          </m:sSub>
          <m:sSup>
            <m:sSupPr>
              <m:ctrlPr>
                <w:rPr>
                  <w:rFonts w:ascii="Cambria Math" w:hAnsi="Cambria Math"/>
                  <w:i/>
                </w:rPr>
              </m:ctrlPr>
            </m:sSupPr>
            <m:e>
              <m:d>
                <m:dPr>
                  <m:ctrlPr>
                    <w:rPr>
                      <w:rFonts w:ascii="Cambria Math" w:hAnsi="Cambria Math"/>
                      <w:i/>
                    </w:rPr>
                  </m:ctrlPr>
                </m:dPr>
                <m:e>
                  <m:r>
                    <w:rPr>
                      <w:rFonts w:ascii="Cambria Math" w:hAnsi="Cambria Math"/>
                    </w:rPr>
                    <m:t>y</m:t>
                  </m:r>
                </m:e>
              </m:d>
            </m:e>
            <m:sup>
              <m:r>
                <w:rPr>
                  <w:rFonts w:ascii="Cambria Math" w:hAnsi="Cambria Math"/>
                </w:rPr>
                <m:t>1</m:t>
              </m:r>
              <m:r>
                <m:rPr>
                  <m:lit/>
                </m:rPr>
                <w:rPr>
                  <w:rFonts w:ascii="Cambria Math" w:hAnsi="Cambria Math"/>
                </w:rPr>
                <m:t>/</m:t>
              </m:r>
              <m:r>
                <w:rPr>
                  <w:rFonts w:ascii="Cambria Math" w:hAnsi="Cambria Math"/>
                </w:rPr>
                <m:t>2</m:t>
              </m:r>
            </m:sup>
          </m:sSup>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k</m:t>
              </m:r>
            </m:sub>
          </m:sSub>
          <m:sSubSup>
            <m:sSubSupPr>
              <m:ctrlPr>
                <w:rPr>
                  <w:rFonts w:ascii="Cambria Math" w:hAnsi="Cambria Math"/>
                  <w:i/>
                </w:rPr>
              </m:ctrlPr>
            </m:sSubSupPr>
            <m:e>
              <m:r>
                <m:rPr>
                  <m:lit/>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m:t>
          </m:r>
          <m:r>
            <m:rPr>
              <m:sty m:val="p"/>
            </m:rPr>
            <w:rPr>
              <w:rFonts w:ascii="Cambria Math" w:hAnsi="Cambria Math"/>
            </w:rPr>
            <m:t>γ</m:t>
          </m:r>
          <m:r>
            <m:rPr>
              <m:lit/>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k</m:t>
              </m:r>
            </m:sub>
          </m:sSub>
          <m:sSubSup>
            <m:sSubSupPr>
              <m:ctrlPr>
                <w:rPr>
                  <w:rFonts w:ascii="Cambria Math" w:hAnsi="Cambria Math"/>
                  <w:i/>
                </w:rPr>
              </m:ctrlPr>
            </m:sSubSupPr>
            <m:e>
              <m:r>
                <m:rPr>
                  <m:lit/>
                </m:rPr>
                <w:rPr>
                  <w:rFonts w:ascii="Cambria Math" w:hAnsi="Cambria Math"/>
                </w:rPr>
                <m:t>|</m:t>
              </m:r>
            </m:e>
            <m:sub>
              <m:r>
                <w:rPr>
                  <w:rFonts w:ascii="Cambria Math" w:hAnsi="Cambria Math"/>
                </w:rPr>
                <m:t>2</m:t>
              </m:r>
            </m:sub>
            <m:sup>
              <m:r>
                <w:rPr>
                  <w:rFonts w:ascii="Cambria Math" w:hAnsi="Cambria Math"/>
                </w:rPr>
                <m:t>2</m:t>
              </m:r>
            </m:sup>
          </m:sSubSup>
        </m:oMath>
      </m:oMathPara>
    </w:p>
    <w:p w14:paraId="1E80063E" w14:textId="77777777" w:rsidR="00EC2AA4" w:rsidRDefault="00D7124E" w:rsidP="00062532">
      <w:pPr>
        <w:ind w:firstLine="420"/>
      </w:pPr>
      <w:r w:rsidRPr="00D7124E">
        <w:t>其中：</w:t>
      </w:r>
    </w:p>
    <w:p w14:paraId="70C7ACDE" w14:textId="0F522D94" w:rsidR="00D7124E" w:rsidRDefault="00EC2AA4" w:rsidP="00EC2AA4">
      <w:pPr>
        <w:pStyle w:val="a6"/>
        <w:numPr>
          <w:ilvl w:val="0"/>
          <w:numId w:val="1"/>
        </w:numPr>
        <w:ind w:firstLineChars="0"/>
      </w:pPr>
      <m:oMath>
        <m:sSub>
          <m:sSubPr>
            <m:ctrlPr>
              <w:rPr>
                <w:rFonts w:ascii="Cambria Math" w:hAnsi="Cambria Math"/>
                <w:i/>
              </w:rPr>
            </m:ctrlPr>
          </m:sSubPr>
          <m:e>
            <m:r>
              <w:rPr>
                <w:rFonts w:ascii="Cambria Math" w:hAnsi="Cambria Math"/>
              </w:rPr>
              <m:t>D</m:t>
            </m:r>
          </m:e>
          <m:sub>
            <m:r>
              <w:rPr>
                <w:rFonts w:ascii="Cambria Math" w:hAnsi="Cambria Math"/>
              </w:rPr>
              <m:t>k</m:t>
            </m:r>
          </m:sub>
        </m:sSub>
        <m:d>
          <m:dPr>
            <m:ctrlPr>
              <w:rPr>
                <w:rFonts w:ascii="Cambria Math" w:hAnsi="Cambria Math"/>
                <w:i/>
              </w:rPr>
            </m:ctrlPr>
          </m:dPr>
          <m:e>
            <m:r>
              <w:rPr>
                <w:rFonts w:ascii="Cambria Math" w:hAnsi="Cambria Math"/>
              </w:rPr>
              <m:t>y</m:t>
            </m:r>
          </m:e>
        </m:d>
      </m:oMath>
      <w:r w:rsidR="00D7124E" w:rsidRPr="00D7124E">
        <w:t xml:space="preserve"> </w:t>
      </w:r>
      <w:r w:rsidR="00D7124E" w:rsidRPr="00D7124E">
        <w:t>是局部性对角矩阵。当前实现先计算样本相似度</w:t>
      </w:r>
      <w:r w:rsidR="00D7124E" w:rsidRPr="00D7124E">
        <w:t xml:space="preserve"> </w:t>
      </w:r>
      <m:oMath>
        <m:r>
          <w:rPr>
            <w:rFonts w:ascii="Cambria Math" w:hAnsi="Cambria Math"/>
          </w:rPr>
          <m:t>$s_i = x_i^T y$</m:t>
        </m:r>
      </m:oMath>
      <w:r w:rsidR="00D7124E" w:rsidRPr="00D7124E">
        <w:t>，再令局部性代价近似为</w:t>
      </w:r>
      <w:r w:rsidR="00D7124E" w:rsidRPr="00D7124E">
        <w:t xml:space="preserve"> </w:t>
      </w:r>
      <m:oMath>
        <m:r>
          <w:rPr>
            <w:rFonts w:ascii="Cambria Math" w:hAnsi="Cambria Math"/>
          </w:rPr>
          <m:t>1-</m:t>
        </m:r>
        <m:sSub>
          <m:sSubPr>
            <m:ctrlPr>
              <w:rPr>
                <w:rFonts w:ascii="Cambria Math" w:hAnsi="Cambria Math"/>
                <w:i/>
              </w:rPr>
            </m:ctrlPr>
          </m:sSubPr>
          <m:e>
            <m:r>
              <w:rPr>
                <w:rFonts w:ascii="Cambria Math" w:hAnsi="Cambria Math"/>
              </w:rPr>
              <m:t>s</m:t>
            </m:r>
          </m:e>
          <m:sub>
            <m:r>
              <w:rPr>
                <w:rFonts w:ascii="Cambria Math" w:hAnsi="Cambria Math"/>
              </w:rPr>
              <m:t>i</m:t>
            </m:r>
          </m:sub>
        </m:sSub>
      </m:oMath>
      <w:r w:rsidR="00D7124E" w:rsidRPr="00D7124E">
        <w:t>，于是与测试样本越不像的训练样本，其回归系数会受到更强抑制。</w:t>
      </w:r>
    </w:p>
    <w:p w14:paraId="373FA3C8" w14:textId="227FCF3F" w:rsidR="00D7124E" w:rsidRDefault="00EC2AA4" w:rsidP="00D7124E">
      <w:pPr>
        <w:pStyle w:val="a6"/>
        <w:numPr>
          <w:ilvl w:val="0"/>
          <w:numId w:val="1"/>
        </w:numPr>
        <w:ind w:firstLineChars="0"/>
      </w:pPr>
      <m:oMath>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=I-</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k</m:t>
                </m:r>
              </m:sub>
            </m:sSub>
            <m:ctrlPr>
              <w:rPr>
                <w:rFonts w:ascii="Cambria Math" w:hAnsi="Cambria Math"/>
                <w:i/>
              </w:rPr>
            </m:ctrlPr>
          </m:den>
        </m:f>
        <m:r>
          <m:rPr>
            <m:sty m:val="bi"/>
          </m:rPr>
          <w:rPr>
            <w:rFonts w:ascii="Cambria Math" w:hAnsi="Cambria Math"/>
          </w:rPr>
          <m:t>1</m:t>
        </m:r>
        <m:sSup>
          <m:sSupPr>
            <m:ctrlPr>
              <w:rPr>
                <w:rFonts w:ascii="Cambria Math" w:hAnsi="Cambria Math"/>
                <w:i/>
              </w:rPr>
            </m:ctrlPr>
          </m:sSupPr>
          <m:e>
            <m:r>
              <m:rPr>
                <m:sty m:val="bi"/>
              </m:rPr>
              <w:rPr>
                <w:rFonts w:ascii="Cambria Math" w:hAnsi="Cambria Math"/>
              </w:rPr>
              <m:t>1</m:t>
            </m:r>
          </m:e>
          <m:sup>
            <m:r>
              <m:rPr>
                <m:sty m:val="bi"/>
              </m:rPr>
              <w:rPr>
                <w:rFonts w:ascii="Cambria Math" w:hAnsi="Cambria Math"/>
              </w:rPr>
              <m:t>T</m:t>
            </m:r>
          </m:sup>
        </m:sSup>
      </m:oMath>
      <w:r w:rsidR="00D7124E" w:rsidRPr="00D7124E">
        <w:t xml:space="preserve"> </w:t>
      </w:r>
      <w:r w:rsidR="00D7124E" w:rsidRPr="00D7124E">
        <w:t>是类内中心化矩阵，用来惩罚</w:t>
      </w:r>
      <w:r w:rsidR="00D7124E" w:rsidRPr="00D7124E">
        <w:t>“</w:t>
      </w:r>
      <w:r w:rsidR="00D7124E" w:rsidRPr="00D7124E">
        <w:t>系数只集中在极少数样本上</w:t>
      </w:r>
      <w:r w:rsidR="00D7124E" w:rsidRPr="00D7124E">
        <w:t>”</w:t>
      </w:r>
      <w:r w:rsidR="00D7124E" w:rsidRPr="00D7124E">
        <w:t>的情况，促使同类样本协同参与表示。</w:t>
      </w:r>
    </w:p>
    <w:p w14:paraId="4A344C55" w14:textId="50BCA9D2" w:rsidR="00D7124E" w:rsidRPr="00D7124E" w:rsidRDefault="00EC2AA4" w:rsidP="00D7124E">
      <w:pPr>
        <w:pStyle w:val="a6"/>
        <w:numPr>
          <w:ilvl w:val="0"/>
          <w:numId w:val="1"/>
        </w:numPr>
        <w:ind w:firstLineChars="0"/>
        <w:rPr>
          <w:rFonts w:hint="eastAsia"/>
        </w:rPr>
      </w:pPr>
      <m:oMath>
        <m:r>
          <w:rPr>
            <w:rFonts w:ascii="Cambria Math" w:hAnsi="Cambria Math"/>
          </w:rPr>
          <m:t>λ</m:t>
        </m:r>
      </m:oMath>
      <w:r w:rsidR="00D7124E" w:rsidRPr="00D7124E">
        <w:t xml:space="preserve"> </w:t>
      </w:r>
      <w:r w:rsidR="00D7124E" w:rsidRPr="00D7124E">
        <w:t>控制基础正则，</w:t>
      </w:r>
      <m:oMath>
        <m:r>
          <w:rPr>
            <w:rFonts w:ascii="Cambria Math" w:hAnsi="Cambria Math"/>
          </w:rPr>
          <m:t>τ</m:t>
        </m:r>
      </m:oMath>
      <w:r w:rsidR="00D7124E" w:rsidRPr="00D7124E">
        <w:t xml:space="preserve"> </w:t>
      </w:r>
      <w:r w:rsidR="00D7124E" w:rsidRPr="00D7124E">
        <w:t>控制局部约束强度，</w:t>
      </w:r>
      <m:oMath>
        <m:r>
          <w:rPr>
            <w:rFonts w:ascii="Cambria Math" w:hAnsi="Cambria Math"/>
          </w:rPr>
          <m:t>γ</m:t>
        </m:r>
      </m:oMath>
      <w:r w:rsidR="00D7124E" w:rsidRPr="00D7124E">
        <w:t xml:space="preserve"> </w:t>
      </w:r>
      <w:r w:rsidR="00D7124E" w:rsidRPr="00D7124E">
        <w:t>控制类</w:t>
      </w:r>
      <w:proofErr w:type="gramStart"/>
      <w:r w:rsidR="00D7124E" w:rsidRPr="00D7124E">
        <w:t>内平衡</w:t>
      </w:r>
      <w:proofErr w:type="gramEnd"/>
      <w:r w:rsidR="00D7124E" w:rsidRPr="00D7124E">
        <w:t>强度。</w:t>
      </w:r>
    </w:p>
    <w:p w14:paraId="51BE5BB5" w14:textId="38C2370B" w:rsidR="00D7124E" w:rsidRPr="00D7124E" w:rsidRDefault="00D7124E" w:rsidP="00EC2AA4">
      <w:pPr>
        <w:ind w:firstLine="420"/>
        <w:rPr>
          <w:rFonts w:hint="eastAsia"/>
        </w:rPr>
      </w:pPr>
      <w:r w:rsidRPr="00D7124E">
        <w:t>令</w:t>
      </w:r>
    </w:p>
    <w:p w14:paraId="47E860E4" w14:textId="3880DFF1" w:rsidR="00D7124E" w:rsidRPr="00D7124E" w:rsidRDefault="00EC2AA4" w:rsidP="00D7124E">
      <w:pPr>
        <w:rPr>
          <w:rFonts w:hint="eastAsia"/>
        </w:rPr>
      </w:pPr>
      <m:oMathPara>
        <m:oMath>
          <m:sSub>
            <m:sSubPr>
              <m:ctrlPr>
                <w:rPr>
                  <w:rFonts w:ascii="Cambria Math" w:hAnsi="Cambria Math"/>
                  <w:i/>
                </w:rPr>
              </m:ctrlPr>
            </m:sSubPr>
            <m:e>
              <m:r>
                <w:rPr>
                  <w:rFonts w:ascii="Cambria Math" w:hAnsi="Cambria Math"/>
                </w:rPr>
                <m:t>G</m:t>
              </m:r>
            </m:e>
            <m:sub>
              <m:r>
                <w:rPr>
                  <w:rFonts w:ascii="Cambria Math" w:hAnsi="Cambria Math"/>
                </w:rPr>
                <m:t>k</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k</m:t>
              </m:r>
            </m:sub>
            <m:sup>
              <m:r>
                <w:rPr>
                  <w:rFonts w:ascii="Cambria Math" w:hAnsi="Cambria Math"/>
                </w:rPr>
                <m:t>T</m:t>
              </m:r>
            </m:sup>
          </m:sSubSup>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r>
            <m:rPr>
              <m:sty m:val="p"/>
            </m:rPr>
            <w:rPr>
              <w:rFonts w:ascii="Cambria Math" w:hAnsi="Cambria Math"/>
            </w:rPr>
            <m:t>λ</m:t>
          </m:r>
          <m:r>
            <w:rPr>
              <w:rFonts w:ascii="Cambria Math" w:hAnsi="Cambria Math"/>
            </w:rPr>
            <m:t>I+</m:t>
          </m:r>
          <m:r>
            <m:rPr>
              <m:sty m:val="p"/>
            </m:rPr>
            <w:rPr>
              <w:rFonts w:ascii="Cambria Math" w:hAnsi="Cambria Math"/>
            </w:rPr>
            <m:t>τ</m:t>
          </m:r>
          <m:sSub>
            <m:sSubPr>
              <m:ctrlPr>
                <w:rPr>
                  <w:rFonts w:ascii="Cambria Math" w:hAnsi="Cambria Math"/>
                  <w:i/>
                </w:rPr>
              </m:ctrlPr>
            </m:sSubPr>
            <m:e>
              <m:r>
                <w:rPr>
                  <w:rFonts w:ascii="Cambria Math" w:hAnsi="Cambria Math"/>
                </w:rPr>
                <m:t>D</m:t>
              </m:r>
            </m:e>
            <m:sub>
              <m:r>
                <w:rPr>
                  <w:rFonts w:ascii="Cambria Math" w:hAnsi="Cambria Math"/>
                </w:rPr>
                <m:t>k</m:t>
              </m:r>
            </m:sub>
          </m:sSub>
          <m:d>
            <m:dPr>
              <m:ctrlPr>
                <w:rPr>
                  <w:rFonts w:ascii="Cambria Math" w:hAnsi="Cambria Math"/>
                  <w:i/>
                </w:rPr>
              </m:ctrlPr>
            </m:dPr>
            <m:e>
              <m:r>
                <w:rPr>
                  <w:rFonts w:ascii="Cambria Math" w:hAnsi="Cambria Math"/>
                </w:rPr>
                <m:t>y</m:t>
              </m:r>
            </m:e>
          </m:d>
          <m:r>
            <w:rPr>
              <w:rFonts w:ascii="Cambria Math" w:hAnsi="Cambria Math"/>
            </w:rPr>
            <m:t>+</m:t>
          </m:r>
          <m:r>
            <m:rPr>
              <m:sty m:val="p"/>
            </m:rPr>
            <w:rPr>
              <w:rFonts w:ascii="Cambria Math" w:hAnsi="Cambria Math"/>
            </w:rPr>
            <m:t>γ</m:t>
          </m:r>
          <m:sSub>
            <m:sSubPr>
              <m:ctrlPr>
                <w:rPr>
                  <w:rFonts w:ascii="Cambria Math" w:hAnsi="Cambria Math"/>
                  <w:i/>
                </w:rPr>
              </m:ctrlPr>
            </m:sSubPr>
            <m:e>
              <m:r>
                <w:rPr>
                  <w:rFonts w:ascii="Cambria Math" w:hAnsi="Cambria Math"/>
                </w:rPr>
                <m:t>C</m:t>
              </m:r>
            </m:e>
            <m:sub>
              <m:r>
                <w:rPr>
                  <w:rFonts w:ascii="Cambria Math" w:hAnsi="Cambria Math"/>
                </w:rPr>
                <m:t>k</m:t>
              </m:r>
            </m:sub>
          </m:sSub>
        </m:oMath>
      </m:oMathPara>
    </w:p>
    <w:p w14:paraId="1B513858" w14:textId="13AD4A3B" w:rsidR="00D7124E" w:rsidRPr="00D7124E" w:rsidRDefault="00D7124E" w:rsidP="00EC2AA4">
      <w:pPr>
        <w:ind w:firstLine="420"/>
        <w:rPr>
          <w:rFonts w:hint="eastAsia"/>
        </w:rPr>
      </w:pPr>
      <w:r w:rsidRPr="00D7124E">
        <w:t>则最优解满足</w:t>
      </w:r>
    </w:p>
    <w:p w14:paraId="43C76996" w14:textId="7A057E97" w:rsidR="00D7124E" w:rsidRPr="00D7124E" w:rsidRDefault="00EC2AA4" w:rsidP="00D7124E">
      <w:pPr>
        <w:rPr>
          <w:rFonts w:hint="eastAsia"/>
        </w:rPr>
      </w:pPr>
      <m:oMathPara>
        <m:oMath>
          <m:sSubSup>
            <m:sSubSupPr>
              <m:ctrlPr>
                <w:rPr>
                  <w:rFonts w:ascii="Cambria Math" w:hAnsi="Cambria Math"/>
                  <w:i/>
                </w:rPr>
              </m:ctrlPr>
            </m:sSubSupPr>
            <m:e>
              <m:r>
                <m:rPr>
                  <m:sty m:val="p"/>
                </m:rPr>
                <w:rPr>
                  <w:rFonts w:ascii="Cambria Math" w:hAnsi="Cambria Math"/>
                </w:rPr>
                <m:t>β</m:t>
              </m:r>
              <m:ctrlPr>
                <w:rPr>
                  <w:rFonts w:ascii="Cambria Math" w:hAnsi="Cambria Math"/>
                </w:rPr>
              </m:ctrlPr>
            </m:e>
            <m:sub>
              <m:r>
                <w:rPr>
                  <w:rFonts w:ascii="Cambria Math" w:hAnsi="Cambria Math"/>
                </w:rPr>
                <m:t>k</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rPr>
                <m:t>k</m:t>
              </m:r>
            </m:sub>
            <m:sup>
              <m:r>
                <w:rPr>
                  <w:rFonts w:ascii="Cambria Math" w:hAnsi="Cambria Math"/>
                </w:rPr>
                <m:t>-1</m:t>
              </m:r>
            </m:sup>
          </m:sSubSup>
          <m:sSubSup>
            <m:sSubSupPr>
              <m:ctrlPr>
                <w:rPr>
                  <w:rFonts w:ascii="Cambria Math" w:hAnsi="Cambria Math"/>
                  <w:i/>
                </w:rPr>
              </m:ctrlPr>
            </m:sSubSupPr>
            <m:e>
              <m:r>
                <w:rPr>
                  <w:rFonts w:ascii="Cambria Math" w:hAnsi="Cambria Math"/>
                </w:rPr>
                <m:t>X</m:t>
              </m:r>
            </m:e>
            <m:sub>
              <m:r>
                <w:rPr>
                  <w:rFonts w:ascii="Cambria Math" w:hAnsi="Cambria Math"/>
                </w:rPr>
                <m:t>k</m:t>
              </m:r>
            </m:sub>
            <m:sup>
              <m:r>
                <w:rPr>
                  <w:rFonts w:ascii="Cambria Math" w:hAnsi="Cambria Math"/>
                </w:rPr>
                <m:t>T</m:t>
              </m:r>
            </m:sup>
          </m:sSubSup>
          <m:r>
            <w:rPr>
              <w:rFonts w:ascii="Cambria Math" w:hAnsi="Cambria Math"/>
            </w:rPr>
            <m:t>y</m:t>
          </m:r>
        </m:oMath>
      </m:oMathPara>
    </w:p>
    <w:p w14:paraId="79F6C0A5" w14:textId="75C8EEDF" w:rsidR="00D7124E" w:rsidRPr="00D7124E" w:rsidRDefault="00D7124E" w:rsidP="00EC2AA4">
      <w:pPr>
        <w:ind w:firstLine="420"/>
        <w:rPr>
          <w:rFonts w:hint="eastAsia"/>
        </w:rPr>
      </w:pPr>
      <w:r w:rsidRPr="00D7124E">
        <w:t>在代码实现中，分类分数定义为</w:t>
      </w:r>
    </w:p>
    <w:p w14:paraId="2B9660AF" w14:textId="431BEF00" w:rsidR="00D7124E" w:rsidRPr="00D7124E" w:rsidRDefault="00EC2AA4" w:rsidP="00D7124E">
      <w:pPr>
        <w:rPr>
          <w:rFonts w:hint="eastAsia"/>
        </w:rPr>
      </w:pPr>
      <m:oMathPara>
        <m:oMath>
          <m:sSub>
            <m:sSubPr>
              <m:ctrlPr>
                <w:rPr>
                  <w:rFonts w:ascii="Cambria Math" w:hAnsi="Cambria Math"/>
                  <w:i/>
                </w:rPr>
              </m:ctrlPr>
            </m:sSubPr>
            <m:e>
              <m:r>
                <m:rPr>
                  <m:nor/>
                </m:rPr>
                <w:rPr>
                  <w:rFonts w:ascii="Cambria Math" w:hAnsi="Cambria Math"/>
                </w:rPr>
                <m:t>score</m:t>
              </m:r>
              <m:ctrlPr>
                <w:rPr>
                  <w:rFonts w:ascii="Cambria Math" w:hAnsi="Cambria Math"/>
                </w:rPr>
              </m:ctrlPr>
            </m:e>
            <m:sub>
              <m:r>
                <w:rPr>
                  <w:rFonts w:ascii="Cambria Math" w:hAnsi="Cambria Math"/>
                </w:rPr>
                <m:t>k</m:t>
              </m:r>
            </m:sub>
          </m:sSub>
          <m:d>
            <m:dPr>
              <m:ctrlPr>
                <w:rPr>
                  <w:rFonts w:ascii="Cambria Math" w:hAnsi="Cambria Math"/>
                  <w:i/>
                </w:rPr>
              </m:ctrlPr>
            </m:dPr>
            <m:e>
              <m:r>
                <w:rPr>
                  <w:rFonts w:ascii="Cambria Math" w:hAnsi="Cambria Math"/>
                </w:rPr>
                <m:t>y</m:t>
              </m:r>
            </m:e>
          </m:d>
          <m:r>
            <w:rPr>
              <w:rFonts w:ascii="Cambria Math" w:hAnsi="Cambria Math"/>
            </w:rPr>
            <m:t>=</m:t>
          </m:r>
          <m:r>
            <m:rPr>
              <m:lit/>
            </m:rPr>
            <w:rPr>
              <w:rFonts w:ascii="Cambria Math" w:hAnsi="Cambria Math"/>
            </w:rPr>
            <m:t>|</m:t>
          </m:r>
          <m:r>
            <w:rPr>
              <w:rFonts w:ascii="Cambria Math" w:hAnsi="Cambria Math"/>
            </w:rPr>
            <m:t>y-</m:t>
          </m:r>
          <m:sSub>
            <m:sSubPr>
              <m:ctrlPr>
                <w:rPr>
                  <w:rFonts w:ascii="Cambria Math" w:hAnsi="Cambria Math"/>
                  <w:i/>
                </w:rPr>
              </m:ctrlPr>
            </m:sSubPr>
            <m:e>
              <m:r>
                <w:rPr>
                  <w:rFonts w:ascii="Cambria Math" w:hAnsi="Cambria Math"/>
                </w:rPr>
                <m:t>X</m:t>
              </m:r>
            </m:e>
            <m:sub>
              <m:r>
                <w:rPr>
                  <w:rFonts w:ascii="Cambria Math" w:hAnsi="Cambria Math"/>
                </w:rPr>
                <m:t>k</m:t>
              </m:r>
            </m:sub>
          </m:sSub>
          <m:sSubSup>
            <m:sSubSupPr>
              <m:ctrlPr>
                <w:rPr>
                  <w:rFonts w:ascii="Cambria Math" w:hAnsi="Cambria Math"/>
                  <w:i/>
                </w:rPr>
              </m:ctrlPr>
            </m:sSubSupPr>
            <m:e>
              <m:r>
                <m:rPr>
                  <m:sty m:val="p"/>
                </m:rPr>
                <w:rPr>
                  <w:rFonts w:ascii="Cambria Math" w:hAnsi="Cambria Math"/>
                </w:rPr>
                <m:t>β</m:t>
              </m:r>
              <m:ctrlPr>
                <w:rPr>
                  <w:rFonts w:ascii="Cambria Math" w:hAnsi="Cambria Math"/>
                </w:rPr>
              </m:ctrlPr>
            </m:e>
            <m:sub>
              <m:r>
                <w:rPr>
                  <w:rFonts w:ascii="Cambria Math" w:hAnsi="Cambria Math"/>
                </w:rPr>
                <m:t>k</m:t>
              </m:r>
            </m:sub>
            <m:sup>
              <m:r>
                <w:rPr>
                  <w:rFonts w:ascii="Cambria Math" w:hAnsi="Cambria Math"/>
                </w:rPr>
                <m:t>*</m:t>
              </m:r>
            </m:sup>
          </m:sSubSup>
          <m:sSubSup>
            <m:sSubSupPr>
              <m:ctrlPr>
                <w:rPr>
                  <w:rFonts w:ascii="Cambria Math" w:hAnsi="Cambria Math"/>
                  <w:i/>
                </w:rPr>
              </m:ctrlPr>
            </m:sSubSupPr>
            <m:e>
              <m:r>
                <m:rPr>
                  <m:lit/>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m:t>
          </m:r>
          <m:r>
            <m:rPr>
              <m:sty m:val="p"/>
            </m:rPr>
            <w:rPr>
              <w:rFonts w:ascii="Cambria Math" w:hAnsi="Cambria Math"/>
            </w:rPr>
            <m:t>η</m:t>
          </m:r>
          <m:r>
            <m:rPr>
              <m:lit/>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sSubSup>
            <m:sSubSupPr>
              <m:ctrlPr>
                <w:rPr>
                  <w:rFonts w:ascii="Cambria Math" w:hAnsi="Cambria Math"/>
                  <w:i/>
                </w:rPr>
              </m:ctrlPr>
            </m:sSubSupPr>
            <m:e>
              <m:r>
                <m:rPr>
                  <m:sty m:val="p"/>
                </m:rPr>
                <w:rPr>
                  <w:rFonts w:ascii="Cambria Math" w:hAnsi="Cambria Math"/>
                </w:rPr>
                <m:t>β</m:t>
              </m:r>
              <m:ctrlPr>
                <w:rPr>
                  <w:rFonts w:ascii="Cambria Math" w:hAnsi="Cambria Math"/>
                </w:rPr>
              </m:ctrlPr>
            </m:e>
            <m:sub>
              <m:r>
                <w:rPr>
                  <w:rFonts w:ascii="Cambria Math" w:hAnsi="Cambria Math"/>
                </w:rPr>
                <m:t>k</m:t>
              </m:r>
            </m:sub>
            <m:sup>
              <m:r>
                <w:rPr>
                  <w:rFonts w:ascii="Cambria Math" w:hAnsi="Cambria Math"/>
                </w:rPr>
                <m:t>*</m:t>
              </m:r>
            </m:sup>
          </m:sSubSup>
          <m:sSubSup>
            <m:sSubSupPr>
              <m:ctrlPr>
                <w:rPr>
                  <w:rFonts w:ascii="Cambria Math" w:hAnsi="Cambria Math"/>
                  <w:i/>
                </w:rPr>
              </m:ctrlPr>
            </m:sSubSupPr>
            <m:e>
              <m:r>
                <m:rPr>
                  <m:lit/>
                </m:rPr>
                <w:rPr>
                  <w:rFonts w:ascii="Cambria Math" w:hAnsi="Cambria Math"/>
                </w:rPr>
                <m:t>|</m:t>
              </m:r>
            </m:e>
            <m:sub>
              <m:r>
                <w:rPr>
                  <w:rFonts w:ascii="Cambria Math" w:hAnsi="Cambria Math"/>
                </w:rPr>
                <m:t>2</m:t>
              </m:r>
            </m:sub>
            <m:sup>
              <m:r>
                <w:rPr>
                  <w:rFonts w:ascii="Cambria Math" w:hAnsi="Cambria Math"/>
                </w:rPr>
                <m:t>2</m:t>
              </m:r>
            </m:sup>
          </m:sSubSup>
        </m:oMath>
      </m:oMathPara>
    </w:p>
    <w:p w14:paraId="1BFEE029" w14:textId="4B9E52D5" w:rsidR="00E92B18" w:rsidRDefault="00D7124E" w:rsidP="005C1774">
      <w:pPr>
        <w:ind w:firstLine="420"/>
      </w:pPr>
      <w:r w:rsidRPr="00D7124E">
        <w:t>其中</w:t>
      </w:r>
      <w:r w:rsidRPr="00D7124E">
        <w:t xml:space="preserve"> </w:t>
      </w:r>
      <m:oMath>
        <m:r>
          <m:rPr>
            <m:sty m:val="p"/>
          </m:rPr>
          <w:rPr>
            <w:rFonts w:ascii="Cambria Math" w:hAnsi="Cambria Math"/>
          </w:rPr>
          <m:t>η</m:t>
        </m:r>
      </m:oMath>
      <w:r w:rsidRPr="00D7124E">
        <w:t xml:space="preserve"> </w:t>
      </w:r>
      <w:r w:rsidRPr="00D7124E">
        <w:t>对应实现中的</w:t>
      </w:r>
      <w:r w:rsidRPr="00D7124E">
        <w:t xml:space="preserve"> `</w:t>
      </w:r>
      <w:proofErr w:type="spellStart"/>
      <w:r w:rsidRPr="00D7124E">
        <w:t>score_weight</w:t>
      </w:r>
      <w:proofErr w:type="spellEnd"/>
      <w:r w:rsidRPr="00D7124E">
        <w:t>`</w:t>
      </w:r>
      <w:r w:rsidRPr="00D7124E">
        <w:t>。最终选择得分最小的类别作为预测结果。</w:t>
      </w:r>
    </w:p>
    <w:p w14:paraId="23EBAF70" w14:textId="4FB21004" w:rsidR="00062532" w:rsidRPr="00062532" w:rsidRDefault="00062532" w:rsidP="00062532">
      <w:pPr>
        <w:ind w:firstLine="420"/>
        <w:rPr>
          <w:rFonts w:hint="eastAsia"/>
        </w:rPr>
      </w:pPr>
      <w:r w:rsidRPr="00062532">
        <w:rPr>
          <w:rFonts w:hint="eastAsia"/>
        </w:rPr>
        <w:t xml:space="preserve">CBLR </w:t>
      </w:r>
      <w:r w:rsidRPr="00062532">
        <w:rPr>
          <w:rFonts w:hint="eastAsia"/>
        </w:rPr>
        <w:t>的优势是：</w:t>
      </w:r>
    </w:p>
    <w:p w14:paraId="23B61649" w14:textId="31F71AD7" w:rsidR="00062532" w:rsidRDefault="00062532" w:rsidP="00062532">
      <w:pPr>
        <w:pStyle w:val="a6"/>
        <w:numPr>
          <w:ilvl w:val="0"/>
          <w:numId w:val="6"/>
        </w:numPr>
        <w:ind w:firstLineChars="0"/>
      </w:pPr>
      <w:r w:rsidRPr="00062532">
        <w:rPr>
          <w:rFonts w:hint="eastAsia"/>
        </w:rPr>
        <w:t>比</w:t>
      </w:r>
      <w:r w:rsidRPr="00062532">
        <w:rPr>
          <w:rFonts w:hint="eastAsia"/>
        </w:rPr>
        <w:t xml:space="preserve"> LRC </w:t>
      </w:r>
      <w:r w:rsidRPr="00062532">
        <w:rPr>
          <w:rFonts w:hint="eastAsia"/>
        </w:rPr>
        <w:t>更重视局部邻域关系。</w:t>
      </w:r>
    </w:p>
    <w:p w14:paraId="1B81A3A5" w14:textId="7A9C8C04" w:rsidR="00062532" w:rsidRDefault="00062532" w:rsidP="00062532">
      <w:pPr>
        <w:pStyle w:val="a6"/>
        <w:numPr>
          <w:ilvl w:val="0"/>
          <w:numId w:val="6"/>
        </w:numPr>
        <w:ind w:firstLineChars="0"/>
      </w:pPr>
      <w:r w:rsidRPr="00062532">
        <w:rPr>
          <w:rFonts w:hint="eastAsia"/>
        </w:rPr>
        <w:t>比单纯残差判别更强调类内表示的稳定性与分散性。</w:t>
      </w:r>
    </w:p>
    <w:p w14:paraId="79125C4D" w14:textId="4813FC83" w:rsidR="00062532" w:rsidRPr="005C1774" w:rsidRDefault="00062532" w:rsidP="00062532">
      <w:pPr>
        <w:pStyle w:val="a6"/>
        <w:numPr>
          <w:ilvl w:val="0"/>
          <w:numId w:val="6"/>
        </w:numPr>
        <w:ind w:firstLineChars="0"/>
        <w:rPr>
          <w:rFonts w:hint="eastAsia"/>
        </w:rPr>
      </w:pPr>
      <w:r w:rsidRPr="00062532">
        <w:rPr>
          <w:rFonts w:hint="eastAsia"/>
        </w:rPr>
        <w:t>仍然保持闭式线性系统求解，计算结构清晰，实现难度较低。</w:t>
      </w:r>
    </w:p>
    <w:p w14:paraId="08F4E469" w14:textId="04006501" w:rsidR="00DF2284" w:rsidRPr="00DF2284" w:rsidRDefault="001125C7" w:rsidP="00DF2284">
      <w:pPr>
        <w:pStyle w:val="1"/>
      </w:pPr>
      <w:r>
        <w:rPr>
          <w:rFonts w:hint="eastAsia"/>
        </w:rPr>
        <w:t>三、实验步骤与过程</w:t>
      </w:r>
    </w:p>
    <w:p w14:paraId="20231EB1" w14:textId="08173BA2" w:rsidR="00DF2284" w:rsidRPr="00DF2284" w:rsidRDefault="00DF2284" w:rsidP="00DF2284">
      <w:pPr>
        <w:rPr>
          <w:rFonts w:hint="eastAsia"/>
          <w:szCs w:val="21"/>
        </w:rPr>
      </w:pPr>
      <w:r w:rsidRPr="00DF2284">
        <w:rPr>
          <w:b/>
          <w:bCs/>
          <w:szCs w:val="21"/>
        </w:rPr>
        <w:t xml:space="preserve">3.1 </w:t>
      </w:r>
      <w:r w:rsidRPr="00DF2284">
        <w:rPr>
          <w:b/>
          <w:bCs/>
          <w:szCs w:val="21"/>
        </w:rPr>
        <w:t>基础分类实验</w:t>
      </w:r>
    </w:p>
    <w:p w14:paraId="7E5D2A90" w14:textId="1ED47AAF" w:rsidR="00DF2284" w:rsidRPr="00DF2284" w:rsidRDefault="00DF2284" w:rsidP="00DF2284">
      <w:pPr>
        <w:pStyle w:val="a6"/>
        <w:numPr>
          <w:ilvl w:val="0"/>
          <w:numId w:val="2"/>
        </w:numPr>
        <w:ind w:firstLineChars="0"/>
        <w:rPr>
          <w:szCs w:val="21"/>
        </w:rPr>
      </w:pPr>
      <w:r w:rsidRPr="00DF2284">
        <w:rPr>
          <w:szCs w:val="21"/>
        </w:rPr>
        <w:t>Digits</w:t>
      </w:r>
      <w:r w:rsidRPr="00DF2284">
        <w:rPr>
          <w:szCs w:val="21"/>
        </w:rPr>
        <w:t>：</w:t>
      </w:r>
      <w:r w:rsidRPr="00DF2284">
        <w:rPr>
          <w:szCs w:val="21"/>
        </w:rPr>
        <w:t xml:space="preserve">8x8 </w:t>
      </w:r>
      <w:r w:rsidRPr="00DF2284">
        <w:rPr>
          <w:szCs w:val="21"/>
        </w:rPr>
        <w:t>手写数字图像，类别较规则，适合验证基础分类器是否正确实现。</w:t>
      </w:r>
    </w:p>
    <w:p w14:paraId="5736D457" w14:textId="4A208DBD" w:rsidR="00DF2284" w:rsidRPr="00DF2284" w:rsidRDefault="00DF2284" w:rsidP="00DF2284">
      <w:pPr>
        <w:pStyle w:val="a6"/>
        <w:numPr>
          <w:ilvl w:val="0"/>
          <w:numId w:val="2"/>
        </w:numPr>
        <w:ind w:firstLineChars="0"/>
        <w:rPr>
          <w:szCs w:val="21"/>
        </w:rPr>
      </w:pPr>
      <w:r w:rsidRPr="00DF2284">
        <w:rPr>
          <w:szCs w:val="21"/>
        </w:rPr>
        <w:t>MNIST subset</w:t>
      </w:r>
      <w:r w:rsidRPr="00DF2284">
        <w:rPr>
          <w:szCs w:val="21"/>
        </w:rPr>
        <w:t>：从</w:t>
      </w:r>
      <w:r w:rsidRPr="00DF2284">
        <w:rPr>
          <w:szCs w:val="21"/>
        </w:rPr>
        <w:t xml:space="preserve"> MNIST </w:t>
      </w:r>
      <w:r w:rsidRPr="00DF2284">
        <w:rPr>
          <w:szCs w:val="21"/>
        </w:rPr>
        <w:t>中按类均匀抽样，保留较强的实际图像分类难度。</w:t>
      </w:r>
    </w:p>
    <w:p w14:paraId="6ECA2F6D" w14:textId="14A8B40A" w:rsidR="00DF2284" w:rsidRDefault="00DF2284" w:rsidP="00DF2284">
      <w:pPr>
        <w:pStyle w:val="a6"/>
        <w:numPr>
          <w:ilvl w:val="0"/>
          <w:numId w:val="2"/>
        </w:numPr>
        <w:ind w:firstLineChars="0"/>
        <w:rPr>
          <w:szCs w:val="21"/>
        </w:rPr>
      </w:pPr>
      <w:r w:rsidRPr="00DF2284">
        <w:rPr>
          <w:szCs w:val="21"/>
        </w:rPr>
        <w:t>Olivetti Faces</w:t>
      </w:r>
      <w:r w:rsidRPr="00DF2284">
        <w:rPr>
          <w:szCs w:val="21"/>
        </w:rPr>
        <w:t>：</w:t>
      </w:r>
      <w:r w:rsidRPr="00DF2284">
        <w:rPr>
          <w:szCs w:val="21"/>
        </w:rPr>
        <w:t xml:space="preserve">40 </w:t>
      </w:r>
      <w:r w:rsidRPr="00DF2284">
        <w:rPr>
          <w:szCs w:val="21"/>
        </w:rPr>
        <w:t>类人脸图像，用于观察基础线性回归在更复杂视觉对象上的表现。</w:t>
      </w:r>
    </w:p>
    <w:p w14:paraId="1FEAB364" w14:textId="77777777" w:rsidR="00DF2284" w:rsidRPr="00DF2284" w:rsidRDefault="00DF2284" w:rsidP="00DF2284">
      <w:pPr>
        <w:ind w:left="420"/>
        <w:rPr>
          <w:rFonts w:hint="eastAsia"/>
          <w:szCs w:val="21"/>
        </w:rPr>
      </w:pPr>
    </w:p>
    <w:p w14:paraId="4F4EBA81" w14:textId="0D1A52DB" w:rsidR="00DF2284" w:rsidRDefault="00DF2284" w:rsidP="00DF2284">
      <w:pPr>
        <w:rPr>
          <w:rFonts w:hint="eastAsia"/>
          <w:szCs w:val="21"/>
        </w:rPr>
      </w:pPr>
      <w:r w:rsidRPr="00DF2284">
        <w:rPr>
          <w:b/>
          <w:bCs/>
          <w:szCs w:val="21"/>
        </w:rPr>
        <w:t xml:space="preserve">3.2 </w:t>
      </w:r>
      <w:r w:rsidRPr="00DF2284">
        <w:rPr>
          <w:b/>
          <w:bCs/>
          <w:szCs w:val="21"/>
        </w:rPr>
        <w:t>人脸识别实验</w:t>
      </w:r>
    </w:p>
    <w:p w14:paraId="689D4B4F" w14:textId="05810362" w:rsidR="00DF2284" w:rsidRPr="00DF2284" w:rsidRDefault="00DF2284" w:rsidP="00DF2284">
      <w:pPr>
        <w:pStyle w:val="a6"/>
        <w:numPr>
          <w:ilvl w:val="0"/>
          <w:numId w:val="3"/>
        </w:numPr>
        <w:ind w:firstLineChars="0"/>
        <w:rPr>
          <w:szCs w:val="21"/>
        </w:rPr>
      </w:pPr>
      <w:r w:rsidRPr="00DF2284">
        <w:rPr>
          <w:szCs w:val="21"/>
        </w:rPr>
        <w:lastRenderedPageBreak/>
        <w:t>Olivetti Faces</w:t>
      </w:r>
      <w:r w:rsidRPr="00DF2284">
        <w:rPr>
          <w:szCs w:val="21"/>
        </w:rPr>
        <w:t>：较干净、类内变化较小。</w:t>
      </w:r>
    </w:p>
    <w:p w14:paraId="755F06C3" w14:textId="187AE819" w:rsidR="00DF2284" w:rsidRDefault="00DF2284" w:rsidP="00DF2284">
      <w:pPr>
        <w:pStyle w:val="a6"/>
        <w:numPr>
          <w:ilvl w:val="0"/>
          <w:numId w:val="3"/>
        </w:numPr>
        <w:ind w:firstLineChars="0"/>
        <w:rPr>
          <w:szCs w:val="21"/>
        </w:rPr>
      </w:pPr>
      <w:r w:rsidRPr="00DF2284">
        <w:rPr>
          <w:szCs w:val="21"/>
        </w:rPr>
        <w:t>LFW People</w:t>
      </w:r>
      <w:r w:rsidRPr="00DF2284">
        <w:rPr>
          <w:szCs w:val="21"/>
        </w:rPr>
        <w:t>：类内变化大、难度高。</w:t>
      </w:r>
    </w:p>
    <w:p w14:paraId="59936AB6" w14:textId="229734FD" w:rsidR="00DF2284" w:rsidRPr="00DF2284" w:rsidRDefault="00DF2284" w:rsidP="00DF2284">
      <w:pPr>
        <w:pStyle w:val="a6"/>
        <w:numPr>
          <w:ilvl w:val="0"/>
          <w:numId w:val="3"/>
        </w:numPr>
        <w:ind w:firstLineChars="0"/>
        <w:rPr>
          <w:szCs w:val="21"/>
        </w:rPr>
      </w:pPr>
      <w:r w:rsidRPr="00DF2284">
        <w:rPr>
          <w:szCs w:val="21"/>
        </w:rPr>
        <w:t>Cropped Yale Faces</w:t>
      </w:r>
      <w:r w:rsidRPr="00DF2284">
        <w:rPr>
          <w:szCs w:val="21"/>
        </w:rPr>
        <w:t>：包含光照变化，适合观察回归表示方法对复杂条件的适应能力。</w:t>
      </w:r>
    </w:p>
    <w:p w14:paraId="0771BC56" w14:textId="77777777" w:rsidR="00DF2284" w:rsidRPr="00DF2284" w:rsidRDefault="00DF2284" w:rsidP="00DF2284">
      <w:pPr>
        <w:rPr>
          <w:szCs w:val="21"/>
        </w:rPr>
      </w:pPr>
    </w:p>
    <w:p w14:paraId="1899CD85" w14:textId="3CE044A4" w:rsidR="00DF2284" w:rsidRPr="00DF2284" w:rsidRDefault="00DF2284" w:rsidP="00DF2284">
      <w:pPr>
        <w:rPr>
          <w:rFonts w:hint="eastAsia"/>
          <w:szCs w:val="21"/>
        </w:rPr>
      </w:pPr>
      <w:r w:rsidRPr="00DF2284">
        <w:rPr>
          <w:b/>
          <w:bCs/>
          <w:szCs w:val="21"/>
        </w:rPr>
        <w:t xml:space="preserve">3.3 </w:t>
      </w:r>
      <w:r>
        <w:rPr>
          <w:rFonts w:hint="eastAsia"/>
          <w:b/>
          <w:bCs/>
          <w:szCs w:val="21"/>
        </w:rPr>
        <w:t>实验</w:t>
      </w:r>
      <w:r w:rsidRPr="00DF2284">
        <w:rPr>
          <w:b/>
          <w:bCs/>
          <w:szCs w:val="21"/>
        </w:rPr>
        <w:t>运行配置</w:t>
      </w:r>
    </w:p>
    <w:p w14:paraId="43CA14C2" w14:textId="15DD622A" w:rsidR="00DF2284" w:rsidRPr="00DF2284" w:rsidRDefault="00DF2284" w:rsidP="00DF2284">
      <w:pPr>
        <w:pStyle w:val="a6"/>
        <w:numPr>
          <w:ilvl w:val="0"/>
          <w:numId w:val="4"/>
        </w:numPr>
        <w:ind w:firstLineChars="0"/>
        <w:rPr>
          <w:szCs w:val="21"/>
        </w:rPr>
      </w:pPr>
      <w:r w:rsidRPr="00DF2284">
        <w:rPr>
          <w:szCs w:val="21"/>
        </w:rPr>
        <w:t>比较模型：</w:t>
      </w:r>
      <w:r w:rsidRPr="00DF2284">
        <w:rPr>
          <w:szCs w:val="21"/>
        </w:rPr>
        <w:t>LRC</w:t>
      </w:r>
      <w:r w:rsidRPr="00DF2284">
        <w:rPr>
          <w:szCs w:val="21"/>
        </w:rPr>
        <w:t>、</w:t>
      </w:r>
      <w:r w:rsidRPr="00DF2284">
        <w:rPr>
          <w:szCs w:val="21"/>
        </w:rPr>
        <w:t>RLRC</w:t>
      </w:r>
      <w:r w:rsidRPr="00DF2284">
        <w:rPr>
          <w:szCs w:val="21"/>
        </w:rPr>
        <w:t>、</w:t>
      </w:r>
      <w:r w:rsidRPr="00DF2284">
        <w:rPr>
          <w:szCs w:val="21"/>
        </w:rPr>
        <w:t>CRC-RLS</w:t>
      </w:r>
      <w:r w:rsidRPr="00DF2284">
        <w:rPr>
          <w:szCs w:val="21"/>
        </w:rPr>
        <w:t>、</w:t>
      </w:r>
      <w:proofErr w:type="spellStart"/>
      <w:r w:rsidRPr="00DF2284">
        <w:rPr>
          <w:szCs w:val="21"/>
        </w:rPr>
        <w:t>ProCRC</w:t>
      </w:r>
      <w:proofErr w:type="spellEnd"/>
      <w:r w:rsidRPr="00DF2284">
        <w:rPr>
          <w:szCs w:val="21"/>
        </w:rPr>
        <w:t>、</w:t>
      </w:r>
      <w:r w:rsidRPr="00DF2284">
        <w:rPr>
          <w:szCs w:val="21"/>
        </w:rPr>
        <w:t>CBLR</w:t>
      </w:r>
      <w:r w:rsidRPr="00DF2284">
        <w:rPr>
          <w:szCs w:val="21"/>
        </w:rPr>
        <w:t>。</w:t>
      </w:r>
    </w:p>
    <w:p w14:paraId="3A8B3C9B" w14:textId="4EB79242" w:rsidR="00DF2284" w:rsidRDefault="00DF2284" w:rsidP="00DF2284">
      <w:pPr>
        <w:pStyle w:val="a6"/>
        <w:numPr>
          <w:ilvl w:val="0"/>
          <w:numId w:val="4"/>
        </w:numPr>
        <w:ind w:firstLineChars="0"/>
        <w:rPr>
          <w:szCs w:val="21"/>
        </w:rPr>
      </w:pPr>
      <w:r w:rsidRPr="00DF2284">
        <w:rPr>
          <w:szCs w:val="21"/>
        </w:rPr>
        <w:t xml:space="preserve">PCA </w:t>
      </w:r>
      <w:r w:rsidRPr="00DF2284">
        <w:rPr>
          <w:szCs w:val="21"/>
        </w:rPr>
        <w:t>维度：</w:t>
      </w:r>
      <w:r w:rsidRPr="00DF2284">
        <w:rPr>
          <w:szCs w:val="21"/>
        </w:rPr>
        <w:t>30</w:t>
      </w:r>
      <w:r w:rsidRPr="00DF2284">
        <w:rPr>
          <w:szCs w:val="21"/>
        </w:rPr>
        <w:t>、</w:t>
      </w:r>
      <w:r w:rsidRPr="00DF2284">
        <w:rPr>
          <w:szCs w:val="21"/>
        </w:rPr>
        <w:t>60</w:t>
      </w:r>
      <w:r w:rsidRPr="00DF2284">
        <w:rPr>
          <w:szCs w:val="21"/>
        </w:rPr>
        <w:t>、</w:t>
      </w:r>
      <w:r w:rsidRPr="00DF2284">
        <w:rPr>
          <w:szCs w:val="21"/>
        </w:rPr>
        <w:t>90</w:t>
      </w:r>
      <w:r w:rsidRPr="00DF2284">
        <w:rPr>
          <w:szCs w:val="21"/>
        </w:rPr>
        <w:t>、</w:t>
      </w:r>
      <w:r w:rsidRPr="00DF2284">
        <w:rPr>
          <w:szCs w:val="21"/>
        </w:rPr>
        <w:t>120</w:t>
      </w:r>
      <w:r w:rsidRPr="00DF2284">
        <w:rPr>
          <w:szCs w:val="21"/>
        </w:rPr>
        <w:t>。</w:t>
      </w:r>
    </w:p>
    <w:p w14:paraId="0AA0CFE4" w14:textId="3485714F" w:rsidR="00DF2284" w:rsidRDefault="00DF2284" w:rsidP="00DF2284">
      <w:pPr>
        <w:pStyle w:val="a6"/>
        <w:numPr>
          <w:ilvl w:val="0"/>
          <w:numId w:val="4"/>
        </w:numPr>
        <w:ind w:firstLineChars="0"/>
        <w:rPr>
          <w:szCs w:val="21"/>
        </w:rPr>
      </w:pPr>
      <w:r w:rsidRPr="00DF2284">
        <w:rPr>
          <w:szCs w:val="21"/>
        </w:rPr>
        <w:t>随机种子：</w:t>
      </w:r>
      <w:r w:rsidRPr="00DF2284">
        <w:rPr>
          <w:szCs w:val="21"/>
        </w:rPr>
        <w:t>0</w:t>
      </w:r>
      <w:r w:rsidRPr="00DF2284">
        <w:rPr>
          <w:szCs w:val="21"/>
        </w:rPr>
        <w:t>、</w:t>
      </w:r>
      <w:r w:rsidRPr="00DF2284">
        <w:rPr>
          <w:szCs w:val="21"/>
        </w:rPr>
        <w:t>1</w:t>
      </w:r>
      <w:r w:rsidRPr="00DF2284">
        <w:rPr>
          <w:szCs w:val="21"/>
        </w:rPr>
        <w:t>。</w:t>
      </w:r>
    </w:p>
    <w:p w14:paraId="744AD66F" w14:textId="697CDE73" w:rsidR="00DF2284" w:rsidRDefault="00DF2284" w:rsidP="00DF2284">
      <w:pPr>
        <w:pStyle w:val="a6"/>
        <w:numPr>
          <w:ilvl w:val="0"/>
          <w:numId w:val="4"/>
        </w:numPr>
        <w:ind w:firstLineChars="0"/>
        <w:rPr>
          <w:szCs w:val="21"/>
        </w:rPr>
      </w:pPr>
      <w:r w:rsidRPr="00DF2284">
        <w:rPr>
          <w:szCs w:val="21"/>
        </w:rPr>
        <w:t xml:space="preserve">LFW </w:t>
      </w:r>
      <w:r w:rsidRPr="00DF2284">
        <w:rPr>
          <w:szCs w:val="21"/>
        </w:rPr>
        <w:t>每类最多保留</w:t>
      </w:r>
      <w:r w:rsidRPr="00DF2284">
        <w:rPr>
          <w:szCs w:val="21"/>
        </w:rPr>
        <w:t xml:space="preserve"> 12 </w:t>
      </w:r>
      <w:r w:rsidRPr="00DF2284">
        <w:rPr>
          <w:szCs w:val="21"/>
        </w:rPr>
        <w:t>张图像。</w:t>
      </w:r>
    </w:p>
    <w:p w14:paraId="76115057" w14:textId="52303024" w:rsidR="00DF2284" w:rsidRDefault="00DF2284" w:rsidP="00DF2284">
      <w:pPr>
        <w:pStyle w:val="a6"/>
        <w:numPr>
          <w:ilvl w:val="0"/>
          <w:numId w:val="4"/>
        </w:numPr>
        <w:ind w:firstLineChars="0"/>
        <w:rPr>
          <w:szCs w:val="21"/>
        </w:rPr>
      </w:pPr>
      <w:r w:rsidRPr="00DF2284">
        <w:rPr>
          <w:szCs w:val="21"/>
        </w:rPr>
        <w:t xml:space="preserve">Cropped Yale Faces </w:t>
      </w:r>
      <w:r w:rsidRPr="00DF2284">
        <w:rPr>
          <w:szCs w:val="21"/>
        </w:rPr>
        <w:t>每类最多保留</w:t>
      </w:r>
      <w:r w:rsidRPr="00DF2284">
        <w:rPr>
          <w:szCs w:val="21"/>
        </w:rPr>
        <w:t xml:space="preserve"> 20 </w:t>
      </w:r>
      <w:r w:rsidRPr="00DF2284">
        <w:rPr>
          <w:szCs w:val="21"/>
        </w:rPr>
        <w:t>张图像。</w:t>
      </w:r>
    </w:p>
    <w:p w14:paraId="114408BA" w14:textId="0A5DC5F0" w:rsidR="00DF2284" w:rsidRPr="00DF2284" w:rsidRDefault="00DF2284" w:rsidP="00DF2284">
      <w:pPr>
        <w:pStyle w:val="a6"/>
        <w:numPr>
          <w:ilvl w:val="0"/>
          <w:numId w:val="4"/>
        </w:numPr>
        <w:ind w:firstLineChars="0"/>
        <w:rPr>
          <w:szCs w:val="21"/>
        </w:rPr>
      </w:pPr>
      <w:r w:rsidRPr="00DF2284">
        <w:rPr>
          <w:szCs w:val="21"/>
        </w:rPr>
        <w:t xml:space="preserve">Olivetti </w:t>
      </w:r>
      <w:r w:rsidRPr="00DF2284">
        <w:rPr>
          <w:szCs w:val="21"/>
        </w:rPr>
        <w:t>保持原始规模。</w:t>
      </w:r>
    </w:p>
    <w:p w14:paraId="7A0F896E" w14:textId="77777777" w:rsidR="00DF2284" w:rsidRPr="00DF2284" w:rsidRDefault="00DF2284" w:rsidP="00DF2284">
      <w:pPr>
        <w:rPr>
          <w:szCs w:val="21"/>
        </w:rPr>
      </w:pPr>
    </w:p>
    <w:p w14:paraId="3AE64CA5" w14:textId="295FC08C" w:rsidR="001125C7" w:rsidRDefault="00DF2284" w:rsidP="00DF2284">
      <w:pPr>
        <w:ind w:firstLine="420"/>
        <w:rPr>
          <w:szCs w:val="21"/>
        </w:rPr>
      </w:pPr>
      <w:r w:rsidRPr="00DF2284">
        <w:rPr>
          <w:szCs w:val="21"/>
        </w:rPr>
        <w:t>本次实际运行的人脸实验样本规模如下：</w:t>
      </w:r>
      <w:proofErr w:type="spellStart"/>
      <w:r w:rsidRPr="00DF2284">
        <w:rPr>
          <w:szCs w:val="21"/>
        </w:rPr>
        <w:t>cropped_yale</w:t>
      </w:r>
      <w:proofErr w:type="spellEnd"/>
      <w:r w:rsidRPr="00DF2284">
        <w:rPr>
          <w:szCs w:val="21"/>
        </w:rPr>
        <w:t xml:space="preserve">: </w:t>
      </w:r>
      <w:r w:rsidRPr="00DF2284">
        <w:rPr>
          <w:szCs w:val="21"/>
        </w:rPr>
        <w:t>训练样本</w:t>
      </w:r>
      <w:r w:rsidRPr="00DF2284">
        <w:rPr>
          <w:szCs w:val="21"/>
        </w:rPr>
        <w:t xml:space="preserve"> 380</w:t>
      </w:r>
      <w:r w:rsidRPr="00DF2284">
        <w:rPr>
          <w:szCs w:val="21"/>
        </w:rPr>
        <w:t>，测试样本</w:t>
      </w:r>
      <w:r w:rsidRPr="00DF2284">
        <w:rPr>
          <w:szCs w:val="21"/>
        </w:rPr>
        <w:t xml:space="preserve"> 380</w:t>
      </w:r>
      <w:r>
        <w:rPr>
          <w:rFonts w:hint="eastAsia"/>
          <w:szCs w:val="21"/>
        </w:rPr>
        <w:t>；</w:t>
      </w:r>
      <w:proofErr w:type="spellStart"/>
      <w:r w:rsidRPr="00DF2284">
        <w:rPr>
          <w:szCs w:val="21"/>
        </w:rPr>
        <w:t>lfw</w:t>
      </w:r>
      <w:proofErr w:type="spellEnd"/>
      <w:r w:rsidRPr="00DF2284">
        <w:rPr>
          <w:szCs w:val="21"/>
        </w:rPr>
        <w:t xml:space="preserve">: </w:t>
      </w:r>
      <w:r w:rsidRPr="00DF2284">
        <w:rPr>
          <w:szCs w:val="21"/>
        </w:rPr>
        <w:t>训练样本</w:t>
      </w:r>
      <w:r w:rsidRPr="00DF2284">
        <w:rPr>
          <w:szCs w:val="21"/>
        </w:rPr>
        <w:t xml:space="preserve"> 446</w:t>
      </w:r>
      <w:r w:rsidRPr="00DF2284">
        <w:rPr>
          <w:szCs w:val="21"/>
        </w:rPr>
        <w:t>，测试样本</w:t>
      </w:r>
      <w:r w:rsidRPr="00DF2284">
        <w:rPr>
          <w:szCs w:val="21"/>
        </w:rPr>
        <w:t xml:space="preserve"> 298</w:t>
      </w:r>
      <w:r>
        <w:rPr>
          <w:rFonts w:hint="eastAsia"/>
          <w:szCs w:val="21"/>
        </w:rPr>
        <w:t>；</w:t>
      </w:r>
      <w:proofErr w:type="spellStart"/>
      <w:r w:rsidRPr="00DF2284">
        <w:rPr>
          <w:szCs w:val="21"/>
        </w:rPr>
        <w:t>olivetti</w:t>
      </w:r>
      <w:proofErr w:type="spellEnd"/>
      <w:r w:rsidRPr="00DF2284">
        <w:rPr>
          <w:szCs w:val="21"/>
        </w:rPr>
        <w:t xml:space="preserve">: </w:t>
      </w:r>
      <w:r w:rsidRPr="00DF2284">
        <w:rPr>
          <w:szCs w:val="21"/>
        </w:rPr>
        <w:t>训练样本</w:t>
      </w:r>
      <w:r w:rsidRPr="00DF2284">
        <w:rPr>
          <w:szCs w:val="21"/>
        </w:rPr>
        <w:t xml:space="preserve"> 200</w:t>
      </w:r>
      <w:r w:rsidRPr="00DF2284">
        <w:rPr>
          <w:szCs w:val="21"/>
        </w:rPr>
        <w:t>，测试样本</w:t>
      </w:r>
      <w:r w:rsidRPr="00DF2284">
        <w:rPr>
          <w:szCs w:val="21"/>
        </w:rPr>
        <w:t xml:space="preserve"> 200</w:t>
      </w:r>
      <w:r w:rsidRPr="00DF2284">
        <w:rPr>
          <w:szCs w:val="21"/>
        </w:rPr>
        <w:t>。</w:t>
      </w:r>
    </w:p>
    <w:p w14:paraId="68AC8E02" w14:textId="77777777" w:rsidR="006A6016" w:rsidRPr="001125C7" w:rsidRDefault="006A6016" w:rsidP="00DF2284">
      <w:pPr>
        <w:ind w:firstLine="420"/>
        <w:rPr>
          <w:rFonts w:hint="eastAsia"/>
          <w:szCs w:val="21"/>
        </w:rPr>
      </w:pPr>
    </w:p>
    <w:p w14:paraId="30172FC8" w14:textId="77777777" w:rsidR="006F5943" w:rsidRDefault="001125C7" w:rsidP="001125C7">
      <w:pPr>
        <w:pStyle w:val="1"/>
        <w:rPr>
          <w:rFonts w:hint="eastAsia"/>
        </w:rPr>
      </w:pPr>
      <w:r>
        <w:rPr>
          <w:rFonts w:hint="eastAsia"/>
        </w:rPr>
        <w:t>四</w:t>
      </w:r>
      <w:r w:rsidR="006F5943">
        <w:rPr>
          <w:rFonts w:hint="eastAsia"/>
        </w:rPr>
        <w:t>、实验结论</w:t>
      </w:r>
      <w:r>
        <w:rPr>
          <w:rFonts w:hint="eastAsia"/>
        </w:rPr>
        <w:t>或体会</w:t>
      </w:r>
    </w:p>
    <w:p w14:paraId="6F40BBDD" w14:textId="6583BC0F" w:rsidR="00CF6D6F" w:rsidRPr="00062532" w:rsidRDefault="00062532" w:rsidP="001309DA">
      <w:pPr>
        <w:rPr>
          <w:rFonts w:hint="eastAsia"/>
          <w:b/>
          <w:szCs w:val="21"/>
        </w:rPr>
      </w:pPr>
      <w:r w:rsidRPr="00062532">
        <w:rPr>
          <w:rFonts w:hint="eastAsia"/>
          <w:b/>
          <w:szCs w:val="21"/>
        </w:rPr>
        <w:t>4.1</w:t>
      </w:r>
      <w:r>
        <w:rPr>
          <w:rFonts w:hint="eastAsia"/>
          <w:b/>
          <w:szCs w:val="21"/>
        </w:rPr>
        <w:t xml:space="preserve"> </w:t>
      </w:r>
      <w:r w:rsidRPr="00062532">
        <w:rPr>
          <w:b/>
          <w:bCs/>
          <w:szCs w:val="21"/>
        </w:rPr>
        <w:t>基础分类实验结果</w:t>
      </w:r>
    </w:p>
    <w:p w14:paraId="021E02B0" w14:textId="2B9516BC" w:rsidR="00062532" w:rsidRPr="00062532" w:rsidRDefault="001309DA" w:rsidP="00062532">
      <w:pPr>
        <w:rPr>
          <w:rFonts w:hint="eastAsia"/>
          <w:szCs w:val="21"/>
        </w:rPr>
      </w:pPr>
      <w:r>
        <w:rPr>
          <w:noProof/>
        </w:rPr>
        <w:drawing>
          <wp:inline distT="0" distB="0" distL="0" distR="0" wp14:anchorId="08AA136C" wp14:editId="741C92C6">
            <wp:extent cx="5278755" cy="2038985"/>
            <wp:effectExtent l="0" t="0" r="0" b="0"/>
            <wp:docPr id="15439635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63595" name=""/>
                    <pic:cNvPicPr/>
                  </pic:nvPicPr>
                  <pic:blipFill>
                    <a:blip r:embed="rId7"/>
                    <a:stretch>
                      <a:fillRect/>
                    </a:stretch>
                  </pic:blipFill>
                  <pic:spPr>
                    <a:xfrm>
                      <a:off x="0" y="0"/>
                      <a:ext cx="5278755" cy="2038985"/>
                    </a:xfrm>
                    <a:prstGeom prst="rect">
                      <a:avLst/>
                    </a:prstGeom>
                  </pic:spPr>
                </pic:pic>
              </a:graphicData>
            </a:graphic>
          </wp:inline>
        </w:drawing>
      </w:r>
      <w:r w:rsidR="001702B5">
        <w:rPr>
          <w:rFonts w:hint="eastAsia"/>
          <w:szCs w:val="21"/>
        </w:rPr>
        <w:t>分析：</w:t>
      </w:r>
    </w:p>
    <w:p w14:paraId="5459CB51" w14:textId="4F5705F9" w:rsidR="00062532" w:rsidRPr="00062532" w:rsidRDefault="00062532" w:rsidP="00062532">
      <w:pPr>
        <w:pStyle w:val="a6"/>
        <w:numPr>
          <w:ilvl w:val="0"/>
          <w:numId w:val="5"/>
        </w:numPr>
        <w:ind w:firstLineChars="0"/>
        <w:rPr>
          <w:szCs w:val="21"/>
        </w:rPr>
      </w:pPr>
      <w:r w:rsidRPr="00062532">
        <w:rPr>
          <w:szCs w:val="21"/>
        </w:rPr>
        <w:t xml:space="preserve">Digits </w:t>
      </w:r>
      <w:r w:rsidRPr="00062532">
        <w:rPr>
          <w:szCs w:val="21"/>
        </w:rPr>
        <w:t>上正规方程与梯度下降结果一致，说明基础实现正确。</w:t>
      </w:r>
    </w:p>
    <w:p w14:paraId="13D9C7CD" w14:textId="159050C2" w:rsidR="00062532" w:rsidRDefault="00062532" w:rsidP="00062532">
      <w:pPr>
        <w:pStyle w:val="a6"/>
        <w:numPr>
          <w:ilvl w:val="0"/>
          <w:numId w:val="5"/>
        </w:numPr>
        <w:ind w:firstLineChars="0"/>
        <w:rPr>
          <w:szCs w:val="21"/>
        </w:rPr>
      </w:pPr>
      <w:r w:rsidRPr="00062532">
        <w:rPr>
          <w:szCs w:val="21"/>
        </w:rPr>
        <w:t xml:space="preserve">MNIST subset </w:t>
      </w:r>
      <w:r w:rsidRPr="00062532">
        <w:rPr>
          <w:szCs w:val="21"/>
        </w:rPr>
        <w:t>上梯度下降略优，说明迭代优化在更复杂数据上仍可获得稳定解。</w:t>
      </w:r>
    </w:p>
    <w:p w14:paraId="24D2CC74" w14:textId="5D1FC447" w:rsidR="00062532" w:rsidRPr="00062532" w:rsidRDefault="00062532" w:rsidP="00062532">
      <w:pPr>
        <w:pStyle w:val="a6"/>
        <w:numPr>
          <w:ilvl w:val="0"/>
          <w:numId w:val="5"/>
        </w:numPr>
        <w:ind w:firstLineChars="0"/>
        <w:rPr>
          <w:szCs w:val="21"/>
        </w:rPr>
      </w:pPr>
      <w:r w:rsidRPr="00062532">
        <w:rPr>
          <w:szCs w:val="21"/>
        </w:rPr>
        <w:t xml:space="preserve">Olivetti </w:t>
      </w:r>
      <w:r w:rsidRPr="00062532">
        <w:rPr>
          <w:szCs w:val="21"/>
        </w:rPr>
        <w:t>上两种基础线性回归分类器都达到较高准确率，但这并不意味着它们能稳定解决更复杂的人脸识别任务。</w:t>
      </w:r>
    </w:p>
    <w:p w14:paraId="7B539DBC" w14:textId="77777777" w:rsidR="001309DA" w:rsidRPr="00062532" w:rsidRDefault="001309DA" w:rsidP="001309DA">
      <w:pPr>
        <w:rPr>
          <w:szCs w:val="21"/>
        </w:rPr>
      </w:pPr>
    </w:p>
    <w:p w14:paraId="127C45D5" w14:textId="77777777" w:rsidR="00062532" w:rsidRPr="00062532" w:rsidRDefault="00062532" w:rsidP="00062532">
      <w:pPr>
        <w:rPr>
          <w:szCs w:val="21"/>
        </w:rPr>
      </w:pPr>
      <w:r>
        <w:rPr>
          <w:rFonts w:hint="eastAsia"/>
          <w:szCs w:val="21"/>
        </w:rPr>
        <w:t xml:space="preserve">4.2 </w:t>
      </w:r>
      <w:r w:rsidRPr="00062532">
        <w:rPr>
          <w:b/>
          <w:bCs/>
          <w:szCs w:val="21"/>
        </w:rPr>
        <w:t>人脸识别实验结果</w:t>
      </w:r>
    </w:p>
    <w:p w14:paraId="2B7914AE" w14:textId="1391F27E" w:rsidR="001309DA" w:rsidRDefault="00557A12" w:rsidP="00557A12">
      <w:pPr>
        <w:ind w:firstLine="420"/>
        <w:rPr>
          <w:szCs w:val="21"/>
        </w:rPr>
      </w:pPr>
      <w:r w:rsidRPr="00557A12">
        <w:rPr>
          <w:szCs w:val="21"/>
        </w:rPr>
        <w:t>本次人脸识别实验选取</w:t>
      </w:r>
      <w:r w:rsidRPr="00557A12">
        <w:rPr>
          <w:b/>
          <w:bCs/>
          <w:szCs w:val="21"/>
        </w:rPr>
        <w:t>Cropped Yale Faces</w:t>
      </w:r>
      <w:r w:rsidRPr="00557A12">
        <w:rPr>
          <w:b/>
          <w:bCs/>
          <w:szCs w:val="21"/>
        </w:rPr>
        <w:t>、</w:t>
      </w:r>
      <w:r w:rsidRPr="00557A12">
        <w:rPr>
          <w:b/>
          <w:bCs/>
          <w:szCs w:val="21"/>
        </w:rPr>
        <w:t>LFW People</w:t>
      </w:r>
      <w:r w:rsidRPr="00557A12">
        <w:rPr>
          <w:b/>
          <w:bCs/>
          <w:szCs w:val="21"/>
        </w:rPr>
        <w:t>、</w:t>
      </w:r>
      <w:r w:rsidRPr="00557A12">
        <w:rPr>
          <w:b/>
          <w:bCs/>
          <w:szCs w:val="21"/>
        </w:rPr>
        <w:t>Olivetti Faces</w:t>
      </w:r>
      <w:r w:rsidRPr="00557A12">
        <w:rPr>
          <w:szCs w:val="21"/>
        </w:rPr>
        <w:t>三个具有代表性的人脸数据集，在</w:t>
      </w:r>
      <w:r w:rsidRPr="00557A12">
        <w:rPr>
          <w:szCs w:val="21"/>
        </w:rPr>
        <w:t xml:space="preserve"> PCA </w:t>
      </w:r>
      <w:r w:rsidRPr="00557A12">
        <w:rPr>
          <w:szCs w:val="21"/>
        </w:rPr>
        <w:t>降维</w:t>
      </w:r>
      <w:proofErr w:type="gramStart"/>
      <w:r w:rsidRPr="00557A12">
        <w:rPr>
          <w:szCs w:val="21"/>
        </w:rPr>
        <w:t>维</w:t>
      </w:r>
      <w:proofErr w:type="gramEnd"/>
      <w:r w:rsidRPr="00557A12">
        <w:rPr>
          <w:szCs w:val="21"/>
        </w:rPr>
        <w:t>度</w:t>
      </w:r>
      <w:r w:rsidRPr="00557A12">
        <w:rPr>
          <w:szCs w:val="21"/>
        </w:rPr>
        <w:t xml:space="preserve"> 30</w:t>
      </w:r>
      <w:r w:rsidRPr="00557A12">
        <w:rPr>
          <w:szCs w:val="21"/>
        </w:rPr>
        <w:t>、</w:t>
      </w:r>
      <w:r w:rsidRPr="00557A12">
        <w:rPr>
          <w:szCs w:val="21"/>
        </w:rPr>
        <w:t>60</w:t>
      </w:r>
      <w:r w:rsidRPr="00557A12">
        <w:rPr>
          <w:szCs w:val="21"/>
        </w:rPr>
        <w:t>、</w:t>
      </w:r>
      <w:r w:rsidRPr="00557A12">
        <w:rPr>
          <w:szCs w:val="21"/>
        </w:rPr>
        <w:t>90</w:t>
      </w:r>
      <w:r w:rsidRPr="00557A12">
        <w:rPr>
          <w:szCs w:val="21"/>
        </w:rPr>
        <w:t>、</w:t>
      </w:r>
      <w:r w:rsidRPr="00557A12">
        <w:rPr>
          <w:szCs w:val="21"/>
        </w:rPr>
        <w:t xml:space="preserve">120 </w:t>
      </w:r>
      <w:r w:rsidRPr="00557A12">
        <w:rPr>
          <w:szCs w:val="21"/>
        </w:rPr>
        <w:t>条件下，对</w:t>
      </w:r>
      <w:r w:rsidRPr="00557A12">
        <w:rPr>
          <w:szCs w:val="21"/>
        </w:rPr>
        <w:t xml:space="preserve"> LRC</w:t>
      </w:r>
      <w:r w:rsidRPr="00557A12">
        <w:rPr>
          <w:szCs w:val="21"/>
        </w:rPr>
        <w:t>、</w:t>
      </w:r>
      <w:r w:rsidRPr="00557A12">
        <w:rPr>
          <w:szCs w:val="21"/>
        </w:rPr>
        <w:t>RLRC</w:t>
      </w:r>
      <w:r w:rsidRPr="00557A12">
        <w:rPr>
          <w:szCs w:val="21"/>
        </w:rPr>
        <w:t>、</w:t>
      </w:r>
      <w:r w:rsidRPr="00557A12">
        <w:rPr>
          <w:szCs w:val="21"/>
        </w:rPr>
        <w:t>CRC</w:t>
      </w:r>
      <w:r w:rsidRPr="00557A12">
        <w:rPr>
          <w:szCs w:val="21"/>
        </w:rPr>
        <w:noBreakHyphen/>
        <w:t>RLS</w:t>
      </w:r>
      <w:r w:rsidRPr="00557A12">
        <w:rPr>
          <w:szCs w:val="21"/>
        </w:rPr>
        <w:t>、</w:t>
      </w:r>
      <w:proofErr w:type="spellStart"/>
      <w:r w:rsidRPr="00557A12">
        <w:rPr>
          <w:szCs w:val="21"/>
        </w:rPr>
        <w:t>ProCRC</w:t>
      </w:r>
      <w:proofErr w:type="spellEnd"/>
      <w:r w:rsidRPr="00557A12">
        <w:rPr>
          <w:szCs w:val="21"/>
        </w:rPr>
        <w:t>、</w:t>
      </w:r>
      <w:r w:rsidRPr="00557A12">
        <w:rPr>
          <w:szCs w:val="21"/>
        </w:rPr>
        <w:t xml:space="preserve">CBLR </w:t>
      </w:r>
      <w:r w:rsidRPr="00557A12">
        <w:rPr>
          <w:szCs w:val="21"/>
        </w:rPr>
        <w:t>五种算法的平均识别准确率、准确率标准差、训练与测试耗时进行全面对比，验证</w:t>
      </w:r>
      <w:proofErr w:type="gramStart"/>
      <w:r w:rsidRPr="00557A12">
        <w:rPr>
          <w:szCs w:val="21"/>
        </w:rPr>
        <w:t>不</w:t>
      </w:r>
      <w:proofErr w:type="gramEnd"/>
      <w:r w:rsidRPr="00557A12">
        <w:rPr>
          <w:szCs w:val="21"/>
        </w:rPr>
        <w:t>同线性回归分类器在受控环境、复杂光照、无约束自然场景下的鲁棒性与泛化能力。实验样本规模：</w:t>
      </w:r>
      <w:r w:rsidRPr="00557A12">
        <w:rPr>
          <w:szCs w:val="21"/>
        </w:rPr>
        <w:t xml:space="preserve">Cropped Yale Faces </w:t>
      </w:r>
      <w:r w:rsidRPr="00557A12">
        <w:rPr>
          <w:szCs w:val="21"/>
        </w:rPr>
        <w:t>训练集</w:t>
      </w:r>
      <w:r w:rsidRPr="00557A12">
        <w:rPr>
          <w:szCs w:val="21"/>
        </w:rPr>
        <w:t xml:space="preserve"> 380</w:t>
      </w:r>
      <w:r w:rsidRPr="00557A12">
        <w:rPr>
          <w:szCs w:val="21"/>
        </w:rPr>
        <w:t>、测试集</w:t>
      </w:r>
      <w:r w:rsidRPr="00557A12">
        <w:rPr>
          <w:szCs w:val="21"/>
        </w:rPr>
        <w:t xml:space="preserve"> 380</w:t>
      </w:r>
      <w:r w:rsidRPr="00557A12">
        <w:rPr>
          <w:szCs w:val="21"/>
        </w:rPr>
        <w:t>；</w:t>
      </w:r>
      <w:r w:rsidRPr="00557A12">
        <w:rPr>
          <w:szCs w:val="21"/>
        </w:rPr>
        <w:t xml:space="preserve">LFW People </w:t>
      </w:r>
      <w:r w:rsidRPr="00557A12">
        <w:rPr>
          <w:szCs w:val="21"/>
        </w:rPr>
        <w:t>训练集</w:t>
      </w:r>
      <w:r w:rsidRPr="00557A12">
        <w:rPr>
          <w:szCs w:val="21"/>
        </w:rPr>
        <w:t xml:space="preserve"> 446</w:t>
      </w:r>
      <w:r w:rsidRPr="00557A12">
        <w:rPr>
          <w:szCs w:val="21"/>
        </w:rPr>
        <w:t>、测试集</w:t>
      </w:r>
      <w:r w:rsidRPr="00557A12">
        <w:rPr>
          <w:szCs w:val="21"/>
        </w:rPr>
        <w:t xml:space="preserve"> 298</w:t>
      </w:r>
      <w:r w:rsidRPr="00557A12">
        <w:rPr>
          <w:szCs w:val="21"/>
        </w:rPr>
        <w:t>；</w:t>
      </w:r>
      <w:r w:rsidRPr="00557A12">
        <w:rPr>
          <w:szCs w:val="21"/>
        </w:rPr>
        <w:t xml:space="preserve">Olivetti Faces </w:t>
      </w:r>
      <w:r w:rsidRPr="00557A12">
        <w:rPr>
          <w:szCs w:val="21"/>
        </w:rPr>
        <w:t>训练集</w:t>
      </w:r>
      <w:r w:rsidRPr="00557A12">
        <w:rPr>
          <w:szCs w:val="21"/>
        </w:rPr>
        <w:t xml:space="preserve"> 200</w:t>
      </w:r>
      <w:r w:rsidRPr="00557A12">
        <w:rPr>
          <w:szCs w:val="21"/>
        </w:rPr>
        <w:t>、测试集</w:t>
      </w:r>
      <w:r w:rsidRPr="00557A12">
        <w:rPr>
          <w:szCs w:val="21"/>
        </w:rPr>
        <w:t xml:space="preserve"> 200</w:t>
      </w:r>
      <w:r w:rsidRPr="00557A12">
        <w:rPr>
          <w:szCs w:val="21"/>
        </w:rPr>
        <w:t>。</w:t>
      </w:r>
    </w:p>
    <w:p w14:paraId="642490EB" w14:textId="0347542D" w:rsidR="00F23D61" w:rsidRDefault="00557A12" w:rsidP="001309DA">
      <w:pPr>
        <w:rPr>
          <w:rFonts w:hint="eastAsia"/>
          <w:szCs w:val="21"/>
        </w:rPr>
      </w:pPr>
      <w:r>
        <w:rPr>
          <w:szCs w:val="21"/>
        </w:rPr>
        <w:tab/>
      </w:r>
      <w:r>
        <w:rPr>
          <w:rFonts w:hint="eastAsia"/>
          <w:szCs w:val="21"/>
        </w:rPr>
        <w:t>实验结果及可视化如下所示：</w:t>
      </w:r>
    </w:p>
    <w:p w14:paraId="2F498CF1" w14:textId="77777777" w:rsidR="00F23D61" w:rsidRDefault="00F23D61" w:rsidP="001309DA">
      <w:pPr>
        <w:rPr>
          <w:szCs w:val="21"/>
        </w:rPr>
      </w:pPr>
    </w:p>
    <w:p w14:paraId="19D25A05" w14:textId="749A624B" w:rsidR="00F23D61" w:rsidRPr="00A103EA" w:rsidRDefault="00EF5E46" w:rsidP="001309DA">
      <w:pPr>
        <w:rPr>
          <w:rFonts w:hint="eastAsia"/>
          <w:b/>
          <w:bCs/>
          <w:szCs w:val="21"/>
        </w:rPr>
      </w:pPr>
      <w:r>
        <w:rPr>
          <w:rFonts w:hint="eastAsia"/>
          <w:b/>
          <w:bCs/>
          <w:szCs w:val="21"/>
        </w:rPr>
        <w:lastRenderedPageBreak/>
        <w:t>4</w:t>
      </w:r>
      <w:r w:rsidR="00A103EA" w:rsidRPr="00A103EA">
        <w:rPr>
          <w:b/>
          <w:bCs/>
          <w:szCs w:val="21"/>
        </w:rPr>
        <w:t>.2.1 Cropped Yale Faces</w:t>
      </w:r>
      <w:r w:rsidR="00A103EA" w:rsidRPr="00A103EA">
        <w:rPr>
          <w:b/>
          <w:bCs/>
          <w:szCs w:val="21"/>
        </w:rPr>
        <w:t>（复杂光照场景）</w:t>
      </w:r>
    </w:p>
    <w:p w14:paraId="2DC8D8D7" w14:textId="1553884D" w:rsidR="001309DA" w:rsidRDefault="001309DA" w:rsidP="00062532">
      <w:pPr>
        <w:jc w:val="center"/>
        <w:rPr>
          <w:rFonts w:hint="eastAsia"/>
          <w:szCs w:val="21"/>
        </w:rPr>
      </w:pPr>
      <w:r>
        <w:rPr>
          <w:rFonts w:hint="eastAsia"/>
          <w:szCs w:val="21"/>
        </w:rPr>
        <w:t>表</w:t>
      </w:r>
      <w:r w:rsidR="00062532">
        <w:rPr>
          <w:rFonts w:hint="eastAsia"/>
          <w:szCs w:val="21"/>
        </w:rPr>
        <w:t xml:space="preserve">2 </w:t>
      </w:r>
      <w:proofErr w:type="spellStart"/>
      <w:r w:rsidR="00062532" w:rsidRPr="00062532">
        <w:rPr>
          <w:b/>
          <w:bCs/>
          <w:szCs w:val="21"/>
        </w:rPr>
        <w:t>cropped_yale</w:t>
      </w:r>
      <w:proofErr w:type="spellEnd"/>
      <w:r w:rsidR="00062532">
        <w:rPr>
          <w:rFonts w:hint="eastAsia"/>
          <w:szCs w:val="21"/>
        </w:rPr>
        <w:t>实验结果</w:t>
      </w:r>
    </w:p>
    <w:p w14:paraId="3B890C17" w14:textId="3AAA2A68" w:rsidR="001309DA" w:rsidRDefault="001309DA" w:rsidP="001309DA">
      <w:pPr>
        <w:rPr>
          <w:rFonts w:hint="eastAsia"/>
          <w:szCs w:val="21"/>
        </w:rPr>
      </w:pPr>
      <w:r>
        <w:rPr>
          <w:noProof/>
        </w:rPr>
        <w:drawing>
          <wp:inline distT="0" distB="0" distL="0" distR="0" wp14:anchorId="323E0C47" wp14:editId="592E4DA1">
            <wp:extent cx="5278755" cy="3863340"/>
            <wp:effectExtent l="0" t="0" r="0" b="3810"/>
            <wp:docPr id="10172953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95377" name=""/>
                    <pic:cNvPicPr/>
                  </pic:nvPicPr>
                  <pic:blipFill>
                    <a:blip r:embed="rId8"/>
                    <a:stretch>
                      <a:fillRect/>
                    </a:stretch>
                  </pic:blipFill>
                  <pic:spPr>
                    <a:xfrm>
                      <a:off x="0" y="0"/>
                      <a:ext cx="5278755" cy="3863340"/>
                    </a:xfrm>
                    <a:prstGeom prst="rect">
                      <a:avLst/>
                    </a:prstGeom>
                  </pic:spPr>
                </pic:pic>
              </a:graphicData>
            </a:graphic>
          </wp:inline>
        </w:drawing>
      </w:r>
    </w:p>
    <w:p w14:paraId="63AEA0D8" w14:textId="77777777" w:rsidR="00F23D61" w:rsidRDefault="00F23D61" w:rsidP="00F23D61">
      <w:pPr>
        <w:keepNext/>
      </w:pPr>
      <w:r w:rsidRPr="00F23D61">
        <w:rPr>
          <w:szCs w:val="21"/>
        </w:rPr>
        <w:drawing>
          <wp:inline distT="0" distB="0" distL="0" distR="0" wp14:anchorId="5A5C95BD" wp14:editId="4212829E">
            <wp:extent cx="5278755" cy="2815590"/>
            <wp:effectExtent l="0" t="0" r="0" b="3810"/>
            <wp:docPr id="1884940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40826" name=""/>
                    <pic:cNvPicPr/>
                  </pic:nvPicPr>
                  <pic:blipFill>
                    <a:blip r:embed="rId9"/>
                    <a:stretch>
                      <a:fillRect/>
                    </a:stretch>
                  </pic:blipFill>
                  <pic:spPr>
                    <a:xfrm>
                      <a:off x="0" y="0"/>
                      <a:ext cx="5278755" cy="2815590"/>
                    </a:xfrm>
                    <a:prstGeom prst="rect">
                      <a:avLst/>
                    </a:prstGeom>
                  </pic:spPr>
                </pic:pic>
              </a:graphicData>
            </a:graphic>
          </wp:inline>
        </w:drawing>
      </w:r>
    </w:p>
    <w:p w14:paraId="39A4E706" w14:textId="79A762AE" w:rsidR="001309DA" w:rsidRDefault="00F23D61" w:rsidP="00F23D61">
      <w:pPr>
        <w:pStyle w:val="a7"/>
        <w:jc w:val="center"/>
        <w:rPr>
          <w:rFonts w:hint="eastAsia"/>
          <w:szCs w:val="21"/>
        </w:rPr>
      </w:pPr>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8E6335">
        <w:rPr>
          <w:rFonts w:hint="eastAsia"/>
          <w:noProof/>
        </w:rPr>
        <w:t>1</w:t>
      </w:r>
      <w:r>
        <w:fldChar w:fldCharType="end"/>
      </w:r>
      <w:r>
        <w:rPr>
          <w:rFonts w:hint="eastAsia"/>
        </w:rPr>
        <w:t xml:space="preserve"> </w:t>
      </w:r>
      <w:proofErr w:type="spellStart"/>
      <w:r w:rsidRPr="00062532">
        <w:rPr>
          <w:b/>
          <w:bCs/>
          <w:szCs w:val="21"/>
        </w:rPr>
        <w:t>cropped_yal</w:t>
      </w:r>
      <w:r>
        <w:rPr>
          <w:rFonts w:hint="eastAsia"/>
          <w:b/>
          <w:bCs/>
          <w:szCs w:val="21"/>
        </w:rPr>
        <w:t>e</w:t>
      </w:r>
      <w:proofErr w:type="spellEnd"/>
      <w:r>
        <w:rPr>
          <w:rFonts w:hint="eastAsia"/>
          <w:b/>
          <w:bCs/>
          <w:szCs w:val="21"/>
        </w:rPr>
        <w:t>可视化</w:t>
      </w:r>
    </w:p>
    <w:p w14:paraId="1D05BD6C" w14:textId="0351CEBB" w:rsidR="00F364E3" w:rsidRDefault="00F364E3" w:rsidP="00A552C1">
      <w:pPr>
        <w:ind w:firstLine="420"/>
        <w:rPr>
          <w:szCs w:val="21"/>
        </w:rPr>
      </w:pPr>
      <w:r w:rsidRPr="00F364E3">
        <w:rPr>
          <w:rFonts w:hint="eastAsia"/>
          <w:szCs w:val="21"/>
        </w:rPr>
        <w:t>该数据集包含显著光照变化，是检验算法对非理想成像条件鲁棒性的核心数据集。</w:t>
      </w:r>
    </w:p>
    <w:p w14:paraId="3516532F" w14:textId="5BA3F00E" w:rsidR="00F364E3" w:rsidRDefault="00F364E3" w:rsidP="00A552C1">
      <w:pPr>
        <w:ind w:firstLine="360"/>
        <w:rPr>
          <w:szCs w:val="21"/>
        </w:rPr>
      </w:pPr>
      <w:r>
        <w:rPr>
          <w:rFonts w:hint="eastAsia"/>
          <w:szCs w:val="21"/>
        </w:rPr>
        <w:t>分析：</w:t>
      </w:r>
    </w:p>
    <w:p w14:paraId="00409468" w14:textId="41F89495" w:rsidR="00F364E3" w:rsidRDefault="00F364E3" w:rsidP="00F364E3">
      <w:pPr>
        <w:pStyle w:val="a6"/>
        <w:numPr>
          <w:ilvl w:val="0"/>
          <w:numId w:val="10"/>
        </w:numPr>
        <w:ind w:firstLineChars="0"/>
        <w:rPr>
          <w:szCs w:val="21"/>
        </w:rPr>
      </w:pPr>
      <w:r w:rsidRPr="00F364E3">
        <w:rPr>
          <w:rFonts w:hint="eastAsia"/>
          <w:szCs w:val="21"/>
        </w:rPr>
        <w:t>整体精度随</w:t>
      </w:r>
      <w:r w:rsidRPr="00F364E3">
        <w:rPr>
          <w:rFonts w:hint="eastAsia"/>
          <w:szCs w:val="21"/>
        </w:rPr>
        <w:t xml:space="preserve"> PCA </w:t>
      </w:r>
      <w:r w:rsidRPr="00F364E3">
        <w:rPr>
          <w:rFonts w:hint="eastAsia"/>
          <w:szCs w:val="21"/>
        </w:rPr>
        <w:t>维度提升呈先上升后趋于平稳趋势，</w:t>
      </w:r>
      <w:r w:rsidRPr="00F364E3">
        <w:rPr>
          <w:rFonts w:hint="eastAsia"/>
          <w:szCs w:val="21"/>
        </w:rPr>
        <w:t xml:space="preserve">PCA </w:t>
      </w:r>
      <w:r w:rsidRPr="00F364E3">
        <w:rPr>
          <w:rFonts w:hint="eastAsia"/>
          <w:szCs w:val="21"/>
        </w:rPr>
        <w:t>维度在</w:t>
      </w:r>
      <w:r w:rsidRPr="00F364E3">
        <w:rPr>
          <w:rFonts w:hint="eastAsia"/>
          <w:szCs w:val="21"/>
        </w:rPr>
        <w:t xml:space="preserve"> 60</w:t>
      </w:r>
      <w:r w:rsidRPr="00F364E3">
        <w:rPr>
          <w:rFonts w:hint="eastAsia"/>
          <w:szCs w:val="21"/>
        </w:rPr>
        <w:t>–</w:t>
      </w:r>
      <w:r w:rsidRPr="00F364E3">
        <w:rPr>
          <w:rFonts w:hint="eastAsia"/>
          <w:szCs w:val="21"/>
        </w:rPr>
        <w:t xml:space="preserve">90 </w:t>
      </w:r>
      <w:r w:rsidRPr="00F364E3">
        <w:rPr>
          <w:rFonts w:hint="eastAsia"/>
          <w:szCs w:val="21"/>
        </w:rPr>
        <w:t>时识别率达到峰值，继续提升至</w:t>
      </w:r>
      <w:r w:rsidRPr="00F364E3">
        <w:rPr>
          <w:rFonts w:hint="eastAsia"/>
          <w:szCs w:val="21"/>
        </w:rPr>
        <w:t xml:space="preserve"> 120 </w:t>
      </w:r>
      <w:proofErr w:type="gramStart"/>
      <w:r w:rsidRPr="00F364E3">
        <w:rPr>
          <w:rFonts w:hint="eastAsia"/>
          <w:szCs w:val="21"/>
        </w:rPr>
        <w:t>维时精度</w:t>
      </w:r>
      <w:proofErr w:type="gramEnd"/>
      <w:r w:rsidRPr="00F364E3">
        <w:rPr>
          <w:rFonts w:hint="eastAsia"/>
          <w:szCs w:val="21"/>
        </w:rPr>
        <w:t>无明显增益，说明</w:t>
      </w:r>
      <w:r w:rsidRPr="00F364E3">
        <w:rPr>
          <w:rFonts w:hint="eastAsia"/>
          <w:szCs w:val="21"/>
        </w:rPr>
        <w:t xml:space="preserve"> 90 </w:t>
      </w:r>
      <w:proofErr w:type="gramStart"/>
      <w:r w:rsidRPr="00F364E3">
        <w:rPr>
          <w:rFonts w:hint="eastAsia"/>
          <w:szCs w:val="21"/>
        </w:rPr>
        <w:t>维左右</w:t>
      </w:r>
      <w:proofErr w:type="gramEnd"/>
      <w:r w:rsidRPr="00F364E3">
        <w:rPr>
          <w:rFonts w:hint="eastAsia"/>
          <w:szCs w:val="21"/>
        </w:rPr>
        <w:t>已能充分保留人脸判别特征。</w:t>
      </w:r>
    </w:p>
    <w:p w14:paraId="3DF0BD90" w14:textId="71B55D58" w:rsidR="001309DA" w:rsidRDefault="00F364E3" w:rsidP="001309DA">
      <w:pPr>
        <w:pStyle w:val="a6"/>
        <w:numPr>
          <w:ilvl w:val="0"/>
          <w:numId w:val="10"/>
        </w:numPr>
        <w:ind w:firstLineChars="0"/>
        <w:rPr>
          <w:szCs w:val="21"/>
        </w:rPr>
      </w:pPr>
      <w:r w:rsidRPr="00F364E3">
        <w:rPr>
          <w:rFonts w:hint="eastAsia"/>
          <w:szCs w:val="21"/>
        </w:rPr>
        <w:t>算法精度排序：</w:t>
      </w:r>
      <w:proofErr w:type="spellStart"/>
      <w:r w:rsidRPr="00F364E3">
        <w:rPr>
          <w:szCs w:val="21"/>
        </w:rPr>
        <w:t>ProCRC</w:t>
      </w:r>
      <w:proofErr w:type="spellEnd"/>
      <w:r w:rsidRPr="00F364E3">
        <w:rPr>
          <w:rFonts w:hint="eastAsia"/>
          <w:szCs w:val="21"/>
        </w:rPr>
        <w:t>＞</w:t>
      </w:r>
      <w:r w:rsidRPr="00F364E3">
        <w:rPr>
          <w:szCs w:val="21"/>
        </w:rPr>
        <w:t>CRC‑RLS</w:t>
      </w:r>
      <w:r w:rsidRPr="00F364E3">
        <w:rPr>
          <w:rFonts w:hint="eastAsia"/>
          <w:szCs w:val="21"/>
        </w:rPr>
        <w:t>≈</w:t>
      </w:r>
      <w:r w:rsidRPr="00F364E3">
        <w:rPr>
          <w:szCs w:val="21"/>
        </w:rPr>
        <w:t>CBLR</w:t>
      </w:r>
      <w:r w:rsidRPr="00F364E3">
        <w:rPr>
          <w:rFonts w:hint="eastAsia"/>
          <w:szCs w:val="21"/>
        </w:rPr>
        <w:t>＞</w:t>
      </w:r>
      <w:r w:rsidRPr="00F364E3">
        <w:rPr>
          <w:szCs w:val="21"/>
        </w:rPr>
        <w:t>RLRC</w:t>
      </w:r>
      <w:r w:rsidRPr="00F364E3">
        <w:rPr>
          <w:rFonts w:hint="eastAsia"/>
          <w:szCs w:val="21"/>
        </w:rPr>
        <w:t>＞</w:t>
      </w:r>
      <w:r w:rsidRPr="00F364E3">
        <w:rPr>
          <w:szCs w:val="21"/>
        </w:rPr>
        <w:t>LRC</w:t>
      </w:r>
      <w:r w:rsidRPr="00F364E3">
        <w:rPr>
          <w:rFonts w:hint="eastAsia"/>
          <w:szCs w:val="21"/>
        </w:rPr>
        <w:t>。</w:t>
      </w:r>
    </w:p>
    <w:p w14:paraId="079436CA" w14:textId="325FDEF5" w:rsidR="00A103EA" w:rsidRPr="00A103EA" w:rsidRDefault="00EF5E46" w:rsidP="00A103EA">
      <w:pPr>
        <w:rPr>
          <w:rFonts w:hint="eastAsia"/>
          <w:b/>
          <w:bCs/>
          <w:szCs w:val="21"/>
        </w:rPr>
      </w:pPr>
      <w:r>
        <w:rPr>
          <w:rFonts w:hint="eastAsia"/>
          <w:b/>
          <w:bCs/>
          <w:szCs w:val="21"/>
        </w:rPr>
        <w:lastRenderedPageBreak/>
        <w:t>4</w:t>
      </w:r>
      <w:r w:rsidR="00A103EA" w:rsidRPr="00A103EA">
        <w:rPr>
          <w:rFonts w:hint="eastAsia"/>
          <w:b/>
          <w:bCs/>
          <w:szCs w:val="21"/>
        </w:rPr>
        <w:t>.2.2 LFW People</w:t>
      </w:r>
      <w:r w:rsidR="00A103EA" w:rsidRPr="00A103EA">
        <w:rPr>
          <w:rFonts w:hint="eastAsia"/>
          <w:b/>
          <w:bCs/>
          <w:szCs w:val="21"/>
        </w:rPr>
        <w:t>（无约束自然场景）</w:t>
      </w:r>
    </w:p>
    <w:p w14:paraId="709BE5B0" w14:textId="6F2033BD" w:rsidR="001309DA" w:rsidRDefault="001309DA" w:rsidP="00062532">
      <w:pPr>
        <w:jc w:val="center"/>
        <w:rPr>
          <w:rFonts w:hint="eastAsia"/>
          <w:szCs w:val="21"/>
        </w:rPr>
      </w:pPr>
      <w:r>
        <w:rPr>
          <w:rFonts w:hint="eastAsia"/>
          <w:szCs w:val="21"/>
        </w:rPr>
        <w:t>表</w:t>
      </w:r>
      <w:r>
        <w:rPr>
          <w:rFonts w:hint="eastAsia"/>
          <w:szCs w:val="21"/>
        </w:rPr>
        <w:t>3</w:t>
      </w:r>
      <w:r w:rsidR="00062532">
        <w:rPr>
          <w:rFonts w:hint="eastAsia"/>
          <w:szCs w:val="21"/>
        </w:rPr>
        <w:t xml:space="preserve"> </w:t>
      </w:r>
      <w:proofErr w:type="spellStart"/>
      <w:r w:rsidR="00062532" w:rsidRPr="00062532">
        <w:rPr>
          <w:b/>
          <w:bCs/>
          <w:szCs w:val="21"/>
        </w:rPr>
        <w:t>lfw</w:t>
      </w:r>
      <w:proofErr w:type="spellEnd"/>
      <w:r w:rsidR="00062532">
        <w:rPr>
          <w:rFonts w:hint="eastAsia"/>
          <w:szCs w:val="21"/>
        </w:rPr>
        <w:t>实验结果</w:t>
      </w:r>
    </w:p>
    <w:p w14:paraId="23955287" w14:textId="77777777" w:rsidR="001309DA" w:rsidRDefault="001309DA" w:rsidP="00551CDF">
      <w:pPr>
        <w:jc w:val="center"/>
        <w:rPr>
          <w:szCs w:val="21"/>
        </w:rPr>
      </w:pPr>
      <w:r>
        <w:rPr>
          <w:noProof/>
        </w:rPr>
        <w:drawing>
          <wp:inline distT="0" distB="0" distL="0" distR="0" wp14:anchorId="1AD22F1A" wp14:editId="3214C47C">
            <wp:extent cx="5278755" cy="3896360"/>
            <wp:effectExtent l="0" t="0" r="0" b="8890"/>
            <wp:docPr id="3837538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53842" name=""/>
                    <pic:cNvPicPr/>
                  </pic:nvPicPr>
                  <pic:blipFill>
                    <a:blip r:embed="rId10"/>
                    <a:stretch>
                      <a:fillRect/>
                    </a:stretch>
                  </pic:blipFill>
                  <pic:spPr>
                    <a:xfrm>
                      <a:off x="0" y="0"/>
                      <a:ext cx="5278755" cy="3896360"/>
                    </a:xfrm>
                    <a:prstGeom prst="rect">
                      <a:avLst/>
                    </a:prstGeom>
                  </pic:spPr>
                </pic:pic>
              </a:graphicData>
            </a:graphic>
          </wp:inline>
        </w:drawing>
      </w:r>
    </w:p>
    <w:p w14:paraId="3794286A" w14:textId="77777777" w:rsidR="00F23D61" w:rsidRDefault="00F23D61" w:rsidP="00551CDF">
      <w:pPr>
        <w:keepNext/>
        <w:jc w:val="center"/>
      </w:pPr>
      <w:r w:rsidRPr="00F23D61">
        <w:rPr>
          <w:szCs w:val="21"/>
        </w:rPr>
        <w:drawing>
          <wp:inline distT="0" distB="0" distL="0" distR="0" wp14:anchorId="49902B20" wp14:editId="4610F472">
            <wp:extent cx="5278755" cy="2815590"/>
            <wp:effectExtent l="0" t="0" r="0" b="3810"/>
            <wp:docPr id="1633375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75800" name=""/>
                    <pic:cNvPicPr/>
                  </pic:nvPicPr>
                  <pic:blipFill>
                    <a:blip r:embed="rId11"/>
                    <a:stretch>
                      <a:fillRect/>
                    </a:stretch>
                  </pic:blipFill>
                  <pic:spPr>
                    <a:xfrm>
                      <a:off x="0" y="0"/>
                      <a:ext cx="5278755" cy="2815590"/>
                    </a:xfrm>
                    <a:prstGeom prst="rect">
                      <a:avLst/>
                    </a:prstGeom>
                  </pic:spPr>
                </pic:pic>
              </a:graphicData>
            </a:graphic>
          </wp:inline>
        </w:drawing>
      </w:r>
    </w:p>
    <w:p w14:paraId="2037CA6C" w14:textId="216359C2" w:rsidR="00E8548E" w:rsidRDefault="00F23D61" w:rsidP="00A552C1">
      <w:pPr>
        <w:pStyle w:val="a7"/>
        <w:jc w:val="center"/>
        <w:rPr>
          <w:rFonts w:hint="eastAsia"/>
          <w:szCs w:val="21"/>
        </w:rPr>
      </w:pPr>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8E6335">
        <w:rPr>
          <w:rFonts w:hint="eastAsia"/>
          <w:noProof/>
        </w:rPr>
        <w:t>2</w:t>
      </w:r>
      <w:r>
        <w:fldChar w:fldCharType="end"/>
      </w:r>
      <w:r>
        <w:rPr>
          <w:rFonts w:hint="eastAsia"/>
        </w:rPr>
        <w:t xml:space="preserve"> </w:t>
      </w:r>
      <w:proofErr w:type="spellStart"/>
      <w:r>
        <w:rPr>
          <w:rFonts w:hint="eastAsia"/>
        </w:rPr>
        <w:t>lfw</w:t>
      </w:r>
      <w:proofErr w:type="spellEnd"/>
      <w:r>
        <w:rPr>
          <w:rFonts w:hint="eastAsia"/>
        </w:rPr>
        <w:t>可视化</w:t>
      </w:r>
    </w:p>
    <w:p w14:paraId="170B685B" w14:textId="77777777" w:rsidR="00A552C1" w:rsidRPr="00A552C1" w:rsidRDefault="00A552C1" w:rsidP="00A552C1">
      <w:pPr>
        <w:ind w:firstLine="360"/>
        <w:rPr>
          <w:szCs w:val="21"/>
        </w:rPr>
      </w:pPr>
      <w:r w:rsidRPr="00A552C1">
        <w:rPr>
          <w:szCs w:val="21"/>
        </w:rPr>
        <w:t xml:space="preserve">FW </w:t>
      </w:r>
      <w:r w:rsidRPr="00A552C1">
        <w:rPr>
          <w:szCs w:val="21"/>
        </w:rPr>
        <w:t>为自然场景采集的人脸数据，存在姿态、表情、光照、遮挡等多重干扰，类内差异大、分类难度最高，所有算法整体精度均低于另外两个数据集：</w:t>
      </w:r>
    </w:p>
    <w:p w14:paraId="2BAF20EF" w14:textId="77777777" w:rsidR="00A552C1" w:rsidRPr="00A552C1" w:rsidRDefault="00A552C1" w:rsidP="00A552C1">
      <w:pPr>
        <w:numPr>
          <w:ilvl w:val="0"/>
          <w:numId w:val="11"/>
        </w:numPr>
        <w:rPr>
          <w:szCs w:val="21"/>
        </w:rPr>
      </w:pPr>
      <w:r w:rsidRPr="00A552C1">
        <w:rPr>
          <w:szCs w:val="21"/>
        </w:rPr>
        <w:t>各算法精度区间集中在</w:t>
      </w:r>
      <w:r w:rsidRPr="00A552C1">
        <w:rPr>
          <w:b/>
          <w:bCs/>
          <w:szCs w:val="21"/>
        </w:rPr>
        <w:t>0.75–0.85</w:t>
      </w:r>
      <w:r w:rsidRPr="00A552C1">
        <w:rPr>
          <w:szCs w:val="21"/>
        </w:rPr>
        <w:t>，</w:t>
      </w:r>
      <w:r w:rsidRPr="00A552C1">
        <w:rPr>
          <w:szCs w:val="21"/>
        </w:rPr>
        <w:t xml:space="preserve">PCA </w:t>
      </w:r>
      <w:r w:rsidRPr="00A552C1">
        <w:rPr>
          <w:szCs w:val="21"/>
        </w:rPr>
        <w:t>维度提升对精度的改善幅度小于受控数据集，说明高维特征在复杂干扰下的判别力有限。</w:t>
      </w:r>
    </w:p>
    <w:p w14:paraId="788F3B4D" w14:textId="77777777" w:rsidR="00A552C1" w:rsidRPr="00A552C1" w:rsidRDefault="00A552C1" w:rsidP="00A552C1">
      <w:pPr>
        <w:numPr>
          <w:ilvl w:val="0"/>
          <w:numId w:val="11"/>
        </w:numPr>
        <w:rPr>
          <w:szCs w:val="21"/>
        </w:rPr>
      </w:pPr>
      <w:r w:rsidRPr="00A552C1">
        <w:rPr>
          <w:szCs w:val="21"/>
        </w:rPr>
        <w:t>算法精度排序：</w:t>
      </w:r>
      <w:proofErr w:type="spellStart"/>
      <w:r w:rsidRPr="00A552C1">
        <w:rPr>
          <w:b/>
          <w:bCs/>
          <w:szCs w:val="21"/>
        </w:rPr>
        <w:t>ProCRC</w:t>
      </w:r>
      <w:proofErr w:type="spellEnd"/>
      <w:r w:rsidRPr="00A552C1">
        <w:rPr>
          <w:b/>
          <w:bCs/>
          <w:szCs w:val="21"/>
        </w:rPr>
        <w:t>＞</w:t>
      </w:r>
      <w:r w:rsidRPr="00A552C1">
        <w:rPr>
          <w:b/>
          <w:bCs/>
          <w:szCs w:val="21"/>
        </w:rPr>
        <w:t>CBLR</w:t>
      </w:r>
      <w:r w:rsidRPr="00A552C1">
        <w:rPr>
          <w:b/>
          <w:bCs/>
          <w:szCs w:val="21"/>
        </w:rPr>
        <w:t>＞</w:t>
      </w:r>
      <w:r w:rsidRPr="00A552C1">
        <w:rPr>
          <w:b/>
          <w:bCs/>
          <w:szCs w:val="21"/>
        </w:rPr>
        <w:t>RLRC≈CRC</w:t>
      </w:r>
      <w:r w:rsidRPr="00A552C1">
        <w:rPr>
          <w:b/>
          <w:bCs/>
          <w:szCs w:val="21"/>
        </w:rPr>
        <w:noBreakHyphen/>
        <w:t>RLS</w:t>
      </w:r>
      <w:r w:rsidRPr="00A552C1">
        <w:rPr>
          <w:b/>
          <w:bCs/>
          <w:szCs w:val="21"/>
        </w:rPr>
        <w:t>＞</w:t>
      </w:r>
      <w:r w:rsidRPr="00A552C1">
        <w:rPr>
          <w:b/>
          <w:bCs/>
          <w:szCs w:val="21"/>
        </w:rPr>
        <w:t>LRC</w:t>
      </w:r>
      <w:r w:rsidRPr="00A552C1">
        <w:rPr>
          <w:szCs w:val="21"/>
        </w:rPr>
        <w:t>。</w:t>
      </w:r>
      <w:proofErr w:type="spellStart"/>
      <w:r w:rsidRPr="00A552C1">
        <w:rPr>
          <w:szCs w:val="21"/>
        </w:rPr>
        <w:t>ProCRC</w:t>
      </w:r>
      <w:proofErr w:type="spellEnd"/>
      <w:r w:rsidRPr="00A552C1">
        <w:rPr>
          <w:szCs w:val="21"/>
        </w:rPr>
        <w:t xml:space="preserve"> </w:t>
      </w:r>
      <w:r w:rsidRPr="00A552C1">
        <w:rPr>
          <w:szCs w:val="21"/>
        </w:rPr>
        <w:t>依旧保持最优性能，概率化建模能更好适配样本分布不均的场景；</w:t>
      </w:r>
      <w:r w:rsidRPr="00A552C1">
        <w:rPr>
          <w:szCs w:val="21"/>
        </w:rPr>
        <w:t xml:space="preserve">CBLR </w:t>
      </w:r>
      <w:r w:rsidRPr="00A552C1">
        <w:rPr>
          <w:szCs w:val="21"/>
        </w:rPr>
        <w:t>凭借局部性约束聚焦</w:t>
      </w:r>
      <w:r w:rsidRPr="00A552C1">
        <w:rPr>
          <w:szCs w:val="21"/>
        </w:rPr>
        <w:lastRenderedPageBreak/>
        <w:t>与测试样本相似的训练样本，降低无关干扰样本的影响，识别率略高于</w:t>
      </w:r>
      <w:r w:rsidRPr="00A552C1">
        <w:rPr>
          <w:szCs w:val="21"/>
        </w:rPr>
        <w:t xml:space="preserve"> LRC</w:t>
      </w:r>
      <w:r w:rsidRPr="00A552C1">
        <w:rPr>
          <w:szCs w:val="21"/>
        </w:rPr>
        <w:t>，鲁棒性优于</w:t>
      </w:r>
      <w:r w:rsidRPr="00A552C1">
        <w:rPr>
          <w:szCs w:val="21"/>
        </w:rPr>
        <w:t xml:space="preserve"> RLRC</w:t>
      </w:r>
      <w:r w:rsidRPr="00A552C1">
        <w:rPr>
          <w:szCs w:val="21"/>
        </w:rPr>
        <w:t>。</w:t>
      </w:r>
    </w:p>
    <w:p w14:paraId="29E2E7F1" w14:textId="3D9CFD38" w:rsidR="00A552C1" w:rsidRDefault="00A552C1" w:rsidP="00A552C1">
      <w:pPr>
        <w:numPr>
          <w:ilvl w:val="0"/>
          <w:numId w:val="11"/>
        </w:numPr>
        <w:rPr>
          <w:szCs w:val="21"/>
        </w:rPr>
      </w:pPr>
      <w:r w:rsidRPr="00A552C1">
        <w:rPr>
          <w:szCs w:val="21"/>
        </w:rPr>
        <w:t>传统</w:t>
      </w:r>
      <w:r w:rsidRPr="00A552C1">
        <w:rPr>
          <w:szCs w:val="21"/>
        </w:rPr>
        <w:t xml:space="preserve"> LRC </w:t>
      </w:r>
      <w:r w:rsidRPr="00A552C1">
        <w:rPr>
          <w:szCs w:val="21"/>
        </w:rPr>
        <w:t>仅依赖类内重建误差，未考虑样本局部关系与分布平衡，在复杂场景下误判率最高；</w:t>
      </w:r>
      <w:r w:rsidRPr="00A552C1">
        <w:rPr>
          <w:szCs w:val="21"/>
        </w:rPr>
        <w:t>CRC</w:t>
      </w:r>
      <w:r w:rsidRPr="00A552C1">
        <w:rPr>
          <w:szCs w:val="21"/>
        </w:rPr>
        <w:noBreakHyphen/>
        <w:t xml:space="preserve">RLS </w:t>
      </w:r>
      <w:r w:rsidRPr="00A552C1">
        <w:rPr>
          <w:szCs w:val="21"/>
        </w:rPr>
        <w:t>的全局协同表示在</w:t>
      </w:r>
      <w:r w:rsidRPr="00A552C1">
        <w:rPr>
          <w:szCs w:val="21"/>
        </w:rPr>
        <w:t xml:space="preserve"> LFW </w:t>
      </w:r>
      <w:r w:rsidRPr="00A552C1">
        <w:rPr>
          <w:szCs w:val="21"/>
        </w:rPr>
        <w:t>的杂乱样本中易引入跨类别干扰，性能略逊于</w:t>
      </w:r>
      <w:r w:rsidRPr="00A552C1">
        <w:rPr>
          <w:szCs w:val="21"/>
        </w:rPr>
        <w:t xml:space="preserve"> CBLR</w:t>
      </w:r>
      <w:r w:rsidRPr="00A552C1">
        <w:rPr>
          <w:szCs w:val="21"/>
        </w:rPr>
        <w:t>。</w:t>
      </w:r>
    </w:p>
    <w:p w14:paraId="24C5B3D5" w14:textId="77777777" w:rsidR="00EF5E46" w:rsidRPr="00A552C1" w:rsidRDefault="00EF5E46" w:rsidP="00EF5E46">
      <w:pPr>
        <w:ind w:left="360"/>
        <w:rPr>
          <w:rFonts w:hint="eastAsia"/>
          <w:szCs w:val="21"/>
        </w:rPr>
      </w:pPr>
    </w:p>
    <w:p w14:paraId="248A6251" w14:textId="1667F950" w:rsidR="008E6335" w:rsidRPr="00EF5E46" w:rsidRDefault="00EF5E46" w:rsidP="00062532">
      <w:pPr>
        <w:rPr>
          <w:rFonts w:hint="eastAsia"/>
          <w:b/>
          <w:bCs/>
          <w:szCs w:val="21"/>
        </w:rPr>
      </w:pPr>
      <w:r w:rsidRPr="00EF5E46">
        <w:rPr>
          <w:rFonts w:hint="eastAsia"/>
          <w:b/>
          <w:bCs/>
          <w:szCs w:val="21"/>
        </w:rPr>
        <w:t>4</w:t>
      </w:r>
      <w:r w:rsidRPr="00EF5E46">
        <w:rPr>
          <w:b/>
          <w:bCs/>
          <w:szCs w:val="21"/>
        </w:rPr>
        <w:t>.2.3 Olivetti Faces</w:t>
      </w:r>
      <w:r w:rsidRPr="00EF5E46">
        <w:rPr>
          <w:b/>
          <w:bCs/>
          <w:szCs w:val="21"/>
        </w:rPr>
        <w:t>（受控干净场景）</w:t>
      </w:r>
    </w:p>
    <w:p w14:paraId="693667B4" w14:textId="6BEA7180" w:rsidR="00E8548E" w:rsidRDefault="00E8548E" w:rsidP="008E6335">
      <w:pPr>
        <w:jc w:val="center"/>
        <w:rPr>
          <w:rFonts w:hint="eastAsia"/>
          <w:szCs w:val="21"/>
        </w:rPr>
      </w:pPr>
      <w:r>
        <w:rPr>
          <w:rFonts w:hint="eastAsia"/>
          <w:szCs w:val="21"/>
        </w:rPr>
        <w:t>表</w:t>
      </w:r>
      <w:r>
        <w:rPr>
          <w:rFonts w:hint="eastAsia"/>
          <w:szCs w:val="21"/>
        </w:rPr>
        <w:t>4</w:t>
      </w:r>
      <w:r w:rsidR="00062532">
        <w:rPr>
          <w:rFonts w:hint="eastAsia"/>
          <w:szCs w:val="21"/>
        </w:rPr>
        <w:t xml:space="preserve"> </w:t>
      </w:r>
      <w:proofErr w:type="spellStart"/>
      <w:r w:rsidR="00062532" w:rsidRPr="00062532">
        <w:rPr>
          <w:b/>
          <w:bCs/>
          <w:szCs w:val="21"/>
        </w:rPr>
        <w:t>olivetti</w:t>
      </w:r>
      <w:proofErr w:type="spellEnd"/>
      <w:r w:rsidR="00062532">
        <w:rPr>
          <w:rFonts w:hint="eastAsia"/>
          <w:b/>
          <w:bCs/>
          <w:szCs w:val="21"/>
        </w:rPr>
        <w:t>实验结果</w:t>
      </w:r>
    </w:p>
    <w:p w14:paraId="2E8C71F6" w14:textId="1B878802" w:rsidR="008E6335" w:rsidRDefault="00E8548E" w:rsidP="00E8548E">
      <w:pPr>
        <w:rPr>
          <w:rFonts w:hint="eastAsia"/>
          <w:szCs w:val="21"/>
        </w:rPr>
      </w:pPr>
      <w:r>
        <w:rPr>
          <w:noProof/>
        </w:rPr>
        <w:drawing>
          <wp:inline distT="0" distB="0" distL="0" distR="0" wp14:anchorId="74048C81" wp14:editId="02AFF681">
            <wp:extent cx="5278755" cy="3930650"/>
            <wp:effectExtent l="0" t="0" r="0" b="0"/>
            <wp:docPr id="1957281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81337" name=""/>
                    <pic:cNvPicPr/>
                  </pic:nvPicPr>
                  <pic:blipFill>
                    <a:blip r:embed="rId12"/>
                    <a:stretch>
                      <a:fillRect/>
                    </a:stretch>
                  </pic:blipFill>
                  <pic:spPr>
                    <a:xfrm>
                      <a:off x="0" y="0"/>
                      <a:ext cx="5278755" cy="3930650"/>
                    </a:xfrm>
                    <a:prstGeom prst="rect">
                      <a:avLst/>
                    </a:prstGeom>
                  </pic:spPr>
                </pic:pic>
              </a:graphicData>
            </a:graphic>
          </wp:inline>
        </w:drawing>
      </w:r>
    </w:p>
    <w:p w14:paraId="4BB7CCEF" w14:textId="653DD9D8" w:rsidR="008E6335" w:rsidRDefault="008E6335" w:rsidP="008E6335">
      <w:pPr>
        <w:keepNext/>
        <w:rPr>
          <w:rFonts w:hint="eastAsia"/>
        </w:rPr>
      </w:pPr>
      <w:r w:rsidRPr="008E6335">
        <w:rPr>
          <w:szCs w:val="21"/>
        </w:rPr>
        <w:drawing>
          <wp:inline distT="0" distB="0" distL="0" distR="0" wp14:anchorId="2C65F63F" wp14:editId="672BEF48">
            <wp:extent cx="5278755" cy="2815590"/>
            <wp:effectExtent l="0" t="0" r="0" b="3810"/>
            <wp:docPr id="2223146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14688" name=""/>
                    <pic:cNvPicPr/>
                  </pic:nvPicPr>
                  <pic:blipFill>
                    <a:blip r:embed="rId13"/>
                    <a:stretch>
                      <a:fillRect/>
                    </a:stretch>
                  </pic:blipFill>
                  <pic:spPr>
                    <a:xfrm>
                      <a:off x="0" y="0"/>
                      <a:ext cx="5278755" cy="2815590"/>
                    </a:xfrm>
                    <a:prstGeom prst="rect">
                      <a:avLst/>
                    </a:prstGeom>
                  </pic:spPr>
                </pic:pic>
              </a:graphicData>
            </a:graphic>
          </wp:inline>
        </w:drawing>
      </w:r>
    </w:p>
    <w:p w14:paraId="4040EE5C" w14:textId="2F220523" w:rsidR="008E6335" w:rsidRDefault="008E6335" w:rsidP="008E6335">
      <w:pPr>
        <w:pStyle w:val="a7"/>
        <w:jc w:val="center"/>
        <w:rPr>
          <w:b/>
          <w:bCs/>
          <w:szCs w:val="21"/>
        </w:rPr>
      </w:pPr>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rFonts w:hint="eastAsia"/>
          <w:noProof/>
        </w:rPr>
        <w:t>3</w:t>
      </w:r>
      <w:r>
        <w:fldChar w:fldCharType="end"/>
      </w:r>
      <w:r>
        <w:rPr>
          <w:rFonts w:hint="eastAsia"/>
        </w:rPr>
        <w:t xml:space="preserve"> </w:t>
      </w:r>
      <w:proofErr w:type="spellStart"/>
      <w:r w:rsidRPr="00062532">
        <w:rPr>
          <w:b/>
          <w:bCs/>
          <w:szCs w:val="21"/>
        </w:rPr>
        <w:t>olivetti</w:t>
      </w:r>
      <w:proofErr w:type="spellEnd"/>
      <w:r>
        <w:rPr>
          <w:rFonts w:hint="eastAsia"/>
          <w:b/>
          <w:bCs/>
          <w:szCs w:val="21"/>
        </w:rPr>
        <w:t>可视化</w:t>
      </w:r>
    </w:p>
    <w:p w14:paraId="4971B9CF" w14:textId="77777777" w:rsidR="00EF5E46" w:rsidRPr="00EF5E46" w:rsidRDefault="00EF5E46" w:rsidP="00EF5E46">
      <w:pPr>
        <w:ind w:firstLine="360"/>
      </w:pPr>
      <w:r w:rsidRPr="00EF5E46">
        <w:lastRenderedPageBreak/>
        <w:t>该数据集采集环境规整、类内变化小，是验证算法基础分类能力的标准数据集：</w:t>
      </w:r>
    </w:p>
    <w:p w14:paraId="2AF222F3" w14:textId="77777777" w:rsidR="00EF5E46" w:rsidRPr="00EF5E46" w:rsidRDefault="00EF5E46" w:rsidP="00EF5E46">
      <w:pPr>
        <w:numPr>
          <w:ilvl w:val="0"/>
          <w:numId w:val="12"/>
        </w:numPr>
      </w:pPr>
      <w:r w:rsidRPr="00EF5E46">
        <w:t>整体识别率处于</w:t>
      </w:r>
      <w:r w:rsidRPr="00EF5E46">
        <w:rPr>
          <w:b/>
          <w:bCs/>
        </w:rPr>
        <w:t>0.87–0.94</w:t>
      </w:r>
      <w:r w:rsidRPr="00EF5E46">
        <w:t>区间，算法性能差异明显，</w:t>
      </w:r>
      <w:r w:rsidRPr="00EF5E46">
        <w:t xml:space="preserve">PCA </w:t>
      </w:r>
      <w:r w:rsidRPr="00EF5E46">
        <w:t>维度</w:t>
      </w:r>
      <w:r w:rsidRPr="00EF5E46">
        <w:t xml:space="preserve"> 90 </w:t>
      </w:r>
      <w:r w:rsidRPr="00EF5E46">
        <w:t>时达到最优精度，</w:t>
      </w:r>
      <w:r w:rsidRPr="00EF5E46">
        <w:t xml:space="preserve">120 </w:t>
      </w:r>
      <w:proofErr w:type="gramStart"/>
      <w:r w:rsidRPr="00EF5E46">
        <w:t>维时略有</w:t>
      </w:r>
      <w:proofErr w:type="gramEnd"/>
      <w:r w:rsidRPr="00EF5E46">
        <w:t>回落，存在</w:t>
      </w:r>
      <w:proofErr w:type="gramStart"/>
      <w:r w:rsidRPr="00EF5E46">
        <w:t>轻微过</w:t>
      </w:r>
      <w:proofErr w:type="gramEnd"/>
      <w:r w:rsidRPr="00EF5E46">
        <w:t>拟合趋势。</w:t>
      </w:r>
    </w:p>
    <w:p w14:paraId="26339B92" w14:textId="3D821D9D" w:rsidR="00EF5E46" w:rsidRPr="00EF5E46" w:rsidRDefault="00EF5E46" w:rsidP="00EF5E46">
      <w:pPr>
        <w:numPr>
          <w:ilvl w:val="0"/>
          <w:numId w:val="12"/>
        </w:numPr>
      </w:pPr>
      <w:r w:rsidRPr="00EF5E46">
        <w:t>算法精度排序：</w:t>
      </w:r>
      <w:proofErr w:type="spellStart"/>
      <w:r w:rsidRPr="00EF5E46">
        <w:rPr>
          <w:b/>
          <w:bCs/>
        </w:rPr>
        <w:t>ProCRC</w:t>
      </w:r>
      <w:proofErr w:type="spellEnd"/>
      <w:r w:rsidRPr="00EF5E46">
        <w:rPr>
          <w:b/>
          <w:bCs/>
        </w:rPr>
        <w:t>＞</w:t>
      </w:r>
      <w:r w:rsidRPr="00EF5E46">
        <w:rPr>
          <w:b/>
          <w:bCs/>
        </w:rPr>
        <w:t>CRC</w:t>
      </w:r>
      <w:r w:rsidRPr="00EF5E46">
        <w:rPr>
          <w:b/>
          <w:bCs/>
        </w:rPr>
        <w:noBreakHyphen/>
        <w:t>RLS</w:t>
      </w:r>
      <w:r w:rsidRPr="00EF5E46">
        <w:rPr>
          <w:b/>
          <w:bCs/>
        </w:rPr>
        <w:t>＞</w:t>
      </w:r>
      <w:r w:rsidRPr="00EF5E46">
        <w:rPr>
          <w:b/>
          <w:bCs/>
        </w:rPr>
        <w:t>RLRC≈LRC≈CBLR</w:t>
      </w:r>
      <w:r w:rsidRPr="00EF5E46">
        <w:t>。</w:t>
      </w:r>
      <w:proofErr w:type="spellStart"/>
      <w:r w:rsidRPr="00EF5E46">
        <w:t>ProCRC</w:t>
      </w:r>
      <w:proofErr w:type="spellEnd"/>
      <w:r w:rsidRPr="00EF5E46">
        <w:t xml:space="preserve"> </w:t>
      </w:r>
      <w:r w:rsidRPr="00EF5E46">
        <w:t>的概率化协同表示在规整数据中优势最大化；</w:t>
      </w:r>
      <w:r w:rsidRPr="00EF5E46">
        <w:t xml:space="preserve">CBLR </w:t>
      </w:r>
      <w:r w:rsidRPr="00EF5E46">
        <w:t>在该数据集上与</w:t>
      </w:r>
      <w:r w:rsidRPr="00EF5E46">
        <w:t xml:space="preserve"> LRC</w:t>
      </w:r>
      <w:r w:rsidRPr="00EF5E46">
        <w:t>、</w:t>
      </w:r>
      <w:r w:rsidRPr="00EF5E46">
        <w:t xml:space="preserve">RLRC </w:t>
      </w:r>
      <w:r w:rsidRPr="00EF5E46">
        <w:t>精度基本持平，</w:t>
      </w:r>
      <w:r w:rsidR="0005406F" w:rsidRPr="00EF5E46">
        <w:t xml:space="preserve"> </w:t>
      </w:r>
    </w:p>
    <w:p w14:paraId="76F385E3" w14:textId="1079FEF3" w:rsidR="00EF5E46" w:rsidRDefault="00EF5E46" w:rsidP="00EF5E46">
      <w:pPr>
        <w:numPr>
          <w:ilvl w:val="0"/>
          <w:numId w:val="12"/>
        </w:numPr>
      </w:pPr>
      <w:r w:rsidRPr="00EF5E46">
        <w:t>从耗时来看，</w:t>
      </w:r>
      <w:r w:rsidRPr="00EF5E46">
        <w:t xml:space="preserve">CBLR </w:t>
      </w:r>
      <w:r w:rsidRPr="00EF5E46">
        <w:t>采用闭式解求解，测试速度显著快于</w:t>
      </w:r>
      <w:r w:rsidRPr="00EF5E46">
        <w:t xml:space="preserve"> CRC</w:t>
      </w:r>
      <w:r w:rsidRPr="00EF5E46">
        <w:noBreakHyphen/>
        <w:t xml:space="preserve">RLS </w:t>
      </w:r>
      <w:r w:rsidRPr="00EF5E46">
        <w:t>与</w:t>
      </w:r>
      <w:r w:rsidRPr="00EF5E46">
        <w:t xml:space="preserve"> </w:t>
      </w:r>
      <w:proofErr w:type="spellStart"/>
      <w:r w:rsidRPr="00EF5E46">
        <w:t>ProCRC</w:t>
      </w:r>
      <w:proofErr w:type="spellEnd"/>
      <w:r w:rsidRPr="00EF5E46">
        <w:t>，在保证精度的同时具备更高的推理效率，适合对实时性有要求的人脸识别场景。</w:t>
      </w:r>
    </w:p>
    <w:p w14:paraId="63D11C8B" w14:textId="77777777" w:rsidR="003716B8" w:rsidRDefault="003716B8" w:rsidP="003716B8">
      <w:pPr>
        <w:rPr>
          <w:rFonts w:hint="eastAsia"/>
        </w:rPr>
      </w:pPr>
    </w:p>
    <w:p w14:paraId="5CF14C2E" w14:textId="2CADAC91" w:rsidR="003716B8" w:rsidRPr="003716B8" w:rsidRDefault="003716B8" w:rsidP="003716B8">
      <w:pPr>
        <w:rPr>
          <w:b/>
          <w:bCs/>
        </w:rPr>
      </w:pPr>
      <w:r>
        <w:rPr>
          <w:rFonts w:hint="eastAsia"/>
          <w:b/>
          <w:bCs/>
        </w:rPr>
        <w:t>4</w:t>
      </w:r>
      <w:r w:rsidRPr="003716B8">
        <w:rPr>
          <w:b/>
          <w:bCs/>
        </w:rPr>
        <w:t>.</w:t>
      </w:r>
      <w:r>
        <w:rPr>
          <w:rFonts w:hint="eastAsia"/>
          <w:b/>
          <w:bCs/>
        </w:rPr>
        <w:t>3</w:t>
      </w:r>
      <w:r w:rsidRPr="003716B8">
        <w:rPr>
          <w:b/>
          <w:bCs/>
        </w:rPr>
        <w:t xml:space="preserve"> </w:t>
      </w:r>
      <w:r w:rsidRPr="003716B8">
        <w:rPr>
          <w:b/>
          <w:bCs/>
        </w:rPr>
        <w:t>实验结论</w:t>
      </w:r>
    </w:p>
    <w:p w14:paraId="3004759A" w14:textId="77777777" w:rsidR="003716B8" w:rsidRPr="003716B8" w:rsidRDefault="003716B8" w:rsidP="003716B8">
      <w:pPr>
        <w:numPr>
          <w:ilvl w:val="0"/>
          <w:numId w:val="14"/>
        </w:numPr>
      </w:pPr>
      <w:r w:rsidRPr="003716B8">
        <w:t>基础线性回归的正规方程法训练快、梯度下降法适配大规模数据，两种解法均验证有效；</w:t>
      </w:r>
    </w:p>
    <w:p w14:paraId="36205635" w14:textId="77777777" w:rsidR="003716B8" w:rsidRPr="003716B8" w:rsidRDefault="003716B8" w:rsidP="003716B8">
      <w:pPr>
        <w:numPr>
          <w:ilvl w:val="0"/>
          <w:numId w:val="14"/>
        </w:numPr>
      </w:pPr>
      <w:r w:rsidRPr="003716B8">
        <w:t>经典算法中</w:t>
      </w:r>
      <w:r w:rsidRPr="003716B8">
        <w:t xml:space="preserve"> </w:t>
      </w:r>
      <w:proofErr w:type="spellStart"/>
      <w:r w:rsidRPr="003716B8">
        <w:t>ProCRC</w:t>
      </w:r>
      <w:proofErr w:type="spellEnd"/>
      <w:r w:rsidRPr="003716B8">
        <w:t xml:space="preserve"> </w:t>
      </w:r>
      <w:r w:rsidRPr="003716B8">
        <w:t>鲁棒性最优，</w:t>
      </w:r>
      <w:r w:rsidRPr="003716B8">
        <w:t xml:space="preserve">RLRC </w:t>
      </w:r>
      <w:r w:rsidRPr="003716B8">
        <w:t>对噪声</w:t>
      </w:r>
      <w:r w:rsidRPr="003716B8">
        <w:t xml:space="preserve"> / </w:t>
      </w:r>
      <w:r w:rsidRPr="003716B8">
        <w:t>遮挡的适配性优于</w:t>
      </w:r>
      <w:r w:rsidRPr="003716B8">
        <w:t xml:space="preserve"> LRC</w:t>
      </w:r>
      <w:r w:rsidRPr="003716B8">
        <w:t>；</w:t>
      </w:r>
    </w:p>
    <w:p w14:paraId="1198111D" w14:textId="77777777" w:rsidR="003716B8" w:rsidRPr="003716B8" w:rsidRDefault="003716B8" w:rsidP="003716B8">
      <w:pPr>
        <w:numPr>
          <w:ilvl w:val="0"/>
          <w:numId w:val="14"/>
        </w:numPr>
      </w:pPr>
      <w:r w:rsidRPr="003716B8">
        <w:t>自</w:t>
      </w:r>
      <w:proofErr w:type="gramStart"/>
      <w:r w:rsidRPr="003716B8">
        <w:t>研</w:t>
      </w:r>
      <w:proofErr w:type="gramEnd"/>
      <w:r w:rsidRPr="003716B8">
        <w:t xml:space="preserve"> CBLR </w:t>
      </w:r>
      <w:r w:rsidRPr="003716B8">
        <w:t>算法达成实验目标：在</w:t>
      </w:r>
      <w:r w:rsidRPr="003716B8">
        <w:t xml:space="preserve"> 2-3 </w:t>
      </w:r>
      <w:r w:rsidRPr="003716B8">
        <w:t>个人</w:t>
      </w:r>
      <w:proofErr w:type="gramStart"/>
      <w:r w:rsidRPr="003716B8">
        <w:t>脸数据</w:t>
      </w:r>
      <w:proofErr w:type="gramEnd"/>
      <w:r w:rsidRPr="003716B8">
        <w:t>集识别率优于基础算法，</w:t>
      </w:r>
      <w:r w:rsidRPr="003716B8">
        <w:t xml:space="preserve">1 </w:t>
      </w:r>
      <w:proofErr w:type="gramStart"/>
      <w:r w:rsidRPr="003716B8">
        <w:t>个</w:t>
      </w:r>
      <w:proofErr w:type="gramEnd"/>
      <w:r w:rsidRPr="003716B8">
        <w:t>数据集持平，且保持高效闭式解；</w:t>
      </w:r>
    </w:p>
    <w:p w14:paraId="11D5418E" w14:textId="77777777" w:rsidR="003716B8" w:rsidRDefault="003716B8" w:rsidP="003716B8">
      <w:pPr>
        <w:numPr>
          <w:ilvl w:val="0"/>
          <w:numId w:val="14"/>
        </w:numPr>
      </w:pPr>
      <w:r w:rsidRPr="003716B8">
        <w:t xml:space="preserve">PCA </w:t>
      </w:r>
      <w:proofErr w:type="gramStart"/>
      <w:r w:rsidRPr="003716B8">
        <w:t>降维可</w:t>
      </w:r>
      <w:proofErr w:type="gramEnd"/>
      <w:r w:rsidRPr="003716B8">
        <w:t>有效降低计算量，</w:t>
      </w:r>
      <w:r w:rsidRPr="003716B8">
        <w:t xml:space="preserve">90 </w:t>
      </w:r>
      <w:r w:rsidRPr="003716B8">
        <w:t>维为本次实验最优降维</w:t>
      </w:r>
      <w:proofErr w:type="gramStart"/>
      <w:r w:rsidRPr="003716B8">
        <w:t>维</w:t>
      </w:r>
      <w:proofErr w:type="gramEnd"/>
      <w:r w:rsidRPr="003716B8">
        <w:t>度。</w:t>
      </w:r>
    </w:p>
    <w:p w14:paraId="1CFE5430" w14:textId="77777777" w:rsidR="003716B8" w:rsidRPr="003716B8" w:rsidRDefault="003716B8" w:rsidP="003716B8">
      <w:pPr>
        <w:ind w:left="360"/>
        <w:rPr>
          <w:rFonts w:hint="eastAsia"/>
        </w:rPr>
      </w:pPr>
    </w:p>
    <w:p w14:paraId="3D40AB05" w14:textId="547BF8F4" w:rsidR="003716B8" w:rsidRPr="003716B8" w:rsidRDefault="003716B8" w:rsidP="003716B8">
      <w:pPr>
        <w:rPr>
          <w:b/>
          <w:bCs/>
        </w:rPr>
      </w:pPr>
      <w:r>
        <w:rPr>
          <w:rFonts w:hint="eastAsia"/>
          <w:b/>
          <w:bCs/>
        </w:rPr>
        <w:t>4</w:t>
      </w:r>
      <w:r w:rsidRPr="003716B8">
        <w:rPr>
          <w:b/>
          <w:bCs/>
        </w:rPr>
        <w:t>.</w:t>
      </w:r>
      <w:r>
        <w:rPr>
          <w:rFonts w:hint="eastAsia"/>
          <w:b/>
          <w:bCs/>
        </w:rPr>
        <w:t>4</w:t>
      </w:r>
      <w:r w:rsidRPr="003716B8">
        <w:rPr>
          <w:b/>
          <w:bCs/>
        </w:rPr>
        <w:t xml:space="preserve"> </w:t>
      </w:r>
      <w:r w:rsidRPr="003716B8">
        <w:rPr>
          <w:b/>
          <w:bCs/>
        </w:rPr>
        <w:t>实验体会</w:t>
      </w:r>
    </w:p>
    <w:p w14:paraId="74EDAEC3" w14:textId="77777777" w:rsidR="003716B8" w:rsidRPr="003716B8" w:rsidRDefault="003716B8" w:rsidP="003716B8">
      <w:pPr>
        <w:numPr>
          <w:ilvl w:val="0"/>
          <w:numId w:val="15"/>
        </w:numPr>
      </w:pPr>
      <w:r w:rsidRPr="003716B8">
        <w:t>线性回归看似简单，但其正则化、鲁棒损失、协同表示的改进思路，是提升视觉分类性能的关键；</w:t>
      </w:r>
    </w:p>
    <w:p w14:paraId="5D5667C6" w14:textId="77777777" w:rsidR="003716B8" w:rsidRPr="003716B8" w:rsidRDefault="003716B8" w:rsidP="003716B8">
      <w:pPr>
        <w:numPr>
          <w:ilvl w:val="0"/>
          <w:numId w:val="15"/>
        </w:numPr>
      </w:pPr>
      <w:r w:rsidRPr="003716B8">
        <w:t>自</w:t>
      </w:r>
      <w:proofErr w:type="gramStart"/>
      <w:r w:rsidRPr="003716B8">
        <w:t>研</w:t>
      </w:r>
      <w:proofErr w:type="gramEnd"/>
      <w:r w:rsidRPr="003716B8">
        <w:t>算法需聚焦现有方法的缺陷，通过针对性约束优化模型，同时保留闭式解可大幅提升实用性；</w:t>
      </w:r>
    </w:p>
    <w:p w14:paraId="56D7F75D" w14:textId="77777777" w:rsidR="003716B8" w:rsidRPr="003716B8" w:rsidRDefault="003716B8" w:rsidP="003716B8">
      <w:pPr>
        <w:numPr>
          <w:ilvl w:val="0"/>
          <w:numId w:val="15"/>
        </w:numPr>
      </w:pPr>
      <w:r w:rsidRPr="003716B8">
        <w:t>实验需严格控制变量，多数据集、多维度对比才能客观验证算法性能。</w:t>
      </w:r>
    </w:p>
    <w:p w14:paraId="1C4118B1" w14:textId="77777777" w:rsidR="003716B8" w:rsidRPr="003716B8" w:rsidRDefault="003716B8" w:rsidP="003716B8">
      <w:pPr>
        <w:rPr>
          <w:rFonts w:hint="eastAsia"/>
        </w:rPr>
      </w:pPr>
    </w:p>
    <w:p w14:paraId="21741342" w14:textId="10DB1853" w:rsidR="008E6335" w:rsidRPr="00CF6D6F" w:rsidRDefault="008E6335" w:rsidP="008E6335">
      <w:pPr>
        <w:pStyle w:val="a7"/>
        <w:rPr>
          <w:rFonts w:hint="eastAsia"/>
          <w:szCs w:val="21"/>
        </w:rPr>
        <w:sectPr w:rsidR="008E6335" w:rsidRPr="00CF6D6F">
          <w:pgSz w:w="11907" w:h="16840"/>
          <w:pgMar w:top="1440" w:right="1797" w:bottom="1440" w:left="1797" w:header="851" w:footer="992" w:gutter="0"/>
          <w:cols w:space="425"/>
          <w:docGrid w:type="lines" w:linePitch="312"/>
        </w:sectPr>
      </w:pPr>
      <w:r>
        <w:rPr>
          <w:rFonts w:hint="eastAsia"/>
        </w:rPr>
        <w:t xml:space="preserve">         </w:t>
      </w:r>
    </w:p>
    <w:p w14:paraId="7D139C1F" w14:textId="77777777" w:rsidR="001125C7" w:rsidRPr="001125C7" w:rsidRDefault="001125C7" w:rsidP="001125C7">
      <w:pPr>
        <w:ind w:firstLineChars="200" w:firstLine="420"/>
        <w:rPr>
          <w:rFonts w:hint="eastAsia"/>
          <w:szCs w:val="21"/>
        </w:rPr>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60"/>
      </w:tblGrid>
      <w:tr w:rsidR="00150CB9" w14:paraId="5D56DE13" w14:textId="77777777">
        <w:tblPrEx>
          <w:tblCellMar>
            <w:top w:w="0" w:type="dxa"/>
            <w:bottom w:w="0" w:type="dxa"/>
          </w:tblCellMar>
        </w:tblPrEx>
        <w:trPr>
          <w:trHeight w:val="6496"/>
        </w:trPr>
        <w:tc>
          <w:tcPr>
            <w:tcW w:w="8160" w:type="dxa"/>
          </w:tcPr>
          <w:p w14:paraId="74594699" w14:textId="77777777" w:rsidR="00150CB9" w:rsidRDefault="00150CB9">
            <w:pPr>
              <w:rPr>
                <w:rFonts w:hint="eastAsia"/>
              </w:rPr>
            </w:pPr>
            <w:r>
              <w:rPr>
                <w:rFonts w:hint="eastAsia"/>
              </w:rPr>
              <w:t>指导教师批阅意见：</w:t>
            </w:r>
          </w:p>
          <w:p w14:paraId="1FF646CF" w14:textId="77777777" w:rsidR="00150CB9" w:rsidRDefault="00150CB9">
            <w:pPr>
              <w:rPr>
                <w:rFonts w:hint="eastAsia"/>
              </w:rPr>
            </w:pPr>
          </w:p>
          <w:p w14:paraId="460723FA" w14:textId="77777777" w:rsidR="00150CB9" w:rsidRDefault="00150CB9">
            <w:pPr>
              <w:rPr>
                <w:rFonts w:hint="eastAsia"/>
              </w:rPr>
            </w:pPr>
          </w:p>
          <w:p w14:paraId="1AFC112E" w14:textId="77777777" w:rsidR="00150CB9" w:rsidRDefault="00150CB9">
            <w:pPr>
              <w:rPr>
                <w:rFonts w:hint="eastAsia"/>
              </w:rPr>
            </w:pPr>
          </w:p>
          <w:p w14:paraId="532BBFA4" w14:textId="77777777" w:rsidR="00150CB9" w:rsidRDefault="00150CB9">
            <w:pPr>
              <w:rPr>
                <w:rFonts w:hint="eastAsia"/>
              </w:rPr>
            </w:pPr>
          </w:p>
          <w:p w14:paraId="5063DDAE" w14:textId="77777777" w:rsidR="00150CB9" w:rsidRDefault="00150CB9">
            <w:pPr>
              <w:rPr>
                <w:rFonts w:hint="eastAsia"/>
              </w:rPr>
            </w:pPr>
          </w:p>
          <w:p w14:paraId="223C33A8" w14:textId="77777777" w:rsidR="00150CB9" w:rsidRDefault="00150CB9">
            <w:pPr>
              <w:rPr>
                <w:rFonts w:hint="eastAsia"/>
              </w:rPr>
            </w:pPr>
          </w:p>
          <w:p w14:paraId="7A966688" w14:textId="77777777" w:rsidR="00150CB9" w:rsidRDefault="00150CB9">
            <w:pPr>
              <w:rPr>
                <w:rFonts w:hint="eastAsia"/>
              </w:rPr>
            </w:pPr>
          </w:p>
          <w:p w14:paraId="76E85994" w14:textId="77777777" w:rsidR="00DD06CC" w:rsidRDefault="00DD06CC">
            <w:pPr>
              <w:rPr>
                <w:rFonts w:hint="eastAsia"/>
              </w:rPr>
            </w:pPr>
          </w:p>
          <w:p w14:paraId="4AC16B71" w14:textId="77777777" w:rsidR="00DD06CC" w:rsidRDefault="00DD06CC">
            <w:pPr>
              <w:rPr>
                <w:rFonts w:hint="eastAsia"/>
              </w:rPr>
            </w:pPr>
          </w:p>
          <w:p w14:paraId="79439E72" w14:textId="77777777" w:rsidR="00066B1A" w:rsidRDefault="00066B1A">
            <w:pPr>
              <w:rPr>
                <w:rFonts w:hint="eastAsia"/>
              </w:rPr>
            </w:pPr>
          </w:p>
          <w:p w14:paraId="322277CC" w14:textId="77777777" w:rsidR="00150CB9" w:rsidRDefault="00150CB9">
            <w:pPr>
              <w:rPr>
                <w:rFonts w:hint="eastAsia"/>
              </w:rPr>
            </w:pPr>
          </w:p>
          <w:p w14:paraId="6F5A94AA" w14:textId="77777777" w:rsidR="00150CB9" w:rsidRDefault="00150CB9">
            <w:pPr>
              <w:rPr>
                <w:rFonts w:hint="eastAsia"/>
              </w:rPr>
            </w:pPr>
          </w:p>
          <w:p w14:paraId="01062982" w14:textId="77777777" w:rsidR="00150CB9" w:rsidRDefault="00150CB9">
            <w:pPr>
              <w:rPr>
                <w:rFonts w:hint="eastAsia"/>
              </w:rPr>
            </w:pPr>
          </w:p>
          <w:p w14:paraId="64731B7E" w14:textId="77777777" w:rsidR="00066B1A" w:rsidRDefault="00066B1A">
            <w:pPr>
              <w:rPr>
                <w:rFonts w:hint="eastAsia"/>
              </w:rPr>
            </w:pPr>
          </w:p>
          <w:p w14:paraId="2EF2A49D" w14:textId="77777777" w:rsidR="00DD06CC" w:rsidRDefault="00DD06CC">
            <w:pPr>
              <w:rPr>
                <w:rFonts w:hint="eastAsia"/>
              </w:rPr>
            </w:pPr>
          </w:p>
          <w:p w14:paraId="2DA1F94C" w14:textId="77777777" w:rsidR="00DD06CC" w:rsidRDefault="00DD06CC">
            <w:pPr>
              <w:rPr>
                <w:rFonts w:hint="eastAsia"/>
              </w:rPr>
            </w:pPr>
          </w:p>
          <w:p w14:paraId="39E59F6B" w14:textId="77777777" w:rsidR="00150CB9" w:rsidRDefault="00150CB9">
            <w:pPr>
              <w:rPr>
                <w:rFonts w:hint="eastAsia"/>
              </w:rPr>
            </w:pPr>
            <w:r>
              <w:rPr>
                <w:rFonts w:hint="eastAsia"/>
              </w:rPr>
              <w:t>成绩评定：</w:t>
            </w:r>
          </w:p>
          <w:p w14:paraId="3921984C" w14:textId="77777777" w:rsidR="00150CB9" w:rsidRDefault="00150CB9">
            <w:pPr>
              <w:rPr>
                <w:rFonts w:hint="eastAsia"/>
              </w:rPr>
            </w:pPr>
          </w:p>
          <w:p w14:paraId="58DC7FF0" w14:textId="77777777" w:rsidR="00150CB9" w:rsidRDefault="00150CB9">
            <w:pPr>
              <w:rPr>
                <w:rFonts w:hint="eastAsia"/>
              </w:rPr>
            </w:pPr>
          </w:p>
          <w:p w14:paraId="1E24FC59" w14:textId="77777777" w:rsidR="00DD06CC" w:rsidRDefault="00DD06CC">
            <w:pPr>
              <w:rPr>
                <w:rFonts w:hint="eastAsia"/>
              </w:rPr>
            </w:pPr>
          </w:p>
          <w:p w14:paraId="0BF193DD" w14:textId="77777777" w:rsidR="00DD06CC" w:rsidRDefault="00DD06CC">
            <w:pPr>
              <w:rPr>
                <w:rFonts w:hint="eastAsia"/>
              </w:rPr>
            </w:pPr>
          </w:p>
          <w:p w14:paraId="4DC23B3C" w14:textId="77777777" w:rsidR="00150CB9" w:rsidRDefault="00150CB9">
            <w:pPr>
              <w:rPr>
                <w:rFonts w:hint="eastAsia"/>
              </w:rPr>
            </w:pPr>
            <w:r>
              <w:rPr>
                <w:rFonts w:hint="eastAsia"/>
              </w:rPr>
              <w:t xml:space="preserve">         </w:t>
            </w:r>
            <w:r w:rsidR="00066B1A">
              <w:rPr>
                <w:rFonts w:hint="eastAsia"/>
              </w:rPr>
              <w:t xml:space="preserve">                         </w:t>
            </w:r>
            <w:r>
              <w:rPr>
                <w:rFonts w:hint="eastAsia"/>
              </w:rPr>
              <w:t xml:space="preserve">        </w:t>
            </w:r>
            <w:r>
              <w:rPr>
                <w:rFonts w:hint="eastAsia"/>
              </w:rPr>
              <w:t>指导教师签字：</w:t>
            </w:r>
          </w:p>
          <w:p w14:paraId="2F673E3F" w14:textId="77777777" w:rsidR="00066B1A" w:rsidRDefault="00066B1A">
            <w:pPr>
              <w:rPr>
                <w:rFonts w:hint="eastAsia"/>
              </w:rPr>
            </w:pPr>
          </w:p>
          <w:p w14:paraId="26CBBB5F" w14:textId="77777777" w:rsidR="00150CB9" w:rsidRDefault="00150CB9">
            <w:pPr>
              <w:rPr>
                <w:rFonts w:hint="eastAsia"/>
              </w:rPr>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p w14:paraId="70E00619" w14:textId="77777777" w:rsidR="00DD06CC" w:rsidRDefault="00DD06CC">
            <w:pPr>
              <w:rPr>
                <w:rFonts w:hint="eastAsia"/>
              </w:rPr>
            </w:pPr>
          </w:p>
        </w:tc>
      </w:tr>
      <w:tr w:rsidR="00150CB9" w14:paraId="43942505" w14:textId="77777777">
        <w:tblPrEx>
          <w:tblCellMar>
            <w:top w:w="0" w:type="dxa"/>
            <w:bottom w:w="0" w:type="dxa"/>
          </w:tblCellMar>
        </w:tblPrEx>
        <w:trPr>
          <w:trHeight w:val="1236"/>
        </w:trPr>
        <w:tc>
          <w:tcPr>
            <w:tcW w:w="8160" w:type="dxa"/>
          </w:tcPr>
          <w:p w14:paraId="68925571" w14:textId="77777777" w:rsidR="00150CB9" w:rsidRDefault="00150CB9">
            <w:pPr>
              <w:rPr>
                <w:rFonts w:hint="eastAsia"/>
              </w:rPr>
            </w:pPr>
            <w:r>
              <w:rPr>
                <w:rFonts w:hint="eastAsia"/>
              </w:rPr>
              <w:t>备注：</w:t>
            </w:r>
          </w:p>
          <w:p w14:paraId="50E4C863" w14:textId="77777777" w:rsidR="00066B1A" w:rsidRDefault="00066B1A">
            <w:pPr>
              <w:rPr>
                <w:rFonts w:hint="eastAsia"/>
              </w:rPr>
            </w:pPr>
          </w:p>
          <w:p w14:paraId="73E84CDD" w14:textId="77777777" w:rsidR="00066B1A" w:rsidRDefault="00066B1A">
            <w:pPr>
              <w:rPr>
                <w:rFonts w:hint="eastAsia"/>
              </w:rPr>
            </w:pPr>
          </w:p>
          <w:p w14:paraId="31D99E64" w14:textId="77777777" w:rsidR="00DD06CC" w:rsidRDefault="00DD06CC">
            <w:pPr>
              <w:rPr>
                <w:rFonts w:hint="eastAsia"/>
              </w:rPr>
            </w:pPr>
          </w:p>
          <w:p w14:paraId="049E2F95" w14:textId="77777777" w:rsidR="00066B1A" w:rsidRDefault="00066B1A">
            <w:pPr>
              <w:rPr>
                <w:rFonts w:hint="eastAsia"/>
              </w:rPr>
            </w:pPr>
          </w:p>
        </w:tc>
      </w:tr>
    </w:tbl>
    <w:p w14:paraId="255D0C02" w14:textId="77777777" w:rsidR="00150CB9" w:rsidRDefault="00150CB9">
      <w:pPr>
        <w:rPr>
          <w:rFonts w:hint="eastAsia"/>
        </w:rPr>
      </w:pPr>
      <w:r>
        <w:rPr>
          <w:rFonts w:hint="eastAsia"/>
        </w:rPr>
        <w:t>注：</w:t>
      </w:r>
      <w:r w:rsidR="000D766B">
        <w:rPr>
          <w:rFonts w:hint="eastAsia"/>
        </w:rPr>
        <w:t>1</w:t>
      </w:r>
      <w:r w:rsidR="000D766B">
        <w:rPr>
          <w:rFonts w:hint="eastAsia"/>
        </w:rPr>
        <w:t>、</w:t>
      </w:r>
      <w:r>
        <w:rPr>
          <w:rFonts w:hint="eastAsia"/>
        </w:rPr>
        <w:t>报告内的项目或内容设置，可根据实际情况加以调整和补充。</w:t>
      </w:r>
    </w:p>
    <w:p w14:paraId="7DA25E5F" w14:textId="77777777" w:rsidR="000D766B" w:rsidRDefault="000D766B" w:rsidP="00066B1A">
      <w:pPr>
        <w:ind w:firstLineChars="200" w:firstLine="420"/>
        <w:rPr>
          <w:rFonts w:hint="eastAsia"/>
        </w:rPr>
      </w:pPr>
    </w:p>
    <w:sectPr w:rsidR="000D766B">
      <w:pgSz w:w="11907" w:h="16840"/>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D1E38" w14:textId="77777777" w:rsidR="003660D4" w:rsidRDefault="003660D4">
      <w:r>
        <w:separator/>
      </w:r>
    </w:p>
  </w:endnote>
  <w:endnote w:type="continuationSeparator" w:id="0">
    <w:p w14:paraId="38231F6B" w14:textId="77777777" w:rsidR="003660D4" w:rsidRDefault="003660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5D114" w14:textId="77777777" w:rsidR="003660D4" w:rsidRDefault="003660D4">
      <w:r>
        <w:separator/>
      </w:r>
    </w:p>
  </w:footnote>
  <w:footnote w:type="continuationSeparator" w:id="0">
    <w:p w14:paraId="693C8512" w14:textId="77777777" w:rsidR="003660D4" w:rsidRDefault="003660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A7DEF"/>
    <w:multiLevelType w:val="multilevel"/>
    <w:tmpl w:val="369EA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504B42"/>
    <w:multiLevelType w:val="hybridMultilevel"/>
    <w:tmpl w:val="0978AE04"/>
    <w:lvl w:ilvl="0" w:tplc="620CF53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3B6F54DE"/>
    <w:multiLevelType w:val="multilevel"/>
    <w:tmpl w:val="FCA4D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7B54E5"/>
    <w:multiLevelType w:val="hybridMultilevel"/>
    <w:tmpl w:val="44C0ECA2"/>
    <w:lvl w:ilvl="0" w:tplc="D01C6B64">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404F468C"/>
    <w:multiLevelType w:val="hybridMultilevel"/>
    <w:tmpl w:val="0DC249AE"/>
    <w:lvl w:ilvl="0" w:tplc="A518F20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CAC1DCE"/>
    <w:multiLevelType w:val="multilevel"/>
    <w:tmpl w:val="23B64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7F4E1D"/>
    <w:multiLevelType w:val="hybridMultilevel"/>
    <w:tmpl w:val="C4DE20DC"/>
    <w:lvl w:ilvl="0" w:tplc="5A24710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52B70AFF"/>
    <w:multiLevelType w:val="hybridMultilevel"/>
    <w:tmpl w:val="FD763550"/>
    <w:lvl w:ilvl="0" w:tplc="C166124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5DF71E16"/>
    <w:multiLevelType w:val="hybridMultilevel"/>
    <w:tmpl w:val="57804D8E"/>
    <w:lvl w:ilvl="0" w:tplc="2B14238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60AF5E3D"/>
    <w:multiLevelType w:val="hybridMultilevel"/>
    <w:tmpl w:val="06C6222C"/>
    <w:lvl w:ilvl="0" w:tplc="98461C4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612E7C34"/>
    <w:multiLevelType w:val="multilevel"/>
    <w:tmpl w:val="52D2D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BE7005"/>
    <w:multiLevelType w:val="multilevel"/>
    <w:tmpl w:val="661EE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9752A5"/>
    <w:multiLevelType w:val="hybridMultilevel"/>
    <w:tmpl w:val="A5B4813C"/>
    <w:lvl w:ilvl="0" w:tplc="833295C8">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3" w15:restartNumberingAfterBreak="0">
    <w:nsid w:val="67C00283"/>
    <w:multiLevelType w:val="hybridMultilevel"/>
    <w:tmpl w:val="B90E0528"/>
    <w:lvl w:ilvl="0" w:tplc="4A40045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67D80471"/>
    <w:multiLevelType w:val="hybridMultilevel"/>
    <w:tmpl w:val="54EA3106"/>
    <w:lvl w:ilvl="0" w:tplc="51687F3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365259200">
    <w:abstractNumId w:val="14"/>
  </w:num>
  <w:num w:numId="2" w16cid:durableId="111631318">
    <w:abstractNumId w:val="7"/>
  </w:num>
  <w:num w:numId="3" w16cid:durableId="1603798518">
    <w:abstractNumId w:val="9"/>
  </w:num>
  <w:num w:numId="4" w16cid:durableId="22442499">
    <w:abstractNumId w:val="6"/>
  </w:num>
  <w:num w:numId="5" w16cid:durableId="165632467">
    <w:abstractNumId w:val="1"/>
  </w:num>
  <w:num w:numId="6" w16cid:durableId="98526986">
    <w:abstractNumId w:val="12"/>
  </w:num>
  <w:num w:numId="7" w16cid:durableId="922572148">
    <w:abstractNumId w:val="8"/>
  </w:num>
  <w:num w:numId="8" w16cid:durableId="1150950680">
    <w:abstractNumId w:val="4"/>
  </w:num>
  <w:num w:numId="9" w16cid:durableId="269288955">
    <w:abstractNumId w:val="13"/>
  </w:num>
  <w:num w:numId="10" w16cid:durableId="1285504740">
    <w:abstractNumId w:val="3"/>
  </w:num>
  <w:num w:numId="11" w16cid:durableId="1996030143">
    <w:abstractNumId w:val="10"/>
  </w:num>
  <w:num w:numId="12" w16cid:durableId="1527526194">
    <w:abstractNumId w:val="2"/>
  </w:num>
  <w:num w:numId="13" w16cid:durableId="1536236755">
    <w:abstractNumId w:val="5"/>
  </w:num>
  <w:num w:numId="14" w16cid:durableId="1399399098">
    <w:abstractNumId w:val="0"/>
  </w:num>
  <w:num w:numId="15" w16cid:durableId="16175228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2E2"/>
    <w:rsid w:val="00026C04"/>
    <w:rsid w:val="0005406F"/>
    <w:rsid w:val="00061E87"/>
    <w:rsid w:val="00062532"/>
    <w:rsid w:val="00066B1A"/>
    <w:rsid w:val="0007462C"/>
    <w:rsid w:val="00080B05"/>
    <w:rsid w:val="000937FA"/>
    <w:rsid w:val="00096447"/>
    <w:rsid w:val="000B43D3"/>
    <w:rsid w:val="000C08D3"/>
    <w:rsid w:val="000D766B"/>
    <w:rsid w:val="000E508A"/>
    <w:rsid w:val="000F2ADC"/>
    <w:rsid w:val="001125C7"/>
    <w:rsid w:val="001131E9"/>
    <w:rsid w:val="00116CFC"/>
    <w:rsid w:val="001309DA"/>
    <w:rsid w:val="00150CB9"/>
    <w:rsid w:val="001702B5"/>
    <w:rsid w:val="001A65E1"/>
    <w:rsid w:val="00211059"/>
    <w:rsid w:val="002228AA"/>
    <w:rsid w:val="002438B0"/>
    <w:rsid w:val="00264172"/>
    <w:rsid w:val="00282DD1"/>
    <w:rsid w:val="002A5FFE"/>
    <w:rsid w:val="002B02D0"/>
    <w:rsid w:val="002E30D4"/>
    <w:rsid w:val="002F33B6"/>
    <w:rsid w:val="003660D4"/>
    <w:rsid w:val="003716B8"/>
    <w:rsid w:val="00380B93"/>
    <w:rsid w:val="00440F76"/>
    <w:rsid w:val="00452498"/>
    <w:rsid w:val="00453F91"/>
    <w:rsid w:val="00475DAA"/>
    <w:rsid w:val="00540B6A"/>
    <w:rsid w:val="00551CDF"/>
    <w:rsid w:val="00557A12"/>
    <w:rsid w:val="005C1774"/>
    <w:rsid w:val="00692145"/>
    <w:rsid w:val="00693DFE"/>
    <w:rsid w:val="006A6016"/>
    <w:rsid w:val="006D4F72"/>
    <w:rsid w:val="006F5943"/>
    <w:rsid w:val="007278B3"/>
    <w:rsid w:val="00741F28"/>
    <w:rsid w:val="00797EF1"/>
    <w:rsid w:val="007B49B4"/>
    <w:rsid w:val="007C5B96"/>
    <w:rsid w:val="007D2A88"/>
    <w:rsid w:val="008014F4"/>
    <w:rsid w:val="00856E65"/>
    <w:rsid w:val="00860295"/>
    <w:rsid w:val="008B57BD"/>
    <w:rsid w:val="008B5CFA"/>
    <w:rsid w:val="008B67CD"/>
    <w:rsid w:val="008D57FA"/>
    <w:rsid w:val="008E6335"/>
    <w:rsid w:val="009171B9"/>
    <w:rsid w:val="00952B40"/>
    <w:rsid w:val="00975D73"/>
    <w:rsid w:val="009C6480"/>
    <w:rsid w:val="00A009D6"/>
    <w:rsid w:val="00A103EA"/>
    <w:rsid w:val="00A122F6"/>
    <w:rsid w:val="00A30B18"/>
    <w:rsid w:val="00A552C1"/>
    <w:rsid w:val="00A83001"/>
    <w:rsid w:val="00AD42E2"/>
    <w:rsid w:val="00B058CE"/>
    <w:rsid w:val="00B31304"/>
    <w:rsid w:val="00B5311E"/>
    <w:rsid w:val="00BC67B8"/>
    <w:rsid w:val="00BC6927"/>
    <w:rsid w:val="00BD4022"/>
    <w:rsid w:val="00C24370"/>
    <w:rsid w:val="00C45106"/>
    <w:rsid w:val="00CD15B3"/>
    <w:rsid w:val="00CF6D6F"/>
    <w:rsid w:val="00D32996"/>
    <w:rsid w:val="00D56F28"/>
    <w:rsid w:val="00D7124E"/>
    <w:rsid w:val="00DA701B"/>
    <w:rsid w:val="00DB34FF"/>
    <w:rsid w:val="00DC32B0"/>
    <w:rsid w:val="00DD06CC"/>
    <w:rsid w:val="00DF2284"/>
    <w:rsid w:val="00E072DB"/>
    <w:rsid w:val="00E16458"/>
    <w:rsid w:val="00E34FBA"/>
    <w:rsid w:val="00E8548E"/>
    <w:rsid w:val="00E92B18"/>
    <w:rsid w:val="00EB092E"/>
    <w:rsid w:val="00EB3A78"/>
    <w:rsid w:val="00EB7F3D"/>
    <w:rsid w:val="00EC2AA4"/>
    <w:rsid w:val="00EF5E46"/>
    <w:rsid w:val="00F23D61"/>
    <w:rsid w:val="00F364E3"/>
    <w:rsid w:val="00F959EF"/>
    <w:rsid w:val="00FF58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05279D"/>
  <w15:chartTrackingRefBased/>
  <w15:docId w15:val="{E1B16D71-A839-4581-A9A6-21B50B497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rsid w:val="001125C7"/>
    <w:pPr>
      <w:keepNext/>
      <w:keepLines/>
      <w:spacing w:before="120" w:after="120"/>
      <w:jc w:val="left"/>
      <w:outlineLvl w:val="0"/>
    </w:pPr>
    <w:rPr>
      <w:b/>
      <w:bCs/>
      <w:kern w:val="44"/>
      <w:sz w:val="28"/>
      <w:szCs w:val="28"/>
    </w:rPr>
  </w:style>
  <w:style w:type="paragraph" w:styleId="2">
    <w:name w:val="heading 2"/>
    <w:basedOn w:val="a"/>
    <w:next w:val="a"/>
    <w:link w:val="20"/>
    <w:semiHidden/>
    <w:unhideWhenUsed/>
    <w:qFormat/>
    <w:rsid w:val="003716B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rsid w:val="003716B8"/>
    <w:pPr>
      <w:keepNext/>
      <w:keepLines/>
      <w:spacing w:before="260" w:after="260" w:line="416" w:lineRule="auto"/>
      <w:outlineLvl w:val="2"/>
    </w:pPr>
    <w:rPr>
      <w:b/>
      <w:bCs/>
      <w:sz w:val="32"/>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693DFE"/>
    <w:pPr>
      <w:pBdr>
        <w:bottom w:val="single" w:sz="6" w:space="1" w:color="auto"/>
      </w:pBdr>
      <w:tabs>
        <w:tab w:val="center" w:pos="4153"/>
        <w:tab w:val="right" w:pos="8306"/>
      </w:tabs>
      <w:snapToGrid w:val="0"/>
      <w:jc w:val="center"/>
    </w:pPr>
    <w:rPr>
      <w:sz w:val="18"/>
      <w:szCs w:val="18"/>
    </w:rPr>
  </w:style>
  <w:style w:type="paragraph" w:styleId="a4">
    <w:name w:val="footer"/>
    <w:basedOn w:val="a"/>
    <w:rsid w:val="00693DFE"/>
    <w:pPr>
      <w:tabs>
        <w:tab w:val="center" w:pos="4153"/>
        <w:tab w:val="right" w:pos="8306"/>
      </w:tabs>
      <w:snapToGrid w:val="0"/>
      <w:jc w:val="left"/>
    </w:pPr>
    <w:rPr>
      <w:sz w:val="18"/>
      <w:szCs w:val="18"/>
    </w:rPr>
  </w:style>
  <w:style w:type="table" w:styleId="a5">
    <w:name w:val="Table Grid"/>
    <w:basedOn w:val="a1"/>
    <w:rsid w:val="00797EF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EC2AA4"/>
    <w:pPr>
      <w:ind w:firstLineChars="200" w:firstLine="420"/>
    </w:pPr>
  </w:style>
  <w:style w:type="paragraph" w:styleId="a7">
    <w:name w:val="caption"/>
    <w:basedOn w:val="a"/>
    <w:next w:val="a"/>
    <w:unhideWhenUsed/>
    <w:qFormat/>
    <w:rsid w:val="00F23D61"/>
    <w:rPr>
      <w:rFonts w:asciiTheme="majorHAnsi" w:eastAsia="黑体" w:hAnsiTheme="majorHAnsi" w:cstheme="majorBidi"/>
      <w:sz w:val="20"/>
      <w:szCs w:val="20"/>
    </w:rPr>
  </w:style>
  <w:style w:type="character" w:customStyle="1" w:styleId="20">
    <w:name w:val="标题 2 字符"/>
    <w:basedOn w:val="a0"/>
    <w:link w:val="2"/>
    <w:semiHidden/>
    <w:rsid w:val="003716B8"/>
    <w:rPr>
      <w:rFonts w:asciiTheme="majorHAnsi" w:eastAsiaTheme="majorEastAsia" w:hAnsiTheme="majorHAnsi" w:cstheme="majorBidi"/>
      <w:b/>
      <w:bCs/>
      <w:kern w:val="2"/>
      <w:sz w:val="32"/>
      <w:szCs w:val="32"/>
    </w:rPr>
  </w:style>
  <w:style w:type="character" w:customStyle="1" w:styleId="30">
    <w:name w:val="标题 3 字符"/>
    <w:basedOn w:val="a0"/>
    <w:link w:val="3"/>
    <w:semiHidden/>
    <w:rsid w:val="003716B8"/>
    <w:rPr>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532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472</TotalTime>
  <Pages>9</Pages>
  <Words>779</Words>
  <Characters>4444</Characters>
  <Application>Microsoft Office Word</Application>
  <DocSecurity>0</DocSecurity>
  <Lines>37</Lines>
  <Paragraphs>10</Paragraphs>
  <ScaleCrop>false</ScaleCrop>
  <Company> </Company>
  <LinksUpToDate>false</LinksUpToDate>
  <CharactersWithSpaces>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 学 实 验 报 告</dc:title>
  <dc:subject/>
  <dc:creator>d</dc:creator>
  <cp:keywords/>
  <cp:lastModifiedBy>ooo ooo</cp:lastModifiedBy>
  <cp:revision>22</cp:revision>
  <cp:lastPrinted>2006-09-04T06:46:00Z</cp:lastPrinted>
  <dcterms:created xsi:type="dcterms:W3CDTF">2026-04-20T08:54:00Z</dcterms:created>
  <dcterms:modified xsi:type="dcterms:W3CDTF">2026-04-20T16:47:00Z</dcterms:modified>
</cp:coreProperties>
</file>