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8F609" w14:textId="77777777" w:rsidR="00F808BD" w:rsidRDefault="00B31F63">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Executive Summary</w:t>
      </w:r>
      <w:r>
        <w:rPr>
          <w:rFonts w:ascii="Times New Roman" w:eastAsia="Times New Roman" w:hAnsi="Times New Roman" w:cs="Times New Roman"/>
          <w:b/>
          <w:sz w:val="26"/>
          <w:szCs w:val="26"/>
        </w:rPr>
        <w:br/>
      </w:r>
    </w:p>
    <w:p w14:paraId="61139A40" w14:textId="77777777" w:rsidR="00F808BD" w:rsidRDefault="00B31F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accurate premiums is a critical challenge in the insurance industry. Mispricing can lead to adverse selection, where </w:t>
      </w:r>
      <w:r>
        <w:rPr>
          <w:rFonts w:ascii="Times New Roman" w:eastAsia="Times New Roman" w:hAnsi="Times New Roman" w:cs="Times New Roman"/>
          <w:sz w:val="24"/>
          <w:szCs w:val="24"/>
        </w:rPr>
        <w:t>profitable, lower-risk policyholders leave for better-priced competitors while higher-risk individuals remain. This imbalance threatens financial performance and portfolio stability.</w:t>
      </w:r>
    </w:p>
    <w:p w14:paraId="48116111"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other hand, mispricing the premium too low will result in less pr</w:t>
      </w:r>
      <w:r>
        <w:rPr>
          <w:rFonts w:ascii="Times New Roman" w:eastAsia="Times New Roman" w:hAnsi="Times New Roman" w:cs="Times New Roman"/>
          <w:sz w:val="24"/>
          <w:szCs w:val="24"/>
        </w:rPr>
        <w:t>ofitability of the company as well as losing the financial buffer to the risk of  high impact accidents. An accurate prediction of the claim losses ensures competitive pricing following National Association of Insurance Commissioners (NAIC)’s regulation on</w:t>
      </w:r>
      <w:r>
        <w:rPr>
          <w:rFonts w:ascii="Times New Roman" w:eastAsia="Times New Roman" w:hAnsi="Times New Roman" w:cs="Times New Roman"/>
          <w:sz w:val="24"/>
          <w:szCs w:val="24"/>
        </w:rPr>
        <w:t xml:space="preserve"> Risk-Based Capital (RBC).</w:t>
      </w:r>
    </w:p>
    <w:p w14:paraId="5DC59E85"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intends to investigate and predict claim loss first, in the form of Loss Cost per Exposure Unit (LC) and Historically Adjusted Loss Cost (HALC). Comparing the training result to the test result, the Mean Squared Err</w:t>
      </w:r>
      <w:r>
        <w:rPr>
          <w:rFonts w:ascii="Times New Roman" w:eastAsia="Times New Roman" w:hAnsi="Times New Roman" w:cs="Times New Roman"/>
          <w:sz w:val="24"/>
          <w:szCs w:val="24"/>
        </w:rPr>
        <w:t xml:space="preserve">or (MSE) will be used to evaluate the performance of our machine learning models. </w:t>
      </w:r>
    </w:p>
    <w:p w14:paraId="015F29E3"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task of this project is to predict the claim likelihood for each individual policyholder, a binary classification representing whether a policy-holder makes a cl</w:t>
      </w:r>
      <w:r>
        <w:rPr>
          <w:rFonts w:ascii="Times New Roman" w:eastAsia="Times New Roman" w:hAnsi="Times New Roman" w:cs="Times New Roman"/>
          <w:sz w:val="24"/>
          <w:szCs w:val="24"/>
        </w:rPr>
        <w:t xml:space="preserve">aim. A Receiver Operating Characteristic Area Under the Curve (ROC-AUC) will be used to evaluate the performance of our machine learning models. </w:t>
      </w:r>
    </w:p>
    <w:p w14:paraId="3AD6AD93"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Initially attempting machine learning models like multiple linear regression and decision trees, we soon realized limitations with these simple models. We decided to use a strong boosting model, XGBoost, which performed the best compared to other ML models</w:t>
      </w:r>
      <w:r>
        <w:rPr>
          <w:rFonts w:ascii="Times New Roman" w:eastAsia="Times New Roman" w:hAnsi="Times New Roman" w:cs="Times New Roman"/>
          <w:sz w:val="24"/>
          <w:szCs w:val="24"/>
        </w:rPr>
        <w:t xml:space="preserve"> including deep learning models. </w:t>
      </w:r>
    </w:p>
    <w:p w14:paraId="58CDBE83"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Task 2, resulting in a ROC-AUC of 0.85 for classification. The end result was after the hyperparameter tuning, ensuring the model would perform better on unseen test data. The result of Task 1 is a MSE of 410K for LC </w:t>
      </w:r>
      <w:r>
        <w:rPr>
          <w:rFonts w:ascii="Times New Roman" w:eastAsia="Times New Roman" w:hAnsi="Times New Roman" w:cs="Times New Roman"/>
          <w:sz w:val="24"/>
          <w:szCs w:val="24"/>
        </w:rPr>
        <w:t>and a MSE of 1.37M for HALC on our dataset. Using a two-step approach, first classifying the profile into CS = 1 and 0, we ran a separate XGBoost Regressor model that only trained on profiles with a 1 claim status.</w:t>
      </w:r>
      <w:r>
        <w:rPr>
          <w:rFonts w:ascii="Times New Roman" w:eastAsia="Times New Roman" w:hAnsi="Times New Roman" w:cs="Times New Roman"/>
          <w:sz w:val="24"/>
          <w:szCs w:val="24"/>
        </w:rPr>
        <w:tab/>
      </w:r>
    </w:p>
    <w:p w14:paraId="68129249"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future processing, we aim to improve</w:t>
      </w:r>
      <w:r>
        <w:rPr>
          <w:rFonts w:ascii="Times New Roman" w:eastAsia="Times New Roman" w:hAnsi="Times New Roman" w:cs="Times New Roman"/>
          <w:sz w:val="24"/>
          <w:szCs w:val="24"/>
        </w:rPr>
        <w:t xml:space="preserve"> our model’s ability to generalize on unseen test data. Adding interaction terms, more advanced feature engineering depending on SHAP analysis and two step modeling for the tail risk are some of the next steps for this project.</w:t>
      </w:r>
    </w:p>
    <w:p w14:paraId="2B82ED89" w14:textId="77777777" w:rsidR="00F808BD" w:rsidRDefault="00F808BD">
      <w:pPr>
        <w:rPr>
          <w:rFonts w:ascii="Times New Roman" w:eastAsia="Times New Roman" w:hAnsi="Times New Roman" w:cs="Times New Roman"/>
          <w:b/>
          <w:sz w:val="26"/>
          <w:szCs w:val="26"/>
        </w:rPr>
      </w:pPr>
    </w:p>
    <w:p w14:paraId="58DF73A4" w14:textId="77777777" w:rsidR="00F808BD" w:rsidRDefault="00F808BD">
      <w:pPr>
        <w:rPr>
          <w:rFonts w:ascii="Times New Roman" w:eastAsia="Times New Roman" w:hAnsi="Times New Roman" w:cs="Times New Roman"/>
          <w:b/>
          <w:sz w:val="26"/>
          <w:szCs w:val="26"/>
        </w:rPr>
      </w:pPr>
    </w:p>
    <w:p w14:paraId="0F643060" w14:textId="77777777" w:rsidR="00F808BD" w:rsidRDefault="00F808BD">
      <w:pPr>
        <w:rPr>
          <w:rFonts w:ascii="Times New Roman" w:eastAsia="Times New Roman" w:hAnsi="Times New Roman" w:cs="Times New Roman"/>
          <w:b/>
          <w:sz w:val="26"/>
          <w:szCs w:val="26"/>
        </w:rPr>
      </w:pPr>
    </w:p>
    <w:p w14:paraId="11A08588" w14:textId="77777777" w:rsidR="00F808BD" w:rsidRDefault="00F808BD">
      <w:pPr>
        <w:rPr>
          <w:rFonts w:ascii="Times New Roman" w:eastAsia="Times New Roman" w:hAnsi="Times New Roman" w:cs="Times New Roman"/>
          <w:b/>
          <w:sz w:val="26"/>
          <w:szCs w:val="26"/>
        </w:rPr>
      </w:pPr>
    </w:p>
    <w:p w14:paraId="562F5DCA" w14:textId="77777777" w:rsidR="00F808BD" w:rsidRDefault="00F808BD">
      <w:pPr>
        <w:rPr>
          <w:rFonts w:ascii="Times New Roman" w:eastAsia="Times New Roman" w:hAnsi="Times New Roman" w:cs="Times New Roman"/>
          <w:b/>
          <w:sz w:val="26"/>
          <w:szCs w:val="26"/>
        </w:rPr>
      </w:pPr>
    </w:p>
    <w:p w14:paraId="722DEEBD" w14:textId="77777777" w:rsidR="00F808BD" w:rsidRDefault="00F808BD">
      <w:pPr>
        <w:rPr>
          <w:rFonts w:ascii="Times New Roman" w:eastAsia="Times New Roman" w:hAnsi="Times New Roman" w:cs="Times New Roman"/>
          <w:b/>
          <w:sz w:val="26"/>
          <w:szCs w:val="26"/>
        </w:rPr>
      </w:pPr>
    </w:p>
    <w:p w14:paraId="672CB920" w14:textId="77777777" w:rsidR="00F808BD" w:rsidRDefault="00F808BD">
      <w:pPr>
        <w:rPr>
          <w:rFonts w:ascii="Times New Roman" w:eastAsia="Times New Roman" w:hAnsi="Times New Roman" w:cs="Times New Roman"/>
          <w:b/>
          <w:sz w:val="26"/>
          <w:szCs w:val="26"/>
        </w:rPr>
      </w:pPr>
    </w:p>
    <w:p w14:paraId="39C6F331" w14:textId="77777777" w:rsidR="00F808BD" w:rsidRDefault="00F808BD">
      <w:pPr>
        <w:rPr>
          <w:rFonts w:ascii="Times New Roman" w:eastAsia="Times New Roman" w:hAnsi="Times New Roman" w:cs="Times New Roman"/>
          <w:b/>
          <w:sz w:val="26"/>
          <w:szCs w:val="26"/>
        </w:rPr>
      </w:pPr>
    </w:p>
    <w:p w14:paraId="206C6E3A" w14:textId="77777777" w:rsidR="00F808BD" w:rsidRDefault="00F808BD">
      <w:pPr>
        <w:rPr>
          <w:rFonts w:ascii="Times New Roman" w:eastAsia="Times New Roman" w:hAnsi="Times New Roman" w:cs="Times New Roman"/>
          <w:b/>
          <w:sz w:val="26"/>
          <w:szCs w:val="26"/>
        </w:rPr>
      </w:pPr>
    </w:p>
    <w:p w14:paraId="7ACD6F39" w14:textId="77777777" w:rsidR="00F808BD" w:rsidRDefault="00F808BD">
      <w:pPr>
        <w:rPr>
          <w:rFonts w:ascii="Times New Roman" w:eastAsia="Times New Roman" w:hAnsi="Times New Roman" w:cs="Times New Roman"/>
          <w:b/>
          <w:sz w:val="26"/>
          <w:szCs w:val="26"/>
        </w:rPr>
      </w:pPr>
    </w:p>
    <w:p w14:paraId="3630DAD7" w14:textId="77777777" w:rsidR="00F808BD" w:rsidRDefault="00F808BD">
      <w:pPr>
        <w:rPr>
          <w:rFonts w:ascii="Times New Roman" w:eastAsia="Times New Roman" w:hAnsi="Times New Roman" w:cs="Times New Roman"/>
          <w:b/>
          <w:sz w:val="26"/>
          <w:szCs w:val="26"/>
        </w:rPr>
      </w:pPr>
    </w:p>
    <w:p w14:paraId="0B482AC6"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Data Pre-Processing Steps [1]</w:t>
      </w:r>
    </w:p>
    <w:p w14:paraId="6A9D980A" w14:textId="77777777" w:rsidR="00F808BD" w:rsidRDefault="00B31F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the variables ‘LC’, ‘HALC’, and ‘CS’ which will be used as the response variables in different models. </w:t>
      </w:r>
    </w:p>
    <w:p w14:paraId="3ADE949F" w14:textId="77777777" w:rsidR="00F808BD" w:rsidRDefault="00B31F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LC = Total Cost of Claims, Current Year / Total number of claims, current Year</w:t>
      </w:r>
    </w:p>
    <w:p w14:paraId="07F85B33" w14:textId="77777777" w:rsidR="00F808BD" w:rsidRDefault="00B31F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HALC = LC / Ratio of the number of </w:t>
      </w:r>
      <w:r>
        <w:rPr>
          <w:rFonts w:ascii="Times New Roman" w:eastAsia="Times New Roman" w:hAnsi="Times New Roman" w:cs="Times New Roman"/>
          <w:sz w:val="24"/>
          <w:szCs w:val="24"/>
        </w:rPr>
        <w:t>claims filed to the total year</w:t>
      </w:r>
    </w:p>
    <w:p w14:paraId="5DCF7949" w14:textId="77777777" w:rsidR="00F808BD" w:rsidRDefault="00B31F6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CS = 1 if  Total number of claims, current Year &gt; 0 else 0</w:t>
      </w:r>
    </w:p>
    <w:p w14:paraId="7B6CC37A" w14:textId="77777777" w:rsidR="00F808BD" w:rsidRDefault="00B31F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Deal with null or missing values using either 0’s, the mean, or the mode as appropriate according to the nature of the column.</w:t>
      </w:r>
    </w:p>
    <w:p w14:paraId="169416FC" w14:textId="77777777" w:rsidR="00F808BD" w:rsidRDefault="00B31F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dummy variables into the dataset </w:t>
      </w:r>
      <w:r>
        <w:rPr>
          <w:rFonts w:ascii="Times New Roman" w:eastAsia="Times New Roman" w:hAnsi="Times New Roman" w:cs="Times New Roman"/>
          <w:sz w:val="24"/>
          <w:szCs w:val="24"/>
        </w:rPr>
        <w:t>for the relevant categorical features using one-hot encoding.</w:t>
      </w:r>
    </w:p>
    <w:p w14:paraId="4A42782B" w14:textId="77777777" w:rsidR="00F808BD" w:rsidRDefault="00B31F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 date columns into new columns with more useful information: policy duration in days, time since last renewal in days, age of the driver, and age of the driver’s license.</w:t>
      </w:r>
    </w:p>
    <w:p w14:paraId="7308F36B" w14:textId="77777777" w:rsidR="00F808BD" w:rsidRDefault="00B31F6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 the neces</w:t>
      </w:r>
      <w:r>
        <w:rPr>
          <w:rFonts w:ascii="Times New Roman" w:eastAsia="Times New Roman" w:hAnsi="Times New Roman" w:cs="Times New Roman"/>
          <w:sz w:val="24"/>
          <w:szCs w:val="24"/>
        </w:rPr>
        <w:t>sary columns for the datasets that will be used to predict ‘LC’, ‘HALC’, and ‘CS’.</w:t>
      </w:r>
    </w:p>
    <w:p w14:paraId="396F3BFE" w14:textId="77777777" w:rsidR="00F808BD" w:rsidRDefault="00F808BD">
      <w:pPr>
        <w:rPr>
          <w:rFonts w:ascii="Times New Roman" w:eastAsia="Times New Roman" w:hAnsi="Times New Roman" w:cs="Times New Roman"/>
          <w:sz w:val="24"/>
          <w:szCs w:val="24"/>
        </w:rPr>
      </w:pPr>
    </w:p>
    <w:p w14:paraId="7B5D5D4E"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LC &amp; HALC </w:t>
      </w:r>
    </w:p>
    <w:p w14:paraId="47D177F7" w14:textId="77777777" w:rsidR="00F808BD" w:rsidRDefault="00B31F63">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Linear Regression</w:t>
      </w:r>
    </w:p>
    <w:p w14:paraId="49F417AC" w14:textId="77777777" w:rsidR="00F808BD" w:rsidRDefault="00B31F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our modeling process with multiple linear regression to establish a performance baseline. This approach offers straightforward</w:t>
      </w:r>
      <w:r>
        <w:rPr>
          <w:rFonts w:ascii="Times New Roman" w:eastAsia="Times New Roman" w:hAnsi="Times New Roman" w:cs="Times New Roman"/>
          <w:sz w:val="24"/>
          <w:szCs w:val="24"/>
        </w:rPr>
        <w:t xml:space="preserve"> implementation and produces easily interpretable coefficients. However, the model exhibited poor performance on our dataset. Diagnostic checks revealed several violations of linear regression assumptions, including non-normal distribution of residuals, mu</w:t>
      </w:r>
      <w:r>
        <w:rPr>
          <w:rFonts w:ascii="Times New Roman" w:eastAsia="Times New Roman" w:hAnsi="Times New Roman" w:cs="Times New Roman"/>
          <w:sz w:val="24"/>
          <w:szCs w:val="24"/>
        </w:rPr>
        <w:t>lticollinearity among predictors, and heteroscedasticity (non-constant variance of errors). Linear regression also assumes a linear relationship that is often unrealistic in the context of insurance claim data which is inherently skewed and influenced by c</w:t>
      </w:r>
      <w:r>
        <w:rPr>
          <w:rFonts w:ascii="Times New Roman" w:eastAsia="Times New Roman" w:hAnsi="Times New Roman" w:cs="Times New Roman"/>
          <w:sz w:val="24"/>
          <w:szCs w:val="24"/>
        </w:rPr>
        <w:t>omplex, nonlinear interactions. Consequently, while useful for interpretation, the linear model lacked the flexibility needed to produce accurate predictions.</w:t>
      </w:r>
    </w:p>
    <w:p w14:paraId="343CEC44" w14:textId="77777777" w:rsidR="00F808BD" w:rsidRDefault="00F808BD">
      <w:pPr>
        <w:rPr>
          <w:rFonts w:ascii="Times New Roman" w:eastAsia="Times New Roman" w:hAnsi="Times New Roman" w:cs="Times New Roman"/>
          <w:sz w:val="24"/>
          <w:szCs w:val="24"/>
        </w:rPr>
      </w:pPr>
    </w:p>
    <w:p w14:paraId="2040AAD2" w14:textId="77777777" w:rsidR="00F808BD" w:rsidRDefault="00B31F63">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Tweedie XGBoost with Cross-Validation and Hyperparameter Tuning </w:t>
      </w:r>
    </w:p>
    <w:p w14:paraId="6BE60404" w14:textId="77777777" w:rsidR="00F808BD" w:rsidRDefault="00B31F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model the highly skewed and </w:t>
      </w:r>
      <w:r>
        <w:rPr>
          <w:rFonts w:ascii="Times New Roman" w:eastAsia="Times New Roman" w:hAnsi="Times New Roman" w:cs="Times New Roman"/>
          <w:sz w:val="24"/>
          <w:szCs w:val="24"/>
        </w:rPr>
        <w:t>zero-inflated insurance claims data, we implemented a Tweedie XGBoost model, well-suited for targets like Loss Cost (LC) and HALC. Starting with a base configuration (variance power = 1.5), we performed 5-fold cross-validation and achieved a cross-validate</w:t>
      </w:r>
      <w:r>
        <w:rPr>
          <w:rFonts w:ascii="Times New Roman" w:eastAsia="Times New Roman" w:hAnsi="Times New Roman" w:cs="Times New Roman"/>
          <w:sz w:val="24"/>
          <w:szCs w:val="24"/>
        </w:rPr>
        <w:t>d RMSE of 742.46 at the 115th boosting round for LC.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We then conducted a randomized hyperparameter search over 150 combinations, tuning parameters such as learning rate, tree depth, regularization terms, and Tweedie variance power. The best configuration </w:t>
      </w:r>
      <w:r>
        <w:rPr>
          <w:rFonts w:ascii="Times New Roman" w:eastAsia="Times New Roman" w:hAnsi="Times New Roman" w:cs="Times New Roman"/>
          <w:sz w:val="24"/>
          <w:szCs w:val="24"/>
        </w:rPr>
        <w:t>(variance power = 1.1, depth = 6, learning rate = 0.05) achieved a comparable RMSE of 754.68, confirming the model's consistency and resilience across settings.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 same process was applied to HALC, where the base model yielded an RMSE of 1446.20, and the</w:t>
      </w:r>
      <w:r>
        <w:rPr>
          <w:rFonts w:ascii="Times New Roman" w:eastAsia="Times New Roman" w:hAnsi="Times New Roman" w:cs="Times New Roman"/>
          <w:sz w:val="24"/>
          <w:szCs w:val="24"/>
        </w:rPr>
        <w:t xml:space="preserve"> tuned model achieved 1511.43. Although R² remained low due to high variance in the targets, the model consistently captured the core signal better than simpler baselines. Tweedie XGBoost struck a strong balance between predictive power and interpretabilit</w:t>
      </w:r>
      <w:r>
        <w:rPr>
          <w:rFonts w:ascii="Times New Roman" w:eastAsia="Times New Roman" w:hAnsi="Times New Roman" w:cs="Times New Roman"/>
          <w:sz w:val="24"/>
          <w:szCs w:val="24"/>
        </w:rPr>
        <w:t>y, aided by SHAP-based feature explanations.</w:t>
      </w:r>
    </w:p>
    <w:p w14:paraId="72350376" w14:textId="77777777" w:rsidR="00F808BD" w:rsidRDefault="00F808BD">
      <w:pPr>
        <w:ind w:firstLine="720"/>
        <w:rPr>
          <w:rFonts w:ascii="Times New Roman" w:eastAsia="Times New Roman" w:hAnsi="Times New Roman" w:cs="Times New Roman"/>
          <w:sz w:val="24"/>
          <w:szCs w:val="24"/>
        </w:rPr>
      </w:pPr>
    </w:p>
    <w:p w14:paraId="76D2C95D"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lastRenderedPageBreak/>
        <w:t xml:space="preserve">LightGBM Tweedie with Cross-Validation and Hyperparameter Tuning </w:t>
      </w:r>
      <w:r>
        <w:rPr>
          <w:rFonts w:ascii="Times New Roman" w:eastAsia="Times New Roman" w:hAnsi="Times New Roman" w:cs="Times New Roman"/>
          <w:b/>
          <w:i/>
          <w:sz w:val="24"/>
          <w:szCs w:val="24"/>
        </w:rPr>
        <w:br/>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also explored LightGBM, favored for its speed, efficiency, and scalability on structured datasets. Using a similar Tweedie objective and hyperparameter set (variance power = 1.1, learning rate = 0.04), we ran 5-fold cross-validation after standardizing </w:t>
      </w:r>
      <w:r>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For LC, LightGBM reached a cross-validated RMSE of 743.13 at boosting round 128—nearly identical to XGBoost but with faster training and lower computational cost. For HALC, the model achieved a best RMSE of 1448.04, again closely mirroring XGBoo</w:t>
      </w:r>
      <w:r>
        <w:rPr>
          <w:rFonts w:ascii="Times New Roman" w:eastAsia="Times New Roman" w:hAnsi="Times New Roman" w:cs="Times New Roman"/>
          <w:sz w:val="24"/>
          <w:szCs w:val="24"/>
        </w:rPr>
        <w:t>st’s performance. While it didn’t outperform XGBoost in accuracy, LightGBM’s training speed and ease of deployment make it an appealing choice for production-scale modeling.</w:t>
      </w:r>
    </w:p>
    <w:p w14:paraId="0F83EC99" w14:textId="77777777" w:rsidR="00F808BD" w:rsidRDefault="00B31F63">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Outlier Removal Trial</w:t>
      </w:r>
      <w:r>
        <w:rPr>
          <w:rFonts w:ascii="Times New Roman" w:eastAsia="Times New Roman" w:hAnsi="Times New Roman" w:cs="Times New Roman"/>
          <w:i/>
          <w:sz w:val="24"/>
          <w:szCs w:val="24"/>
        </w:rPr>
        <w:br/>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To assess model robustness, we experimented with removing o</w:t>
      </w:r>
      <w:r>
        <w:rPr>
          <w:rFonts w:ascii="Times New Roman" w:eastAsia="Times New Roman" w:hAnsi="Times New Roman" w:cs="Times New Roman"/>
          <w:sz w:val="24"/>
          <w:szCs w:val="24"/>
        </w:rPr>
        <w:t>utliers using a ±2.5 z-score threshold on LC and HALC, applying this filter only to the training and validation sets. This preprocessing led to improved validation performance across models: linear regression reached 158.08 (LC) and 314.20 (HALC), random f</w:t>
      </w:r>
      <w:r>
        <w:rPr>
          <w:rFonts w:ascii="Times New Roman" w:eastAsia="Times New Roman" w:hAnsi="Times New Roman" w:cs="Times New Roman"/>
          <w:sz w:val="24"/>
          <w:szCs w:val="24"/>
        </w:rPr>
        <w:t>orest achieved 154.08 (LC) and 308.93 (HALC), and Tweedie XGBoost obtained 157.03 (LC) and 312.35 (HALC).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However, when tested on the full, unfiltered dataset, all models experienced significant performance drops. For example, Tweedie XGBoost’s RMSE rose </w:t>
      </w:r>
      <w:r>
        <w:rPr>
          <w:rFonts w:ascii="Times New Roman" w:eastAsia="Times New Roman" w:hAnsi="Times New Roman" w:cs="Times New Roman"/>
          <w:sz w:val="24"/>
          <w:szCs w:val="24"/>
        </w:rPr>
        <w:t>to 882.37 for LC and 1484.26 for HALC, revealing that trimming outliers reduced generalizability. Given the importance of capturing rare, high-loss events in insurance modeling, we ultimately trained our final models on the complete dataset to ensure real-</w:t>
      </w:r>
      <w:r>
        <w:rPr>
          <w:rFonts w:ascii="Times New Roman" w:eastAsia="Times New Roman" w:hAnsi="Times New Roman" w:cs="Times New Roman"/>
          <w:sz w:val="24"/>
          <w:szCs w:val="24"/>
        </w:rPr>
        <w:t>world applicability.</w:t>
      </w:r>
    </w:p>
    <w:p w14:paraId="53186E24"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2: CS </w:t>
      </w:r>
    </w:p>
    <w:p w14:paraId="6B463CA2" w14:textId="77777777" w:rsidR="00F808BD" w:rsidRDefault="00B31F63">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Logistic Regression</w:t>
      </w:r>
    </w:p>
    <w:p w14:paraId="0090FFBA" w14:textId="77777777" w:rsidR="00F808BD" w:rsidRDefault="00B31F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predicting the occurrence of a claim, we applied logistic regression as a baseline model due to its ease of interpretation. Running this basic model with no tuning, we obtained a 73% prediction accur</w:t>
      </w:r>
      <w:r>
        <w:rPr>
          <w:rFonts w:ascii="Times New Roman" w:eastAsia="Times New Roman" w:hAnsi="Times New Roman" w:cs="Times New Roman"/>
          <w:sz w:val="24"/>
          <w:szCs w:val="24"/>
        </w:rPr>
        <w:t>acy and ROC-AUC value of 0.79 on our test dataset. This left room for plenty of improvement with more complex models and serves as a helpful point of comparison.</w:t>
      </w:r>
    </w:p>
    <w:p w14:paraId="55AF3333" w14:textId="77777777" w:rsidR="00F808BD" w:rsidRDefault="00F808BD">
      <w:pPr>
        <w:ind w:firstLine="720"/>
        <w:rPr>
          <w:rFonts w:ascii="Times New Roman" w:eastAsia="Times New Roman" w:hAnsi="Times New Roman" w:cs="Times New Roman"/>
          <w:sz w:val="24"/>
          <w:szCs w:val="24"/>
        </w:rPr>
      </w:pPr>
    </w:p>
    <w:p w14:paraId="3D4C00F2" w14:textId="77777777" w:rsidR="00F808BD" w:rsidRDefault="00B31F63">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Neural Network Classification </w:t>
      </w:r>
    </w:p>
    <w:p w14:paraId="27CD2BEB"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testing a basic logistic regression model, we moved on </w:t>
      </w:r>
      <w:r>
        <w:rPr>
          <w:rFonts w:ascii="Times New Roman" w:eastAsia="Times New Roman" w:hAnsi="Times New Roman" w:cs="Times New Roman"/>
          <w:sz w:val="24"/>
          <w:szCs w:val="24"/>
        </w:rPr>
        <w:t>to a neural network classifier with two hidden layers of 128 and 64 neurons, using a sigmoid activation for the output layer. The model was trained with a binary cross-entropy loss function, and we applied dropout along with early stopping callbacks to pre</w:t>
      </w:r>
      <w:r>
        <w:rPr>
          <w:rFonts w:ascii="Times New Roman" w:eastAsia="Times New Roman" w:hAnsi="Times New Roman" w:cs="Times New Roman"/>
          <w:sz w:val="24"/>
          <w:szCs w:val="24"/>
        </w:rPr>
        <w:t>vent overfitting. Logistic regression provided a solid baseline, but given the complexity and non-linearity often present in insurance data, it struggled to capture more nuanced patterns. In contrast, the neural network was able to model more complex inter</w:t>
      </w:r>
      <w:r>
        <w:rPr>
          <w:rFonts w:ascii="Times New Roman" w:eastAsia="Times New Roman" w:hAnsi="Times New Roman" w:cs="Times New Roman"/>
          <w:sz w:val="24"/>
          <w:szCs w:val="24"/>
        </w:rPr>
        <w:t>actions between features, which led to a significant improvement. Our best ROC-AUC score increased to 0.835, making it a more effective tool for classifying claim status in this context.</w:t>
      </w:r>
      <w:r>
        <w:rPr>
          <w:noProof/>
          <w:lang w:val="en-US"/>
        </w:rPr>
        <w:drawing>
          <wp:anchor distT="114300" distB="114300" distL="114300" distR="114300" simplePos="0" relativeHeight="251658240" behindDoc="0" locked="0" layoutInCell="1" hidden="0" allowOverlap="1" wp14:anchorId="5DE6EB62" wp14:editId="7EE0F1CE">
            <wp:simplePos x="0" y="0"/>
            <wp:positionH relativeFrom="column">
              <wp:posOffset>4405313</wp:posOffset>
            </wp:positionH>
            <wp:positionV relativeFrom="paragraph">
              <wp:posOffset>476250</wp:posOffset>
            </wp:positionV>
            <wp:extent cx="2128838" cy="1651106"/>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128838" cy="1651106"/>
                    </a:xfrm>
                    <a:prstGeom prst="rect">
                      <a:avLst/>
                    </a:prstGeom>
                    <a:ln/>
                  </pic:spPr>
                </pic:pic>
              </a:graphicData>
            </a:graphic>
          </wp:anchor>
        </w:drawing>
      </w:r>
    </w:p>
    <w:p w14:paraId="051A8E59" w14:textId="77777777" w:rsidR="00F808BD" w:rsidRDefault="00F808BD">
      <w:pPr>
        <w:rPr>
          <w:rFonts w:ascii="Times New Roman" w:eastAsia="Times New Roman" w:hAnsi="Times New Roman" w:cs="Times New Roman"/>
          <w:b/>
          <w:sz w:val="26"/>
          <w:szCs w:val="26"/>
        </w:rPr>
      </w:pPr>
    </w:p>
    <w:p w14:paraId="66D393BE" w14:textId="77777777" w:rsidR="00F808BD" w:rsidRDefault="00B31F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Final Model for Task 2 </w:t>
      </w:r>
      <w:r>
        <w:rPr>
          <w:rFonts w:ascii="Times New Roman" w:eastAsia="Times New Roman" w:hAnsi="Times New Roman" w:cs="Times New Roman"/>
          <w:b/>
          <w:sz w:val="24"/>
          <w:szCs w:val="24"/>
        </w:rPr>
        <w:t>[3]</w:t>
      </w:r>
    </w:p>
    <w:p w14:paraId="5DD7CEB1"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applied XGBoost for the classification task and conducted extensive hyperparameter tuning to improve the model’s predictive performance. Specifically, we tuned parameters such as learning rate, maximum tree depth, number of estimators, subsample ratio, </w:t>
      </w:r>
      <w:r>
        <w:rPr>
          <w:rFonts w:ascii="Times New Roman" w:eastAsia="Times New Roman" w:hAnsi="Times New Roman" w:cs="Times New Roman"/>
          <w:sz w:val="24"/>
          <w:szCs w:val="24"/>
        </w:rPr>
        <w:t xml:space="preserve">and column subsampling. These parameters were chosen because they directly impact the model’s ability to balance bias and variance. Learning rate and tree depth help control how aggressively the model learns, while subsample and colsample_bytree introduce </w:t>
      </w:r>
      <w:r>
        <w:rPr>
          <w:rFonts w:ascii="Times New Roman" w:eastAsia="Times New Roman" w:hAnsi="Times New Roman" w:cs="Times New Roman"/>
          <w:sz w:val="24"/>
          <w:szCs w:val="24"/>
        </w:rPr>
        <w:t>regularization to reduce overfitting and improve generalization.</w:t>
      </w:r>
    </w:p>
    <w:p w14:paraId="3B214101" w14:textId="77777777" w:rsidR="00F808BD" w:rsidRDefault="00B31F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XGBoost proved to be a highly effective model for our classification problem. It handles imbalanced data well, supports missing values, and can capture complex nonlinear relationships with mi</w:t>
      </w:r>
      <w:r>
        <w:rPr>
          <w:rFonts w:ascii="Times New Roman" w:eastAsia="Times New Roman" w:hAnsi="Times New Roman" w:cs="Times New Roman"/>
          <w:sz w:val="24"/>
          <w:szCs w:val="24"/>
        </w:rPr>
        <w:t>nimal preprocessing. These strengths align well with the nature of insurance data, which often includes a mix of categorical and continuous variables, missing values, and skewed distributions. For insurance companies, XGBoost offers a powerful yet practica</w:t>
      </w:r>
      <w:r>
        <w:rPr>
          <w:rFonts w:ascii="Times New Roman" w:eastAsia="Times New Roman" w:hAnsi="Times New Roman" w:cs="Times New Roman"/>
          <w:sz w:val="24"/>
          <w:szCs w:val="24"/>
        </w:rPr>
        <w:t xml:space="preserve">l tool for identifying policyholders who are likely to make a claim. With a final ROC-AUC score of 0.849 </w:t>
      </w: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it outperformed all other classification models in our approaches.</w:t>
      </w:r>
    </w:p>
    <w:p w14:paraId="05C7A200" w14:textId="77777777" w:rsidR="00F808BD" w:rsidRDefault="00F808BD">
      <w:pPr>
        <w:rPr>
          <w:rFonts w:ascii="Times New Roman" w:eastAsia="Times New Roman" w:hAnsi="Times New Roman" w:cs="Times New Roman"/>
          <w:sz w:val="24"/>
          <w:szCs w:val="24"/>
        </w:rPr>
      </w:pPr>
    </w:p>
    <w:p w14:paraId="569E9D49" w14:textId="77777777" w:rsidR="00F808BD" w:rsidRDefault="00B31F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Final Innovative Approach for Task 1 </w:t>
      </w:r>
      <w:r>
        <w:rPr>
          <w:rFonts w:ascii="Times New Roman" w:eastAsia="Times New Roman" w:hAnsi="Times New Roman" w:cs="Times New Roman"/>
          <w:b/>
          <w:sz w:val="24"/>
          <w:szCs w:val="24"/>
        </w:rPr>
        <w:t xml:space="preserve">[4] </w:t>
      </w:r>
      <w:r>
        <w:rPr>
          <w:noProof/>
          <w:lang w:val="en-US"/>
        </w:rPr>
        <w:drawing>
          <wp:anchor distT="114300" distB="114300" distL="114300" distR="114300" simplePos="0" relativeHeight="251659264" behindDoc="0" locked="0" layoutInCell="1" hidden="0" allowOverlap="1" wp14:anchorId="16A9588F" wp14:editId="79B72F00">
            <wp:simplePos x="0" y="0"/>
            <wp:positionH relativeFrom="column">
              <wp:posOffset>4113742</wp:posOffset>
            </wp:positionH>
            <wp:positionV relativeFrom="paragraph">
              <wp:posOffset>409575</wp:posOffset>
            </wp:positionV>
            <wp:extent cx="1608029" cy="1579568"/>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r="49713"/>
                    <a:stretch>
                      <a:fillRect/>
                    </a:stretch>
                  </pic:blipFill>
                  <pic:spPr>
                    <a:xfrm>
                      <a:off x="0" y="0"/>
                      <a:ext cx="1608029" cy="1579568"/>
                    </a:xfrm>
                    <a:prstGeom prst="rect">
                      <a:avLst/>
                    </a:prstGeom>
                    <a:ln/>
                  </pic:spPr>
                </pic:pic>
              </a:graphicData>
            </a:graphic>
          </wp:anchor>
        </w:drawing>
      </w:r>
    </w:p>
    <w:p w14:paraId="1E04D7B5"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distributions of LC and HALC are highly skewed, with most values being zero. To address this, we implemented a two-step approach. First, we used the CS classification model to estimate the probability of a claim. Then, we trained the XGBoost regressor </w:t>
      </w:r>
      <w:r>
        <w:rPr>
          <w:rFonts w:ascii="Times New Roman" w:eastAsia="Times New Roman" w:hAnsi="Times New Roman" w:cs="Times New Roman"/>
          <w:sz w:val="24"/>
          <w:szCs w:val="24"/>
        </w:rPr>
        <w:t>from Task 1 using only the subset of training data where CS equals 1, focusing on rows where a claim has occurred. After applying the classification model to the entire dataset, we used a threshold on the predicted probabilities to decide which rows should</w:t>
      </w:r>
      <w:r>
        <w:rPr>
          <w:rFonts w:ascii="Times New Roman" w:eastAsia="Times New Roman" w:hAnsi="Times New Roman" w:cs="Times New Roman"/>
          <w:sz w:val="24"/>
          <w:szCs w:val="24"/>
        </w:rPr>
        <w:t xml:space="preserve"> receive LC and HALC predictions. For rows below the threshold, we assumed both LC and HALC would be zero. </w:t>
      </w:r>
      <w:hyperlink w:anchor="imtytz0pb8d">
        <w:r>
          <w:rPr>
            <w:rFonts w:ascii="Times New Roman" w:eastAsia="Times New Roman" w:hAnsi="Times New Roman" w:cs="Times New Roman"/>
            <w:color w:val="1155CC"/>
            <w:sz w:val="24"/>
            <w:szCs w:val="24"/>
            <w:u w:val="single"/>
          </w:rPr>
          <w:t>By tuning this threshold</w:t>
        </w:r>
      </w:hyperlink>
      <w:r>
        <w:rPr>
          <w:rFonts w:ascii="Times New Roman" w:eastAsia="Times New Roman" w:hAnsi="Times New Roman" w:cs="Times New Roman"/>
          <w:sz w:val="24"/>
          <w:szCs w:val="24"/>
        </w:rPr>
        <w:t xml:space="preserve"> (Figure 3), we achieved an </w:t>
      </w:r>
      <w:r>
        <w:rPr>
          <w:rFonts w:ascii="Times New Roman" w:eastAsia="Times New Roman" w:hAnsi="Times New Roman" w:cs="Times New Roman"/>
          <w:b/>
          <w:sz w:val="24"/>
          <w:szCs w:val="24"/>
        </w:rPr>
        <w:t xml:space="preserve">LC RMSE of 640.87, a HALC RMSE of 1172.55, and a CS ROC-AUC of </w:t>
      </w:r>
      <w:r>
        <w:rPr>
          <w:rFonts w:ascii="Times New Roman" w:eastAsia="Times New Roman" w:hAnsi="Times New Roman" w:cs="Times New Roman"/>
          <w:b/>
          <w:sz w:val="24"/>
          <w:szCs w:val="24"/>
        </w:rPr>
        <w:t>0.849</w:t>
      </w:r>
      <w:r>
        <w:rPr>
          <w:rFonts w:ascii="Times New Roman" w:eastAsia="Times New Roman" w:hAnsi="Times New Roman" w:cs="Times New Roman"/>
          <w:sz w:val="24"/>
          <w:szCs w:val="24"/>
        </w:rPr>
        <w:t>. This method avoids applying a single model across a skewed dataset dominated by zeros and outliers. Instead, it separates classification from regression, reducing error and improving the accuracy of claim-based cost predictions for insurance compani</w:t>
      </w:r>
      <w:r>
        <w:rPr>
          <w:rFonts w:ascii="Times New Roman" w:eastAsia="Times New Roman" w:hAnsi="Times New Roman" w:cs="Times New Roman"/>
          <w:sz w:val="24"/>
          <w:szCs w:val="24"/>
        </w:rPr>
        <w:t xml:space="preserve">es. </w:t>
      </w:r>
      <w:r>
        <w:rPr>
          <w:noProof/>
          <w:lang w:val="en-US"/>
        </w:rPr>
        <w:drawing>
          <wp:anchor distT="114300" distB="114300" distL="114300" distR="114300" simplePos="0" relativeHeight="251660288" behindDoc="0" locked="0" layoutInCell="1" hidden="0" allowOverlap="1" wp14:anchorId="03931707" wp14:editId="3CE71D1E">
            <wp:simplePos x="0" y="0"/>
            <wp:positionH relativeFrom="column">
              <wp:posOffset>1</wp:posOffset>
            </wp:positionH>
            <wp:positionV relativeFrom="paragraph">
              <wp:posOffset>1514475</wp:posOffset>
            </wp:positionV>
            <wp:extent cx="1522169" cy="1508578"/>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50061"/>
                    <a:stretch>
                      <a:fillRect/>
                    </a:stretch>
                  </pic:blipFill>
                  <pic:spPr>
                    <a:xfrm>
                      <a:off x="0" y="0"/>
                      <a:ext cx="1522169" cy="1508578"/>
                    </a:xfrm>
                    <a:prstGeom prst="rect">
                      <a:avLst/>
                    </a:prstGeom>
                    <a:ln/>
                  </pic:spPr>
                </pic:pic>
              </a:graphicData>
            </a:graphic>
          </wp:anchor>
        </w:drawing>
      </w:r>
    </w:p>
    <w:p w14:paraId="3AD3FA98" w14:textId="77777777" w:rsidR="00F808BD" w:rsidRDefault="00F808BD">
      <w:pPr>
        <w:rPr>
          <w:rFonts w:ascii="Times New Roman" w:eastAsia="Times New Roman" w:hAnsi="Times New Roman" w:cs="Times New Roman"/>
          <w:b/>
          <w:sz w:val="24"/>
          <w:szCs w:val="24"/>
        </w:rPr>
      </w:pPr>
    </w:p>
    <w:p w14:paraId="714169C4" w14:textId="77777777" w:rsidR="00F808BD" w:rsidRDefault="00B31F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Additional Notes</w:t>
      </w:r>
    </w:p>
    <w:p w14:paraId="75836828"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CS model was tuned based on ROC-AUC, while the regressors were evaluated using MSE. Since the regression models were trained only on rows with CS = 1, zero-inflation was no longer a concern, allowing us to switch the loss </w:t>
      </w:r>
      <w:r>
        <w:rPr>
          <w:rFonts w:ascii="Times New Roman" w:eastAsia="Times New Roman" w:hAnsi="Times New Roman" w:cs="Times New Roman"/>
          <w:sz w:val="24"/>
          <w:szCs w:val="24"/>
        </w:rPr>
        <w:t>function from Tweedie to squared error for better fit. While our classification model could have been further optimized for recall to capture more claim cases, we focused on ROC-AUC and MSE to align with the evaluation criteria. This trade-</w:t>
      </w:r>
      <w:r>
        <w:rPr>
          <w:rFonts w:ascii="Times New Roman" w:eastAsia="Times New Roman" w:hAnsi="Times New Roman" w:cs="Times New Roman"/>
          <w:sz w:val="24"/>
          <w:szCs w:val="24"/>
        </w:rPr>
        <w:lastRenderedPageBreak/>
        <w:t>off balanced cla</w:t>
      </w:r>
      <w:r>
        <w:rPr>
          <w:rFonts w:ascii="Times New Roman" w:eastAsia="Times New Roman" w:hAnsi="Times New Roman" w:cs="Times New Roman"/>
          <w:sz w:val="24"/>
          <w:szCs w:val="24"/>
        </w:rPr>
        <w:t>ssification precision with regression accuracy for overall performance in real-world insurance decision-making.</w:t>
      </w:r>
    </w:p>
    <w:p w14:paraId="4D3FAC5C"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EC41992" w14:textId="77777777" w:rsidR="00F808BD" w:rsidRDefault="00B31F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Model Interpretation </w:t>
      </w:r>
      <w:r>
        <w:rPr>
          <w:rFonts w:ascii="Times New Roman" w:eastAsia="Times New Roman" w:hAnsi="Times New Roman" w:cs="Times New Roman"/>
          <w:b/>
          <w:sz w:val="24"/>
          <w:szCs w:val="24"/>
        </w:rPr>
        <w:t>[5]</w:t>
      </w:r>
    </w:p>
    <w:p w14:paraId="6415A8D7" w14:textId="77777777" w:rsidR="00F808BD" w:rsidRDefault="00B31F63">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Task 1 &amp; 2 SHAP</w:t>
      </w:r>
    </w:p>
    <w:p w14:paraId="2DFB1FCA"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SHAP analyses for the LC, HALC, and CS models reveal consistent patterns in the features most predictive of loss severity and claim likelihood, offering meaningful insights for underwriting and pricing decisions. Shorter time to next renewal and higher</w:t>
      </w:r>
      <w:r>
        <w:rPr>
          <w:rFonts w:ascii="Times New Roman" w:eastAsia="Times New Roman" w:hAnsi="Times New Roman" w:cs="Times New Roman"/>
          <w:sz w:val="24"/>
          <w:szCs w:val="24"/>
        </w:rPr>
        <w:t xml:space="preserve"> net premium were strong indicators of increased risk across all models. Features like total policies, contract age, and vehicle value helped differentiate between more stable, long-term policyholders and those with newer or higher-value contracts. The HAL</w:t>
      </w:r>
      <w:r>
        <w:rPr>
          <w:rFonts w:ascii="Times New Roman" w:eastAsia="Times New Roman" w:hAnsi="Times New Roman" w:cs="Times New Roman"/>
          <w:sz w:val="24"/>
          <w:szCs w:val="24"/>
        </w:rPr>
        <w:t>C model emphasized behavioral and demographic signals such as nonpayment history and age of insured, reflecting its focus on historical claim frequency. The CS model highlighted similar trends, reinforcing the role of customer behavior in predicting claims</w:t>
      </w:r>
      <w:r>
        <w:rPr>
          <w:rFonts w:ascii="Times New Roman" w:eastAsia="Times New Roman" w:hAnsi="Times New Roman" w:cs="Times New Roman"/>
          <w:sz w:val="24"/>
          <w:szCs w:val="24"/>
        </w:rPr>
        <w:t>. These findings support a more personalized pricing strategy that reduces adverse selection and improves reserve planning by aligning premiums more closely with individual policyholder risk.</w:t>
      </w:r>
    </w:p>
    <w:p w14:paraId="15FF6080" w14:textId="77777777" w:rsidR="00F808BD" w:rsidRDefault="00F808BD">
      <w:pPr>
        <w:rPr>
          <w:rFonts w:ascii="Times New Roman" w:eastAsia="Times New Roman" w:hAnsi="Times New Roman" w:cs="Times New Roman"/>
          <w:i/>
          <w:sz w:val="24"/>
          <w:szCs w:val="24"/>
        </w:rPr>
      </w:pPr>
    </w:p>
    <w:p w14:paraId="0125D95C"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Implications</w:t>
      </w:r>
    </w:p>
    <w:p w14:paraId="24103D25"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insurance industry, machine learn</w:t>
      </w:r>
      <w:r>
        <w:rPr>
          <w:rFonts w:ascii="Times New Roman" w:eastAsia="Times New Roman" w:hAnsi="Times New Roman" w:cs="Times New Roman"/>
          <w:sz w:val="24"/>
          <w:szCs w:val="24"/>
        </w:rPr>
        <w:t>ing is used as a complementary tool to estimate the financial capital needed to reserve for covering risk. The company sums up the total estimated HALC for the upcoming year, takes the 99% quantile upper extreme values for the population, and reserves capi</w:t>
      </w:r>
      <w:r>
        <w:rPr>
          <w:rFonts w:ascii="Times New Roman" w:eastAsia="Times New Roman" w:hAnsi="Times New Roman" w:cs="Times New Roman"/>
          <w:sz w:val="24"/>
          <w:szCs w:val="24"/>
        </w:rPr>
        <w:t>tal to cover any disastrous accidents. The Law of Large Numbers (LLM) is the core to making the prediction. Each policyholder faces random risk (accident, death, loss, etc), but aggregating the risk for a large number of sample policyholders, the total ave</w:t>
      </w:r>
      <w:r>
        <w:rPr>
          <w:rFonts w:ascii="Times New Roman" w:eastAsia="Times New Roman" w:hAnsi="Times New Roman" w:cs="Times New Roman"/>
          <w:sz w:val="24"/>
          <w:szCs w:val="24"/>
        </w:rPr>
        <w:t xml:space="preserve">rage will be closer to the real population average. However, we need to verify our model performance on the test data, to check the generalization ability of the model on unforeseen data, so we can create real-life impact with our machine learning model. </w:t>
      </w:r>
    </w:p>
    <w:p w14:paraId="1E067A0E" w14:textId="77777777" w:rsidR="00F808BD" w:rsidRDefault="00F808BD">
      <w:pPr>
        <w:rPr>
          <w:rFonts w:ascii="Times New Roman" w:eastAsia="Times New Roman" w:hAnsi="Times New Roman" w:cs="Times New Roman"/>
          <w:sz w:val="24"/>
          <w:szCs w:val="24"/>
        </w:rPr>
      </w:pPr>
    </w:p>
    <w:p w14:paraId="7985203F" w14:textId="77777777" w:rsidR="00F808BD" w:rsidRDefault="00B31F6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0332F914" w14:textId="77777777" w:rsidR="00F808BD" w:rsidRDefault="00B31F63">
      <w:pPr>
        <w:ind w:right="-1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Accurately forecasting insurance claims is vital for maintaining pricing competitiveness, managing risk exposure, and complying with regulatory capital requirements. We began with baseline models such as linear regression, which offered interpr</w:t>
      </w:r>
      <w:r>
        <w:rPr>
          <w:rFonts w:ascii="Times New Roman" w:eastAsia="Times New Roman" w:hAnsi="Times New Roman" w:cs="Times New Roman"/>
          <w:sz w:val="24"/>
          <w:szCs w:val="24"/>
        </w:rPr>
        <w:t>etability but were limited by its inability to capture complex, nonlinear patterns from the insurance data. After transitioning to more advanced methods, Tweedie XGBoost with Cross-Validation and Hyperparameter Tuning and a classification-regression two-st</w:t>
      </w:r>
      <w:r>
        <w:rPr>
          <w:rFonts w:ascii="Times New Roman" w:eastAsia="Times New Roman" w:hAnsi="Times New Roman" w:cs="Times New Roman"/>
          <w:sz w:val="24"/>
          <w:szCs w:val="24"/>
        </w:rPr>
        <w:t>ep model, we significantly improved predictive performance. Our final models demonstrated strong predictive power for claim likelihood and reducing loss prediction error through targeted modeling of claim-positive cases. SHAP analysis further enabled trans</w:t>
      </w:r>
      <w:r>
        <w:rPr>
          <w:rFonts w:ascii="Times New Roman" w:eastAsia="Times New Roman" w:hAnsi="Times New Roman" w:cs="Times New Roman"/>
          <w:sz w:val="24"/>
          <w:szCs w:val="24"/>
        </w:rPr>
        <w:t>parency, highlighting actionable drivers like renewal timing, policyholder behavior, and premium value.</w:t>
      </w:r>
    </w:p>
    <w:p w14:paraId="558A2A96"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insights could directly inform underwriting decisions, refine pricing strategies, and support any capital allocations. The modeling framework is </w:t>
      </w:r>
      <w:r>
        <w:rPr>
          <w:rFonts w:ascii="Times New Roman" w:eastAsia="Times New Roman" w:hAnsi="Times New Roman" w:cs="Times New Roman"/>
          <w:sz w:val="24"/>
          <w:szCs w:val="24"/>
        </w:rPr>
        <w:t>scalable and adaptable, offering insurers a practical toolset for improving profitability and portfolio stability in a volatile market.</w:t>
      </w:r>
    </w:p>
    <w:p w14:paraId="3090B0C9" w14:textId="77777777" w:rsidR="00F808BD" w:rsidRDefault="00F808BD">
      <w:pPr>
        <w:rPr>
          <w:rFonts w:ascii="Times New Roman" w:eastAsia="Times New Roman" w:hAnsi="Times New Roman" w:cs="Times New Roman"/>
          <w:sz w:val="24"/>
          <w:szCs w:val="24"/>
        </w:rPr>
      </w:pPr>
    </w:p>
    <w:p w14:paraId="39DAD5E7"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p>
    <w:p w14:paraId="1B4CD251"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Outlier Removal Approach (LC) </w:t>
      </w:r>
    </w:p>
    <w:p w14:paraId="6D2D2745" w14:textId="77777777" w:rsidR="00F808BD" w:rsidRDefault="00B31F63">
      <w:pPr>
        <w:rPr>
          <w:rFonts w:ascii="Times New Roman" w:eastAsia="Times New Roman" w:hAnsi="Times New Roman" w:cs="Times New Roman"/>
          <w:b/>
          <w:sz w:val="24"/>
          <w:szCs w:val="24"/>
        </w:rPr>
      </w:pPr>
      <w:r>
        <w:rPr>
          <w:noProof/>
          <w:lang w:val="en-US"/>
        </w:rPr>
        <mc:AlternateContent>
          <mc:Choice Requires="wps">
            <w:drawing>
              <wp:anchor distT="114300" distB="114300" distL="114300" distR="114300" simplePos="0" relativeHeight="251661312" behindDoc="0" locked="0" layoutInCell="1" hidden="0" allowOverlap="1" wp14:anchorId="0954DCDF" wp14:editId="17AA09BE">
                <wp:simplePos x="0" y="0"/>
                <wp:positionH relativeFrom="column">
                  <wp:posOffset>266700</wp:posOffset>
                </wp:positionH>
                <wp:positionV relativeFrom="paragraph">
                  <wp:posOffset>174625</wp:posOffset>
                </wp:positionV>
                <wp:extent cx="2688770" cy="267207"/>
                <wp:effectExtent l="0" t="0" r="0" b="0"/>
                <wp:wrapSquare wrapText="bothSides" distT="114300" distB="114300" distL="114300" distR="114300"/>
                <wp:docPr id="1" name="文本框 1"/>
                <wp:cNvGraphicFramePr/>
                <a:graphic xmlns:a="http://schemas.openxmlformats.org/drawingml/2006/main">
                  <a:graphicData uri="http://schemas.microsoft.com/office/word/2010/wordprocessingShape">
                    <wps:wsp>
                      <wps:cNvSpPr txBox="1"/>
                      <wps:spPr>
                        <a:xfrm>
                          <a:off x="1941375" y="1481050"/>
                          <a:ext cx="4903500" cy="470400"/>
                        </a:xfrm>
                        <a:prstGeom prst="rect">
                          <a:avLst/>
                        </a:prstGeom>
                        <a:noFill/>
                        <a:ln>
                          <a:noFill/>
                        </a:ln>
                      </wps:spPr>
                      <wps:txbx>
                        <w:txbxContent>
                          <w:p w14:paraId="74CC3238" w14:textId="77777777" w:rsidR="00F808BD" w:rsidRDefault="00B31F63">
                            <w:pPr>
                              <w:spacing w:line="240" w:lineRule="auto"/>
                              <w:textDirection w:val="btLr"/>
                            </w:pPr>
                            <w:r>
                              <w:rPr>
                                <w:rFonts w:eastAsia="Arial"/>
                                <w:b/>
                                <w:color w:val="000000"/>
                                <w:sz w:val="30"/>
                              </w:rPr>
                              <w:t>Random Forest: Actual vs Predicted (Validation Set)</w:t>
                            </w:r>
                          </w:p>
                        </w:txbxContent>
                      </wps:txbx>
                      <wps:bodyPr spcFirstLastPara="1" wrap="square" lIns="91425" tIns="91425" rIns="91425" bIns="91425" anchor="t" anchorCtr="0">
                        <a:noAutofit/>
                      </wps:bodyPr>
                    </wps:wsp>
                  </a:graphicData>
                </a:graphic>
              </wp:anchor>
            </w:drawing>
          </mc:Choice>
          <mc:Fallback>
            <w:pict>
              <v:shapetype w14:anchorId="0954DCDF" id="_x0000_t202" coordsize="21600,21600" o:spt="202" path="m0,0l0,21600,21600,21600,21600,0xe">
                <v:stroke joinstyle="miter"/>
                <v:path gradientshapeok="t" o:connecttype="rect"/>
              </v:shapetype>
              <v:shape id="文本框 1" o:spid="_x0000_s1026" type="#_x0000_t202" style="position:absolute;margin-left:21pt;margin-top:13.75pt;width:211.7pt;height:21.0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" filled="f" stroked="f">
                <v:textbox inset="91425emu,91425emu,91425emu,91425emu">
                  <w:txbxContent>
                    <w:p w14:paraId="74CC3238" w14:textId="77777777" w:rsidR="00F808BD" w:rsidRDefault="00B31F63">
                      <w:pPr>
                        <w:spacing w:line="240" w:lineRule="auto"/>
                        <w:textDirection w:val="btLr"/>
                      </w:pPr>
                      <w:r>
                        <w:rPr>
                          <w:rFonts w:eastAsia="Arial"/>
                          <w:b/>
                          <w:color w:val="000000"/>
                          <w:sz w:val="30"/>
                        </w:rPr>
                        <w:t>Random Forest: Actual vs Predicted (Validation Set)</w:t>
                      </w:r>
                    </w:p>
                  </w:txbxContent>
                </v:textbox>
                <w10:wrap type="square"/>
              </v:shape>
            </w:pict>
          </mc:Fallback>
        </mc:AlternateContent>
      </w:r>
    </w:p>
    <w:p w14:paraId="78486498" w14:textId="77777777" w:rsidR="00F808BD" w:rsidRDefault="00B31F63">
      <w:pPr>
        <w:ind w:left="4320"/>
        <w:rPr>
          <w:rFonts w:ascii="Times New Roman" w:eastAsia="Times New Roman" w:hAnsi="Times New Roman" w:cs="Times New Roman"/>
          <w:sz w:val="24"/>
          <w:szCs w:val="24"/>
        </w:rPr>
      </w:pPr>
      <w:r>
        <w:rPr>
          <w:noProof/>
          <w:lang w:val="en-US"/>
        </w:rPr>
        <w:drawing>
          <wp:anchor distT="114300" distB="114300" distL="114300" distR="114300" simplePos="0" relativeHeight="251662336" behindDoc="0" locked="0" layoutInCell="1" hidden="0" allowOverlap="1" wp14:anchorId="7144705F" wp14:editId="6997EF1C">
            <wp:simplePos x="0" y="0"/>
            <wp:positionH relativeFrom="column">
              <wp:posOffset>-316441</wp:posOffset>
            </wp:positionH>
            <wp:positionV relativeFrom="paragraph">
              <wp:posOffset>182033</wp:posOffset>
            </wp:positionV>
            <wp:extent cx="3330575" cy="2374759"/>
            <wp:effectExtent l="0" t="0" r="0" b="0"/>
            <wp:wrapSquare wrapText="bothSides" distT="114300" distB="11430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4280"/>
                    <a:stretch>
                      <a:fillRect/>
                    </a:stretch>
                  </pic:blipFill>
                  <pic:spPr>
                    <a:xfrm>
                      <a:off x="0" y="0"/>
                      <a:ext cx="3330575" cy="2374759"/>
                    </a:xfrm>
                    <a:prstGeom prst="rect">
                      <a:avLst/>
                    </a:prstGeom>
                    <a:ln/>
                  </pic:spPr>
                </pic:pic>
              </a:graphicData>
            </a:graphic>
          </wp:anchor>
        </w:drawing>
      </w:r>
    </w:p>
    <w:p w14:paraId="0C481608" w14:textId="77777777" w:rsidR="00F808BD" w:rsidRDefault="00B31F6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filtered validation set, the model tends to underpredict high LC values and clusters heavily around low to mid-range predictions. While performance appears relatively controlled within the expected LC range (due to outlier removal), the scatter rema</w:t>
      </w:r>
      <w:r>
        <w:rPr>
          <w:rFonts w:ascii="Times New Roman" w:eastAsia="Times New Roman" w:hAnsi="Times New Roman" w:cs="Times New Roman"/>
          <w:sz w:val="24"/>
          <w:szCs w:val="24"/>
        </w:rPr>
        <w:t>ins wide, suggesting variability in prediction precision even within the trimmed data.</w:t>
      </w:r>
    </w:p>
    <w:p w14:paraId="4481D94B" w14:textId="77777777" w:rsidR="00F808BD" w:rsidRDefault="00F808BD">
      <w:pPr>
        <w:spacing w:line="360" w:lineRule="auto"/>
        <w:rPr>
          <w:rFonts w:ascii="Times New Roman" w:eastAsia="Times New Roman" w:hAnsi="Times New Roman" w:cs="Times New Roman"/>
          <w:b/>
          <w:sz w:val="24"/>
          <w:szCs w:val="24"/>
        </w:rPr>
      </w:pPr>
    </w:p>
    <w:p w14:paraId="4479E86A" w14:textId="77777777" w:rsidR="00F808BD" w:rsidRDefault="00B31F63">
      <w:pPr>
        <w:rPr>
          <w:rFonts w:ascii="Times New Roman" w:eastAsia="Times New Roman" w:hAnsi="Times New Roman" w:cs="Times New Roman"/>
          <w:b/>
          <w:sz w:val="24"/>
          <w:szCs w:val="24"/>
        </w:rPr>
      </w:pPr>
      <w:r>
        <w:rPr>
          <w:noProof/>
          <w:lang w:val="en-US"/>
        </w:rPr>
        <mc:AlternateContent>
          <mc:Choice Requires="wps">
            <w:drawing>
              <wp:anchor distT="114300" distB="114300" distL="114300" distR="114300" simplePos="0" relativeHeight="251663360" behindDoc="0" locked="0" layoutInCell="1" hidden="0" allowOverlap="1" wp14:anchorId="04BCF618" wp14:editId="60399FED">
                <wp:simplePos x="0" y="0"/>
                <wp:positionH relativeFrom="column">
                  <wp:posOffset>3521075</wp:posOffset>
                </wp:positionH>
                <wp:positionV relativeFrom="paragraph">
                  <wp:posOffset>243417</wp:posOffset>
                </wp:positionV>
                <wp:extent cx="2688770" cy="265236"/>
                <wp:effectExtent l="0" t="0" r="0" b="0"/>
                <wp:wrapSquare wrapText="bothSides" distT="114300" distB="114300" distL="114300" distR="114300"/>
                <wp:docPr id="2" name="文本框 2"/>
                <wp:cNvGraphicFramePr/>
                <a:graphic xmlns:a="http://schemas.openxmlformats.org/drawingml/2006/main">
                  <a:graphicData uri="http://schemas.microsoft.com/office/word/2010/wordprocessingShape">
                    <wps:wsp>
                      <wps:cNvSpPr txBox="1"/>
                      <wps:spPr>
                        <a:xfrm>
                          <a:off x="1941375" y="1481050"/>
                          <a:ext cx="4903500" cy="470400"/>
                        </a:xfrm>
                        <a:prstGeom prst="rect">
                          <a:avLst/>
                        </a:prstGeom>
                        <a:noFill/>
                        <a:ln>
                          <a:noFill/>
                        </a:ln>
                      </wps:spPr>
                      <wps:txbx>
                        <w:txbxContent>
                          <w:p w14:paraId="5EA3C925" w14:textId="77777777" w:rsidR="00F808BD" w:rsidRDefault="00B31F63">
                            <w:pPr>
                              <w:spacing w:line="240" w:lineRule="auto"/>
                              <w:textDirection w:val="btLr"/>
                            </w:pPr>
                            <w:r>
                              <w:rPr>
                                <w:rFonts w:eastAsia="Arial"/>
                                <w:b/>
                                <w:color w:val="000000"/>
                                <w:sz w:val="30"/>
                              </w:rPr>
                              <w:t>Random Forest: Actual vs Predicted (Test Set)</w:t>
                            </w:r>
                          </w:p>
                        </w:txbxContent>
                      </wps:txbx>
                      <wps:bodyPr spcFirstLastPara="1" wrap="square" lIns="91425" tIns="91425" rIns="91425" bIns="91425" anchor="t" anchorCtr="0">
                        <a:noAutofit/>
                      </wps:bodyPr>
                    </wps:wsp>
                  </a:graphicData>
                </a:graphic>
              </wp:anchor>
            </w:drawing>
          </mc:Choice>
          <mc:Fallback>
            <w:pict>
              <v:shape w14:anchorId="04BCF618" id="文本框 2" o:spid="_x0000_s1027" type="#_x0000_t202" style="position:absolute;margin-left:277.25pt;margin-top:19.15pt;width:211.7pt;height:20.9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" filled="f" stroked="f">
                <v:textbox inset="91425emu,91425emu,91425emu,91425emu">
                  <w:txbxContent>
                    <w:p w14:paraId="5EA3C925" w14:textId="77777777" w:rsidR="00F808BD" w:rsidRDefault="00B31F63">
                      <w:pPr>
                        <w:spacing w:line="240" w:lineRule="auto"/>
                        <w:textDirection w:val="btLr"/>
                      </w:pPr>
                      <w:r>
                        <w:rPr>
                          <w:rFonts w:eastAsia="Arial"/>
                          <w:b/>
                          <w:color w:val="000000"/>
                          <w:sz w:val="30"/>
                        </w:rPr>
                        <w:t>Random Forest: Actual vs Predicted (Test Set)</w:t>
                      </w:r>
                    </w:p>
                  </w:txbxContent>
                </v:textbox>
                <w10:wrap type="square"/>
              </v:shape>
            </w:pict>
          </mc:Fallback>
        </mc:AlternateContent>
      </w:r>
    </w:p>
    <w:p w14:paraId="13D60001" w14:textId="77777777" w:rsidR="00F808BD" w:rsidRDefault="00B31F63">
      <w:pPr>
        <w:rPr>
          <w:rFonts w:ascii="Times New Roman" w:eastAsia="Times New Roman" w:hAnsi="Times New Roman" w:cs="Times New Roman"/>
          <w:b/>
          <w:sz w:val="24"/>
          <w:szCs w:val="24"/>
        </w:rPr>
      </w:pPr>
      <w:r>
        <w:rPr>
          <w:noProof/>
          <w:lang w:val="en-US"/>
        </w:rPr>
        <w:drawing>
          <wp:anchor distT="114300" distB="114300" distL="114300" distR="114300" simplePos="0" relativeHeight="251664384" behindDoc="0" locked="0" layoutInCell="1" hidden="0" allowOverlap="1" wp14:anchorId="1DB9438E" wp14:editId="67616D1C">
            <wp:simplePos x="0" y="0"/>
            <wp:positionH relativeFrom="column">
              <wp:posOffset>2887133</wp:posOffset>
            </wp:positionH>
            <wp:positionV relativeFrom="paragraph">
              <wp:posOffset>294217</wp:posOffset>
            </wp:positionV>
            <wp:extent cx="3428575" cy="1947854"/>
            <wp:effectExtent l="0" t="0" r="0" b="0"/>
            <wp:wrapSquare wrapText="bothSides" distT="114300" distB="114300" distL="114300" distR="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5147"/>
                    <a:stretch>
                      <a:fillRect/>
                    </a:stretch>
                  </pic:blipFill>
                  <pic:spPr>
                    <a:xfrm>
                      <a:off x="0" y="0"/>
                      <a:ext cx="3428575" cy="1947854"/>
                    </a:xfrm>
                    <a:prstGeom prst="rect">
                      <a:avLst/>
                    </a:prstGeom>
                    <a:ln/>
                  </pic:spPr>
                </pic:pic>
              </a:graphicData>
            </a:graphic>
          </wp:anchor>
        </w:drawing>
      </w:r>
    </w:p>
    <w:p w14:paraId="13CAE382"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the same model is applied to the untouched test set—which includes the full range of LC values including extreme cases—the predictive weakness becomes clear. The model fails to capture the magnitude of high LC values, with most predictions collapsing </w:t>
      </w:r>
      <w:r>
        <w:rPr>
          <w:rFonts w:ascii="Times New Roman" w:eastAsia="Times New Roman" w:hAnsi="Times New Roman" w:cs="Times New Roman"/>
          <w:sz w:val="24"/>
          <w:szCs w:val="24"/>
        </w:rPr>
        <w:t>toward the lower end. This confirms the issue of model fragility when trained only on filtered data, especially in domains like insurance where outliers are common and materially important.</w:t>
      </w:r>
      <w:r>
        <w:rPr>
          <w:rFonts w:ascii="Times New Roman" w:eastAsia="Times New Roman" w:hAnsi="Times New Roman" w:cs="Times New Roman"/>
          <w:b/>
          <w:sz w:val="24"/>
          <w:szCs w:val="24"/>
        </w:rPr>
        <w:br/>
      </w:r>
      <w:r>
        <w:rPr>
          <w:noProof/>
          <w:lang w:val="en-US"/>
        </w:rPr>
        <mc:AlternateContent>
          <mc:Choice Requires="wps">
            <w:drawing>
              <wp:anchor distT="114300" distB="114300" distL="114300" distR="114300" simplePos="0" relativeHeight="251665408" behindDoc="1" locked="0" layoutInCell="1" hidden="0" allowOverlap="1" wp14:anchorId="1FA3B2CD" wp14:editId="660F1DF7">
                <wp:simplePos x="0" y="0"/>
                <wp:positionH relativeFrom="column">
                  <wp:posOffset>-190499</wp:posOffset>
                </wp:positionH>
                <wp:positionV relativeFrom="paragraph">
                  <wp:posOffset>2285033</wp:posOffset>
                </wp:positionV>
                <wp:extent cx="2688770" cy="265236"/>
                <wp:effectExtent l="0" t="0" r="0" b="0"/>
                <wp:wrapNone/>
                <wp:docPr id="5" name="文本框 5"/>
                <wp:cNvGraphicFramePr/>
                <a:graphic xmlns:a="http://schemas.openxmlformats.org/drawingml/2006/main">
                  <a:graphicData uri="http://schemas.microsoft.com/office/word/2010/wordprocessingShape">
                    <wps:wsp>
                      <wps:cNvSpPr txBox="1"/>
                      <wps:spPr>
                        <a:xfrm>
                          <a:off x="1941375" y="1481050"/>
                          <a:ext cx="4903500" cy="470400"/>
                        </a:xfrm>
                        <a:prstGeom prst="rect">
                          <a:avLst/>
                        </a:prstGeom>
                        <a:noFill/>
                        <a:ln>
                          <a:noFill/>
                        </a:ln>
                      </wps:spPr>
                      <wps:txbx>
                        <w:txbxContent>
                          <w:p w14:paraId="5DCD71CD" w14:textId="77777777" w:rsidR="00F808BD" w:rsidRDefault="00B31F63">
                            <w:pPr>
                              <w:spacing w:line="240" w:lineRule="auto"/>
                              <w:textDirection w:val="btLr"/>
                            </w:pPr>
                            <w:r>
                              <w:rPr>
                                <w:rFonts w:eastAsia="Arial"/>
                                <w:b/>
                                <w:color w:val="000000"/>
                                <w:sz w:val="30"/>
                              </w:rPr>
                              <w:t>Distribution of Prediction Errors (Test Set)</w:t>
                            </w:r>
                          </w:p>
                        </w:txbxContent>
                      </wps:txbx>
                      <wps:bodyPr spcFirstLastPara="1" wrap="square" lIns="91425" tIns="91425" rIns="91425" bIns="91425" anchor="t" anchorCtr="0">
                        <a:noAutofit/>
                      </wps:bodyPr>
                    </wps:wsp>
                  </a:graphicData>
                </a:graphic>
              </wp:anchor>
            </w:drawing>
          </mc:Choice>
          <mc:Fallback>
            <w:pict>
              <v:shape w14:anchorId="1FA3B2CD" id="文本框 5" o:spid="_x0000_s1028" type="#_x0000_t202" style="position:absolute;margin-left:-15pt;margin-top:179.9pt;width:211.7pt;height:20.9pt;z-index:-25165107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" filled="f" stroked="f">
                <v:textbox inset="91425emu,91425emu,91425emu,91425emu">
                  <w:txbxContent>
                    <w:p w14:paraId="5DCD71CD" w14:textId="77777777" w:rsidR="00F808BD" w:rsidRDefault="00B31F63">
                      <w:pPr>
                        <w:spacing w:line="240" w:lineRule="auto"/>
                        <w:textDirection w:val="btLr"/>
                      </w:pPr>
                      <w:r>
                        <w:rPr>
                          <w:rFonts w:eastAsia="Arial"/>
                          <w:b/>
                          <w:color w:val="000000"/>
                          <w:sz w:val="30"/>
                        </w:rPr>
                        <w:t>Distribution of Prediction Errors (Test Set)</w:t>
                      </w:r>
                    </w:p>
                  </w:txbxContent>
                </v:textbox>
              </v:shape>
            </w:pict>
          </mc:Fallback>
        </mc:AlternateContent>
      </w:r>
    </w:p>
    <w:p w14:paraId="6986AE18" w14:textId="77777777" w:rsidR="00F808BD" w:rsidRDefault="00B31F63">
      <w:pPr>
        <w:rPr>
          <w:rFonts w:ascii="Times New Roman" w:eastAsia="Times New Roman" w:hAnsi="Times New Roman" w:cs="Times New Roman"/>
          <w:b/>
          <w:sz w:val="24"/>
          <w:szCs w:val="24"/>
        </w:rPr>
      </w:pPr>
      <w:r>
        <w:rPr>
          <w:noProof/>
          <w:lang w:val="en-US"/>
        </w:rPr>
        <w:lastRenderedPageBreak/>
        <w:drawing>
          <wp:anchor distT="114300" distB="114300" distL="114300" distR="114300" simplePos="0" relativeHeight="251666432" behindDoc="0" locked="0" layoutInCell="1" hidden="0" allowOverlap="1" wp14:anchorId="6CFD6F1C" wp14:editId="519C71F8">
            <wp:simplePos x="0" y="0"/>
            <wp:positionH relativeFrom="column">
              <wp:posOffset>-104774</wp:posOffset>
            </wp:positionH>
            <wp:positionV relativeFrom="paragraph">
              <wp:posOffset>138551</wp:posOffset>
            </wp:positionV>
            <wp:extent cx="3081338" cy="2085975"/>
            <wp:effectExtent l="0" t="0" r="0" b="0"/>
            <wp:wrapSquare wrapText="bothSides" distT="114300" distB="114300" distL="114300" distR="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945" t="2280" r="-945" b="2280"/>
                    <a:stretch>
                      <a:fillRect/>
                    </a:stretch>
                  </pic:blipFill>
                  <pic:spPr>
                    <a:xfrm>
                      <a:off x="0" y="0"/>
                      <a:ext cx="3081338" cy="2085975"/>
                    </a:xfrm>
                    <a:prstGeom prst="rect">
                      <a:avLst/>
                    </a:prstGeom>
                    <a:ln/>
                  </pic:spPr>
                </pic:pic>
              </a:graphicData>
            </a:graphic>
          </wp:anchor>
        </w:drawing>
      </w:r>
    </w:p>
    <w:p w14:paraId="6ED1AD93" w14:textId="77777777" w:rsidR="00F808BD" w:rsidRDefault="00B31F6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histogram o</w:t>
      </w:r>
      <w:r>
        <w:rPr>
          <w:rFonts w:ascii="Times New Roman" w:eastAsia="Times New Roman" w:hAnsi="Times New Roman" w:cs="Times New Roman"/>
          <w:sz w:val="24"/>
          <w:szCs w:val="24"/>
        </w:rPr>
        <w:t>f prediction errors on the test set shows a heavy right skew. The vast majority of predictions incur small errors, but there are notable spikes in large errors—reflecting the model’s inability to predict extreme losses. These few but significant underpredi</w:t>
      </w:r>
      <w:r>
        <w:rPr>
          <w:rFonts w:ascii="Times New Roman" w:eastAsia="Times New Roman" w:hAnsi="Times New Roman" w:cs="Times New Roman"/>
          <w:sz w:val="24"/>
          <w:szCs w:val="24"/>
        </w:rPr>
        <w:t>ctions could have serious financial consequences in real-world insurance applications.</w:t>
      </w:r>
    </w:p>
    <w:p w14:paraId="7CFCDEF4" w14:textId="77777777" w:rsidR="00F808BD" w:rsidRDefault="00F808BD">
      <w:pPr>
        <w:rPr>
          <w:rFonts w:ascii="Times New Roman" w:eastAsia="Times New Roman" w:hAnsi="Times New Roman" w:cs="Times New Roman"/>
          <w:b/>
          <w:sz w:val="24"/>
          <w:szCs w:val="24"/>
        </w:rPr>
      </w:pPr>
    </w:p>
    <w:p w14:paraId="0C022EE7" w14:textId="77777777" w:rsidR="00F808BD" w:rsidRDefault="00F808BD">
      <w:pPr>
        <w:rPr>
          <w:rFonts w:ascii="Times New Roman" w:eastAsia="Times New Roman" w:hAnsi="Times New Roman" w:cs="Times New Roman"/>
          <w:b/>
          <w:sz w:val="24"/>
          <w:szCs w:val="24"/>
        </w:rPr>
      </w:pPr>
    </w:p>
    <w:p w14:paraId="4ACE1BEC"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Outlier Removal Approach (HALC) </w:t>
      </w:r>
    </w:p>
    <w:p w14:paraId="60121BED" w14:textId="77777777" w:rsidR="00F808BD" w:rsidRDefault="00B31F63">
      <w:pPr>
        <w:rPr>
          <w:rFonts w:ascii="Times New Roman" w:eastAsia="Times New Roman" w:hAnsi="Times New Roman" w:cs="Times New Roman"/>
          <w:b/>
          <w:sz w:val="24"/>
          <w:szCs w:val="24"/>
        </w:rPr>
      </w:pPr>
      <w:r>
        <w:rPr>
          <w:noProof/>
          <w:lang w:val="en-US"/>
        </w:rPr>
        <mc:AlternateContent>
          <mc:Choice Requires="wps">
            <w:drawing>
              <wp:anchor distT="114300" distB="114300" distL="114300" distR="114300" simplePos="0" relativeHeight="251667456" behindDoc="0" locked="0" layoutInCell="1" hidden="0" allowOverlap="1" wp14:anchorId="79CD070A" wp14:editId="49940391">
                <wp:simplePos x="0" y="0"/>
                <wp:positionH relativeFrom="column">
                  <wp:posOffset>-61912</wp:posOffset>
                </wp:positionH>
                <wp:positionV relativeFrom="paragraph">
                  <wp:posOffset>153907</wp:posOffset>
                </wp:positionV>
                <wp:extent cx="2688770" cy="267207"/>
                <wp:effectExtent l="0" t="0" r="0" b="0"/>
                <wp:wrapNone/>
                <wp:docPr id="6" name="文本框 6"/>
                <wp:cNvGraphicFramePr/>
                <a:graphic xmlns:a="http://schemas.openxmlformats.org/drawingml/2006/main">
                  <a:graphicData uri="http://schemas.microsoft.com/office/word/2010/wordprocessingShape">
                    <wps:wsp>
                      <wps:cNvSpPr txBox="1"/>
                      <wps:spPr>
                        <a:xfrm>
                          <a:off x="1941375" y="1481050"/>
                          <a:ext cx="4903500" cy="470400"/>
                        </a:xfrm>
                        <a:prstGeom prst="rect">
                          <a:avLst/>
                        </a:prstGeom>
                        <a:noFill/>
                        <a:ln>
                          <a:noFill/>
                        </a:ln>
                      </wps:spPr>
                      <wps:txbx>
                        <w:txbxContent>
                          <w:p w14:paraId="1350B1DE" w14:textId="77777777" w:rsidR="00F808BD" w:rsidRDefault="00B31F63">
                            <w:pPr>
                              <w:spacing w:line="240" w:lineRule="auto"/>
                              <w:textDirection w:val="btLr"/>
                            </w:pPr>
                            <w:r>
                              <w:rPr>
                                <w:rFonts w:eastAsia="Arial"/>
                                <w:b/>
                                <w:color w:val="000000"/>
                                <w:sz w:val="30"/>
                              </w:rPr>
                              <w:t>Random Forest: Actual vs Predicted (Validation Set)</w:t>
                            </w:r>
                          </w:p>
                        </w:txbxContent>
                      </wps:txbx>
                      <wps:bodyPr spcFirstLastPara="1" wrap="square" lIns="91425" tIns="91425" rIns="91425" bIns="91425" anchor="t" anchorCtr="0">
                        <a:noAutofit/>
                      </wps:bodyPr>
                    </wps:wsp>
                  </a:graphicData>
                </a:graphic>
              </wp:anchor>
            </w:drawing>
          </mc:Choice>
          <mc:Fallback>
            <w:pict>
              <v:shape w14:anchorId="79CD070A" id="文本框 6" o:spid="_x0000_s1029" type="#_x0000_t202" style="position:absolute;margin-left:-4.85pt;margin-top:12.1pt;width:211.7pt;height:21.05pt;z-index:25166745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" filled="f" stroked="f">
                <v:textbox inset="91425emu,91425emu,91425emu,91425emu">
                  <w:txbxContent>
                    <w:p w14:paraId="1350B1DE" w14:textId="77777777" w:rsidR="00F808BD" w:rsidRDefault="00B31F63">
                      <w:pPr>
                        <w:spacing w:line="240" w:lineRule="auto"/>
                        <w:textDirection w:val="btLr"/>
                      </w:pPr>
                      <w:r>
                        <w:rPr>
                          <w:rFonts w:eastAsia="Arial"/>
                          <w:b/>
                          <w:color w:val="000000"/>
                          <w:sz w:val="30"/>
                        </w:rPr>
                        <w:t>Random Forest: Actual vs Predicted (Validation Set)</w:t>
                      </w:r>
                    </w:p>
                  </w:txbxContent>
                </v:textbox>
              </v:shape>
            </w:pict>
          </mc:Fallback>
        </mc:AlternateContent>
      </w:r>
    </w:p>
    <w:p w14:paraId="31C64238" w14:textId="77777777" w:rsidR="00F808BD" w:rsidRDefault="00F808BD">
      <w:pPr>
        <w:rPr>
          <w:rFonts w:ascii="Times New Roman" w:eastAsia="Times New Roman" w:hAnsi="Times New Roman" w:cs="Times New Roman"/>
          <w:sz w:val="24"/>
          <w:szCs w:val="24"/>
        </w:rPr>
      </w:pPr>
    </w:p>
    <w:p w14:paraId="1DE72022" w14:textId="77777777" w:rsidR="00F808BD" w:rsidRDefault="00B31F6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trimmed validation set, HALC predictions mirror those of LC in their t</w:t>
      </w:r>
      <w:r>
        <w:rPr>
          <w:rFonts w:ascii="Times New Roman" w:eastAsia="Times New Roman" w:hAnsi="Times New Roman" w:cs="Times New Roman"/>
          <w:sz w:val="24"/>
          <w:szCs w:val="24"/>
        </w:rPr>
        <w:t>endency to underestimate higher values, with dense clustering around lower predicted values. However, HALC exhibits even less vertical spread, suggesting the model struggles more with precision, likely because it’s capturing both severity and frequency eff</w:t>
      </w:r>
      <w:r>
        <w:rPr>
          <w:rFonts w:ascii="Times New Roman" w:eastAsia="Times New Roman" w:hAnsi="Times New Roman" w:cs="Times New Roman"/>
          <w:sz w:val="24"/>
          <w:szCs w:val="24"/>
        </w:rPr>
        <w:t xml:space="preserve">ects without fully modeling their interaction. </w:t>
      </w:r>
      <w:r>
        <w:rPr>
          <w:noProof/>
          <w:lang w:val="en-US"/>
        </w:rPr>
        <w:drawing>
          <wp:anchor distT="114300" distB="114300" distL="114300" distR="114300" simplePos="0" relativeHeight="251668480" behindDoc="0" locked="0" layoutInCell="1" hidden="0" allowOverlap="1" wp14:anchorId="4E59B21C" wp14:editId="6212AD3E">
            <wp:simplePos x="0" y="0"/>
            <wp:positionH relativeFrom="column">
              <wp:posOffset>-193145</wp:posOffset>
            </wp:positionH>
            <wp:positionV relativeFrom="paragraph">
              <wp:posOffset>120954</wp:posOffset>
            </wp:positionV>
            <wp:extent cx="3460062" cy="2468989"/>
            <wp:effectExtent l="0" t="0" r="0" b="0"/>
            <wp:wrapSquare wrapText="bothSides" distT="114300" distB="11430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4592"/>
                    <a:stretch>
                      <a:fillRect/>
                    </a:stretch>
                  </pic:blipFill>
                  <pic:spPr>
                    <a:xfrm>
                      <a:off x="0" y="0"/>
                      <a:ext cx="3460062" cy="2468989"/>
                    </a:xfrm>
                    <a:prstGeom prst="rect">
                      <a:avLst/>
                    </a:prstGeom>
                    <a:ln/>
                  </pic:spPr>
                </pic:pic>
              </a:graphicData>
            </a:graphic>
          </wp:anchor>
        </w:drawing>
      </w:r>
    </w:p>
    <w:p w14:paraId="46C87E42" w14:textId="77777777" w:rsidR="00F808BD" w:rsidRDefault="00B31F63">
      <w:pPr>
        <w:rPr>
          <w:rFonts w:ascii="Times New Roman" w:eastAsia="Times New Roman" w:hAnsi="Times New Roman" w:cs="Times New Roman"/>
          <w:b/>
          <w:sz w:val="24"/>
          <w:szCs w:val="24"/>
        </w:rPr>
      </w:pPr>
      <w:r>
        <w:rPr>
          <w:noProof/>
          <w:lang w:val="en-US"/>
        </w:rPr>
        <mc:AlternateContent>
          <mc:Choice Requires="wps">
            <w:drawing>
              <wp:anchor distT="114300" distB="114300" distL="114300" distR="114300" simplePos="0" relativeHeight="251669504" behindDoc="0" locked="0" layoutInCell="1" hidden="0" allowOverlap="1" wp14:anchorId="018D11E6" wp14:editId="1BF44706">
                <wp:simplePos x="0" y="0"/>
                <wp:positionH relativeFrom="column">
                  <wp:posOffset>3747558</wp:posOffset>
                </wp:positionH>
                <wp:positionV relativeFrom="paragraph">
                  <wp:posOffset>151565</wp:posOffset>
                </wp:positionV>
                <wp:extent cx="2688770" cy="265236"/>
                <wp:effectExtent l="0" t="0" r="0" b="0"/>
                <wp:wrapNone/>
                <wp:docPr id="4" name="文本框 4"/>
                <wp:cNvGraphicFramePr/>
                <a:graphic xmlns:a="http://schemas.openxmlformats.org/drawingml/2006/main">
                  <a:graphicData uri="http://schemas.microsoft.com/office/word/2010/wordprocessingShape">
                    <wps:wsp>
                      <wps:cNvSpPr txBox="1"/>
                      <wps:spPr>
                        <a:xfrm>
                          <a:off x="1941375" y="1481050"/>
                          <a:ext cx="4903500" cy="470400"/>
                        </a:xfrm>
                        <a:prstGeom prst="rect">
                          <a:avLst/>
                        </a:prstGeom>
                        <a:noFill/>
                        <a:ln>
                          <a:noFill/>
                        </a:ln>
                      </wps:spPr>
                      <wps:txbx>
                        <w:txbxContent>
                          <w:p w14:paraId="1A2987F6" w14:textId="77777777" w:rsidR="00F808BD" w:rsidRDefault="00B31F63">
                            <w:pPr>
                              <w:spacing w:line="240" w:lineRule="auto"/>
                              <w:textDirection w:val="btLr"/>
                            </w:pPr>
                            <w:r>
                              <w:rPr>
                                <w:rFonts w:eastAsia="Arial"/>
                                <w:b/>
                                <w:color w:val="000000"/>
                                <w:sz w:val="30"/>
                              </w:rPr>
                              <w:t>Random Forest: Actual vs Predicted (Test Set)</w:t>
                            </w:r>
                          </w:p>
                        </w:txbxContent>
                      </wps:txbx>
                      <wps:bodyPr spcFirstLastPara="1" wrap="square" lIns="91425" tIns="91425" rIns="91425" bIns="91425" anchor="t" anchorCtr="0">
                        <a:noAutofit/>
                      </wps:bodyPr>
                    </wps:wsp>
                  </a:graphicData>
                </a:graphic>
              </wp:anchor>
            </w:drawing>
          </mc:Choice>
          <mc:Fallback>
            <w:pict>
              <v:shape w14:anchorId="018D11E6" id="文本框 4" o:spid="_x0000_s1030" type="#_x0000_t202" style="position:absolute;margin-left:295.1pt;margin-top:11.95pt;width:211.7pt;height:20.9pt;z-index:25166950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" filled="f" stroked="f">
                <v:textbox inset="91425emu,91425emu,91425emu,91425emu">
                  <w:txbxContent>
                    <w:p w14:paraId="1A2987F6" w14:textId="77777777" w:rsidR="00F808BD" w:rsidRDefault="00B31F63">
                      <w:pPr>
                        <w:spacing w:line="240" w:lineRule="auto"/>
                        <w:textDirection w:val="btLr"/>
                      </w:pPr>
                      <w:r>
                        <w:rPr>
                          <w:rFonts w:eastAsia="Arial"/>
                          <w:b/>
                          <w:color w:val="000000"/>
                          <w:sz w:val="30"/>
                        </w:rPr>
                        <w:t>Random Forest: Actual vs Predicted (Test Set)</w:t>
                      </w:r>
                    </w:p>
                  </w:txbxContent>
                </v:textbox>
              </v:shape>
            </w:pict>
          </mc:Fallback>
        </mc:AlternateContent>
      </w:r>
    </w:p>
    <w:p w14:paraId="14A095E0" w14:textId="77777777" w:rsidR="00F808BD" w:rsidRDefault="00B31F6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model is exposed to the full HALC distribution, prediction quality deteriorates notably. Many extreme actual values receive overly compressed predictions, with a visible gap between predicted and actual values for the most expensive cases. This in</w:t>
      </w:r>
      <w:r>
        <w:rPr>
          <w:rFonts w:ascii="Times New Roman" w:eastAsia="Times New Roman" w:hAnsi="Times New Roman" w:cs="Times New Roman"/>
          <w:sz w:val="24"/>
          <w:szCs w:val="24"/>
        </w:rPr>
        <w:t xml:space="preserve">dicates limited generalization capacity when faced with out-of-distribution or high-leverage samples. </w:t>
      </w:r>
      <w:r>
        <w:rPr>
          <w:noProof/>
          <w:lang w:val="en-US"/>
        </w:rPr>
        <mc:AlternateContent>
          <mc:Choice Requires="wps">
            <w:drawing>
              <wp:anchor distT="114300" distB="114300" distL="114300" distR="114300" simplePos="0" relativeHeight="251670528" behindDoc="0" locked="0" layoutInCell="1" hidden="0" allowOverlap="1" wp14:anchorId="055579F1" wp14:editId="3B33B97A">
                <wp:simplePos x="0" y="0"/>
                <wp:positionH relativeFrom="column">
                  <wp:posOffset>261408</wp:posOffset>
                </wp:positionH>
                <wp:positionV relativeFrom="paragraph">
                  <wp:posOffset>2208742</wp:posOffset>
                </wp:positionV>
                <wp:extent cx="2688770" cy="265236"/>
                <wp:effectExtent l="0" t="0" r="0" b="0"/>
                <wp:wrapNone/>
                <wp:docPr id="3" name="文本框 3"/>
                <wp:cNvGraphicFramePr/>
                <a:graphic xmlns:a="http://schemas.openxmlformats.org/drawingml/2006/main">
                  <a:graphicData uri="http://schemas.microsoft.com/office/word/2010/wordprocessingShape">
                    <wps:wsp>
                      <wps:cNvSpPr txBox="1"/>
                      <wps:spPr>
                        <a:xfrm>
                          <a:off x="1941375" y="1481050"/>
                          <a:ext cx="4903500" cy="470400"/>
                        </a:xfrm>
                        <a:prstGeom prst="rect">
                          <a:avLst/>
                        </a:prstGeom>
                        <a:noFill/>
                        <a:ln>
                          <a:noFill/>
                        </a:ln>
                      </wps:spPr>
                      <wps:txbx>
                        <w:txbxContent>
                          <w:p w14:paraId="47FEEF29" w14:textId="77777777" w:rsidR="00F808BD" w:rsidRDefault="00B31F63">
                            <w:pPr>
                              <w:spacing w:line="240" w:lineRule="auto"/>
                              <w:textDirection w:val="btLr"/>
                            </w:pPr>
                            <w:r>
                              <w:rPr>
                                <w:rFonts w:eastAsia="Arial"/>
                                <w:b/>
                                <w:color w:val="000000"/>
                                <w:sz w:val="30"/>
                              </w:rPr>
                              <w:t>Distribution of Prediction Errors (Test Set)</w:t>
                            </w:r>
                          </w:p>
                        </w:txbxContent>
                      </wps:txbx>
                      <wps:bodyPr spcFirstLastPara="1" wrap="square" lIns="91425" tIns="91425" rIns="91425" bIns="91425" anchor="t" anchorCtr="0">
                        <a:noAutofit/>
                      </wps:bodyPr>
                    </wps:wsp>
                  </a:graphicData>
                </a:graphic>
              </wp:anchor>
            </w:drawing>
          </mc:Choice>
          <mc:Fallback>
            <w:pict>
              <v:shape w14:anchorId="055579F1" id="文本框 3" o:spid="_x0000_s1031" type="#_x0000_t202" style="position:absolute;margin-left:20.6pt;margin-top:173.9pt;width:211.7pt;height:20.9pt;z-index:25167052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" filled="f" stroked="f">
                <v:textbox inset="91425emu,91425emu,91425emu,91425emu">
                  <w:txbxContent>
                    <w:p w14:paraId="47FEEF29" w14:textId="77777777" w:rsidR="00F808BD" w:rsidRDefault="00B31F63">
                      <w:pPr>
                        <w:spacing w:line="240" w:lineRule="auto"/>
                        <w:textDirection w:val="btLr"/>
                      </w:pPr>
                      <w:r>
                        <w:rPr>
                          <w:rFonts w:eastAsia="Arial"/>
                          <w:b/>
                          <w:color w:val="000000"/>
                          <w:sz w:val="30"/>
                        </w:rPr>
                        <w:t>Distribution of Prediction Errors (Test Set)</w:t>
                      </w:r>
                    </w:p>
                  </w:txbxContent>
                </v:textbox>
              </v:shape>
            </w:pict>
          </mc:Fallback>
        </mc:AlternateContent>
      </w:r>
      <w:r>
        <w:rPr>
          <w:noProof/>
          <w:lang w:val="en-US"/>
        </w:rPr>
        <w:drawing>
          <wp:anchor distT="114300" distB="114300" distL="114300" distR="114300" simplePos="0" relativeHeight="251671552" behindDoc="0" locked="0" layoutInCell="1" hidden="0" allowOverlap="1" wp14:anchorId="4A5F51E0" wp14:editId="45D4EAB9">
            <wp:simplePos x="0" y="0"/>
            <wp:positionH relativeFrom="column">
              <wp:posOffset>3074458</wp:posOffset>
            </wp:positionH>
            <wp:positionV relativeFrom="paragraph">
              <wp:posOffset>171947</wp:posOffset>
            </wp:positionV>
            <wp:extent cx="3561232" cy="2013733"/>
            <wp:effectExtent l="0" t="0" r="0" b="0"/>
            <wp:wrapSquare wrapText="bothSides" distT="114300" distB="114300" distL="114300" distR="11430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4477"/>
                    <a:stretch>
                      <a:fillRect/>
                    </a:stretch>
                  </pic:blipFill>
                  <pic:spPr>
                    <a:xfrm>
                      <a:off x="0" y="0"/>
                      <a:ext cx="3561232" cy="2013733"/>
                    </a:xfrm>
                    <a:prstGeom prst="rect">
                      <a:avLst/>
                    </a:prstGeom>
                    <a:ln/>
                  </pic:spPr>
                </pic:pic>
              </a:graphicData>
            </a:graphic>
          </wp:anchor>
        </w:drawing>
      </w:r>
    </w:p>
    <w:p w14:paraId="6FA27B6D" w14:textId="77777777" w:rsidR="00F808BD" w:rsidRDefault="00F808BD">
      <w:pPr>
        <w:rPr>
          <w:rFonts w:ascii="Times New Roman" w:eastAsia="Times New Roman" w:hAnsi="Times New Roman" w:cs="Times New Roman"/>
          <w:b/>
          <w:sz w:val="24"/>
          <w:szCs w:val="24"/>
        </w:rPr>
      </w:pPr>
    </w:p>
    <w:p w14:paraId="4766089F" w14:textId="77777777" w:rsidR="00F808BD" w:rsidRDefault="00B31F63">
      <w:pPr>
        <w:rPr>
          <w:rFonts w:ascii="Times New Roman" w:eastAsia="Times New Roman" w:hAnsi="Times New Roman" w:cs="Times New Roman"/>
          <w:b/>
          <w:sz w:val="24"/>
          <w:szCs w:val="24"/>
        </w:rPr>
      </w:pPr>
      <w:r>
        <w:rPr>
          <w:noProof/>
          <w:lang w:val="en-US"/>
        </w:rPr>
        <w:lastRenderedPageBreak/>
        <w:drawing>
          <wp:anchor distT="114300" distB="114300" distL="114300" distR="114300" simplePos="0" relativeHeight="251672576" behindDoc="0" locked="0" layoutInCell="1" hidden="0" allowOverlap="1" wp14:anchorId="143D87B6" wp14:editId="178C160E">
            <wp:simplePos x="0" y="0"/>
            <wp:positionH relativeFrom="column">
              <wp:posOffset>-585257</wp:posOffset>
            </wp:positionH>
            <wp:positionV relativeFrom="paragraph">
              <wp:posOffset>138377</wp:posOffset>
            </wp:positionV>
            <wp:extent cx="3857625" cy="2190539"/>
            <wp:effectExtent l="0" t="0" r="0" b="0"/>
            <wp:wrapSquare wrapText="bothSides" distT="114300" distB="114300" distL="114300" distR="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4436"/>
                    <a:stretch>
                      <a:fillRect/>
                    </a:stretch>
                  </pic:blipFill>
                  <pic:spPr>
                    <a:xfrm>
                      <a:off x="0" y="0"/>
                      <a:ext cx="3857625" cy="2190539"/>
                    </a:xfrm>
                    <a:prstGeom prst="rect">
                      <a:avLst/>
                    </a:prstGeom>
                    <a:ln/>
                  </pic:spPr>
                </pic:pic>
              </a:graphicData>
            </a:graphic>
          </wp:anchor>
        </w:drawing>
      </w:r>
    </w:p>
    <w:p w14:paraId="306597B3" w14:textId="77777777" w:rsidR="00F808BD" w:rsidRDefault="00B31F6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histogram again reveals an extremely right-skewed distribution of prediction errors, though the s</w:t>
      </w:r>
      <w:r>
        <w:rPr>
          <w:rFonts w:ascii="Times New Roman" w:eastAsia="Times New Roman" w:hAnsi="Times New Roman" w:cs="Times New Roman"/>
          <w:sz w:val="24"/>
          <w:szCs w:val="24"/>
        </w:rPr>
        <w:t>pikes are more severe in HALC than LC. This reinforces the idea that the model is disproportionately misestimating the highest-risk policyholders, which poses a substantial challenge for pricing or reserving in actuarial contexts.</w:t>
      </w:r>
    </w:p>
    <w:p w14:paraId="447982FF" w14:textId="77777777" w:rsidR="00F808BD" w:rsidRDefault="00F808BD">
      <w:pPr>
        <w:rPr>
          <w:rFonts w:ascii="Times New Roman" w:eastAsia="Times New Roman" w:hAnsi="Times New Roman" w:cs="Times New Roman"/>
          <w:sz w:val="24"/>
          <w:szCs w:val="24"/>
        </w:rPr>
      </w:pPr>
    </w:p>
    <w:p w14:paraId="04A349BB"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LC/HALC Threshold Tuning</w:t>
      </w:r>
      <w:r>
        <w:rPr>
          <w:rFonts w:ascii="Times New Roman" w:eastAsia="Times New Roman" w:hAnsi="Times New Roman" w:cs="Times New Roman"/>
          <w:b/>
          <w:sz w:val="24"/>
          <w:szCs w:val="24"/>
        </w:rPr>
        <w:t xml:space="preserve"> (Figure 3)</w:t>
      </w:r>
    </w:p>
    <w:p w14:paraId="07503D4A" w14:textId="77777777" w:rsidR="00F808BD" w:rsidRDefault="00B31F63">
      <w:pPr>
        <w:rPr>
          <w:rFonts w:ascii="Times New Roman" w:eastAsia="Times New Roman" w:hAnsi="Times New Roman" w:cs="Times New Roman"/>
          <w:b/>
          <w:sz w:val="24"/>
          <w:szCs w:val="24"/>
        </w:rPr>
      </w:pPr>
      <w:bookmarkStart w:id="0" w:name="imtytz0pb8d" w:colFirst="0" w:colLast="0"/>
      <w:bookmarkEnd w:id="0"/>
      <w:r>
        <w:rPr>
          <w:rFonts w:ascii="Times New Roman" w:eastAsia="Times New Roman" w:hAnsi="Times New Roman" w:cs="Times New Roman"/>
          <w:b/>
          <w:noProof/>
          <w:sz w:val="24"/>
          <w:szCs w:val="24"/>
          <w:lang w:val="en-US"/>
        </w:rPr>
        <w:drawing>
          <wp:inline distT="114300" distB="114300" distL="114300" distR="114300" wp14:anchorId="7436CEC1" wp14:editId="75A6C0BD">
            <wp:extent cx="5943600" cy="29464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946400"/>
                    </a:xfrm>
                    <a:prstGeom prst="rect">
                      <a:avLst/>
                    </a:prstGeom>
                    <a:ln/>
                  </pic:spPr>
                </pic:pic>
              </a:graphicData>
            </a:graphic>
          </wp:inline>
        </w:drawing>
      </w:r>
    </w:p>
    <w:p w14:paraId="2C4BF5C2" w14:textId="77777777" w:rsidR="00F808BD" w:rsidRDefault="00B31F63">
      <w:pPr>
        <w:rPr>
          <w:rFonts w:ascii="Times New Roman" w:eastAsia="Times New Roman" w:hAnsi="Times New Roman" w:cs="Times New Roman"/>
          <w:b/>
          <w:sz w:val="24"/>
          <w:szCs w:val="24"/>
        </w:rPr>
      </w:pPr>
      <w:r>
        <w:rPr>
          <w:noProof/>
          <w:lang w:val="en-US"/>
        </w:rPr>
        <w:drawing>
          <wp:anchor distT="114300" distB="114300" distL="114300" distR="114300" simplePos="0" relativeHeight="251673600" behindDoc="0" locked="0" layoutInCell="1" hidden="0" allowOverlap="1" wp14:anchorId="193D11F7" wp14:editId="56E6FB95">
            <wp:simplePos x="0" y="0"/>
            <wp:positionH relativeFrom="column">
              <wp:posOffset>3273771</wp:posOffset>
            </wp:positionH>
            <wp:positionV relativeFrom="paragraph">
              <wp:posOffset>561975</wp:posOffset>
            </wp:positionV>
            <wp:extent cx="3088929" cy="3677296"/>
            <wp:effectExtent l="0" t="0" r="0" b="0"/>
            <wp:wrapNone/>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088929" cy="3677296"/>
                    </a:xfrm>
                    <a:prstGeom prst="rect">
                      <a:avLst/>
                    </a:prstGeom>
                    <a:ln/>
                  </pic:spPr>
                </pic:pic>
              </a:graphicData>
            </a:graphic>
          </wp:anchor>
        </w:drawing>
      </w:r>
      <w:r>
        <w:rPr>
          <w:noProof/>
          <w:lang w:val="en-US"/>
        </w:rPr>
        <w:drawing>
          <wp:anchor distT="114300" distB="114300" distL="114300" distR="114300" simplePos="0" relativeHeight="251674624" behindDoc="0" locked="0" layoutInCell="1" hidden="0" allowOverlap="1" wp14:anchorId="764E6E93" wp14:editId="39F4E960">
            <wp:simplePos x="0" y="0"/>
            <wp:positionH relativeFrom="column">
              <wp:posOffset>-515407</wp:posOffset>
            </wp:positionH>
            <wp:positionV relativeFrom="paragraph">
              <wp:posOffset>614892</wp:posOffset>
            </wp:positionV>
            <wp:extent cx="3104073" cy="3694230"/>
            <wp:effectExtent l="0" t="0" r="0" b="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04073" cy="3694230"/>
                    </a:xfrm>
                    <a:prstGeom prst="rect">
                      <a:avLst/>
                    </a:prstGeom>
                    <a:ln/>
                  </pic:spPr>
                </pic:pic>
              </a:graphicData>
            </a:graphic>
          </wp:anchor>
        </w:drawing>
      </w:r>
    </w:p>
    <w:p w14:paraId="791FDDF4" w14:textId="77777777" w:rsidR="00F808BD" w:rsidRDefault="00B31F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SHAP Task 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SHAP Task 2</w:t>
      </w:r>
    </w:p>
    <w:p w14:paraId="5692C89C" w14:textId="77777777" w:rsidR="00F808BD" w:rsidRDefault="00F808BD">
      <w:pPr>
        <w:rPr>
          <w:rFonts w:ascii="Times New Roman" w:eastAsia="Times New Roman" w:hAnsi="Times New Roman" w:cs="Times New Roman"/>
          <w:b/>
          <w:sz w:val="24"/>
          <w:szCs w:val="24"/>
        </w:rPr>
      </w:pPr>
    </w:p>
    <w:p w14:paraId="5826E2F6" w14:textId="77777777" w:rsidR="00F808BD" w:rsidRDefault="00F808BD">
      <w:pPr>
        <w:rPr>
          <w:rFonts w:ascii="Times New Roman" w:eastAsia="Times New Roman" w:hAnsi="Times New Roman" w:cs="Times New Roman"/>
          <w:b/>
          <w:sz w:val="24"/>
          <w:szCs w:val="24"/>
        </w:rPr>
      </w:pPr>
    </w:p>
    <w:p w14:paraId="66DDCC7C" w14:textId="77777777" w:rsidR="00F808BD" w:rsidRDefault="00F808BD">
      <w:pPr>
        <w:rPr>
          <w:rFonts w:ascii="Times New Roman" w:eastAsia="Times New Roman" w:hAnsi="Times New Roman" w:cs="Times New Roman"/>
          <w:b/>
          <w:sz w:val="24"/>
          <w:szCs w:val="24"/>
        </w:rPr>
      </w:pPr>
    </w:p>
    <w:p w14:paraId="65FA9812" w14:textId="77777777" w:rsidR="00F808BD" w:rsidRDefault="00F808BD">
      <w:pPr>
        <w:rPr>
          <w:rFonts w:ascii="Times New Roman" w:eastAsia="Times New Roman" w:hAnsi="Times New Roman" w:cs="Times New Roman"/>
          <w:b/>
          <w:sz w:val="24"/>
          <w:szCs w:val="24"/>
        </w:rPr>
      </w:pPr>
    </w:p>
    <w:p w14:paraId="59A8E160" w14:textId="77777777" w:rsidR="00F808BD" w:rsidRDefault="00F808BD">
      <w:pPr>
        <w:rPr>
          <w:rFonts w:ascii="Times New Roman" w:eastAsia="Times New Roman" w:hAnsi="Times New Roman" w:cs="Times New Roman"/>
          <w:b/>
          <w:sz w:val="24"/>
          <w:szCs w:val="24"/>
        </w:rPr>
      </w:pPr>
    </w:p>
    <w:p w14:paraId="3EDAFCDD" w14:textId="77777777" w:rsidR="00F808BD" w:rsidRDefault="00F808BD">
      <w:pPr>
        <w:rPr>
          <w:rFonts w:ascii="Times New Roman" w:eastAsia="Times New Roman" w:hAnsi="Times New Roman" w:cs="Times New Roman"/>
          <w:b/>
          <w:sz w:val="24"/>
          <w:szCs w:val="24"/>
        </w:rPr>
      </w:pPr>
    </w:p>
    <w:p w14:paraId="72236DB8" w14:textId="77777777" w:rsidR="00F808BD" w:rsidRDefault="00F808BD">
      <w:pPr>
        <w:rPr>
          <w:rFonts w:ascii="Times New Roman" w:eastAsia="Times New Roman" w:hAnsi="Times New Roman" w:cs="Times New Roman"/>
          <w:b/>
          <w:sz w:val="24"/>
          <w:szCs w:val="24"/>
        </w:rPr>
      </w:pPr>
    </w:p>
    <w:p w14:paraId="543517F7" w14:textId="77777777" w:rsidR="00F808BD" w:rsidRDefault="00F808BD">
      <w:pPr>
        <w:rPr>
          <w:rFonts w:ascii="Times New Roman" w:eastAsia="Times New Roman" w:hAnsi="Times New Roman" w:cs="Times New Roman"/>
          <w:b/>
          <w:sz w:val="24"/>
          <w:szCs w:val="24"/>
        </w:rPr>
      </w:pPr>
    </w:p>
    <w:p w14:paraId="13E53CC5" w14:textId="77777777" w:rsidR="00F808BD" w:rsidRDefault="00F808BD">
      <w:pPr>
        <w:rPr>
          <w:rFonts w:ascii="Times New Roman" w:eastAsia="Times New Roman" w:hAnsi="Times New Roman" w:cs="Times New Roman"/>
          <w:b/>
          <w:sz w:val="24"/>
          <w:szCs w:val="24"/>
        </w:rPr>
      </w:pPr>
    </w:p>
    <w:p w14:paraId="5C590378" w14:textId="77777777" w:rsidR="00F808BD" w:rsidRDefault="00F808BD">
      <w:pPr>
        <w:rPr>
          <w:rFonts w:ascii="Times New Roman" w:eastAsia="Times New Roman" w:hAnsi="Times New Roman" w:cs="Times New Roman"/>
          <w:b/>
          <w:sz w:val="24"/>
          <w:szCs w:val="24"/>
        </w:rPr>
      </w:pPr>
      <w:bookmarkStart w:id="1" w:name="_GoBack"/>
      <w:bookmarkEnd w:id="1"/>
    </w:p>
    <w:sectPr w:rsidR="00F808BD">
      <w:headerReference w:type="default" r:id="rId18"/>
      <w:footerReference w:type="default" r:id="rId19"/>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917B8" w14:textId="77777777" w:rsidR="00B31F63" w:rsidRDefault="00B31F63">
      <w:pPr>
        <w:spacing w:line="240" w:lineRule="auto"/>
      </w:pPr>
      <w:r>
        <w:separator/>
      </w:r>
    </w:p>
  </w:endnote>
  <w:endnote w:type="continuationSeparator" w:id="0">
    <w:p w14:paraId="5F1B5D7D" w14:textId="77777777" w:rsidR="00B31F63" w:rsidRDefault="00B31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A180A" w14:textId="77777777" w:rsidR="00F808BD" w:rsidRDefault="00F808B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6C25F" w14:textId="77777777" w:rsidR="00B31F63" w:rsidRDefault="00B31F63">
      <w:pPr>
        <w:spacing w:line="240" w:lineRule="auto"/>
      </w:pPr>
      <w:r>
        <w:separator/>
      </w:r>
    </w:p>
  </w:footnote>
  <w:footnote w:type="continuationSeparator" w:id="0">
    <w:p w14:paraId="7C76F66B" w14:textId="77777777" w:rsidR="00B31F63" w:rsidRDefault="00B31F6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DAE69" w14:textId="77777777" w:rsidR="00F808BD" w:rsidRDefault="00B31F6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8D6575">
      <w:rPr>
        <w:rFonts w:ascii="Times New Roman" w:eastAsia="Times New Roman" w:hAnsi="Times New Roman" w:cs="Times New Roman"/>
      </w:rPr>
      <w:fldChar w:fldCharType="separate"/>
    </w:r>
    <w:r w:rsidR="008D6575">
      <w:rPr>
        <w:rFonts w:ascii="Times New Roman" w:eastAsia="Times New Roman" w:hAnsi="Times New Roman" w:cs="Times New Roman"/>
        <w:noProof/>
      </w:rPr>
      <w:t>6</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9036C"/>
    <w:multiLevelType w:val="multilevel"/>
    <w:tmpl w:val="D168F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BD"/>
    <w:rsid w:val="008D6575"/>
    <w:rsid w:val="00B31F63"/>
    <w:rsid w:val="00F80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D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2436</Words>
  <Characters>13887</Characters>
  <Application>Microsoft Macintosh Word</Application>
  <DocSecurity>0</DocSecurity>
  <Lines>115</Lines>
  <Paragraphs>32</Paragraphs>
  <ScaleCrop>false</ScaleCrop>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Shao</cp:lastModifiedBy>
  <cp:revision>2</cp:revision>
  <dcterms:created xsi:type="dcterms:W3CDTF">2025-05-24T00:25:00Z</dcterms:created>
  <dcterms:modified xsi:type="dcterms:W3CDTF">2025-05-24T00:26:00Z</dcterms:modified>
</cp:coreProperties>
</file>