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82FE6">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sz w:val="24"/>
          <w:szCs w:val="24"/>
        </w:rPr>
      </w:pPr>
      <w:r>
        <w:rPr>
          <w:rFonts w:hint="eastAsia" w:ascii="Arial" w:hAnsi="Arial" w:cs="Arial"/>
          <w:b/>
          <w:bCs/>
          <w:sz w:val="24"/>
          <w:szCs w:val="24"/>
          <w:highlight w:val="none"/>
          <w:lang w:val="en-US" w:eastAsia="zh-CN"/>
        </w:rPr>
        <w:t>Supplementary Methods</w:t>
      </w:r>
      <w:r>
        <w:rPr>
          <w:rFonts w:hint="default" w:ascii="Arial" w:hAnsi="Arial" w:cs="Arial"/>
          <w:b/>
          <w:bCs/>
          <w:sz w:val="24"/>
          <w:szCs w:val="24"/>
          <w:lang w:val="en-US" w:eastAsia="zh-CN"/>
        </w:rPr>
        <w:t>. Data Collection, Toxicant Detection, and Analysis</w:t>
      </w:r>
    </w:p>
    <w:p w14:paraId="4BB9742E">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sz w:val="24"/>
          <w:szCs w:val="24"/>
          <w:lang w:val="en-US" w:eastAsia="zh-CN"/>
        </w:rPr>
      </w:pPr>
      <w:r>
        <w:rPr>
          <w:rFonts w:hint="default" w:ascii="Arial" w:hAnsi="Arial" w:cs="Arial"/>
          <w:b/>
          <w:bCs/>
          <w:sz w:val="24"/>
          <w:szCs w:val="24"/>
          <w:lang w:val="en-US" w:eastAsia="zh-CN"/>
        </w:rPr>
        <w:t>1. Data Collection Procedures for the National Health and Nutrition Examination and Survey</w:t>
      </w:r>
    </w:p>
    <w:p w14:paraId="0FAE1283">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The National Health and Nutrition Examination Survey (NHANES) employs a sophisticated multistage probability sampling methodology to represent the civilian, noninstitutionalized population across all 50 states and the District of Columbia. The sampling framework progresses through five sequential phases: initially, primary sampling units (PSUs) are identified, comprising individual counties or adjacent county groupings. Subsequently, segments are chosen within these PSUs, representing specific blocks or block clusters that encompass residential households. The third phase involves household selection within the designated segments, followed by the final selection of individual participants within each household. During the 2013-2014 survey cycle, NHANES recruited 14,332 participants from 30 distinct geographic locations. To optimize participant engagement and operational efficiency, certain survey components were administered to strategically selected subsamples. These subsamples were carefully constructed to maintain national representativeness while minimizing respondent burden and streamlining the complex survey administration process.</w:t>
      </w:r>
    </w:p>
    <w:p w14:paraId="6B27626D">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t>2. Detection methods for environmental toxicants</w:t>
      </w:r>
    </w:p>
    <w:p w14:paraId="5A7024D2">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This investigation analyzed thirteen distinct categories of environmental toxic agents. The quantification of these toxic substances was performed following standardized analytical protocols detailed in the NHANES laboratory procedures manual, with methodological summaries provided in subsequent sections.</w:t>
      </w:r>
    </w:p>
    <w:p w14:paraId="4801A1B1">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 xml:space="preserve">Acrylamide (AA) </w:t>
      </w:r>
      <w:r>
        <w:rPr>
          <w:rFonts w:hint="default" w:ascii="Arial" w:hAnsi="Arial" w:cs="Arial"/>
          <w:b w:val="0"/>
          <w:bCs w:val="0"/>
          <w:sz w:val="24"/>
          <w:szCs w:val="24"/>
          <w:lang w:val="en-US" w:eastAsia="zh-CN"/>
        </w:rPr>
        <w:t>is a neurotoxic and mutagenic compound classified as a probable human carcinogen. Primary exposure occurs through occupational settings (wastewater treatment, paper/textile industries) and consumption of tobacco smoke or thermally processed foods. Its metabolite glycidamide (GA) exhibits higher reactivity and is implicated in genetic damage via CYP2E1-mediated biotransformation. Simultaneous quantification of AA and GA hemoglobin adducts is essential for exposure assessment. The analytical method employs modified Edman degradation targeting N-terminal valine adducts, followed by HPLC-MS/MS detection, with procedures encompassing specimen preparation, hemoglobin quantification, derivative isolation, and chromatographic analysis.</w:t>
      </w:r>
    </w:p>
    <w:p w14:paraId="7EADF44C">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Aromatic amines</w:t>
      </w:r>
      <w:r>
        <w:rPr>
          <w:rFonts w:hint="default" w:ascii="Arial" w:hAnsi="Arial" w:cs="Arial"/>
          <w:sz w:val="24"/>
          <w:szCs w:val="24"/>
          <w:lang w:val="en-US" w:eastAsia="zh-CN"/>
        </w:rPr>
        <w:t xml:space="preserve"> are recognized as established or potential human carcinogens by the International Agency for Research on Cancer. Major exposure sources include tobacco combustion and industrial applications involving dyes, pharmaceuticals, pesticides, and plastics. Environmental contributors encompass diesel exhaust, wood/rubber burning, and charcoal-grilled foods. Following metabolic processing in the liver, these compounds are excreted renally, with total urinary aromatic amine concentrations serving as effective exposure biomarkers. Analytical quantification employs isotope-dilution gas chromatography-tandem mass spectrometry.</w:t>
      </w:r>
    </w:p>
    <w:p w14:paraId="1855D4E6">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Arsenic</w:t>
      </w:r>
      <w:r>
        <w:rPr>
          <w:rFonts w:hint="default" w:ascii="Arial" w:hAnsi="Arial" w:cs="Arial"/>
          <w:sz w:val="24"/>
          <w:szCs w:val="24"/>
          <w:lang w:val="en-US" w:eastAsia="zh-CN"/>
        </w:rPr>
        <w:t xml:space="preserve"> is widely present in the earth's crust, primarily in groundwater rather than surface water. Human exposure occurs through various chemical forms with differing toxicity levels - inorganic arsenic compounds and their methylated metabolites being most toxic, while organic forms are less harmful. Analysis was performed on a one-third subsample of participants aged 6 years and older.</w:t>
      </w:r>
      <w:r>
        <w:rPr>
          <w:rFonts w:hint="eastAsia" w:ascii="Arial" w:hAnsi="Arial" w:cs="Arial"/>
          <w:sz w:val="24"/>
          <w:szCs w:val="24"/>
          <w:lang w:val="en-US" w:eastAsia="zh-CN"/>
        </w:rPr>
        <w:t xml:space="preserve"> </w:t>
      </w:r>
      <w:r>
        <w:rPr>
          <w:rFonts w:hint="default" w:ascii="Arial" w:hAnsi="Arial" w:cs="Arial"/>
          <w:sz w:val="24"/>
          <w:szCs w:val="24"/>
          <w:lang w:val="en-US" w:eastAsia="zh-CN"/>
        </w:rPr>
        <w:t>The analytical methodology employs high performance liquid chromatography coupled with inductively coupled plasma dynamic reaction cell mass spectrometry (HPLC-ICP-DRC-MS) to speciate arsenic compounds including arsenobetaine, arsenocholine, monomethylarsonic acid, dimethylarsinic acid, arsenous acid, and arsenic acid. Separation relies on anion-exchange chromatography based on charge-charge interactions, followed by nebulization, argon plasma ionization (6000-8000K), and mass spectrometric detection with dynamic reaction cell technology to eliminate polyatomic interferences. No methodological changes were implemented during the 2013-2014 NHANES cycle.</w:t>
      </w:r>
    </w:p>
    <w:p w14:paraId="6AF72788">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Nicotine</w:t>
      </w:r>
      <w:r>
        <w:rPr>
          <w:rFonts w:hint="default" w:ascii="Arial" w:hAnsi="Arial" w:cs="Arial"/>
          <w:sz w:val="24"/>
          <w:szCs w:val="24"/>
          <w:lang w:val="en-US" w:eastAsia="zh-CN"/>
        </w:rPr>
        <w:t>, the primary alkaloid in tobacco, induces addiction leading to sustained exposure to tobacco carcinogens. Its presence in biological specimens indicates active or passive tobacco exposure. Trans-3'-hydroxycotinine and cotinine serve as preferred urinary biomarkers due to their higher concentrations and longer half-lives compared to nicotine. The hydroxycotinine/cotinine ratio reflects cytochrome P-450 A6 activity, while comprehensive metabolic profiling includes five major metabolites. Anatabine and anabasine, nicotine analogs and nitrosamine precursors, are used for monitoring smoking cessation compliance.</w:t>
      </w:r>
      <w:r>
        <w:rPr>
          <w:rFonts w:hint="eastAsia" w:ascii="Arial" w:hAnsi="Arial" w:cs="Arial"/>
          <w:sz w:val="24"/>
          <w:szCs w:val="24"/>
          <w:lang w:val="en-US" w:eastAsia="zh-CN"/>
        </w:rPr>
        <w:t xml:space="preserve"> </w:t>
      </w:r>
      <w:r>
        <w:rPr>
          <w:rFonts w:hint="default" w:ascii="Arial" w:hAnsi="Arial" w:cs="Arial"/>
          <w:sz w:val="24"/>
          <w:szCs w:val="24"/>
          <w:lang w:val="en-US" w:eastAsia="zh-CN"/>
        </w:rPr>
        <w:t>Laboratory analysis employs two isotope dilution HPLC-MS/MS methods stratified by urinary cotinine threshold (20 ng/mL). For cotinine ≥20 ng/mL, the method quantifies nicotine, five metabolites, and two analogs via enzymatic hydrolysis, protein precipitation, and C18 chromatography with electrospray ionization. For cotinine &lt;20 ng/mL, a simplified method measures only cotinine and hydroxycotinine using supported liquid extraction and UHPLC-APCI-MS/MS. Quantitation utilizes native-to-labeled compound ratios against standard curves. This component was newly introduced in NHANES 2013-2014.</w:t>
      </w:r>
    </w:p>
    <w:p w14:paraId="0E55F85C">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Ethylene oxide (EO)</w:t>
      </w:r>
      <w:r>
        <w:rPr>
          <w:rFonts w:hint="default" w:ascii="Arial" w:hAnsi="Arial" w:cs="Arial"/>
          <w:sz w:val="24"/>
          <w:szCs w:val="24"/>
          <w:lang w:val="en-US" w:eastAsia="zh-CN"/>
        </w:rPr>
        <w:t xml:space="preserve"> is a recognized human carcinogen (IARC Group 1) used in industrial manufacturing and medical device sterilization. Exposure sources include tobacco smoke, vehicle exhaust, and certain foods. Endogenously, EO forms through CYP2E1-mediated ethylene oxidation and physiological processes including methionine oxidation and lipid peroxidation. Population-level exposure data remain limited for health risk assessment.</w:t>
      </w:r>
      <w:r>
        <w:rPr>
          <w:rFonts w:hint="eastAsia" w:ascii="Arial" w:hAnsi="Arial" w:cs="Arial"/>
          <w:sz w:val="24"/>
          <w:szCs w:val="24"/>
          <w:lang w:val="en-US" w:eastAsia="zh-CN"/>
        </w:rPr>
        <w:t xml:space="preserve"> </w:t>
      </w:r>
      <w:r>
        <w:rPr>
          <w:rFonts w:hint="default" w:ascii="Arial" w:hAnsi="Arial" w:cs="Arial"/>
          <w:sz w:val="24"/>
          <w:szCs w:val="24"/>
          <w:lang w:val="en-US" w:eastAsia="zh-CN"/>
        </w:rPr>
        <w:t>The method quantifies EO hemoglobin adducts at N-terminal valine residues using modified Edman reaction under neutral/alkaline conditions, optimized for automated processing. The workflow involves: specimen preparation, hemoglobin quantification, Edman derivative isolation, and HPLC-MS/MS analysis. Quantitation utilizes synthetic octapeptide standards mimicking EO-modified hemoglobin beta-chains.</w:t>
      </w:r>
    </w:p>
    <w:p w14:paraId="71F2B753">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Formaldehyde (FA)</w:t>
      </w:r>
      <w:r>
        <w:rPr>
          <w:rFonts w:hint="default" w:ascii="Arial" w:hAnsi="Arial" w:cs="Arial"/>
          <w:sz w:val="24"/>
          <w:szCs w:val="24"/>
          <w:lang w:val="en-US" w:eastAsia="zh-CN"/>
        </w:rPr>
        <w:t xml:space="preserve"> is a ubiquitous environmental contaminant present in tobacco smoke, construction materials, household furnishings, and other common sources. Recognized as a human carcinogen by the International Agency for Research on Cancer, FA exposure at elevated levels increases the risk of nasopharyngeal cancer and lymphohematopoietic malignancies, particularly myeloid leukemia. It is also generated endogenously in living organisms through normal metabolic pathways.</w:t>
      </w:r>
      <w:r>
        <w:rPr>
          <w:rFonts w:hint="eastAsia" w:ascii="Arial" w:hAnsi="Arial" w:cs="Arial"/>
          <w:sz w:val="24"/>
          <w:szCs w:val="24"/>
          <w:lang w:val="en-US" w:eastAsia="zh-CN"/>
        </w:rPr>
        <w:t xml:space="preserve"> </w:t>
      </w:r>
      <w:r>
        <w:rPr>
          <w:rFonts w:hint="default" w:ascii="Arial" w:hAnsi="Arial" w:cs="Arial"/>
          <w:sz w:val="24"/>
          <w:szCs w:val="24"/>
          <w:lang w:val="en-US" w:eastAsia="zh-CN"/>
        </w:rPr>
        <w:t>Due to its high reactivity, FA readily binds to proteins, forming stable adducts. Hemoglobin adducts of FA have been established as effective biomarkers for assessing exposure to this compound.</w:t>
      </w:r>
    </w:p>
    <w:p w14:paraId="64879472">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The analytical procedure for quantifying N-terminal hemoglobin adducts of formaldehyde in human erythrocytes consists of five steps:</w:t>
      </w:r>
    </w:p>
    <w:p w14:paraId="56E944C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eastAsia" w:ascii="Arial" w:hAnsi="Arial" w:cs="Arial"/>
          <w:kern w:val="2"/>
          <w:sz w:val="24"/>
          <w:szCs w:val="24"/>
          <w:lang w:val="en-US" w:eastAsia="zh-CN" w:bidi="ar-SA"/>
        </w:rPr>
        <w:t>(</w:t>
      </w:r>
      <w:r>
        <w:rPr>
          <w:rFonts w:hint="default" w:ascii="Arial" w:hAnsi="Arial" w:cs="Arial" w:eastAsiaTheme="minorEastAsia"/>
          <w:kern w:val="2"/>
          <w:sz w:val="24"/>
          <w:szCs w:val="24"/>
          <w:lang w:val="en-US" w:eastAsia="zh-CN" w:bidi="ar-SA"/>
        </w:rPr>
        <w:t>1</w:t>
      </w:r>
      <w:r>
        <w:rPr>
          <w:rFonts w:hint="eastAsia" w:ascii="Arial" w:hAnsi="Arial" w:cs="Arial"/>
          <w:kern w:val="2"/>
          <w:sz w:val="24"/>
          <w:szCs w:val="24"/>
          <w:lang w:val="en-US" w:eastAsia="zh-CN" w:bidi="ar-SA"/>
        </w:rPr>
        <w:t xml:space="preserve">) </w:t>
      </w:r>
      <w:r>
        <w:rPr>
          <w:rFonts w:hint="default" w:ascii="Arial" w:hAnsi="Arial" w:cs="Arial"/>
          <w:sz w:val="24"/>
          <w:szCs w:val="24"/>
          <w:lang w:val="en-US" w:eastAsia="zh-CN"/>
        </w:rPr>
        <w:t>Specimen preparation</w:t>
      </w:r>
      <w:r>
        <w:rPr>
          <w:rFonts w:hint="eastAsia" w:ascii="Arial" w:hAnsi="Arial" w:cs="Arial"/>
          <w:sz w:val="24"/>
          <w:szCs w:val="24"/>
          <w:lang w:val="en-US" w:eastAsia="zh-CN"/>
        </w:rPr>
        <w:t>;</w:t>
      </w:r>
    </w:p>
    <w:p w14:paraId="77AEC8C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0" w:leftChars="0" w:firstLine="480" w:firstLineChars="200"/>
        <w:textAlignment w:val="auto"/>
        <w:rPr>
          <w:rFonts w:hint="default" w:ascii="Arial" w:hAnsi="Arial" w:cs="Arial"/>
          <w:sz w:val="24"/>
          <w:szCs w:val="24"/>
          <w:lang w:val="en-US" w:eastAsia="zh-CN"/>
        </w:rPr>
      </w:pPr>
      <w:r>
        <w:rPr>
          <w:rFonts w:hint="eastAsia" w:ascii="Arial" w:hAnsi="Arial" w:cs="Arial"/>
          <w:kern w:val="2"/>
          <w:sz w:val="24"/>
          <w:szCs w:val="24"/>
          <w:lang w:val="en-US" w:eastAsia="zh-CN" w:bidi="ar-SA"/>
        </w:rPr>
        <w:t>(</w:t>
      </w:r>
      <w:r>
        <w:rPr>
          <w:rFonts w:hint="default" w:ascii="Arial" w:hAnsi="Arial" w:cs="Arial" w:eastAsiaTheme="minorEastAsia"/>
          <w:kern w:val="2"/>
          <w:sz w:val="24"/>
          <w:szCs w:val="24"/>
          <w:lang w:val="en-US" w:eastAsia="zh-CN" w:bidi="ar-SA"/>
        </w:rPr>
        <w:t>2</w:t>
      </w:r>
      <w:r>
        <w:rPr>
          <w:rFonts w:hint="eastAsia" w:ascii="Arial" w:hAnsi="Arial" w:cs="Arial"/>
          <w:kern w:val="2"/>
          <w:sz w:val="24"/>
          <w:szCs w:val="24"/>
          <w:lang w:val="en-US" w:eastAsia="zh-CN" w:bidi="ar-SA"/>
        </w:rPr>
        <w:t xml:space="preserve">) </w:t>
      </w:r>
      <w:r>
        <w:rPr>
          <w:rFonts w:hint="default" w:ascii="Arial" w:hAnsi="Arial" w:cs="Arial"/>
          <w:sz w:val="24"/>
          <w:szCs w:val="24"/>
          <w:lang w:val="en-US" w:eastAsia="zh-CN"/>
        </w:rPr>
        <w:t>Total hemoglobin measurement in the analytical sample</w:t>
      </w:r>
      <w:r>
        <w:rPr>
          <w:rFonts w:hint="eastAsia" w:ascii="Arial" w:hAnsi="Arial" w:cs="Arial"/>
          <w:sz w:val="24"/>
          <w:szCs w:val="24"/>
          <w:lang w:val="en-US" w:eastAsia="zh-CN"/>
        </w:rPr>
        <w:t>;</w:t>
      </w:r>
    </w:p>
    <w:p w14:paraId="790B145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0" w:leftChars="0" w:firstLine="480" w:firstLineChars="200"/>
        <w:textAlignment w:val="auto"/>
        <w:rPr>
          <w:rFonts w:hint="default" w:ascii="Arial" w:hAnsi="Arial" w:cs="Arial"/>
          <w:sz w:val="24"/>
          <w:szCs w:val="24"/>
          <w:lang w:val="en-US" w:eastAsia="zh-CN"/>
        </w:rPr>
      </w:pPr>
      <w:r>
        <w:rPr>
          <w:rFonts w:hint="eastAsia" w:ascii="Arial" w:hAnsi="Arial" w:cs="Arial"/>
          <w:kern w:val="2"/>
          <w:sz w:val="24"/>
          <w:szCs w:val="24"/>
          <w:lang w:val="en-US" w:eastAsia="zh-CN" w:bidi="ar-SA"/>
        </w:rPr>
        <w:t>(</w:t>
      </w:r>
      <w:r>
        <w:rPr>
          <w:rFonts w:hint="default" w:ascii="Arial" w:hAnsi="Arial" w:cs="Arial" w:eastAsiaTheme="minorEastAsia"/>
          <w:kern w:val="2"/>
          <w:sz w:val="24"/>
          <w:szCs w:val="24"/>
          <w:lang w:val="en-US" w:eastAsia="zh-CN" w:bidi="ar-SA"/>
        </w:rPr>
        <w:t>3</w:t>
      </w:r>
      <w:r>
        <w:rPr>
          <w:rFonts w:hint="eastAsia" w:ascii="Arial" w:hAnsi="Arial" w:cs="Arial"/>
          <w:kern w:val="2"/>
          <w:sz w:val="24"/>
          <w:szCs w:val="24"/>
          <w:lang w:val="en-US" w:eastAsia="zh-CN" w:bidi="ar-SA"/>
        </w:rPr>
        <w:t xml:space="preserve">) </w:t>
      </w:r>
      <w:r>
        <w:rPr>
          <w:rFonts w:hint="default" w:ascii="Arial" w:hAnsi="Arial" w:cs="Arial"/>
          <w:sz w:val="24"/>
          <w:szCs w:val="24"/>
          <w:lang w:val="en-US" w:eastAsia="zh-CN"/>
        </w:rPr>
        <w:t>Enzymatic digestion of the sample solution</w:t>
      </w:r>
      <w:r>
        <w:rPr>
          <w:rFonts w:hint="eastAsia" w:ascii="Arial" w:hAnsi="Arial" w:cs="Arial"/>
          <w:sz w:val="24"/>
          <w:szCs w:val="24"/>
          <w:lang w:val="en-US" w:eastAsia="zh-CN"/>
        </w:rPr>
        <w:t>;</w:t>
      </w:r>
    </w:p>
    <w:p w14:paraId="0456A3A3">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0" w:leftChars="0" w:firstLine="480" w:firstLineChars="200"/>
        <w:textAlignment w:val="auto"/>
        <w:rPr>
          <w:rFonts w:hint="default" w:ascii="Arial" w:hAnsi="Arial" w:cs="Arial"/>
          <w:sz w:val="24"/>
          <w:szCs w:val="24"/>
          <w:lang w:val="en-US" w:eastAsia="zh-CN"/>
        </w:rPr>
      </w:pPr>
      <w:r>
        <w:rPr>
          <w:rFonts w:hint="eastAsia" w:ascii="Arial" w:hAnsi="Arial" w:cs="Arial"/>
          <w:kern w:val="2"/>
          <w:sz w:val="24"/>
          <w:szCs w:val="24"/>
          <w:lang w:val="en-US" w:eastAsia="zh-CN" w:bidi="ar-SA"/>
        </w:rPr>
        <w:t>(</w:t>
      </w:r>
      <w:r>
        <w:rPr>
          <w:rFonts w:hint="default" w:ascii="Arial" w:hAnsi="Arial" w:cs="Arial" w:eastAsiaTheme="minorEastAsia"/>
          <w:kern w:val="2"/>
          <w:sz w:val="24"/>
          <w:szCs w:val="24"/>
          <w:lang w:val="en-US" w:eastAsia="zh-CN" w:bidi="ar-SA"/>
        </w:rPr>
        <w:t>4</w:t>
      </w:r>
      <w:r>
        <w:rPr>
          <w:rFonts w:hint="eastAsia" w:ascii="Arial" w:hAnsi="Arial" w:cs="Arial"/>
          <w:kern w:val="2"/>
          <w:sz w:val="24"/>
          <w:szCs w:val="24"/>
          <w:lang w:val="en-US" w:eastAsia="zh-CN" w:bidi="ar-SA"/>
        </w:rPr>
        <w:t xml:space="preserve">) </w:t>
      </w:r>
      <w:r>
        <w:rPr>
          <w:rFonts w:hint="default" w:ascii="Arial" w:hAnsi="Arial" w:cs="Arial"/>
          <w:sz w:val="24"/>
          <w:szCs w:val="24"/>
          <w:lang w:val="en-US" w:eastAsia="zh-CN"/>
        </w:rPr>
        <w:t>Analysis of digested samples using high-performance liquid chromatography-tandem mass spectrometry (HPLC-MS/MS)</w:t>
      </w:r>
      <w:r>
        <w:rPr>
          <w:rFonts w:hint="eastAsia" w:ascii="Arial" w:hAnsi="Arial" w:cs="Arial"/>
          <w:sz w:val="24"/>
          <w:szCs w:val="24"/>
          <w:lang w:val="en-US" w:eastAsia="zh-CN"/>
        </w:rPr>
        <w:t>;</w:t>
      </w:r>
    </w:p>
    <w:p w14:paraId="642C078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0" w:leftChars="0" w:firstLine="480" w:firstLineChars="200"/>
        <w:textAlignment w:val="auto"/>
        <w:rPr>
          <w:rFonts w:hint="default" w:ascii="Arial" w:hAnsi="Arial" w:cs="Arial"/>
          <w:sz w:val="24"/>
          <w:szCs w:val="24"/>
          <w:lang w:val="en-US" w:eastAsia="zh-CN"/>
        </w:rPr>
      </w:pPr>
      <w:r>
        <w:rPr>
          <w:rFonts w:hint="eastAsia" w:ascii="Arial" w:hAnsi="Arial" w:cs="Arial"/>
          <w:kern w:val="2"/>
          <w:sz w:val="24"/>
          <w:szCs w:val="24"/>
          <w:lang w:val="en-US" w:eastAsia="zh-CN" w:bidi="ar-SA"/>
        </w:rPr>
        <w:t>(</w:t>
      </w:r>
      <w:r>
        <w:rPr>
          <w:rFonts w:hint="default" w:ascii="Arial" w:hAnsi="Arial" w:cs="Arial" w:eastAsiaTheme="minorEastAsia"/>
          <w:kern w:val="2"/>
          <w:sz w:val="24"/>
          <w:szCs w:val="24"/>
          <w:lang w:val="en-US" w:eastAsia="zh-CN" w:bidi="ar-SA"/>
        </w:rPr>
        <w:t>5</w:t>
      </w:r>
      <w:r>
        <w:rPr>
          <w:rFonts w:hint="eastAsia" w:ascii="Arial" w:hAnsi="Arial" w:cs="Arial"/>
          <w:kern w:val="2"/>
          <w:sz w:val="24"/>
          <w:szCs w:val="24"/>
          <w:lang w:val="en-US" w:eastAsia="zh-CN" w:bidi="ar-SA"/>
        </w:rPr>
        <w:t xml:space="preserve">) </w:t>
      </w:r>
      <w:r>
        <w:rPr>
          <w:rFonts w:hint="default" w:ascii="Arial" w:hAnsi="Arial" w:cs="Arial"/>
          <w:sz w:val="24"/>
          <w:szCs w:val="24"/>
          <w:lang w:val="en-US" w:eastAsia="zh-CN"/>
        </w:rPr>
        <w:t>Data processing and evaluation of HPLC-MS/MS results</w:t>
      </w:r>
      <w:r>
        <w:rPr>
          <w:rFonts w:hint="eastAsia" w:ascii="Arial" w:hAnsi="Arial" w:cs="Arial"/>
          <w:sz w:val="24"/>
          <w:szCs w:val="24"/>
          <w:lang w:val="en-US" w:eastAsia="zh-CN"/>
        </w:rPr>
        <w:t>.</w:t>
      </w:r>
    </w:p>
    <w:p w14:paraId="1C00FF59">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Heterocyclic aromatic amines (HCAAs)</w:t>
      </w:r>
      <w:r>
        <w:rPr>
          <w:rFonts w:hint="default" w:ascii="Arial" w:hAnsi="Arial" w:cs="Arial"/>
          <w:sz w:val="24"/>
          <w:szCs w:val="24"/>
          <w:lang w:val="en-US" w:eastAsia="zh-CN"/>
        </w:rPr>
        <w:t xml:space="preserve"> represent a major class of carcinogenic compounds generated through tobacco combustion and high-temperature cooking of animal proteins. Substantial evidence indicates that frequent HCAA exposure may adversely affect human health, particularly by increasing cancer risk. Accordingly, the International Agency for Research on Cancer has classified several HCAAs as potential or probable human carcinogens.</w:t>
      </w:r>
      <w:r>
        <w:rPr>
          <w:rFonts w:hint="eastAsia" w:ascii="Arial" w:hAnsi="Arial" w:cs="Arial"/>
          <w:sz w:val="24"/>
          <w:szCs w:val="24"/>
          <w:lang w:val="en-US" w:eastAsia="zh-CN"/>
        </w:rPr>
        <w:t xml:space="preserve"> </w:t>
      </w:r>
      <w:r>
        <w:rPr>
          <w:rFonts w:hint="default" w:ascii="Arial" w:hAnsi="Arial" w:cs="Arial"/>
          <w:sz w:val="24"/>
          <w:szCs w:val="24"/>
          <w:lang w:val="en-US" w:eastAsia="zh-CN"/>
        </w:rPr>
        <w:t>Urinary HCAAs were quantified using isotope-dilution high-performance liquid chromatography coupled with electrospray ionization tandem mass spectrometry (ID-HPLC-ESI-MS/MS). For total HCAA analysis, urine samples were supplemented with isotopically labeled internal standards and underwent alkaline hydrolysis at 70 °C for 5 hours. Subsequently, target analytes were extracted via solid-phase extraction, followed by elution and LC-MS/MS analysis. Quantification was based on monitoring specific ion transitions for each HCAA and its corresponding internal standard, with concentrations calculated from standard curves derived from native-to-labeled ion ratios.</w:t>
      </w:r>
    </w:p>
    <w:p w14:paraId="2E970615">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Iodine</w:t>
      </w:r>
      <w:r>
        <w:rPr>
          <w:rFonts w:hint="default" w:ascii="Arial" w:hAnsi="Arial" w:cs="Arial"/>
          <w:sz w:val="24"/>
          <w:szCs w:val="24"/>
          <w:lang w:val="en-US" w:eastAsia="zh-CN"/>
        </w:rPr>
        <w:t xml:space="preserve"> serves as an essential micronutrient for proper thyroid function and is critical for normal growth, development, and neurological function. Iodine deficiency disorders (IDD) represent a significant global health challenge, affecting over one billion individuals worldwide. Clinical manifestations of IDD include goiter, cretinism, cognitive impairment, congenital abnormalities, and increased perinatal mortality. Although substantial progress has been achieved in IDD prevention—approximately 70% of edible salt worldwide is now iodized—excessive iodine intake may pose risks for individuals with autoimmune thyroid conditions or those previously deficient, potentially triggering hyperthyroidism or reproductive complications. Given that urinary iodine concentration directly reflects dietary intake, it serves as the primary biochemical indicator for assessing population iodine status.</w:t>
      </w:r>
      <w:r>
        <w:rPr>
          <w:rFonts w:hint="eastAsia" w:ascii="Arial" w:hAnsi="Arial" w:cs="Arial"/>
          <w:sz w:val="24"/>
          <w:szCs w:val="24"/>
          <w:lang w:val="en-US" w:eastAsia="zh-CN"/>
        </w:rPr>
        <w:t xml:space="preserve"> </w:t>
      </w:r>
      <w:r>
        <w:rPr>
          <w:rFonts w:hint="default" w:ascii="Arial" w:hAnsi="Arial" w:cs="Arial"/>
          <w:sz w:val="24"/>
          <w:szCs w:val="24"/>
          <w:lang w:val="en-US" w:eastAsia="zh-CN"/>
        </w:rPr>
        <w:t>The analytical methodology employs inductively coupled plasma dynamic reaction cell mass spectrometry (ICP-DRC-MS) for direct quantification of iodine and mercury in urine specimens following appropriate dilution. Liquid samples are introduced via a nebulizer, forming an argon aerosol that enters the plasma source for ionization. The resulting ions undergo focusing through the dynamic reaction cell and quadrupole mass filter, enabling sequential detection and isotopic quantification at the detector.</w:t>
      </w:r>
    </w:p>
    <w:p w14:paraId="5968CC7C">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b w:val="0"/>
          <w:bCs w:val="0"/>
          <w:sz w:val="24"/>
          <w:szCs w:val="24"/>
          <w:lang w:val="en-US" w:eastAsia="zh-CN"/>
        </w:rPr>
      </w:pPr>
      <w:r>
        <w:rPr>
          <w:rFonts w:hint="default" w:ascii="Arial" w:hAnsi="Arial" w:cs="Arial"/>
          <w:b/>
          <w:bCs/>
          <w:sz w:val="24"/>
          <w:szCs w:val="24"/>
          <w:lang w:val="en-US" w:eastAsia="zh-CN"/>
        </w:rPr>
        <w:t xml:space="preserve">Metals </w:t>
      </w:r>
      <w:r>
        <w:rPr>
          <w:rFonts w:hint="default" w:ascii="Arial" w:hAnsi="Arial" w:cs="Arial"/>
          <w:b w:val="0"/>
          <w:bCs w:val="0"/>
          <w:sz w:val="24"/>
          <w:szCs w:val="24"/>
          <w:lang w:val="en-US" w:eastAsia="zh-CN"/>
        </w:rPr>
        <w:t>pose potential health risks in occupational and environmental contexts, yet population-level monitoring remains limited. Analytical methodologies employing inductively coupled plasma mass spectrometry (ICP-MS) enable simultaneous quantification of multiple elements—including mercury, zinc, copper, and selenium—in biological specimens such as urine and serum. Following simplified dilution-based preparation, liquid samples are nebulized into an argon aerosol and introduced into the plasma ionization source. The resulting ions undergo sequential focusing through a dynamic reaction cell, separation via a quadrupole mass filter, and detection through rapid isotopic counting. This approach provides the sensitivity and throughput necessary for assessing exposure to toxic elements and evaluating nutritional status in general populations.</w:t>
      </w:r>
    </w:p>
    <w:p w14:paraId="2C44102C">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Polycyclic aromatic hydrocarbons (PAHs)</w:t>
      </w:r>
      <w:r>
        <w:rPr>
          <w:rFonts w:hint="default" w:ascii="Arial" w:hAnsi="Arial" w:cs="Arial"/>
          <w:sz w:val="24"/>
          <w:szCs w:val="24"/>
          <w:lang w:val="en-US" w:eastAsia="zh-CN"/>
        </w:rPr>
        <w:t xml:space="preserve"> are chemical compounds generated through incomplete combustion of fossil fuels, organic materials, and waste products. Human exposure to PAH mixtures occurs through diverse sources such as vehicle emissions, industrial byproducts, wildfire smoke, and thermally processed foods. Following absorption, PAHs undergo metabolic conversion and renal excretion. Urinary monohydroxylated PAH metabolites (OH-PAHs) serve as validated biomarkers for assessing exposure to specific PAHs including naphthalene, fluorene, phenanthrene, and pyrene.</w:t>
      </w:r>
      <w:r>
        <w:rPr>
          <w:rFonts w:hint="eastAsia" w:ascii="Arial" w:hAnsi="Arial" w:cs="Arial"/>
          <w:sz w:val="24"/>
          <w:szCs w:val="24"/>
          <w:lang w:val="en-US" w:eastAsia="zh-CN"/>
        </w:rPr>
        <w:t xml:space="preserve"> </w:t>
      </w:r>
      <w:r>
        <w:rPr>
          <w:rFonts w:hint="default" w:ascii="Arial" w:hAnsi="Arial" w:cs="Arial"/>
          <w:sz w:val="24"/>
          <w:szCs w:val="24"/>
          <w:lang w:val="en-US" w:eastAsia="zh-CN"/>
        </w:rPr>
        <w:t>The study cohort comprised adults aged 18+ selected through standard subsampling protocols, with supplemental enrollment of regular smokers not captured in the primary subsample.</w:t>
      </w:r>
      <w:r>
        <w:rPr>
          <w:rFonts w:hint="eastAsia" w:ascii="Arial" w:hAnsi="Arial" w:cs="Arial"/>
          <w:sz w:val="24"/>
          <w:szCs w:val="24"/>
          <w:lang w:val="en-US" w:eastAsia="zh-CN"/>
        </w:rPr>
        <w:t xml:space="preserve"> </w:t>
      </w:r>
      <w:r>
        <w:rPr>
          <w:rFonts w:hint="default" w:ascii="Arial" w:hAnsi="Arial" w:cs="Arial"/>
          <w:sz w:val="24"/>
          <w:szCs w:val="24"/>
          <w:lang w:val="en-US" w:eastAsia="zh-CN"/>
        </w:rPr>
        <w:t>Analytical quantification targeted seven OH-PAH metabolites using automated solid-phase extraction coupled with isotope-dilution high-performance liquid chromatography-tandem mass spectrometry (online SPE-HPLC-MS/MS). The methodology incorporated enzymatic deconjugation of phase-II metabolites, automated extraction, and chromatographic separation with mass spectrometric detection. This represents a methodological advancement from previous derivatization-based GC-MS approaches, with maintained analytical consistency for key phenanthrene metabolites.</w:t>
      </w:r>
    </w:p>
    <w:p w14:paraId="5E39B768">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Perchlorate, nitrate, and thiocyanate</w:t>
      </w:r>
      <w:r>
        <w:rPr>
          <w:rFonts w:hint="default" w:ascii="Arial" w:hAnsi="Arial" w:cs="Arial"/>
          <w:sz w:val="24"/>
          <w:szCs w:val="24"/>
          <w:lang w:val="en-US" w:eastAsia="zh-CN"/>
        </w:rPr>
        <w:t xml:space="preserve"> are polyatomic anions that competitively inhibit iodide uptake through the sodium-iodide symporter (NIS), potentially disrupting thyroid function. Perchlorate exposure occurs through industrial applications (rocket propellants, fireworks), environmental contamination, and dietary sources including drinking water and certain vegetables. Similarly, nitrate primarily enters the body via food and water, while thiocyanate serves as a biomarker for cyanide exposure from tobacco smoke and cyanogenic foods. These compounds exhibit additive effects in impairing thyroid iodide uptake, necessitating simultaneous assessment to evaluate thyroid disruption risks. Urinary concentrations provide reliable indicators of recent exposure to these NIS inhibitors.</w:t>
      </w:r>
      <w:r>
        <w:rPr>
          <w:rFonts w:hint="eastAsia" w:ascii="Arial" w:hAnsi="Arial" w:cs="Arial"/>
          <w:sz w:val="24"/>
          <w:szCs w:val="24"/>
          <w:lang w:val="en-US" w:eastAsia="zh-CN"/>
        </w:rPr>
        <w:t xml:space="preserve"> </w:t>
      </w:r>
      <w:r>
        <w:rPr>
          <w:rFonts w:hint="default" w:ascii="Arial" w:hAnsi="Arial" w:cs="Arial"/>
          <w:sz w:val="24"/>
          <w:szCs w:val="24"/>
          <w:lang w:val="en-US" w:eastAsia="zh-CN"/>
        </w:rPr>
        <w:t>The analytical methodology employs ion chromatography coupled with electrospray tandem mass spectrometry for simultaneous quantification of perchlorate, nitrate, and thiocyanate in urine. Chromatographic separation utilizes an IonPac AS16 column with sodium hydroxide eluent, followed by electrospray ionization and mass spectrometric detection. Quantitation is achieved by comparing native analyte-to-internal standard response ratios against calibrated standard curves.</w:t>
      </w:r>
    </w:p>
    <w:p w14:paraId="02B34067">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Volatile nitrosamines (VNAs)</w:t>
      </w:r>
      <w:r>
        <w:rPr>
          <w:rFonts w:hint="default" w:ascii="Arial" w:hAnsi="Arial" w:cs="Arial"/>
          <w:sz w:val="24"/>
          <w:szCs w:val="24"/>
          <w:lang w:val="en-US" w:eastAsia="zh-CN"/>
        </w:rPr>
        <w:t xml:space="preserve"> are established carcinogenic and genotoxic compounds present in tobacco smoke, classified as probable or possible human carcinogens. These compounds form through the reaction of nitrites with amines and demonstrate significant associations with esophageal cancer, bladder cancer, and systemic health impacts including oxidative stress, metabolic disorders, and neurodegenerative conditions.</w:t>
      </w:r>
      <w:r>
        <w:rPr>
          <w:rFonts w:hint="eastAsia" w:ascii="Arial" w:hAnsi="Arial" w:cs="Arial"/>
          <w:sz w:val="24"/>
          <w:szCs w:val="24"/>
          <w:lang w:val="en-US" w:eastAsia="zh-CN"/>
        </w:rPr>
        <w:t xml:space="preserve"> </w:t>
      </w:r>
      <w:r>
        <w:rPr>
          <w:rFonts w:hint="default" w:ascii="Arial" w:hAnsi="Arial" w:cs="Arial"/>
          <w:sz w:val="24"/>
          <w:szCs w:val="24"/>
          <w:lang w:val="en-US" w:eastAsia="zh-CN"/>
        </w:rPr>
        <w:t>Analytical quantification was performed using isotope dilution gas chromatography-tandem mass spectrometry (GC-MS/MS). Following sample preservation at -60 to -70°C, VNAs were extracted from urine with dichloromethane utilizing isotopically labeled internal standards for precise quantification. Concentration determination was based on chromatographic peak area ratios of native analytes to their corresponding internal standards.</w:t>
      </w:r>
    </w:p>
    <w:p w14:paraId="072394AA">
      <w:pPr>
        <w:keepNext w:val="0"/>
        <w:keepLines w:val="0"/>
        <w:pageBreakBefore w:val="0"/>
        <w:widowControl w:val="0"/>
        <w:kinsoku/>
        <w:wordWrap/>
        <w:overflowPunct/>
        <w:topLinePunct w:val="0"/>
        <w:autoSpaceDE/>
        <w:autoSpaceDN/>
        <w:bidi w:val="0"/>
        <w:adjustRightInd w:val="0"/>
        <w:snapToGrid w:val="0"/>
        <w:spacing w:line="480" w:lineRule="auto"/>
        <w:ind w:firstLine="482" w:firstLineChars="200"/>
        <w:textAlignment w:val="auto"/>
        <w:rPr>
          <w:rFonts w:hint="default" w:ascii="Arial" w:hAnsi="Arial" w:cs="Arial"/>
          <w:sz w:val="24"/>
          <w:szCs w:val="24"/>
          <w:lang w:val="en-US" w:eastAsia="zh-CN"/>
        </w:rPr>
      </w:pPr>
      <w:r>
        <w:rPr>
          <w:rFonts w:hint="default" w:ascii="Arial" w:hAnsi="Arial" w:cs="Arial"/>
          <w:b/>
          <w:bCs/>
          <w:sz w:val="24"/>
          <w:szCs w:val="24"/>
          <w:lang w:val="en-US" w:eastAsia="zh-CN"/>
        </w:rPr>
        <w:t>Volatile organic compounds (VOCs)</w:t>
      </w:r>
      <w:r>
        <w:rPr>
          <w:rFonts w:hint="default" w:ascii="Arial" w:hAnsi="Arial" w:cs="Arial"/>
          <w:sz w:val="24"/>
          <w:szCs w:val="24"/>
          <w:lang w:val="en-US" w:eastAsia="zh-CN"/>
        </w:rPr>
        <w:t xml:space="preserve"> represent a class of ubiquitous environmental contaminants, with chronic high-level exposure associated with carcinogenic and neurocognitive effects. While occupational and toxicological studies have identified nearly 200 air toxics exhibiting adverse health outcomes, population-level monitoring remains limited. Urinary VOC metabolites serve as extended-timeframe exposure biomarkers, providing critical data for developing regulatory strategies to mitigate public health risks.</w:t>
      </w:r>
      <w:r>
        <w:rPr>
          <w:rFonts w:hint="eastAsia" w:ascii="Arial" w:hAnsi="Arial" w:cs="Arial"/>
          <w:sz w:val="24"/>
          <w:szCs w:val="24"/>
          <w:lang w:val="en-US" w:eastAsia="zh-CN"/>
        </w:rPr>
        <w:t xml:space="preserve"> </w:t>
      </w:r>
      <w:r>
        <w:rPr>
          <w:rFonts w:hint="default" w:ascii="Arial" w:hAnsi="Arial" w:cs="Arial"/>
          <w:sz w:val="24"/>
          <w:szCs w:val="24"/>
          <w:lang w:val="en-US" w:eastAsia="zh-CN"/>
        </w:rPr>
        <w:t>Analytical quantification employed ultra-performance liquid chromatography coupled with electrospray ionization tandem mass spectrometry (UPLC-ESI/MS/MS). Chromatographic separation utilized a C18 column with ammonium acetate/acetonitrile mobile phase, followed by electrospray ionization in negative mode. Quantitation was achieved through comparison of native analyte-to-isotope-labeled internal standard response ratios against calibrated reference standards.</w:t>
      </w:r>
    </w:p>
    <w:p w14:paraId="034C2D32">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t>3. Selection of environmental toxicants to be included in the analyses</w:t>
      </w:r>
    </w:p>
    <w:p w14:paraId="6D4E7ACA">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Environmental toxicant inclusion was determined through a three-tiered classification system based on analytical detection limits, with values below the limit of detection retained to maximize data utility. First, compounds were excluded from analysis if &gt;90% of participants demonstrated concentrations below the detection threshold or if &gt;40% of values were missing. Second, compounds with &gt;30% of measurements below the detection limit were dichotomized, with non-detectable values assigned a zero value. Third, all remaining continuous variables underwent natural logarithmic transformation</w:t>
      </w:r>
      <w:r>
        <w:rPr>
          <w:rFonts w:hint="default" w:ascii="Arial" w:hAnsi="Arial" w:cs="Arial"/>
          <w:sz w:val="24"/>
          <w:szCs w:val="24"/>
          <w:lang w:val="en-US" w:eastAsia="zh-CN"/>
        </w:rPr>
        <w:fldChar w:fldCharType="begin"/>
      </w:r>
      <w:r>
        <w:rPr>
          <w:rFonts w:hint="eastAsia" w:ascii="Arial" w:hAnsi="Arial" w:cs="Arial"/>
          <w:sz w:val="24"/>
          <w:szCs w:val="24"/>
          <w:lang w:val="en-US" w:eastAsia="zh-CN"/>
        </w:rPr>
        <w:instrText xml:space="preserve"> ADDIN ZOTERO_ITEM CSL_CITATION {"citationID":"vWuISewA","properties":{"formattedCitation":"(Boss et al., 2019; Guo et al., 2024)","plainCitation":"(Boss et al., 2019; Guo et al., 2024)","noteIndex":0},"citationItems":[{"id":931,"uris":["http://zotero.org/users/13323394/items/RIY6XKKV"],"itemData":{"id":931,"type":"article-journal","abstract":"Limit of detection (LOD) issues are ubiquitous in exposure assessment. Although there is an extensive literature on modeling exposure data under such imperfect measurement processes, including likelihood-based methods and multiple imputation, the standard practice continues to be naïve single imputation by a constant (e.g., (Equation is included in full-text article.)). In this article, we consider the situation where, due to the practical logistics of data accrual, sampling, and resource constraints, exposure data are analyzed in multiple batches where the LOD and the proportion of censored observations differ across batches. Compounding this problem is the potential for nonrandom assignment of samples to each batch, often driven by enrollment patterns and biosample storage. This issue is particularly important for binary outcome data where batches may have different levels of outcome enrichment. We first consider variants of existing methods to address varying LODs across multiple batches. We then propose a likelihood-based multiple imputation strategy to impute observations that are below the LOD while simultaneously accounting for differential batch assignment. Our simulation study shows that our proposed method has superior estimation properties (i.e., bias, coverage, statistical efficiency) compared to standard alternatives, provided that distributional assumptions are satisfied. Additionally, in most batch assignment configurations, complete-case analysis can be made unbiased by including batch indicator terms in the analysis model, although this strategy is less efficient relative to the proposed method. We illustrate our method by analyzing data from a cohort study in Puerto Rico that is investigating the relation between endocrine disruptor exposures and preterm birth.","container-title":"Epidemiology (Cambridge, Mass.)","DOI":"10.1097/EDE.0000000000001052","ISSN":"1531-5487","issue":"5","journalAbbreviation":"Epidemiology","language":"en","note":"PMID: 31299670\nPMCID: PMC6677587","page":"746-755","source":"PubMed","title":"Estimating Outcome-Exposure Associations when Exposure Biomarker Detection Limits vary Across Batches","volume":"30","author":[{"family":"Boss","given":"Jonathan"},{"family":"Mukherjee","given":"Bhramar"},{"family":"Ferguson","given":"Kelly K."},{"family":"Aker","given":"Amira"},{"family":"Alshawabkeh","given":"Akram N."},{"family":"Cordero","given":"José F."},{"family":"Meeker","given":"John D."},{"family":"Kim","given":"Sehee"}],"issued":{"date-parts":[["2019",9]]}},"label":"page"},{"id":1165,"uris":["http://zotero.org/users/13323394/items/5EYY9JC3"],"itemData":{"id":1165,"type":"article-journal","abstract":"IMPORTANCE: Recognizing associations between exposure to common environmental toxicants and mental disorders such as depression is crucial for guiding targeted mechanism research and the initiation of disease prevention efforts.\nOBJECTIVES: To comprehensively screen and assess the associations between potential environmental toxicants and depressive symptoms and to assess whether systemic inflammation serves as a mediator.\nDESIGN, SETTING, AND PARTICIPANTS: A total of 3427 participants from the 2013-2014 and 2015-2016 waves of the National Health and Nutrition Examination and Survey who had information on blood or urine concentrations of environmental toxicants and depression scores assessed by the 9-item Patient Health Questionnaire (PHQ-9) were included. Statistical analysis was performed from July 1, 2023, to January 31, 2024.\nEXPOSURES: Sixty-two toxicants in 10 categories included acrylamide, arsenic, ethylene oxide, formaldehyde, iodine, metals, nicotine metabolites, polycyclic aromatic hydrocarbons, volatile organic compound (VOC) metabolites; and perchlorate, nitrate, and thiocyanate.\nMAIN OUTCOMES AND MEASURES: An exposome-wide association study and the deletion-substitution-addition algorithm were used to assess associations with depression scores (PHQ-9 ≥5) adjusted for other important covariates. A mediation analysis framework was used to evaluate the mediating role of systemic inflammation assessed by the peripheral white blood cell count.\nRESULTS: Among the 3427 adults included, 1735 (50.6%) were women, 2683 (78.3%) were younger than 65 years, and 744 (21.7%) were 65 years or older, with 839 (24.5%) having depressive symptoms. In terms of race and ethnicity, 570 participants (16.6%) were Mexican American, 679 (19.8%) were non-Hispanic Black, and 1314 (38.3%) were non-Hispanic White. We identified associations between 27 chemical compounds or metals in 6 of 10 categories of environmental toxicants and the prevalence of depressive symptoms, including the VOC metabolites N-acetyl-S-(2-hydroxy-3-butenyl)-l-cysteine (odds ratio [OR], 1.74 [95% CI, 1.38, 2.18]) and total nicotine equivalent-2 (OR, 1.42 [95% CI, 1.26-1.59]). Men and younger individuals appear more vulnerable to environmental toxicants than women and older individuals. Peripheral white blood cell count mediated 5% to 19% of the associations.\nCONCLUSIONS AND RELEVANCE: In this representative cross-sectional study of adults with environmental toxicant exposures, 6 categories of environmental toxicants were associated with depressive symptoms with mediation by systemic inflammation. This research provides insight into selecting environmental targets for mechanistic research into the causes of depression and facilitating efforts to reduce environmental exposures.","container-title":"JAMA network open","DOI":"10.1001/jamanetworkopen.2024.20259","ISSN":"2574-3805","issue":"7","journalAbbreviation":"JAMA Netw Open","language":"en","note":"PMID: 38958973\nPMCID: PMC11222999","page":"e2420259","source":"PubMed","title":"Environmental Toxicant Exposure and Depressive Symptoms","volume":"7","author":[{"family":"Guo","given":"Jianhui"},{"family":"Garshick","given":"Eric"},{"family":"Si","given":"Feifei"},{"family":"Tang","given":"Ziqi"},{"family":"Lian","given":"Xinyao"},{"family":"Wang","given":"Yaqi"},{"family":"Li","given":"Jing"},{"family":"Koutrakis","given":"Petros"}],"issued":{"date-parts":[["2024",7,1]]}},"label":"page"}],"schema":"https://github.com/citation-style-language/schema/raw/master/csl-citation.json"} </w:instrText>
      </w:r>
      <w:r>
        <w:rPr>
          <w:rFonts w:hint="default" w:ascii="Arial" w:hAnsi="Arial" w:cs="Arial"/>
          <w:sz w:val="24"/>
          <w:szCs w:val="24"/>
          <w:lang w:val="en-US" w:eastAsia="zh-CN"/>
        </w:rPr>
        <w:fldChar w:fldCharType="separate"/>
      </w:r>
      <w:r>
        <w:rPr>
          <w:rFonts w:hint="default" w:ascii="Arial" w:hAnsi="Arial" w:cs="Arial"/>
          <w:sz w:val="24"/>
          <w:lang w:eastAsia="zh-CN"/>
        </w:rPr>
        <w:t>(Boss et al., 2019; Guo et al., 2024)</w:t>
      </w:r>
      <w:r>
        <w:rPr>
          <w:rFonts w:hint="default" w:ascii="Arial" w:hAnsi="Arial" w:cs="Arial"/>
          <w:sz w:val="24"/>
          <w:szCs w:val="24"/>
          <w:lang w:val="en-US" w:eastAsia="zh-CN"/>
        </w:rPr>
        <w:fldChar w:fldCharType="end"/>
      </w:r>
      <w:r>
        <w:rPr>
          <w:rFonts w:hint="default" w:ascii="Arial" w:hAnsi="Arial" w:cs="Arial"/>
          <w:sz w:val="24"/>
          <w:szCs w:val="24"/>
          <w:lang w:val="en-US" w:eastAsia="zh-CN"/>
        </w:rPr>
        <w:t>. Missing data were handled using the</w:t>
      </w:r>
      <w:r>
        <w:rPr>
          <w:rFonts w:hint="eastAsia" w:ascii="Arial" w:hAnsi="Arial" w:cs="Arial"/>
          <w:sz w:val="24"/>
          <w:szCs w:val="24"/>
          <w:lang w:val="en-US" w:eastAsia="zh-CN"/>
        </w:rPr>
        <w:t xml:space="preserve"> </w:t>
      </w:r>
      <w:r>
        <w:rPr>
          <w:rFonts w:hint="default" w:ascii="Arial" w:hAnsi="Arial" w:cs="Arial"/>
          <w:sz w:val="24"/>
          <w:szCs w:val="24"/>
          <w:lang w:val="en-US" w:eastAsia="zh-CN"/>
        </w:rPr>
        <w:t>imputation()</w:t>
      </w:r>
      <w:r>
        <w:rPr>
          <w:rFonts w:hint="eastAsia" w:ascii="Arial" w:hAnsi="Arial" w:cs="Arial"/>
          <w:sz w:val="24"/>
          <w:szCs w:val="24"/>
          <w:lang w:val="en-US" w:eastAsia="zh-CN"/>
        </w:rPr>
        <w:t xml:space="preserve"> </w:t>
      </w:r>
      <w:r>
        <w:rPr>
          <w:rFonts w:hint="default" w:ascii="Arial" w:hAnsi="Arial" w:cs="Arial"/>
          <w:sz w:val="24"/>
          <w:szCs w:val="24"/>
          <w:lang w:val="en-US" w:eastAsia="zh-CN"/>
        </w:rPr>
        <w:t>function from the</w:t>
      </w:r>
      <w:r>
        <w:rPr>
          <w:rFonts w:hint="eastAsia" w:ascii="Arial" w:hAnsi="Arial" w:cs="Arial"/>
          <w:sz w:val="24"/>
          <w:szCs w:val="24"/>
          <w:lang w:val="en-US" w:eastAsia="zh-CN"/>
        </w:rPr>
        <w:t xml:space="preserve"> </w:t>
      </w:r>
      <w:r>
        <w:rPr>
          <w:rFonts w:hint="default" w:ascii="Arial" w:hAnsi="Arial" w:cs="Arial"/>
          <w:sz w:val="24"/>
          <w:szCs w:val="24"/>
          <w:lang w:val="en-US" w:eastAsia="zh-CN"/>
        </w:rPr>
        <w:t>rexposome</w:t>
      </w:r>
      <w:r>
        <w:rPr>
          <w:rFonts w:hint="eastAsia" w:ascii="Arial" w:hAnsi="Arial" w:cs="Arial"/>
          <w:sz w:val="24"/>
          <w:szCs w:val="24"/>
          <w:lang w:val="en-US" w:eastAsia="zh-CN"/>
        </w:rPr>
        <w:t xml:space="preserve"> </w:t>
      </w:r>
      <w:r>
        <w:rPr>
          <w:rFonts w:hint="default" w:ascii="Arial" w:hAnsi="Arial" w:cs="Arial"/>
          <w:sz w:val="24"/>
          <w:szCs w:val="24"/>
          <w:lang w:val="en-US" w:eastAsia="zh-CN"/>
        </w:rPr>
        <w:t>package, which implements the multiple imputation functionality of the</w:t>
      </w:r>
      <w:r>
        <w:rPr>
          <w:rFonts w:hint="eastAsia" w:ascii="Arial" w:hAnsi="Arial" w:cs="Arial"/>
          <w:sz w:val="24"/>
          <w:szCs w:val="24"/>
          <w:lang w:val="en-US" w:eastAsia="zh-CN"/>
        </w:rPr>
        <w:t xml:space="preserve"> </w:t>
      </w:r>
      <w:r>
        <w:rPr>
          <w:rFonts w:hint="default" w:ascii="Arial" w:hAnsi="Arial" w:cs="Arial"/>
          <w:sz w:val="24"/>
          <w:szCs w:val="24"/>
          <w:lang w:val="en-US" w:eastAsia="zh-CN"/>
        </w:rPr>
        <w:t>mice</w:t>
      </w:r>
      <w:r>
        <w:rPr>
          <w:rFonts w:hint="eastAsia" w:ascii="Arial" w:hAnsi="Arial" w:cs="Arial"/>
          <w:sz w:val="24"/>
          <w:szCs w:val="24"/>
          <w:lang w:val="en-US" w:eastAsia="zh-CN"/>
        </w:rPr>
        <w:t xml:space="preserve"> </w:t>
      </w:r>
      <w:r>
        <w:rPr>
          <w:rFonts w:hint="default" w:ascii="Arial" w:hAnsi="Arial" w:cs="Arial"/>
          <w:sz w:val="24"/>
          <w:szCs w:val="24"/>
          <w:lang w:val="en-US" w:eastAsia="zh-CN"/>
        </w:rPr>
        <w:t>package. We employed the default settings of</w:t>
      </w:r>
      <w:r>
        <w:rPr>
          <w:rFonts w:hint="eastAsia" w:ascii="Arial" w:hAnsi="Arial" w:cs="Arial"/>
          <w:sz w:val="24"/>
          <w:szCs w:val="24"/>
          <w:lang w:val="en-US" w:eastAsia="zh-CN"/>
        </w:rPr>
        <w:t xml:space="preserve"> </w:t>
      </w:r>
      <w:r>
        <w:rPr>
          <w:rFonts w:hint="default" w:ascii="Arial" w:hAnsi="Arial" w:cs="Arial"/>
          <w:sz w:val="24"/>
          <w:szCs w:val="24"/>
          <w:lang w:val="en-US" w:eastAsia="zh-CN"/>
        </w:rPr>
        <w:t>mice: 5 imputed datasets were generated, each with 5 iterations. Predictive mean matching (PMM) was used for continuous variables, while logistic regression (logreg) was applied for binary variables.</w:t>
      </w:r>
    </w:p>
    <w:p w14:paraId="1743E715">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t>4. Exposome-wide association study (ExWAS)</w:t>
      </w:r>
    </w:p>
    <w:p w14:paraId="5BE68D5D">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The exposome-wide association study (ExWAS) represents a widely adopted analytical framework in exposome research, employing independent linear regression models for each environmental exposure variable</w:t>
      </w:r>
      <w:r>
        <w:rPr>
          <w:rFonts w:hint="default" w:ascii="Arial" w:hAnsi="Arial" w:cs="Arial"/>
          <w:sz w:val="24"/>
          <w:szCs w:val="24"/>
          <w:lang w:val="en-US" w:eastAsia="zh-CN"/>
        </w:rPr>
        <w:fldChar w:fldCharType="begin"/>
      </w:r>
      <w:r>
        <w:rPr>
          <w:rFonts w:hint="eastAsia" w:ascii="Arial" w:hAnsi="Arial" w:cs="Arial"/>
          <w:sz w:val="24"/>
          <w:szCs w:val="24"/>
          <w:lang w:val="en-US" w:eastAsia="zh-CN"/>
        </w:rPr>
        <w:instrText xml:space="preserve"> ADDIN ZOTERO_ITEM CSL_CITATION {"citationID":"xNZjef2R","properties":{"formattedCitation":"(Moccia et al., 2023; Patel and Ioannidis, 2014; Vrijheid et al., 2020)","plainCitation":"(Moccia et al., 2023; Patel and Ioannidis, 2014; Vrijheid et al., 2020)","noteIndex":0},"citationItems":[{"id":1176,"uris":["http://zotero.org/users/13323394/items/B9YDVSEK"],"itemData":{"id":1176,"type":"article-journal","abstract":"BACKGROUND: The exposome drivers are less studied than its consequences but may be crucial in identifying population subgroups with unfavourable exposures.\nOBJECTIVES: We used three approaches to study the socioeconomic position (SEP) as a driver of the early-life exposome in Turin children of the NINFEA cohort (Italy).\nMETHODS: Forty-two environmental exposures, collected at 18 months of age (N = 1989), were classified in 5 groups (lifestyle, diet, meteoclimatic, traffic-related, built environment). We performed cluster analysis to identify subjects sharing similar exposures, and intra-exposome-group Principal Component Analysis (PCA) to reduce the dimensionality. SEP at childbirth was measured through the Equivalised Household Income Indicator. SEP-exposome association was evaluated using: 1) an Exposome Wide Association Study (ExWAS), a one-exposure (SEP) one-outcome (exposome) approach; 2) multinomial regression of cluster membership on SEP; 3) regressions of each intra-exposome-group PC on SEP.\nRESULTS: In the ExWAS, medium/low SEP children were more exposed to greenness, pet ownership, passive smoking, TV screen and sugar; less exposed to NO2, NOX, PM25abs, humidity, built environment, traffic load, unhealthy food facilities, fruit, vegetables, eggs, grain products, and childcare than high SEP children. Medium/low SEP children were more likely to belong to a cluster with poor diet, less air pollution, and to live in the suburbs than high SEP children. Medium/low SEP children were more exposed to lifestyle PC1 (unhealthy lifestyle) and diet PC2 (unhealthy diet), and less exposed to PC1s of the built environment (urbanization factors), diet (mixed diet), and traffic (air pollution) than high SEP children.\nCONCLUSIONS: The three approaches provided consistent and complementary results, suggesting that children with lower SEP are less exposed to urbanization factors and more exposed to unhealthy lifestyles and diet. The simplest method, the ExWAS, conveys most of the information and is more replicable in other populations. Clustering and PCA may facilitate results interpretation and communication.","container-title":"Environment International","DOI":"10.1016/j.envint.2023.107864","ISSN":"1873-6750","journalAbbreviation":"Environ Int","language":"en","note":"PMID: 36913779","page":"107864","source":"PubMed","title":"Modelling socioeconomic position as a driver of the exposome in the first 18 months of life of the NINFEA birth cohort children","volume":"173","author":[{"family":"Moccia","given":"Chiara"},{"family":"Pizzi","given":"Costanza"},{"family":"Moirano","given":"Giovenale"},{"family":"Popovic","given":"Maja"},{"family":"Zugna","given":"Daniela"},{"family":"Errico","given":"Antonio","non-dropping-particle":"d'"},{"family":"Isaevska","given":"Elena"},{"family":"Fossati","given":"Serena"},{"family":"Nieuwenhuijsen","given":"Mark J."},{"family":"Fariselli","given":"Piero"},{"family":"Sanavia","given":"Tiziana"},{"family":"Richiardi","given":"Lorenzo"},{"family":"Maule","given":"Milena"}],"issued":{"date-parts":[["2023",3]]}},"label":"page"},{"id":1170,"uris":["http://zotero.org/users/13323394/items/XMCSVDZY"],"itemData":{"id":1170,"type":"article-journal","abstract":"Epidemiological studies evaluate multiple exposures, but the extent of multiplicity often remains non-transparent when results are reported. There is extensive debate in the literature on whether multiplicity should be adjusted for in the design, analysis, and reporting of most epidemiological studies, and, if so, how this should be done. The challenges become more acute in an era where the number of exposures that can be studied (the exposome) can be very large. Here, we argue that it can be very insightful to visualize and describe the extent of multiplicity by reporting the number of effective exposures for each category of exposures being assessed, and to describe the distribution of correlation between exposures and/or between exposures and outcomes in epidemiological datasets. The results of new proposed associations can be placed in the context of this background information. An association can be assigned to a percentile of magnitude of effect based on the distribution of effects seen in the field. We offer an example of how such information can be routinely presented in an epidemiological study/dataset using data on 530 exposure and demographic variables classified in 32 categories in the National Health and Nutrition Examination Survey (NHANES). Effects that survive multiplicity considerations and that are large may be prioritized for further scrutiny.","container-title":"Journal of Epidemiology and Community Health","DOI":"10.1136/jech-2014-204195","ISSN":"1470-2738","issue":"11","journalAbbreviation":"J Epidemiol Community Health","language":"en","note":"PMID: 24923805\nPMCID: PMC4545966","page":"1096-1100","source":"PubMed","title":"Placing epidemiological results in the context of multiplicity and typical correlations of exposures","volume":"68","author":[{"family":"Patel","given":"Chirag J."},{"family":"Ioannidis","given":"John P. A."}],"issued":{"date-parts":[["2014",11]]}},"label":"page"},{"id":1173,"uris":["http://zotero.org/users/13323394/items/GCAGGKRS"],"itemData":{"id":1173,"type":"article-journal","abstract":"BACKGROUND: Chemical and nonchemical environmental exposures are increasingly suspected to influence the development of obesity, especially during early life, but studies mostly consider single exposure groups.\nOBJECTIVES: Our study aimed to systematically assess the association between a wide array of early-life environmental exposures and childhood obesity, using an exposome-wide approach.\nMETHODS: The HELIX (Human Early Life Exposome) study measured child body mass index (BMI), waist circumference, skinfold thickness, and body fat mass in 1,301 children from six European birth cohorts age 6-11 y. We estimated 77 prenatal exposures and 96 childhood exposures (cross-sectionally), including indoor and outdoor air pollutants, built environment, green spaces, tobacco smoking, and biomarkers of chemical pollutants (persistent organic pollutants, metals, phthalates, phenols, and pesticides). We used an exposure-wide association study (ExWAS) to screen all exposure-outcome associations independently and used the deletion-substitution-addition (DSA) variable selection algorithm to build a final multiexposure model.\nRESULTS: The prevalence of overweight and obesity combined was 28.8%. Maternal smoking was the only prenatal exposure variable associated with higher child BMI (z-score increase of 0.28, 95% confidence interval: 0.09, 0.48, for active vs. no smoking). For childhood exposures, the multiexposure model identified particulate and nitrogen dioxide air pollution inside the home, urine cotinine levels indicative of secondhand smoke exposure, and residence in more densely populated areas and in areas with fewer facilities to be associated with increased child BMI. Child blood levels of copper and cesium were associated with higher BMI, and levels of organochlorine pollutants, cobalt, and molybdenum were associated with lower BMI. Similar results were found for the other adiposity outcomes.\nDISCUSSION: This first comprehensive and systematic analysis of many suspected environmental obesogens strengthens evidence for an association of smoking, air pollution exposure, and characteristics of the built environment with childhood obesity risk. Cross-sectional biomarker results may suffer from reverse causality bias, whereby obesity status influenced the biomarker concentration. https://doi.org/10.1289/EHP5975.","container-title":"Environmental Health Perspectives","DOI":"10.1289/EHP5975","ISSN":"1552-9924","issue":"6","journalAbbreviation":"Environ Health Perspect","language":"en","note":"PMID: 32579081\nPMCID: PMC7313401","page":"67009","source":"PubMed","title":"Early-Life Environmental Exposures and Childhood Obesity: An Exposome-Wide Approach","title-short":"Early-Life Environmental Exposures and Childhood Obesity","volume":"128","author":[{"family":"Vrijheid","given":"Martine"},{"family":"Fossati","given":"Serena"},{"family":"Maitre","given":"Léa"},{"family":"Márquez","given":"Sandra"},{"family":"Roumeliotaki","given":"Theano"},{"family":"Agier","given":"Lydiane"},{"family":"Andrusaityte","given":"Sandra"},{"family":"Cadiou","given":"Solène"},{"family":"Casas","given":"Maribel"},{"family":"Castro","given":"Montserrat","non-dropping-particle":"de"},{"family":"Dedele","given":"Audrius"},{"family":"Donaire-Gonzalez","given":"David"},{"family":"Grazuleviciene","given":"Regina"},{"family":"Haug","given":"Line S."},{"family":"McEachan","given":"Rosemary"},{"family":"Meltzer","given":"Helle Margrete"},{"family":"Papadopouplou","given":"Eleni"},{"family":"Robinson","given":"Oliver"},{"family":"Sakhi","given":"Amrit K."},{"family":"Siroux","given":"Valerie"},{"family":"Sunyer","given":"Jordi"},{"family":"Schwarze","given":"Per E."},{"family":"Tamayo-Uria","given":"Ibon"},{"family":"Urquiza","given":"Jose"},{"family":"Vafeiadi","given":"Marina"},{"family":"Valentin","given":"Antonia"},{"family":"Warembourg","given":"Charline"},{"family":"Wright","given":"John"},{"family":"Nieuwenhuijsen","given":"Mark J."},{"family":"Thomsen","given":"Cathrine"},{"family":"Basagaña","given":"Xavier"},{"family":"Slama","given":"Rémy"},{"family":"Chatzi","given":"Leda"}],"issued":{"date-parts":[["2020",6]]}},"label":"page"}],"schema":"https://github.com/citation-style-language/schema/raw/master/csl-citation.json"} </w:instrText>
      </w:r>
      <w:r>
        <w:rPr>
          <w:rFonts w:hint="default" w:ascii="Arial" w:hAnsi="Arial" w:cs="Arial"/>
          <w:sz w:val="24"/>
          <w:szCs w:val="24"/>
          <w:lang w:val="en-US" w:eastAsia="zh-CN"/>
        </w:rPr>
        <w:fldChar w:fldCharType="separate"/>
      </w:r>
      <w:r>
        <w:rPr>
          <w:rFonts w:hint="default" w:ascii="Arial" w:hAnsi="Arial" w:cs="Arial"/>
          <w:sz w:val="24"/>
          <w:lang w:eastAsia="zh-CN"/>
        </w:rPr>
        <w:t>(Moccia et al., 2023; Patel and Ioannidis, 2014; Vrijheid et al., 2020)</w:t>
      </w:r>
      <w:r>
        <w:rPr>
          <w:rFonts w:hint="default" w:ascii="Arial" w:hAnsi="Arial" w:cs="Arial"/>
          <w:sz w:val="24"/>
          <w:szCs w:val="24"/>
          <w:lang w:val="en-US" w:eastAsia="zh-CN"/>
        </w:rPr>
        <w:fldChar w:fldCharType="end"/>
      </w:r>
      <w:r>
        <w:rPr>
          <w:rFonts w:hint="default" w:ascii="Arial" w:hAnsi="Arial" w:cs="Arial"/>
          <w:sz w:val="24"/>
          <w:szCs w:val="24"/>
          <w:lang w:val="en-US" w:eastAsia="zh-CN"/>
        </w:rPr>
        <w:t>. All associations were evaluated using two-sided p-values following multiple comparison adjustments. To address false positive findings arising from multiple hypothesis testing, we implemented the Benjamini-Hochberg procedure for false discovery rate (FDR) estimation, thereby ensuring the robustness of identified associations</w:t>
      </w:r>
      <w:r>
        <w:rPr>
          <w:rFonts w:hint="default" w:ascii="Arial" w:hAnsi="Arial" w:cs="Arial"/>
          <w:sz w:val="24"/>
          <w:szCs w:val="24"/>
          <w:lang w:val="en-US" w:eastAsia="zh-CN"/>
        </w:rPr>
        <w:fldChar w:fldCharType="begin"/>
      </w:r>
      <w:r>
        <w:rPr>
          <w:rFonts w:hint="eastAsia" w:ascii="Arial" w:hAnsi="Arial" w:cs="Arial"/>
          <w:sz w:val="24"/>
          <w:szCs w:val="24"/>
          <w:lang w:val="en-US" w:eastAsia="zh-CN"/>
        </w:rPr>
        <w:instrText xml:space="preserve"> ADDIN ZOTERO_ITEM CSL_CITATION {"citationID":"DC0HTxGu","properties":{"formattedCitation":"(Tzoulaki et al., 2012)","plainCitation":"(Tzoulaki et al., 2012)","noteIndex":0},"citationItems":[{"id":1156,"uris":["http://zotero.org/users/13323394/items/KDKJ3TCE"],"itemData":{"id":1156,"type":"article-journal","abstract":"BACKGROUND: A nutrient-wide approach may be useful to comprehensively test and validate associations between nutrients (derived from foods and supplements) and blood pressure (BP) in an unbiased manner.\nMETHODS AND RESULTS: Data from 4680 participants aged 40 to 59 years in the cross-sectional International Study of Macro/Micronutrients and Blood Pressure (INTERMAP) were stratified randomly into training and testing sets. US National Health and Nutrition Examination Survey (NHANES) four cross-sectional cohorts (1999-2000, 2001-2002, 2003-2004, 2005-2006) were used for external validation. We performed multiple linear regression analyses associating each of 82 nutrients and 3 urine electrolytes with systolic and diastolic BP in the INTERMAP training set. Significant findings were validated in the INTERMAP testing set and further in the NHANES cohorts (false discovery rate &lt;5% in training, P&lt;0.05 for internal and external validation). Among the validated nutrients, alcohol and urinary sodium-to-potassium ratio were directly associated with systolic BP, and dietary phosphorus, magnesium, iron, thiamin, folacin, and riboflavin were inversely associated with systolic BP. In addition, dietary folacin and riboflavin were inversely associated with diastolic BP. The absolute effect sizes in the validation data (NHANES) ranged from 0.97 mm Hg lower systolic BP (phosphorus) to 0.39 mm Hg lower systolic BP (thiamin) per 1-SD difference in nutrient variable. Inclusion of nutrient intake from supplements in addition to foods gave similar results for some nutrients, though it attenuated the associations of folacin, thiamin, and riboflavin intake with BP.\nCONCLUSIONS: We identified significant inverse associations between B vitamins and BP, relationships hitherto poorly investigated. Our analyses represent a systematic unbiased approach to the evaluation and validation of nutrient-BP associations.","container-title":"Circulation","DOI":"10.1161/CIRCULATIONAHA.112.114058","ISSN":"1524-4539","issue":"21","journalAbbreviation":"Circulation","language":"en","note":"PMID: 23093587\nPMCID: PMC4105584","page":"2456-2464","source":"PubMed","title":"A nutrient-wide association study on blood pressure","volume":"126","author":[{"family":"Tzoulaki","given":"Ioanna"},{"family":"Patel","given":"Chirag J."},{"family":"Okamura","given":"Tomonori"},{"family":"Chan","given":"Queenie"},{"family":"Brown","given":"Ian J."},{"family":"Miura","given":"Katsuyuki"},{"family":"Ueshima","given":"Hirotsugu"},{"family":"Zhao","given":"Liancheng"},{"family":"Van Horn","given":"Linda"},{"family":"Daviglus","given":"Martha L."},{"family":"Stamler","given":"Jeremiah"},{"family":"Butte","given":"Atul J."},{"family":"Ioannidis","given":"John P. A."},{"family":"Elliott","given":"Paul"}],"issued":{"date-parts":[["2012",11,20]]}}}],"schema":"https://github.com/citation-style-language/schema/raw/master/csl-citation.json"} </w:instrText>
      </w:r>
      <w:r>
        <w:rPr>
          <w:rFonts w:hint="default" w:ascii="Arial" w:hAnsi="Arial" w:cs="Arial"/>
          <w:sz w:val="24"/>
          <w:szCs w:val="24"/>
          <w:lang w:val="en-US" w:eastAsia="zh-CN"/>
        </w:rPr>
        <w:fldChar w:fldCharType="separate"/>
      </w:r>
      <w:r>
        <w:rPr>
          <w:rFonts w:hint="default" w:ascii="Arial" w:hAnsi="Arial" w:cs="Arial"/>
          <w:sz w:val="24"/>
          <w:lang w:eastAsia="zh-CN"/>
        </w:rPr>
        <w:t>(Tzoulaki et al., 2012)</w:t>
      </w:r>
      <w:r>
        <w:rPr>
          <w:rFonts w:hint="default" w:ascii="Arial" w:hAnsi="Arial" w:cs="Arial"/>
          <w:sz w:val="24"/>
          <w:szCs w:val="24"/>
          <w:lang w:val="en-US" w:eastAsia="zh-CN"/>
        </w:rPr>
        <w:fldChar w:fldCharType="end"/>
      </w:r>
      <w:r>
        <w:rPr>
          <w:rFonts w:hint="default" w:ascii="Arial" w:hAnsi="Arial" w:cs="Arial"/>
          <w:sz w:val="24"/>
          <w:szCs w:val="24"/>
          <w:lang w:val="en-US" w:eastAsia="zh-CN"/>
        </w:rPr>
        <w:t>.</w:t>
      </w:r>
    </w:p>
    <w:p w14:paraId="1C5F9C27">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In complex survey datasets, sampling weights are conventionally applied to account for clustering effects and generate population-representative estimates. However, incorporating these weights may reduce estimation precision and potentially introduce over-adjustment bias when covariates used in weight calculation (e.g., demographic and socioeconomic variables) are simultaneously included in regression models</w:t>
      </w:r>
      <w:r>
        <w:rPr>
          <w:rFonts w:hint="default" w:ascii="Arial" w:hAnsi="Arial" w:cs="Arial"/>
          <w:sz w:val="24"/>
          <w:szCs w:val="24"/>
          <w:lang w:val="en-US" w:eastAsia="zh-CN"/>
        </w:rPr>
        <w:fldChar w:fldCharType="begin"/>
      </w:r>
      <w:r>
        <w:rPr>
          <w:rFonts w:hint="eastAsia" w:ascii="Arial" w:hAnsi="Arial" w:cs="Arial"/>
          <w:sz w:val="24"/>
          <w:szCs w:val="24"/>
          <w:lang w:val="en-US" w:eastAsia="zh-CN"/>
        </w:rPr>
        <w:instrText xml:space="preserve"> ADDIN ZOTERO_ITEM CSL_CITATION {"citationID":"lcWyjJOB","properties":{"formattedCitation":"(Korn and Graubard, 1991)","plainCitation":"(Korn and Graubard, 1991)","noteIndex":0},"citationItems":[{"id":1178,"uris":["http://zotero.org/users/13323394/items/XXVTYN55"],"itemData":{"id":1178,"type":"article-journal","abstract":"BACKGROUND: Since large-scale health surveys usually have complicated sampling schemes, there is often a question as to whether the sampling design must be considered in the analysis of the data. A recent disagreement concerning the analysis of a body iron stores-cancer association found in the first National Health and Nutrition Examination Survey and its follow-up is used to highlight the issues.\nMETHODS: We explain and illustrate the importance of two aspects of the sampling design: clustering and weighting of observations. The body iron stores-cancer data are reanalyzed by utilizing or ignoring various aspects of the sampling design. Simple formulas are given to describe how using the sampling design of a survey in the analysis will affect the conclusions of that analysis.\nRESULTS: The different analyses of the body iron stores-cancer data lead to very different conclusions. Application of the simple formulas suggests that utilization of the sample clustering in the analysis is appropriate, but that a standard utilization of the sample weights leads to an uninformative analysis. The recommended analysis incorporates the sampling weights in a nonstandard way and the sample clustering in the standard way.\nCONCLUSIONS: Which particular aspects of the sampling design to use in the analysis of complex survey data and how to use them depend on certain features of the design. We give some guidelines for when to use the sample clustering and sample weights in the analysis.","container-title":"American Journal of Public Health","DOI":"10.2105/ajph.81.9.1166","ISSN":"0090-0036","issue":"9","journalAbbreviation":"Am J Public Health","language":"en","note":"PMID: 1951829\nPMCID: PMC1405642","page":"1166-1173","source":"PubMed","title":"Epidemiologic studies utilizing surveys: accounting for the sampling design","title-short":"Epidemiologic studies utilizing surveys","volume":"81","author":[{"family":"Korn","given":"E. L."},{"family":"Graubard","given":"B. I."}],"issued":{"date-parts":[["1991",9]]}}}],"schema":"https://github.com/citation-style-language/schema/raw/master/csl-citation.json"} </w:instrText>
      </w:r>
      <w:r>
        <w:rPr>
          <w:rFonts w:hint="default" w:ascii="Arial" w:hAnsi="Arial" w:cs="Arial"/>
          <w:sz w:val="24"/>
          <w:szCs w:val="24"/>
          <w:lang w:val="en-US" w:eastAsia="zh-CN"/>
        </w:rPr>
        <w:fldChar w:fldCharType="separate"/>
      </w:r>
      <w:r>
        <w:rPr>
          <w:rFonts w:hint="default" w:ascii="Arial" w:hAnsi="Arial" w:cs="Arial"/>
          <w:sz w:val="24"/>
          <w:lang w:eastAsia="zh-CN"/>
        </w:rPr>
        <w:t>(Korn and Graubard, 1991)</w:t>
      </w:r>
      <w:r>
        <w:rPr>
          <w:rFonts w:hint="default" w:ascii="Arial" w:hAnsi="Arial" w:cs="Arial"/>
          <w:sz w:val="24"/>
          <w:szCs w:val="24"/>
          <w:lang w:val="en-US" w:eastAsia="zh-CN"/>
        </w:rPr>
        <w:fldChar w:fldCharType="end"/>
      </w:r>
      <w:r>
        <w:rPr>
          <w:rFonts w:hint="default" w:ascii="Arial" w:hAnsi="Arial" w:cs="Arial"/>
          <w:sz w:val="24"/>
          <w:szCs w:val="24"/>
          <w:lang w:val="en-US" w:eastAsia="zh-CN"/>
        </w:rPr>
        <w:t>. Consistent with methodological approaches adopted in prior NHANES investigations, we consequently present unweighted analytical results to maintain methodological consistency and avoid potential biases associated with redundant adjustments</w:t>
      </w:r>
      <w:r>
        <w:rPr>
          <w:rFonts w:hint="default" w:ascii="Arial" w:hAnsi="Arial" w:cs="Arial"/>
          <w:sz w:val="24"/>
          <w:szCs w:val="24"/>
          <w:lang w:val="en-US" w:eastAsia="zh-CN"/>
        </w:rPr>
        <w:fldChar w:fldCharType="begin"/>
      </w:r>
      <w:r>
        <w:rPr>
          <w:rFonts w:hint="eastAsia" w:ascii="Arial" w:hAnsi="Arial" w:cs="Arial"/>
          <w:sz w:val="24"/>
          <w:szCs w:val="24"/>
          <w:lang w:val="en-US" w:eastAsia="zh-CN"/>
        </w:rPr>
        <w:instrText xml:space="preserve"> ADDIN ZOTERO_ITEM CSL_CITATION {"citationID":"7HgFndQ3","properties":{"unsorted":true,"formattedCitation":"(James-Todd et al., 2012; Lewis et al., 2015; Guo et al., 2024)","plainCitation":"(James-Todd et al., 2012; Lewis et al., 2015; Guo et al., 2024)","noteIndex":0},"citationItems":[{"id":1159,"uris":["http://zotero.org/users/13323394/items/UXIN3XBA"],"itemData":{"id":1159,"type":"article-journal","abstract":"BACKGROUND: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Perspect","language":"en","note":"PMID: 22796563\nPMCID: PMC3440117","page":"1307-1313","source":"PubMed","title":"Urinary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label":"page"},{"id":1162,"uris":["http://zotero.org/users/13323394/items/FJ7TGKLI"],"itemData":{"id":1162,"type":"article-journal","abstract":"Perfluoroalkyl substances (PFASs) are a group of environmentally-persistent chemicals that have been widely used in many industrial applications. There is human and animal evidence that PFASs may alter levels of reproductive and thyroid-related hormones. However, human studies on the potential age-related effects of PFASs on these outcomes among males and females are limited. We explored the relationship between serum PFASs and serum total testosterone (T), thyroid stimulating hormone (TSH), and free and total triiodothyronine (FT3, TT3) and thyroxine (FT4, TT4) among males and females 12 to 80 years of age from the 2011-2012 cycle of the National Health and Nutrition Examination Survey. Associations were assessed using multiple linear regression models that were stratified on sex and age categories. Effect estimates from the majority of the adjusted models were not statistically significant. However, exposure to PFASs may be associated with increases in FT3, TT3, and FT4 among adult females, but during adolescence, PFASs may be related to increases in TSH among males and decreases in TSH among females. No significant relationships were observed between PFASs and T in any of the models. These findings suggest that exposure to PFASs may disrupt thyroid hormone homeostasis.","container-title":"International Journal of Environmental Research and Public Health","DOI":"10.3390/ijerph120606098","ISSN":"1660-4601","issue":"6","journalAbbreviation":"Int J Environ Res Public Health","language":"en","note":"PMID: 26035660\nPMCID: PMC4483690","page":"6098-6114","source":"PubMed","title":"Serum Biomarkers of Exposure to Perfluoroalkyl Substances in Relation to Serum Testosterone and Measures of Thyroid Function among Adults and Adolescents from NHANES 2011-2012","volume":"12","author":[{"family":"Lewis","given":"Ryan C."},{"family":"Johns","given":"Lauren E."},{"family":"Meeker","given":"John D."}],"issued":{"date-parts":[["2015",5,29]]}},"label":"page"},{"id":1165,"uris":["http://zotero.org/users/13323394/items/5EYY9JC3"],"itemData":{"id":1165,"type":"article-journal","abstract":"IMPORTANCE: Recognizing associations between exposure to common environmental toxicants and mental disorders such as depression is crucial for guiding targeted mechanism research and the initiation of disease prevention efforts.\nOBJECTIVES: To comprehensively screen and assess the associations between potential environmental toxicants and depressive symptoms and to assess whether systemic inflammation serves as a mediator.\nDESIGN, SETTING, AND PARTICIPANTS: A total of 3427 participants from the 2013-2014 and 2015-2016 waves of the National Health and Nutrition Examination and Survey who had information on blood or urine concentrations of environmental toxicants and depression scores assessed by the 9-item Patient Health Questionnaire (PHQ-9) were included. Statistical analysis was performed from July 1, 2023, to January 31, 2024.\nEXPOSURES: Sixty-two toxicants in 10 categories included acrylamide, arsenic, ethylene oxide, formaldehyde, iodine, metals, nicotine metabolites, polycyclic aromatic hydrocarbons, volatile organic compound (VOC) metabolites; and perchlorate, nitrate, and thiocyanate.\nMAIN OUTCOMES AND MEASURES: An exposome-wide association study and the deletion-substitution-addition algorithm were used to assess associations with depression scores (PHQ-9 ≥5) adjusted for other important covariates. A mediation analysis framework was used to evaluate the mediating role of systemic inflammation assessed by the peripheral white blood cell count.\nRESULTS: Among the 3427 adults included, 1735 (50.6%) were women, 2683 (78.3%) were younger than 65 years, and 744 (21.7%) were 65 years or older, with 839 (24.5%) having depressive symptoms. In terms of race and ethnicity, 570 participants (16.6%) were Mexican American, 679 (19.8%) were non-Hispanic Black, and 1314 (38.3%) were non-Hispanic White. We identified associations between 27 chemical compounds or metals in 6 of 10 categories of environmental toxicants and the prevalence of depressive symptoms, including the VOC metabolites N-acetyl-S-(2-hydroxy-3-butenyl)-l-cysteine (odds ratio [OR], 1.74 [95% CI, 1.38, 2.18]) and total nicotine equivalent-2 (OR, 1.42 [95% CI, 1.26-1.59]). Men and younger individuals appear more vulnerable to environmental toxicants than women and older individuals. Peripheral white blood cell count mediated 5% to 19% of the associations.\nCONCLUSIONS AND RELEVANCE: In this representative cross-sectional study of adults with environmental toxicant exposures, 6 categories of environmental toxicants were associated with depressive symptoms with mediation by systemic inflammation. This research provides insight into selecting environmental targets for mechanistic research into the causes of depression and facilitating efforts to reduce environmental exposures.","container-title":"JAMA network open","DOI":"10.1001/jamanetworkopen.2024.20259","ISSN":"2574-3805","issue":"7","journalAbbreviation":"JAMA Netw Open","language":"en","note":"PMID: 38958973\nPMCID: PMC11222999","page":"e2420259","source":"PubMed","title":"Environmental Toxicant Exposure and Depressive Symptoms","volume":"7","author":[{"family":"Guo","given":"Jianhui"},{"family":"Garshick","given":"Eric"},{"family":"Si","given":"Feifei"},{"family":"Tang","given":"Ziqi"},{"family":"Lian","given":"Xinyao"},{"family":"Wang","given":"Yaqi"},{"family":"Li","given":"Jing"},{"family":"Koutrakis","given":"Petros"}],"issued":{"date-parts":[["2024",7,1]]}},"label":"page"}],"schema":"https://github.com/citation-style-language/schema/raw/master/csl-citation.json"} </w:instrText>
      </w:r>
      <w:r>
        <w:rPr>
          <w:rFonts w:hint="default" w:ascii="Arial" w:hAnsi="Arial" w:cs="Arial"/>
          <w:sz w:val="24"/>
          <w:szCs w:val="24"/>
          <w:lang w:val="en-US" w:eastAsia="zh-CN"/>
        </w:rPr>
        <w:fldChar w:fldCharType="separate"/>
      </w:r>
      <w:r>
        <w:rPr>
          <w:rFonts w:hint="default" w:ascii="Arial" w:hAnsi="Arial" w:cs="Arial"/>
          <w:sz w:val="24"/>
          <w:lang w:eastAsia="zh-CN"/>
        </w:rPr>
        <w:t>(James-Todd et al., 2012; Lewis et al., 2015; Guo et al., 2024)</w:t>
      </w:r>
      <w:r>
        <w:rPr>
          <w:rFonts w:hint="default" w:ascii="Arial" w:hAnsi="Arial" w:cs="Arial"/>
          <w:sz w:val="24"/>
          <w:szCs w:val="24"/>
          <w:lang w:val="en-US" w:eastAsia="zh-CN"/>
        </w:rPr>
        <w:fldChar w:fldCharType="end"/>
      </w:r>
      <w:r>
        <w:rPr>
          <w:rFonts w:hint="default" w:ascii="Arial" w:hAnsi="Arial" w:cs="Arial"/>
          <w:sz w:val="24"/>
          <w:szCs w:val="24"/>
          <w:lang w:val="en-US" w:eastAsia="zh-CN"/>
        </w:rPr>
        <w:t>.</w:t>
      </w:r>
    </w:p>
    <w:p w14:paraId="478D3F5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eastAsia" w:ascii="Arial" w:hAnsi="Arial" w:cs="Arial"/>
          <w:b/>
          <w:bCs/>
          <w:kern w:val="2"/>
          <w:sz w:val="24"/>
          <w:szCs w:val="24"/>
          <w:lang w:val="en-US" w:eastAsia="zh-CN" w:bidi="ar-SA"/>
        </w:rPr>
        <w:t>5</w:t>
      </w:r>
      <w:r>
        <w:rPr>
          <w:rFonts w:hint="default" w:ascii="Arial" w:hAnsi="Arial" w:cs="Arial" w:eastAsiaTheme="minorEastAsia"/>
          <w:b/>
          <w:bCs/>
          <w:kern w:val="2"/>
          <w:sz w:val="24"/>
          <w:szCs w:val="24"/>
          <w:lang w:val="en-US" w:eastAsia="zh-CN" w:bidi="ar-SA"/>
        </w:rPr>
        <w:t>.</w:t>
      </w:r>
      <w:r>
        <w:rPr>
          <w:rFonts w:hint="eastAsia" w:ascii="Arial" w:hAnsi="Arial" w:cs="Arial"/>
          <w:b/>
          <w:bCs/>
          <w:kern w:val="2"/>
          <w:sz w:val="24"/>
          <w:szCs w:val="24"/>
          <w:lang w:val="en-US" w:eastAsia="zh-CN" w:bidi="ar-SA"/>
        </w:rPr>
        <w:t xml:space="preserve"> </w:t>
      </w:r>
      <w:r>
        <w:rPr>
          <w:rFonts w:hint="default" w:ascii="Arial" w:hAnsi="Arial" w:cs="Arial"/>
          <w:b/>
          <w:bCs/>
          <w:sz w:val="24"/>
          <w:szCs w:val="24"/>
          <w:lang w:val="en-US" w:eastAsia="zh-CN"/>
        </w:rPr>
        <w:t>Construction of an Environmental Risk Score Using Adaptive Elastic Net Regression</w:t>
      </w:r>
    </w:p>
    <w:p w14:paraId="5348E8CF">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This study employed adaptive elastic net regression to construct the environmental risk score (ERS). This algorithm integrates the complementary advantages of LASSO (L1) and ridge (L2) regularization, enabling effective handling of multicollinearity in high-dimensional exposure data while performing automated variable selection. During model development, all continuous exposure variables were standardized using Z-score normalization, and binary variables were encoded as 0/1 indicators. Through systematic parameter optimization, we identified the optimal combination of α=0.9 and λ=0.04, indicating that the model benefits more substantially from LASSO's sparse feature selection capability while preserving the stability advantages characteristic of ridge regression. Internal validation based on 5-fold cross-confirmed the model's robustness and predictive accuracy. The composite ERS was calculated as a weighted linear combination of pre-processed exposure variables: </w:t>
      </w:r>
    </w:p>
    <w:p w14:paraId="5A586FFE">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m:oMathPara>
        <m:oMath>
          <m:r>
            <m:rPr>
              <m:sty m:val="p"/>
            </m:rPr>
            <w:rPr>
              <w:rFonts w:hint="default" w:ascii="Cambria Math" w:hAnsi="Cambria Math"/>
              <w:sz w:val="24"/>
            </w:rPr>
            <m:t>ERS</m:t>
          </m:r>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oMath>
      </m:oMathPara>
    </w:p>
    <w:p w14:paraId="6F26EE64">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where:</w:t>
      </w:r>
    </w:p>
    <w:p w14:paraId="3ADF2065">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eastAsia" w:ascii="Arial" w:hAnsi="Arial" w:cs="Arial"/>
          <w:sz w:val="24"/>
          <w:szCs w:val="24"/>
          <w:lang w:val="en-US" w:eastAsia="zh-CN"/>
        </w:rPr>
        <w:t>X</w:t>
      </w:r>
      <w:r>
        <w:rPr>
          <w:rFonts w:hint="default" w:ascii="Arial" w:hAnsi="Arial" w:cs="Arial"/>
          <w:sz w:val="24"/>
          <w:szCs w:val="24"/>
          <w:lang w:val="en-US" w:eastAsia="zh-CN"/>
        </w:rPr>
        <w:t>ᵢ</w:t>
      </w:r>
      <w:r>
        <w:rPr>
          <w:rFonts w:hint="eastAsia" w:ascii="Arial" w:hAnsi="Arial" w:cs="Arial"/>
          <w:sz w:val="24"/>
          <w:szCs w:val="24"/>
          <w:lang w:val="en-US" w:eastAsia="zh-CN"/>
        </w:rPr>
        <w:t xml:space="preserve"> </w:t>
      </w:r>
      <w:r>
        <w:rPr>
          <w:rFonts w:hint="default" w:ascii="Arial" w:hAnsi="Arial" w:cs="Arial"/>
          <w:sz w:val="24"/>
          <w:szCs w:val="24"/>
          <w:lang w:val="en-US" w:eastAsia="zh-CN"/>
        </w:rPr>
        <w:t>represents the pre-processed value of the i-th exposure variable</w:t>
      </w:r>
      <w:r>
        <w:rPr>
          <w:rFonts w:hint="eastAsia" w:ascii="Arial" w:hAnsi="Arial" w:cs="Arial"/>
          <w:sz w:val="24"/>
          <w:szCs w:val="24"/>
          <w:lang w:val="en-US" w:eastAsia="zh-CN"/>
        </w:rPr>
        <w:t>;</w:t>
      </w:r>
    </w:p>
    <w:p w14:paraId="2FD77616">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βᵢ</w:t>
      </w:r>
      <w:r>
        <w:rPr>
          <w:rFonts w:hint="eastAsia" w:ascii="Arial" w:hAnsi="Arial" w:cs="Arial"/>
          <w:sz w:val="24"/>
          <w:szCs w:val="24"/>
          <w:lang w:val="en-US" w:eastAsia="zh-CN"/>
        </w:rPr>
        <w:t xml:space="preserve"> </w:t>
      </w:r>
      <w:r>
        <w:rPr>
          <w:rFonts w:hint="default" w:ascii="Arial" w:hAnsi="Arial" w:cs="Arial"/>
          <w:sz w:val="24"/>
          <w:szCs w:val="24"/>
          <w:lang w:val="en-US" w:eastAsia="zh-CN"/>
        </w:rPr>
        <w:t>is the regression coefficient derived from elastic net modeling</w:t>
      </w:r>
      <w:r>
        <w:rPr>
          <w:rFonts w:hint="eastAsia" w:ascii="Arial" w:hAnsi="Arial" w:cs="Arial"/>
          <w:sz w:val="24"/>
          <w:szCs w:val="24"/>
          <w:lang w:val="en-US" w:eastAsia="zh-CN"/>
        </w:rPr>
        <w:t>;</w:t>
      </w:r>
    </w:p>
    <w:p w14:paraId="560CD4BF">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Continuous variables were standardized to Z-scores (mean = 0, SD = 1)</w:t>
      </w:r>
      <w:r>
        <w:rPr>
          <w:rFonts w:hint="eastAsia" w:ascii="Arial" w:hAnsi="Arial" w:cs="Arial"/>
          <w:sz w:val="24"/>
          <w:szCs w:val="24"/>
          <w:lang w:val="en-US" w:eastAsia="zh-CN"/>
        </w:rPr>
        <w:t>;</w:t>
      </w:r>
    </w:p>
    <w:p w14:paraId="45051841">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b/>
          <w:bCs/>
          <w:sz w:val="24"/>
          <w:szCs w:val="24"/>
          <w:lang w:val="en-US" w:eastAsia="zh-CN"/>
        </w:rPr>
      </w:pPr>
      <w:r>
        <w:rPr>
          <w:rFonts w:hint="default" w:ascii="Arial" w:hAnsi="Arial" w:cs="Arial"/>
          <w:sz w:val="24"/>
          <w:szCs w:val="24"/>
          <w:lang w:val="en-US" w:eastAsia="zh-CN"/>
        </w:rPr>
        <w:t>Binary variables were retained in their original 0/1 encoded form</w:t>
      </w:r>
      <w:r>
        <w:rPr>
          <w:rFonts w:hint="eastAsia" w:ascii="Arial" w:hAnsi="Arial" w:cs="Arial"/>
          <w:sz w:val="24"/>
          <w:szCs w:val="24"/>
          <w:lang w:val="en-US" w:eastAsia="zh-CN"/>
        </w:rPr>
        <w:t>.</w:t>
      </w:r>
    </w:p>
    <w:p w14:paraId="1B4BB761">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eastAsia" w:ascii="Arial" w:hAnsi="Arial" w:cs="Arial"/>
          <w:b/>
          <w:bCs/>
          <w:sz w:val="24"/>
          <w:szCs w:val="24"/>
          <w:lang w:val="en-US" w:eastAsia="zh-CN"/>
        </w:rPr>
        <w:t>6</w:t>
      </w:r>
      <w:r>
        <w:rPr>
          <w:rFonts w:hint="default" w:ascii="Arial" w:hAnsi="Arial" w:cs="Arial"/>
          <w:b/>
          <w:bCs/>
          <w:sz w:val="24"/>
          <w:szCs w:val="24"/>
          <w:lang w:val="en-US" w:eastAsia="zh-CN"/>
        </w:rPr>
        <w:t>. Covariates</w:t>
      </w:r>
    </w:p>
    <w:p w14:paraId="6B84C852">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Demographic, socioeconomic, behavioral, and clinical covariates were selected a priori based on established associations with periodontitis and potential confounding relationships with environmental exposures. The selection was informed by our directed acyclic graph (DAG; Supplementary Figure 1) and consistent with previous exposome-periodontitis studies.</w:t>
      </w:r>
      <w:r>
        <w:rPr>
          <w:rFonts w:hint="eastAsia" w:ascii="Arial" w:hAnsi="Arial" w:cs="Arial"/>
          <w:sz w:val="24"/>
          <w:szCs w:val="24"/>
          <w:lang w:val="en-US" w:eastAsia="zh-CN"/>
        </w:rPr>
        <w:t xml:space="preserve"> </w:t>
      </w:r>
      <w:r>
        <w:rPr>
          <w:rFonts w:hint="default" w:ascii="Arial" w:hAnsi="Arial" w:cs="Arial"/>
          <w:sz w:val="24"/>
          <w:szCs w:val="24"/>
          <w:lang w:val="en-US" w:eastAsia="zh-CN"/>
        </w:rPr>
        <w:t>These included: age, gender, race, education level, marital status, poverty-income ratio, BMI, alcohol consumption, the time since last dental visit, mouthwash use, flossing frequency, and estimated glomerular filtration rate (eGFR). Gender was categorized as male or female. Race was classified into Mexican American, non-Hispanic Black, non-Hispanic White, and other races. Educational level was grouped into below high school and high school graduate or higher. Marital status was divided into never married, married, and unmarried with / or previously had a partner. The poverty-income ratio was calculated by dividing family income by the poverty line and was categorized into three groups: &lt; 1.3 (low-income), 1.3-3.5 (middle-income), and &gt; 3.5 (high-income). BMI was calculated as weight in kilograms divided by height in meters squared (kg/m²) and was categorized into normal weight (&lt; 25 kg/m²) and overweight (25-&lt; 30 kg/m²) or obese (≥ 30 kg/m²). The time since last dental visit was categorized into ≤ 1 year and &gt; 1 year. Data on mouthwash and flossing use were obtained through structured questionnaire interviews and were categorized as yes or no. Participants' current drinking status was categorized as "yes" or "no" based on whether they had consumed more than 12 standard alcohol drinks in their lifetime. eGFR was analyzed as a continuous variable.</w:t>
      </w:r>
    </w:p>
    <w:p w14:paraId="5E20E9D8">
      <w:pPr>
        <w:keepNext w:val="0"/>
        <w:keepLines w:val="0"/>
        <w:pageBreakBefore w:val="0"/>
        <w:widowControl w:val="0"/>
        <w:kinsoku/>
        <w:wordWrap/>
        <w:overflowPunct/>
        <w:topLinePunct w:val="0"/>
        <w:autoSpaceDE/>
        <w:autoSpaceDN/>
        <w:bidi w:val="0"/>
        <w:adjustRightInd w:val="0"/>
        <w:snapToGrid w:val="0"/>
        <w:spacing w:line="480" w:lineRule="auto"/>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drawing>
          <wp:inline distT="0" distB="0" distL="114300" distR="114300">
            <wp:extent cx="5272405" cy="3049270"/>
            <wp:effectExtent l="0" t="0" r="10795" b="11430"/>
            <wp:docPr id="2" name="图片 2" descr="附图（有向无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附图（有向无环图）"/>
                    <pic:cNvPicPr>
                      <a:picLocks noChangeAspect="1"/>
                    </pic:cNvPicPr>
                  </pic:nvPicPr>
                  <pic:blipFill>
                    <a:blip r:embed="rId5"/>
                    <a:stretch>
                      <a:fillRect/>
                    </a:stretch>
                  </pic:blipFill>
                  <pic:spPr>
                    <a:xfrm>
                      <a:off x="0" y="0"/>
                      <a:ext cx="5272405" cy="3049270"/>
                    </a:xfrm>
                    <a:prstGeom prst="rect">
                      <a:avLst/>
                    </a:prstGeom>
                  </pic:spPr>
                </pic:pic>
              </a:graphicData>
            </a:graphic>
          </wp:inline>
        </w:drawing>
      </w:r>
    </w:p>
    <w:p w14:paraId="20E459E0">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jc w:val="center"/>
        <w:textAlignment w:val="auto"/>
        <w:rPr>
          <w:rFonts w:hint="eastAsia" w:ascii="Arial" w:hAnsi="Arial" w:cs="Arial"/>
          <w:sz w:val="24"/>
          <w:szCs w:val="24"/>
          <w:lang w:val="en-US" w:eastAsia="zh-CN"/>
        </w:rPr>
      </w:pPr>
      <w:r>
        <w:rPr>
          <w:rFonts w:hint="default" w:ascii="Arial" w:hAnsi="Arial" w:cs="Arial"/>
          <w:sz w:val="24"/>
          <w:szCs w:val="24"/>
          <w:lang w:val="en-US" w:eastAsia="zh-CN"/>
        </w:rPr>
        <w:t>Supplementary Figure 1</w:t>
      </w:r>
      <w:r>
        <w:rPr>
          <w:rFonts w:hint="eastAsia" w:ascii="Arial" w:hAnsi="Arial" w:cs="Arial"/>
          <w:sz w:val="24"/>
          <w:szCs w:val="24"/>
          <w:lang w:val="en-US" w:eastAsia="zh-CN"/>
        </w:rPr>
        <w:t xml:space="preserve"> Directed acyclic graph of covariates</w:t>
      </w:r>
    </w:p>
    <w:p w14:paraId="5B33ACD6">
      <w:pPr>
        <w:keepNext w:val="0"/>
        <w:keepLines w:val="0"/>
        <w:pageBreakBefore w:val="0"/>
        <w:widowControl w:val="0"/>
        <w:kinsoku/>
        <w:wordWrap/>
        <w:overflowPunct/>
        <w:topLinePunct w:val="0"/>
        <w:autoSpaceDE/>
        <w:autoSpaceDN/>
        <w:bidi w:val="0"/>
        <w:adjustRightInd w:val="0"/>
        <w:snapToGrid w:val="0"/>
        <w:spacing w:line="480" w:lineRule="auto"/>
        <w:jc w:val="both"/>
        <w:textAlignment w:val="auto"/>
        <w:rPr>
          <w:rFonts w:hint="default" w:ascii="Arial" w:hAnsi="Arial" w:cs="Arial"/>
          <w:sz w:val="24"/>
          <w:szCs w:val="24"/>
          <w:highlight w:val="none"/>
          <w:lang w:val="en-US" w:eastAsia="zh-CN"/>
        </w:rPr>
      </w:pPr>
      <w:r>
        <w:rPr>
          <w:rFonts w:hint="default" w:ascii="Arial" w:hAnsi="Arial" w:cs="Arial"/>
          <w:sz w:val="24"/>
          <w:szCs w:val="24"/>
          <w:highlight w:val="none"/>
          <w:lang w:val="en-US" w:eastAsia="zh-CN"/>
        </w:rPr>
        <w:t xml:space="preserve">Note: </w:t>
      </w:r>
      <w:r>
        <w:rPr>
          <w:rFonts w:hint="eastAsia" w:ascii="Arial" w:hAnsi="Arial" w:cs="Arial"/>
          <w:sz w:val="24"/>
          <w:szCs w:val="24"/>
          <w:highlight w:val="none"/>
          <w:lang w:val="en-US" w:eastAsia="zh-CN"/>
        </w:rPr>
        <w:t>Point to e</w:t>
      </w:r>
      <w:r>
        <w:rPr>
          <w:rFonts w:hint="default" w:ascii="Arial" w:hAnsi="Arial" w:cs="Arial"/>
          <w:sz w:val="24"/>
          <w:szCs w:val="24"/>
          <w:highlight w:val="none"/>
          <w:lang w:val="en-US" w:eastAsia="zh-CN"/>
        </w:rPr>
        <w:t xml:space="preserve">nvironmental </w:t>
      </w:r>
      <w:r>
        <w:rPr>
          <w:rFonts w:hint="eastAsia" w:ascii="Arial" w:hAnsi="Arial" w:cs="Arial"/>
          <w:sz w:val="24"/>
          <w:szCs w:val="24"/>
          <w:highlight w:val="none"/>
          <w:lang w:val="en-US" w:eastAsia="zh-CN"/>
        </w:rPr>
        <w:t>t</w:t>
      </w:r>
      <w:r>
        <w:rPr>
          <w:rFonts w:hint="default" w:ascii="Arial" w:hAnsi="Arial" w:cs="Arial"/>
          <w:sz w:val="24"/>
          <w:szCs w:val="24"/>
          <w:highlight w:val="none"/>
          <w:lang w:val="en-US" w:eastAsia="zh-CN"/>
        </w:rPr>
        <w:t>oxicants : Age</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{"citationID":"hGxm0fLg","properties":{"formattedCitation":"(Porta et al., 2012)","plainCitation":"(Porta et al., 2012)","noteIndex":0},"citationItems":[{"id":1180,"uris":["http://zotero.org/users/13323394/items/5DK3CU6F"],"itemData":{"id":1180,"type":"article-journal","abstract":"INTRODUCTION: POP biomonitoring programs are useful for exposure assessment, to analyze patterns, and to evaluate policies. However, population-representative surveys are scarce and heterogeneous. Reports on time trends in representative samples using the same methods are rare.\nOBJECTIVES: To analyze the distribution of serum concentrations of 19 POPs in the general population of Barcelona city in 2006, and to compare it with the distribution in 2002.\nMETHODS: 231 participants in the Barcelona Health Survey were interviewed face-to-face, gave blood, and underwent a physical exam. Density plots (\"POP Geoffrey Rose curves\") were used to represent the full population distribution of each compound.\nRESULTS: Eight POPs were each detected in &gt;80% of the study subjects: p,p'-DDT, p,p'-DDE, PCB congeners 118, 138, 153 and 180, HCB and β-HCH. The minimum number of POPs detected in one person was 5, and 72% of the population accumulated ≥ 10 compounds. p,p'-DDE and HCB showed the highest concentrations (median=219 and 109 ng/g lipid, respectively). Concentrations decreased by 34-56% from 2002 to 2006. The decrease was similar in women and men, and in all age groups/birth cohorts. It was larger with increasing BMI; for p,p'-DDT, HCB and β-HCH the decrease in obese individuals was 31-44 percentage points larger than in subjects with normal weight. The distribution of POP concentrations was always switched towards higher values in women than men. POP levels also differed significantly by age, body mass index, weight gain, birth place and social class, but not by parity and breastfeeding. The two younger cohorts had a higher DDT/DDE ratio than the oldest cohort.\nCONCLUSION: Although human POP contamination remains common in the city of Barcelona, concentrations decreased significantly in 4years. Our approach suggests innovative ways to conceive, analyze and present results for other monitoring programs.","container-title":"The Science of the Total Environment","DOI":"10.1016/j.scitotenv.2012.02.001","ISSN":"1879-1026","journalAbbreviation":"Sci Total Environ","language":"en","note":"PMID: 22397902","page":"151-161","source":"PubMed","title":"Distribution of blood concentrations of persistent organic pollutants in a representative sample of the population of Barcelona in 2006, and comparison with levels in 2002","volume":"423","author":[{"family":"Porta","given":"Miquel"},{"family":"López","given":"Tomàs"},{"family":"Gasull","given":"Magda"},{"family":"Rodríguez-Sanz","given":"Maica"},{"family":"Garí","given":"Mercè"},{"family":"Pumarega","given":"José"},{"family":"Borrell","given":"Carme"},{"family":"Grimalt","given":"Joan O."}],"issued":{"date-parts":[["2012",4,15]]}}}],"schema":"https://github.com/citation-style-language/schema/raw/master/csl-citation.json"}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(Porta et al., 2012)</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Sex</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{"citationID":"QbsLmMNs","properties":{"formattedCitation":"(Silva et al., 2004)","plainCitation":"(Silva et al., 2004)","noteIndex":0},"citationItems":[{"id":1182,"uris":["http://zotero.org/users/13323394/items/EFBQ2QI3"],"itemData":{"id":1182,"type":"article-journal","abstract":"We measured the urinary monoester metabolites of seven commonly used phthalates in approximately 2,540 samples collected from participants of the National Health and Nutrition Examination Survey (NHANES), 1999-2000, who were greater than or equal to 6 years of age. We found detectable levels of metabolites monoethyl phthalate (MEP), monobutyl phthalate (MBP), monobenzyl phthalate (MBzP), and mono-(2-ethylhexyl) phthalate (MEHP) in &gt; 75% of the samples, suggesting widespread exposure in the United States to diethyl phthalate, dibutyl phthalate or diisobutylphthalate, benzylbutyl phthalate, and di-(2-ethylhexyl) phthalate, respectively. We infrequently detected monoisononyl phthalate, mono-cyclohexyl phthalate, and mono-n-octyl phthalate, suggesting that human exposures to di-isononyl phthalate, dioctylphthalate, and dicyclohexyl phthalate, respectively, are lower than those listed above, or the pathways, routes of exposure, or pharmacokinetic factors such as absorption, distribution, metabolism, and elimination are different. Non-Hispanic blacks had significantly higher concentrations of MEP than did Mexican Americans and non-Hispanic whites. Compared with adolescents and adults, children had significantly higher levels of MBP, MBzP, and MEHP but had significantly lower concentrations of MEP. Females had significantly higher concentrations of MEP and MBzP than did males, but similar MEHP levels. Of particular interest, females of all ages had significantly higher concentrations of the reproductive toxicant MBP than did males of all ages; however, women of reproductive age (i.e., 20-39 years of age) had concentrations similar to adolescent girls and women 40 years of age. These population data on exposure to phthalates will serve an important role in public health by helping to set research priorities and by establishing a nationally representative baseline of exposure with which population levels can be compared.","container-title":"Environmental Health Perspectives","DOI":"10.1289/ehp.6723","ISSN":"0091-6765","issue":"3","journalAbbreviation":"Environ Health Perspect","language":"en","note":"PMID: 14998749\nPMCID: PMC1241863","page":"331-338","source":"PubMed","title":"Urinary levels of seven phthalate metabolites in the U.S. population from the National Health and Nutrition Examination Survey (NHANES) 1999-2000","volume":"112","author":[{"family":"Silva","given":"Manori J."},{"family":"Barr","given":"Dana B."},{"family":"Reidy","given":"John A."},{"family":"Malek","given":"Nicole A."},{"family":"Hodge","given":"Carolyn C."},{"family":"Caudill","given":"Samuel P."},{"family":"Brock","given":"John W."},{"family":"Needham","given":"Larry L."},{"family":"Calafat","given":"Antonia M."}],"issued":{"date-parts":[["2004",3]]}}}],"schema":"https://github.com/citation-style-language/schema/raw/master/csl-citation.json"}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(Silva et al., 2004)</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Education</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{"citationID":"M49bd7yb","properties":{"formattedCitation":"(Tyrrell et al., 2013)","plainCitation":"(Tyrrell et al., 2013)","noteIndex":0},"citationItems":[{"id":1187,"uris":["http://zotero.org/users/13323394/items/5LEUCUT2"],"itemData":{"id":1187,"type":"article-journal","abstract":"Low level chronic exposure to toxicants is associated with a range of adverse health effects. Understanding the various factors that influence the chemical burden of an individual is of critical importance to public health strategies. We investigated the relationships between socioeconomic status (SES) and bio-monitored chemical concentration in five cross-sectional waves of the U.S. National Health and Nutrition Examination Survey (NHANES). We utilised adjusted linear regression models to investigate the association between 179 toxicants and the poverty income ratio (PIR) for five NHANES waves. We then selected a subset of chemicals associated with PIR in 3 or more NHANES waves and investigated potential mediating factors using structural equation modelling. PIR was associated with 18 chemicals in 3 or more NHANES waves. Higher SES individuals had higher burdens of serum and urinary mercury, arsenic, caesium, thallium, perfluorooctanoic acid, perfluorononanoic acid, mono(carboxyoctyl) phthalate and benzophenone-3. Inverse associations were noted between PIR and serum and urinary lead and cadmium, antimony, bisphenol A and three phthalates (mono-benzyl, mono-isobutyl, mono-n-butyl). Key mediators included fish and shellfish consumption for the PIR, mercury, arsenic, thallium and perfluorononanoic acid associations. Sunscreen use was an important mediator in the benzophenone-3/PIR relationship. The association between PIR and cadmium or lead was partially mediated by smoking, occupation and diet. These results provide a comprehensive analysis of exposure patterns as a function of socioeconomic status in US adults, providing important information to guide future public health remediation measures to decrease toxicant and disease burdens within society.","container-title":"Environment International","DOI":"10.1016/j.envint.2013.06.017","ISSN":"1873-6750","journalAbbreviation":"Environ Int","language":"en","note":"PMID: 23892225","page":"328-335","source":"PubMed","title":"Associations between socioeconomic status and environmental toxicant concentrations in adults in the USA: NHANES 2001-2010","title-short":"Associations between socioeconomic status and environmental toxicant concentrations in adults in the USA","volume":"59","author":[{"family":"Tyrrell","given":"Jessica"},{"family":"Melzer","given":"David"},{"family":"Henley","given":"William"},{"family":"Galloway","given":"Tamara S."},{"family":"Osborne","given":"Nicholas J."}],"issued":{"date-parts":[["2013",9]]}}}],"schema":"https://github.com/citation-style-language/schema/raw/master/csl-citation.json"}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(Tyrrell et al., 2013)</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Marital</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{"citationID":"BlKRnkYX","properties":{"formattedCitation":"(Homa et al., 2015)","plainCitation":"(Homa et al., 2015)","noteIndex":0},"citationItems":[{"id":1189,"uris":["http://zotero.org/users/13323394/items/3UYDMQX5"],"itemData":{"id":1189,"type":"article-journal","abstract":"Exposure to secondhand smoke (SHS) from burning tobacco products causes sudden infant death syndrome (SIDS), respiratory infections, ear infections, and asthma attacks in infants and children, and coronary heart disease, stroke, and lung cancer in adult nonsmokers. No risk-free level of SHS exposure exists. SHS exposure causes more than 41,000 deaths among nonsmoking adults and 400 deaths in infants each year, and approximately $5.6 billion annually in lost productivity. Although population exposure to SHS has declined over the past 2 decades, many nonsmokers remain exposed to SHS in workplaces, public places, homes, and vehicles.","container-title":"MMWR. Morbidity and mortality weekly report","ISSN":"1545-861X","issue":"4","journalAbbreviation":"MMWR Morb Mortal Wkly Rep","language":"en","note":"PMID: 25654612\nPMCID: PMC4584848","page":"103-108","source":"PubMed","title":"Vital signs: disparities in nonsmokers' exposure to secondhand smoke--United States, 1999-2012","title-short":"Vital signs","volume":"64","author":[{"family":"Homa","given":"David M."},{"family":"Neff","given":"Linda J."},{"family":"King","given":"Brian A."},{"family":"Caraballo","given":"Ralph S."},{"family":"Bunnell","given":"Rebecca E."},{"family":"Babb","given":"Stephen D."},{"family":"Garrett","given":"Bridgette E."},{"family":"Sosnoff","given":"Connie S."},{"family":"Wang","given":"Lanqing"},{"literal":"Centers for Disease Control and Prevention (CDC)"}],"issued":{"date-parts":[["2015",2,6]]}}}],"schema":"https://github.com/citation-style-language/schema/raw/master/csl-citation.json"}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(Homa et al., 2015)</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Ethnicity</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{"citationID":"cMaW6DZP","properties":{"formattedCitation":"(James-Todd et al., 2016)","plainCitation":"(James-Todd et al., 2016)","noteIndex":0},"citationItems":[{"id":1184,"uris":["http://zotero.org/users/13323394/items/VC6XVEYH"],"itemData":{"id":1184,"type":"article-journal","abstract":"Disparities in women's reproductive health outcomes across the life course have been well-documented. Endocrine disrupting chemicals may be one factor driving disparities, as studies suggest exposure to certain environmental endocrine disrupting chemicals, such as certain phthalates, bisphenol A, parabens and polybrominated diphenyl ethers are higher in non-whites. Yet, a limited amount of research has focused on these chemical exposures as a potential mediator of racial/ethnic differences in women's reproductive health outcomes, such as pubertal development, fibroids, infertility, and pregnancy complications. Given that race/ethnicity is a social construct, the purpose of this review was to present the current state of the literature on racial/ethnic disparities in both environmental endocrine disrupting chemicals, as well as associations between these chemicals and selected women's reproductive health outcomes. Our goal was to evaluate literature from populations based in the United States to: 1) characterize racial/ethnic differences in environmental endocrine disrupting chemicals and 2) systematically review literature on environmental endocrine disrupting chemicals and selected women's health outcomes in populations containing more than one racial/ethnic group. This review highlights the need for future work in determining whether higher exposures to some environmental endocrine disrupting chemicals might partly explain differences in women's reproductive health outcomes in these higher-exposure and high-risk groups.","container-title":"Current Epidemiology Reports","DOI":"10.1007/s40471-016-0073-9","ISSN":"2196-2995","issue":"2","journalAbbreviation":"Curr Epidemiol Rep","language":"en","note":"PMID: 28497013\nPMCID: PMC5423735","page":"161-180","source":"PubMed","title":"Racial/ethnic disparities in environmental endocrine disrupting chemicals and women's reproductive health outcomes: epidemiological examples across the life course","title-short":"Racial/ethnic disparities in environmental endocrine disrupting chemicals and women's reproductive health outcomes","volume":"3","author":[{"family":"James-Todd","given":"Tamarra M."},{"family":"Chiu","given":"Yu-Han"},{"family":"Zota","given":"Ami R."}],"issued":{"date-parts":[["2016",6]]}}}],"schema":"https://github.com/citation-style-language/schema/raw/master/csl-citation.json"}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(James-Todd et al., 2016)</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Poverty</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{"citationID":"y2AV8flr","properties":{"formattedCitation":"(Tyrrell et al., 2013)","plainCitation":"(Tyrrell et al., 2013)","noteIndex":0},"citationItems":[{"id":1187,"uris":["http://zotero.org/users/13323394/items/5LEUCUT2"],"itemData":{"id":1187,"type":"article-journal","abstract":"Low level chronic exposure to toxicants is associated with a range of adverse health effects. Understanding the various factors that influence the chemical burden of an individual is of critical importance to public health strategies. We investigated the relationships between socioeconomic status (SES) and bio-monitored chemical concentration in five cross-sectional waves of the U.S. National Health and Nutrition Examination Survey (NHANES). We utilised adjusted linear regression models to investigate the association between 179 toxicants and the poverty income ratio (PIR) for five NHANES waves. We then selected a subset of chemicals associated with PIR in 3 or more NHANES waves and investigated potential mediating factors using structural equation modelling. PIR was associated with 18 chemicals in 3 or more NHANES waves. Higher SES individuals had higher burdens of serum and urinary mercury, arsenic, caesium, thallium, perfluorooctanoic acid, perfluorononanoic acid, mono(carboxyoctyl) phthalate and benzophenone-3. Inverse associations were noted between PIR and serum and urinary lead and cadmium, antimony, bisphenol A and three phthalates (mono-benzyl, mono-isobutyl, mono-n-butyl). Key mediators included fish and shellfish consumption for the PIR, mercury, arsenic, thallium and perfluorononanoic acid associations. Sunscreen use was an important mediator in the benzophenone-3/PIR relationship. The association between PIR and cadmium or lead was partially mediated by smoking, occupation and diet. These results provide a comprehensive analysis of exposure patterns as a function of socioeconomic status in US adults, providing important information to guide future public health remediation measures to decrease toxicant and disease burdens within society.","container-title":"Environment International","DOI":"10.1016/j.envint.2013.06.017","ISSN":"1873-6750","journalAbbreviation":"Environ Int","language":"en","note":"PMID: 23892225","page":"328-335","source":"PubMed","title":"Associations between socioeconomic status and environmental toxicant concentrations in adults in the USA: NHANES 2001-2010","title-short":"Associations between socioeconomic status and environmental toxicant concentrations in adults in the USA","volume":"59","author":[{"family":"Tyrrell","given":"Jessica"},{"family":"Melzer","given":"David"},{"family":"Henley","given":"William"},{"family":"Galloway","given":"Tamara S."},{"family":"Osborne","given":"Nicholas J."}],"issued":{"date-parts":[["2013",9]]}}}],"schema":"https://github.com/citation-style-language/schema/raw/master/csl-citation.json"}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(Tyrrell et al., 2013)</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p>
    <w:p w14:paraId="4DA24FFD">
      <w:pPr>
        <w:keepNext w:val="0"/>
        <w:keepLines w:val="0"/>
        <w:pageBreakBefore w:val="0"/>
        <w:widowControl w:val="0"/>
        <w:kinsoku/>
        <w:wordWrap/>
        <w:overflowPunct/>
        <w:topLinePunct w:val="0"/>
        <w:autoSpaceDE/>
        <w:autoSpaceDN/>
        <w:bidi w:val="0"/>
        <w:adjustRightInd w:val="0"/>
        <w:snapToGrid w:val="0"/>
        <w:spacing w:line="480" w:lineRule="auto"/>
        <w:jc w:val="both"/>
        <w:textAlignment w:val="auto"/>
        <w:rPr>
          <w:rFonts w:hint="default" w:ascii="Arial" w:hAnsi="Arial" w:cs="Arial"/>
          <w:sz w:val="24"/>
          <w:szCs w:val="24"/>
          <w:highlight w:val="none"/>
          <w:lang w:val="en-US" w:eastAsia="zh-CN"/>
        </w:rPr>
      </w:pPr>
      <w:r>
        <w:rPr>
          <w:rFonts w:hint="eastAsia" w:ascii="Arial" w:hAnsi="Arial" w:cs="Arial"/>
          <w:sz w:val="24"/>
          <w:szCs w:val="24"/>
          <w:highlight w:val="none"/>
          <w:lang w:val="en-US" w:eastAsia="zh-CN"/>
        </w:rPr>
        <w:t>P</w:t>
      </w:r>
      <w:r>
        <w:rPr>
          <w:rFonts w:hint="default" w:ascii="Arial" w:hAnsi="Arial" w:cs="Arial"/>
          <w:sz w:val="24"/>
          <w:szCs w:val="24"/>
          <w:highlight w:val="none"/>
          <w:lang w:val="en-US" w:eastAsia="zh-CN"/>
        </w:rPr>
        <w:t xml:space="preserve">oint to </w:t>
      </w:r>
      <w:r>
        <w:rPr>
          <w:rFonts w:hint="eastAsia" w:ascii="Arial" w:hAnsi="Arial" w:cs="Arial"/>
          <w:sz w:val="24"/>
          <w:szCs w:val="24"/>
          <w:highlight w:val="none"/>
          <w:lang w:val="en-US" w:eastAsia="zh-CN"/>
        </w:rPr>
        <w:t>p</w:t>
      </w:r>
      <w:r>
        <w:rPr>
          <w:rFonts w:hint="default" w:ascii="Arial" w:hAnsi="Arial" w:cs="Arial"/>
          <w:sz w:val="24"/>
          <w:szCs w:val="24"/>
          <w:highlight w:val="none"/>
          <w:lang w:val="en-US" w:eastAsia="zh-CN"/>
        </w:rPr>
        <w:t>eriodontitis: Age</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{"citationID":"ze12bHPt","properties":{"formattedCitation":"(Campisi et al., 2009)","plainCitation":"(Campisi et al., 2009)","noteIndex":0},"citationItems":[{"id":1191,"uris":["http://zotero.org/users/13323394/items/F6UAY2Z8"],"itemData":{"id":1191,"type":"article-journal","abstract":"A Symposium regarding the Pathophysiology of Successful and Unsuccessful Ageing was held in Palermo, Italy on 7-8 April 2009. Three lectures from that Symposium by G. Campisi, L. Ginaldi and F. Licastro are here summarized. Ageing is a complex process which negatively impacts on the development of various bodily systems and its ability to function. A long life in a healthy, vigorous, youthful body has always been one of humanity's greatest dreams. Thus, a better understanding of the pathophysiology of age-related diseases is urgently required to improve our understanding of maintaining good health in the elderly and to program possible therapeutic intervention.","container-title":"Immunity &amp; Ageing: I &amp; A","DOI":"10.1186/1742-4933-6-12","ISSN":"1742-4933","journalAbbreviation":"Immun Ageing","language":"en","note":"PMID: 19737378\nPMCID: PMC2746174","page":"12","source":"PubMed","title":"Pathophysiology of age-related diseases","volume":"6","author":[{"family":"Campisi","given":"Giuseppina"},{"family":"Chiappelli","given":"Martina"},{"family":"De Martinis","given":"Massimo"},{"family":"Franco","given":"Vito"},{"family":"Ginaldi","given":"Lia"},{"family":"Guiglia","given":"Rosario"},{"family":"Licastro","given":"Federico"},{"family":"Lio","given":"Domenico"}],"issued":{"date-parts":[["2009",9,8]]}}}],"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(Campisi et al., 2009)</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Sex</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{"citationID":"eCuZnYw9","properties":{"formattedCitation":"(Hong et al., 2016)","plainCitation":"(Hong et al., 2016)","noteIndex":0},"citationItems":[{"id":1194,"uris":["http://zotero.org/users/13323394/items/E7768AHC"],"itemData":{"id":1194,"type":"article-journal","abstract":"Although the relationship between diabetes and periodontitis is well established, the association between periodontitis and prediabetes has been investigated less extensively. Furthermore, there has been little research on the prevalence of periodontitis among individuals with prediabetes and diabetes as well as in the overall population using nationally representative data.Among 12,406 adults (≥19 years' old) who participated in the 2012-2013 Korea National Health and Nutrition Examination Survey, a total of 9977 subjects completed oral and laboratory examinations and were included in this analysis. Periodontitis was defined as a community periodontal index score of ≥ 3 according to the World Health Organization criteria. The fasting plasma glucose level was categorized into the following 5 groups: normal fasting glucose (NFG) 1 (&lt;90  mg/dL), NFG 2 (90-99  mg/dL), impaired fasting glucose (IFG) 1 (100-110  mg/dL), IFG 2 (111-125  mg/dL), and diabetes (≥126  mg/dL).Overall, the weighted prevalence of periodontitis among the Korean adult population was 24.8% (23.3-26.4%) (weight n = 8,455,952/34,086,014). The unadjusted weighted prevalences of periodontitis were 16.7%, 22.8%, 29.6%, 40.7%, and 46.7% in the NFG 1, NFG 2, IFG 1, IFG 2, and diabetes groups, respectively (P &lt; 0.001). After adjusting for age, sex, smoking history, heavy alcohol drinking, college graduation, household income, waist circumference, serum triglyceride level, serum high-density lipoprotein cholesterol level, and the presence of hypertension, the adjusted weighted prevalence of periodontitis increased to 29.7% in the IFG 2 group (P = 0.045) and 32.5% in the diabetes group (P &lt; 0.001), compared with the NFG 1 group (24%). The odds ratios for periodontitis with the above-mentioned variables as covariates were 1.42 (95% confidence interval [CI] 1.14-1.77, P = 0.002) in the diabetes group and 1.33 (95% CI 1.01-1.75, P = 0.044) in the IFG 2 group, respectively, compared with the NFG1 group.In conclusion, a higher range of IFG levels as well as diabetes, were positively associated with chronic periodontitis in a representative sample of Korean adults. This study suggests that individuals with a higher range of IFG levels before diabetes are at risk of periodontitis, and may benefit from dental screening.","container-title":"Medicine","DOI":"10.1097/MD.0000000000003226","ISSN":"1536-5964","issue":"14","journalAbbreviation":"Medicine (Baltimore)","language":"en","note":"PMID: 27057854\nPMCID: PMC4998770","page":"e3226","source":"PubMed","title":"The Prevalence and Associated Factors of Periodontitis According to Fasting Plasma Glucose in the Korean Adults: The 2012-2013 Korea National Health and Nutrition Examination Survey","title-short":"The Prevalence and Associated Factors of Periodontitis According to Fasting Plasma Glucose in the Korean Adults","volume":"95","author":[{"family":"Hong","given":"Jae Won"},{"family":"Noh","given":"Jung Hyun"},{"family":"Kim","given":"Dong-Jun"}],"issued":{"date-parts":[["2016",4]]}}}],"schema":"https://github.com/citation-style-language/schema/raw/master/csl-citation.json"}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(Hong et al., 2016)</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Education</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{"citationID":"ml5FeY3B","properties":{"formattedCitation":"(Borrell and Crawford, 2012)","plainCitation":"(Borrell and Crawford, 2012)","noteIndex":0},"citationItems":[{"id":1197,"uris":["http://zotero.org/users/13323394/items/6BSTDENV"],"itemData":{"id":1197,"type":"article-journal","abstract":"Disparities in the prevalence and severity of periodontal disease are associated with socioeconomic factors, such as education and income, and have been recognized since the1960s. Epidemiologic reports have consistently shown that i) periodontal disease is inversely related to education and income after controlling for age and gender, and ii) differences in education and income explain mode if not all of the observed disparities in periodontal disease between blacks and whites. Although race/ethnicity has been the main focus of differences in periodontal diseases in the U.S., disparities in socioeconomic position (SEP) indicators (i.e., education, income, poverty-income ratio) have remained pervasive in the U.S. over the years. SEP indicators, as used in the epidemiologic literature, allocate assignment of socioeconomic measures as a proxy for one's place, position and power in society. Thus, understanding these disparities in periodontal health status may provide insight and context more generally into why racial/ethnic disparities persist. In this paper, we review recent prevalence estimates of periodontitis, according to SEP indicators, and critically assess the importance of SEP factors in periodontal epidemiolgy. The majority of the data available for review comes from the U.S. However, data from other countries is included where available. Specifically, we aim to identify the advantages and disadvantages of the most commonly used SEP indicators in studying periodontal disease; summarize existing evidence on the association between SEP indicators and periodontitis; discuss the analytical issues associated with SEP indicators; and finally, discuss and present, future and alternative research directions on examining the association between SEP indicators and periodontitis.","container-title":"Periodontology 2000","DOI":"10.1111/j.1600-0757.2011.00416.x","ISSN":"1600-0757","issue":"1","journalAbbreviation":"Periodontol 2000","language":"en","note":"PMID: 22133367\nPMCID: PMC3233193","page":"69-83","source":"PubMed","title":"Socioeconomic position indicators and periodontitis: examining the evidence","title-short":"Socioeconomic position indicators and periodontitis","volume":"58","author":[{"family":"Borrell","given":"Luisa N."},{"family":"Crawford","given":"Natalie D."}],"issued":{"date-parts":[["2012",2]]}}}],"schema":"https://github.com/citation-style-language/schema/raw/master/csl-citation.json"}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(Borrell and Crawford, 2012)</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Marital</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{"citationID":"qwNs8Kbm","properties":{"formattedCitation":"(Obulareddy et al., 2018)","plainCitation":"(Obulareddy et al., 2018)","noteIndex":0},"citationItems":[{"id":1200,"uris":["http://zotero.org/users/13323394/items/YLXQR6T2"],"itemData":{"id":1200,"type":"article-journal","abstract":"BACKGROUND: Periodontitis and stress are among the areas of increasing interest over the past two decades. Early detection of these diseases plays a crucial role in successful therapy. Cortisol is a protein which was found to be consistently associated with both.\nAIM: The present study was aimed to evaluate saliva cortisol levels (SCLs) in chronic periodontitis (CP) patients with and without stress.\nMATERIALS AND METHODS: In this cross-sectional study, saliva samples were collected and cortisol levels were determined using ELISA method in 92 participants. The participants were divided into four groups based on periodontal condition (number of teeth present, plaque index (PI), bleeding on probing (BOP), probing pocket depth, and clinical attachment level) and stress levels into Group 1 (no periodontitis and no stress), Group 2 (with periodontitis and no stress), Group 3 (without periodontitis and with stress), and Group 4 (with periodontitis and stress).\nRESULTS: Overall, 92 adult participants (41 males and 51 females) were included in the study. Participants with stress and periodontitis have high mean SCL when compared to other groups (Group 1: 15.01 ± 2.62, Group 2: 31.92 ± 6.80, Group 3: 34.47 ± 13.47, and Group 4: 60.13 ± 6.68). Group I shows a significant negative correlation of cortisol to BOP, stress to PI, and stress to cortisol level, whereas there is a positive correlation of SCL to PD in Group 4 which is not statistically significant.\nCONCLUSION: SCL showed difference among the groups. SCL were associated with both CP and psychological stress. Increase in inflammation and stress levels enhances the SCL.","container-title":"Contemporary Clinical Dentistry","DOI":"10.4103/ccd.ccd_289_18","ISSN":"0976-237X","issue":"Suppl 2","journalAbbreviation":"Contemp Clin Dent","language":"en","note":"PMID: 30294161\nPMCID: PMC6169263","page":"S299-S304","source":"PubMed","title":"Association of Stress, Salivary Cortisol, and Chronic Periodontitis: A Clinico-biochemical Study","title-short":"Association of Stress, Salivary Cortisol, and Chronic Periodontitis","volume":"9","author":[{"family":"Obulareddy","given":"Vishnu Teja"},{"family":"Chava","given":"Vijay Kumar"},{"family":"Nagarakanti","given":"Sreenivas"}],"issued":{"date-parts":[["2018",9]]}}}],"schema":"https://github.com/citation-style-language/schema/raw/master/csl-citation.json"}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(Obulareddy et al., 2018)</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Ethnicity</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{"citationID":"ynDdaLgc","properties":{"formattedCitation":"(Boland et al., 2013)","plainCitation":"(Boland et al., 2013)","noteIndex":0},"citationItems":[{"id":1202,"uris":["http://zotero.org/users/13323394/items/PPVJAWPS"],"itemData":{"id":1202,"type":"article-journal","abstract":"AIM: To use linked electronic medical and dental records to discover associations between periodontitis and medical conditions independent of a priori hypotheses.\nMATERIALS AND METHODS: This case-control study included 2475 patients who underwent dental treatment at the College of Dental Medicine at Columbia University and medical treatment at NewYork-Presbyterian Hospital. Our cases are patients who received periodontal treatment and our controls are patients who received dental maintenance but no periodontal treatment. Chi-square analysis was performed for medical treatment codes and logistic regression was used to adjust for confounders.\nRESULTS: Our method replicated several important periodontitis associations in a largely Hispanic population, including diabetes mellitus type I (OR = 1.6, 95% CI 1.30-1.99, p &lt; 0.001) and type II (OR = 1.4, 95% CI 1.22-1.67, p &lt; 0.001), hypertension (OR = 1.2, 95% CI 1.10-1.37, p &lt; 0.001), hypercholesterolaemia (OR = 1.2, 95% CI 1.07-1.38, p = 0.004), hyperlipidaemia (OR = 1.2, 95% CI 1.06-1.43, p = 0.008) and conditions pertaining to pregnancy and childbirth (OR = 2.9, 95% CI: 1.32-7.21, p = 0.014). We also found a previously unreported association with benign prostatic hyperplasia (OR = 1.5, 95% CI 1.05-2.10, p = 0.026) after adjusting for age, gender, ethnicity, hypertension, diabetes, obesity, lipid and circulatory system conditions, alcohol and tobacco abuse.\nCONCLUSIONS: This study contributes a high-throughput method for associating periodontitis with systemic diseases using linked electronic records.","container-title":"Journal of Clinical Periodontology","DOI":"10.1111/jcpe.12086","ISSN":"1600-051X","issue":"5","journalAbbreviation":"J Clin Periodontol","language":"en","note":"PMID: 23495669\nPMCID: PMC3690348","page":"474-482","source":"PubMed","title":"Discovering medical conditions associated with periodontitis using linked electronic health records","volume":"40","author":[{"family":"Boland","given":"Mary Regina"},{"family":"Hripcsak","given":"George"},{"family":"Albers","given":"David J."},{"family":"Wei","given":"Ying"},{"family":"Wilcox","given":"Adam B."},{"family":"Wei","given":"Jin"},{"family":"Li","given":"Jianhua"},{"family":"Lin","given":"Steven"},{"family":"Breene","given":"Michael"},{"family":"Myers","given":"Ronnie"},{"family":"Zimmerman","given":"John"},{"family":"Papapanou","given":"Panos N."},{"family":"Weng","given":"Chunhua"}],"issued":{"date-parts":[["2013",5]]}}}],"schema":"https://github.com/citation-style-language/schema/raw/master/csl-citation.json"}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(Boland et al., 2013)</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Poverty</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{"citationID":"Tv22Co9l","properties":{"formattedCitation":"(Albandar, 2024)","plainCitation":"(Albandar, 2024)","noteIndex":0},"citationItems":[{"id":1224,"uris":["http://zotero.org/users/13323394/items/GRFTUIH3"],"itemData":{"id":1224,"type":"article-journal","abstract":"Periodontal diseases are highly prevalent in populations worldwide and are a major global public health problem, with major negative impacts on individuals and communities. This study investigates evidence of disparities in periodontal diseases by age groups, gender, and socioeconomic factors. There is ample evidence that these diseases disproportionally affect poorer and marginalized groups and are closely associated with certain demographics and socioeconomic status. Disparities in periodontal health are associated with social inequalities, which in turn are caused by old age, gender inequality, income and education gaps, access to health care, social class, and other factors. In health care, these factors may result in some individuals receiving better and more professional care compared to others. This study also reviews the potential causes of these disparities and the means to bridge the gap in disease prevalence. Identifying and implementing effective strategies to eliminate inequities among minorities and marginalized groups in oral health status and dental care should be prioritized in populations globally.","container-title":"Periodontology 2000","DOI":"10.1111/prd.12547","ISSN":"1600-0757","journalAbbreviation":"Periodontol 2000","language":"en","note":"PMID: 38217495","source":"PubMed","title":"Disparities and social determinants of periodontal diseases","author":[{"family":"Albandar","given":"Jasim M."}],"issued":{"date-parts":[["2024",1,13]]}}}],"schema":"https://github.com/citation-style-language/schema/raw/master/csl-citation.json"}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(Albandar, 2024)</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r>
        <w:rPr>
          <w:rFonts w:hint="default" w:ascii="Arial" w:hAnsi="Arial" w:cs="Arial"/>
          <w:sz w:val="24"/>
          <w:szCs w:val="24"/>
          <w:highlight w:val="none"/>
          <w:lang w:val="en-US" w:eastAsia="zh-CN"/>
        </w:rPr>
        <w:t xml:space="preserve"> Alcohol use</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{"citationID":"nLXyssb8","properties":{"formattedCitation":"(Baumeister et al., 2025)","plainCitation":"(Baumeister et al., 2025)","noteIndex":0},"citationItems":[{"id":1205,"uris":["http://zotero.org/users/13323394/items/MBWCKFLP"],"itemData":{"id":1205,"type":"article-journal","abstract":"AIM: To investigate the association of alcohol consumption with periodontitis risk and change in periodontal parameters over time.\nMETHODS: Using data from 1285 participants of two population cohort studies embedded in the Study of Health in Pomerania, we associated baseline average alcohol consumption with incident periodontitis measured after a median follow-up time of 5.0 years, adjusting for confounding and selection bias using multivariable regression and multiple imputation.\nRESULTS: Baseline alcohol intake was prospectively associated with a higher risk of periodontitis (relative risk of 1.08 (95% confidence interval: 1.06, 1.10) and 1.23 (1.17, 1.28) for 30 and 60 g per day (g/day) versus 10 g/day), deeper periodontal pockets, higher clinical attachment levels (CAL) and a higher proportion of sites with probing depths and CAL ≥ 3 mm and ≥ 4 mm.\nCONCLUSIONS: Our results support the hypothesis that higher alcohol intake modestly increases the risk of periodontitis. Sensitivity analysis suggested that unmeasured confounding and selection bias could explain the observed association.","container-title":"Journal of Clinical Periodontology","DOI":"10.1111/jcpe.14154","ISSN":"1600-051X","issue":"7","journalAbbreviation":"J Clin Periodontol","language":"en","note":"PMID: 40081349\nPMCID: PMC12176462","page":"1024-1031","source":"PubMed","title":"Alcohol Consumption, Risk of Periodontitis and Change of Periodontal Parameters in a Population-Based Cohort Study","volume":"52","author":[{"family":"Baumeister","given":"Sebastian-Edgar"},{"family":"Schössow","given":"Janka"},{"family":"Nascimento","given":"Gustavo G."},{"family":"Völzke","given":"Henry"},{"family":"Kocher","given":"Thomas"},{"family":"Holtfreter","given":"Birte"}],"issued":{"date-parts":[["2025",7]]}}}],"schema":"https://github.com/citation-style-language/schema/raw/master/csl-citation.json"}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(Baumeister et al., 2025)</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eGFR</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{"citationID":"xEEp5lXc","properties":{"formattedCitation":"(Iwasaki et al., 2016)","plainCitation":"(Iwasaki et al., 2016)","noteIndex":0},"citationItems":[{"id":1207,"uris":["http://zotero.org/users/13323394/items/3DAN2HW8"],"itemData":{"id":1207,"type":"article-journal","abstract":"BACKGROUND AND OBJECTIVE: Accumulating evidence suggests that decreased kidney function characterised by low estimated glomerular filtration rate (eGFR) may be associated with periodontitis. Recent studies have suggested that the use of cystatin C strengthens the association between the eGFR and the risks of adverse outcomes in decreased kidney function. The aim of this cross-sectional study was to investigate the association of cystatin C-based eGFR (eGFRcys) and creatinine-based eGFR (eGFRcreat), the commonly used method to assess kidney function, with periodontitis in 502 Japanese women (average age, 68.6 years).\nMATERIALS AND METHODS: GFR was estimated from serum cystatin C and serum creatinine, respectively, using the Japanese equation for GFR. Participants were classified into five groups according to their eGFRcys and eGFRcreat values. Poisson regression models with robust error variance assessed the associations of eGFRcys and eGFRcreat with periodontitis. Tests for trends were performed by fitting the five-category eGFR variables in their continuous form to the regression models.\nRESULTS: Participants with eGFRcys &lt; 50 ml/min/1.73 m(2) were at significantly higher risk of periodontitis compared with the reference group (≥90 ml/min/1.73 m(2) ) (adjusted relative risk = 2.12, 95% confidence interval = 1.12 to 4.02). Additionally, there was a trend towards a higher risk of periodontitis among participants with lower eGFRcys values (p for trend in the multivariable model = 0.008). In contrast, eGFRcreat did not show a significant association with periodontitis.\nCONCLUSION: The findings of this study of Japanese older women showed that eGFRcys had a stronger and more linear association with periodontitis than eGFRcreat.","container-title":"Gerodontology","DOI":"10.1111/ger.12159","ISSN":"1741-2358","issue":"3","journalAbbreviation":"Gerodontology","language":"en","note":"PMID: 25294234","page":"328-334","source":"PubMed","title":"Cystatin C-based estimated glomerular filtration rate and periodontitis","volume":"33","author":[{"family":"Iwasaki","given":"Masanori"},{"family":"Taylor","given":"George W."},{"family":"Sato","given":"Misuzu"},{"family":"Nakamura","given":"Kazutoshi"},{"family":"Yoshihara","given":"Akihiro"},{"family":"Miyazaki","given":"Hideo"}],"issued":{"date-parts":[["2016",9]]}}}],"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(Iwasaki et al., 2016)</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Mouthwash use</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{"citationID":"VwJhyZ8p","properties":{"formattedCitation":"(Oh, 2018)","plainCitation":"(Oh, 2018)","noteIndex":0},"citationItems":[{"id":1209,"uris":["http://zotero.org/users/13323394/items/AR4TXS3X"],"itemData":{"id":1209,"type":"article-journal","abstract":"ARTICLE TITLE AND BIBLIOGRAPHIC INFORMATION: Chlorhexidine mouthwash as an adjunct to mechanical therapy in chronic periodontitis: a meta-analysis. da Costa L, Amaral C, Barbirato D, Leao A, Fogacci M.JADA 2017;148(5):308-18.\nSOURCE OF FUNDING: The authors' own institutions.\nTYPE OF STUDY/DESIGN: A meta-analysis.","container-title":"The Journal of Evidence-Based Dental Practice","DOI":"10.1016/j.jebdp.2018.10.004","ISSN":"1532-3390","issue":"4","journalAbbreviation":"J Evid Based Dent Pract","language":"en","note":"PMID: 30514454","page":"358-359","source":"PubMed","title":"Adjunctive Use of Chlorhexidine Mouthwash to Nonsurgical Periodontal Therapy May Enhance Periodontal Pocket Depth Reduction","volume":"18","author":[{"family":"Oh","given":"Tae-Ju"}],"issued":{"date-parts":[["2018",12]]}}}],"schema":"https://github.com/citation-style-language/schema/raw/master/csl-citation.json"}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(Oh, 2018)</w:t>
      </w:r>
      <w:r>
        <w:rPr>
          <w:rFonts w:hint="default" w:ascii="Arial" w:hAnsi="Arial" w:cs="Arial"/>
          <w:sz w:val="24"/>
          <w:szCs w:val="24"/>
          <w:highlight w:val="none"/>
          <w:lang w:val="en-US" w:eastAsia="zh-CN"/>
        </w:rPr>
        <w:fldChar w:fldCharType="end"/>
      </w:r>
      <w:r>
        <w:rPr>
          <w:rFonts w:hint="default" w:ascii="Arial" w:hAnsi="Arial" w:cs="Arial"/>
          <w:sz w:val="24"/>
          <w:szCs w:val="24"/>
          <w:highlight w:val="none"/>
          <w:lang w:val="en-US" w:eastAsia="zh-CN"/>
        </w:rPr>
        <w:t>,</w:t>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Dental floss use</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{"citationID":"xn04rzUP","properties":{"formattedCitation":"(S\\uc0\\u228{}lzer et al., 2020)","plainCitation":"(Sälzer et al., 2020)","noteIndex":0},"citationItems":[{"id":1211,"uris":["http://zotero.org/users/13323394/items/348QGUVT"],"itemData":{"id":1211,"type":"article-journal","abstract":"It is well established that dental plaque on teeth leads to gingivitis and periodontitis, and that several mechanical and chemical methods of plaque control can prevent gingivitis. The aim of the current review is to summarize and synthesize the available scientific evidence supporting practices for mechanical oral hygiene to prevent periodontal diseases. Evidence for contemporary practices of mechanical oral hygiene to prevent periodontal disease relies on studies of gingivitis patients. General recommendations concerning the ideal oral hygiene devices and procedures are still inconclusive. However, toothbrushing and interdental cleaning remain the mainstays of prevention of periodontal diseases. The primary approach requires individually tailored instruction for implementation of a systematic oral hygiene regimen.","container-title":"Periodontology 2000","DOI":"10.1111/prd.12332","ISSN":"1600-0757","issue":"1","journalAbbreviation":"Periodontol 2000","language":"en","note":"PMID: 32844413","page":"35-44","source":"PubMed","title":"Contemporary practices for mechanical oral hygiene to prevent periodontal disease","volume":"84","author":[{"family":"Sälzer","given":"Sonja"},{"family":"Graetz","given":"Christian"},{"family":"Dörfer","given":"Christof E."},{"family":"Slot","given":"Dagmar E."},{"family":"Van der Weijden","given":"Fridus A."}],"issued":{"date-parts":[["2020",10]]}}}],"schema":"https://github.com/citation-style-language/schema/raw/master/csl-citation.json"}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szCs w:val="24"/>
          <w:highlight w:val="none"/>
        </w:rPr>
        <w:t>(Sälzer et al., 2020)</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Last time visit a dentist</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{"citationID":"cc3EsKfU","properties":{"formattedCitation":"(Halling and Bj\\uc0\\u246{}rn, 1987)","plainCitation":"(Halling and Björn, 1987)","noteIndex":0},"citationItems":[{"id":1214,"uris":["http://zotero.org/users/13323394/items/8THKNP89"],"itemData":{"id":1214,"type":"article-journal","abstract":"The periodontal status of samples from an urban population of women aged 38-60 years was studied in a longitudinal (1968-1980) and a cross-sectional investigation. The variables studied were the number of remaining teeth and the proximal alveolar bone height assessed by measurements on panoramic radiographs. Periodontal status was related to educational level and time elapsed since the last visit to a dentist. Longitudinal study: About 65 per cent of the women had no higher education than elementary school. In all age-groups, women with the lowest educational level had significantly fewer remaining teeth than those in higher educational groups. During the 12-year observation period 1.7-2.0 teeth were lost on an average, irrespective of educational level. There were no differences of mean bone height between the educational groups either in 1968 or in 1980. However, in the two lowest groups about 3 per cent, compared to 4 per cent of the women with a higher educational level exhibited periodontal breakdown corresponding to approximately one fourth of the total root length. Sixty-nine per cent of the women had visited their dentists within the last year and 17 per cent had done so more than two years ago. In all age groups in educational group 1 the most recent visitors had more remaining teeth and had on average lost fewer teeth during the 12-year period than the others (1.7 compared to 2.3-2.6 teeth). The mean bone levels were significantly higher, both in 1968 and in 1980, and the percentages of women showing pronounced breakdown of alveolar bone during the observation period was significantly lower among the most recent visitors. Cross-sectional study: The investigation included two cohorts, one comprising 38-year-old and the other 50-year-old women. Sixty-seven per cent of the women in the 38-year, cohort from 1968 had only completed elementary school, compared to 34 per cent of the women of the same age in 1980. No such difference was found in the 50-year in cohorts, of which 66 per cent both in 1968 and in 1980 had only elementary school education. The women in both had significantly more remaining teeth and more periodontal bone support in 1980 than those in the same age-groups in 1968.","container-title":"Swedish Dental Journal","ISSN":"0347-9994","issue":"4","journalAbbreviation":"Swed Dent J","language":"en","note":"PMID: 3501172","page":"135-145","source":"PubMed","title":"Periodontal status in relation to education and dental attendance. A 12 year longitudinal and a cross-sectional study of a random sample of dentate middle-aged women in Gothenburg","volume":"11","author":[{"family":"Halling","given":"A."},{"family":"Björn","given":"A. L."}],"issued":{"date-parts":[["1987"]]}}}],"schema":"https://github.com/citation-style-language/schema/raw/master/csl-citation.json"}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szCs w:val="24"/>
          <w:highlight w:val="none"/>
        </w:rPr>
        <w:t>(Halling and Björn, 1987)</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BMI</w:t>
      </w:r>
      <w:r>
        <w:rPr>
          <w:rFonts w:hint="default" w:ascii="Arial" w:hAnsi="Arial" w:cs="Arial"/>
          <w:sz w:val="24"/>
          <w:szCs w:val="24"/>
          <w:highlight w:val="none"/>
          <w:lang w:val="en-US" w:eastAsia="zh-CN"/>
        </w:rPr>
        <w:fldChar w:fldCharType="begin"/>
      </w:r>
      <w:r>
        <w:rPr>
          <w:rFonts w:hint="eastAsia" w:ascii="Arial" w:hAnsi="Arial" w:cs="Arial"/>
          <w:sz w:val="24"/>
          <w:szCs w:val="24"/>
          <w:highlight w:val="none"/>
          <w:lang w:val="en-US" w:eastAsia="zh-CN"/>
        </w:rPr>
        <w:instrText xml:space="preserve"> ADDIN ZOTERO_ITEM CSL_CITATION {"citationID":"Lhiuda2f","properties":{"formattedCitation":"(Chaffee and Weston, 2010)","plainCitation":"(Chaffee and Weston, 2010)","noteIndex":0},"citationItems":[{"id":1216,"uris":["http://zotero.org/users/13323394/items/BHPLIZDB"],"itemData":{"id":1216,"type":"article-journal","abstract":"BACKGROUND: Obesity is increasing in prevalence and is a major contributor to worldwide morbidity. One consequence of obesity might be an increased risk for periodontal disease, although periodontal inflammation might, in turn, exacerbate the metabolic syndrome, of which obesity is one component. This review aims to systematically compile the evidence of an obesity-periodontal disease relationship from epidemiologic studies and to derive a quantitative summary of the association between these disease states.\nMETHODS: Systematic searches of the MEDLINE, SCOPUS, BIOSIS, LILACS, Cochrane Library, and Brazilian Bibliography of Dentistry databases were conducted with the results and characteristics of relevant studies abstracted to standardized forms. A meta-analysis was performed to obtain a summary measure of association.\nRESULTS: The electronic search identified 554 unique citations, and 70 studies met a priori inclusion criteria, representing 57 independent populations. Nearly all studies matching inclusion criteria were cross-sectional in design with the results of 41 studies suggesting a positive association. The fixed-effects summary odds ratio was 1.35 (Shore-corrected 95% confidence interval: 1.23 to 1.47), with some evidence of a stronger association found among younger adults, women, and non-smokers. Additional summary estimates suggested a greater mean clinical attachment loss among obese individuals, a higher mean body mass index (BMI) among periodontal patients, and a trend of increasing odds of prevalent periodontal disease with increasing BMI. Although these results are highly unlikely to be chance findings, unmeasured confounding had a credible but unknown influence on these estimates.\nCONCLUSIONS: This positive association was consistent and coherent with a biologically plausible role for obesity in the development of periodontal disease. However, with few quality longitudinal studies, there is an inability to distinguish the temporal ordering of events, thus limiting the evidence that obesity is a risk factor for periodontal disease or that periodontitis might increase the risk of weight gain. In clinical practice, a higher prevalence of periodontal disease should be expected among obese adults.","container-title":"Journal of Periodontology","DOI":"10.1902/jop.2010.100321","ISSN":"1943-3670","issue":"12","journalAbbreviation":"J Periodontol","language":"en","note":"PMID: 20722533\nPMCID: PMC3187554","page":"1708-1724","source":"PubMed","title":"Association between chronic periodontal disease and obesity: a systematic review and meta-analysis","title-short":"Association between chronic periodontal disease and obesity","volume":"81","author":[{"family":"Chaffee","given":"Benjamin W."},{"family":"Weston","given":"Scott J."}],"issued":{"date-parts":[["2010",12]]}}}],"schema":"https://github.com/citation-style-language/schema/raw/master/csl-citation.json"} </w:instrText>
      </w:r>
      <w:r>
        <w:rPr>
          <w:rFonts w:hint="default" w:ascii="Arial" w:hAnsi="Arial" w:cs="Arial"/>
          <w:sz w:val="24"/>
          <w:szCs w:val="24"/>
          <w:highlight w:val="none"/>
          <w:lang w:val="en-US" w:eastAsia="zh-CN"/>
        </w:rPr>
        <w:fldChar w:fldCharType="separate"/>
      </w:r>
      <w:r>
        <w:rPr>
          <w:rFonts w:hint="default" w:ascii="Arial" w:hAnsi="Arial" w:cs="Arial"/>
          <w:sz w:val="24"/>
          <w:highlight w:val="none"/>
          <w:lang w:eastAsia="zh-CN"/>
        </w:rPr>
        <w:t>(Chaffee and Weston, 2010)</w:t>
      </w:r>
      <w:r>
        <w:rPr>
          <w:rFonts w:hint="default" w:ascii="Arial" w:hAnsi="Arial" w:cs="Arial"/>
          <w:sz w:val="24"/>
          <w:szCs w:val="24"/>
          <w:highlight w:val="none"/>
          <w:lang w:val="en-US" w:eastAsia="zh-CN"/>
        </w:rPr>
        <w:fldChar w:fldCharType="end"/>
      </w:r>
      <w:r>
        <w:rPr>
          <w:rFonts w:hint="eastAsia" w:ascii="Arial" w:hAnsi="Arial" w:cs="Arial"/>
          <w:sz w:val="24"/>
          <w:szCs w:val="24"/>
          <w:highlight w:val="none"/>
          <w:lang w:val="en-US" w:eastAsia="zh-CN"/>
        </w:rPr>
        <w:t>.</w:t>
      </w:r>
    </w:p>
    <w:p w14:paraId="2A33AE23">
      <w:pPr>
        <w:keepNext w:val="0"/>
        <w:keepLines w:val="0"/>
        <w:pageBreakBefore w:val="0"/>
        <w:widowControl w:val="0"/>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eastAsia" w:ascii="Arial" w:hAnsi="Arial" w:cs="Arial"/>
          <w:b/>
          <w:bCs/>
          <w:sz w:val="24"/>
          <w:szCs w:val="24"/>
          <w:lang w:val="en-US" w:eastAsia="zh-CN"/>
        </w:rPr>
        <w:t>7</w:t>
      </w:r>
      <w:r>
        <w:rPr>
          <w:rFonts w:hint="default" w:ascii="Arial" w:hAnsi="Arial" w:cs="Arial"/>
          <w:b/>
          <w:bCs/>
          <w:sz w:val="24"/>
          <w:szCs w:val="24"/>
          <w:lang w:val="en-US" w:eastAsia="zh-CN"/>
        </w:rPr>
        <w:t>. Causal Assumptions and Sensitivity Analysis for Mediation</w:t>
      </w:r>
    </w:p>
    <w:p w14:paraId="7EC7C9A5">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Our mediation analysis was conducted based on the following key assumptions:</w:t>
      </w:r>
    </w:p>
    <w:p w14:paraId="54DF8ED5">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Sequential Ignorability: This assumption requires that: (i) the assignment of the exposure is as-if random conditional on the measured covariates, and (ii) the assignment of the mediator is as-if random conditional on the measured exposure and those same covariates. This implies the absence of any unmeasured confounders that simultaneously affect the exposure-outcome, exposure-mediator, and/or mediator-outcome relationships. We acknowledge that fully satisfying this assumption is challenging within a cross-sectional design. To evaluate the potential bias arising from this limitation, we performed a sensitivity analysis using the medsens function in the R mediation package, assessing the robustness of our results to potential unmeasured confounding.</w:t>
      </w:r>
    </w:p>
    <w:p w14:paraId="0C1CCBEE">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No Exposure-Mediator Interaction: The analysis assumed no exposure-mediator interaction in the model for the outcome; that is, the effect of the mediator on the outcome is constant across different levels of the exposure. We deemed this assumption reasonable in the context of our study based on prior knowledge, and it was consistently applied across all fitted models.</w:t>
      </w:r>
    </w:p>
    <w:p w14:paraId="31FF46A5">
      <w:pPr>
        <w:keepNext w:val="0"/>
        <w:keepLines w:val="0"/>
        <w:pageBreakBefore w:val="0"/>
        <w:widowControl w:val="0"/>
        <w:kinsoku/>
        <w:wordWrap/>
        <w:overflowPunct/>
        <w:topLinePunct w:val="0"/>
        <w:autoSpaceDE/>
        <w:autoSpaceDN/>
        <w:bidi w:val="0"/>
        <w:adjustRightInd w:val="0"/>
        <w:snapToGrid w:val="0"/>
        <w:spacing w:line="480" w:lineRule="auto"/>
        <w:ind w:firstLine="480" w:firstLineChars="200"/>
        <w:textAlignment w:val="auto"/>
        <w:rPr>
          <w:rFonts w:hint="default" w:ascii="Arial" w:hAnsi="Arial" w:cs="Arial"/>
          <w:sz w:val="24"/>
          <w:szCs w:val="24"/>
          <w:lang w:val="en-US" w:eastAsia="zh-CN"/>
        </w:rPr>
      </w:pPr>
      <w:r>
        <w:rPr>
          <w:rFonts w:hint="default" w:ascii="Arial" w:hAnsi="Arial" w:cs="Arial"/>
          <w:sz w:val="24"/>
          <w:szCs w:val="24"/>
          <w:lang w:val="en-US" w:eastAsia="zh-CN"/>
        </w:rPr>
        <w:t>Temporal Ordering: The validity of the mediation analysis hinges on a clear causal sequence (i.e., Exposure → Mediator → Outcome). In our cross-sectional data, this ordering was inferred based on biological plausibility. We prudently note, however, that the possibility of reverse causality (where the outcome influences the mediator or the exposure) cannot be entirely ruled out, as all variables were measured at a single time point.</w:t>
      </w:r>
    </w:p>
    <w:p w14:paraId="6510CA7C">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t>Software, Packages, and Reproducibility Specifications</w:t>
      </w:r>
    </w:p>
    <w:p w14:paraId="7AF5F635">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both"/>
        <w:textAlignment w:val="auto"/>
        <w:rPr>
          <w:rFonts w:hint="default" w:ascii="Arial" w:hAnsi="Arial" w:cs="Arial"/>
          <w:sz w:val="24"/>
          <w:szCs w:val="24"/>
          <w:lang w:val="en-US" w:eastAsia="zh-CN"/>
        </w:rPr>
      </w:pPr>
      <w:r>
        <w:rPr>
          <w:rFonts w:hint="default" w:ascii="Arial" w:hAnsi="Arial" w:cs="Arial"/>
          <w:sz w:val="24"/>
          <w:szCs w:val="24"/>
          <w:lang w:val="en-US" w:eastAsia="zh-CN"/>
        </w:rPr>
        <w:t>All analyses were conducted in the R statistical environment (version 4.5.0). The key packages utilized, along with their specific versions, are detailed below.</w:t>
      </w:r>
    </w:p>
    <w:tbl>
      <w:tblPr>
        <w:tblStyle w:val="8"/>
        <w:tblW w:w="107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26"/>
        <w:gridCol w:w="1188"/>
        <w:gridCol w:w="7757"/>
      </w:tblGrid>
      <w:tr w14:paraId="2DF0A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826"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310072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b/>
                <w:sz w:val="24"/>
                <w:szCs w:val="24"/>
                <w:lang w:val="en-US" w:eastAsia="zh-CN"/>
              </w:rPr>
            </w:pPr>
            <w:r>
              <w:rPr>
                <w:rFonts w:hint="default" w:ascii="Arial" w:hAnsi="Arial" w:cs="Arial"/>
                <w:b/>
                <w:sz w:val="24"/>
                <w:szCs w:val="24"/>
                <w:lang w:val="en-US" w:eastAsia="zh-CN"/>
              </w:rPr>
              <w:t>Package</w:t>
            </w:r>
          </w:p>
        </w:tc>
        <w:tc>
          <w:tcPr>
            <w:tcW w:w="1188"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3E60A97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b/>
                <w:sz w:val="24"/>
                <w:szCs w:val="24"/>
                <w:lang w:val="en-US" w:eastAsia="zh-CN"/>
              </w:rPr>
            </w:pPr>
            <w:r>
              <w:rPr>
                <w:rFonts w:hint="default" w:ascii="Arial" w:hAnsi="Arial" w:cs="Arial"/>
                <w:b/>
                <w:sz w:val="24"/>
                <w:szCs w:val="24"/>
                <w:lang w:val="en-US" w:eastAsia="zh-CN"/>
              </w:rPr>
              <w:t>Version</w:t>
            </w:r>
          </w:p>
        </w:tc>
        <w:tc>
          <w:tcPr>
            <w:tcW w:w="7757"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66CDF6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b/>
                <w:sz w:val="24"/>
                <w:szCs w:val="24"/>
                <w:lang w:val="en-US" w:eastAsia="zh-CN"/>
              </w:rPr>
            </w:pPr>
            <w:r>
              <w:rPr>
                <w:rFonts w:hint="default" w:ascii="Arial" w:hAnsi="Arial" w:cs="Arial"/>
                <w:b/>
                <w:sz w:val="24"/>
                <w:szCs w:val="24"/>
                <w:lang w:val="en-US" w:eastAsia="zh-CN"/>
              </w:rPr>
              <w:t>Primary Function</w:t>
            </w:r>
          </w:p>
        </w:tc>
      </w:tr>
      <w:tr w14:paraId="2E2FA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tcBorders>
              <w:top w:val="single" w:color="auto" w:sz="4" w:space="0"/>
            </w:tcBorders>
            <w:shd w:val="clear" w:color="auto" w:fill="FFFFFF"/>
            <w:tcMar>
              <w:top w:w="100" w:type="dxa"/>
              <w:left w:w="160" w:type="dxa"/>
              <w:bottom w:w="100" w:type="dxa"/>
              <w:right w:w="160" w:type="dxa"/>
            </w:tcMar>
            <w:vAlign w:val="center"/>
          </w:tcPr>
          <w:p w14:paraId="3450CD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rexposome</w:t>
            </w:r>
          </w:p>
        </w:tc>
        <w:tc>
          <w:tcPr>
            <w:tcW w:w="1188" w:type="dxa"/>
            <w:tcBorders>
              <w:top w:val="single" w:color="auto" w:sz="4" w:space="0"/>
            </w:tcBorders>
            <w:shd w:val="clear" w:color="auto" w:fill="FFFFFF"/>
            <w:tcMar>
              <w:top w:w="100" w:type="dxa"/>
              <w:left w:w="160" w:type="dxa"/>
              <w:bottom w:w="100" w:type="dxa"/>
              <w:right w:w="160" w:type="dxa"/>
            </w:tcMar>
            <w:vAlign w:val="center"/>
          </w:tcPr>
          <w:p w14:paraId="104A3B6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1.30.0</w:t>
            </w:r>
          </w:p>
        </w:tc>
        <w:tc>
          <w:tcPr>
            <w:tcW w:w="7757" w:type="dxa"/>
            <w:tcBorders>
              <w:top w:val="single" w:color="auto" w:sz="4" w:space="0"/>
            </w:tcBorders>
            <w:shd w:val="clear" w:color="auto" w:fill="FFFFFF"/>
            <w:tcMar>
              <w:top w:w="100" w:type="dxa"/>
              <w:left w:w="160" w:type="dxa"/>
              <w:bottom w:w="100" w:type="dxa"/>
              <w:right w:w="0" w:type="dxa"/>
            </w:tcMar>
            <w:vAlign w:val="center"/>
          </w:tcPr>
          <w:p w14:paraId="368F92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Exposome-wide association studies (ExWAS)</w:t>
            </w:r>
          </w:p>
        </w:tc>
      </w:tr>
      <w:tr w14:paraId="6F17A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086F610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Arial" w:hAnsi="Arial" w:cs="Arial"/>
                <w:sz w:val="24"/>
                <w:szCs w:val="24"/>
                <w:lang w:val="en-US" w:eastAsia="zh-CN"/>
              </w:rPr>
            </w:pPr>
            <w:r>
              <w:rPr>
                <w:rFonts w:hint="default" w:ascii="Arial" w:hAnsi="Arial" w:cs="Arial"/>
                <w:sz w:val="24"/>
                <w:szCs w:val="24"/>
                <w:lang w:val="en-US" w:eastAsia="zh-CN"/>
              </w:rPr>
              <w:t>Glmnet</w:t>
            </w:r>
            <w:r>
              <w:rPr>
                <w:rFonts w:hint="eastAsia" w:ascii="Arial" w:hAnsi="Arial" w:cs="Arial"/>
                <w:sz w:val="24"/>
                <w:szCs w:val="24"/>
                <w:lang w:val="en-US" w:eastAsia="zh-CN"/>
              </w:rPr>
              <w:t xml:space="preserve"> </w:t>
            </w:r>
          </w:p>
          <w:p w14:paraId="2CD1065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(via</w:t>
            </w:r>
            <w:r>
              <w:rPr>
                <w:rFonts w:hint="eastAsia" w:ascii="Arial" w:hAnsi="Arial" w:cs="Arial"/>
                <w:sz w:val="24"/>
                <w:szCs w:val="24"/>
                <w:lang w:val="en-US" w:eastAsia="zh-CN"/>
              </w:rPr>
              <w:t xml:space="preserve"> </w:t>
            </w:r>
            <w:r>
              <w:rPr>
                <w:rFonts w:hint="default" w:ascii="Arial" w:hAnsi="Arial" w:cs="Arial"/>
                <w:sz w:val="24"/>
                <w:szCs w:val="24"/>
                <w:lang w:val="en-US" w:eastAsia="zh-CN"/>
              </w:rPr>
              <w:t>gcdnet)</w:t>
            </w:r>
          </w:p>
        </w:tc>
        <w:tc>
          <w:tcPr>
            <w:tcW w:w="1188" w:type="dxa"/>
            <w:shd w:val="clear" w:color="auto" w:fill="FFFFFF"/>
            <w:tcMar>
              <w:top w:w="100" w:type="dxa"/>
              <w:left w:w="160" w:type="dxa"/>
              <w:bottom w:w="100" w:type="dxa"/>
              <w:right w:w="160" w:type="dxa"/>
            </w:tcMar>
            <w:vAlign w:val="center"/>
          </w:tcPr>
          <w:p w14:paraId="3CF3C5C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4.1-10</w:t>
            </w:r>
          </w:p>
        </w:tc>
        <w:tc>
          <w:tcPr>
            <w:tcW w:w="7757" w:type="dxa"/>
            <w:shd w:val="clear" w:color="auto" w:fill="FFFFFF"/>
            <w:tcMar>
              <w:top w:w="100" w:type="dxa"/>
              <w:left w:w="160" w:type="dxa"/>
              <w:bottom w:w="100" w:type="dxa"/>
              <w:right w:w="0" w:type="dxa"/>
            </w:tcMar>
            <w:vAlign w:val="center"/>
          </w:tcPr>
          <w:p w14:paraId="0C480E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Environmental Risk Score (ERS) construction via elastic net regression</w:t>
            </w:r>
          </w:p>
        </w:tc>
      </w:tr>
      <w:tr w14:paraId="57D2C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54C465B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gWQS</w:t>
            </w:r>
          </w:p>
        </w:tc>
        <w:tc>
          <w:tcPr>
            <w:tcW w:w="1188" w:type="dxa"/>
            <w:shd w:val="clear" w:color="auto" w:fill="FFFFFF"/>
            <w:tcMar>
              <w:top w:w="100" w:type="dxa"/>
              <w:left w:w="160" w:type="dxa"/>
              <w:bottom w:w="100" w:type="dxa"/>
              <w:right w:w="160" w:type="dxa"/>
            </w:tcMar>
            <w:vAlign w:val="center"/>
          </w:tcPr>
          <w:p w14:paraId="37580C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3.0.5</w:t>
            </w:r>
          </w:p>
        </w:tc>
        <w:tc>
          <w:tcPr>
            <w:tcW w:w="7757" w:type="dxa"/>
            <w:shd w:val="clear" w:color="auto" w:fill="FFFFFF"/>
            <w:tcMar>
              <w:top w:w="100" w:type="dxa"/>
              <w:left w:w="160" w:type="dxa"/>
              <w:bottom w:w="100" w:type="dxa"/>
              <w:right w:w="0" w:type="dxa"/>
            </w:tcMar>
            <w:vAlign w:val="center"/>
          </w:tcPr>
          <w:p w14:paraId="310C608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Weighted Quantile Sum regression for mixture analysis</w:t>
            </w:r>
          </w:p>
        </w:tc>
      </w:tr>
      <w:tr w14:paraId="7046E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628A50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mediation</w:t>
            </w:r>
          </w:p>
        </w:tc>
        <w:tc>
          <w:tcPr>
            <w:tcW w:w="1188" w:type="dxa"/>
            <w:shd w:val="clear" w:color="auto" w:fill="FFFFFF"/>
            <w:tcMar>
              <w:top w:w="100" w:type="dxa"/>
              <w:left w:w="160" w:type="dxa"/>
              <w:bottom w:w="100" w:type="dxa"/>
              <w:right w:w="160" w:type="dxa"/>
            </w:tcMar>
            <w:vAlign w:val="center"/>
          </w:tcPr>
          <w:p w14:paraId="58F986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4.5.1</w:t>
            </w:r>
          </w:p>
        </w:tc>
        <w:tc>
          <w:tcPr>
            <w:tcW w:w="7757" w:type="dxa"/>
            <w:shd w:val="clear" w:color="auto" w:fill="FFFFFF"/>
            <w:tcMar>
              <w:top w:w="100" w:type="dxa"/>
              <w:left w:w="160" w:type="dxa"/>
              <w:bottom w:w="100" w:type="dxa"/>
              <w:right w:w="0" w:type="dxa"/>
            </w:tcMar>
            <w:vAlign w:val="center"/>
          </w:tcPr>
          <w:p w14:paraId="36228F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Causal mediation analysis and sensitivity testing</w:t>
            </w:r>
          </w:p>
        </w:tc>
      </w:tr>
      <w:tr w14:paraId="188B0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1A7840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survey</w:t>
            </w:r>
          </w:p>
        </w:tc>
        <w:tc>
          <w:tcPr>
            <w:tcW w:w="1188" w:type="dxa"/>
            <w:shd w:val="clear" w:color="auto" w:fill="FFFFFF"/>
            <w:tcMar>
              <w:top w:w="100" w:type="dxa"/>
              <w:left w:w="160" w:type="dxa"/>
              <w:bottom w:w="100" w:type="dxa"/>
              <w:right w:w="160" w:type="dxa"/>
            </w:tcMar>
            <w:vAlign w:val="center"/>
          </w:tcPr>
          <w:p w14:paraId="262AB0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4.4-2</w:t>
            </w:r>
          </w:p>
        </w:tc>
        <w:tc>
          <w:tcPr>
            <w:tcW w:w="7757" w:type="dxa"/>
            <w:shd w:val="clear" w:color="auto" w:fill="FFFFFF"/>
            <w:tcMar>
              <w:top w:w="100" w:type="dxa"/>
              <w:left w:w="160" w:type="dxa"/>
              <w:bottom w:w="100" w:type="dxa"/>
              <w:right w:w="0" w:type="dxa"/>
            </w:tcMar>
            <w:vAlign w:val="center"/>
          </w:tcPr>
          <w:p w14:paraId="4722F05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Analysis accounting for complex NHANES survey design</w:t>
            </w:r>
          </w:p>
        </w:tc>
      </w:tr>
      <w:tr w14:paraId="0EAC0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0DF005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mice</w:t>
            </w:r>
          </w:p>
        </w:tc>
        <w:tc>
          <w:tcPr>
            <w:tcW w:w="1188" w:type="dxa"/>
            <w:shd w:val="clear" w:color="auto" w:fill="FFFFFF"/>
            <w:tcMar>
              <w:top w:w="100" w:type="dxa"/>
              <w:left w:w="160" w:type="dxa"/>
              <w:bottom w:w="100" w:type="dxa"/>
              <w:right w:w="160" w:type="dxa"/>
            </w:tcMar>
            <w:vAlign w:val="center"/>
          </w:tcPr>
          <w:p w14:paraId="47B14A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3.18.0</w:t>
            </w:r>
          </w:p>
        </w:tc>
        <w:tc>
          <w:tcPr>
            <w:tcW w:w="7757" w:type="dxa"/>
            <w:shd w:val="clear" w:color="auto" w:fill="FFFFFF"/>
            <w:tcMar>
              <w:top w:w="100" w:type="dxa"/>
              <w:left w:w="160" w:type="dxa"/>
              <w:bottom w:w="100" w:type="dxa"/>
              <w:right w:w="0" w:type="dxa"/>
            </w:tcMar>
            <w:vAlign w:val="center"/>
          </w:tcPr>
          <w:p w14:paraId="3FC9605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Multiple imputation of missing data</w:t>
            </w:r>
          </w:p>
        </w:tc>
      </w:tr>
      <w:tr w14:paraId="4B49B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1F8B0A6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rms</w:t>
            </w:r>
          </w:p>
        </w:tc>
        <w:tc>
          <w:tcPr>
            <w:tcW w:w="1188" w:type="dxa"/>
            <w:shd w:val="clear" w:color="auto" w:fill="FFFFFF"/>
            <w:tcMar>
              <w:top w:w="100" w:type="dxa"/>
              <w:left w:w="160" w:type="dxa"/>
              <w:bottom w:w="100" w:type="dxa"/>
              <w:right w:w="160" w:type="dxa"/>
            </w:tcMar>
            <w:vAlign w:val="center"/>
          </w:tcPr>
          <w:p w14:paraId="7D3BBED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8.0-0</w:t>
            </w:r>
          </w:p>
        </w:tc>
        <w:tc>
          <w:tcPr>
            <w:tcW w:w="7757" w:type="dxa"/>
            <w:shd w:val="clear" w:color="auto" w:fill="FFFFFF"/>
            <w:tcMar>
              <w:top w:w="100" w:type="dxa"/>
              <w:left w:w="160" w:type="dxa"/>
              <w:bottom w:w="100" w:type="dxa"/>
              <w:right w:w="0" w:type="dxa"/>
            </w:tcMar>
            <w:vAlign w:val="center"/>
          </w:tcPr>
          <w:p w14:paraId="1263DE4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Restricted cubic spline (RCS) analysis</w:t>
            </w:r>
          </w:p>
        </w:tc>
      </w:tr>
      <w:tr w14:paraId="5467C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shd w:val="clear" w:color="auto" w:fill="FFFFFF"/>
            <w:tcMar>
              <w:top w:w="100" w:type="dxa"/>
              <w:left w:w="160" w:type="dxa"/>
              <w:bottom w:w="100" w:type="dxa"/>
              <w:right w:w="160" w:type="dxa"/>
            </w:tcMar>
            <w:vAlign w:val="center"/>
          </w:tcPr>
          <w:p w14:paraId="54B033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EValue</w:t>
            </w:r>
          </w:p>
        </w:tc>
        <w:tc>
          <w:tcPr>
            <w:tcW w:w="1188" w:type="dxa"/>
            <w:shd w:val="clear" w:color="auto" w:fill="FFFFFF"/>
            <w:tcMar>
              <w:top w:w="100" w:type="dxa"/>
              <w:left w:w="160" w:type="dxa"/>
              <w:bottom w:w="100" w:type="dxa"/>
              <w:right w:w="160" w:type="dxa"/>
            </w:tcMar>
            <w:vAlign w:val="center"/>
          </w:tcPr>
          <w:p w14:paraId="32CE129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4.1.3</w:t>
            </w:r>
          </w:p>
        </w:tc>
        <w:tc>
          <w:tcPr>
            <w:tcW w:w="7757" w:type="dxa"/>
            <w:shd w:val="clear" w:color="auto" w:fill="FFFFFF"/>
            <w:tcMar>
              <w:top w:w="100" w:type="dxa"/>
              <w:left w:w="160" w:type="dxa"/>
              <w:bottom w:w="100" w:type="dxa"/>
              <w:right w:w="0" w:type="dxa"/>
            </w:tcMar>
            <w:vAlign w:val="center"/>
          </w:tcPr>
          <w:p w14:paraId="64EDDA2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Quantification of unmeasured confounding strength</w:t>
            </w:r>
          </w:p>
        </w:tc>
      </w:tr>
      <w:tr w14:paraId="52B1A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826" w:type="dxa"/>
            <w:tcBorders>
              <w:bottom w:val="single" w:color="auto" w:sz="12" w:space="0"/>
            </w:tcBorders>
            <w:shd w:val="clear" w:color="auto" w:fill="FFFFFF"/>
            <w:tcMar>
              <w:top w:w="100" w:type="dxa"/>
              <w:left w:w="160" w:type="dxa"/>
              <w:bottom w:w="100" w:type="dxa"/>
              <w:right w:w="160" w:type="dxa"/>
            </w:tcMar>
            <w:vAlign w:val="center"/>
          </w:tcPr>
          <w:p w14:paraId="5C1B9EE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bruceR</w:t>
            </w:r>
          </w:p>
        </w:tc>
        <w:tc>
          <w:tcPr>
            <w:tcW w:w="1188" w:type="dxa"/>
            <w:tcBorders>
              <w:bottom w:val="single" w:color="auto" w:sz="12" w:space="0"/>
            </w:tcBorders>
            <w:shd w:val="clear" w:color="auto" w:fill="FFFFFF"/>
            <w:tcMar>
              <w:top w:w="100" w:type="dxa"/>
              <w:left w:w="160" w:type="dxa"/>
              <w:bottom w:w="100" w:type="dxa"/>
              <w:right w:w="160" w:type="dxa"/>
            </w:tcMar>
            <w:vAlign w:val="center"/>
          </w:tcPr>
          <w:p w14:paraId="1334A6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cs="Arial"/>
                <w:sz w:val="24"/>
                <w:szCs w:val="24"/>
                <w:lang w:val="en-US" w:eastAsia="zh-CN"/>
              </w:rPr>
            </w:pPr>
            <w:r>
              <w:rPr>
                <w:rFonts w:hint="default" w:ascii="Arial" w:hAnsi="Arial" w:cs="Arial"/>
                <w:sz w:val="24"/>
                <w:szCs w:val="24"/>
                <w:lang w:val="en-US" w:eastAsia="zh-CN"/>
              </w:rPr>
              <w:t>2024.6</w:t>
            </w:r>
          </w:p>
        </w:tc>
        <w:tc>
          <w:tcPr>
            <w:tcW w:w="7757" w:type="dxa"/>
            <w:tcBorders>
              <w:bottom w:val="single" w:color="auto" w:sz="12" w:space="0"/>
            </w:tcBorders>
            <w:shd w:val="clear" w:color="auto" w:fill="FFFFFF"/>
            <w:tcMar>
              <w:top w:w="100" w:type="dxa"/>
              <w:left w:w="160" w:type="dxa"/>
              <w:bottom w:w="100" w:type="dxa"/>
              <w:right w:w="0" w:type="dxa"/>
            </w:tcMar>
            <w:vAlign w:val="center"/>
          </w:tcPr>
          <w:p w14:paraId="0269C33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Arial" w:hAnsi="Arial" w:cs="Arial"/>
                <w:sz w:val="24"/>
                <w:szCs w:val="24"/>
                <w:lang w:val="en-US" w:eastAsia="zh-CN"/>
              </w:rPr>
            </w:pPr>
            <w:r>
              <w:rPr>
                <w:rFonts w:hint="default" w:ascii="Arial" w:hAnsi="Arial" w:cs="Arial"/>
                <w:sz w:val="24"/>
                <w:szCs w:val="24"/>
                <w:lang w:val="en-US" w:eastAsia="zh-CN"/>
              </w:rPr>
              <w:t>General data management and statistical modeling</w:t>
            </w:r>
          </w:p>
        </w:tc>
      </w:tr>
    </w:tbl>
    <w:p w14:paraId="57E13C23">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both"/>
        <w:textAlignment w:val="auto"/>
        <w:rPr>
          <w:rFonts w:hint="default" w:ascii="Arial" w:hAnsi="Arial" w:cs="Arial"/>
          <w:sz w:val="24"/>
          <w:szCs w:val="24"/>
          <w:lang w:val="en-US" w:eastAsia="zh-CN"/>
        </w:rPr>
      </w:pPr>
      <w:r>
        <w:rPr>
          <w:rFonts w:hint="default" w:ascii="Arial" w:hAnsi="Arial" w:cs="Arial"/>
          <w:sz w:val="24"/>
          <w:szCs w:val="24"/>
          <w:lang w:val="en-US" w:eastAsia="zh-CN"/>
        </w:rPr>
        <w:t>To ensure the complete reproducibility of all stochastic processes, the following seed values were set prior to the respective analyses:</w:t>
      </w:r>
    </w:p>
    <w:p w14:paraId="1F58BCEC">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Arial" w:hAnsi="Arial" w:cs="Arial"/>
          <w:sz w:val="24"/>
          <w:szCs w:val="24"/>
          <w:lang w:val="en-US" w:eastAsia="zh-CN"/>
        </w:rPr>
      </w:pPr>
      <w:r>
        <w:rPr>
          <w:rFonts w:hint="default" w:ascii="Arial" w:hAnsi="Arial" w:cs="Arial"/>
          <w:sz w:val="24"/>
          <w:szCs w:val="24"/>
          <w:lang w:val="en-US" w:eastAsia="zh-CN"/>
        </w:rPr>
        <w:t>Elastic net regression (ERS construction): set.seed(2024)</w:t>
      </w:r>
      <w:r>
        <w:rPr>
          <w:rFonts w:hint="eastAsia" w:ascii="Arial" w:hAnsi="Arial" w:cs="Arial"/>
          <w:sz w:val="24"/>
          <w:szCs w:val="24"/>
          <w:lang w:val="en-US" w:eastAsia="zh-CN"/>
        </w:rPr>
        <w:t>,</w:t>
      </w:r>
      <w:r>
        <w:rPr>
          <w:rFonts w:hint="default" w:ascii="Arial" w:hAnsi="Arial" w:cs="Arial"/>
          <w:sz w:val="24"/>
          <w:szCs w:val="24"/>
          <w:lang w:val="en-US" w:eastAsia="zh-CN"/>
        </w:rPr>
        <w:t xml:space="preserve"> Weighted Quantile Sum (WQS) regression: set.seed(123456)</w:t>
      </w:r>
      <w:r>
        <w:rPr>
          <w:rFonts w:hint="eastAsia" w:ascii="Arial" w:hAnsi="Arial" w:cs="Arial"/>
          <w:sz w:val="24"/>
          <w:szCs w:val="24"/>
          <w:lang w:val="en-US" w:eastAsia="zh-CN"/>
        </w:rPr>
        <w:t>,</w:t>
      </w:r>
      <w:r>
        <w:rPr>
          <w:rFonts w:hint="default" w:ascii="Arial" w:hAnsi="Arial" w:cs="Arial"/>
          <w:sz w:val="24"/>
          <w:szCs w:val="24"/>
          <w:lang w:val="en-US" w:eastAsia="zh-CN"/>
        </w:rPr>
        <w:t xml:space="preserve"> Mediation analysis: set.seed(123456)</w:t>
      </w:r>
      <w:r>
        <w:rPr>
          <w:rFonts w:hint="eastAsia" w:ascii="Arial" w:hAnsi="Arial" w:cs="Arial"/>
          <w:sz w:val="24"/>
          <w:szCs w:val="24"/>
          <w:lang w:val="en-US" w:eastAsia="zh-CN"/>
        </w:rPr>
        <w:t>,</w:t>
      </w:r>
      <w:r>
        <w:rPr>
          <w:rFonts w:hint="default" w:ascii="Arial" w:hAnsi="Arial" w:cs="Arial"/>
          <w:sz w:val="24"/>
          <w:szCs w:val="24"/>
          <w:lang w:val="en-US" w:eastAsia="zh-CN"/>
        </w:rPr>
        <w:t xml:space="preserve"> Multiple imputation: set.seed(123456)</w:t>
      </w:r>
      <w:r>
        <w:rPr>
          <w:rFonts w:hint="eastAsia" w:ascii="Arial" w:hAnsi="Arial" w:cs="Arial"/>
          <w:sz w:val="24"/>
          <w:szCs w:val="24"/>
          <w:lang w:val="en-US" w:eastAsia="zh-CN"/>
        </w:rPr>
        <w:t>, and</w:t>
      </w:r>
      <w:r>
        <w:rPr>
          <w:rFonts w:hint="default" w:ascii="Arial" w:hAnsi="Arial" w:cs="Arial"/>
          <w:sz w:val="24"/>
          <w:szCs w:val="24"/>
          <w:lang w:val="en-US" w:eastAsia="zh-CN"/>
        </w:rPr>
        <w:t xml:space="preserve"> Bootstrap validation: set.seed(2024)</w:t>
      </w:r>
    </w:p>
    <w:p w14:paraId="3BF51932">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Arial" w:hAnsi="Arial" w:cs="Arial"/>
          <w:sz w:val="24"/>
          <w:szCs w:val="24"/>
          <w:lang w:val="en-US" w:eastAsia="zh-CN"/>
        </w:rPr>
        <w:sectPr>
          <w:foot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F14D4CD">
      <w:pPr>
        <w:jc w:val="left"/>
        <w:rPr>
          <w:rFonts w:hint="default" w:ascii="Arial" w:hAnsi="Arial" w:cs="Arial"/>
          <w:sz w:val="24"/>
          <w:szCs w:val="24"/>
          <w:lang w:val="en-US"/>
        </w:rPr>
      </w:pPr>
      <w:r>
        <w:rPr>
          <w:rFonts w:hint="default" w:ascii="Arial" w:hAnsi="Arial" w:cs="Arial"/>
          <w:sz w:val="24"/>
          <w:szCs w:val="24"/>
          <w:lang w:val="en-US" w:eastAsia="zh-CN"/>
        </w:rPr>
        <w:t xml:space="preserve">Supplementary Table 1 Characteristics of 89 </w:t>
      </w:r>
      <w:r>
        <w:rPr>
          <w:rFonts w:hint="eastAsia" w:ascii="Arial" w:hAnsi="Arial" w:cs="Arial"/>
          <w:sz w:val="24"/>
          <w:szCs w:val="24"/>
          <w:lang w:val="en-US" w:eastAsia="zh-CN"/>
        </w:rPr>
        <w:t>e</w:t>
      </w:r>
      <w:r>
        <w:rPr>
          <w:rFonts w:hint="default" w:ascii="Arial" w:hAnsi="Arial" w:cs="Arial"/>
          <w:sz w:val="24"/>
          <w:szCs w:val="24"/>
          <w:lang w:val="en-US" w:eastAsia="zh-CN"/>
        </w:rPr>
        <w:t xml:space="preserve">nvironmental </w:t>
      </w:r>
      <w:r>
        <w:rPr>
          <w:rFonts w:hint="eastAsia" w:ascii="Arial" w:hAnsi="Arial" w:cs="Arial"/>
          <w:sz w:val="24"/>
          <w:szCs w:val="24"/>
          <w:lang w:val="en-US" w:eastAsia="zh-CN"/>
        </w:rPr>
        <w:t>c</w:t>
      </w:r>
      <w:r>
        <w:rPr>
          <w:rFonts w:hint="default" w:ascii="Arial" w:hAnsi="Arial" w:cs="Arial"/>
          <w:sz w:val="24"/>
          <w:szCs w:val="24"/>
          <w:lang w:val="en-US" w:eastAsia="zh-CN"/>
        </w:rPr>
        <w:t xml:space="preserve">ontaminants or </w:t>
      </w:r>
      <w:r>
        <w:rPr>
          <w:rFonts w:hint="eastAsia" w:ascii="Arial" w:hAnsi="Arial" w:cs="Arial"/>
          <w:sz w:val="24"/>
          <w:szCs w:val="24"/>
          <w:lang w:val="en-US" w:eastAsia="zh-CN"/>
        </w:rPr>
        <w:t>m</w:t>
      </w:r>
      <w:r>
        <w:rPr>
          <w:rFonts w:hint="default" w:ascii="Arial" w:hAnsi="Arial" w:cs="Arial"/>
          <w:sz w:val="24"/>
          <w:szCs w:val="24"/>
          <w:lang w:val="en-US" w:eastAsia="zh-CN"/>
        </w:rPr>
        <w:t xml:space="preserve">etabolites of </w:t>
      </w:r>
      <w:r>
        <w:rPr>
          <w:rFonts w:hint="eastAsia" w:ascii="Arial" w:hAnsi="Arial" w:cs="Arial"/>
          <w:sz w:val="24"/>
          <w:szCs w:val="24"/>
          <w:lang w:val="en-US" w:eastAsia="zh-CN"/>
        </w:rPr>
        <w:t>e</w:t>
      </w:r>
      <w:r>
        <w:rPr>
          <w:rFonts w:hint="default" w:ascii="Arial" w:hAnsi="Arial" w:cs="Arial"/>
          <w:sz w:val="24"/>
          <w:szCs w:val="24"/>
          <w:lang w:val="en-US" w:eastAsia="zh-CN"/>
        </w:rPr>
        <w:t xml:space="preserve">nvironmental </w:t>
      </w:r>
      <w:r>
        <w:rPr>
          <w:rFonts w:hint="eastAsia" w:ascii="Arial" w:hAnsi="Arial" w:cs="Arial"/>
          <w:sz w:val="24"/>
          <w:szCs w:val="24"/>
          <w:lang w:val="en-US" w:eastAsia="zh-CN"/>
        </w:rPr>
        <w:t>c</w:t>
      </w:r>
      <w:r>
        <w:rPr>
          <w:rFonts w:hint="default" w:ascii="Arial" w:hAnsi="Arial" w:cs="Arial"/>
          <w:sz w:val="24"/>
          <w:szCs w:val="24"/>
          <w:lang w:val="en-US" w:eastAsia="zh-CN"/>
        </w:rPr>
        <w:t>ontaminants</w:t>
      </w:r>
      <w:r>
        <w:rPr>
          <w:rFonts w:hint="eastAsia" w:ascii="Arial" w:hAnsi="Arial" w:cs="Arial"/>
          <w:sz w:val="24"/>
          <w:szCs w:val="24"/>
          <w:lang w:val="en-US" w:eastAsia="zh-CN"/>
        </w:rPr>
        <w:t>.</w:t>
      </w:r>
    </w:p>
    <w:tbl>
      <w:tblPr>
        <w:tblStyle w:val="8"/>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86"/>
        <w:gridCol w:w="1975"/>
        <w:gridCol w:w="909"/>
        <w:gridCol w:w="827"/>
        <w:gridCol w:w="912"/>
        <w:gridCol w:w="1049"/>
        <w:gridCol w:w="1342"/>
        <w:gridCol w:w="1673"/>
        <w:gridCol w:w="1536"/>
        <w:gridCol w:w="800"/>
        <w:gridCol w:w="1746"/>
        <w:gridCol w:w="1132"/>
      </w:tblGrid>
      <w:tr w14:paraId="03187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tcBorders>
              <w:top w:val="single" w:color="auto" w:sz="12" w:space="0"/>
              <w:left w:val="nil"/>
              <w:bottom w:val="single" w:color="auto" w:sz="6" w:space="0"/>
              <w:right w:val="nil"/>
            </w:tcBorders>
            <w:shd w:val="clear" w:color="auto" w:fill="auto"/>
            <w:noWrap/>
            <w:vAlign w:val="center"/>
          </w:tcPr>
          <w:p w14:paraId="1B390B46">
            <w:pPr>
              <w:jc w:val="center"/>
              <w:rPr>
                <w:rFonts w:hint="default" w:ascii="Arial" w:hAnsi="Arial" w:cs="Arial"/>
                <w:sz w:val="16"/>
                <w:szCs w:val="16"/>
              </w:rPr>
            </w:pPr>
            <w:r>
              <w:rPr>
                <w:rFonts w:hint="default" w:ascii="Arial" w:hAnsi="Arial" w:cs="Arial"/>
                <w:sz w:val="16"/>
                <w:szCs w:val="16"/>
                <w:lang w:val="en-US" w:eastAsia="zh-CN"/>
              </w:rPr>
              <w:t>Family</w:t>
            </w:r>
          </w:p>
        </w:tc>
        <w:tc>
          <w:tcPr>
            <w:tcW w:w="617" w:type="pct"/>
            <w:tcBorders>
              <w:top w:val="single" w:color="auto" w:sz="12" w:space="0"/>
              <w:left w:val="nil"/>
              <w:bottom w:val="single" w:color="auto" w:sz="6" w:space="0"/>
              <w:right w:val="nil"/>
            </w:tcBorders>
            <w:shd w:val="clear" w:color="auto" w:fill="auto"/>
            <w:noWrap/>
            <w:vAlign w:val="center"/>
          </w:tcPr>
          <w:p w14:paraId="5D4D5617">
            <w:pPr>
              <w:jc w:val="center"/>
              <w:rPr>
                <w:rFonts w:hint="default" w:ascii="Arial" w:hAnsi="Arial" w:cs="Arial"/>
                <w:sz w:val="16"/>
                <w:szCs w:val="16"/>
              </w:rPr>
            </w:pPr>
            <w:r>
              <w:rPr>
                <w:rFonts w:hint="default" w:ascii="Arial" w:hAnsi="Arial" w:cs="Arial"/>
                <w:sz w:val="16"/>
                <w:szCs w:val="16"/>
                <w:lang w:val="en-US" w:eastAsia="zh-CN"/>
              </w:rPr>
              <w:t>Exposure</w:t>
            </w:r>
          </w:p>
        </w:tc>
        <w:tc>
          <w:tcPr>
            <w:tcW w:w="284" w:type="pct"/>
            <w:tcBorders>
              <w:top w:val="single" w:color="auto" w:sz="12" w:space="0"/>
              <w:left w:val="nil"/>
              <w:bottom w:val="single" w:color="auto" w:sz="6" w:space="0"/>
              <w:right w:val="nil"/>
            </w:tcBorders>
            <w:shd w:val="clear" w:color="auto" w:fill="auto"/>
            <w:noWrap/>
            <w:vAlign w:val="center"/>
          </w:tcPr>
          <w:p w14:paraId="447154D1">
            <w:pPr>
              <w:jc w:val="center"/>
              <w:rPr>
                <w:rFonts w:hint="default" w:ascii="Arial" w:hAnsi="Arial" w:cs="Arial"/>
                <w:sz w:val="16"/>
                <w:szCs w:val="16"/>
              </w:rPr>
            </w:pPr>
            <w:r>
              <w:rPr>
                <w:rFonts w:hint="default" w:ascii="Arial" w:hAnsi="Arial" w:cs="Arial"/>
                <w:sz w:val="16"/>
                <w:szCs w:val="16"/>
                <w:lang w:val="en-US" w:eastAsia="zh-CN"/>
              </w:rPr>
              <w:t>Unit</w:t>
            </w:r>
          </w:p>
        </w:tc>
        <w:tc>
          <w:tcPr>
            <w:tcW w:w="258" w:type="pct"/>
            <w:tcBorders>
              <w:top w:val="single" w:color="auto" w:sz="12" w:space="0"/>
              <w:left w:val="nil"/>
              <w:bottom w:val="single" w:color="auto" w:sz="6" w:space="0"/>
              <w:right w:val="nil"/>
            </w:tcBorders>
            <w:shd w:val="clear" w:color="auto" w:fill="auto"/>
            <w:noWrap/>
            <w:vAlign w:val="center"/>
          </w:tcPr>
          <w:p w14:paraId="313E50C9">
            <w:pPr>
              <w:jc w:val="center"/>
              <w:rPr>
                <w:rFonts w:hint="default" w:ascii="Arial" w:hAnsi="Arial" w:cs="Arial"/>
                <w:sz w:val="16"/>
                <w:szCs w:val="16"/>
              </w:rPr>
            </w:pPr>
            <w:r>
              <w:rPr>
                <w:rFonts w:hint="default" w:ascii="Arial" w:hAnsi="Arial" w:cs="Arial"/>
                <w:sz w:val="16"/>
                <w:szCs w:val="16"/>
                <w:lang w:val="en-US" w:eastAsia="zh-CN"/>
              </w:rPr>
              <w:t>LOD</w:t>
            </w:r>
          </w:p>
        </w:tc>
        <w:tc>
          <w:tcPr>
            <w:tcW w:w="285" w:type="pct"/>
            <w:tcBorders>
              <w:top w:val="single" w:color="auto" w:sz="12" w:space="0"/>
              <w:left w:val="nil"/>
              <w:bottom w:val="single" w:color="auto" w:sz="6" w:space="0"/>
              <w:right w:val="nil"/>
            </w:tcBorders>
            <w:shd w:val="clear" w:color="auto" w:fill="auto"/>
            <w:noWrap/>
            <w:vAlign w:val="center"/>
          </w:tcPr>
          <w:p w14:paraId="57E4A889">
            <w:pPr>
              <w:jc w:val="center"/>
              <w:rPr>
                <w:rFonts w:hint="default" w:ascii="Arial" w:hAnsi="Arial" w:cs="Arial"/>
                <w:sz w:val="16"/>
                <w:szCs w:val="16"/>
                <w:highlight w:val="none"/>
              </w:rPr>
            </w:pPr>
            <w:r>
              <w:rPr>
                <w:rFonts w:hint="default" w:ascii="Arial" w:hAnsi="Arial" w:cs="Arial"/>
                <w:sz w:val="16"/>
                <w:szCs w:val="16"/>
                <w:highlight w:val="none"/>
                <w:lang w:val="en-US" w:eastAsia="zh-CN"/>
              </w:rPr>
              <w:t>Under LOD (%)</w:t>
            </w:r>
          </w:p>
        </w:tc>
        <w:tc>
          <w:tcPr>
            <w:tcW w:w="328" w:type="pct"/>
            <w:tcBorders>
              <w:top w:val="single" w:color="auto" w:sz="12" w:space="0"/>
              <w:left w:val="nil"/>
              <w:bottom w:val="single" w:color="auto" w:sz="6" w:space="0"/>
              <w:right w:val="nil"/>
            </w:tcBorders>
            <w:shd w:val="clear" w:color="auto" w:fill="auto"/>
            <w:noWrap/>
            <w:vAlign w:val="center"/>
          </w:tcPr>
          <w:p w14:paraId="3A4700E2">
            <w:pPr>
              <w:jc w:val="center"/>
              <w:rPr>
                <w:rFonts w:hint="default" w:ascii="Arial" w:hAnsi="Arial" w:cs="Arial"/>
                <w:sz w:val="16"/>
                <w:szCs w:val="16"/>
              </w:rPr>
            </w:pPr>
            <w:r>
              <w:rPr>
                <w:rFonts w:hint="default" w:ascii="Arial" w:hAnsi="Arial" w:cs="Arial"/>
                <w:sz w:val="16"/>
                <w:szCs w:val="16"/>
                <w:lang w:val="en-US" w:eastAsia="zh-CN"/>
              </w:rPr>
              <w:t>Missing (%)</w:t>
            </w:r>
          </w:p>
        </w:tc>
        <w:tc>
          <w:tcPr>
            <w:tcW w:w="419" w:type="pct"/>
            <w:tcBorders>
              <w:top w:val="single" w:color="auto" w:sz="12" w:space="0"/>
              <w:left w:val="nil"/>
              <w:bottom w:val="single" w:color="auto" w:sz="6" w:space="0"/>
              <w:right w:val="nil"/>
            </w:tcBorders>
            <w:shd w:val="clear" w:color="auto" w:fill="auto"/>
            <w:noWrap/>
            <w:vAlign w:val="center"/>
          </w:tcPr>
          <w:p w14:paraId="2E4EBEDC">
            <w:pPr>
              <w:jc w:val="center"/>
              <w:rPr>
                <w:rFonts w:hint="default" w:ascii="Arial" w:hAnsi="Arial" w:cs="Arial"/>
                <w:sz w:val="16"/>
                <w:szCs w:val="16"/>
                <w:lang w:val="en-US" w:eastAsia="zh-CN"/>
              </w:rPr>
            </w:pPr>
            <w:r>
              <w:rPr>
                <w:rFonts w:hint="default" w:ascii="Arial" w:hAnsi="Arial" w:cs="Arial"/>
                <w:sz w:val="16"/>
                <w:szCs w:val="16"/>
                <w:lang w:val="en-US" w:eastAsia="zh-CN"/>
              </w:rPr>
              <w:t>Outlier</w:t>
            </w:r>
            <w:r>
              <w:rPr>
                <w:rFonts w:hint="eastAsia" w:ascii="Arial" w:hAnsi="Arial" w:cs="Arial"/>
                <w:sz w:val="16"/>
                <w:szCs w:val="16"/>
                <w:lang w:val="en-US" w:eastAsia="zh-CN"/>
              </w:rPr>
              <w:t>(%)</w:t>
            </w:r>
          </w:p>
        </w:tc>
        <w:tc>
          <w:tcPr>
            <w:tcW w:w="523" w:type="pct"/>
            <w:tcBorders>
              <w:top w:val="single" w:color="auto" w:sz="12" w:space="0"/>
              <w:left w:val="nil"/>
              <w:bottom w:val="single" w:color="auto" w:sz="6" w:space="0"/>
              <w:right w:val="nil"/>
            </w:tcBorders>
            <w:shd w:val="clear" w:color="auto" w:fill="auto"/>
            <w:noWrap/>
            <w:vAlign w:val="center"/>
          </w:tcPr>
          <w:p w14:paraId="6991D715">
            <w:pPr>
              <w:jc w:val="center"/>
              <w:rPr>
                <w:rFonts w:hint="default" w:ascii="Arial" w:hAnsi="Arial" w:cs="Arial"/>
                <w:sz w:val="16"/>
                <w:szCs w:val="16"/>
                <w:lang w:val="en-US" w:eastAsia="zh-CN"/>
              </w:rPr>
            </w:pPr>
            <w:r>
              <w:rPr>
                <w:rFonts w:hint="default" w:ascii="Arial" w:hAnsi="Arial" w:cs="Arial"/>
                <w:sz w:val="16"/>
                <w:szCs w:val="16"/>
                <w:lang w:val="en-US" w:eastAsia="zh-CN"/>
              </w:rPr>
              <w:t>Median (IQR)</w:t>
            </w:r>
          </w:p>
        </w:tc>
        <w:tc>
          <w:tcPr>
            <w:tcW w:w="480" w:type="pct"/>
            <w:tcBorders>
              <w:top w:val="single" w:color="auto" w:sz="12" w:space="0"/>
              <w:left w:val="nil"/>
              <w:bottom w:val="single" w:color="auto" w:sz="6" w:space="0"/>
              <w:right w:val="nil"/>
            </w:tcBorders>
            <w:shd w:val="clear" w:color="auto" w:fill="auto"/>
            <w:noWrap/>
            <w:vAlign w:val="center"/>
          </w:tcPr>
          <w:p w14:paraId="308521AE">
            <w:pPr>
              <w:jc w:val="center"/>
              <w:rPr>
                <w:rFonts w:hint="default" w:ascii="Arial" w:hAnsi="Arial" w:cs="Arial"/>
                <w:sz w:val="16"/>
                <w:szCs w:val="16"/>
                <w:lang w:val="en-US" w:eastAsia="zh-CN"/>
              </w:rPr>
            </w:pPr>
            <w:r>
              <w:rPr>
                <w:rFonts w:hint="default" w:ascii="Arial" w:hAnsi="Arial" w:cs="Arial"/>
                <w:sz w:val="16"/>
                <w:szCs w:val="16"/>
                <w:lang w:val="en-US" w:eastAsia="zh-CN"/>
              </w:rPr>
              <w:t>X ± SD</w:t>
            </w:r>
          </w:p>
        </w:tc>
        <w:tc>
          <w:tcPr>
            <w:tcW w:w="250" w:type="pct"/>
            <w:tcBorders>
              <w:top w:val="single" w:color="auto" w:sz="12" w:space="0"/>
              <w:left w:val="nil"/>
              <w:bottom w:val="single" w:color="auto" w:sz="6" w:space="0"/>
              <w:right w:val="nil"/>
            </w:tcBorders>
            <w:shd w:val="clear" w:color="auto" w:fill="auto"/>
            <w:noWrap/>
            <w:vAlign w:val="center"/>
          </w:tcPr>
          <w:p w14:paraId="2DAC5221">
            <w:pPr>
              <w:jc w:val="center"/>
              <w:rPr>
                <w:rFonts w:hint="default" w:ascii="Arial" w:hAnsi="Arial" w:cs="Arial"/>
                <w:sz w:val="16"/>
                <w:szCs w:val="16"/>
              </w:rPr>
            </w:pPr>
            <w:r>
              <w:rPr>
                <w:rFonts w:hint="default" w:ascii="Arial" w:hAnsi="Arial" w:cs="Arial"/>
                <w:sz w:val="16"/>
                <w:szCs w:val="16"/>
                <w:lang w:val="en-US" w:eastAsia="zh-CN"/>
              </w:rPr>
              <w:t>Matrix</w:t>
            </w:r>
          </w:p>
        </w:tc>
        <w:tc>
          <w:tcPr>
            <w:tcW w:w="546" w:type="pct"/>
            <w:tcBorders>
              <w:top w:val="single" w:color="auto" w:sz="12" w:space="0"/>
              <w:left w:val="nil"/>
              <w:bottom w:val="single" w:color="auto" w:sz="6" w:space="0"/>
              <w:right w:val="nil"/>
            </w:tcBorders>
            <w:shd w:val="clear" w:color="auto" w:fill="auto"/>
            <w:noWrap/>
            <w:vAlign w:val="center"/>
          </w:tcPr>
          <w:p w14:paraId="310DF22A">
            <w:pPr>
              <w:jc w:val="center"/>
              <w:rPr>
                <w:rFonts w:hint="default" w:ascii="Arial" w:hAnsi="Arial" w:cs="Arial"/>
                <w:sz w:val="16"/>
                <w:szCs w:val="16"/>
              </w:rPr>
            </w:pPr>
            <w:r>
              <w:rPr>
                <w:rFonts w:hint="default" w:ascii="Arial" w:hAnsi="Arial" w:cs="Arial"/>
                <w:sz w:val="16"/>
                <w:szCs w:val="16"/>
                <w:lang w:val="en-US" w:eastAsia="zh-CN"/>
              </w:rPr>
              <w:t>Label</w:t>
            </w:r>
          </w:p>
        </w:tc>
        <w:tc>
          <w:tcPr>
            <w:tcW w:w="354" w:type="pct"/>
            <w:tcBorders>
              <w:top w:val="single" w:color="auto" w:sz="12" w:space="0"/>
              <w:left w:val="nil"/>
              <w:bottom w:val="single" w:color="auto" w:sz="6" w:space="0"/>
              <w:right w:val="nil"/>
            </w:tcBorders>
            <w:shd w:val="clear" w:color="auto" w:fill="auto"/>
            <w:noWrap/>
            <w:vAlign w:val="center"/>
          </w:tcPr>
          <w:p w14:paraId="504B0569">
            <w:pPr>
              <w:jc w:val="center"/>
              <w:rPr>
                <w:rFonts w:hint="default" w:ascii="Arial" w:hAnsi="Arial" w:cs="Arial"/>
                <w:sz w:val="16"/>
                <w:szCs w:val="16"/>
                <w:highlight w:val="none"/>
              </w:rPr>
            </w:pPr>
            <w:r>
              <w:rPr>
                <w:rFonts w:hint="default" w:ascii="Arial" w:hAnsi="Arial" w:cs="Arial"/>
                <w:sz w:val="16"/>
                <w:szCs w:val="16"/>
                <w:highlight w:val="none"/>
                <w:lang w:val="en-US" w:eastAsia="zh-CN"/>
              </w:rPr>
              <w:t>Process</w:t>
            </w:r>
          </w:p>
        </w:tc>
      </w:tr>
      <w:tr w14:paraId="09B65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restart"/>
            <w:tcBorders>
              <w:top w:val="single" w:color="auto" w:sz="6" w:space="0"/>
              <w:left w:val="nil"/>
              <w:bottom w:val="nil"/>
              <w:right w:val="nil"/>
            </w:tcBorders>
            <w:shd w:val="clear" w:color="auto" w:fill="auto"/>
            <w:vAlign w:val="center"/>
          </w:tcPr>
          <w:p w14:paraId="248C1992">
            <w:pPr>
              <w:jc w:val="center"/>
              <w:rPr>
                <w:rFonts w:hint="default" w:ascii="Arial" w:hAnsi="Arial" w:cs="Arial"/>
                <w:sz w:val="16"/>
                <w:szCs w:val="16"/>
              </w:rPr>
            </w:pPr>
            <w:r>
              <w:rPr>
                <w:rFonts w:hint="default" w:ascii="Arial" w:hAnsi="Arial" w:cs="Arial"/>
                <w:sz w:val="16"/>
                <w:szCs w:val="16"/>
                <w:lang w:val="en-US" w:eastAsia="zh-CN"/>
              </w:rPr>
              <w:t xml:space="preserve">Acrylamide &amp; </w:t>
            </w:r>
            <w:r>
              <w:rPr>
                <w:rFonts w:hint="default" w:ascii="Arial" w:hAnsi="Arial" w:cs="Arial"/>
                <w:sz w:val="16"/>
                <w:szCs w:val="16"/>
                <w:lang w:val="en-US" w:eastAsia="zh-CN"/>
              </w:rPr>
              <w:br w:type="textWrapping"/>
            </w:r>
            <w:r>
              <w:rPr>
                <w:rFonts w:hint="default" w:ascii="Arial" w:hAnsi="Arial" w:cs="Arial"/>
                <w:sz w:val="16"/>
                <w:szCs w:val="16"/>
                <w:lang w:val="en-US" w:eastAsia="zh-CN"/>
              </w:rPr>
              <w:t>Glycidamide</w:t>
            </w:r>
          </w:p>
        </w:tc>
        <w:tc>
          <w:tcPr>
            <w:tcW w:w="617" w:type="pct"/>
            <w:tcBorders>
              <w:top w:val="single" w:color="auto" w:sz="6" w:space="0"/>
              <w:left w:val="nil"/>
              <w:bottom w:val="nil"/>
              <w:right w:val="nil"/>
            </w:tcBorders>
            <w:shd w:val="clear" w:color="auto" w:fill="auto"/>
            <w:noWrap/>
            <w:vAlign w:val="center"/>
          </w:tcPr>
          <w:p w14:paraId="51355DDD">
            <w:pPr>
              <w:jc w:val="center"/>
              <w:rPr>
                <w:rFonts w:hint="default" w:ascii="Arial" w:hAnsi="Arial" w:cs="Arial"/>
                <w:sz w:val="16"/>
                <w:szCs w:val="16"/>
              </w:rPr>
            </w:pPr>
            <w:r>
              <w:rPr>
                <w:rFonts w:hint="default" w:ascii="Arial" w:hAnsi="Arial" w:cs="Arial"/>
                <w:sz w:val="16"/>
                <w:szCs w:val="16"/>
                <w:lang w:val="en-US" w:eastAsia="zh-CN"/>
              </w:rPr>
              <w:t>Acrylamide</w:t>
            </w:r>
          </w:p>
        </w:tc>
        <w:tc>
          <w:tcPr>
            <w:tcW w:w="284" w:type="pct"/>
            <w:tcBorders>
              <w:top w:val="single" w:color="auto" w:sz="6" w:space="0"/>
              <w:left w:val="nil"/>
              <w:bottom w:val="nil"/>
              <w:right w:val="nil"/>
            </w:tcBorders>
            <w:shd w:val="clear" w:color="auto" w:fill="auto"/>
            <w:noWrap/>
            <w:vAlign w:val="center"/>
          </w:tcPr>
          <w:p w14:paraId="5C84A831">
            <w:pPr>
              <w:jc w:val="center"/>
              <w:rPr>
                <w:rFonts w:hint="default" w:ascii="Arial" w:hAnsi="Arial" w:cs="Arial"/>
                <w:sz w:val="16"/>
                <w:szCs w:val="16"/>
              </w:rPr>
            </w:pPr>
            <w:r>
              <w:rPr>
                <w:rFonts w:hint="default" w:ascii="Arial" w:hAnsi="Arial" w:cs="Arial"/>
                <w:sz w:val="16"/>
                <w:szCs w:val="16"/>
                <w:lang w:val="en-US" w:eastAsia="zh-CN"/>
              </w:rPr>
              <w:t>pmol/g Hb</w:t>
            </w:r>
          </w:p>
        </w:tc>
        <w:tc>
          <w:tcPr>
            <w:tcW w:w="258" w:type="pct"/>
            <w:tcBorders>
              <w:top w:val="single" w:color="auto" w:sz="6" w:space="0"/>
              <w:left w:val="nil"/>
              <w:bottom w:val="nil"/>
              <w:right w:val="nil"/>
            </w:tcBorders>
            <w:shd w:val="clear" w:color="auto" w:fill="auto"/>
            <w:noWrap/>
            <w:vAlign w:val="center"/>
          </w:tcPr>
          <w:p w14:paraId="1173314B">
            <w:pPr>
              <w:jc w:val="center"/>
              <w:rPr>
                <w:rFonts w:hint="default" w:ascii="Arial" w:hAnsi="Arial" w:cs="Arial"/>
                <w:sz w:val="16"/>
                <w:szCs w:val="16"/>
              </w:rPr>
            </w:pPr>
            <w:r>
              <w:rPr>
                <w:rFonts w:hint="default" w:ascii="Arial" w:hAnsi="Arial" w:cs="Arial"/>
                <w:sz w:val="16"/>
                <w:szCs w:val="16"/>
                <w:lang w:val="en-US" w:eastAsia="zh-CN"/>
              </w:rPr>
              <w:t>3.9</w:t>
            </w:r>
          </w:p>
        </w:tc>
        <w:tc>
          <w:tcPr>
            <w:tcW w:w="285" w:type="pct"/>
            <w:tcBorders>
              <w:top w:val="single" w:color="auto" w:sz="6" w:space="0"/>
              <w:left w:val="nil"/>
              <w:bottom w:val="nil"/>
              <w:right w:val="nil"/>
            </w:tcBorders>
            <w:shd w:val="clear" w:color="auto" w:fill="auto"/>
            <w:noWrap/>
            <w:vAlign w:val="center"/>
          </w:tcPr>
          <w:p w14:paraId="24A67AF0">
            <w:pPr>
              <w:jc w:val="center"/>
              <w:rPr>
                <w:rFonts w:hint="default" w:ascii="Arial" w:hAnsi="Arial" w:cs="Arial"/>
                <w:sz w:val="16"/>
                <w:szCs w:val="16"/>
                <w:highlight w:val="none"/>
              </w:rPr>
            </w:pPr>
            <w:r>
              <w:rPr>
                <w:rFonts w:hint="default" w:ascii="Arial" w:hAnsi="Arial" w:cs="Arial"/>
                <w:sz w:val="16"/>
                <w:szCs w:val="16"/>
                <w:highlight w:val="none"/>
                <w:lang w:val="en-US" w:eastAsia="zh-CN"/>
              </w:rPr>
              <w:t>0</w:t>
            </w:r>
          </w:p>
        </w:tc>
        <w:tc>
          <w:tcPr>
            <w:tcW w:w="328" w:type="pct"/>
            <w:tcBorders>
              <w:top w:val="single" w:color="auto" w:sz="6" w:space="0"/>
              <w:left w:val="nil"/>
              <w:bottom w:val="nil"/>
              <w:right w:val="nil"/>
            </w:tcBorders>
            <w:shd w:val="clear" w:color="auto" w:fill="auto"/>
            <w:noWrap/>
            <w:vAlign w:val="center"/>
          </w:tcPr>
          <w:p w14:paraId="17E2DB6E">
            <w:pPr>
              <w:jc w:val="center"/>
              <w:rPr>
                <w:rFonts w:hint="default" w:ascii="Arial" w:hAnsi="Arial" w:cs="Arial"/>
                <w:sz w:val="16"/>
                <w:szCs w:val="16"/>
                <w:lang w:val="en-US" w:eastAsia="zh-CN"/>
              </w:rPr>
            </w:pPr>
            <w:r>
              <w:rPr>
                <w:rFonts w:hint="default" w:ascii="Arial" w:hAnsi="Arial" w:cs="Arial"/>
                <w:sz w:val="16"/>
                <w:szCs w:val="16"/>
                <w:lang w:val="en-US" w:eastAsia="zh-CN"/>
              </w:rPr>
              <w:t>10.331</w:t>
            </w:r>
          </w:p>
        </w:tc>
        <w:tc>
          <w:tcPr>
            <w:tcW w:w="419" w:type="pct"/>
            <w:tcBorders>
              <w:top w:val="single" w:color="auto" w:sz="6" w:space="0"/>
              <w:left w:val="nil"/>
              <w:bottom w:val="nil"/>
              <w:right w:val="nil"/>
            </w:tcBorders>
            <w:shd w:val="clear" w:color="auto" w:fill="auto"/>
            <w:noWrap/>
            <w:vAlign w:val="center"/>
          </w:tcPr>
          <w:p w14:paraId="3E894BF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12.995</w:t>
            </w:r>
          </w:p>
        </w:tc>
        <w:tc>
          <w:tcPr>
            <w:tcW w:w="523" w:type="pct"/>
            <w:tcBorders>
              <w:top w:val="single" w:color="auto" w:sz="6" w:space="0"/>
              <w:left w:val="nil"/>
              <w:bottom w:val="nil"/>
              <w:right w:val="nil"/>
            </w:tcBorders>
            <w:shd w:val="clear" w:color="auto" w:fill="auto"/>
            <w:noWrap/>
            <w:vAlign w:val="center"/>
          </w:tcPr>
          <w:p w14:paraId="64F58182">
            <w:pPr>
              <w:jc w:val="center"/>
              <w:rPr>
                <w:rFonts w:hint="default" w:ascii="Arial" w:hAnsi="Arial" w:cs="Arial"/>
                <w:sz w:val="16"/>
                <w:szCs w:val="16"/>
                <w:lang w:val="en-US" w:eastAsia="zh-CN"/>
              </w:rPr>
            </w:pPr>
            <w:r>
              <w:rPr>
                <w:rFonts w:hint="default" w:ascii="Arial" w:hAnsi="Arial" w:cs="Arial"/>
                <w:sz w:val="16"/>
                <w:szCs w:val="16"/>
                <w:lang w:val="en-US" w:eastAsia="zh-CN"/>
              </w:rPr>
              <w:t>42.3</w:t>
            </w:r>
            <w:r>
              <w:rPr>
                <w:rFonts w:hint="eastAsia" w:ascii="Arial" w:hAnsi="Arial" w:cs="Arial"/>
                <w:sz w:val="16"/>
                <w:szCs w:val="16"/>
                <w:lang w:val="en-US" w:eastAsia="zh-CN"/>
              </w:rPr>
              <w:t>00</w:t>
            </w:r>
            <w:r>
              <w:rPr>
                <w:rFonts w:hint="default" w:ascii="Arial" w:hAnsi="Arial" w:cs="Arial"/>
                <w:sz w:val="16"/>
                <w:szCs w:val="16"/>
                <w:lang w:val="en-US" w:eastAsia="zh-CN"/>
              </w:rPr>
              <w:t xml:space="preserve"> (20.8</w:t>
            </w:r>
            <w:r>
              <w:rPr>
                <w:rFonts w:hint="eastAsia" w:ascii="Arial" w:hAnsi="Arial" w:cs="Arial"/>
                <w:sz w:val="16"/>
                <w:szCs w:val="16"/>
                <w:lang w:val="en-US" w:eastAsia="zh-CN"/>
              </w:rPr>
              <w:t>00</w:t>
            </w:r>
            <w:r>
              <w:rPr>
                <w:rFonts w:hint="default" w:ascii="Arial" w:hAnsi="Arial" w:cs="Arial"/>
                <w:sz w:val="16"/>
                <w:szCs w:val="16"/>
                <w:lang w:val="en-US" w:eastAsia="zh-CN"/>
              </w:rPr>
              <w:t>)</w:t>
            </w:r>
          </w:p>
        </w:tc>
        <w:tc>
          <w:tcPr>
            <w:tcW w:w="480" w:type="pct"/>
            <w:tcBorders>
              <w:top w:val="single" w:color="auto" w:sz="6" w:space="0"/>
              <w:left w:val="nil"/>
              <w:bottom w:val="nil"/>
              <w:right w:val="nil"/>
            </w:tcBorders>
            <w:shd w:val="clear" w:color="auto" w:fill="auto"/>
            <w:noWrap/>
            <w:vAlign w:val="center"/>
          </w:tcPr>
          <w:p w14:paraId="47A2E084">
            <w:pPr>
              <w:jc w:val="center"/>
              <w:rPr>
                <w:rFonts w:hint="default" w:ascii="Arial" w:hAnsi="Arial" w:cs="Arial"/>
                <w:sz w:val="16"/>
                <w:szCs w:val="16"/>
                <w:lang w:val="en-US" w:eastAsia="zh-CN"/>
              </w:rPr>
            </w:pPr>
            <w:r>
              <w:rPr>
                <w:rFonts w:hint="default" w:ascii="Arial" w:hAnsi="Arial" w:cs="Arial"/>
                <w:sz w:val="16"/>
                <w:szCs w:val="16"/>
                <w:lang w:val="en-US" w:eastAsia="zh-CN"/>
              </w:rPr>
              <w:t>62.5 ± 60.0</w:t>
            </w:r>
          </w:p>
        </w:tc>
        <w:tc>
          <w:tcPr>
            <w:tcW w:w="250" w:type="pct"/>
            <w:tcBorders>
              <w:top w:val="single" w:color="auto" w:sz="6" w:space="0"/>
              <w:left w:val="nil"/>
              <w:bottom w:val="nil"/>
              <w:right w:val="nil"/>
            </w:tcBorders>
            <w:shd w:val="clear" w:color="auto" w:fill="auto"/>
            <w:noWrap/>
            <w:vAlign w:val="center"/>
          </w:tcPr>
          <w:p w14:paraId="70C01080">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single" w:color="auto" w:sz="6" w:space="0"/>
              <w:left w:val="nil"/>
              <w:bottom w:val="nil"/>
              <w:right w:val="nil"/>
            </w:tcBorders>
            <w:shd w:val="clear" w:color="auto" w:fill="auto"/>
            <w:noWrap/>
            <w:vAlign w:val="center"/>
          </w:tcPr>
          <w:p w14:paraId="66DD26F6">
            <w:pPr>
              <w:jc w:val="center"/>
              <w:rPr>
                <w:rFonts w:hint="default" w:ascii="Arial" w:hAnsi="Arial" w:cs="Arial"/>
                <w:sz w:val="16"/>
                <w:szCs w:val="16"/>
              </w:rPr>
            </w:pPr>
            <w:r>
              <w:rPr>
                <w:rFonts w:hint="default" w:ascii="Arial" w:hAnsi="Arial" w:cs="Arial"/>
                <w:sz w:val="16"/>
                <w:szCs w:val="16"/>
                <w:lang w:val="en-US" w:eastAsia="zh-CN"/>
              </w:rPr>
              <w:t>Acrylamide</w:t>
            </w:r>
          </w:p>
        </w:tc>
        <w:tc>
          <w:tcPr>
            <w:tcW w:w="354" w:type="pct"/>
            <w:tcBorders>
              <w:top w:val="single" w:color="auto" w:sz="6" w:space="0"/>
              <w:left w:val="nil"/>
              <w:bottom w:val="nil"/>
              <w:right w:val="nil"/>
            </w:tcBorders>
            <w:shd w:val="clear" w:color="auto" w:fill="auto"/>
            <w:noWrap/>
            <w:vAlign w:val="center"/>
          </w:tcPr>
          <w:p w14:paraId="1FDC44D5">
            <w:pPr>
              <w:jc w:val="center"/>
              <w:rPr>
                <w:rFonts w:hint="default" w:ascii="Arial" w:hAnsi="Arial" w:cs="Arial"/>
                <w:sz w:val="16"/>
                <w:szCs w:val="16"/>
                <w:highlight w:val="none"/>
              </w:rPr>
            </w:pPr>
            <w:r>
              <w:rPr>
                <w:rFonts w:hint="default" w:ascii="Arial" w:hAnsi="Arial" w:cs="Arial"/>
                <w:sz w:val="16"/>
                <w:szCs w:val="16"/>
                <w:highlight w:val="none"/>
                <w:lang w:val="en-US" w:eastAsia="zh-CN"/>
              </w:rPr>
              <w:t>log (ln)</w:t>
            </w:r>
          </w:p>
        </w:tc>
      </w:tr>
      <w:tr w14:paraId="31EDA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10BA13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BEC7408">
            <w:pPr>
              <w:jc w:val="center"/>
              <w:rPr>
                <w:rFonts w:hint="default" w:ascii="Arial" w:hAnsi="Arial" w:cs="Arial"/>
                <w:sz w:val="16"/>
                <w:szCs w:val="16"/>
              </w:rPr>
            </w:pPr>
            <w:r>
              <w:rPr>
                <w:rFonts w:hint="default" w:ascii="Arial" w:hAnsi="Arial" w:cs="Arial"/>
                <w:sz w:val="16"/>
                <w:szCs w:val="16"/>
                <w:lang w:val="en-US" w:eastAsia="zh-CN"/>
              </w:rPr>
              <w:t>Glycidamide</w:t>
            </w:r>
          </w:p>
        </w:tc>
        <w:tc>
          <w:tcPr>
            <w:tcW w:w="284" w:type="pct"/>
            <w:tcBorders>
              <w:top w:val="nil"/>
              <w:left w:val="nil"/>
              <w:bottom w:val="nil"/>
              <w:right w:val="nil"/>
            </w:tcBorders>
            <w:shd w:val="clear" w:color="auto" w:fill="auto"/>
            <w:noWrap/>
            <w:vAlign w:val="center"/>
          </w:tcPr>
          <w:p w14:paraId="2DED7483">
            <w:pPr>
              <w:jc w:val="center"/>
              <w:rPr>
                <w:rFonts w:hint="default" w:ascii="Arial" w:hAnsi="Arial" w:cs="Arial"/>
                <w:sz w:val="16"/>
                <w:szCs w:val="16"/>
              </w:rPr>
            </w:pPr>
            <w:r>
              <w:rPr>
                <w:rFonts w:hint="default" w:ascii="Arial" w:hAnsi="Arial" w:cs="Arial"/>
                <w:sz w:val="16"/>
                <w:szCs w:val="16"/>
                <w:lang w:val="en-US" w:eastAsia="zh-CN"/>
              </w:rPr>
              <w:t>pmol/g Hb</w:t>
            </w:r>
          </w:p>
        </w:tc>
        <w:tc>
          <w:tcPr>
            <w:tcW w:w="258" w:type="pct"/>
            <w:tcBorders>
              <w:top w:val="nil"/>
              <w:left w:val="nil"/>
              <w:bottom w:val="nil"/>
              <w:right w:val="nil"/>
            </w:tcBorders>
            <w:shd w:val="clear" w:color="auto" w:fill="auto"/>
            <w:noWrap/>
            <w:vAlign w:val="center"/>
          </w:tcPr>
          <w:p w14:paraId="3BC7248A">
            <w:pPr>
              <w:jc w:val="center"/>
              <w:rPr>
                <w:rFonts w:hint="default" w:ascii="Arial" w:hAnsi="Arial" w:cs="Arial"/>
                <w:sz w:val="16"/>
                <w:szCs w:val="16"/>
              </w:rPr>
            </w:pPr>
            <w:r>
              <w:rPr>
                <w:rFonts w:hint="default" w:ascii="Arial" w:hAnsi="Arial" w:cs="Arial"/>
                <w:sz w:val="16"/>
                <w:szCs w:val="16"/>
                <w:lang w:val="en-US" w:eastAsia="zh-CN"/>
              </w:rPr>
              <w:t>4.9</w:t>
            </w:r>
          </w:p>
        </w:tc>
        <w:tc>
          <w:tcPr>
            <w:tcW w:w="285" w:type="pct"/>
            <w:tcBorders>
              <w:top w:val="nil"/>
              <w:left w:val="nil"/>
              <w:bottom w:val="nil"/>
              <w:right w:val="nil"/>
            </w:tcBorders>
            <w:shd w:val="clear" w:color="auto" w:fill="auto"/>
            <w:noWrap/>
            <w:vAlign w:val="center"/>
          </w:tcPr>
          <w:p w14:paraId="1E226B56">
            <w:pPr>
              <w:jc w:val="center"/>
              <w:rPr>
                <w:rFonts w:hint="default" w:ascii="Arial" w:hAnsi="Arial" w:cs="Arial"/>
                <w:sz w:val="16"/>
                <w:szCs w:val="16"/>
                <w:highlight w:val="none"/>
              </w:rPr>
            </w:pPr>
            <w:r>
              <w:rPr>
                <w:rFonts w:hint="default" w:ascii="Arial" w:hAnsi="Arial" w:cs="Arial"/>
                <w:sz w:val="16"/>
                <w:szCs w:val="16"/>
                <w:highlight w:val="none"/>
                <w:lang w:val="en-US" w:eastAsia="zh-CN"/>
              </w:rPr>
              <w:t>0</w:t>
            </w:r>
          </w:p>
        </w:tc>
        <w:tc>
          <w:tcPr>
            <w:tcW w:w="328" w:type="pct"/>
            <w:tcBorders>
              <w:top w:val="nil"/>
              <w:left w:val="nil"/>
              <w:bottom w:val="nil"/>
              <w:right w:val="nil"/>
            </w:tcBorders>
            <w:shd w:val="clear" w:color="auto" w:fill="auto"/>
            <w:noWrap/>
            <w:vAlign w:val="center"/>
          </w:tcPr>
          <w:p w14:paraId="697B934A">
            <w:pPr>
              <w:jc w:val="center"/>
              <w:rPr>
                <w:rFonts w:hint="default" w:ascii="Arial" w:hAnsi="Arial" w:cs="Arial"/>
                <w:sz w:val="16"/>
                <w:szCs w:val="16"/>
                <w:lang w:val="en-US" w:eastAsia="zh-CN"/>
              </w:rPr>
            </w:pPr>
            <w:r>
              <w:rPr>
                <w:rFonts w:hint="default" w:ascii="Arial" w:hAnsi="Arial" w:cs="Arial"/>
                <w:sz w:val="16"/>
                <w:szCs w:val="16"/>
                <w:lang w:val="en-US" w:eastAsia="zh-CN"/>
              </w:rPr>
              <w:t>12.231</w:t>
            </w:r>
          </w:p>
        </w:tc>
        <w:tc>
          <w:tcPr>
            <w:tcW w:w="419" w:type="pct"/>
            <w:tcBorders>
              <w:top w:val="nil"/>
              <w:left w:val="nil"/>
              <w:bottom w:val="nil"/>
              <w:right w:val="nil"/>
            </w:tcBorders>
            <w:shd w:val="clear" w:color="auto" w:fill="auto"/>
            <w:noWrap/>
            <w:vAlign w:val="center"/>
          </w:tcPr>
          <w:p w14:paraId="23D8E442">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9.887</w:t>
            </w:r>
          </w:p>
        </w:tc>
        <w:tc>
          <w:tcPr>
            <w:tcW w:w="523" w:type="pct"/>
            <w:tcBorders>
              <w:top w:val="nil"/>
              <w:left w:val="nil"/>
              <w:bottom w:val="nil"/>
              <w:right w:val="nil"/>
            </w:tcBorders>
            <w:shd w:val="clear" w:color="auto" w:fill="auto"/>
            <w:noWrap/>
            <w:vAlign w:val="center"/>
          </w:tcPr>
          <w:p w14:paraId="228C5837">
            <w:pPr>
              <w:jc w:val="center"/>
              <w:rPr>
                <w:rFonts w:hint="default" w:ascii="Arial" w:hAnsi="Arial" w:cs="Arial"/>
                <w:sz w:val="16"/>
                <w:szCs w:val="16"/>
                <w:lang w:val="en-US" w:eastAsia="zh-CN"/>
              </w:rPr>
            </w:pPr>
            <w:r>
              <w:rPr>
                <w:rFonts w:hint="default" w:ascii="Arial" w:hAnsi="Arial" w:cs="Arial"/>
                <w:sz w:val="16"/>
                <w:szCs w:val="16"/>
                <w:lang w:val="en-US" w:eastAsia="zh-CN"/>
              </w:rPr>
              <w:t>37.8</w:t>
            </w:r>
            <w:r>
              <w:rPr>
                <w:rFonts w:hint="eastAsia" w:ascii="Arial" w:hAnsi="Arial" w:cs="Arial"/>
                <w:sz w:val="16"/>
                <w:szCs w:val="16"/>
                <w:lang w:val="en-US" w:eastAsia="zh-CN"/>
              </w:rPr>
              <w:t>00</w:t>
            </w:r>
            <w:r>
              <w:rPr>
                <w:rFonts w:hint="default" w:ascii="Arial" w:hAnsi="Arial" w:cs="Arial"/>
                <w:sz w:val="16"/>
                <w:szCs w:val="16"/>
                <w:lang w:val="en-US" w:eastAsia="zh-CN"/>
              </w:rPr>
              <w:t xml:space="preserve"> (24.675)</w:t>
            </w:r>
          </w:p>
        </w:tc>
        <w:tc>
          <w:tcPr>
            <w:tcW w:w="480" w:type="pct"/>
            <w:tcBorders>
              <w:top w:val="nil"/>
              <w:left w:val="nil"/>
              <w:bottom w:val="nil"/>
              <w:right w:val="nil"/>
            </w:tcBorders>
            <w:shd w:val="clear" w:color="auto" w:fill="auto"/>
            <w:noWrap/>
            <w:vAlign w:val="center"/>
          </w:tcPr>
          <w:p w14:paraId="675459DF">
            <w:pPr>
              <w:jc w:val="center"/>
              <w:rPr>
                <w:rFonts w:hint="default" w:ascii="Arial" w:hAnsi="Arial" w:cs="Arial"/>
                <w:sz w:val="16"/>
                <w:szCs w:val="16"/>
                <w:lang w:val="en-US" w:eastAsia="zh-CN"/>
              </w:rPr>
            </w:pPr>
            <w:r>
              <w:rPr>
                <w:rFonts w:hint="default" w:ascii="Arial" w:hAnsi="Arial" w:cs="Arial"/>
                <w:sz w:val="16"/>
                <w:szCs w:val="16"/>
                <w:lang w:val="en-US" w:eastAsia="zh-CN"/>
              </w:rPr>
              <w:t>48.8 ± 38.3</w:t>
            </w:r>
          </w:p>
        </w:tc>
        <w:tc>
          <w:tcPr>
            <w:tcW w:w="250" w:type="pct"/>
            <w:tcBorders>
              <w:top w:val="nil"/>
              <w:left w:val="nil"/>
              <w:bottom w:val="nil"/>
              <w:right w:val="nil"/>
            </w:tcBorders>
            <w:shd w:val="clear" w:color="auto" w:fill="auto"/>
            <w:noWrap/>
            <w:vAlign w:val="center"/>
          </w:tcPr>
          <w:p w14:paraId="11907F0E">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49E79FC1">
            <w:pPr>
              <w:jc w:val="center"/>
              <w:rPr>
                <w:rFonts w:hint="default" w:ascii="Arial" w:hAnsi="Arial" w:cs="Arial"/>
                <w:sz w:val="16"/>
                <w:szCs w:val="16"/>
              </w:rPr>
            </w:pPr>
            <w:r>
              <w:rPr>
                <w:rFonts w:hint="default" w:ascii="Arial" w:hAnsi="Arial" w:cs="Arial"/>
                <w:sz w:val="16"/>
                <w:szCs w:val="16"/>
                <w:lang w:val="en-US" w:eastAsia="zh-CN"/>
              </w:rPr>
              <w:t>Glycidamide</w:t>
            </w:r>
          </w:p>
        </w:tc>
        <w:tc>
          <w:tcPr>
            <w:tcW w:w="354" w:type="pct"/>
            <w:tcBorders>
              <w:top w:val="nil"/>
              <w:left w:val="nil"/>
              <w:bottom w:val="nil"/>
              <w:right w:val="nil"/>
            </w:tcBorders>
            <w:shd w:val="clear" w:color="auto" w:fill="auto"/>
            <w:noWrap/>
            <w:vAlign w:val="center"/>
          </w:tcPr>
          <w:p w14:paraId="48FF3BA0">
            <w:pPr>
              <w:jc w:val="center"/>
              <w:rPr>
                <w:rFonts w:hint="default" w:ascii="Arial" w:hAnsi="Arial" w:cs="Arial"/>
                <w:sz w:val="16"/>
                <w:szCs w:val="16"/>
                <w:highlight w:val="none"/>
              </w:rPr>
            </w:pPr>
            <w:r>
              <w:rPr>
                <w:rFonts w:hint="default" w:ascii="Arial" w:hAnsi="Arial" w:cs="Arial"/>
                <w:sz w:val="16"/>
                <w:szCs w:val="16"/>
                <w:highlight w:val="none"/>
                <w:lang w:val="en-US" w:eastAsia="zh-CN"/>
              </w:rPr>
              <w:t>log (ln)</w:t>
            </w:r>
          </w:p>
        </w:tc>
      </w:tr>
      <w:tr w14:paraId="3395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jc w:val="center"/>
        </w:trPr>
        <w:tc>
          <w:tcPr>
            <w:tcW w:w="652" w:type="pct"/>
            <w:vMerge w:val="restart"/>
            <w:tcBorders>
              <w:top w:val="nil"/>
              <w:left w:val="nil"/>
              <w:bottom w:val="nil"/>
              <w:right w:val="nil"/>
            </w:tcBorders>
            <w:shd w:val="clear" w:color="auto" w:fill="auto"/>
            <w:noWrap/>
            <w:vAlign w:val="center"/>
          </w:tcPr>
          <w:p w14:paraId="1B49D697">
            <w:pPr>
              <w:jc w:val="center"/>
              <w:rPr>
                <w:rFonts w:hint="default" w:ascii="Arial" w:hAnsi="Arial" w:cs="Arial"/>
                <w:sz w:val="16"/>
                <w:szCs w:val="16"/>
              </w:rPr>
            </w:pPr>
            <w:r>
              <w:rPr>
                <w:rFonts w:hint="default" w:ascii="Arial" w:hAnsi="Arial" w:cs="Arial"/>
                <w:sz w:val="16"/>
                <w:szCs w:val="16"/>
                <w:lang w:val="en-US" w:eastAsia="zh-CN"/>
              </w:rPr>
              <w:t>Aromatic Amines</w:t>
            </w:r>
          </w:p>
        </w:tc>
        <w:tc>
          <w:tcPr>
            <w:tcW w:w="617" w:type="pct"/>
            <w:tcBorders>
              <w:top w:val="nil"/>
              <w:left w:val="nil"/>
              <w:bottom w:val="nil"/>
              <w:right w:val="nil"/>
            </w:tcBorders>
            <w:shd w:val="clear" w:color="auto" w:fill="auto"/>
            <w:noWrap/>
            <w:vAlign w:val="center"/>
          </w:tcPr>
          <w:p w14:paraId="116F6B24">
            <w:pPr>
              <w:jc w:val="center"/>
              <w:rPr>
                <w:rFonts w:hint="default" w:ascii="Arial" w:hAnsi="Arial" w:cs="Arial"/>
                <w:sz w:val="16"/>
                <w:szCs w:val="16"/>
              </w:rPr>
            </w:pPr>
            <w:r>
              <w:rPr>
                <w:rFonts w:hint="default" w:ascii="Arial" w:hAnsi="Arial" w:cs="Arial"/>
                <w:sz w:val="16"/>
                <w:szCs w:val="16"/>
                <w:lang w:val="en-US" w:eastAsia="zh-CN"/>
              </w:rPr>
              <w:t>1-Aminonaphthalene</w:t>
            </w:r>
          </w:p>
        </w:tc>
        <w:tc>
          <w:tcPr>
            <w:tcW w:w="284" w:type="pct"/>
            <w:tcBorders>
              <w:top w:val="nil"/>
              <w:left w:val="nil"/>
              <w:bottom w:val="nil"/>
              <w:right w:val="nil"/>
            </w:tcBorders>
            <w:shd w:val="clear" w:color="auto" w:fill="auto"/>
            <w:noWrap/>
            <w:vAlign w:val="center"/>
          </w:tcPr>
          <w:p w14:paraId="762702F7">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3D108989">
            <w:pPr>
              <w:jc w:val="center"/>
              <w:rPr>
                <w:rFonts w:hint="default" w:ascii="Arial" w:hAnsi="Arial" w:cs="Arial"/>
                <w:sz w:val="16"/>
                <w:szCs w:val="16"/>
              </w:rPr>
            </w:pPr>
            <w:r>
              <w:rPr>
                <w:rFonts w:hint="default" w:ascii="Arial" w:hAnsi="Arial" w:cs="Arial"/>
                <w:sz w:val="16"/>
                <w:szCs w:val="16"/>
                <w:lang w:val="en-US" w:eastAsia="zh-CN"/>
              </w:rPr>
              <w:t>1.29</w:t>
            </w:r>
          </w:p>
        </w:tc>
        <w:tc>
          <w:tcPr>
            <w:tcW w:w="285" w:type="pct"/>
            <w:tcBorders>
              <w:top w:val="nil"/>
              <w:left w:val="nil"/>
              <w:bottom w:val="nil"/>
              <w:right w:val="nil"/>
            </w:tcBorders>
            <w:shd w:val="clear" w:color="auto" w:fill="auto"/>
            <w:noWrap/>
            <w:vAlign w:val="center"/>
          </w:tcPr>
          <w:p w14:paraId="4FF72228">
            <w:pPr>
              <w:jc w:val="center"/>
              <w:rPr>
                <w:rFonts w:hint="default" w:ascii="Arial" w:hAnsi="Arial" w:cs="Arial"/>
                <w:sz w:val="16"/>
                <w:szCs w:val="16"/>
                <w:highlight w:val="none"/>
              </w:rPr>
            </w:pPr>
            <w:r>
              <w:rPr>
                <w:rFonts w:hint="default" w:ascii="Arial" w:hAnsi="Arial" w:cs="Arial"/>
                <w:sz w:val="16"/>
                <w:szCs w:val="16"/>
                <w:highlight w:val="none"/>
                <w:lang w:val="en-US" w:eastAsia="zh-CN"/>
              </w:rPr>
              <w:t>30.045</w:t>
            </w:r>
          </w:p>
        </w:tc>
        <w:tc>
          <w:tcPr>
            <w:tcW w:w="328" w:type="pct"/>
            <w:tcBorders>
              <w:top w:val="nil"/>
              <w:left w:val="nil"/>
              <w:bottom w:val="nil"/>
              <w:right w:val="nil"/>
            </w:tcBorders>
            <w:shd w:val="clear" w:color="auto" w:fill="auto"/>
            <w:noWrap/>
            <w:vAlign w:val="center"/>
          </w:tcPr>
          <w:p w14:paraId="6E962669">
            <w:pPr>
              <w:jc w:val="center"/>
              <w:rPr>
                <w:rFonts w:hint="default" w:ascii="Arial" w:hAnsi="Arial" w:cs="Arial"/>
                <w:sz w:val="16"/>
                <w:szCs w:val="16"/>
                <w:lang w:val="en-US" w:eastAsia="zh-CN"/>
              </w:rPr>
            </w:pPr>
            <w:r>
              <w:rPr>
                <w:rFonts w:hint="default" w:ascii="Arial" w:hAnsi="Arial" w:cs="Arial"/>
                <w:sz w:val="16"/>
                <w:szCs w:val="16"/>
                <w:lang w:val="en-US" w:eastAsia="zh-CN"/>
              </w:rPr>
              <w:t>7.851</w:t>
            </w:r>
          </w:p>
        </w:tc>
        <w:tc>
          <w:tcPr>
            <w:tcW w:w="419" w:type="pct"/>
            <w:tcBorders>
              <w:top w:val="nil"/>
              <w:left w:val="nil"/>
              <w:bottom w:val="nil"/>
              <w:right w:val="nil"/>
            </w:tcBorders>
            <w:shd w:val="clear" w:color="auto" w:fill="auto"/>
            <w:noWrap/>
            <w:vAlign w:val="center"/>
          </w:tcPr>
          <w:p w14:paraId="6457532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19.821</w:t>
            </w:r>
          </w:p>
        </w:tc>
        <w:tc>
          <w:tcPr>
            <w:tcW w:w="523" w:type="pct"/>
            <w:tcBorders>
              <w:top w:val="nil"/>
              <w:left w:val="nil"/>
              <w:bottom w:val="nil"/>
              <w:right w:val="nil"/>
            </w:tcBorders>
            <w:shd w:val="clear" w:color="auto" w:fill="auto"/>
            <w:noWrap/>
            <w:vAlign w:val="center"/>
          </w:tcPr>
          <w:p w14:paraId="48012630">
            <w:pPr>
              <w:jc w:val="center"/>
              <w:rPr>
                <w:rFonts w:hint="default" w:ascii="Arial" w:hAnsi="Arial" w:cs="Arial"/>
                <w:sz w:val="16"/>
                <w:szCs w:val="16"/>
                <w:lang w:val="en-US" w:eastAsia="zh-CN"/>
              </w:rPr>
            </w:pPr>
            <w:r>
              <w:rPr>
                <w:rFonts w:hint="default" w:ascii="Arial" w:hAnsi="Arial" w:cs="Arial"/>
                <w:sz w:val="16"/>
                <w:szCs w:val="16"/>
                <w:lang w:val="en-US" w:eastAsia="zh-CN"/>
              </w:rPr>
              <w:t>1.98</w:t>
            </w:r>
            <w:r>
              <w:rPr>
                <w:rFonts w:hint="eastAsia" w:ascii="Arial" w:hAnsi="Arial" w:cs="Arial"/>
                <w:sz w:val="16"/>
                <w:szCs w:val="16"/>
                <w:lang w:val="en-US" w:eastAsia="zh-CN"/>
              </w:rPr>
              <w:t>0</w:t>
            </w:r>
            <w:r>
              <w:rPr>
                <w:rFonts w:hint="default" w:ascii="Arial" w:hAnsi="Arial" w:cs="Arial"/>
                <w:sz w:val="16"/>
                <w:szCs w:val="16"/>
                <w:lang w:val="en-US" w:eastAsia="zh-CN"/>
              </w:rPr>
              <w:t xml:space="preserve"> (6.43</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40A78F58">
            <w:pPr>
              <w:jc w:val="center"/>
              <w:rPr>
                <w:rFonts w:hint="default" w:ascii="Arial" w:hAnsi="Arial" w:cs="Arial"/>
                <w:sz w:val="16"/>
                <w:szCs w:val="16"/>
                <w:lang w:val="en-US" w:eastAsia="zh-CN"/>
              </w:rPr>
            </w:pPr>
            <w:r>
              <w:rPr>
                <w:rFonts w:hint="default" w:ascii="Arial" w:hAnsi="Arial" w:cs="Arial"/>
                <w:sz w:val="16"/>
                <w:szCs w:val="16"/>
                <w:lang w:val="en-US" w:eastAsia="zh-CN"/>
              </w:rPr>
              <w:t>17.1 ± 39.3</w:t>
            </w:r>
          </w:p>
        </w:tc>
        <w:tc>
          <w:tcPr>
            <w:tcW w:w="250" w:type="pct"/>
            <w:tcBorders>
              <w:top w:val="nil"/>
              <w:left w:val="nil"/>
              <w:bottom w:val="nil"/>
              <w:right w:val="nil"/>
            </w:tcBorders>
            <w:shd w:val="clear" w:color="auto" w:fill="auto"/>
            <w:noWrap/>
            <w:vAlign w:val="center"/>
          </w:tcPr>
          <w:p w14:paraId="1005DA9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31F14B9">
            <w:pPr>
              <w:jc w:val="center"/>
              <w:rPr>
                <w:rFonts w:hint="default" w:ascii="Arial" w:hAnsi="Arial" w:cs="Arial"/>
                <w:sz w:val="16"/>
                <w:szCs w:val="16"/>
              </w:rPr>
            </w:pPr>
            <w:r>
              <w:rPr>
                <w:rFonts w:hint="default" w:ascii="Arial" w:hAnsi="Arial" w:cs="Arial"/>
                <w:sz w:val="16"/>
                <w:szCs w:val="16"/>
                <w:lang w:val="en-US" w:eastAsia="zh-CN"/>
              </w:rPr>
              <w:t>1-Aminonaphthalene</w:t>
            </w:r>
          </w:p>
        </w:tc>
        <w:tc>
          <w:tcPr>
            <w:tcW w:w="354" w:type="pct"/>
            <w:tcBorders>
              <w:top w:val="nil"/>
              <w:left w:val="nil"/>
              <w:bottom w:val="nil"/>
              <w:right w:val="nil"/>
            </w:tcBorders>
            <w:shd w:val="clear" w:color="auto" w:fill="auto"/>
            <w:noWrap/>
            <w:vAlign w:val="center"/>
          </w:tcPr>
          <w:p w14:paraId="3BAEC01A">
            <w:pPr>
              <w:jc w:val="center"/>
              <w:rPr>
                <w:rFonts w:hint="default" w:ascii="Arial" w:hAnsi="Arial" w:cs="Arial"/>
                <w:sz w:val="16"/>
                <w:szCs w:val="16"/>
                <w:highlight w:val="none"/>
              </w:rPr>
            </w:pPr>
            <w:r>
              <w:rPr>
                <w:rFonts w:hint="default" w:ascii="Arial" w:hAnsi="Arial" w:cs="Arial"/>
                <w:sz w:val="16"/>
                <w:szCs w:val="16"/>
                <w:highlight w:val="none"/>
                <w:lang w:val="en-US" w:eastAsia="zh-CN"/>
              </w:rPr>
              <w:t>2 categories</w:t>
            </w:r>
          </w:p>
        </w:tc>
      </w:tr>
      <w:tr w14:paraId="7216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B92BB78">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A40168F">
            <w:pPr>
              <w:jc w:val="center"/>
              <w:rPr>
                <w:rFonts w:hint="default" w:ascii="Arial" w:hAnsi="Arial" w:cs="Arial"/>
                <w:sz w:val="16"/>
                <w:szCs w:val="16"/>
              </w:rPr>
            </w:pPr>
            <w:r>
              <w:rPr>
                <w:rFonts w:hint="default" w:ascii="Arial" w:hAnsi="Arial" w:cs="Arial"/>
                <w:sz w:val="16"/>
                <w:szCs w:val="16"/>
                <w:lang w:val="en-US" w:eastAsia="zh-CN"/>
              </w:rPr>
              <w:t>2-Aminonaphthalene</w:t>
            </w:r>
          </w:p>
        </w:tc>
        <w:tc>
          <w:tcPr>
            <w:tcW w:w="284" w:type="pct"/>
            <w:tcBorders>
              <w:top w:val="nil"/>
              <w:left w:val="nil"/>
              <w:bottom w:val="nil"/>
              <w:right w:val="nil"/>
            </w:tcBorders>
            <w:shd w:val="clear" w:color="auto" w:fill="auto"/>
            <w:noWrap/>
            <w:vAlign w:val="center"/>
          </w:tcPr>
          <w:p w14:paraId="58143B2B">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40DDCC87">
            <w:pPr>
              <w:jc w:val="center"/>
              <w:rPr>
                <w:rFonts w:hint="default" w:ascii="Arial" w:hAnsi="Arial" w:cs="Arial"/>
                <w:sz w:val="16"/>
                <w:szCs w:val="16"/>
              </w:rPr>
            </w:pPr>
            <w:r>
              <w:rPr>
                <w:rFonts w:hint="default" w:ascii="Arial" w:hAnsi="Arial" w:cs="Arial"/>
                <w:sz w:val="16"/>
                <w:szCs w:val="16"/>
                <w:lang w:val="en-US" w:eastAsia="zh-CN"/>
              </w:rPr>
              <w:t>2.79</w:t>
            </w:r>
          </w:p>
        </w:tc>
        <w:tc>
          <w:tcPr>
            <w:tcW w:w="285" w:type="pct"/>
            <w:tcBorders>
              <w:top w:val="nil"/>
              <w:left w:val="nil"/>
              <w:bottom w:val="nil"/>
              <w:right w:val="nil"/>
            </w:tcBorders>
            <w:shd w:val="clear" w:color="auto" w:fill="auto"/>
            <w:noWrap/>
            <w:vAlign w:val="center"/>
          </w:tcPr>
          <w:p w14:paraId="418A0421">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25.</w:t>
            </w:r>
            <w:r>
              <w:rPr>
                <w:rFonts w:hint="eastAsia" w:ascii="Arial" w:hAnsi="Arial" w:cs="Arial"/>
                <w:sz w:val="16"/>
                <w:szCs w:val="16"/>
                <w:highlight w:val="none"/>
                <w:lang w:val="en-US" w:eastAsia="zh-CN"/>
              </w:rPr>
              <w:t>893</w:t>
            </w:r>
          </w:p>
        </w:tc>
        <w:tc>
          <w:tcPr>
            <w:tcW w:w="328" w:type="pct"/>
            <w:tcBorders>
              <w:top w:val="nil"/>
              <w:left w:val="nil"/>
              <w:bottom w:val="nil"/>
              <w:right w:val="nil"/>
            </w:tcBorders>
            <w:shd w:val="clear" w:color="auto" w:fill="auto"/>
            <w:noWrap/>
            <w:vAlign w:val="center"/>
          </w:tcPr>
          <w:p w14:paraId="67A00551">
            <w:pPr>
              <w:jc w:val="center"/>
              <w:rPr>
                <w:rFonts w:hint="default" w:ascii="Arial" w:hAnsi="Arial" w:cs="Arial"/>
                <w:sz w:val="16"/>
                <w:szCs w:val="16"/>
                <w:lang w:val="en-US" w:eastAsia="zh-CN"/>
              </w:rPr>
            </w:pPr>
            <w:r>
              <w:rPr>
                <w:rFonts w:hint="default" w:ascii="Arial" w:hAnsi="Arial" w:cs="Arial"/>
                <w:sz w:val="16"/>
                <w:szCs w:val="16"/>
                <w:lang w:val="en-US" w:eastAsia="zh-CN"/>
              </w:rPr>
              <w:t>7.438</w:t>
            </w:r>
          </w:p>
        </w:tc>
        <w:tc>
          <w:tcPr>
            <w:tcW w:w="419" w:type="pct"/>
            <w:tcBorders>
              <w:top w:val="nil"/>
              <w:left w:val="nil"/>
              <w:bottom w:val="nil"/>
              <w:right w:val="nil"/>
            </w:tcBorders>
            <w:shd w:val="clear" w:color="auto" w:fill="auto"/>
            <w:noWrap/>
            <w:vAlign w:val="center"/>
          </w:tcPr>
          <w:p w14:paraId="277A870E">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10.893</w:t>
            </w:r>
          </w:p>
        </w:tc>
        <w:tc>
          <w:tcPr>
            <w:tcW w:w="523" w:type="pct"/>
            <w:tcBorders>
              <w:top w:val="nil"/>
              <w:left w:val="nil"/>
              <w:bottom w:val="nil"/>
              <w:right w:val="nil"/>
            </w:tcBorders>
            <w:shd w:val="clear" w:color="auto" w:fill="auto"/>
            <w:noWrap/>
            <w:vAlign w:val="center"/>
          </w:tcPr>
          <w:p w14:paraId="311172C9">
            <w:pPr>
              <w:jc w:val="center"/>
              <w:rPr>
                <w:rFonts w:hint="default" w:ascii="Arial" w:hAnsi="Arial" w:cs="Arial"/>
                <w:sz w:val="16"/>
                <w:szCs w:val="16"/>
                <w:lang w:val="en-US" w:eastAsia="zh-CN"/>
              </w:rPr>
            </w:pPr>
            <w:r>
              <w:rPr>
                <w:rFonts w:hint="default" w:ascii="Arial" w:hAnsi="Arial" w:cs="Arial"/>
                <w:sz w:val="16"/>
                <w:szCs w:val="16"/>
                <w:lang w:val="en-US" w:eastAsia="zh-CN"/>
              </w:rPr>
              <w:t>5.08</w:t>
            </w:r>
            <w:r>
              <w:rPr>
                <w:rFonts w:hint="eastAsia" w:ascii="Arial" w:hAnsi="Arial" w:cs="Arial"/>
                <w:sz w:val="16"/>
                <w:szCs w:val="16"/>
                <w:lang w:val="en-US" w:eastAsia="zh-CN"/>
              </w:rPr>
              <w:t>0</w:t>
            </w:r>
            <w:r>
              <w:rPr>
                <w:rFonts w:hint="default" w:ascii="Arial" w:hAnsi="Arial" w:cs="Arial"/>
                <w:sz w:val="16"/>
                <w:szCs w:val="16"/>
                <w:lang w:val="en-US" w:eastAsia="zh-CN"/>
              </w:rPr>
              <w:t xml:space="preserve"> (8.23</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69B576C6">
            <w:pPr>
              <w:jc w:val="center"/>
              <w:rPr>
                <w:rFonts w:hint="default" w:ascii="Arial" w:hAnsi="Arial" w:cs="Arial"/>
                <w:sz w:val="16"/>
                <w:szCs w:val="16"/>
                <w:lang w:val="en-US" w:eastAsia="zh-CN"/>
              </w:rPr>
            </w:pPr>
            <w:r>
              <w:rPr>
                <w:rFonts w:hint="default" w:ascii="Arial" w:hAnsi="Arial" w:cs="Arial"/>
                <w:sz w:val="16"/>
                <w:szCs w:val="16"/>
                <w:lang w:val="en-US" w:eastAsia="zh-CN"/>
              </w:rPr>
              <w:t>10.6 ± 18.5</w:t>
            </w:r>
          </w:p>
        </w:tc>
        <w:tc>
          <w:tcPr>
            <w:tcW w:w="250" w:type="pct"/>
            <w:tcBorders>
              <w:top w:val="nil"/>
              <w:left w:val="nil"/>
              <w:bottom w:val="nil"/>
              <w:right w:val="nil"/>
            </w:tcBorders>
            <w:shd w:val="clear" w:color="auto" w:fill="auto"/>
            <w:noWrap/>
            <w:vAlign w:val="center"/>
          </w:tcPr>
          <w:p w14:paraId="4D05BB3B">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5425919">
            <w:pPr>
              <w:jc w:val="center"/>
              <w:rPr>
                <w:rFonts w:hint="default" w:ascii="Arial" w:hAnsi="Arial" w:cs="Arial"/>
                <w:sz w:val="16"/>
                <w:szCs w:val="16"/>
              </w:rPr>
            </w:pPr>
            <w:r>
              <w:rPr>
                <w:rFonts w:hint="default" w:ascii="Arial" w:hAnsi="Arial" w:cs="Arial"/>
                <w:sz w:val="16"/>
                <w:szCs w:val="16"/>
                <w:lang w:val="en-US" w:eastAsia="zh-CN"/>
              </w:rPr>
              <w:t>2-Aminonaphthalene</w:t>
            </w:r>
          </w:p>
        </w:tc>
        <w:tc>
          <w:tcPr>
            <w:tcW w:w="354" w:type="pct"/>
            <w:tcBorders>
              <w:top w:val="nil"/>
              <w:left w:val="nil"/>
              <w:bottom w:val="nil"/>
              <w:right w:val="nil"/>
            </w:tcBorders>
            <w:shd w:val="clear" w:color="auto" w:fill="auto"/>
            <w:noWrap/>
            <w:vAlign w:val="center"/>
          </w:tcPr>
          <w:p w14:paraId="414D518C">
            <w:pPr>
              <w:jc w:val="center"/>
              <w:rPr>
                <w:rFonts w:hint="default" w:ascii="Arial" w:hAnsi="Arial" w:cs="Arial"/>
                <w:sz w:val="16"/>
                <w:szCs w:val="16"/>
              </w:rPr>
            </w:pPr>
            <w:r>
              <w:rPr>
                <w:rFonts w:hint="default" w:ascii="Arial" w:hAnsi="Arial" w:cs="Arial"/>
                <w:sz w:val="16"/>
                <w:szCs w:val="16"/>
                <w:lang w:val="en-US" w:eastAsia="zh-CN"/>
              </w:rPr>
              <w:t>log (ln)</w:t>
            </w:r>
          </w:p>
        </w:tc>
      </w:tr>
      <w:tr w14:paraId="0A9C9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02010E16">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A3ED543">
            <w:pPr>
              <w:jc w:val="center"/>
              <w:rPr>
                <w:rFonts w:hint="default" w:ascii="Arial" w:hAnsi="Arial" w:cs="Arial"/>
                <w:sz w:val="16"/>
                <w:szCs w:val="16"/>
              </w:rPr>
            </w:pPr>
            <w:r>
              <w:rPr>
                <w:rFonts w:hint="default" w:ascii="Arial" w:hAnsi="Arial" w:cs="Arial"/>
                <w:sz w:val="16"/>
                <w:szCs w:val="16"/>
                <w:lang w:val="en-US" w:eastAsia="zh-CN"/>
              </w:rPr>
              <w:t>4-Aminobiphenyl</w:t>
            </w:r>
          </w:p>
        </w:tc>
        <w:tc>
          <w:tcPr>
            <w:tcW w:w="284" w:type="pct"/>
            <w:tcBorders>
              <w:top w:val="nil"/>
              <w:left w:val="nil"/>
              <w:bottom w:val="nil"/>
              <w:right w:val="nil"/>
            </w:tcBorders>
            <w:shd w:val="clear" w:color="auto" w:fill="auto"/>
            <w:noWrap/>
            <w:vAlign w:val="center"/>
          </w:tcPr>
          <w:p w14:paraId="47B37C66">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5A6E1FF5">
            <w:pPr>
              <w:jc w:val="center"/>
              <w:rPr>
                <w:rFonts w:hint="default" w:ascii="Arial" w:hAnsi="Arial" w:cs="Arial"/>
                <w:sz w:val="16"/>
                <w:szCs w:val="16"/>
              </w:rPr>
            </w:pPr>
            <w:r>
              <w:rPr>
                <w:rFonts w:hint="default" w:ascii="Arial" w:hAnsi="Arial" w:cs="Arial"/>
                <w:sz w:val="16"/>
                <w:szCs w:val="16"/>
                <w:lang w:val="en-US" w:eastAsia="zh-CN"/>
              </w:rPr>
              <w:t>1.75</w:t>
            </w:r>
          </w:p>
        </w:tc>
        <w:tc>
          <w:tcPr>
            <w:tcW w:w="285" w:type="pct"/>
            <w:tcBorders>
              <w:top w:val="nil"/>
              <w:left w:val="nil"/>
              <w:bottom w:val="nil"/>
              <w:right w:val="nil"/>
            </w:tcBorders>
            <w:shd w:val="clear" w:color="auto" w:fill="auto"/>
            <w:noWrap/>
            <w:vAlign w:val="center"/>
          </w:tcPr>
          <w:p w14:paraId="4C9DD05F">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2</w:t>
            </w:r>
            <w:r>
              <w:rPr>
                <w:rFonts w:hint="eastAsia" w:ascii="Arial" w:hAnsi="Arial" w:cs="Arial"/>
                <w:sz w:val="16"/>
                <w:szCs w:val="16"/>
                <w:highlight w:val="none"/>
                <w:lang w:val="en-US" w:eastAsia="zh-CN"/>
              </w:rPr>
              <w:t>4.362</w:t>
            </w:r>
          </w:p>
        </w:tc>
        <w:tc>
          <w:tcPr>
            <w:tcW w:w="328" w:type="pct"/>
            <w:tcBorders>
              <w:top w:val="nil"/>
              <w:left w:val="nil"/>
              <w:bottom w:val="nil"/>
              <w:right w:val="nil"/>
            </w:tcBorders>
            <w:shd w:val="clear" w:color="auto" w:fill="auto"/>
            <w:noWrap/>
            <w:vAlign w:val="center"/>
          </w:tcPr>
          <w:p w14:paraId="00F6F3B2">
            <w:pPr>
              <w:jc w:val="center"/>
              <w:rPr>
                <w:rFonts w:hint="default" w:ascii="Arial" w:hAnsi="Arial" w:cs="Arial"/>
                <w:sz w:val="16"/>
                <w:szCs w:val="16"/>
                <w:lang w:val="en-US" w:eastAsia="zh-CN"/>
              </w:rPr>
            </w:pPr>
            <w:r>
              <w:rPr>
                <w:rFonts w:hint="default" w:ascii="Arial" w:hAnsi="Arial" w:cs="Arial"/>
                <w:sz w:val="16"/>
                <w:szCs w:val="16"/>
                <w:lang w:val="en-US" w:eastAsia="zh-CN"/>
              </w:rPr>
              <w:t>6.033</w:t>
            </w:r>
          </w:p>
        </w:tc>
        <w:tc>
          <w:tcPr>
            <w:tcW w:w="419" w:type="pct"/>
            <w:tcBorders>
              <w:top w:val="nil"/>
              <w:left w:val="nil"/>
              <w:bottom w:val="nil"/>
              <w:right w:val="nil"/>
            </w:tcBorders>
            <w:shd w:val="clear" w:color="auto" w:fill="auto"/>
            <w:noWrap/>
            <w:vAlign w:val="center"/>
          </w:tcPr>
          <w:p w14:paraId="3CE6067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13.105</w:t>
            </w:r>
          </w:p>
        </w:tc>
        <w:tc>
          <w:tcPr>
            <w:tcW w:w="523" w:type="pct"/>
            <w:tcBorders>
              <w:top w:val="nil"/>
              <w:left w:val="nil"/>
              <w:bottom w:val="nil"/>
              <w:right w:val="nil"/>
            </w:tcBorders>
            <w:shd w:val="clear" w:color="auto" w:fill="auto"/>
            <w:noWrap/>
            <w:vAlign w:val="center"/>
          </w:tcPr>
          <w:p w14:paraId="2DD2EB7D">
            <w:pPr>
              <w:jc w:val="center"/>
              <w:rPr>
                <w:rFonts w:hint="default" w:ascii="Arial" w:hAnsi="Arial" w:cs="Arial"/>
                <w:sz w:val="16"/>
                <w:szCs w:val="16"/>
                <w:lang w:val="en-US" w:eastAsia="zh-CN"/>
              </w:rPr>
            </w:pPr>
            <w:r>
              <w:rPr>
                <w:rFonts w:hint="default" w:ascii="Arial" w:hAnsi="Arial" w:cs="Arial"/>
                <w:sz w:val="16"/>
                <w:szCs w:val="16"/>
                <w:lang w:val="en-US" w:eastAsia="zh-CN"/>
              </w:rPr>
              <w:t>5.81</w:t>
            </w:r>
            <w:r>
              <w:rPr>
                <w:rFonts w:hint="eastAsia" w:ascii="Arial" w:hAnsi="Arial" w:cs="Arial"/>
                <w:sz w:val="16"/>
                <w:szCs w:val="16"/>
                <w:lang w:val="en-US" w:eastAsia="zh-CN"/>
              </w:rPr>
              <w:t>0</w:t>
            </w:r>
            <w:r>
              <w:rPr>
                <w:rFonts w:hint="default" w:ascii="Arial" w:hAnsi="Arial" w:cs="Arial"/>
                <w:sz w:val="16"/>
                <w:szCs w:val="16"/>
                <w:lang w:val="en-US" w:eastAsia="zh-CN"/>
              </w:rPr>
              <w:t xml:space="preserve"> (9.65</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23634562">
            <w:pPr>
              <w:jc w:val="center"/>
              <w:rPr>
                <w:rFonts w:hint="default" w:ascii="Arial" w:hAnsi="Arial" w:cs="Arial"/>
                <w:sz w:val="16"/>
                <w:szCs w:val="16"/>
                <w:lang w:val="en-US" w:eastAsia="zh-CN"/>
              </w:rPr>
            </w:pPr>
            <w:r>
              <w:rPr>
                <w:rFonts w:hint="default" w:ascii="Arial" w:hAnsi="Arial" w:cs="Arial"/>
                <w:sz w:val="16"/>
                <w:szCs w:val="16"/>
                <w:lang w:val="en-US" w:eastAsia="zh-CN"/>
              </w:rPr>
              <w:t>12.8 ± 27.8</w:t>
            </w:r>
          </w:p>
        </w:tc>
        <w:tc>
          <w:tcPr>
            <w:tcW w:w="250" w:type="pct"/>
            <w:tcBorders>
              <w:top w:val="nil"/>
              <w:left w:val="nil"/>
              <w:bottom w:val="nil"/>
              <w:right w:val="nil"/>
            </w:tcBorders>
            <w:shd w:val="clear" w:color="auto" w:fill="auto"/>
            <w:noWrap/>
            <w:vAlign w:val="center"/>
          </w:tcPr>
          <w:p w14:paraId="11BDE38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2C5D1DE">
            <w:pPr>
              <w:jc w:val="center"/>
              <w:rPr>
                <w:rFonts w:hint="default" w:ascii="Arial" w:hAnsi="Arial" w:cs="Arial"/>
                <w:sz w:val="16"/>
                <w:szCs w:val="16"/>
              </w:rPr>
            </w:pPr>
            <w:r>
              <w:rPr>
                <w:rFonts w:hint="default" w:ascii="Arial" w:hAnsi="Arial" w:cs="Arial"/>
                <w:sz w:val="16"/>
                <w:szCs w:val="16"/>
                <w:lang w:val="en-US" w:eastAsia="zh-CN"/>
              </w:rPr>
              <w:t>4-Aminobiphenyl</w:t>
            </w:r>
          </w:p>
        </w:tc>
        <w:tc>
          <w:tcPr>
            <w:tcW w:w="354" w:type="pct"/>
            <w:tcBorders>
              <w:top w:val="nil"/>
              <w:left w:val="nil"/>
              <w:bottom w:val="nil"/>
              <w:right w:val="nil"/>
            </w:tcBorders>
            <w:shd w:val="clear" w:color="auto" w:fill="auto"/>
            <w:noWrap/>
            <w:vAlign w:val="center"/>
          </w:tcPr>
          <w:p w14:paraId="145866A2">
            <w:pPr>
              <w:jc w:val="center"/>
              <w:rPr>
                <w:rFonts w:hint="default" w:ascii="Arial" w:hAnsi="Arial" w:cs="Arial"/>
                <w:sz w:val="16"/>
                <w:szCs w:val="16"/>
              </w:rPr>
            </w:pPr>
            <w:r>
              <w:rPr>
                <w:rFonts w:hint="default" w:ascii="Arial" w:hAnsi="Arial" w:cs="Arial"/>
                <w:sz w:val="16"/>
                <w:szCs w:val="16"/>
                <w:lang w:val="en-US" w:eastAsia="zh-CN"/>
              </w:rPr>
              <w:t>log (ln)</w:t>
            </w:r>
          </w:p>
        </w:tc>
      </w:tr>
      <w:tr w14:paraId="3646F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59FCDB96">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87B89DF">
            <w:pPr>
              <w:jc w:val="center"/>
              <w:rPr>
                <w:rFonts w:hint="default" w:ascii="Arial" w:hAnsi="Arial" w:cs="Arial"/>
                <w:sz w:val="16"/>
                <w:szCs w:val="16"/>
              </w:rPr>
            </w:pPr>
            <w:r>
              <w:rPr>
                <w:rFonts w:hint="default" w:ascii="Arial" w:hAnsi="Arial" w:cs="Arial"/>
                <w:sz w:val="16"/>
                <w:szCs w:val="16"/>
                <w:lang w:val="en-US" w:eastAsia="zh-CN"/>
              </w:rPr>
              <w:t>o-Anisidine</w:t>
            </w:r>
          </w:p>
        </w:tc>
        <w:tc>
          <w:tcPr>
            <w:tcW w:w="284" w:type="pct"/>
            <w:tcBorders>
              <w:top w:val="nil"/>
              <w:left w:val="nil"/>
              <w:bottom w:val="nil"/>
              <w:right w:val="nil"/>
            </w:tcBorders>
            <w:shd w:val="clear" w:color="auto" w:fill="auto"/>
            <w:noWrap/>
            <w:vAlign w:val="center"/>
          </w:tcPr>
          <w:p w14:paraId="4419B424">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6552DBCE">
            <w:pPr>
              <w:jc w:val="center"/>
              <w:rPr>
                <w:rFonts w:hint="default" w:ascii="Arial" w:hAnsi="Arial" w:cs="Arial"/>
                <w:sz w:val="16"/>
                <w:szCs w:val="16"/>
              </w:rPr>
            </w:pPr>
            <w:r>
              <w:rPr>
                <w:rFonts w:hint="default" w:ascii="Arial" w:hAnsi="Arial" w:cs="Arial"/>
                <w:sz w:val="16"/>
                <w:szCs w:val="16"/>
                <w:lang w:val="en-US" w:eastAsia="zh-CN"/>
              </w:rPr>
              <w:t>7.02</w:t>
            </w:r>
          </w:p>
        </w:tc>
        <w:tc>
          <w:tcPr>
            <w:tcW w:w="285" w:type="pct"/>
            <w:tcBorders>
              <w:top w:val="nil"/>
              <w:left w:val="nil"/>
              <w:bottom w:val="nil"/>
              <w:right w:val="nil"/>
            </w:tcBorders>
            <w:shd w:val="clear" w:color="auto" w:fill="auto"/>
            <w:noWrap/>
            <w:vAlign w:val="center"/>
          </w:tcPr>
          <w:p w14:paraId="36E186F4">
            <w:pPr>
              <w:jc w:val="center"/>
              <w:rPr>
                <w:rFonts w:hint="default" w:ascii="Arial" w:hAnsi="Arial" w:cs="Arial"/>
                <w:sz w:val="16"/>
                <w:szCs w:val="16"/>
                <w:lang w:val="en-US"/>
              </w:rPr>
            </w:pPr>
            <w:r>
              <w:rPr>
                <w:rFonts w:hint="eastAsia" w:ascii="Arial" w:hAnsi="Arial" w:cs="Arial"/>
                <w:sz w:val="16"/>
                <w:szCs w:val="16"/>
                <w:lang w:val="en-US" w:eastAsia="zh-CN"/>
              </w:rPr>
              <w:t>1.806</w:t>
            </w:r>
          </w:p>
        </w:tc>
        <w:tc>
          <w:tcPr>
            <w:tcW w:w="328" w:type="pct"/>
            <w:tcBorders>
              <w:top w:val="nil"/>
              <w:left w:val="nil"/>
              <w:bottom w:val="nil"/>
              <w:right w:val="nil"/>
            </w:tcBorders>
            <w:shd w:val="clear" w:color="auto" w:fill="auto"/>
            <w:noWrap/>
            <w:vAlign w:val="center"/>
          </w:tcPr>
          <w:p w14:paraId="64B425E9">
            <w:pPr>
              <w:jc w:val="center"/>
              <w:rPr>
                <w:rFonts w:hint="default" w:ascii="Arial" w:hAnsi="Arial" w:cs="Arial"/>
                <w:sz w:val="16"/>
                <w:szCs w:val="16"/>
                <w:lang w:val="en-US" w:eastAsia="zh-CN"/>
              </w:rPr>
            </w:pPr>
            <w:r>
              <w:rPr>
                <w:rFonts w:hint="default" w:ascii="Arial" w:hAnsi="Arial" w:cs="Arial"/>
                <w:sz w:val="16"/>
                <w:szCs w:val="16"/>
                <w:lang w:val="en-US" w:eastAsia="zh-CN"/>
              </w:rPr>
              <w:t>13.058</w:t>
            </w:r>
          </w:p>
        </w:tc>
        <w:tc>
          <w:tcPr>
            <w:tcW w:w="419" w:type="pct"/>
            <w:tcBorders>
              <w:top w:val="nil"/>
              <w:left w:val="nil"/>
              <w:bottom w:val="nil"/>
              <w:right w:val="nil"/>
            </w:tcBorders>
            <w:shd w:val="clear" w:color="auto" w:fill="auto"/>
            <w:noWrap/>
            <w:vAlign w:val="center"/>
          </w:tcPr>
          <w:p w14:paraId="12E66421">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8.08</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4BCEF1F0">
            <w:pPr>
              <w:jc w:val="center"/>
              <w:rPr>
                <w:rFonts w:hint="default" w:ascii="Arial" w:hAnsi="Arial" w:cs="Arial"/>
                <w:sz w:val="16"/>
                <w:szCs w:val="16"/>
                <w:lang w:val="en-US" w:eastAsia="zh-CN"/>
              </w:rPr>
            </w:pPr>
            <w:r>
              <w:rPr>
                <w:rFonts w:hint="default" w:ascii="Arial" w:hAnsi="Arial" w:cs="Arial"/>
                <w:sz w:val="16"/>
                <w:szCs w:val="16"/>
                <w:lang w:val="en-US" w:eastAsia="zh-CN"/>
              </w:rPr>
              <w:t>48.2</w:t>
            </w:r>
            <w:r>
              <w:rPr>
                <w:rFonts w:hint="eastAsia" w:ascii="Arial" w:hAnsi="Arial" w:cs="Arial"/>
                <w:sz w:val="16"/>
                <w:szCs w:val="16"/>
                <w:lang w:val="en-US" w:eastAsia="zh-CN"/>
              </w:rPr>
              <w:t>00</w:t>
            </w:r>
            <w:r>
              <w:rPr>
                <w:rFonts w:hint="default" w:ascii="Arial" w:hAnsi="Arial" w:cs="Arial"/>
                <w:sz w:val="16"/>
                <w:szCs w:val="16"/>
                <w:lang w:val="en-US" w:eastAsia="zh-CN"/>
              </w:rPr>
              <w:t xml:space="preserve"> (64.375)</w:t>
            </w:r>
          </w:p>
        </w:tc>
        <w:tc>
          <w:tcPr>
            <w:tcW w:w="480" w:type="pct"/>
            <w:tcBorders>
              <w:top w:val="nil"/>
              <w:left w:val="nil"/>
              <w:bottom w:val="nil"/>
              <w:right w:val="nil"/>
            </w:tcBorders>
            <w:shd w:val="clear" w:color="auto" w:fill="auto"/>
            <w:noWrap/>
            <w:vAlign w:val="center"/>
          </w:tcPr>
          <w:p w14:paraId="37CB3245">
            <w:pPr>
              <w:jc w:val="center"/>
              <w:rPr>
                <w:rFonts w:hint="default" w:ascii="Arial" w:hAnsi="Arial" w:cs="Arial"/>
                <w:sz w:val="16"/>
                <w:szCs w:val="16"/>
                <w:lang w:val="en-US" w:eastAsia="zh-CN"/>
              </w:rPr>
            </w:pPr>
            <w:r>
              <w:rPr>
                <w:rFonts w:hint="default" w:ascii="Arial" w:hAnsi="Arial" w:cs="Arial"/>
                <w:sz w:val="16"/>
                <w:szCs w:val="16"/>
                <w:lang w:val="en-US" w:eastAsia="zh-CN"/>
              </w:rPr>
              <w:t>81.2 ± 151.9</w:t>
            </w:r>
          </w:p>
        </w:tc>
        <w:tc>
          <w:tcPr>
            <w:tcW w:w="250" w:type="pct"/>
            <w:tcBorders>
              <w:top w:val="nil"/>
              <w:left w:val="nil"/>
              <w:bottom w:val="nil"/>
              <w:right w:val="nil"/>
            </w:tcBorders>
            <w:shd w:val="clear" w:color="auto" w:fill="auto"/>
            <w:noWrap/>
            <w:vAlign w:val="center"/>
          </w:tcPr>
          <w:p w14:paraId="73B7AB4F">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6B13E3A">
            <w:pPr>
              <w:jc w:val="center"/>
              <w:rPr>
                <w:rFonts w:hint="default" w:ascii="Arial" w:hAnsi="Arial" w:cs="Arial"/>
                <w:sz w:val="16"/>
                <w:szCs w:val="16"/>
              </w:rPr>
            </w:pPr>
            <w:r>
              <w:rPr>
                <w:rFonts w:hint="default" w:ascii="Arial" w:hAnsi="Arial" w:cs="Arial"/>
                <w:sz w:val="16"/>
                <w:szCs w:val="16"/>
                <w:lang w:val="en-US" w:eastAsia="zh-CN"/>
              </w:rPr>
              <w:t>o-Anisidine</w:t>
            </w:r>
          </w:p>
        </w:tc>
        <w:tc>
          <w:tcPr>
            <w:tcW w:w="354" w:type="pct"/>
            <w:tcBorders>
              <w:top w:val="nil"/>
              <w:left w:val="nil"/>
              <w:bottom w:val="nil"/>
              <w:right w:val="nil"/>
            </w:tcBorders>
            <w:shd w:val="clear" w:color="auto" w:fill="auto"/>
            <w:noWrap/>
            <w:vAlign w:val="center"/>
          </w:tcPr>
          <w:p w14:paraId="539A2391">
            <w:pPr>
              <w:jc w:val="center"/>
              <w:rPr>
                <w:rFonts w:hint="default" w:ascii="Arial" w:hAnsi="Arial" w:cs="Arial"/>
                <w:sz w:val="16"/>
                <w:szCs w:val="16"/>
              </w:rPr>
            </w:pPr>
            <w:r>
              <w:rPr>
                <w:rFonts w:hint="default" w:ascii="Arial" w:hAnsi="Arial" w:cs="Arial"/>
                <w:sz w:val="16"/>
                <w:szCs w:val="16"/>
                <w:lang w:val="en-US" w:eastAsia="zh-CN"/>
              </w:rPr>
              <w:t>log (ln)</w:t>
            </w:r>
          </w:p>
        </w:tc>
      </w:tr>
      <w:tr w14:paraId="3D07D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73C905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D0DF77C">
            <w:pPr>
              <w:jc w:val="center"/>
              <w:rPr>
                <w:rFonts w:hint="default" w:ascii="Arial" w:hAnsi="Arial" w:cs="Arial"/>
                <w:sz w:val="16"/>
                <w:szCs w:val="16"/>
              </w:rPr>
            </w:pPr>
            <w:r>
              <w:rPr>
                <w:rFonts w:hint="default" w:ascii="Arial" w:hAnsi="Arial" w:cs="Arial"/>
                <w:sz w:val="16"/>
                <w:szCs w:val="16"/>
                <w:lang w:val="en-US" w:eastAsia="zh-CN"/>
              </w:rPr>
              <w:t>2,6-Dimethylaniline</w:t>
            </w:r>
          </w:p>
        </w:tc>
        <w:tc>
          <w:tcPr>
            <w:tcW w:w="284" w:type="pct"/>
            <w:tcBorders>
              <w:top w:val="nil"/>
              <w:left w:val="nil"/>
              <w:bottom w:val="nil"/>
              <w:right w:val="nil"/>
            </w:tcBorders>
            <w:shd w:val="clear" w:color="auto" w:fill="auto"/>
            <w:noWrap/>
            <w:vAlign w:val="center"/>
          </w:tcPr>
          <w:p w14:paraId="590FEE54">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6F762A3B">
            <w:pPr>
              <w:jc w:val="center"/>
              <w:rPr>
                <w:rFonts w:hint="default" w:ascii="Arial" w:hAnsi="Arial" w:cs="Arial"/>
                <w:sz w:val="16"/>
                <w:szCs w:val="16"/>
              </w:rPr>
            </w:pPr>
            <w:r>
              <w:rPr>
                <w:rFonts w:hint="default" w:ascii="Arial" w:hAnsi="Arial" w:cs="Arial"/>
                <w:sz w:val="16"/>
                <w:szCs w:val="16"/>
                <w:lang w:val="en-US" w:eastAsia="zh-CN"/>
              </w:rPr>
              <w:t>15.67</w:t>
            </w:r>
          </w:p>
        </w:tc>
        <w:tc>
          <w:tcPr>
            <w:tcW w:w="285" w:type="pct"/>
            <w:tcBorders>
              <w:top w:val="nil"/>
              <w:left w:val="nil"/>
              <w:bottom w:val="nil"/>
              <w:right w:val="nil"/>
            </w:tcBorders>
            <w:shd w:val="clear" w:color="auto" w:fill="auto"/>
            <w:noWrap/>
            <w:vAlign w:val="center"/>
          </w:tcPr>
          <w:p w14:paraId="30611A65">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3</w:t>
            </w:r>
            <w:r>
              <w:rPr>
                <w:rFonts w:hint="eastAsia" w:ascii="Arial" w:hAnsi="Arial" w:cs="Arial"/>
                <w:sz w:val="16"/>
                <w:szCs w:val="16"/>
                <w:highlight w:val="none"/>
                <w:lang w:val="en-US" w:eastAsia="zh-CN"/>
              </w:rPr>
              <w:t>4.085</w:t>
            </w:r>
          </w:p>
        </w:tc>
        <w:tc>
          <w:tcPr>
            <w:tcW w:w="328" w:type="pct"/>
            <w:tcBorders>
              <w:top w:val="nil"/>
              <w:left w:val="nil"/>
              <w:bottom w:val="nil"/>
              <w:right w:val="nil"/>
            </w:tcBorders>
            <w:shd w:val="clear" w:color="auto" w:fill="auto"/>
            <w:noWrap/>
            <w:vAlign w:val="center"/>
          </w:tcPr>
          <w:p w14:paraId="7A22C34C">
            <w:pPr>
              <w:jc w:val="center"/>
              <w:rPr>
                <w:rFonts w:hint="default" w:ascii="Arial" w:hAnsi="Arial" w:cs="Arial"/>
                <w:sz w:val="16"/>
                <w:szCs w:val="16"/>
                <w:lang w:val="en-US" w:eastAsia="zh-CN"/>
              </w:rPr>
            </w:pPr>
            <w:r>
              <w:rPr>
                <w:rFonts w:hint="default" w:ascii="Arial" w:hAnsi="Arial" w:cs="Arial"/>
                <w:sz w:val="16"/>
                <w:szCs w:val="16"/>
                <w:lang w:val="en-US" w:eastAsia="zh-CN"/>
              </w:rPr>
              <w:t>11.983</w:t>
            </w:r>
          </w:p>
        </w:tc>
        <w:tc>
          <w:tcPr>
            <w:tcW w:w="419" w:type="pct"/>
            <w:tcBorders>
              <w:top w:val="nil"/>
              <w:left w:val="nil"/>
              <w:bottom w:val="nil"/>
              <w:right w:val="nil"/>
            </w:tcBorders>
            <w:shd w:val="clear" w:color="auto" w:fill="auto"/>
            <w:noWrap/>
            <w:vAlign w:val="center"/>
          </w:tcPr>
          <w:p w14:paraId="27B95C9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12.113</w:t>
            </w:r>
          </w:p>
        </w:tc>
        <w:tc>
          <w:tcPr>
            <w:tcW w:w="523" w:type="pct"/>
            <w:tcBorders>
              <w:top w:val="nil"/>
              <w:left w:val="nil"/>
              <w:bottom w:val="nil"/>
              <w:right w:val="nil"/>
            </w:tcBorders>
            <w:shd w:val="clear" w:color="auto" w:fill="auto"/>
            <w:noWrap/>
            <w:vAlign w:val="center"/>
          </w:tcPr>
          <w:p w14:paraId="4918C1A6">
            <w:pPr>
              <w:jc w:val="center"/>
              <w:rPr>
                <w:rFonts w:hint="default" w:ascii="Arial" w:hAnsi="Arial" w:cs="Arial"/>
                <w:sz w:val="16"/>
                <w:szCs w:val="16"/>
                <w:lang w:val="en-US" w:eastAsia="zh-CN"/>
              </w:rPr>
            </w:pPr>
            <w:r>
              <w:rPr>
                <w:rFonts w:hint="default" w:ascii="Arial" w:hAnsi="Arial" w:cs="Arial"/>
                <w:sz w:val="16"/>
                <w:szCs w:val="16"/>
                <w:lang w:val="en-US" w:eastAsia="zh-CN"/>
              </w:rPr>
              <w:t>24.7</w:t>
            </w:r>
            <w:r>
              <w:rPr>
                <w:rFonts w:hint="eastAsia" w:ascii="Arial" w:hAnsi="Arial" w:cs="Arial"/>
                <w:sz w:val="16"/>
                <w:szCs w:val="16"/>
                <w:lang w:val="en-US" w:eastAsia="zh-CN"/>
              </w:rPr>
              <w:t>00</w:t>
            </w:r>
            <w:r>
              <w:rPr>
                <w:rFonts w:hint="default" w:ascii="Arial" w:hAnsi="Arial" w:cs="Arial"/>
                <w:sz w:val="16"/>
                <w:szCs w:val="16"/>
                <w:lang w:val="en-US" w:eastAsia="zh-CN"/>
              </w:rPr>
              <w:t xml:space="preserve"> (44.72</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16DC9C53">
            <w:pPr>
              <w:jc w:val="center"/>
              <w:rPr>
                <w:rFonts w:hint="default" w:ascii="Arial" w:hAnsi="Arial" w:cs="Arial"/>
                <w:sz w:val="16"/>
                <w:szCs w:val="16"/>
                <w:lang w:val="en-US" w:eastAsia="zh-CN"/>
              </w:rPr>
            </w:pPr>
            <w:r>
              <w:rPr>
                <w:rFonts w:hint="default" w:ascii="Arial" w:hAnsi="Arial" w:cs="Arial"/>
                <w:sz w:val="16"/>
                <w:szCs w:val="16"/>
                <w:lang w:val="en-US" w:eastAsia="zh-CN"/>
              </w:rPr>
              <w:t>1058.6 ± 14153.4</w:t>
            </w:r>
          </w:p>
        </w:tc>
        <w:tc>
          <w:tcPr>
            <w:tcW w:w="250" w:type="pct"/>
            <w:tcBorders>
              <w:top w:val="nil"/>
              <w:left w:val="nil"/>
              <w:bottom w:val="nil"/>
              <w:right w:val="nil"/>
            </w:tcBorders>
            <w:shd w:val="clear" w:color="auto" w:fill="auto"/>
            <w:noWrap/>
            <w:vAlign w:val="center"/>
          </w:tcPr>
          <w:p w14:paraId="0BF0D876">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95F2086">
            <w:pPr>
              <w:jc w:val="center"/>
              <w:rPr>
                <w:rFonts w:hint="default" w:ascii="Arial" w:hAnsi="Arial" w:cs="Arial"/>
                <w:sz w:val="16"/>
                <w:szCs w:val="16"/>
              </w:rPr>
            </w:pPr>
            <w:r>
              <w:rPr>
                <w:rFonts w:hint="default" w:ascii="Arial" w:hAnsi="Arial" w:cs="Arial"/>
                <w:sz w:val="16"/>
                <w:szCs w:val="16"/>
                <w:lang w:val="en-US" w:eastAsia="zh-CN"/>
              </w:rPr>
              <w:t>2,6-Dimethylaniline</w:t>
            </w:r>
          </w:p>
        </w:tc>
        <w:tc>
          <w:tcPr>
            <w:tcW w:w="354" w:type="pct"/>
            <w:tcBorders>
              <w:top w:val="nil"/>
              <w:left w:val="nil"/>
              <w:bottom w:val="nil"/>
              <w:right w:val="nil"/>
            </w:tcBorders>
            <w:shd w:val="clear" w:color="auto" w:fill="auto"/>
            <w:noWrap/>
            <w:vAlign w:val="center"/>
          </w:tcPr>
          <w:p w14:paraId="6E7C8C37">
            <w:pPr>
              <w:jc w:val="center"/>
              <w:rPr>
                <w:rFonts w:hint="default" w:ascii="Arial" w:hAnsi="Arial" w:cs="Arial"/>
                <w:sz w:val="16"/>
                <w:szCs w:val="16"/>
              </w:rPr>
            </w:pPr>
            <w:r>
              <w:rPr>
                <w:rFonts w:hint="default" w:ascii="Arial" w:hAnsi="Arial" w:cs="Arial"/>
                <w:sz w:val="16"/>
                <w:szCs w:val="16"/>
                <w:lang w:val="en-US" w:eastAsia="zh-CN"/>
              </w:rPr>
              <w:t>2 categories</w:t>
            </w:r>
          </w:p>
        </w:tc>
      </w:tr>
      <w:tr w14:paraId="0D37B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92802E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71FE306">
            <w:pPr>
              <w:jc w:val="center"/>
              <w:rPr>
                <w:rFonts w:hint="default" w:ascii="Arial" w:hAnsi="Arial" w:cs="Arial"/>
                <w:sz w:val="16"/>
                <w:szCs w:val="16"/>
              </w:rPr>
            </w:pPr>
            <w:r>
              <w:rPr>
                <w:rFonts w:hint="default" w:ascii="Arial" w:hAnsi="Arial" w:cs="Arial"/>
                <w:sz w:val="16"/>
                <w:szCs w:val="16"/>
                <w:lang w:val="en-US" w:eastAsia="zh-CN"/>
              </w:rPr>
              <w:t>o-Toluidine</w:t>
            </w:r>
          </w:p>
        </w:tc>
        <w:tc>
          <w:tcPr>
            <w:tcW w:w="284" w:type="pct"/>
            <w:tcBorders>
              <w:top w:val="nil"/>
              <w:left w:val="nil"/>
              <w:bottom w:val="nil"/>
              <w:right w:val="nil"/>
            </w:tcBorders>
            <w:shd w:val="clear" w:color="auto" w:fill="auto"/>
            <w:noWrap/>
            <w:vAlign w:val="center"/>
          </w:tcPr>
          <w:p w14:paraId="1F5B7AEF">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1A5000C4">
            <w:pPr>
              <w:jc w:val="center"/>
              <w:rPr>
                <w:rFonts w:hint="default" w:ascii="Arial" w:hAnsi="Arial" w:cs="Arial"/>
                <w:sz w:val="16"/>
                <w:szCs w:val="16"/>
              </w:rPr>
            </w:pPr>
            <w:r>
              <w:rPr>
                <w:rFonts w:hint="default" w:ascii="Arial" w:hAnsi="Arial" w:cs="Arial"/>
                <w:sz w:val="16"/>
                <w:szCs w:val="16"/>
                <w:lang w:val="en-US" w:eastAsia="zh-CN"/>
              </w:rPr>
              <w:t>111.22</w:t>
            </w:r>
          </w:p>
        </w:tc>
        <w:tc>
          <w:tcPr>
            <w:tcW w:w="285" w:type="pct"/>
            <w:tcBorders>
              <w:top w:val="nil"/>
              <w:left w:val="nil"/>
              <w:bottom w:val="nil"/>
              <w:right w:val="nil"/>
            </w:tcBorders>
            <w:shd w:val="clear" w:color="auto" w:fill="auto"/>
            <w:noWrap/>
            <w:vAlign w:val="center"/>
          </w:tcPr>
          <w:p w14:paraId="137588D6">
            <w:pPr>
              <w:jc w:val="center"/>
              <w:rPr>
                <w:rFonts w:hint="default" w:ascii="Arial" w:hAnsi="Arial" w:cs="Arial"/>
                <w:sz w:val="16"/>
                <w:szCs w:val="16"/>
                <w:lang w:val="en-US"/>
              </w:rPr>
            </w:pPr>
            <w:r>
              <w:rPr>
                <w:rFonts w:hint="default" w:ascii="Arial" w:hAnsi="Arial" w:cs="Arial"/>
                <w:sz w:val="16"/>
                <w:szCs w:val="16"/>
                <w:lang w:val="en-US" w:eastAsia="zh-CN"/>
              </w:rPr>
              <w:t>1</w:t>
            </w:r>
            <w:r>
              <w:rPr>
                <w:rFonts w:hint="eastAsia" w:ascii="Arial" w:hAnsi="Arial" w:cs="Arial"/>
                <w:sz w:val="16"/>
                <w:szCs w:val="16"/>
                <w:lang w:val="en-US" w:eastAsia="zh-CN"/>
              </w:rPr>
              <w:t>5.901</w:t>
            </w:r>
          </w:p>
        </w:tc>
        <w:tc>
          <w:tcPr>
            <w:tcW w:w="328" w:type="pct"/>
            <w:tcBorders>
              <w:top w:val="nil"/>
              <w:left w:val="nil"/>
              <w:bottom w:val="nil"/>
              <w:right w:val="nil"/>
            </w:tcBorders>
            <w:shd w:val="clear" w:color="auto" w:fill="auto"/>
            <w:noWrap/>
            <w:vAlign w:val="center"/>
          </w:tcPr>
          <w:p w14:paraId="3EF4C69C">
            <w:pPr>
              <w:jc w:val="center"/>
              <w:rPr>
                <w:rFonts w:hint="default" w:ascii="Arial" w:hAnsi="Arial" w:cs="Arial"/>
                <w:sz w:val="16"/>
                <w:szCs w:val="16"/>
                <w:lang w:val="en-US" w:eastAsia="zh-CN"/>
              </w:rPr>
            </w:pPr>
            <w:r>
              <w:rPr>
                <w:rFonts w:hint="default" w:ascii="Arial" w:hAnsi="Arial" w:cs="Arial"/>
                <w:sz w:val="16"/>
                <w:szCs w:val="16"/>
                <w:lang w:val="en-US" w:eastAsia="zh-CN"/>
              </w:rPr>
              <w:t>10.083</w:t>
            </w:r>
          </w:p>
        </w:tc>
        <w:tc>
          <w:tcPr>
            <w:tcW w:w="419" w:type="pct"/>
            <w:tcBorders>
              <w:top w:val="nil"/>
              <w:left w:val="nil"/>
              <w:bottom w:val="nil"/>
              <w:right w:val="nil"/>
            </w:tcBorders>
            <w:shd w:val="clear" w:color="auto" w:fill="auto"/>
            <w:noWrap/>
            <w:vAlign w:val="center"/>
          </w:tcPr>
          <w:p w14:paraId="34191EF4">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7.721</w:t>
            </w:r>
          </w:p>
        </w:tc>
        <w:tc>
          <w:tcPr>
            <w:tcW w:w="523" w:type="pct"/>
            <w:tcBorders>
              <w:top w:val="nil"/>
              <w:left w:val="nil"/>
              <w:bottom w:val="nil"/>
              <w:right w:val="nil"/>
            </w:tcBorders>
            <w:shd w:val="clear" w:color="auto" w:fill="auto"/>
            <w:noWrap/>
            <w:vAlign w:val="center"/>
          </w:tcPr>
          <w:p w14:paraId="73FE3C56">
            <w:pPr>
              <w:jc w:val="center"/>
              <w:rPr>
                <w:rFonts w:hint="default" w:ascii="Arial" w:hAnsi="Arial" w:cs="Arial"/>
                <w:sz w:val="16"/>
                <w:szCs w:val="16"/>
                <w:lang w:val="en-US" w:eastAsia="zh-CN"/>
              </w:rPr>
            </w:pPr>
            <w:r>
              <w:rPr>
                <w:rFonts w:hint="default" w:ascii="Arial" w:hAnsi="Arial" w:cs="Arial"/>
                <w:sz w:val="16"/>
                <w:szCs w:val="16"/>
                <w:lang w:val="en-US" w:eastAsia="zh-CN"/>
              </w:rPr>
              <w:t>343.5</w:t>
            </w:r>
            <w:r>
              <w:rPr>
                <w:rFonts w:hint="eastAsia" w:ascii="Arial" w:hAnsi="Arial" w:cs="Arial"/>
                <w:sz w:val="16"/>
                <w:szCs w:val="16"/>
                <w:lang w:val="en-US" w:eastAsia="zh-CN"/>
              </w:rPr>
              <w:t>00</w:t>
            </w:r>
            <w:r>
              <w:rPr>
                <w:rFonts w:hint="default" w:ascii="Arial" w:hAnsi="Arial" w:cs="Arial"/>
                <w:sz w:val="16"/>
                <w:szCs w:val="16"/>
                <w:lang w:val="en-US" w:eastAsia="zh-CN"/>
              </w:rPr>
              <w:t xml:space="preserve"> (479.25</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4AC3EF56">
            <w:pPr>
              <w:jc w:val="center"/>
              <w:rPr>
                <w:rFonts w:hint="default" w:ascii="Arial" w:hAnsi="Arial" w:cs="Arial"/>
                <w:sz w:val="16"/>
                <w:szCs w:val="16"/>
                <w:lang w:val="en-US" w:eastAsia="zh-CN"/>
              </w:rPr>
            </w:pPr>
            <w:r>
              <w:rPr>
                <w:rFonts w:hint="default" w:ascii="Arial" w:hAnsi="Arial" w:cs="Arial"/>
                <w:sz w:val="16"/>
                <w:szCs w:val="16"/>
                <w:lang w:val="en-US" w:eastAsia="zh-CN"/>
              </w:rPr>
              <w:t>586.2 ± 916.9</w:t>
            </w:r>
          </w:p>
        </w:tc>
        <w:tc>
          <w:tcPr>
            <w:tcW w:w="250" w:type="pct"/>
            <w:tcBorders>
              <w:top w:val="nil"/>
              <w:left w:val="nil"/>
              <w:bottom w:val="nil"/>
              <w:right w:val="nil"/>
            </w:tcBorders>
            <w:shd w:val="clear" w:color="auto" w:fill="auto"/>
            <w:noWrap/>
            <w:vAlign w:val="center"/>
          </w:tcPr>
          <w:p w14:paraId="04AE256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31E548F">
            <w:pPr>
              <w:jc w:val="center"/>
              <w:rPr>
                <w:rFonts w:hint="default" w:ascii="Arial" w:hAnsi="Arial" w:cs="Arial"/>
                <w:sz w:val="16"/>
                <w:szCs w:val="16"/>
              </w:rPr>
            </w:pPr>
            <w:r>
              <w:rPr>
                <w:rFonts w:hint="default" w:ascii="Arial" w:hAnsi="Arial" w:cs="Arial"/>
                <w:sz w:val="16"/>
                <w:szCs w:val="16"/>
                <w:lang w:val="en-US" w:eastAsia="zh-CN"/>
              </w:rPr>
              <w:t>o-Toluidine</w:t>
            </w:r>
          </w:p>
        </w:tc>
        <w:tc>
          <w:tcPr>
            <w:tcW w:w="354" w:type="pct"/>
            <w:tcBorders>
              <w:top w:val="nil"/>
              <w:left w:val="nil"/>
              <w:bottom w:val="nil"/>
              <w:right w:val="nil"/>
            </w:tcBorders>
            <w:shd w:val="clear" w:color="auto" w:fill="auto"/>
            <w:noWrap/>
            <w:vAlign w:val="center"/>
          </w:tcPr>
          <w:p w14:paraId="0EBDCBE5">
            <w:pPr>
              <w:jc w:val="center"/>
              <w:rPr>
                <w:rFonts w:hint="default" w:ascii="Arial" w:hAnsi="Arial" w:cs="Arial"/>
                <w:sz w:val="16"/>
                <w:szCs w:val="16"/>
              </w:rPr>
            </w:pPr>
            <w:r>
              <w:rPr>
                <w:rFonts w:hint="default" w:ascii="Arial" w:hAnsi="Arial" w:cs="Arial"/>
                <w:sz w:val="16"/>
                <w:szCs w:val="16"/>
                <w:lang w:val="en-US" w:eastAsia="zh-CN"/>
              </w:rPr>
              <w:t>log (ln)</w:t>
            </w:r>
          </w:p>
        </w:tc>
      </w:tr>
      <w:tr w14:paraId="0EEEA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noWrap/>
            <w:vAlign w:val="center"/>
          </w:tcPr>
          <w:p w14:paraId="09B19DED">
            <w:pPr>
              <w:jc w:val="center"/>
              <w:rPr>
                <w:rFonts w:hint="default" w:ascii="Arial" w:hAnsi="Arial" w:cs="Arial"/>
                <w:sz w:val="16"/>
                <w:szCs w:val="16"/>
              </w:rPr>
            </w:pPr>
            <w:r>
              <w:rPr>
                <w:rFonts w:hint="default" w:ascii="Arial" w:hAnsi="Arial" w:cs="Arial"/>
                <w:sz w:val="16"/>
                <w:szCs w:val="16"/>
                <w:lang w:val="en-US" w:eastAsia="zh-CN"/>
              </w:rPr>
              <w:t>Arsenics - Speciated</w:t>
            </w:r>
          </w:p>
        </w:tc>
        <w:tc>
          <w:tcPr>
            <w:tcW w:w="617" w:type="pct"/>
            <w:tcBorders>
              <w:top w:val="nil"/>
              <w:left w:val="nil"/>
              <w:bottom w:val="nil"/>
              <w:right w:val="nil"/>
            </w:tcBorders>
            <w:shd w:val="clear" w:color="auto" w:fill="auto"/>
            <w:noWrap/>
            <w:vAlign w:val="center"/>
          </w:tcPr>
          <w:p w14:paraId="29A24006">
            <w:pPr>
              <w:jc w:val="center"/>
              <w:rPr>
                <w:rFonts w:hint="default" w:ascii="Arial" w:hAnsi="Arial" w:cs="Arial"/>
                <w:sz w:val="16"/>
                <w:szCs w:val="16"/>
              </w:rPr>
            </w:pPr>
            <w:r>
              <w:rPr>
                <w:rFonts w:hint="default" w:ascii="Arial" w:hAnsi="Arial" w:cs="Arial"/>
                <w:sz w:val="16"/>
                <w:szCs w:val="16"/>
                <w:lang w:val="en-US" w:eastAsia="zh-CN"/>
              </w:rPr>
              <w:t>Arsenous Acid</w:t>
            </w:r>
          </w:p>
        </w:tc>
        <w:tc>
          <w:tcPr>
            <w:tcW w:w="284" w:type="pct"/>
            <w:tcBorders>
              <w:top w:val="nil"/>
              <w:left w:val="nil"/>
              <w:bottom w:val="nil"/>
              <w:right w:val="nil"/>
            </w:tcBorders>
            <w:shd w:val="clear" w:color="auto" w:fill="auto"/>
            <w:noWrap/>
            <w:vAlign w:val="center"/>
          </w:tcPr>
          <w:p w14:paraId="2EFD9975">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2FC75BA1">
            <w:pPr>
              <w:jc w:val="center"/>
              <w:rPr>
                <w:rFonts w:hint="default" w:ascii="Arial" w:hAnsi="Arial" w:cs="Arial"/>
                <w:sz w:val="16"/>
                <w:szCs w:val="16"/>
              </w:rPr>
            </w:pPr>
            <w:r>
              <w:rPr>
                <w:rFonts w:hint="default" w:ascii="Arial" w:hAnsi="Arial" w:cs="Arial"/>
                <w:sz w:val="16"/>
                <w:szCs w:val="16"/>
                <w:lang w:val="en-US" w:eastAsia="zh-CN"/>
              </w:rPr>
              <w:t>0.12</w:t>
            </w:r>
          </w:p>
        </w:tc>
        <w:tc>
          <w:tcPr>
            <w:tcW w:w="285" w:type="pct"/>
            <w:tcBorders>
              <w:top w:val="nil"/>
              <w:left w:val="nil"/>
              <w:bottom w:val="nil"/>
              <w:right w:val="nil"/>
            </w:tcBorders>
            <w:shd w:val="clear" w:color="auto" w:fill="auto"/>
            <w:noWrap/>
            <w:vAlign w:val="center"/>
          </w:tcPr>
          <w:p w14:paraId="55725334">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31.738</w:t>
            </w:r>
          </w:p>
        </w:tc>
        <w:tc>
          <w:tcPr>
            <w:tcW w:w="328" w:type="pct"/>
            <w:tcBorders>
              <w:top w:val="nil"/>
              <w:left w:val="nil"/>
              <w:bottom w:val="nil"/>
              <w:right w:val="nil"/>
            </w:tcBorders>
            <w:shd w:val="clear" w:color="auto" w:fill="auto"/>
            <w:noWrap/>
            <w:vAlign w:val="center"/>
          </w:tcPr>
          <w:p w14:paraId="56D9097C">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1802D82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1.343</w:t>
            </w:r>
          </w:p>
        </w:tc>
        <w:tc>
          <w:tcPr>
            <w:tcW w:w="523" w:type="pct"/>
            <w:tcBorders>
              <w:top w:val="nil"/>
              <w:left w:val="nil"/>
              <w:bottom w:val="nil"/>
              <w:right w:val="nil"/>
            </w:tcBorders>
            <w:shd w:val="clear" w:color="auto" w:fill="auto"/>
            <w:noWrap/>
            <w:vAlign w:val="center"/>
          </w:tcPr>
          <w:p w14:paraId="673CDF1B">
            <w:pPr>
              <w:jc w:val="center"/>
              <w:rPr>
                <w:rFonts w:hint="default" w:ascii="Arial" w:hAnsi="Arial" w:cs="Arial"/>
                <w:sz w:val="16"/>
                <w:szCs w:val="16"/>
                <w:lang w:val="en-US" w:eastAsia="zh-CN"/>
              </w:rPr>
            </w:pPr>
            <w:r>
              <w:rPr>
                <w:rFonts w:hint="default" w:ascii="Arial" w:hAnsi="Arial" w:cs="Arial"/>
                <w:sz w:val="16"/>
                <w:szCs w:val="16"/>
                <w:lang w:val="en-US" w:eastAsia="zh-CN"/>
              </w:rPr>
              <w:t>0.47</w:t>
            </w:r>
            <w:r>
              <w:rPr>
                <w:rFonts w:hint="eastAsia" w:ascii="Arial" w:hAnsi="Arial" w:cs="Arial"/>
                <w:sz w:val="16"/>
                <w:szCs w:val="16"/>
                <w:lang w:val="en-US" w:eastAsia="zh-CN"/>
              </w:rPr>
              <w:t>0</w:t>
            </w:r>
            <w:r>
              <w:rPr>
                <w:rFonts w:hint="default" w:ascii="Arial" w:hAnsi="Arial" w:cs="Arial"/>
                <w:sz w:val="16"/>
                <w:szCs w:val="16"/>
                <w:lang w:val="en-US" w:eastAsia="zh-CN"/>
              </w:rPr>
              <w:t xml:space="preserve"> (0.67</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058C4899">
            <w:pPr>
              <w:jc w:val="center"/>
              <w:rPr>
                <w:rFonts w:hint="default" w:ascii="Arial" w:hAnsi="Arial" w:cs="Arial"/>
                <w:sz w:val="16"/>
                <w:szCs w:val="16"/>
                <w:lang w:val="en-US" w:eastAsia="zh-CN"/>
              </w:rPr>
            </w:pPr>
            <w:r>
              <w:rPr>
                <w:rFonts w:hint="default" w:ascii="Arial" w:hAnsi="Arial" w:cs="Arial"/>
                <w:sz w:val="16"/>
                <w:szCs w:val="16"/>
                <w:lang w:val="en-US" w:eastAsia="zh-CN"/>
              </w:rPr>
              <w:t>0.5 ± 0.5</w:t>
            </w:r>
          </w:p>
        </w:tc>
        <w:tc>
          <w:tcPr>
            <w:tcW w:w="250" w:type="pct"/>
            <w:tcBorders>
              <w:top w:val="nil"/>
              <w:left w:val="nil"/>
              <w:bottom w:val="nil"/>
              <w:right w:val="nil"/>
            </w:tcBorders>
            <w:shd w:val="clear" w:color="auto" w:fill="auto"/>
            <w:noWrap/>
            <w:vAlign w:val="center"/>
          </w:tcPr>
          <w:p w14:paraId="592C835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3ECD17D">
            <w:pPr>
              <w:jc w:val="center"/>
              <w:rPr>
                <w:rFonts w:hint="default" w:ascii="Arial" w:hAnsi="Arial" w:cs="Arial"/>
                <w:sz w:val="16"/>
                <w:szCs w:val="16"/>
              </w:rPr>
            </w:pPr>
            <w:r>
              <w:rPr>
                <w:rFonts w:hint="default" w:ascii="Arial" w:hAnsi="Arial" w:cs="Arial"/>
                <w:sz w:val="16"/>
                <w:szCs w:val="16"/>
                <w:lang w:val="en-US" w:eastAsia="zh-CN"/>
              </w:rPr>
              <w:t>Arsenous Acid</w:t>
            </w:r>
          </w:p>
        </w:tc>
        <w:tc>
          <w:tcPr>
            <w:tcW w:w="354" w:type="pct"/>
            <w:tcBorders>
              <w:top w:val="nil"/>
              <w:left w:val="nil"/>
              <w:bottom w:val="nil"/>
              <w:right w:val="nil"/>
            </w:tcBorders>
            <w:shd w:val="clear" w:color="auto" w:fill="auto"/>
            <w:noWrap/>
            <w:vAlign w:val="center"/>
          </w:tcPr>
          <w:p w14:paraId="79E53E29">
            <w:pPr>
              <w:jc w:val="center"/>
              <w:rPr>
                <w:rFonts w:hint="default" w:ascii="Arial" w:hAnsi="Arial" w:cs="Arial"/>
                <w:sz w:val="16"/>
                <w:szCs w:val="16"/>
              </w:rPr>
            </w:pPr>
            <w:r>
              <w:rPr>
                <w:rFonts w:hint="default" w:ascii="Arial" w:hAnsi="Arial" w:cs="Arial"/>
                <w:sz w:val="16"/>
                <w:szCs w:val="16"/>
                <w:lang w:val="en-US" w:eastAsia="zh-CN"/>
              </w:rPr>
              <w:t>2 categories</w:t>
            </w:r>
          </w:p>
        </w:tc>
      </w:tr>
      <w:tr w14:paraId="1FCA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1ED8921E">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813D832">
            <w:pPr>
              <w:jc w:val="center"/>
              <w:rPr>
                <w:rFonts w:hint="default" w:ascii="Arial" w:hAnsi="Arial" w:cs="Arial"/>
                <w:sz w:val="16"/>
                <w:szCs w:val="16"/>
              </w:rPr>
            </w:pPr>
            <w:r>
              <w:rPr>
                <w:rFonts w:hint="default" w:ascii="Arial" w:hAnsi="Arial" w:cs="Arial"/>
                <w:sz w:val="16"/>
                <w:szCs w:val="16"/>
                <w:lang w:val="en-US" w:eastAsia="zh-CN"/>
              </w:rPr>
              <w:t>Arsenobetaine</w:t>
            </w:r>
          </w:p>
        </w:tc>
        <w:tc>
          <w:tcPr>
            <w:tcW w:w="284" w:type="pct"/>
            <w:tcBorders>
              <w:top w:val="nil"/>
              <w:left w:val="nil"/>
              <w:bottom w:val="nil"/>
              <w:right w:val="nil"/>
            </w:tcBorders>
            <w:shd w:val="clear" w:color="auto" w:fill="auto"/>
            <w:noWrap/>
            <w:vAlign w:val="center"/>
          </w:tcPr>
          <w:p w14:paraId="238B3C9E">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3A7E6F77">
            <w:pPr>
              <w:jc w:val="center"/>
              <w:rPr>
                <w:rFonts w:hint="default" w:ascii="Arial" w:hAnsi="Arial" w:cs="Arial"/>
                <w:sz w:val="16"/>
                <w:szCs w:val="16"/>
              </w:rPr>
            </w:pPr>
            <w:r>
              <w:rPr>
                <w:rFonts w:hint="default" w:ascii="Arial" w:hAnsi="Arial" w:cs="Arial"/>
                <w:sz w:val="16"/>
                <w:szCs w:val="16"/>
                <w:lang w:val="en-US" w:eastAsia="zh-CN"/>
              </w:rPr>
              <w:t>1.16</w:t>
            </w:r>
          </w:p>
        </w:tc>
        <w:tc>
          <w:tcPr>
            <w:tcW w:w="285" w:type="pct"/>
            <w:tcBorders>
              <w:top w:val="nil"/>
              <w:left w:val="nil"/>
              <w:bottom w:val="nil"/>
              <w:right w:val="nil"/>
            </w:tcBorders>
            <w:shd w:val="clear" w:color="auto" w:fill="auto"/>
            <w:noWrap/>
            <w:vAlign w:val="center"/>
          </w:tcPr>
          <w:p w14:paraId="22A4D047">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46.851</w:t>
            </w:r>
          </w:p>
        </w:tc>
        <w:tc>
          <w:tcPr>
            <w:tcW w:w="328" w:type="pct"/>
            <w:tcBorders>
              <w:top w:val="nil"/>
              <w:left w:val="nil"/>
              <w:bottom w:val="nil"/>
              <w:right w:val="nil"/>
            </w:tcBorders>
            <w:shd w:val="clear" w:color="auto" w:fill="auto"/>
            <w:noWrap/>
            <w:vAlign w:val="center"/>
          </w:tcPr>
          <w:p w14:paraId="6C2DD529">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0F5319B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14.777</w:t>
            </w:r>
          </w:p>
        </w:tc>
        <w:tc>
          <w:tcPr>
            <w:tcW w:w="523" w:type="pct"/>
            <w:tcBorders>
              <w:top w:val="nil"/>
              <w:left w:val="nil"/>
              <w:bottom w:val="nil"/>
              <w:right w:val="nil"/>
            </w:tcBorders>
            <w:shd w:val="clear" w:color="auto" w:fill="auto"/>
            <w:noWrap/>
            <w:vAlign w:val="center"/>
          </w:tcPr>
          <w:p w14:paraId="0D2FD568">
            <w:pPr>
              <w:jc w:val="center"/>
              <w:rPr>
                <w:rFonts w:hint="default" w:ascii="Arial" w:hAnsi="Arial" w:cs="Arial"/>
                <w:sz w:val="16"/>
                <w:szCs w:val="16"/>
                <w:lang w:val="en-US" w:eastAsia="zh-CN"/>
              </w:rPr>
            </w:pPr>
            <w:r>
              <w:rPr>
                <w:rFonts w:hint="default" w:ascii="Arial" w:hAnsi="Arial" w:cs="Arial"/>
                <w:sz w:val="16"/>
                <w:szCs w:val="16"/>
                <w:lang w:val="en-US" w:eastAsia="zh-CN"/>
              </w:rPr>
              <w:t>1.32</w:t>
            </w:r>
            <w:r>
              <w:rPr>
                <w:rFonts w:hint="eastAsia" w:ascii="Arial" w:hAnsi="Arial" w:cs="Arial"/>
                <w:sz w:val="16"/>
                <w:szCs w:val="16"/>
                <w:lang w:val="en-US" w:eastAsia="zh-CN"/>
              </w:rPr>
              <w:t>0</w:t>
            </w:r>
            <w:r>
              <w:rPr>
                <w:rFonts w:hint="default" w:ascii="Arial" w:hAnsi="Arial" w:cs="Arial"/>
                <w:sz w:val="16"/>
                <w:szCs w:val="16"/>
                <w:lang w:val="en-US" w:eastAsia="zh-CN"/>
              </w:rPr>
              <w:t xml:space="preserve"> (4.855)</w:t>
            </w:r>
          </w:p>
        </w:tc>
        <w:tc>
          <w:tcPr>
            <w:tcW w:w="480" w:type="pct"/>
            <w:tcBorders>
              <w:top w:val="nil"/>
              <w:left w:val="nil"/>
              <w:bottom w:val="nil"/>
              <w:right w:val="nil"/>
            </w:tcBorders>
            <w:shd w:val="clear" w:color="auto" w:fill="auto"/>
            <w:noWrap/>
            <w:vAlign w:val="center"/>
          </w:tcPr>
          <w:p w14:paraId="2B904F34">
            <w:pPr>
              <w:jc w:val="center"/>
              <w:rPr>
                <w:rFonts w:hint="default" w:ascii="Arial" w:hAnsi="Arial" w:cs="Arial"/>
                <w:sz w:val="16"/>
                <w:szCs w:val="16"/>
                <w:lang w:val="en-US" w:eastAsia="zh-CN"/>
              </w:rPr>
            </w:pPr>
            <w:r>
              <w:rPr>
                <w:rFonts w:hint="default" w:ascii="Arial" w:hAnsi="Arial" w:cs="Arial"/>
                <w:sz w:val="16"/>
                <w:szCs w:val="16"/>
                <w:lang w:val="en-US" w:eastAsia="zh-CN"/>
              </w:rPr>
              <w:t>9.8 ± 36.0</w:t>
            </w:r>
          </w:p>
        </w:tc>
        <w:tc>
          <w:tcPr>
            <w:tcW w:w="250" w:type="pct"/>
            <w:tcBorders>
              <w:top w:val="nil"/>
              <w:left w:val="nil"/>
              <w:bottom w:val="nil"/>
              <w:right w:val="nil"/>
            </w:tcBorders>
            <w:shd w:val="clear" w:color="auto" w:fill="auto"/>
            <w:noWrap/>
            <w:vAlign w:val="center"/>
          </w:tcPr>
          <w:p w14:paraId="31BD554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0414895">
            <w:pPr>
              <w:jc w:val="center"/>
              <w:rPr>
                <w:rFonts w:hint="default" w:ascii="Arial" w:hAnsi="Arial" w:cs="Arial"/>
                <w:sz w:val="16"/>
                <w:szCs w:val="16"/>
              </w:rPr>
            </w:pPr>
            <w:r>
              <w:rPr>
                <w:rFonts w:hint="default" w:ascii="Arial" w:hAnsi="Arial" w:cs="Arial"/>
                <w:sz w:val="16"/>
                <w:szCs w:val="16"/>
                <w:lang w:val="en-US" w:eastAsia="zh-CN"/>
              </w:rPr>
              <w:t>Arsenobetaine</w:t>
            </w:r>
          </w:p>
        </w:tc>
        <w:tc>
          <w:tcPr>
            <w:tcW w:w="354" w:type="pct"/>
            <w:tcBorders>
              <w:top w:val="nil"/>
              <w:left w:val="nil"/>
              <w:bottom w:val="nil"/>
              <w:right w:val="nil"/>
            </w:tcBorders>
            <w:shd w:val="clear" w:color="auto" w:fill="auto"/>
            <w:noWrap/>
            <w:vAlign w:val="center"/>
          </w:tcPr>
          <w:p w14:paraId="385749CE">
            <w:pPr>
              <w:jc w:val="center"/>
              <w:rPr>
                <w:rFonts w:hint="default" w:ascii="Arial" w:hAnsi="Arial" w:cs="Arial"/>
                <w:sz w:val="16"/>
                <w:szCs w:val="16"/>
              </w:rPr>
            </w:pPr>
            <w:r>
              <w:rPr>
                <w:rFonts w:hint="default" w:ascii="Arial" w:hAnsi="Arial" w:cs="Arial"/>
                <w:sz w:val="16"/>
                <w:szCs w:val="16"/>
                <w:lang w:val="en-US" w:eastAsia="zh-CN"/>
              </w:rPr>
              <w:t>2 categories</w:t>
            </w:r>
          </w:p>
        </w:tc>
      </w:tr>
      <w:tr w14:paraId="17EF6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08DAB3F">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95ACE2C">
            <w:pPr>
              <w:jc w:val="center"/>
              <w:rPr>
                <w:rFonts w:hint="default" w:ascii="Arial" w:hAnsi="Arial" w:cs="Arial"/>
                <w:sz w:val="16"/>
                <w:szCs w:val="16"/>
              </w:rPr>
            </w:pPr>
            <w:r>
              <w:rPr>
                <w:rFonts w:hint="default" w:ascii="Arial" w:hAnsi="Arial" w:cs="Arial"/>
                <w:sz w:val="16"/>
                <w:szCs w:val="16"/>
                <w:lang w:val="en-US" w:eastAsia="zh-CN"/>
              </w:rPr>
              <w:t>Arsenocholine</w:t>
            </w:r>
          </w:p>
        </w:tc>
        <w:tc>
          <w:tcPr>
            <w:tcW w:w="284" w:type="pct"/>
            <w:tcBorders>
              <w:top w:val="nil"/>
              <w:left w:val="nil"/>
              <w:bottom w:val="nil"/>
              <w:right w:val="nil"/>
            </w:tcBorders>
            <w:shd w:val="clear" w:color="auto" w:fill="auto"/>
            <w:noWrap/>
            <w:vAlign w:val="center"/>
          </w:tcPr>
          <w:p w14:paraId="10ADDDF3">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3FDC994D">
            <w:pPr>
              <w:jc w:val="center"/>
              <w:rPr>
                <w:rFonts w:hint="default" w:ascii="Arial" w:hAnsi="Arial" w:cs="Arial"/>
                <w:sz w:val="16"/>
                <w:szCs w:val="16"/>
              </w:rPr>
            </w:pPr>
            <w:r>
              <w:rPr>
                <w:rFonts w:hint="default" w:ascii="Arial" w:hAnsi="Arial" w:cs="Arial"/>
                <w:sz w:val="16"/>
                <w:szCs w:val="16"/>
                <w:lang w:val="en-US" w:eastAsia="zh-CN"/>
              </w:rPr>
              <w:t>0.11</w:t>
            </w:r>
          </w:p>
        </w:tc>
        <w:tc>
          <w:tcPr>
            <w:tcW w:w="285" w:type="pct"/>
            <w:tcBorders>
              <w:top w:val="nil"/>
              <w:left w:val="nil"/>
              <w:bottom w:val="nil"/>
              <w:right w:val="nil"/>
            </w:tcBorders>
            <w:shd w:val="clear" w:color="auto" w:fill="auto"/>
            <w:noWrap/>
            <w:vAlign w:val="center"/>
          </w:tcPr>
          <w:p w14:paraId="2B5E526A">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8</w:t>
            </w:r>
            <w:r>
              <w:rPr>
                <w:rFonts w:hint="eastAsia" w:ascii="Arial" w:hAnsi="Arial" w:cs="Arial"/>
                <w:sz w:val="16"/>
                <w:szCs w:val="16"/>
                <w:highlight w:val="none"/>
                <w:lang w:val="en-US" w:eastAsia="zh-CN"/>
              </w:rPr>
              <w:t>0.269</w:t>
            </w:r>
          </w:p>
        </w:tc>
        <w:tc>
          <w:tcPr>
            <w:tcW w:w="328" w:type="pct"/>
            <w:tcBorders>
              <w:top w:val="nil"/>
              <w:left w:val="nil"/>
              <w:bottom w:val="nil"/>
              <w:right w:val="nil"/>
            </w:tcBorders>
            <w:shd w:val="clear" w:color="auto" w:fill="auto"/>
            <w:noWrap/>
            <w:vAlign w:val="center"/>
          </w:tcPr>
          <w:p w14:paraId="75FAA8B9">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4A30CC0B">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19.731</w:t>
            </w:r>
          </w:p>
        </w:tc>
        <w:tc>
          <w:tcPr>
            <w:tcW w:w="523" w:type="pct"/>
            <w:tcBorders>
              <w:top w:val="nil"/>
              <w:left w:val="nil"/>
              <w:bottom w:val="nil"/>
              <w:right w:val="nil"/>
            </w:tcBorders>
            <w:shd w:val="clear" w:color="auto" w:fill="auto"/>
            <w:noWrap/>
            <w:vAlign w:val="center"/>
          </w:tcPr>
          <w:p w14:paraId="0888DB23">
            <w:pPr>
              <w:jc w:val="center"/>
              <w:rPr>
                <w:rFonts w:hint="default" w:ascii="Arial" w:hAnsi="Arial" w:cs="Arial"/>
                <w:sz w:val="16"/>
                <w:szCs w:val="16"/>
                <w:lang w:val="en-US" w:eastAsia="zh-CN"/>
              </w:rPr>
            </w:pPr>
            <w:r>
              <w:rPr>
                <w:rFonts w:hint="default" w:ascii="Arial" w:hAnsi="Arial" w:cs="Arial"/>
                <w:sz w:val="16"/>
                <w:szCs w:val="16"/>
                <w:lang w:val="en-US" w:eastAsia="zh-CN"/>
              </w:rPr>
              <w:t>0.08</w:t>
            </w:r>
            <w:r>
              <w:rPr>
                <w:rFonts w:hint="eastAsia" w:ascii="Arial" w:hAnsi="Arial" w:cs="Arial"/>
                <w:sz w:val="16"/>
                <w:szCs w:val="16"/>
                <w:lang w:val="en-US" w:eastAsia="zh-CN"/>
              </w:rPr>
              <w:t>0</w:t>
            </w:r>
            <w:r>
              <w:rPr>
                <w:rFonts w:hint="default" w:ascii="Arial" w:hAnsi="Arial" w:cs="Arial"/>
                <w:sz w:val="16"/>
                <w:szCs w:val="16"/>
                <w:lang w:val="en-US" w:eastAsia="zh-CN"/>
              </w:rPr>
              <w:t xml:space="preserve"> (0)</w:t>
            </w:r>
          </w:p>
        </w:tc>
        <w:tc>
          <w:tcPr>
            <w:tcW w:w="480" w:type="pct"/>
            <w:tcBorders>
              <w:top w:val="nil"/>
              <w:left w:val="nil"/>
              <w:bottom w:val="nil"/>
              <w:right w:val="nil"/>
            </w:tcBorders>
            <w:shd w:val="clear" w:color="auto" w:fill="auto"/>
            <w:noWrap/>
            <w:vAlign w:val="center"/>
          </w:tcPr>
          <w:p w14:paraId="4804CC6B">
            <w:pPr>
              <w:jc w:val="center"/>
              <w:rPr>
                <w:rFonts w:hint="default" w:ascii="Arial" w:hAnsi="Arial" w:cs="Arial"/>
                <w:sz w:val="16"/>
                <w:szCs w:val="16"/>
                <w:lang w:val="en-US" w:eastAsia="zh-CN"/>
              </w:rPr>
            </w:pPr>
            <w:r>
              <w:rPr>
                <w:rFonts w:hint="default" w:ascii="Arial" w:hAnsi="Arial" w:cs="Arial"/>
                <w:sz w:val="16"/>
                <w:szCs w:val="16"/>
                <w:lang w:val="en-US" w:eastAsia="zh-CN"/>
              </w:rPr>
              <w:t>0.2 ± 0.7</w:t>
            </w:r>
          </w:p>
        </w:tc>
        <w:tc>
          <w:tcPr>
            <w:tcW w:w="250" w:type="pct"/>
            <w:tcBorders>
              <w:top w:val="nil"/>
              <w:left w:val="nil"/>
              <w:bottom w:val="nil"/>
              <w:right w:val="nil"/>
            </w:tcBorders>
            <w:shd w:val="clear" w:color="auto" w:fill="auto"/>
            <w:noWrap/>
            <w:vAlign w:val="center"/>
          </w:tcPr>
          <w:p w14:paraId="55FD2FA6">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3202466">
            <w:pPr>
              <w:jc w:val="center"/>
              <w:rPr>
                <w:rFonts w:hint="default" w:ascii="Arial" w:hAnsi="Arial" w:cs="Arial"/>
                <w:sz w:val="16"/>
                <w:szCs w:val="16"/>
              </w:rPr>
            </w:pPr>
            <w:r>
              <w:rPr>
                <w:rFonts w:hint="default" w:ascii="Arial" w:hAnsi="Arial" w:cs="Arial"/>
                <w:sz w:val="16"/>
                <w:szCs w:val="16"/>
                <w:lang w:val="en-US" w:eastAsia="zh-CN"/>
              </w:rPr>
              <w:t>Arsenocholine</w:t>
            </w:r>
          </w:p>
        </w:tc>
        <w:tc>
          <w:tcPr>
            <w:tcW w:w="354" w:type="pct"/>
            <w:tcBorders>
              <w:top w:val="nil"/>
              <w:left w:val="nil"/>
              <w:bottom w:val="nil"/>
              <w:right w:val="nil"/>
            </w:tcBorders>
            <w:shd w:val="clear" w:color="auto" w:fill="auto"/>
            <w:noWrap/>
            <w:vAlign w:val="center"/>
          </w:tcPr>
          <w:p w14:paraId="28C99496">
            <w:pPr>
              <w:jc w:val="center"/>
              <w:rPr>
                <w:rFonts w:hint="default" w:ascii="Arial" w:hAnsi="Arial" w:cs="Arial"/>
                <w:sz w:val="16"/>
                <w:szCs w:val="16"/>
              </w:rPr>
            </w:pPr>
            <w:r>
              <w:rPr>
                <w:rFonts w:hint="default" w:ascii="Arial" w:hAnsi="Arial" w:cs="Arial"/>
                <w:sz w:val="16"/>
                <w:szCs w:val="16"/>
                <w:lang w:val="en-US" w:eastAsia="zh-CN"/>
              </w:rPr>
              <w:t>2 categories</w:t>
            </w:r>
          </w:p>
        </w:tc>
      </w:tr>
      <w:tr w14:paraId="6391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652" w:type="pct"/>
            <w:vMerge w:val="continue"/>
            <w:tcBorders>
              <w:top w:val="nil"/>
              <w:left w:val="nil"/>
              <w:bottom w:val="nil"/>
              <w:right w:val="nil"/>
            </w:tcBorders>
            <w:shd w:val="clear" w:color="auto" w:fill="auto"/>
            <w:noWrap/>
            <w:vAlign w:val="center"/>
          </w:tcPr>
          <w:p w14:paraId="11E0D9DA">
            <w:pPr>
              <w:jc w:val="center"/>
              <w:rPr>
                <w:rFonts w:hint="default" w:ascii="Arial" w:hAnsi="Arial" w:cs="Arial"/>
                <w:sz w:val="16"/>
                <w:szCs w:val="16"/>
              </w:rPr>
            </w:pPr>
          </w:p>
        </w:tc>
        <w:tc>
          <w:tcPr>
            <w:tcW w:w="617" w:type="pct"/>
            <w:tcBorders>
              <w:top w:val="nil"/>
              <w:left w:val="nil"/>
              <w:bottom w:val="nil"/>
              <w:right w:val="nil"/>
            </w:tcBorders>
            <w:shd w:val="clear" w:color="auto" w:fill="auto"/>
            <w:vAlign w:val="center"/>
          </w:tcPr>
          <w:p w14:paraId="3C8D9036">
            <w:pPr>
              <w:jc w:val="center"/>
              <w:rPr>
                <w:rFonts w:hint="default" w:ascii="Arial" w:hAnsi="Arial" w:cs="Arial"/>
                <w:sz w:val="16"/>
                <w:szCs w:val="16"/>
              </w:rPr>
            </w:pPr>
            <w:r>
              <w:rPr>
                <w:rFonts w:hint="default" w:ascii="Arial" w:hAnsi="Arial" w:cs="Arial"/>
                <w:sz w:val="16"/>
                <w:szCs w:val="16"/>
                <w:lang w:val="en-US" w:eastAsia="zh-CN"/>
              </w:rPr>
              <w:t>Monomethylarsonic Acid</w:t>
            </w:r>
          </w:p>
        </w:tc>
        <w:tc>
          <w:tcPr>
            <w:tcW w:w="284" w:type="pct"/>
            <w:tcBorders>
              <w:top w:val="nil"/>
              <w:left w:val="nil"/>
              <w:bottom w:val="nil"/>
              <w:right w:val="nil"/>
            </w:tcBorders>
            <w:shd w:val="clear" w:color="auto" w:fill="auto"/>
            <w:noWrap/>
            <w:vAlign w:val="center"/>
          </w:tcPr>
          <w:p w14:paraId="641BE092">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1B89EA51">
            <w:pPr>
              <w:jc w:val="center"/>
              <w:rPr>
                <w:rFonts w:hint="default" w:ascii="Arial" w:hAnsi="Arial" w:cs="Arial"/>
                <w:sz w:val="16"/>
                <w:szCs w:val="16"/>
              </w:rPr>
            </w:pPr>
            <w:r>
              <w:rPr>
                <w:rFonts w:hint="default" w:ascii="Arial" w:hAnsi="Arial" w:cs="Arial"/>
                <w:sz w:val="16"/>
                <w:szCs w:val="16"/>
                <w:lang w:val="en-US" w:eastAsia="zh-CN"/>
              </w:rPr>
              <w:t>0.2</w:t>
            </w:r>
          </w:p>
        </w:tc>
        <w:tc>
          <w:tcPr>
            <w:tcW w:w="285" w:type="pct"/>
            <w:tcBorders>
              <w:top w:val="nil"/>
              <w:left w:val="nil"/>
              <w:bottom w:val="nil"/>
              <w:right w:val="nil"/>
            </w:tcBorders>
            <w:shd w:val="clear" w:color="auto" w:fill="auto"/>
            <w:noWrap/>
            <w:vAlign w:val="center"/>
          </w:tcPr>
          <w:p w14:paraId="2B598358">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3</w:t>
            </w:r>
            <w:r>
              <w:rPr>
                <w:rFonts w:hint="eastAsia" w:ascii="Arial" w:hAnsi="Arial" w:cs="Arial"/>
                <w:sz w:val="16"/>
                <w:szCs w:val="16"/>
                <w:highlight w:val="none"/>
                <w:lang w:val="en-US" w:eastAsia="zh-CN"/>
              </w:rPr>
              <w:t>0.730</w:t>
            </w:r>
          </w:p>
        </w:tc>
        <w:tc>
          <w:tcPr>
            <w:tcW w:w="328" w:type="pct"/>
            <w:tcBorders>
              <w:top w:val="nil"/>
              <w:left w:val="nil"/>
              <w:bottom w:val="nil"/>
              <w:right w:val="nil"/>
            </w:tcBorders>
            <w:shd w:val="clear" w:color="auto" w:fill="auto"/>
            <w:noWrap/>
            <w:vAlign w:val="center"/>
          </w:tcPr>
          <w:p w14:paraId="6C0B16C5">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64FFB3C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3.526</w:t>
            </w:r>
          </w:p>
        </w:tc>
        <w:tc>
          <w:tcPr>
            <w:tcW w:w="523" w:type="pct"/>
            <w:tcBorders>
              <w:top w:val="nil"/>
              <w:left w:val="nil"/>
              <w:bottom w:val="nil"/>
              <w:right w:val="nil"/>
            </w:tcBorders>
            <w:shd w:val="clear" w:color="auto" w:fill="auto"/>
            <w:noWrap/>
            <w:vAlign w:val="center"/>
          </w:tcPr>
          <w:p w14:paraId="5EE362B9">
            <w:pPr>
              <w:jc w:val="center"/>
              <w:rPr>
                <w:rFonts w:hint="default" w:ascii="Arial" w:hAnsi="Arial" w:cs="Arial"/>
                <w:sz w:val="16"/>
                <w:szCs w:val="16"/>
                <w:lang w:val="en-US" w:eastAsia="zh-CN"/>
              </w:rPr>
            </w:pPr>
            <w:r>
              <w:rPr>
                <w:rFonts w:hint="default" w:ascii="Arial" w:hAnsi="Arial" w:cs="Arial"/>
                <w:sz w:val="16"/>
                <w:szCs w:val="16"/>
                <w:lang w:val="en-US" w:eastAsia="zh-CN"/>
              </w:rPr>
              <w:t>0.48</w:t>
            </w:r>
            <w:r>
              <w:rPr>
                <w:rFonts w:hint="eastAsia" w:ascii="Arial" w:hAnsi="Arial" w:cs="Arial"/>
                <w:sz w:val="16"/>
                <w:szCs w:val="16"/>
                <w:lang w:val="en-US" w:eastAsia="zh-CN"/>
              </w:rPr>
              <w:t>0</w:t>
            </w:r>
            <w:r>
              <w:rPr>
                <w:rFonts w:hint="default" w:ascii="Arial" w:hAnsi="Arial" w:cs="Arial"/>
                <w:sz w:val="16"/>
                <w:szCs w:val="16"/>
                <w:lang w:val="en-US" w:eastAsia="zh-CN"/>
              </w:rPr>
              <w:t xml:space="preserve"> (0.69</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72AC66D0">
            <w:pPr>
              <w:jc w:val="center"/>
              <w:rPr>
                <w:rFonts w:hint="default" w:ascii="Arial" w:hAnsi="Arial" w:cs="Arial"/>
                <w:sz w:val="16"/>
                <w:szCs w:val="16"/>
                <w:lang w:val="en-US" w:eastAsia="zh-CN"/>
              </w:rPr>
            </w:pPr>
            <w:r>
              <w:rPr>
                <w:rFonts w:hint="default" w:ascii="Arial" w:hAnsi="Arial" w:cs="Arial"/>
                <w:sz w:val="16"/>
                <w:szCs w:val="16"/>
                <w:lang w:val="en-US" w:eastAsia="zh-CN"/>
              </w:rPr>
              <w:t>0.6 ± 0.7</w:t>
            </w:r>
          </w:p>
        </w:tc>
        <w:tc>
          <w:tcPr>
            <w:tcW w:w="250" w:type="pct"/>
            <w:tcBorders>
              <w:top w:val="nil"/>
              <w:left w:val="nil"/>
              <w:bottom w:val="nil"/>
              <w:right w:val="nil"/>
            </w:tcBorders>
            <w:shd w:val="clear" w:color="auto" w:fill="auto"/>
            <w:noWrap/>
            <w:vAlign w:val="center"/>
          </w:tcPr>
          <w:p w14:paraId="495BEDE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1571F79B">
            <w:pPr>
              <w:jc w:val="center"/>
              <w:rPr>
                <w:rFonts w:hint="default" w:ascii="Arial" w:hAnsi="Arial" w:cs="Arial"/>
                <w:sz w:val="16"/>
                <w:szCs w:val="16"/>
              </w:rPr>
            </w:pPr>
            <w:r>
              <w:rPr>
                <w:rFonts w:hint="default" w:ascii="Arial" w:hAnsi="Arial" w:cs="Arial"/>
                <w:sz w:val="16"/>
                <w:szCs w:val="16"/>
                <w:lang w:val="en-US" w:eastAsia="zh-CN"/>
              </w:rPr>
              <w:t>Monomethylarsonic Acid</w:t>
            </w:r>
          </w:p>
        </w:tc>
        <w:tc>
          <w:tcPr>
            <w:tcW w:w="354" w:type="pct"/>
            <w:tcBorders>
              <w:top w:val="nil"/>
              <w:left w:val="nil"/>
              <w:bottom w:val="nil"/>
              <w:right w:val="nil"/>
            </w:tcBorders>
            <w:shd w:val="clear" w:color="auto" w:fill="auto"/>
            <w:noWrap/>
            <w:vAlign w:val="center"/>
          </w:tcPr>
          <w:p w14:paraId="50CDE158">
            <w:pPr>
              <w:jc w:val="center"/>
              <w:rPr>
                <w:rFonts w:hint="default" w:ascii="Arial" w:hAnsi="Arial" w:cs="Arial"/>
                <w:sz w:val="16"/>
                <w:szCs w:val="16"/>
              </w:rPr>
            </w:pPr>
            <w:r>
              <w:rPr>
                <w:rFonts w:hint="default" w:ascii="Arial" w:hAnsi="Arial" w:cs="Arial"/>
                <w:sz w:val="16"/>
                <w:szCs w:val="16"/>
                <w:lang w:val="en-US" w:eastAsia="zh-CN"/>
              </w:rPr>
              <w:t>2 categories</w:t>
            </w:r>
          </w:p>
        </w:tc>
      </w:tr>
      <w:tr w14:paraId="71253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34347274">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00ADFCC">
            <w:pPr>
              <w:jc w:val="center"/>
              <w:rPr>
                <w:rFonts w:hint="default" w:ascii="Arial" w:hAnsi="Arial" w:cs="Arial"/>
                <w:sz w:val="16"/>
                <w:szCs w:val="16"/>
              </w:rPr>
            </w:pPr>
            <w:r>
              <w:rPr>
                <w:rFonts w:hint="default" w:ascii="Arial" w:hAnsi="Arial" w:cs="Arial"/>
                <w:sz w:val="16"/>
                <w:szCs w:val="16"/>
                <w:lang w:val="en-US" w:eastAsia="zh-CN"/>
              </w:rPr>
              <w:t>Arsenic acid</w:t>
            </w:r>
          </w:p>
        </w:tc>
        <w:tc>
          <w:tcPr>
            <w:tcW w:w="284" w:type="pct"/>
            <w:tcBorders>
              <w:top w:val="nil"/>
              <w:left w:val="nil"/>
              <w:bottom w:val="nil"/>
              <w:right w:val="nil"/>
            </w:tcBorders>
            <w:shd w:val="clear" w:color="auto" w:fill="auto"/>
            <w:noWrap/>
            <w:vAlign w:val="center"/>
          </w:tcPr>
          <w:p w14:paraId="3ADE7AEC">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09B5718C">
            <w:pPr>
              <w:jc w:val="center"/>
              <w:rPr>
                <w:rFonts w:hint="default" w:ascii="Arial" w:hAnsi="Arial" w:cs="Arial"/>
                <w:sz w:val="16"/>
                <w:szCs w:val="16"/>
              </w:rPr>
            </w:pPr>
            <w:r>
              <w:rPr>
                <w:rFonts w:hint="default" w:ascii="Arial" w:hAnsi="Arial" w:cs="Arial"/>
                <w:sz w:val="16"/>
                <w:szCs w:val="16"/>
                <w:lang w:val="en-US" w:eastAsia="zh-CN"/>
              </w:rPr>
              <w:t>0.79</w:t>
            </w:r>
          </w:p>
        </w:tc>
        <w:tc>
          <w:tcPr>
            <w:tcW w:w="285" w:type="pct"/>
            <w:tcBorders>
              <w:top w:val="nil"/>
              <w:left w:val="nil"/>
              <w:bottom w:val="nil"/>
              <w:right w:val="nil"/>
            </w:tcBorders>
            <w:shd w:val="clear" w:color="auto" w:fill="auto"/>
            <w:noWrap/>
            <w:vAlign w:val="center"/>
          </w:tcPr>
          <w:p w14:paraId="275FA109">
            <w:pPr>
              <w:jc w:val="center"/>
              <w:rPr>
                <w:rFonts w:hint="default" w:ascii="Arial" w:hAnsi="Arial" w:cs="Arial"/>
                <w:sz w:val="16"/>
                <w:szCs w:val="16"/>
                <w:highlight w:val="none"/>
                <w:lang w:val="en-US"/>
              </w:rPr>
            </w:pPr>
            <w:r>
              <w:rPr>
                <w:rFonts w:hint="default" w:ascii="Arial" w:hAnsi="Arial" w:cs="Arial"/>
                <w:color w:val="auto"/>
                <w:sz w:val="16"/>
                <w:szCs w:val="16"/>
                <w:highlight w:val="none"/>
                <w:lang w:val="en-US" w:eastAsia="zh-CN"/>
              </w:rPr>
              <w:t>9</w:t>
            </w:r>
            <w:r>
              <w:rPr>
                <w:rFonts w:hint="eastAsia" w:ascii="Arial" w:hAnsi="Arial" w:cs="Arial"/>
                <w:color w:val="auto"/>
                <w:sz w:val="16"/>
                <w:szCs w:val="16"/>
                <w:highlight w:val="none"/>
                <w:lang w:val="en-US" w:eastAsia="zh-CN"/>
              </w:rPr>
              <w:t>8.405</w:t>
            </w:r>
          </w:p>
        </w:tc>
        <w:tc>
          <w:tcPr>
            <w:tcW w:w="328" w:type="pct"/>
            <w:tcBorders>
              <w:top w:val="nil"/>
              <w:left w:val="nil"/>
              <w:bottom w:val="nil"/>
              <w:right w:val="nil"/>
            </w:tcBorders>
            <w:shd w:val="clear" w:color="auto" w:fill="auto"/>
            <w:noWrap/>
            <w:vAlign w:val="center"/>
          </w:tcPr>
          <w:p w14:paraId="3E1488BA">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4AAA928B">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1.595</w:t>
            </w:r>
          </w:p>
        </w:tc>
        <w:tc>
          <w:tcPr>
            <w:tcW w:w="523" w:type="pct"/>
            <w:tcBorders>
              <w:top w:val="nil"/>
              <w:left w:val="nil"/>
              <w:bottom w:val="nil"/>
              <w:right w:val="nil"/>
            </w:tcBorders>
            <w:shd w:val="clear" w:color="auto" w:fill="auto"/>
            <w:noWrap/>
            <w:vAlign w:val="center"/>
          </w:tcPr>
          <w:p w14:paraId="0371CDE1">
            <w:pPr>
              <w:jc w:val="center"/>
              <w:rPr>
                <w:rFonts w:hint="default" w:ascii="Arial" w:hAnsi="Arial" w:cs="Arial"/>
                <w:sz w:val="16"/>
                <w:szCs w:val="16"/>
                <w:lang w:val="en-US" w:eastAsia="zh-CN"/>
              </w:rPr>
            </w:pPr>
            <w:r>
              <w:rPr>
                <w:rFonts w:hint="default" w:ascii="Arial" w:hAnsi="Arial" w:cs="Arial"/>
                <w:sz w:val="16"/>
                <w:szCs w:val="16"/>
                <w:lang w:val="en-US" w:eastAsia="zh-CN"/>
              </w:rPr>
              <w:t>0.56</w:t>
            </w:r>
            <w:r>
              <w:rPr>
                <w:rFonts w:hint="eastAsia" w:ascii="Arial" w:hAnsi="Arial" w:cs="Arial"/>
                <w:sz w:val="16"/>
                <w:szCs w:val="16"/>
                <w:lang w:val="en-US" w:eastAsia="zh-CN"/>
              </w:rPr>
              <w:t>0</w:t>
            </w:r>
            <w:r>
              <w:rPr>
                <w:rFonts w:hint="default" w:ascii="Arial" w:hAnsi="Arial" w:cs="Arial"/>
                <w:sz w:val="16"/>
                <w:szCs w:val="16"/>
                <w:lang w:val="en-US" w:eastAsia="zh-CN"/>
              </w:rPr>
              <w:t xml:space="preserve"> (0)</w:t>
            </w:r>
          </w:p>
        </w:tc>
        <w:tc>
          <w:tcPr>
            <w:tcW w:w="480" w:type="pct"/>
            <w:tcBorders>
              <w:top w:val="nil"/>
              <w:left w:val="nil"/>
              <w:bottom w:val="nil"/>
              <w:right w:val="nil"/>
            </w:tcBorders>
            <w:shd w:val="clear" w:color="auto" w:fill="auto"/>
            <w:noWrap/>
            <w:vAlign w:val="center"/>
          </w:tcPr>
          <w:p w14:paraId="5907B9CD">
            <w:pPr>
              <w:jc w:val="center"/>
              <w:rPr>
                <w:rFonts w:hint="default" w:ascii="Arial" w:hAnsi="Arial" w:cs="Arial"/>
                <w:sz w:val="16"/>
                <w:szCs w:val="16"/>
                <w:lang w:val="en-US" w:eastAsia="zh-CN"/>
              </w:rPr>
            </w:pPr>
            <w:r>
              <w:rPr>
                <w:rFonts w:hint="default" w:ascii="Arial" w:hAnsi="Arial" w:cs="Arial"/>
                <w:sz w:val="16"/>
                <w:szCs w:val="16"/>
                <w:lang w:val="en-US" w:eastAsia="zh-CN"/>
              </w:rPr>
              <w:t>0.6 ± 0.2</w:t>
            </w:r>
          </w:p>
        </w:tc>
        <w:tc>
          <w:tcPr>
            <w:tcW w:w="250" w:type="pct"/>
            <w:tcBorders>
              <w:top w:val="nil"/>
              <w:left w:val="nil"/>
              <w:bottom w:val="nil"/>
              <w:right w:val="nil"/>
            </w:tcBorders>
            <w:shd w:val="clear" w:color="auto" w:fill="auto"/>
            <w:noWrap/>
            <w:vAlign w:val="center"/>
          </w:tcPr>
          <w:p w14:paraId="43BC6EEB">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6F0609A">
            <w:pPr>
              <w:jc w:val="center"/>
              <w:rPr>
                <w:rFonts w:hint="default" w:ascii="Arial" w:hAnsi="Arial" w:cs="Arial"/>
                <w:sz w:val="16"/>
                <w:szCs w:val="16"/>
              </w:rPr>
            </w:pPr>
            <w:r>
              <w:rPr>
                <w:rFonts w:hint="default" w:ascii="Arial" w:hAnsi="Arial" w:cs="Arial"/>
                <w:sz w:val="16"/>
                <w:szCs w:val="16"/>
                <w:lang w:val="en-US" w:eastAsia="zh-CN"/>
              </w:rPr>
              <w:t>Arsenic acid</w:t>
            </w:r>
          </w:p>
        </w:tc>
        <w:tc>
          <w:tcPr>
            <w:tcW w:w="354" w:type="pct"/>
            <w:tcBorders>
              <w:top w:val="nil"/>
              <w:left w:val="nil"/>
              <w:bottom w:val="nil"/>
              <w:right w:val="nil"/>
            </w:tcBorders>
            <w:shd w:val="clear" w:color="auto" w:fill="auto"/>
            <w:noWrap/>
            <w:vAlign w:val="center"/>
          </w:tcPr>
          <w:p w14:paraId="576D1AA5">
            <w:pPr>
              <w:jc w:val="center"/>
              <w:rPr>
                <w:rFonts w:hint="default" w:ascii="Arial" w:hAnsi="Arial" w:cs="Arial"/>
                <w:sz w:val="16"/>
                <w:szCs w:val="16"/>
              </w:rPr>
            </w:pPr>
            <w:r>
              <w:rPr>
                <w:rFonts w:hint="default" w:ascii="Arial" w:hAnsi="Arial" w:cs="Arial"/>
                <w:sz w:val="16"/>
                <w:szCs w:val="16"/>
                <w:lang w:val="en-US" w:eastAsia="zh-CN"/>
              </w:rPr>
              <w:t>removed</w:t>
            </w:r>
          </w:p>
        </w:tc>
      </w:tr>
      <w:tr w14:paraId="76EB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8D8F2F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8C097E2">
            <w:pPr>
              <w:jc w:val="center"/>
              <w:rPr>
                <w:rFonts w:hint="default" w:ascii="Arial" w:hAnsi="Arial" w:cs="Arial"/>
                <w:sz w:val="16"/>
                <w:szCs w:val="16"/>
              </w:rPr>
            </w:pPr>
            <w:r>
              <w:rPr>
                <w:rFonts w:hint="default" w:ascii="Arial" w:hAnsi="Arial" w:cs="Arial"/>
                <w:sz w:val="16"/>
                <w:szCs w:val="16"/>
                <w:lang w:val="en-US" w:eastAsia="zh-CN"/>
              </w:rPr>
              <w:t>Dimethylarsinic Acid</w:t>
            </w:r>
          </w:p>
        </w:tc>
        <w:tc>
          <w:tcPr>
            <w:tcW w:w="284" w:type="pct"/>
            <w:tcBorders>
              <w:top w:val="nil"/>
              <w:left w:val="nil"/>
              <w:bottom w:val="nil"/>
              <w:right w:val="nil"/>
            </w:tcBorders>
            <w:shd w:val="clear" w:color="auto" w:fill="auto"/>
            <w:noWrap/>
            <w:vAlign w:val="center"/>
          </w:tcPr>
          <w:p w14:paraId="5AAE7CB7">
            <w:pPr>
              <w:jc w:val="center"/>
              <w:rPr>
                <w:rFonts w:hint="default" w:ascii="Arial" w:hAnsi="Arial" w:cs="Arial"/>
                <w:sz w:val="16"/>
                <w:szCs w:val="16"/>
              </w:rPr>
            </w:pPr>
            <w:r>
              <w:rPr>
                <w:rFonts w:hint="default" w:ascii="Arial" w:hAnsi="Arial" w:cs="Arial"/>
                <w:sz w:val="16"/>
                <w:szCs w:val="16"/>
                <w:lang w:val="en-US" w:eastAsia="zh-CN"/>
              </w:rPr>
              <w:t>μg/L</w:t>
            </w:r>
          </w:p>
        </w:tc>
        <w:tc>
          <w:tcPr>
            <w:tcW w:w="258" w:type="pct"/>
            <w:tcBorders>
              <w:top w:val="nil"/>
              <w:left w:val="nil"/>
              <w:bottom w:val="nil"/>
              <w:right w:val="nil"/>
            </w:tcBorders>
            <w:shd w:val="clear" w:color="auto" w:fill="auto"/>
            <w:noWrap/>
            <w:vAlign w:val="center"/>
          </w:tcPr>
          <w:p w14:paraId="1C3F1AB3">
            <w:pPr>
              <w:jc w:val="center"/>
              <w:rPr>
                <w:rFonts w:hint="default" w:ascii="Arial" w:hAnsi="Arial" w:cs="Arial"/>
                <w:sz w:val="16"/>
                <w:szCs w:val="16"/>
              </w:rPr>
            </w:pPr>
            <w:r>
              <w:rPr>
                <w:rFonts w:hint="default" w:ascii="Arial" w:hAnsi="Arial" w:cs="Arial"/>
                <w:sz w:val="16"/>
                <w:szCs w:val="16"/>
                <w:lang w:val="en-US" w:eastAsia="zh-CN"/>
              </w:rPr>
              <w:t>1.91</w:t>
            </w:r>
          </w:p>
        </w:tc>
        <w:tc>
          <w:tcPr>
            <w:tcW w:w="285" w:type="pct"/>
            <w:tcBorders>
              <w:top w:val="nil"/>
              <w:left w:val="nil"/>
              <w:bottom w:val="nil"/>
              <w:right w:val="nil"/>
            </w:tcBorders>
            <w:shd w:val="clear" w:color="auto" w:fill="auto"/>
            <w:noWrap/>
            <w:vAlign w:val="center"/>
          </w:tcPr>
          <w:p w14:paraId="7D9B4C2E">
            <w:pPr>
              <w:jc w:val="center"/>
              <w:rPr>
                <w:rFonts w:hint="default" w:ascii="Arial" w:hAnsi="Arial" w:cs="Arial"/>
                <w:sz w:val="16"/>
                <w:szCs w:val="16"/>
                <w:lang w:val="en-US"/>
              </w:rPr>
            </w:pPr>
            <w:r>
              <w:rPr>
                <w:rFonts w:hint="default" w:ascii="Arial" w:hAnsi="Arial" w:cs="Arial"/>
                <w:sz w:val="16"/>
                <w:szCs w:val="16"/>
                <w:lang w:val="en-US" w:eastAsia="zh-CN"/>
              </w:rPr>
              <w:t>24.</w:t>
            </w:r>
            <w:r>
              <w:rPr>
                <w:rFonts w:hint="eastAsia" w:ascii="Arial" w:hAnsi="Arial" w:cs="Arial"/>
                <w:sz w:val="16"/>
                <w:szCs w:val="16"/>
                <w:lang w:val="en-US" w:eastAsia="zh-CN"/>
              </w:rPr>
              <w:t>433</w:t>
            </w:r>
          </w:p>
        </w:tc>
        <w:tc>
          <w:tcPr>
            <w:tcW w:w="328" w:type="pct"/>
            <w:tcBorders>
              <w:top w:val="nil"/>
              <w:left w:val="nil"/>
              <w:bottom w:val="nil"/>
              <w:right w:val="nil"/>
            </w:tcBorders>
            <w:shd w:val="clear" w:color="auto" w:fill="auto"/>
            <w:noWrap/>
            <w:vAlign w:val="center"/>
          </w:tcPr>
          <w:p w14:paraId="4C7A82F7">
            <w:pPr>
              <w:jc w:val="center"/>
              <w:rPr>
                <w:rFonts w:hint="default" w:ascii="Arial" w:hAnsi="Arial" w:cs="Arial"/>
                <w:sz w:val="16"/>
                <w:szCs w:val="16"/>
                <w:lang w:val="en-US" w:eastAsia="zh-CN"/>
              </w:rPr>
            </w:pPr>
            <w:r>
              <w:rPr>
                <w:rFonts w:hint="default" w:ascii="Arial" w:hAnsi="Arial" w:cs="Arial"/>
                <w:sz w:val="16"/>
                <w:szCs w:val="16"/>
                <w:lang w:val="en-US" w:eastAsia="zh-CN"/>
              </w:rPr>
              <w:t>1.57</w:t>
            </w:r>
          </w:p>
        </w:tc>
        <w:tc>
          <w:tcPr>
            <w:tcW w:w="419" w:type="pct"/>
            <w:tcBorders>
              <w:top w:val="nil"/>
              <w:left w:val="nil"/>
              <w:bottom w:val="nil"/>
              <w:right w:val="nil"/>
            </w:tcBorders>
            <w:shd w:val="clear" w:color="auto" w:fill="auto"/>
            <w:noWrap/>
            <w:vAlign w:val="center"/>
          </w:tcPr>
          <w:p w14:paraId="651E73C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7.725</w:t>
            </w:r>
          </w:p>
        </w:tc>
        <w:tc>
          <w:tcPr>
            <w:tcW w:w="523" w:type="pct"/>
            <w:tcBorders>
              <w:top w:val="nil"/>
              <w:left w:val="nil"/>
              <w:bottom w:val="nil"/>
              <w:right w:val="nil"/>
            </w:tcBorders>
            <w:shd w:val="clear" w:color="auto" w:fill="auto"/>
            <w:noWrap/>
            <w:vAlign w:val="center"/>
          </w:tcPr>
          <w:p w14:paraId="7EDD8921">
            <w:pPr>
              <w:jc w:val="center"/>
              <w:rPr>
                <w:rFonts w:hint="default" w:ascii="Arial" w:hAnsi="Arial" w:cs="Arial"/>
                <w:sz w:val="16"/>
                <w:szCs w:val="16"/>
                <w:lang w:val="en-US" w:eastAsia="zh-CN"/>
              </w:rPr>
            </w:pPr>
            <w:r>
              <w:rPr>
                <w:rFonts w:hint="default" w:ascii="Arial" w:hAnsi="Arial" w:cs="Arial"/>
                <w:sz w:val="16"/>
                <w:szCs w:val="16"/>
                <w:lang w:val="en-US" w:eastAsia="zh-CN"/>
              </w:rPr>
              <w:t>3.44</w:t>
            </w:r>
            <w:r>
              <w:rPr>
                <w:rFonts w:hint="eastAsia" w:ascii="Arial" w:hAnsi="Arial" w:cs="Arial"/>
                <w:sz w:val="16"/>
                <w:szCs w:val="16"/>
                <w:lang w:val="en-US" w:eastAsia="zh-CN"/>
              </w:rPr>
              <w:t>0</w:t>
            </w:r>
            <w:r>
              <w:rPr>
                <w:rFonts w:hint="default" w:ascii="Arial" w:hAnsi="Arial" w:cs="Arial"/>
                <w:sz w:val="16"/>
                <w:szCs w:val="16"/>
                <w:lang w:val="en-US" w:eastAsia="zh-CN"/>
              </w:rPr>
              <w:t xml:space="preserve"> (4.02</w:t>
            </w:r>
            <w:r>
              <w:rPr>
                <w:rFonts w:hint="eastAsia" w:ascii="Arial" w:hAnsi="Arial" w:cs="Arial"/>
                <w:sz w:val="16"/>
                <w:szCs w:val="16"/>
                <w:lang w:val="en-US" w:eastAsia="zh-CN"/>
              </w:rPr>
              <w:t>0</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4A1C427C">
            <w:pPr>
              <w:jc w:val="center"/>
              <w:rPr>
                <w:rFonts w:hint="default" w:ascii="Arial" w:hAnsi="Arial" w:cs="Arial"/>
                <w:sz w:val="16"/>
                <w:szCs w:val="16"/>
                <w:lang w:val="en-US" w:eastAsia="zh-CN"/>
              </w:rPr>
            </w:pPr>
            <w:r>
              <w:rPr>
                <w:rFonts w:hint="default" w:ascii="Arial" w:hAnsi="Arial" w:cs="Arial"/>
                <w:sz w:val="16"/>
                <w:szCs w:val="16"/>
                <w:lang w:val="en-US" w:eastAsia="zh-CN"/>
              </w:rPr>
              <w:t>5.2 ± 6.2</w:t>
            </w:r>
          </w:p>
        </w:tc>
        <w:tc>
          <w:tcPr>
            <w:tcW w:w="250" w:type="pct"/>
            <w:tcBorders>
              <w:top w:val="nil"/>
              <w:left w:val="nil"/>
              <w:bottom w:val="nil"/>
              <w:right w:val="nil"/>
            </w:tcBorders>
            <w:shd w:val="clear" w:color="auto" w:fill="auto"/>
            <w:noWrap/>
            <w:vAlign w:val="center"/>
          </w:tcPr>
          <w:p w14:paraId="7077A6D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CE95F04">
            <w:pPr>
              <w:jc w:val="center"/>
              <w:rPr>
                <w:rFonts w:hint="default" w:ascii="Arial" w:hAnsi="Arial" w:cs="Arial"/>
                <w:sz w:val="16"/>
                <w:szCs w:val="16"/>
              </w:rPr>
            </w:pPr>
            <w:r>
              <w:rPr>
                <w:rFonts w:hint="default" w:ascii="Arial" w:hAnsi="Arial" w:cs="Arial"/>
                <w:sz w:val="16"/>
                <w:szCs w:val="16"/>
                <w:lang w:val="en-US" w:eastAsia="zh-CN"/>
              </w:rPr>
              <w:t>Dimethylarsinic Acid</w:t>
            </w:r>
          </w:p>
        </w:tc>
        <w:tc>
          <w:tcPr>
            <w:tcW w:w="354" w:type="pct"/>
            <w:tcBorders>
              <w:top w:val="nil"/>
              <w:left w:val="nil"/>
              <w:bottom w:val="nil"/>
              <w:right w:val="nil"/>
            </w:tcBorders>
            <w:shd w:val="clear" w:color="auto" w:fill="auto"/>
            <w:noWrap/>
            <w:vAlign w:val="center"/>
          </w:tcPr>
          <w:p w14:paraId="750EF5FB">
            <w:pPr>
              <w:jc w:val="center"/>
              <w:rPr>
                <w:rFonts w:hint="default" w:ascii="Arial" w:hAnsi="Arial" w:cs="Arial"/>
                <w:sz w:val="16"/>
                <w:szCs w:val="16"/>
              </w:rPr>
            </w:pPr>
            <w:r>
              <w:rPr>
                <w:rFonts w:hint="default" w:ascii="Arial" w:hAnsi="Arial" w:cs="Arial"/>
                <w:sz w:val="16"/>
                <w:szCs w:val="16"/>
                <w:lang w:val="en-US" w:eastAsia="zh-CN"/>
              </w:rPr>
              <w:t>log (ln)</w:t>
            </w:r>
          </w:p>
        </w:tc>
      </w:tr>
      <w:tr w14:paraId="0A488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noWrap/>
            <w:vAlign w:val="center"/>
          </w:tcPr>
          <w:p w14:paraId="21E20F41">
            <w:pPr>
              <w:jc w:val="center"/>
              <w:rPr>
                <w:rFonts w:hint="default" w:ascii="Arial" w:hAnsi="Arial" w:cs="Arial"/>
                <w:sz w:val="16"/>
                <w:szCs w:val="16"/>
              </w:rPr>
            </w:pPr>
            <w:r>
              <w:rPr>
                <w:rFonts w:hint="default" w:ascii="Arial" w:hAnsi="Arial" w:cs="Arial"/>
                <w:sz w:val="16"/>
                <w:szCs w:val="16"/>
                <w:lang w:val="en-US" w:eastAsia="zh-CN"/>
              </w:rPr>
              <w:t>Nicotine Metabolites</w:t>
            </w:r>
          </w:p>
        </w:tc>
        <w:tc>
          <w:tcPr>
            <w:tcW w:w="617" w:type="pct"/>
            <w:tcBorders>
              <w:top w:val="nil"/>
              <w:left w:val="nil"/>
              <w:bottom w:val="nil"/>
              <w:right w:val="nil"/>
            </w:tcBorders>
            <w:shd w:val="clear" w:color="auto" w:fill="auto"/>
            <w:noWrap/>
            <w:vAlign w:val="center"/>
          </w:tcPr>
          <w:p w14:paraId="3192C0B3">
            <w:pPr>
              <w:jc w:val="center"/>
              <w:rPr>
                <w:rFonts w:hint="default" w:ascii="Arial" w:hAnsi="Arial" w:cs="Arial"/>
                <w:sz w:val="16"/>
                <w:szCs w:val="16"/>
              </w:rPr>
            </w:pPr>
            <w:r>
              <w:rPr>
                <w:rFonts w:hint="default" w:ascii="Arial" w:hAnsi="Arial" w:cs="Arial"/>
                <w:sz w:val="16"/>
                <w:szCs w:val="16"/>
                <w:lang w:val="en-US" w:eastAsia="zh-CN"/>
              </w:rPr>
              <w:t>Total Cotinine</w:t>
            </w:r>
          </w:p>
        </w:tc>
        <w:tc>
          <w:tcPr>
            <w:tcW w:w="284" w:type="pct"/>
            <w:tcBorders>
              <w:top w:val="nil"/>
              <w:left w:val="nil"/>
              <w:bottom w:val="nil"/>
              <w:right w:val="nil"/>
            </w:tcBorders>
            <w:shd w:val="clear" w:color="auto" w:fill="auto"/>
            <w:noWrap/>
            <w:vAlign w:val="center"/>
          </w:tcPr>
          <w:p w14:paraId="5C33F247">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75EF266F">
            <w:pPr>
              <w:jc w:val="center"/>
              <w:rPr>
                <w:rFonts w:hint="default" w:ascii="Arial" w:hAnsi="Arial" w:cs="Arial"/>
                <w:sz w:val="16"/>
                <w:szCs w:val="16"/>
              </w:rPr>
            </w:pPr>
            <w:r>
              <w:rPr>
                <w:rFonts w:hint="default" w:ascii="Arial" w:hAnsi="Arial" w:cs="Arial"/>
                <w:sz w:val="16"/>
                <w:szCs w:val="16"/>
                <w:lang w:val="en-US" w:eastAsia="zh-CN"/>
              </w:rPr>
              <w:t>0.03</w:t>
            </w:r>
          </w:p>
        </w:tc>
        <w:tc>
          <w:tcPr>
            <w:tcW w:w="285" w:type="pct"/>
            <w:tcBorders>
              <w:top w:val="nil"/>
              <w:left w:val="nil"/>
              <w:bottom w:val="nil"/>
              <w:right w:val="nil"/>
            </w:tcBorders>
            <w:shd w:val="clear" w:color="auto" w:fill="auto"/>
            <w:noWrap/>
            <w:vAlign w:val="center"/>
          </w:tcPr>
          <w:p w14:paraId="6B71EA92">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906</w:t>
            </w:r>
          </w:p>
        </w:tc>
        <w:tc>
          <w:tcPr>
            <w:tcW w:w="328" w:type="pct"/>
            <w:tcBorders>
              <w:top w:val="nil"/>
              <w:left w:val="nil"/>
              <w:bottom w:val="nil"/>
              <w:right w:val="nil"/>
            </w:tcBorders>
            <w:shd w:val="clear" w:color="auto" w:fill="auto"/>
            <w:noWrap/>
            <w:vAlign w:val="center"/>
          </w:tcPr>
          <w:p w14:paraId="1926DAB0">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764EB6A3">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23.419</w:t>
            </w:r>
          </w:p>
        </w:tc>
        <w:tc>
          <w:tcPr>
            <w:tcW w:w="523" w:type="pct"/>
            <w:tcBorders>
              <w:top w:val="nil"/>
              <w:left w:val="nil"/>
              <w:bottom w:val="nil"/>
              <w:right w:val="nil"/>
            </w:tcBorders>
            <w:shd w:val="clear" w:color="auto" w:fill="auto"/>
            <w:noWrap/>
            <w:vAlign w:val="center"/>
          </w:tcPr>
          <w:p w14:paraId="5D50ED51">
            <w:pPr>
              <w:jc w:val="center"/>
              <w:rPr>
                <w:rFonts w:hint="default" w:ascii="Arial" w:hAnsi="Arial" w:cs="Arial"/>
                <w:sz w:val="16"/>
                <w:szCs w:val="16"/>
                <w:lang w:val="en-US" w:eastAsia="zh-CN"/>
              </w:rPr>
            </w:pPr>
            <w:r>
              <w:rPr>
                <w:rFonts w:hint="default" w:ascii="Arial" w:hAnsi="Arial" w:cs="Arial"/>
                <w:sz w:val="16"/>
                <w:szCs w:val="16"/>
                <w:lang w:val="en-US" w:eastAsia="zh-CN"/>
              </w:rPr>
              <w:t>0.35</w:t>
            </w:r>
            <w:r>
              <w:rPr>
                <w:rFonts w:hint="eastAsia" w:ascii="Arial" w:hAnsi="Arial" w:cs="Arial"/>
                <w:sz w:val="16"/>
                <w:szCs w:val="16"/>
                <w:lang w:val="en-US" w:eastAsia="zh-CN"/>
              </w:rPr>
              <w:t>6</w:t>
            </w:r>
            <w:r>
              <w:rPr>
                <w:rFonts w:hint="default" w:ascii="Arial" w:hAnsi="Arial" w:cs="Arial"/>
                <w:sz w:val="16"/>
                <w:szCs w:val="16"/>
                <w:lang w:val="en-US" w:eastAsia="zh-CN"/>
              </w:rPr>
              <w:t xml:space="preserve"> (53.413)</w:t>
            </w:r>
          </w:p>
        </w:tc>
        <w:tc>
          <w:tcPr>
            <w:tcW w:w="480" w:type="pct"/>
            <w:tcBorders>
              <w:top w:val="nil"/>
              <w:left w:val="nil"/>
              <w:bottom w:val="nil"/>
              <w:right w:val="nil"/>
            </w:tcBorders>
            <w:shd w:val="clear" w:color="auto" w:fill="auto"/>
            <w:noWrap/>
            <w:vAlign w:val="center"/>
          </w:tcPr>
          <w:p w14:paraId="5F2ACBC3">
            <w:pPr>
              <w:jc w:val="center"/>
              <w:rPr>
                <w:rFonts w:hint="default" w:ascii="Arial" w:hAnsi="Arial" w:cs="Arial"/>
                <w:sz w:val="16"/>
                <w:szCs w:val="16"/>
                <w:lang w:val="en-US" w:eastAsia="zh-CN"/>
              </w:rPr>
            </w:pPr>
            <w:r>
              <w:rPr>
                <w:rFonts w:hint="default" w:ascii="Arial" w:hAnsi="Arial" w:cs="Arial"/>
                <w:sz w:val="16"/>
                <w:szCs w:val="16"/>
                <w:lang w:val="en-US" w:eastAsia="zh-CN"/>
              </w:rPr>
              <w:t>777.8 ± 1999.2</w:t>
            </w:r>
          </w:p>
        </w:tc>
        <w:tc>
          <w:tcPr>
            <w:tcW w:w="250" w:type="pct"/>
            <w:tcBorders>
              <w:top w:val="nil"/>
              <w:left w:val="nil"/>
              <w:bottom w:val="nil"/>
              <w:right w:val="nil"/>
            </w:tcBorders>
            <w:shd w:val="clear" w:color="auto" w:fill="auto"/>
            <w:noWrap/>
            <w:vAlign w:val="center"/>
          </w:tcPr>
          <w:p w14:paraId="0ED046E5">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F2E9C7E">
            <w:pPr>
              <w:jc w:val="center"/>
              <w:rPr>
                <w:rFonts w:hint="default" w:ascii="Arial" w:hAnsi="Arial" w:cs="Arial"/>
                <w:sz w:val="16"/>
                <w:szCs w:val="16"/>
              </w:rPr>
            </w:pPr>
            <w:r>
              <w:rPr>
                <w:rFonts w:hint="default" w:ascii="Arial" w:hAnsi="Arial" w:cs="Arial"/>
                <w:sz w:val="16"/>
                <w:szCs w:val="16"/>
                <w:lang w:val="en-US" w:eastAsia="zh-CN"/>
              </w:rPr>
              <w:t>Total Cotinine</w:t>
            </w:r>
          </w:p>
        </w:tc>
        <w:tc>
          <w:tcPr>
            <w:tcW w:w="354" w:type="pct"/>
            <w:tcBorders>
              <w:top w:val="nil"/>
              <w:left w:val="nil"/>
              <w:bottom w:val="nil"/>
              <w:right w:val="nil"/>
            </w:tcBorders>
            <w:shd w:val="clear" w:color="auto" w:fill="auto"/>
            <w:noWrap/>
            <w:vAlign w:val="center"/>
          </w:tcPr>
          <w:p w14:paraId="36F05723">
            <w:pPr>
              <w:jc w:val="center"/>
              <w:rPr>
                <w:rFonts w:hint="default" w:ascii="Arial" w:hAnsi="Arial" w:cs="Arial"/>
                <w:sz w:val="16"/>
                <w:szCs w:val="16"/>
              </w:rPr>
            </w:pPr>
            <w:r>
              <w:rPr>
                <w:rFonts w:hint="default" w:ascii="Arial" w:hAnsi="Arial" w:cs="Arial"/>
                <w:sz w:val="16"/>
                <w:szCs w:val="16"/>
                <w:lang w:val="en-US" w:eastAsia="zh-CN"/>
              </w:rPr>
              <w:t>log (ln)</w:t>
            </w:r>
          </w:p>
        </w:tc>
      </w:tr>
      <w:tr w14:paraId="567BD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1AE2956">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A2DB1B8">
            <w:pPr>
              <w:jc w:val="center"/>
              <w:rPr>
                <w:rFonts w:hint="default" w:ascii="Arial" w:hAnsi="Arial" w:cs="Arial"/>
                <w:sz w:val="16"/>
                <w:szCs w:val="16"/>
              </w:rPr>
            </w:pPr>
            <w:r>
              <w:rPr>
                <w:rFonts w:hint="default" w:ascii="Arial" w:hAnsi="Arial" w:cs="Arial"/>
                <w:sz w:val="16"/>
                <w:szCs w:val="16"/>
                <w:lang w:val="en-US" w:eastAsia="zh-CN"/>
              </w:rPr>
              <w:t>Total Hydroxycotinine</w:t>
            </w:r>
          </w:p>
        </w:tc>
        <w:tc>
          <w:tcPr>
            <w:tcW w:w="284" w:type="pct"/>
            <w:tcBorders>
              <w:top w:val="nil"/>
              <w:left w:val="nil"/>
              <w:bottom w:val="nil"/>
              <w:right w:val="nil"/>
            </w:tcBorders>
            <w:shd w:val="clear" w:color="auto" w:fill="auto"/>
            <w:noWrap/>
            <w:vAlign w:val="center"/>
          </w:tcPr>
          <w:p w14:paraId="4FF83CF1">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6316FDE5">
            <w:pPr>
              <w:jc w:val="center"/>
              <w:rPr>
                <w:rFonts w:hint="default" w:ascii="Arial" w:hAnsi="Arial" w:cs="Arial"/>
                <w:sz w:val="16"/>
                <w:szCs w:val="16"/>
              </w:rPr>
            </w:pPr>
            <w:r>
              <w:rPr>
                <w:rFonts w:hint="default" w:ascii="Arial" w:hAnsi="Arial" w:cs="Arial"/>
                <w:sz w:val="16"/>
                <w:szCs w:val="16"/>
                <w:lang w:val="en-US" w:eastAsia="zh-CN"/>
              </w:rPr>
              <w:t>0.03</w:t>
            </w:r>
          </w:p>
        </w:tc>
        <w:tc>
          <w:tcPr>
            <w:tcW w:w="285" w:type="pct"/>
            <w:tcBorders>
              <w:top w:val="nil"/>
              <w:left w:val="nil"/>
              <w:bottom w:val="nil"/>
              <w:right w:val="nil"/>
            </w:tcBorders>
            <w:shd w:val="clear" w:color="auto" w:fill="auto"/>
            <w:noWrap/>
            <w:vAlign w:val="center"/>
          </w:tcPr>
          <w:p w14:paraId="156AFFF1">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308</w:t>
            </w:r>
          </w:p>
        </w:tc>
        <w:tc>
          <w:tcPr>
            <w:tcW w:w="328" w:type="pct"/>
            <w:tcBorders>
              <w:top w:val="nil"/>
              <w:left w:val="nil"/>
              <w:bottom w:val="nil"/>
              <w:right w:val="nil"/>
            </w:tcBorders>
            <w:shd w:val="clear" w:color="auto" w:fill="auto"/>
            <w:noWrap/>
            <w:vAlign w:val="center"/>
          </w:tcPr>
          <w:p w14:paraId="1922BD7F">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0AD71C67">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23.59</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6816BDF7">
            <w:pPr>
              <w:jc w:val="center"/>
              <w:rPr>
                <w:rFonts w:hint="default" w:ascii="Arial" w:hAnsi="Arial" w:cs="Arial"/>
                <w:sz w:val="16"/>
                <w:szCs w:val="16"/>
                <w:lang w:val="en-US" w:eastAsia="zh-CN"/>
              </w:rPr>
            </w:pPr>
            <w:r>
              <w:rPr>
                <w:rFonts w:hint="default" w:ascii="Arial" w:hAnsi="Arial" w:cs="Arial"/>
                <w:sz w:val="16"/>
                <w:szCs w:val="16"/>
                <w:lang w:val="en-US" w:eastAsia="zh-CN"/>
              </w:rPr>
              <w:t>0.67</w:t>
            </w:r>
            <w:r>
              <w:rPr>
                <w:rFonts w:hint="eastAsia" w:ascii="Arial" w:hAnsi="Arial" w:cs="Arial"/>
                <w:sz w:val="16"/>
                <w:szCs w:val="16"/>
                <w:lang w:val="en-US" w:eastAsia="zh-CN"/>
              </w:rPr>
              <w:t>2</w:t>
            </w:r>
            <w:r>
              <w:rPr>
                <w:rFonts w:hint="default" w:ascii="Arial" w:hAnsi="Arial" w:cs="Arial"/>
                <w:sz w:val="16"/>
                <w:szCs w:val="16"/>
                <w:lang w:val="en-US" w:eastAsia="zh-CN"/>
              </w:rPr>
              <w:t xml:space="preserve"> (79.876)</w:t>
            </w:r>
          </w:p>
        </w:tc>
        <w:tc>
          <w:tcPr>
            <w:tcW w:w="480" w:type="pct"/>
            <w:tcBorders>
              <w:top w:val="nil"/>
              <w:left w:val="nil"/>
              <w:bottom w:val="nil"/>
              <w:right w:val="nil"/>
            </w:tcBorders>
            <w:shd w:val="clear" w:color="auto" w:fill="auto"/>
            <w:noWrap/>
            <w:vAlign w:val="center"/>
          </w:tcPr>
          <w:p w14:paraId="5B9A4218">
            <w:pPr>
              <w:jc w:val="center"/>
              <w:rPr>
                <w:rFonts w:hint="default" w:ascii="Arial" w:hAnsi="Arial" w:cs="Arial"/>
                <w:sz w:val="16"/>
                <w:szCs w:val="16"/>
                <w:lang w:val="en-US" w:eastAsia="zh-CN"/>
              </w:rPr>
            </w:pPr>
            <w:r>
              <w:rPr>
                <w:rFonts w:hint="default" w:ascii="Arial" w:hAnsi="Arial" w:cs="Arial"/>
                <w:sz w:val="16"/>
                <w:szCs w:val="16"/>
                <w:lang w:val="en-US" w:eastAsia="zh-CN"/>
              </w:rPr>
              <w:t>1500.8 ± 4217.4</w:t>
            </w:r>
          </w:p>
        </w:tc>
        <w:tc>
          <w:tcPr>
            <w:tcW w:w="250" w:type="pct"/>
            <w:tcBorders>
              <w:top w:val="nil"/>
              <w:left w:val="nil"/>
              <w:bottom w:val="nil"/>
              <w:right w:val="nil"/>
            </w:tcBorders>
            <w:shd w:val="clear" w:color="auto" w:fill="auto"/>
            <w:noWrap/>
            <w:vAlign w:val="center"/>
          </w:tcPr>
          <w:p w14:paraId="4B4B05C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387C5C0">
            <w:pPr>
              <w:jc w:val="center"/>
              <w:rPr>
                <w:rFonts w:hint="default" w:ascii="Arial" w:hAnsi="Arial" w:cs="Arial"/>
                <w:sz w:val="16"/>
                <w:szCs w:val="16"/>
              </w:rPr>
            </w:pPr>
            <w:r>
              <w:rPr>
                <w:rFonts w:hint="default" w:ascii="Arial" w:hAnsi="Arial" w:cs="Arial"/>
                <w:sz w:val="16"/>
                <w:szCs w:val="16"/>
                <w:lang w:val="en-US" w:eastAsia="zh-CN"/>
              </w:rPr>
              <w:t>Total Hydroxycotinine</w:t>
            </w:r>
          </w:p>
        </w:tc>
        <w:tc>
          <w:tcPr>
            <w:tcW w:w="354" w:type="pct"/>
            <w:tcBorders>
              <w:top w:val="nil"/>
              <w:left w:val="nil"/>
              <w:bottom w:val="nil"/>
              <w:right w:val="nil"/>
            </w:tcBorders>
            <w:shd w:val="clear" w:color="auto" w:fill="auto"/>
            <w:noWrap/>
            <w:vAlign w:val="center"/>
          </w:tcPr>
          <w:p w14:paraId="2B90F2CE">
            <w:pPr>
              <w:jc w:val="center"/>
              <w:rPr>
                <w:rFonts w:hint="default" w:ascii="Arial" w:hAnsi="Arial" w:cs="Arial"/>
                <w:sz w:val="16"/>
                <w:szCs w:val="16"/>
              </w:rPr>
            </w:pPr>
            <w:r>
              <w:rPr>
                <w:rFonts w:hint="default" w:ascii="Arial" w:hAnsi="Arial" w:cs="Arial"/>
                <w:sz w:val="16"/>
                <w:szCs w:val="16"/>
                <w:lang w:val="en-US" w:eastAsia="zh-CN"/>
              </w:rPr>
              <w:t>log (ln)</w:t>
            </w:r>
          </w:p>
        </w:tc>
      </w:tr>
      <w:tr w14:paraId="7ABDA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27F0FC7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FF11F1F">
            <w:pPr>
              <w:jc w:val="center"/>
              <w:rPr>
                <w:rFonts w:hint="default" w:ascii="Arial" w:hAnsi="Arial" w:cs="Arial"/>
                <w:sz w:val="16"/>
                <w:szCs w:val="16"/>
              </w:rPr>
            </w:pPr>
            <w:r>
              <w:rPr>
                <w:rFonts w:hint="default" w:ascii="Arial" w:hAnsi="Arial" w:cs="Arial"/>
                <w:sz w:val="16"/>
                <w:szCs w:val="16"/>
                <w:lang w:val="en-US" w:eastAsia="zh-CN"/>
              </w:rPr>
              <w:t>TNE-2</w:t>
            </w:r>
          </w:p>
        </w:tc>
        <w:tc>
          <w:tcPr>
            <w:tcW w:w="284" w:type="pct"/>
            <w:tcBorders>
              <w:top w:val="nil"/>
              <w:left w:val="nil"/>
              <w:bottom w:val="nil"/>
              <w:right w:val="nil"/>
            </w:tcBorders>
            <w:shd w:val="clear" w:color="auto" w:fill="auto"/>
            <w:noWrap/>
            <w:vAlign w:val="center"/>
          </w:tcPr>
          <w:p w14:paraId="42CA6B99">
            <w:pPr>
              <w:jc w:val="center"/>
              <w:rPr>
                <w:rFonts w:hint="default" w:ascii="Arial" w:hAnsi="Arial" w:cs="Arial"/>
                <w:sz w:val="16"/>
                <w:szCs w:val="16"/>
              </w:rPr>
            </w:pPr>
            <w:r>
              <w:rPr>
                <w:rFonts w:hint="default" w:ascii="Arial" w:hAnsi="Arial" w:cs="Arial"/>
                <w:sz w:val="16"/>
                <w:szCs w:val="16"/>
                <w:lang w:val="en-US" w:eastAsia="zh-CN"/>
              </w:rPr>
              <w:t>nmol/mL</w:t>
            </w:r>
          </w:p>
        </w:tc>
        <w:tc>
          <w:tcPr>
            <w:tcW w:w="258" w:type="pct"/>
            <w:tcBorders>
              <w:top w:val="nil"/>
              <w:left w:val="nil"/>
              <w:bottom w:val="nil"/>
              <w:right w:val="nil"/>
            </w:tcBorders>
            <w:shd w:val="clear" w:color="auto" w:fill="auto"/>
            <w:noWrap/>
            <w:vAlign w:val="center"/>
          </w:tcPr>
          <w:p w14:paraId="6DB063E9">
            <w:pPr>
              <w:jc w:val="center"/>
              <w:rPr>
                <w:rFonts w:hint="default" w:ascii="Arial" w:hAnsi="Arial" w:cs="Arial"/>
                <w:sz w:val="16"/>
                <w:szCs w:val="16"/>
              </w:rPr>
            </w:pPr>
            <w:r>
              <w:rPr>
                <w:rFonts w:hint="default" w:ascii="Arial" w:hAnsi="Arial" w:cs="Arial"/>
                <w:sz w:val="16"/>
                <w:szCs w:val="16"/>
                <w:lang w:val="en-US" w:eastAsia="zh-CN"/>
              </w:rPr>
              <w:t>0</w:t>
            </w:r>
          </w:p>
        </w:tc>
        <w:tc>
          <w:tcPr>
            <w:tcW w:w="285" w:type="pct"/>
            <w:tcBorders>
              <w:top w:val="nil"/>
              <w:left w:val="nil"/>
              <w:bottom w:val="nil"/>
              <w:right w:val="nil"/>
            </w:tcBorders>
            <w:shd w:val="clear" w:color="auto" w:fill="auto"/>
            <w:noWrap/>
            <w:vAlign w:val="center"/>
          </w:tcPr>
          <w:p w14:paraId="4E5E9D6D">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5479D272">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3DF60F22">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23.504</w:t>
            </w:r>
          </w:p>
        </w:tc>
        <w:tc>
          <w:tcPr>
            <w:tcW w:w="523" w:type="pct"/>
            <w:tcBorders>
              <w:top w:val="nil"/>
              <w:left w:val="nil"/>
              <w:bottom w:val="nil"/>
              <w:right w:val="nil"/>
            </w:tcBorders>
            <w:shd w:val="clear" w:color="auto" w:fill="auto"/>
            <w:noWrap/>
            <w:vAlign w:val="center"/>
          </w:tcPr>
          <w:p w14:paraId="2F937E96">
            <w:pPr>
              <w:jc w:val="center"/>
              <w:rPr>
                <w:rFonts w:hint="default" w:ascii="Arial" w:hAnsi="Arial" w:cs="Arial"/>
                <w:sz w:val="16"/>
                <w:szCs w:val="16"/>
                <w:lang w:val="en-US" w:eastAsia="zh-CN"/>
              </w:rPr>
            </w:pPr>
            <w:r>
              <w:rPr>
                <w:rFonts w:hint="default" w:ascii="Arial" w:hAnsi="Arial" w:cs="Arial"/>
                <w:sz w:val="16"/>
                <w:szCs w:val="16"/>
                <w:lang w:val="en-US" w:eastAsia="zh-CN"/>
              </w:rPr>
              <w:t>0.005 (0.855)</w:t>
            </w:r>
          </w:p>
        </w:tc>
        <w:tc>
          <w:tcPr>
            <w:tcW w:w="480" w:type="pct"/>
            <w:tcBorders>
              <w:top w:val="nil"/>
              <w:left w:val="nil"/>
              <w:bottom w:val="nil"/>
              <w:right w:val="nil"/>
            </w:tcBorders>
            <w:shd w:val="clear" w:color="auto" w:fill="auto"/>
            <w:noWrap/>
            <w:vAlign w:val="center"/>
          </w:tcPr>
          <w:p w14:paraId="3D1D53A8">
            <w:pPr>
              <w:jc w:val="center"/>
              <w:rPr>
                <w:rFonts w:hint="default" w:ascii="Arial" w:hAnsi="Arial" w:cs="Arial"/>
                <w:sz w:val="16"/>
                <w:szCs w:val="16"/>
                <w:lang w:val="en-US" w:eastAsia="zh-CN"/>
              </w:rPr>
            </w:pPr>
            <w:r>
              <w:rPr>
                <w:rFonts w:hint="default" w:ascii="Arial" w:hAnsi="Arial" w:cs="Arial"/>
                <w:sz w:val="16"/>
                <w:szCs w:val="16"/>
                <w:lang w:val="en-US" w:eastAsia="zh-CN"/>
              </w:rPr>
              <w:t>12.2 ± 32.4</w:t>
            </w:r>
          </w:p>
        </w:tc>
        <w:tc>
          <w:tcPr>
            <w:tcW w:w="250" w:type="pct"/>
            <w:tcBorders>
              <w:top w:val="nil"/>
              <w:left w:val="nil"/>
              <w:bottom w:val="nil"/>
              <w:right w:val="nil"/>
            </w:tcBorders>
            <w:shd w:val="clear" w:color="auto" w:fill="auto"/>
            <w:noWrap/>
            <w:vAlign w:val="center"/>
          </w:tcPr>
          <w:p w14:paraId="68273C4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22DC4E4">
            <w:pPr>
              <w:jc w:val="center"/>
              <w:rPr>
                <w:rFonts w:hint="default" w:ascii="Arial" w:hAnsi="Arial" w:cs="Arial"/>
                <w:sz w:val="16"/>
                <w:szCs w:val="16"/>
              </w:rPr>
            </w:pPr>
            <w:r>
              <w:rPr>
                <w:rFonts w:hint="default" w:ascii="Arial" w:hAnsi="Arial" w:cs="Arial"/>
                <w:sz w:val="16"/>
                <w:szCs w:val="16"/>
                <w:lang w:val="en-US" w:eastAsia="zh-CN"/>
              </w:rPr>
              <w:t>TNE-2</w:t>
            </w:r>
          </w:p>
        </w:tc>
        <w:tc>
          <w:tcPr>
            <w:tcW w:w="354" w:type="pct"/>
            <w:tcBorders>
              <w:top w:val="nil"/>
              <w:left w:val="nil"/>
              <w:bottom w:val="nil"/>
              <w:right w:val="nil"/>
            </w:tcBorders>
            <w:shd w:val="clear" w:color="auto" w:fill="auto"/>
            <w:noWrap/>
            <w:vAlign w:val="center"/>
          </w:tcPr>
          <w:p w14:paraId="29AD24A2">
            <w:pPr>
              <w:jc w:val="center"/>
              <w:rPr>
                <w:rFonts w:hint="default" w:ascii="Arial" w:hAnsi="Arial" w:cs="Arial"/>
                <w:sz w:val="16"/>
                <w:szCs w:val="16"/>
              </w:rPr>
            </w:pPr>
            <w:r>
              <w:rPr>
                <w:rFonts w:hint="default" w:ascii="Arial" w:hAnsi="Arial" w:cs="Arial"/>
                <w:sz w:val="16"/>
                <w:szCs w:val="16"/>
                <w:lang w:val="en-US" w:eastAsia="zh-CN"/>
              </w:rPr>
              <w:t>log (ln)</w:t>
            </w:r>
          </w:p>
        </w:tc>
      </w:tr>
      <w:tr w14:paraId="0EADD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tcBorders>
              <w:top w:val="nil"/>
              <w:left w:val="nil"/>
              <w:bottom w:val="nil"/>
              <w:right w:val="nil"/>
            </w:tcBorders>
            <w:shd w:val="clear" w:color="auto" w:fill="auto"/>
            <w:noWrap/>
            <w:vAlign w:val="center"/>
          </w:tcPr>
          <w:p w14:paraId="2FF0A50D">
            <w:pPr>
              <w:jc w:val="center"/>
              <w:rPr>
                <w:rFonts w:hint="default" w:ascii="Arial" w:hAnsi="Arial" w:cs="Arial"/>
                <w:sz w:val="16"/>
                <w:szCs w:val="16"/>
              </w:rPr>
            </w:pPr>
            <w:r>
              <w:rPr>
                <w:rFonts w:hint="default" w:ascii="Arial" w:hAnsi="Arial" w:cs="Arial"/>
                <w:sz w:val="16"/>
                <w:szCs w:val="16"/>
                <w:lang w:val="en-US" w:eastAsia="zh-CN"/>
              </w:rPr>
              <w:t>Ethylene Oxide</w:t>
            </w:r>
          </w:p>
        </w:tc>
        <w:tc>
          <w:tcPr>
            <w:tcW w:w="617" w:type="pct"/>
            <w:tcBorders>
              <w:top w:val="nil"/>
              <w:left w:val="nil"/>
              <w:bottom w:val="nil"/>
              <w:right w:val="nil"/>
            </w:tcBorders>
            <w:shd w:val="clear" w:color="auto" w:fill="auto"/>
            <w:noWrap/>
            <w:vAlign w:val="center"/>
          </w:tcPr>
          <w:p w14:paraId="63182207">
            <w:pPr>
              <w:jc w:val="center"/>
              <w:rPr>
                <w:rFonts w:hint="default" w:ascii="Arial" w:hAnsi="Arial" w:cs="Arial"/>
                <w:sz w:val="16"/>
                <w:szCs w:val="16"/>
              </w:rPr>
            </w:pPr>
            <w:r>
              <w:rPr>
                <w:rFonts w:hint="default" w:ascii="Arial" w:hAnsi="Arial" w:cs="Arial"/>
                <w:sz w:val="16"/>
                <w:szCs w:val="16"/>
                <w:lang w:val="en-US" w:eastAsia="zh-CN"/>
              </w:rPr>
              <w:t>Ethylene Oxide</w:t>
            </w:r>
          </w:p>
        </w:tc>
        <w:tc>
          <w:tcPr>
            <w:tcW w:w="284" w:type="pct"/>
            <w:tcBorders>
              <w:top w:val="nil"/>
              <w:left w:val="nil"/>
              <w:bottom w:val="nil"/>
              <w:right w:val="nil"/>
            </w:tcBorders>
            <w:shd w:val="clear" w:color="auto" w:fill="auto"/>
            <w:noWrap/>
            <w:vAlign w:val="center"/>
          </w:tcPr>
          <w:p w14:paraId="1C8D20AE">
            <w:pPr>
              <w:jc w:val="center"/>
              <w:rPr>
                <w:rFonts w:hint="default" w:ascii="Arial" w:hAnsi="Arial" w:cs="Arial"/>
                <w:sz w:val="16"/>
                <w:szCs w:val="16"/>
              </w:rPr>
            </w:pPr>
            <w:r>
              <w:rPr>
                <w:rFonts w:hint="default" w:ascii="Arial" w:hAnsi="Arial" w:cs="Arial"/>
                <w:sz w:val="16"/>
                <w:szCs w:val="16"/>
                <w:lang w:val="en-US" w:eastAsia="zh-CN"/>
              </w:rPr>
              <w:t>pmol/g Hb</w:t>
            </w:r>
          </w:p>
        </w:tc>
        <w:tc>
          <w:tcPr>
            <w:tcW w:w="258" w:type="pct"/>
            <w:tcBorders>
              <w:top w:val="nil"/>
              <w:left w:val="nil"/>
              <w:bottom w:val="nil"/>
              <w:right w:val="nil"/>
            </w:tcBorders>
            <w:shd w:val="clear" w:color="auto" w:fill="auto"/>
            <w:noWrap/>
            <w:vAlign w:val="center"/>
          </w:tcPr>
          <w:p w14:paraId="5AFC3F38">
            <w:pPr>
              <w:jc w:val="center"/>
              <w:rPr>
                <w:rFonts w:hint="default" w:ascii="Arial" w:hAnsi="Arial" w:cs="Arial"/>
                <w:sz w:val="16"/>
                <w:szCs w:val="16"/>
              </w:rPr>
            </w:pPr>
            <w:r>
              <w:rPr>
                <w:rFonts w:hint="default" w:ascii="Arial" w:hAnsi="Arial" w:cs="Arial"/>
                <w:sz w:val="16"/>
                <w:szCs w:val="16"/>
                <w:lang w:val="en-US" w:eastAsia="zh-CN"/>
              </w:rPr>
              <w:t>8.2</w:t>
            </w:r>
          </w:p>
        </w:tc>
        <w:tc>
          <w:tcPr>
            <w:tcW w:w="285" w:type="pct"/>
            <w:tcBorders>
              <w:top w:val="nil"/>
              <w:left w:val="nil"/>
              <w:bottom w:val="nil"/>
              <w:right w:val="nil"/>
            </w:tcBorders>
            <w:shd w:val="clear" w:color="auto" w:fill="auto"/>
            <w:noWrap/>
            <w:vAlign w:val="center"/>
          </w:tcPr>
          <w:p w14:paraId="1A535C25">
            <w:pPr>
              <w:jc w:val="center"/>
              <w:rPr>
                <w:rFonts w:hint="default" w:ascii="Arial" w:hAnsi="Arial" w:cs="Arial"/>
                <w:sz w:val="16"/>
                <w:szCs w:val="16"/>
                <w:lang w:val="en-US"/>
              </w:rPr>
            </w:pPr>
            <w:r>
              <w:rPr>
                <w:rFonts w:hint="eastAsia" w:ascii="Arial" w:hAnsi="Arial" w:cs="Arial"/>
                <w:sz w:val="16"/>
                <w:szCs w:val="16"/>
                <w:lang w:val="en-US" w:eastAsia="zh-CN"/>
              </w:rPr>
              <w:t>4.865</w:t>
            </w:r>
          </w:p>
        </w:tc>
        <w:tc>
          <w:tcPr>
            <w:tcW w:w="328" w:type="pct"/>
            <w:tcBorders>
              <w:top w:val="nil"/>
              <w:left w:val="nil"/>
              <w:bottom w:val="nil"/>
              <w:right w:val="nil"/>
            </w:tcBorders>
            <w:shd w:val="clear" w:color="auto" w:fill="auto"/>
            <w:noWrap/>
            <w:vAlign w:val="center"/>
          </w:tcPr>
          <w:p w14:paraId="1DBB1AE4">
            <w:pPr>
              <w:jc w:val="center"/>
              <w:rPr>
                <w:rFonts w:hint="default" w:ascii="Arial" w:hAnsi="Arial" w:cs="Arial"/>
                <w:sz w:val="16"/>
                <w:szCs w:val="16"/>
                <w:lang w:val="en-US" w:eastAsia="zh-CN"/>
              </w:rPr>
            </w:pPr>
            <w:r>
              <w:rPr>
                <w:rFonts w:hint="default" w:ascii="Arial" w:hAnsi="Arial" w:cs="Arial"/>
                <w:sz w:val="16"/>
                <w:szCs w:val="16"/>
                <w:lang w:val="en-US" w:eastAsia="zh-CN"/>
              </w:rPr>
              <w:t>4.876</w:t>
            </w:r>
          </w:p>
        </w:tc>
        <w:tc>
          <w:tcPr>
            <w:tcW w:w="419" w:type="pct"/>
            <w:tcBorders>
              <w:top w:val="nil"/>
              <w:left w:val="nil"/>
              <w:bottom w:val="nil"/>
              <w:right w:val="nil"/>
            </w:tcBorders>
            <w:shd w:val="clear" w:color="auto" w:fill="auto"/>
            <w:noWrap/>
            <w:vAlign w:val="center"/>
          </w:tcPr>
          <w:p w14:paraId="7271F21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19.201</w:t>
            </w:r>
          </w:p>
        </w:tc>
        <w:tc>
          <w:tcPr>
            <w:tcW w:w="523" w:type="pct"/>
            <w:tcBorders>
              <w:top w:val="nil"/>
              <w:left w:val="nil"/>
              <w:bottom w:val="nil"/>
              <w:right w:val="nil"/>
            </w:tcBorders>
            <w:shd w:val="clear" w:color="auto" w:fill="auto"/>
            <w:noWrap/>
            <w:vAlign w:val="center"/>
          </w:tcPr>
          <w:p w14:paraId="730FEB8E">
            <w:pPr>
              <w:jc w:val="center"/>
              <w:rPr>
                <w:rFonts w:hint="default" w:ascii="Arial" w:hAnsi="Arial" w:cs="Arial"/>
                <w:sz w:val="16"/>
                <w:szCs w:val="16"/>
                <w:lang w:val="en-US" w:eastAsia="zh-CN"/>
              </w:rPr>
            </w:pPr>
            <w:r>
              <w:rPr>
                <w:rFonts w:hint="default" w:ascii="Arial" w:hAnsi="Arial" w:cs="Arial"/>
                <w:sz w:val="16"/>
                <w:szCs w:val="16"/>
                <w:lang w:val="en-US" w:eastAsia="zh-CN"/>
              </w:rPr>
              <w:t>21.690 (24.405)</w:t>
            </w:r>
          </w:p>
        </w:tc>
        <w:tc>
          <w:tcPr>
            <w:tcW w:w="480" w:type="pct"/>
            <w:tcBorders>
              <w:top w:val="nil"/>
              <w:left w:val="nil"/>
              <w:bottom w:val="nil"/>
              <w:right w:val="nil"/>
            </w:tcBorders>
            <w:shd w:val="clear" w:color="auto" w:fill="auto"/>
            <w:noWrap/>
            <w:vAlign w:val="center"/>
          </w:tcPr>
          <w:p w14:paraId="23BB61E2">
            <w:pPr>
              <w:jc w:val="center"/>
              <w:rPr>
                <w:rFonts w:hint="default" w:ascii="Arial" w:hAnsi="Arial" w:cs="Arial"/>
                <w:sz w:val="16"/>
                <w:szCs w:val="16"/>
                <w:lang w:val="en-US" w:eastAsia="zh-CN"/>
              </w:rPr>
            </w:pPr>
            <w:r>
              <w:rPr>
                <w:rFonts w:hint="default" w:ascii="Arial" w:hAnsi="Arial" w:cs="Arial"/>
                <w:sz w:val="16"/>
                <w:szCs w:val="16"/>
                <w:lang w:val="en-US" w:eastAsia="zh-CN"/>
              </w:rPr>
              <w:t>62.6 ± 108.1</w:t>
            </w:r>
          </w:p>
        </w:tc>
        <w:tc>
          <w:tcPr>
            <w:tcW w:w="250" w:type="pct"/>
            <w:tcBorders>
              <w:top w:val="nil"/>
              <w:left w:val="nil"/>
              <w:bottom w:val="nil"/>
              <w:right w:val="nil"/>
            </w:tcBorders>
            <w:shd w:val="clear" w:color="auto" w:fill="auto"/>
            <w:noWrap/>
            <w:vAlign w:val="center"/>
          </w:tcPr>
          <w:p w14:paraId="4B6CCFE3">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3CF1B35C">
            <w:pPr>
              <w:jc w:val="center"/>
              <w:rPr>
                <w:rFonts w:hint="default" w:ascii="Arial" w:hAnsi="Arial" w:cs="Arial"/>
                <w:sz w:val="16"/>
                <w:szCs w:val="16"/>
              </w:rPr>
            </w:pPr>
            <w:r>
              <w:rPr>
                <w:rFonts w:hint="default" w:ascii="Arial" w:hAnsi="Arial" w:cs="Arial"/>
                <w:sz w:val="16"/>
                <w:szCs w:val="16"/>
                <w:lang w:val="en-US" w:eastAsia="zh-CN"/>
              </w:rPr>
              <w:t>Hemoglobin adducts of EO</w:t>
            </w:r>
          </w:p>
        </w:tc>
        <w:tc>
          <w:tcPr>
            <w:tcW w:w="354" w:type="pct"/>
            <w:tcBorders>
              <w:top w:val="nil"/>
              <w:left w:val="nil"/>
              <w:bottom w:val="nil"/>
              <w:right w:val="nil"/>
            </w:tcBorders>
            <w:shd w:val="clear" w:color="auto" w:fill="auto"/>
            <w:noWrap/>
            <w:vAlign w:val="center"/>
          </w:tcPr>
          <w:p w14:paraId="4AF82F74">
            <w:pPr>
              <w:jc w:val="center"/>
              <w:rPr>
                <w:rFonts w:hint="default" w:ascii="Arial" w:hAnsi="Arial" w:cs="Arial"/>
                <w:sz w:val="16"/>
                <w:szCs w:val="16"/>
              </w:rPr>
            </w:pPr>
            <w:r>
              <w:rPr>
                <w:rFonts w:hint="default" w:ascii="Arial" w:hAnsi="Arial" w:cs="Arial"/>
                <w:sz w:val="16"/>
                <w:szCs w:val="16"/>
                <w:lang w:val="en-US" w:eastAsia="zh-CN"/>
              </w:rPr>
              <w:t>log (ln)</w:t>
            </w:r>
          </w:p>
        </w:tc>
      </w:tr>
      <w:tr w14:paraId="4C503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tcBorders>
              <w:top w:val="nil"/>
              <w:left w:val="nil"/>
              <w:bottom w:val="nil"/>
              <w:right w:val="nil"/>
            </w:tcBorders>
            <w:shd w:val="clear" w:color="auto" w:fill="auto"/>
            <w:noWrap/>
            <w:vAlign w:val="center"/>
          </w:tcPr>
          <w:p w14:paraId="46163418">
            <w:pPr>
              <w:jc w:val="center"/>
              <w:rPr>
                <w:rFonts w:hint="default" w:ascii="Arial" w:hAnsi="Arial" w:cs="Arial"/>
                <w:sz w:val="16"/>
                <w:szCs w:val="16"/>
              </w:rPr>
            </w:pPr>
            <w:r>
              <w:rPr>
                <w:rFonts w:hint="default" w:ascii="Arial" w:hAnsi="Arial" w:cs="Arial"/>
                <w:sz w:val="16"/>
                <w:szCs w:val="16"/>
                <w:lang w:val="en-US" w:eastAsia="zh-CN"/>
              </w:rPr>
              <w:t>Formaldehyde</w:t>
            </w:r>
          </w:p>
        </w:tc>
        <w:tc>
          <w:tcPr>
            <w:tcW w:w="617" w:type="pct"/>
            <w:tcBorders>
              <w:top w:val="nil"/>
              <w:left w:val="nil"/>
              <w:bottom w:val="nil"/>
              <w:right w:val="nil"/>
            </w:tcBorders>
            <w:shd w:val="clear" w:color="auto" w:fill="auto"/>
            <w:noWrap/>
            <w:vAlign w:val="center"/>
          </w:tcPr>
          <w:p w14:paraId="29622E2D">
            <w:pPr>
              <w:jc w:val="center"/>
              <w:rPr>
                <w:rFonts w:hint="default" w:ascii="Arial" w:hAnsi="Arial" w:cs="Arial"/>
                <w:sz w:val="16"/>
                <w:szCs w:val="16"/>
              </w:rPr>
            </w:pPr>
            <w:r>
              <w:rPr>
                <w:rFonts w:hint="default" w:ascii="Arial" w:hAnsi="Arial" w:cs="Arial"/>
                <w:sz w:val="16"/>
                <w:szCs w:val="16"/>
                <w:lang w:val="en-US" w:eastAsia="zh-CN"/>
              </w:rPr>
              <w:t>Formaldehyde</w:t>
            </w:r>
          </w:p>
        </w:tc>
        <w:tc>
          <w:tcPr>
            <w:tcW w:w="284" w:type="pct"/>
            <w:tcBorders>
              <w:top w:val="nil"/>
              <w:left w:val="nil"/>
              <w:bottom w:val="nil"/>
              <w:right w:val="nil"/>
            </w:tcBorders>
            <w:shd w:val="clear" w:color="auto" w:fill="auto"/>
            <w:noWrap/>
            <w:vAlign w:val="center"/>
          </w:tcPr>
          <w:p w14:paraId="6B92C9ED">
            <w:pPr>
              <w:jc w:val="center"/>
              <w:rPr>
                <w:rFonts w:hint="default" w:ascii="Arial" w:hAnsi="Arial" w:cs="Arial"/>
                <w:sz w:val="16"/>
                <w:szCs w:val="16"/>
                <w:lang w:val="en-US"/>
              </w:rPr>
            </w:pPr>
            <w:r>
              <w:rPr>
                <w:rFonts w:hint="default" w:ascii="Arial" w:hAnsi="Arial" w:cs="Arial"/>
                <w:sz w:val="16"/>
                <w:szCs w:val="16"/>
                <w:lang w:val="en-US" w:eastAsia="zh-CN"/>
              </w:rPr>
              <w:t>nmol/g H</w:t>
            </w:r>
            <w:r>
              <w:rPr>
                <w:rFonts w:hint="eastAsia" w:ascii="Arial" w:hAnsi="Arial" w:cs="Arial"/>
                <w:sz w:val="16"/>
                <w:szCs w:val="16"/>
                <w:lang w:val="en-US" w:eastAsia="zh-CN"/>
              </w:rPr>
              <w:t>b</w:t>
            </w:r>
          </w:p>
        </w:tc>
        <w:tc>
          <w:tcPr>
            <w:tcW w:w="258" w:type="pct"/>
            <w:tcBorders>
              <w:top w:val="nil"/>
              <w:left w:val="nil"/>
              <w:bottom w:val="nil"/>
              <w:right w:val="nil"/>
            </w:tcBorders>
            <w:shd w:val="clear" w:color="auto" w:fill="auto"/>
            <w:noWrap/>
            <w:vAlign w:val="center"/>
          </w:tcPr>
          <w:p w14:paraId="0E4FDFE6">
            <w:pPr>
              <w:jc w:val="center"/>
              <w:rPr>
                <w:rFonts w:hint="default" w:ascii="Arial" w:hAnsi="Arial" w:cs="Arial"/>
                <w:sz w:val="16"/>
                <w:szCs w:val="16"/>
              </w:rPr>
            </w:pPr>
            <w:r>
              <w:rPr>
                <w:rFonts w:hint="default" w:ascii="Arial" w:hAnsi="Arial" w:cs="Arial"/>
                <w:sz w:val="16"/>
                <w:szCs w:val="16"/>
                <w:lang w:val="en-US" w:eastAsia="zh-CN"/>
              </w:rPr>
              <w:t>0.67</w:t>
            </w:r>
          </w:p>
        </w:tc>
        <w:tc>
          <w:tcPr>
            <w:tcW w:w="285" w:type="pct"/>
            <w:tcBorders>
              <w:top w:val="nil"/>
              <w:left w:val="nil"/>
              <w:bottom w:val="nil"/>
              <w:right w:val="nil"/>
            </w:tcBorders>
            <w:shd w:val="clear" w:color="auto" w:fill="auto"/>
            <w:noWrap/>
            <w:vAlign w:val="center"/>
          </w:tcPr>
          <w:p w14:paraId="76CB1678">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410054C6">
            <w:pPr>
              <w:jc w:val="center"/>
              <w:rPr>
                <w:rFonts w:hint="default" w:ascii="Arial" w:hAnsi="Arial" w:cs="Arial"/>
                <w:sz w:val="16"/>
                <w:szCs w:val="16"/>
                <w:lang w:val="en-US" w:eastAsia="zh-CN"/>
              </w:rPr>
            </w:pPr>
            <w:r>
              <w:rPr>
                <w:rFonts w:hint="default" w:ascii="Arial" w:hAnsi="Arial" w:cs="Arial"/>
                <w:sz w:val="16"/>
                <w:szCs w:val="16"/>
                <w:lang w:val="en-US" w:eastAsia="zh-CN"/>
              </w:rPr>
              <w:t>19.587</w:t>
            </w:r>
          </w:p>
        </w:tc>
        <w:tc>
          <w:tcPr>
            <w:tcW w:w="419" w:type="pct"/>
            <w:tcBorders>
              <w:top w:val="nil"/>
              <w:left w:val="nil"/>
              <w:bottom w:val="nil"/>
              <w:right w:val="nil"/>
            </w:tcBorders>
            <w:shd w:val="clear" w:color="auto" w:fill="auto"/>
            <w:noWrap/>
            <w:vAlign w:val="center"/>
          </w:tcPr>
          <w:p w14:paraId="6C96D41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2.878</w:t>
            </w:r>
          </w:p>
        </w:tc>
        <w:tc>
          <w:tcPr>
            <w:tcW w:w="523" w:type="pct"/>
            <w:tcBorders>
              <w:top w:val="nil"/>
              <w:left w:val="nil"/>
              <w:bottom w:val="nil"/>
              <w:right w:val="nil"/>
            </w:tcBorders>
            <w:shd w:val="clear" w:color="auto" w:fill="auto"/>
            <w:noWrap/>
            <w:vAlign w:val="center"/>
          </w:tcPr>
          <w:p w14:paraId="3F9FC375">
            <w:pPr>
              <w:jc w:val="center"/>
              <w:rPr>
                <w:rFonts w:hint="default" w:ascii="Arial" w:hAnsi="Arial" w:cs="Arial"/>
                <w:sz w:val="16"/>
                <w:szCs w:val="16"/>
                <w:lang w:val="en-US" w:eastAsia="zh-CN"/>
              </w:rPr>
            </w:pPr>
            <w:r>
              <w:rPr>
                <w:rFonts w:hint="default" w:ascii="Arial" w:hAnsi="Arial" w:cs="Arial"/>
                <w:sz w:val="16"/>
                <w:szCs w:val="16"/>
                <w:lang w:val="en-US" w:eastAsia="zh-CN"/>
              </w:rPr>
              <w:t>138 (25)</w:t>
            </w:r>
          </w:p>
        </w:tc>
        <w:tc>
          <w:tcPr>
            <w:tcW w:w="480" w:type="pct"/>
            <w:tcBorders>
              <w:top w:val="nil"/>
              <w:left w:val="nil"/>
              <w:bottom w:val="nil"/>
              <w:right w:val="nil"/>
            </w:tcBorders>
            <w:shd w:val="clear" w:color="auto" w:fill="auto"/>
            <w:noWrap/>
            <w:vAlign w:val="center"/>
          </w:tcPr>
          <w:p w14:paraId="274E5DF3">
            <w:pPr>
              <w:jc w:val="center"/>
              <w:rPr>
                <w:rFonts w:hint="default" w:ascii="Arial" w:hAnsi="Arial" w:cs="Arial"/>
                <w:sz w:val="16"/>
                <w:szCs w:val="16"/>
                <w:lang w:val="en-US" w:eastAsia="zh-CN"/>
              </w:rPr>
            </w:pPr>
            <w:r>
              <w:rPr>
                <w:rFonts w:hint="default" w:ascii="Arial" w:hAnsi="Arial" w:cs="Arial"/>
                <w:sz w:val="16"/>
                <w:szCs w:val="16"/>
                <w:lang w:val="en-US" w:eastAsia="zh-CN"/>
              </w:rPr>
              <w:t>137.8 ± 20.8</w:t>
            </w:r>
          </w:p>
        </w:tc>
        <w:tc>
          <w:tcPr>
            <w:tcW w:w="250" w:type="pct"/>
            <w:tcBorders>
              <w:top w:val="nil"/>
              <w:left w:val="nil"/>
              <w:bottom w:val="nil"/>
              <w:right w:val="nil"/>
            </w:tcBorders>
            <w:shd w:val="clear" w:color="auto" w:fill="auto"/>
            <w:noWrap/>
            <w:vAlign w:val="center"/>
          </w:tcPr>
          <w:p w14:paraId="54697AF2">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19BA618A">
            <w:pPr>
              <w:jc w:val="center"/>
              <w:rPr>
                <w:rFonts w:hint="default" w:ascii="Arial" w:hAnsi="Arial" w:cs="Arial"/>
                <w:sz w:val="16"/>
                <w:szCs w:val="16"/>
              </w:rPr>
            </w:pPr>
            <w:r>
              <w:rPr>
                <w:rFonts w:hint="default" w:ascii="Arial" w:hAnsi="Arial" w:cs="Arial"/>
                <w:sz w:val="16"/>
                <w:szCs w:val="16"/>
                <w:lang w:val="en-US" w:eastAsia="zh-CN"/>
              </w:rPr>
              <w:t>Formaldehyde</w:t>
            </w:r>
          </w:p>
        </w:tc>
        <w:tc>
          <w:tcPr>
            <w:tcW w:w="354" w:type="pct"/>
            <w:tcBorders>
              <w:top w:val="nil"/>
              <w:left w:val="nil"/>
              <w:bottom w:val="nil"/>
              <w:right w:val="nil"/>
            </w:tcBorders>
            <w:shd w:val="clear" w:color="auto" w:fill="auto"/>
            <w:noWrap/>
            <w:vAlign w:val="center"/>
          </w:tcPr>
          <w:p w14:paraId="04D1B84F">
            <w:pPr>
              <w:jc w:val="center"/>
              <w:rPr>
                <w:rFonts w:hint="default" w:ascii="Arial" w:hAnsi="Arial" w:cs="Arial"/>
                <w:sz w:val="16"/>
                <w:szCs w:val="16"/>
              </w:rPr>
            </w:pPr>
            <w:r>
              <w:rPr>
                <w:rFonts w:hint="default" w:ascii="Arial" w:hAnsi="Arial" w:cs="Arial"/>
                <w:sz w:val="16"/>
                <w:szCs w:val="16"/>
                <w:lang w:val="en-US" w:eastAsia="zh-CN"/>
              </w:rPr>
              <w:t>log (ln)</w:t>
            </w:r>
          </w:p>
        </w:tc>
      </w:tr>
      <w:tr w14:paraId="5B1E7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noWrap/>
            <w:vAlign w:val="center"/>
          </w:tcPr>
          <w:p w14:paraId="04356E73">
            <w:pPr>
              <w:jc w:val="center"/>
              <w:rPr>
                <w:rFonts w:hint="default" w:ascii="Arial" w:hAnsi="Arial" w:cs="Arial"/>
                <w:sz w:val="16"/>
                <w:szCs w:val="16"/>
              </w:rPr>
            </w:pPr>
            <w:r>
              <w:rPr>
                <w:rFonts w:hint="default" w:ascii="Arial" w:hAnsi="Arial" w:cs="Arial"/>
                <w:sz w:val="16"/>
                <w:szCs w:val="16"/>
                <w:lang w:val="en-US" w:eastAsia="zh-CN"/>
              </w:rPr>
              <w:t>Heterocyclic Aromatic Amines</w:t>
            </w:r>
          </w:p>
        </w:tc>
        <w:tc>
          <w:tcPr>
            <w:tcW w:w="617" w:type="pct"/>
            <w:tcBorders>
              <w:top w:val="nil"/>
              <w:left w:val="nil"/>
              <w:bottom w:val="nil"/>
              <w:right w:val="nil"/>
            </w:tcBorders>
            <w:shd w:val="clear" w:color="auto" w:fill="auto"/>
            <w:noWrap/>
            <w:vAlign w:val="center"/>
          </w:tcPr>
          <w:p w14:paraId="0C09A611">
            <w:pPr>
              <w:jc w:val="center"/>
              <w:rPr>
                <w:rFonts w:hint="default" w:ascii="Arial" w:hAnsi="Arial" w:cs="Arial"/>
                <w:sz w:val="16"/>
                <w:szCs w:val="16"/>
              </w:rPr>
            </w:pPr>
            <w:r>
              <w:rPr>
                <w:rFonts w:hint="default" w:ascii="Arial" w:hAnsi="Arial" w:cs="Arial"/>
                <w:sz w:val="16"/>
                <w:szCs w:val="16"/>
                <w:lang w:val="en-US" w:eastAsia="zh-CN"/>
              </w:rPr>
              <w:t>A-α-C</w:t>
            </w:r>
          </w:p>
        </w:tc>
        <w:tc>
          <w:tcPr>
            <w:tcW w:w="284" w:type="pct"/>
            <w:tcBorders>
              <w:top w:val="nil"/>
              <w:left w:val="nil"/>
              <w:bottom w:val="nil"/>
              <w:right w:val="nil"/>
            </w:tcBorders>
            <w:shd w:val="clear" w:color="auto" w:fill="auto"/>
            <w:noWrap/>
            <w:vAlign w:val="center"/>
          </w:tcPr>
          <w:p w14:paraId="4F859FF7">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745AAAF1">
            <w:pPr>
              <w:jc w:val="center"/>
              <w:rPr>
                <w:rFonts w:hint="default" w:ascii="Arial" w:hAnsi="Arial" w:cs="Arial"/>
                <w:sz w:val="16"/>
                <w:szCs w:val="16"/>
              </w:rPr>
            </w:pPr>
            <w:r>
              <w:rPr>
                <w:rFonts w:hint="default" w:ascii="Arial" w:hAnsi="Arial" w:cs="Arial"/>
                <w:sz w:val="16"/>
                <w:szCs w:val="16"/>
                <w:lang w:val="en-US" w:eastAsia="zh-CN"/>
              </w:rPr>
              <w:t>0.62</w:t>
            </w:r>
          </w:p>
        </w:tc>
        <w:tc>
          <w:tcPr>
            <w:tcW w:w="285" w:type="pct"/>
            <w:tcBorders>
              <w:top w:val="nil"/>
              <w:left w:val="nil"/>
              <w:bottom w:val="nil"/>
              <w:right w:val="nil"/>
            </w:tcBorders>
            <w:shd w:val="clear" w:color="auto" w:fill="auto"/>
            <w:noWrap/>
            <w:vAlign w:val="center"/>
          </w:tcPr>
          <w:p w14:paraId="5F29B0EC">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48.716</w:t>
            </w:r>
          </w:p>
        </w:tc>
        <w:tc>
          <w:tcPr>
            <w:tcW w:w="328" w:type="pct"/>
            <w:tcBorders>
              <w:top w:val="nil"/>
              <w:left w:val="nil"/>
              <w:bottom w:val="nil"/>
              <w:right w:val="nil"/>
            </w:tcBorders>
            <w:shd w:val="clear" w:color="auto" w:fill="auto"/>
            <w:noWrap/>
            <w:vAlign w:val="center"/>
          </w:tcPr>
          <w:p w14:paraId="0E0A694A">
            <w:pPr>
              <w:jc w:val="center"/>
              <w:rPr>
                <w:rFonts w:hint="default" w:ascii="Arial" w:hAnsi="Arial" w:cs="Arial"/>
                <w:sz w:val="16"/>
                <w:szCs w:val="16"/>
                <w:lang w:val="en-US" w:eastAsia="zh-CN"/>
              </w:rPr>
            </w:pPr>
            <w:r>
              <w:rPr>
                <w:rFonts w:hint="default" w:ascii="Arial" w:hAnsi="Arial" w:cs="Arial"/>
                <w:sz w:val="16"/>
                <w:szCs w:val="16"/>
                <w:lang w:val="en-US" w:eastAsia="zh-CN"/>
              </w:rPr>
              <w:t>3.471</w:t>
            </w:r>
          </w:p>
        </w:tc>
        <w:tc>
          <w:tcPr>
            <w:tcW w:w="419" w:type="pct"/>
            <w:tcBorders>
              <w:top w:val="nil"/>
              <w:left w:val="nil"/>
              <w:bottom w:val="nil"/>
              <w:right w:val="nil"/>
            </w:tcBorders>
            <w:shd w:val="clear" w:color="auto" w:fill="auto"/>
            <w:noWrap/>
            <w:vAlign w:val="center"/>
          </w:tcPr>
          <w:p w14:paraId="118415F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19.949</w:t>
            </w:r>
          </w:p>
        </w:tc>
        <w:tc>
          <w:tcPr>
            <w:tcW w:w="523" w:type="pct"/>
            <w:tcBorders>
              <w:top w:val="nil"/>
              <w:left w:val="nil"/>
              <w:bottom w:val="nil"/>
              <w:right w:val="nil"/>
            </w:tcBorders>
            <w:shd w:val="clear" w:color="auto" w:fill="auto"/>
            <w:noWrap/>
            <w:vAlign w:val="center"/>
          </w:tcPr>
          <w:p w14:paraId="189609C7">
            <w:pPr>
              <w:jc w:val="center"/>
              <w:rPr>
                <w:rFonts w:hint="default" w:ascii="Arial" w:hAnsi="Arial" w:cs="Arial"/>
                <w:sz w:val="16"/>
                <w:szCs w:val="16"/>
                <w:lang w:val="en-US" w:eastAsia="zh-CN"/>
              </w:rPr>
            </w:pPr>
            <w:r>
              <w:rPr>
                <w:rFonts w:hint="default" w:ascii="Arial" w:hAnsi="Arial" w:cs="Arial"/>
                <w:sz w:val="16"/>
                <w:szCs w:val="16"/>
                <w:lang w:val="en-US" w:eastAsia="zh-CN"/>
              </w:rPr>
              <w:t>0.645 (2.855)</w:t>
            </w:r>
          </w:p>
        </w:tc>
        <w:tc>
          <w:tcPr>
            <w:tcW w:w="480" w:type="pct"/>
            <w:tcBorders>
              <w:top w:val="nil"/>
              <w:left w:val="nil"/>
              <w:bottom w:val="nil"/>
              <w:right w:val="nil"/>
            </w:tcBorders>
            <w:shd w:val="clear" w:color="auto" w:fill="auto"/>
            <w:noWrap/>
            <w:vAlign w:val="center"/>
          </w:tcPr>
          <w:p w14:paraId="7C9495D2">
            <w:pPr>
              <w:jc w:val="center"/>
              <w:rPr>
                <w:rFonts w:hint="default" w:ascii="Arial" w:hAnsi="Arial" w:cs="Arial"/>
                <w:sz w:val="16"/>
                <w:szCs w:val="16"/>
                <w:lang w:val="en-US" w:eastAsia="zh-CN"/>
              </w:rPr>
            </w:pPr>
            <w:r>
              <w:rPr>
                <w:rFonts w:hint="default" w:ascii="Arial" w:hAnsi="Arial" w:cs="Arial"/>
                <w:sz w:val="16"/>
                <w:szCs w:val="16"/>
                <w:lang w:val="en-US" w:eastAsia="zh-CN"/>
              </w:rPr>
              <w:t>11.0 ± 29.0</w:t>
            </w:r>
          </w:p>
        </w:tc>
        <w:tc>
          <w:tcPr>
            <w:tcW w:w="250" w:type="pct"/>
            <w:tcBorders>
              <w:top w:val="nil"/>
              <w:left w:val="nil"/>
              <w:bottom w:val="nil"/>
              <w:right w:val="nil"/>
            </w:tcBorders>
            <w:shd w:val="clear" w:color="auto" w:fill="auto"/>
            <w:noWrap/>
            <w:vAlign w:val="center"/>
          </w:tcPr>
          <w:p w14:paraId="5E821A5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3048757">
            <w:pPr>
              <w:jc w:val="center"/>
              <w:rPr>
                <w:rFonts w:hint="default" w:ascii="Arial" w:hAnsi="Arial" w:cs="Arial"/>
                <w:sz w:val="16"/>
                <w:szCs w:val="16"/>
              </w:rPr>
            </w:pPr>
            <w:r>
              <w:rPr>
                <w:rFonts w:hint="default" w:ascii="Arial" w:hAnsi="Arial" w:cs="Arial"/>
                <w:sz w:val="16"/>
                <w:szCs w:val="16"/>
                <w:lang w:val="en-US" w:eastAsia="zh-CN"/>
              </w:rPr>
              <w:t>2-Amino-9H-pyrido[2,3-b]indole</w:t>
            </w:r>
          </w:p>
        </w:tc>
        <w:tc>
          <w:tcPr>
            <w:tcW w:w="354" w:type="pct"/>
            <w:tcBorders>
              <w:top w:val="nil"/>
              <w:left w:val="nil"/>
              <w:bottom w:val="nil"/>
              <w:right w:val="nil"/>
            </w:tcBorders>
            <w:shd w:val="clear" w:color="auto" w:fill="auto"/>
            <w:noWrap/>
            <w:vAlign w:val="center"/>
          </w:tcPr>
          <w:p w14:paraId="150DBC73">
            <w:pPr>
              <w:jc w:val="center"/>
              <w:rPr>
                <w:rFonts w:hint="default" w:ascii="Arial" w:hAnsi="Arial" w:cs="Arial"/>
                <w:sz w:val="16"/>
                <w:szCs w:val="16"/>
              </w:rPr>
            </w:pPr>
            <w:r>
              <w:rPr>
                <w:rFonts w:hint="default" w:ascii="Arial" w:hAnsi="Arial" w:cs="Arial"/>
                <w:sz w:val="16"/>
                <w:szCs w:val="16"/>
                <w:lang w:val="en-US" w:eastAsia="zh-CN"/>
              </w:rPr>
              <w:t>2 categories</w:t>
            </w:r>
          </w:p>
        </w:tc>
      </w:tr>
      <w:tr w14:paraId="31FDB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jc w:val="center"/>
        </w:trPr>
        <w:tc>
          <w:tcPr>
            <w:tcW w:w="652" w:type="pct"/>
            <w:vMerge w:val="continue"/>
            <w:tcBorders>
              <w:top w:val="nil"/>
              <w:left w:val="nil"/>
              <w:bottom w:val="nil"/>
              <w:right w:val="nil"/>
            </w:tcBorders>
            <w:shd w:val="clear" w:color="auto" w:fill="auto"/>
            <w:noWrap/>
            <w:vAlign w:val="center"/>
          </w:tcPr>
          <w:p w14:paraId="4CD7DDE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6A5068C">
            <w:pPr>
              <w:jc w:val="center"/>
              <w:rPr>
                <w:rFonts w:hint="default" w:ascii="Arial" w:hAnsi="Arial" w:cs="Arial"/>
                <w:sz w:val="16"/>
                <w:szCs w:val="16"/>
              </w:rPr>
            </w:pPr>
            <w:r>
              <w:rPr>
                <w:rFonts w:hint="default" w:ascii="Arial" w:hAnsi="Arial" w:cs="Arial"/>
                <w:sz w:val="16"/>
                <w:szCs w:val="16"/>
                <w:lang w:val="en-US" w:eastAsia="zh-CN"/>
              </w:rPr>
              <w:t>GLU-P1</w:t>
            </w:r>
          </w:p>
        </w:tc>
        <w:tc>
          <w:tcPr>
            <w:tcW w:w="284" w:type="pct"/>
            <w:tcBorders>
              <w:top w:val="nil"/>
              <w:left w:val="nil"/>
              <w:bottom w:val="nil"/>
              <w:right w:val="nil"/>
            </w:tcBorders>
            <w:shd w:val="clear" w:color="auto" w:fill="auto"/>
            <w:noWrap/>
            <w:vAlign w:val="center"/>
          </w:tcPr>
          <w:p w14:paraId="0456CC7E">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3CD77590">
            <w:pPr>
              <w:jc w:val="center"/>
              <w:rPr>
                <w:rFonts w:hint="default" w:ascii="Arial" w:hAnsi="Arial" w:cs="Arial"/>
                <w:sz w:val="16"/>
                <w:szCs w:val="16"/>
              </w:rPr>
            </w:pPr>
            <w:r>
              <w:rPr>
                <w:rFonts w:hint="default" w:ascii="Arial" w:hAnsi="Arial" w:cs="Arial"/>
                <w:sz w:val="16"/>
                <w:szCs w:val="16"/>
                <w:lang w:val="en-US" w:eastAsia="zh-CN"/>
              </w:rPr>
              <w:t>0.31</w:t>
            </w:r>
          </w:p>
        </w:tc>
        <w:tc>
          <w:tcPr>
            <w:tcW w:w="285" w:type="pct"/>
            <w:tcBorders>
              <w:top w:val="nil"/>
              <w:left w:val="nil"/>
              <w:bottom w:val="nil"/>
              <w:right w:val="nil"/>
            </w:tcBorders>
            <w:shd w:val="clear" w:color="auto" w:fill="auto"/>
            <w:noWrap/>
            <w:vAlign w:val="center"/>
          </w:tcPr>
          <w:p w14:paraId="2AD3CDE7">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98.</w:t>
            </w:r>
            <w:r>
              <w:rPr>
                <w:rFonts w:hint="eastAsia" w:ascii="Arial" w:hAnsi="Arial" w:cs="Arial"/>
                <w:sz w:val="16"/>
                <w:szCs w:val="16"/>
                <w:highlight w:val="none"/>
                <w:lang w:val="en-US" w:eastAsia="zh-CN"/>
              </w:rPr>
              <w:t>205</w:t>
            </w:r>
          </w:p>
        </w:tc>
        <w:tc>
          <w:tcPr>
            <w:tcW w:w="328" w:type="pct"/>
            <w:tcBorders>
              <w:top w:val="nil"/>
              <w:left w:val="nil"/>
              <w:bottom w:val="nil"/>
              <w:right w:val="nil"/>
            </w:tcBorders>
            <w:shd w:val="clear" w:color="auto" w:fill="auto"/>
            <w:noWrap/>
            <w:vAlign w:val="center"/>
          </w:tcPr>
          <w:p w14:paraId="2EA11465">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054910F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1.795</w:t>
            </w:r>
          </w:p>
        </w:tc>
        <w:tc>
          <w:tcPr>
            <w:tcW w:w="523" w:type="pct"/>
            <w:tcBorders>
              <w:top w:val="nil"/>
              <w:left w:val="nil"/>
              <w:bottom w:val="nil"/>
              <w:right w:val="nil"/>
            </w:tcBorders>
            <w:shd w:val="clear" w:color="auto" w:fill="auto"/>
            <w:noWrap/>
            <w:vAlign w:val="center"/>
          </w:tcPr>
          <w:p w14:paraId="68477D1F">
            <w:pPr>
              <w:jc w:val="center"/>
              <w:rPr>
                <w:rFonts w:hint="default" w:ascii="Arial" w:hAnsi="Arial" w:cs="Arial"/>
                <w:sz w:val="16"/>
                <w:szCs w:val="16"/>
                <w:lang w:val="en-US" w:eastAsia="zh-CN"/>
              </w:rPr>
            </w:pPr>
            <w:r>
              <w:rPr>
                <w:rFonts w:hint="default" w:ascii="Arial" w:hAnsi="Arial" w:cs="Arial"/>
                <w:sz w:val="16"/>
                <w:szCs w:val="16"/>
                <w:lang w:val="en-US" w:eastAsia="zh-CN"/>
              </w:rPr>
              <w:t>0.220 (0)</w:t>
            </w:r>
          </w:p>
        </w:tc>
        <w:tc>
          <w:tcPr>
            <w:tcW w:w="480" w:type="pct"/>
            <w:tcBorders>
              <w:top w:val="nil"/>
              <w:left w:val="nil"/>
              <w:bottom w:val="nil"/>
              <w:right w:val="nil"/>
            </w:tcBorders>
            <w:shd w:val="clear" w:color="auto" w:fill="auto"/>
            <w:noWrap/>
            <w:vAlign w:val="center"/>
          </w:tcPr>
          <w:p w14:paraId="2B12CEAD">
            <w:pPr>
              <w:jc w:val="center"/>
              <w:rPr>
                <w:rFonts w:hint="default" w:ascii="Arial" w:hAnsi="Arial" w:cs="Arial"/>
                <w:sz w:val="16"/>
                <w:szCs w:val="16"/>
                <w:lang w:val="en-US" w:eastAsia="zh-CN"/>
              </w:rPr>
            </w:pPr>
            <w:r>
              <w:rPr>
                <w:rFonts w:hint="default" w:ascii="Arial" w:hAnsi="Arial" w:cs="Arial"/>
                <w:sz w:val="16"/>
                <w:szCs w:val="16"/>
                <w:lang w:val="en-US" w:eastAsia="zh-CN"/>
              </w:rPr>
              <w:t>0.2 ± 0.1</w:t>
            </w:r>
          </w:p>
        </w:tc>
        <w:tc>
          <w:tcPr>
            <w:tcW w:w="250" w:type="pct"/>
            <w:tcBorders>
              <w:top w:val="nil"/>
              <w:left w:val="nil"/>
              <w:bottom w:val="nil"/>
              <w:right w:val="nil"/>
            </w:tcBorders>
            <w:shd w:val="clear" w:color="auto" w:fill="auto"/>
            <w:noWrap/>
            <w:vAlign w:val="center"/>
          </w:tcPr>
          <w:p w14:paraId="0A577622">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3EFF2821">
            <w:pPr>
              <w:numPr>
                <w:ilvl w:val="0"/>
                <w:numId w:val="2"/>
              </w:numPr>
              <w:jc w:val="center"/>
              <w:rPr>
                <w:rFonts w:hint="default" w:ascii="Arial" w:hAnsi="Arial" w:cs="Arial"/>
                <w:sz w:val="16"/>
                <w:szCs w:val="16"/>
                <w:lang w:val="en-US" w:eastAsia="zh-CN"/>
              </w:rPr>
            </w:pPr>
            <w:r>
              <w:rPr>
                <w:rFonts w:hint="default" w:ascii="Arial" w:hAnsi="Arial" w:cs="Arial"/>
                <w:sz w:val="16"/>
                <w:szCs w:val="16"/>
                <w:lang w:val="en-US" w:eastAsia="zh-CN"/>
              </w:rPr>
              <w:t>Amino-6-methyldipyrido</w:t>
            </w:r>
          </w:p>
          <w:p w14:paraId="23895AD5">
            <w:pPr>
              <w:numPr>
                <w:ilvl w:val="0"/>
                <w:numId w:val="2"/>
              </w:numPr>
              <w:jc w:val="center"/>
              <w:rPr>
                <w:rFonts w:hint="default" w:ascii="Arial" w:hAnsi="Arial" w:cs="Arial"/>
                <w:sz w:val="16"/>
                <w:szCs w:val="16"/>
              </w:rPr>
            </w:pPr>
            <w:r>
              <w:rPr>
                <w:rFonts w:hint="default" w:ascii="Arial" w:hAnsi="Arial" w:cs="Arial"/>
                <w:sz w:val="16"/>
                <w:szCs w:val="16"/>
                <w:lang w:val="en-US" w:eastAsia="zh-CN"/>
              </w:rPr>
              <w:t>[1,2-a:3',2'-d]imidazole</w:t>
            </w:r>
          </w:p>
        </w:tc>
        <w:tc>
          <w:tcPr>
            <w:tcW w:w="354" w:type="pct"/>
            <w:tcBorders>
              <w:top w:val="nil"/>
              <w:left w:val="nil"/>
              <w:bottom w:val="nil"/>
              <w:right w:val="nil"/>
            </w:tcBorders>
            <w:shd w:val="clear" w:color="auto" w:fill="auto"/>
            <w:noWrap/>
            <w:vAlign w:val="center"/>
          </w:tcPr>
          <w:p w14:paraId="074DCD2B">
            <w:pPr>
              <w:jc w:val="center"/>
              <w:rPr>
                <w:rFonts w:hint="default" w:ascii="Arial" w:hAnsi="Arial" w:cs="Arial"/>
                <w:sz w:val="16"/>
                <w:szCs w:val="16"/>
              </w:rPr>
            </w:pPr>
            <w:r>
              <w:rPr>
                <w:rFonts w:hint="default" w:ascii="Arial" w:hAnsi="Arial" w:cs="Arial"/>
                <w:sz w:val="16"/>
                <w:szCs w:val="16"/>
                <w:lang w:val="en-US" w:eastAsia="zh-CN"/>
              </w:rPr>
              <w:t>removed</w:t>
            </w:r>
          </w:p>
        </w:tc>
      </w:tr>
      <w:tr w14:paraId="1CFE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17A0268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8FFD4D5">
            <w:pPr>
              <w:jc w:val="center"/>
              <w:rPr>
                <w:rFonts w:hint="default" w:ascii="Arial" w:hAnsi="Arial" w:cs="Arial"/>
                <w:sz w:val="16"/>
                <w:szCs w:val="16"/>
              </w:rPr>
            </w:pPr>
            <w:r>
              <w:rPr>
                <w:rFonts w:hint="default" w:ascii="Arial" w:hAnsi="Arial" w:cs="Arial"/>
                <w:sz w:val="16"/>
                <w:szCs w:val="16"/>
                <w:lang w:val="en-US" w:eastAsia="zh-CN"/>
              </w:rPr>
              <w:t>GLU-P2</w:t>
            </w:r>
          </w:p>
        </w:tc>
        <w:tc>
          <w:tcPr>
            <w:tcW w:w="284" w:type="pct"/>
            <w:tcBorders>
              <w:top w:val="nil"/>
              <w:left w:val="nil"/>
              <w:bottom w:val="nil"/>
              <w:right w:val="nil"/>
            </w:tcBorders>
            <w:shd w:val="clear" w:color="auto" w:fill="auto"/>
            <w:noWrap/>
            <w:vAlign w:val="center"/>
          </w:tcPr>
          <w:p w14:paraId="5E503320">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542425B1">
            <w:pPr>
              <w:jc w:val="center"/>
              <w:rPr>
                <w:rFonts w:hint="default" w:ascii="Arial" w:hAnsi="Arial" w:cs="Arial"/>
                <w:sz w:val="16"/>
                <w:szCs w:val="16"/>
              </w:rPr>
            </w:pPr>
            <w:r>
              <w:rPr>
                <w:rFonts w:hint="default" w:ascii="Arial" w:hAnsi="Arial" w:cs="Arial"/>
                <w:sz w:val="16"/>
                <w:szCs w:val="16"/>
                <w:lang w:val="en-US" w:eastAsia="zh-CN"/>
              </w:rPr>
              <w:t>0.83</w:t>
            </w:r>
          </w:p>
        </w:tc>
        <w:tc>
          <w:tcPr>
            <w:tcW w:w="285" w:type="pct"/>
            <w:tcBorders>
              <w:top w:val="nil"/>
              <w:left w:val="nil"/>
              <w:bottom w:val="nil"/>
              <w:right w:val="nil"/>
            </w:tcBorders>
            <w:shd w:val="clear" w:color="auto" w:fill="auto"/>
            <w:noWrap/>
            <w:vAlign w:val="center"/>
          </w:tcPr>
          <w:p w14:paraId="7F1BCA49">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99.</w:t>
            </w:r>
            <w:r>
              <w:rPr>
                <w:rFonts w:hint="eastAsia" w:ascii="Arial" w:hAnsi="Arial" w:cs="Arial"/>
                <w:sz w:val="16"/>
                <w:szCs w:val="16"/>
                <w:highlight w:val="none"/>
                <w:lang w:val="en-US" w:eastAsia="zh-CN"/>
              </w:rPr>
              <w:t>573</w:t>
            </w:r>
          </w:p>
        </w:tc>
        <w:tc>
          <w:tcPr>
            <w:tcW w:w="328" w:type="pct"/>
            <w:tcBorders>
              <w:top w:val="nil"/>
              <w:left w:val="nil"/>
              <w:bottom w:val="nil"/>
              <w:right w:val="nil"/>
            </w:tcBorders>
            <w:shd w:val="clear" w:color="auto" w:fill="auto"/>
            <w:noWrap/>
            <w:vAlign w:val="center"/>
          </w:tcPr>
          <w:p w14:paraId="1134CFC4">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4A3E323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0.427</w:t>
            </w:r>
          </w:p>
        </w:tc>
        <w:tc>
          <w:tcPr>
            <w:tcW w:w="523" w:type="pct"/>
            <w:tcBorders>
              <w:top w:val="nil"/>
              <w:left w:val="nil"/>
              <w:bottom w:val="nil"/>
              <w:right w:val="nil"/>
            </w:tcBorders>
            <w:shd w:val="clear" w:color="auto" w:fill="auto"/>
            <w:noWrap/>
            <w:vAlign w:val="center"/>
          </w:tcPr>
          <w:p w14:paraId="5C9D449F">
            <w:pPr>
              <w:jc w:val="center"/>
              <w:rPr>
                <w:rFonts w:hint="default" w:ascii="Arial" w:hAnsi="Arial" w:cs="Arial"/>
                <w:sz w:val="16"/>
                <w:szCs w:val="16"/>
                <w:lang w:val="en-US" w:eastAsia="zh-CN"/>
              </w:rPr>
            </w:pPr>
            <w:r>
              <w:rPr>
                <w:rFonts w:hint="default" w:ascii="Arial" w:hAnsi="Arial" w:cs="Arial"/>
                <w:sz w:val="16"/>
                <w:szCs w:val="16"/>
                <w:lang w:val="en-US" w:eastAsia="zh-CN"/>
              </w:rPr>
              <w:t>0.590 (0)</w:t>
            </w:r>
          </w:p>
        </w:tc>
        <w:tc>
          <w:tcPr>
            <w:tcW w:w="480" w:type="pct"/>
            <w:tcBorders>
              <w:top w:val="nil"/>
              <w:left w:val="nil"/>
              <w:bottom w:val="nil"/>
              <w:right w:val="nil"/>
            </w:tcBorders>
            <w:shd w:val="clear" w:color="auto" w:fill="auto"/>
            <w:noWrap/>
            <w:vAlign w:val="center"/>
          </w:tcPr>
          <w:p w14:paraId="318F31B2">
            <w:pPr>
              <w:jc w:val="center"/>
              <w:rPr>
                <w:rFonts w:hint="default" w:ascii="Arial" w:hAnsi="Arial" w:cs="Arial"/>
                <w:sz w:val="16"/>
                <w:szCs w:val="16"/>
                <w:lang w:val="en-US" w:eastAsia="zh-CN"/>
              </w:rPr>
            </w:pPr>
            <w:r>
              <w:rPr>
                <w:rFonts w:hint="default" w:ascii="Arial" w:hAnsi="Arial" w:cs="Arial"/>
                <w:sz w:val="16"/>
                <w:szCs w:val="16"/>
                <w:lang w:val="en-US" w:eastAsia="zh-CN"/>
              </w:rPr>
              <w:t>0.6 ± 0.1</w:t>
            </w:r>
          </w:p>
        </w:tc>
        <w:tc>
          <w:tcPr>
            <w:tcW w:w="250" w:type="pct"/>
            <w:tcBorders>
              <w:top w:val="nil"/>
              <w:left w:val="nil"/>
              <w:bottom w:val="nil"/>
              <w:right w:val="nil"/>
            </w:tcBorders>
            <w:shd w:val="clear" w:color="auto" w:fill="auto"/>
            <w:noWrap/>
            <w:vAlign w:val="center"/>
          </w:tcPr>
          <w:p w14:paraId="75F4500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487DDBA">
            <w:pPr>
              <w:jc w:val="center"/>
              <w:rPr>
                <w:rFonts w:hint="default" w:ascii="Arial" w:hAnsi="Arial" w:cs="Arial"/>
                <w:sz w:val="16"/>
                <w:szCs w:val="16"/>
              </w:rPr>
            </w:pPr>
            <w:r>
              <w:rPr>
                <w:rFonts w:hint="default" w:ascii="Arial" w:hAnsi="Arial" w:cs="Arial"/>
                <w:sz w:val="16"/>
                <w:szCs w:val="16"/>
                <w:lang w:val="en-US" w:eastAsia="zh-CN"/>
              </w:rPr>
              <w:t>2-Aminodipyrido[1,2-a:3',2'-d] imidazole</w:t>
            </w:r>
          </w:p>
        </w:tc>
        <w:tc>
          <w:tcPr>
            <w:tcW w:w="354" w:type="pct"/>
            <w:tcBorders>
              <w:top w:val="nil"/>
              <w:left w:val="nil"/>
              <w:bottom w:val="nil"/>
              <w:right w:val="nil"/>
            </w:tcBorders>
            <w:shd w:val="clear" w:color="auto" w:fill="auto"/>
            <w:noWrap/>
            <w:vAlign w:val="center"/>
          </w:tcPr>
          <w:p w14:paraId="1BE8CC77">
            <w:pPr>
              <w:jc w:val="center"/>
              <w:rPr>
                <w:rFonts w:hint="default" w:ascii="Arial" w:hAnsi="Arial" w:cs="Arial"/>
                <w:sz w:val="16"/>
                <w:szCs w:val="16"/>
              </w:rPr>
            </w:pPr>
            <w:r>
              <w:rPr>
                <w:rFonts w:hint="default" w:ascii="Arial" w:hAnsi="Arial" w:cs="Arial"/>
                <w:sz w:val="16"/>
                <w:szCs w:val="16"/>
                <w:lang w:val="en-US" w:eastAsia="zh-CN"/>
              </w:rPr>
              <w:t>removed</w:t>
            </w:r>
          </w:p>
        </w:tc>
      </w:tr>
      <w:tr w14:paraId="7BA7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0D791742">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83978B5">
            <w:pPr>
              <w:jc w:val="center"/>
              <w:rPr>
                <w:rFonts w:hint="default" w:ascii="Arial" w:hAnsi="Arial" w:cs="Arial"/>
                <w:sz w:val="16"/>
                <w:szCs w:val="16"/>
              </w:rPr>
            </w:pPr>
            <w:r>
              <w:rPr>
                <w:rFonts w:hint="default" w:ascii="Arial" w:hAnsi="Arial" w:cs="Arial"/>
                <w:sz w:val="16"/>
                <w:szCs w:val="16"/>
                <w:lang w:val="en-US" w:eastAsia="zh-CN"/>
              </w:rPr>
              <w:t>Harman</w:t>
            </w:r>
          </w:p>
        </w:tc>
        <w:tc>
          <w:tcPr>
            <w:tcW w:w="284" w:type="pct"/>
            <w:tcBorders>
              <w:top w:val="nil"/>
              <w:left w:val="nil"/>
              <w:bottom w:val="nil"/>
              <w:right w:val="nil"/>
            </w:tcBorders>
            <w:shd w:val="clear" w:color="auto" w:fill="auto"/>
            <w:noWrap/>
            <w:vAlign w:val="center"/>
          </w:tcPr>
          <w:p w14:paraId="4E9B6653">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5AA750CF">
            <w:pPr>
              <w:jc w:val="center"/>
              <w:rPr>
                <w:rFonts w:hint="default" w:ascii="Arial" w:hAnsi="Arial" w:cs="Arial"/>
                <w:sz w:val="16"/>
                <w:szCs w:val="16"/>
              </w:rPr>
            </w:pPr>
            <w:r>
              <w:rPr>
                <w:rFonts w:hint="default" w:ascii="Arial" w:hAnsi="Arial" w:cs="Arial"/>
                <w:sz w:val="16"/>
                <w:szCs w:val="16"/>
                <w:lang w:val="en-US" w:eastAsia="zh-CN"/>
              </w:rPr>
              <w:t>4.59</w:t>
            </w:r>
          </w:p>
        </w:tc>
        <w:tc>
          <w:tcPr>
            <w:tcW w:w="285" w:type="pct"/>
            <w:tcBorders>
              <w:top w:val="nil"/>
              <w:left w:val="nil"/>
              <w:bottom w:val="nil"/>
              <w:right w:val="nil"/>
            </w:tcBorders>
            <w:shd w:val="clear" w:color="auto" w:fill="auto"/>
            <w:noWrap/>
            <w:vAlign w:val="center"/>
          </w:tcPr>
          <w:p w14:paraId="05C345B4">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085</w:t>
            </w:r>
          </w:p>
        </w:tc>
        <w:tc>
          <w:tcPr>
            <w:tcW w:w="328" w:type="pct"/>
            <w:tcBorders>
              <w:top w:val="nil"/>
              <w:left w:val="nil"/>
              <w:bottom w:val="nil"/>
              <w:right w:val="nil"/>
            </w:tcBorders>
            <w:shd w:val="clear" w:color="auto" w:fill="auto"/>
            <w:noWrap/>
            <w:vAlign w:val="center"/>
          </w:tcPr>
          <w:p w14:paraId="6B67E49A">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4D46729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9.573</w:t>
            </w:r>
          </w:p>
        </w:tc>
        <w:tc>
          <w:tcPr>
            <w:tcW w:w="523" w:type="pct"/>
            <w:tcBorders>
              <w:top w:val="nil"/>
              <w:left w:val="nil"/>
              <w:bottom w:val="nil"/>
              <w:right w:val="nil"/>
            </w:tcBorders>
            <w:shd w:val="clear" w:color="auto" w:fill="auto"/>
            <w:noWrap/>
            <w:vAlign w:val="center"/>
          </w:tcPr>
          <w:p w14:paraId="1EFB528E">
            <w:pPr>
              <w:jc w:val="center"/>
              <w:rPr>
                <w:rFonts w:hint="default" w:ascii="Arial" w:hAnsi="Arial" w:cs="Arial"/>
                <w:sz w:val="16"/>
                <w:szCs w:val="16"/>
                <w:lang w:val="en-US" w:eastAsia="zh-CN"/>
              </w:rPr>
            </w:pPr>
            <w:r>
              <w:rPr>
                <w:rFonts w:hint="default" w:ascii="Arial" w:hAnsi="Arial" w:cs="Arial"/>
                <w:sz w:val="16"/>
                <w:szCs w:val="16"/>
                <w:lang w:val="en-US" w:eastAsia="zh-CN"/>
              </w:rPr>
              <w:t>123.500 (201.850)</w:t>
            </w:r>
          </w:p>
        </w:tc>
        <w:tc>
          <w:tcPr>
            <w:tcW w:w="480" w:type="pct"/>
            <w:tcBorders>
              <w:top w:val="nil"/>
              <w:left w:val="nil"/>
              <w:bottom w:val="nil"/>
              <w:right w:val="nil"/>
            </w:tcBorders>
            <w:shd w:val="clear" w:color="auto" w:fill="auto"/>
            <w:noWrap/>
            <w:vAlign w:val="center"/>
          </w:tcPr>
          <w:p w14:paraId="617E2B0B">
            <w:pPr>
              <w:jc w:val="center"/>
              <w:rPr>
                <w:rFonts w:hint="default" w:ascii="Arial" w:hAnsi="Arial" w:cs="Arial"/>
                <w:sz w:val="16"/>
                <w:szCs w:val="16"/>
                <w:lang w:val="en-US" w:eastAsia="zh-CN"/>
              </w:rPr>
            </w:pPr>
            <w:r>
              <w:rPr>
                <w:rFonts w:hint="default" w:ascii="Arial" w:hAnsi="Arial" w:cs="Arial"/>
                <w:sz w:val="16"/>
                <w:szCs w:val="16"/>
                <w:lang w:val="en-US" w:eastAsia="zh-CN"/>
              </w:rPr>
              <w:t>279.5 ± 1214.1</w:t>
            </w:r>
          </w:p>
        </w:tc>
        <w:tc>
          <w:tcPr>
            <w:tcW w:w="250" w:type="pct"/>
            <w:tcBorders>
              <w:top w:val="nil"/>
              <w:left w:val="nil"/>
              <w:bottom w:val="nil"/>
              <w:right w:val="nil"/>
            </w:tcBorders>
            <w:shd w:val="clear" w:color="auto" w:fill="auto"/>
            <w:noWrap/>
            <w:vAlign w:val="center"/>
          </w:tcPr>
          <w:p w14:paraId="6FD59EA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6945F6C">
            <w:pPr>
              <w:jc w:val="center"/>
              <w:rPr>
                <w:rFonts w:hint="default" w:ascii="Arial" w:hAnsi="Arial" w:cs="Arial"/>
                <w:sz w:val="16"/>
                <w:szCs w:val="16"/>
              </w:rPr>
            </w:pPr>
            <w:r>
              <w:rPr>
                <w:rFonts w:hint="default" w:ascii="Arial" w:hAnsi="Arial" w:cs="Arial"/>
                <w:sz w:val="16"/>
                <w:szCs w:val="16"/>
                <w:lang w:val="en-US" w:eastAsia="zh-CN"/>
              </w:rPr>
              <w:t>Harman</w:t>
            </w:r>
          </w:p>
        </w:tc>
        <w:tc>
          <w:tcPr>
            <w:tcW w:w="354" w:type="pct"/>
            <w:tcBorders>
              <w:top w:val="nil"/>
              <w:left w:val="nil"/>
              <w:bottom w:val="nil"/>
              <w:right w:val="nil"/>
            </w:tcBorders>
            <w:shd w:val="clear" w:color="auto" w:fill="auto"/>
            <w:noWrap/>
            <w:vAlign w:val="center"/>
          </w:tcPr>
          <w:p w14:paraId="528F17F7">
            <w:pPr>
              <w:jc w:val="center"/>
              <w:rPr>
                <w:rFonts w:hint="default" w:ascii="Arial" w:hAnsi="Arial" w:cs="Arial"/>
                <w:sz w:val="16"/>
                <w:szCs w:val="16"/>
              </w:rPr>
            </w:pPr>
            <w:r>
              <w:rPr>
                <w:rFonts w:hint="default" w:ascii="Arial" w:hAnsi="Arial" w:cs="Arial"/>
                <w:sz w:val="16"/>
                <w:szCs w:val="16"/>
                <w:lang w:val="en-US" w:eastAsia="zh-CN"/>
              </w:rPr>
              <w:t>log (ln)</w:t>
            </w:r>
          </w:p>
        </w:tc>
      </w:tr>
      <w:tr w14:paraId="4ABFB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2" w:hRule="atLeast"/>
          <w:jc w:val="center"/>
        </w:trPr>
        <w:tc>
          <w:tcPr>
            <w:tcW w:w="652" w:type="pct"/>
            <w:vMerge w:val="continue"/>
            <w:tcBorders>
              <w:top w:val="nil"/>
              <w:left w:val="nil"/>
              <w:bottom w:val="nil"/>
              <w:right w:val="nil"/>
            </w:tcBorders>
            <w:shd w:val="clear" w:color="auto" w:fill="auto"/>
            <w:noWrap/>
            <w:vAlign w:val="center"/>
          </w:tcPr>
          <w:p w14:paraId="3232A8D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B899FFE">
            <w:pPr>
              <w:jc w:val="center"/>
              <w:rPr>
                <w:rFonts w:hint="default" w:ascii="Arial" w:hAnsi="Arial" w:cs="Arial"/>
                <w:sz w:val="16"/>
                <w:szCs w:val="16"/>
              </w:rPr>
            </w:pPr>
            <w:r>
              <w:rPr>
                <w:rFonts w:hint="default" w:ascii="Arial" w:hAnsi="Arial" w:cs="Arial"/>
                <w:sz w:val="16"/>
                <w:szCs w:val="16"/>
                <w:lang w:val="en-US" w:eastAsia="zh-CN"/>
              </w:rPr>
              <w:t>IQ</w:t>
            </w:r>
          </w:p>
        </w:tc>
        <w:tc>
          <w:tcPr>
            <w:tcW w:w="284" w:type="pct"/>
            <w:tcBorders>
              <w:top w:val="nil"/>
              <w:left w:val="nil"/>
              <w:bottom w:val="nil"/>
              <w:right w:val="nil"/>
            </w:tcBorders>
            <w:shd w:val="clear" w:color="auto" w:fill="auto"/>
            <w:noWrap/>
            <w:vAlign w:val="center"/>
          </w:tcPr>
          <w:p w14:paraId="10640DA5">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1761E595">
            <w:pPr>
              <w:jc w:val="center"/>
              <w:rPr>
                <w:rFonts w:hint="default" w:ascii="Arial" w:hAnsi="Arial" w:cs="Arial"/>
                <w:sz w:val="16"/>
                <w:szCs w:val="16"/>
              </w:rPr>
            </w:pPr>
            <w:r>
              <w:rPr>
                <w:rFonts w:hint="default" w:ascii="Arial" w:hAnsi="Arial" w:cs="Arial"/>
                <w:sz w:val="16"/>
                <w:szCs w:val="16"/>
                <w:lang w:val="en-US" w:eastAsia="zh-CN"/>
              </w:rPr>
              <w:t>4.59</w:t>
            </w:r>
          </w:p>
        </w:tc>
        <w:tc>
          <w:tcPr>
            <w:tcW w:w="285" w:type="pct"/>
            <w:tcBorders>
              <w:top w:val="nil"/>
              <w:left w:val="nil"/>
              <w:bottom w:val="nil"/>
              <w:right w:val="nil"/>
            </w:tcBorders>
            <w:shd w:val="clear" w:color="auto" w:fill="auto"/>
            <w:noWrap/>
            <w:vAlign w:val="center"/>
          </w:tcPr>
          <w:p w14:paraId="693A2F00">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97.9</w:t>
            </w:r>
            <w:r>
              <w:rPr>
                <w:rFonts w:hint="eastAsia" w:ascii="Arial" w:hAnsi="Arial" w:cs="Arial"/>
                <w:sz w:val="16"/>
                <w:szCs w:val="16"/>
                <w:highlight w:val="none"/>
                <w:lang w:val="en-US" w:eastAsia="zh-CN"/>
              </w:rPr>
              <w:t>49</w:t>
            </w:r>
          </w:p>
        </w:tc>
        <w:tc>
          <w:tcPr>
            <w:tcW w:w="328" w:type="pct"/>
            <w:tcBorders>
              <w:top w:val="nil"/>
              <w:left w:val="nil"/>
              <w:bottom w:val="nil"/>
              <w:right w:val="nil"/>
            </w:tcBorders>
            <w:shd w:val="clear" w:color="auto" w:fill="auto"/>
            <w:noWrap/>
            <w:vAlign w:val="center"/>
          </w:tcPr>
          <w:p w14:paraId="2164A32A">
            <w:pPr>
              <w:jc w:val="center"/>
              <w:rPr>
                <w:rFonts w:hint="default" w:ascii="Arial" w:hAnsi="Arial" w:cs="Arial"/>
                <w:sz w:val="16"/>
                <w:szCs w:val="16"/>
                <w:lang w:val="en-US" w:eastAsia="zh-CN"/>
              </w:rPr>
            </w:pPr>
            <w:r>
              <w:rPr>
                <w:rFonts w:hint="default" w:ascii="Arial" w:hAnsi="Arial" w:cs="Arial"/>
                <w:sz w:val="16"/>
                <w:szCs w:val="16"/>
                <w:lang w:val="en-US" w:eastAsia="zh-CN"/>
              </w:rPr>
              <w:t>3.306</w:t>
            </w:r>
          </w:p>
        </w:tc>
        <w:tc>
          <w:tcPr>
            <w:tcW w:w="419" w:type="pct"/>
            <w:tcBorders>
              <w:top w:val="nil"/>
              <w:left w:val="nil"/>
              <w:bottom w:val="nil"/>
              <w:right w:val="nil"/>
            </w:tcBorders>
            <w:shd w:val="clear" w:color="auto" w:fill="auto"/>
            <w:noWrap/>
            <w:vAlign w:val="center"/>
          </w:tcPr>
          <w:p w14:paraId="23CCC4FD">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2.051</w:t>
            </w:r>
          </w:p>
        </w:tc>
        <w:tc>
          <w:tcPr>
            <w:tcW w:w="523" w:type="pct"/>
            <w:tcBorders>
              <w:top w:val="nil"/>
              <w:left w:val="nil"/>
              <w:bottom w:val="nil"/>
              <w:right w:val="nil"/>
            </w:tcBorders>
            <w:shd w:val="clear" w:color="auto" w:fill="auto"/>
            <w:noWrap/>
            <w:vAlign w:val="center"/>
          </w:tcPr>
          <w:p w14:paraId="1135724C">
            <w:pPr>
              <w:jc w:val="center"/>
              <w:rPr>
                <w:rFonts w:hint="default" w:ascii="Arial" w:hAnsi="Arial" w:cs="Arial"/>
                <w:sz w:val="16"/>
                <w:szCs w:val="16"/>
                <w:lang w:val="en-US" w:eastAsia="zh-CN"/>
              </w:rPr>
            </w:pPr>
            <w:r>
              <w:rPr>
                <w:rFonts w:hint="default" w:ascii="Arial" w:hAnsi="Arial" w:cs="Arial"/>
                <w:sz w:val="16"/>
                <w:szCs w:val="16"/>
                <w:lang w:val="en-US" w:eastAsia="zh-CN"/>
              </w:rPr>
              <w:t>0.260 (0)</w:t>
            </w:r>
          </w:p>
        </w:tc>
        <w:tc>
          <w:tcPr>
            <w:tcW w:w="480" w:type="pct"/>
            <w:tcBorders>
              <w:top w:val="nil"/>
              <w:left w:val="nil"/>
              <w:bottom w:val="nil"/>
              <w:right w:val="nil"/>
            </w:tcBorders>
            <w:shd w:val="clear" w:color="auto" w:fill="auto"/>
            <w:noWrap/>
            <w:vAlign w:val="center"/>
          </w:tcPr>
          <w:p w14:paraId="66C08F8B">
            <w:pPr>
              <w:jc w:val="center"/>
              <w:rPr>
                <w:rFonts w:hint="default" w:ascii="Arial" w:hAnsi="Arial" w:cs="Arial"/>
                <w:sz w:val="16"/>
                <w:szCs w:val="16"/>
                <w:lang w:val="en-US" w:eastAsia="zh-CN"/>
              </w:rPr>
            </w:pPr>
            <w:r>
              <w:rPr>
                <w:rFonts w:hint="default" w:ascii="Arial" w:hAnsi="Arial" w:cs="Arial"/>
                <w:sz w:val="16"/>
                <w:szCs w:val="16"/>
                <w:lang w:val="en-US" w:eastAsia="zh-CN"/>
              </w:rPr>
              <w:t>0.3 ± 0.3</w:t>
            </w:r>
          </w:p>
        </w:tc>
        <w:tc>
          <w:tcPr>
            <w:tcW w:w="250" w:type="pct"/>
            <w:tcBorders>
              <w:top w:val="nil"/>
              <w:left w:val="nil"/>
              <w:bottom w:val="nil"/>
              <w:right w:val="nil"/>
            </w:tcBorders>
            <w:shd w:val="clear" w:color="auto" w:fill="auto"/>
            <w:noWrap/>
            <w:vAlign w:val="center"/>
          </w:tcPr>
          <w:p w14:paraId="3F3B424F">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11B76D60">
            <w:pPr>
              <w:jc w:val="center"/>
              <w:rPr>
                <w:rFonts w:hint="default" w:ascii="Arial" w:hAnsi="Arial" w:cs="Arial"/>
                <w:sz w:val="16"/>
                <w:szCs w:val="16"/>
              </w:rPr>
            </w:pPr>
            <w:r>
              <w:rPr>
                <w:rFonts w:hint="default" w:ascii="Arial" w:hAnsi="Arial" w:cs="Arial"/>
                <w:sz w:val="16"/>
                <w:szCs w:val="16"/>
                <w:lang w:val="en-US" w:eastAsia="zh-CN"/>
              </w:rPr>
              <w:t>2-Amino-3-methyl-3H-imidazo[4,5-f]quinoline</w:t>
            </w:r>
          </w:p>
        </w:tc>
        <w:tc>
          <w:tcPr>
            <w:tcW w:w="354" w:type="pct"/>
            <w:tcBorders>
              <w:top w:val="nil"/>
              <w:left w:val="nil"/>
              <w:bottom w:val="nil"/>
              <w:right w:val="nil"/>
            </w:tcBorders>
            <w:shd w:val="clear" w:color="auto" w:fill="auto"/>
            <w:noWrap/>
            <w:vAlign w:val="center"/>
          </w:tcPr>
          <w:p w14:paraId="2BF79E6C">
            <w:pPr>
              <w:jc w:val="center"/>
              <w:rPr>
                <w:rFonts w:hint="default" w:ascii="Arial" w:hAnsi="Arial" w:cs="Arial"/>
                <w:sz w:val="16"/>
                <w:szCs w:val="16"/>
              </w:rPr>
            </w:pPr>
            <w:r>
              <w:rPr>
                <w:rFonts w:hint="default" w:ascii="Arial" w:hAnsi="Arial" w:cs="Arial"/>
                <w:sz w:val="16"/>
                <w:szCs w:val="16"/>
                <w:lang w:val="en-US" w:eastAsia="zh-CN"/>
              </w:rPr>
              <w:t>removed</w:t>
            </w:r>
          </w:p>
        </w:tc>
      </w:tr>
      <w:tr w14:paraId="316B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AC72836">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84500EC">
            <w:pPr>
              <w:jc w:val="center"/>
              <w:rPr>
                <w:rFonts w:hint="default" w:ascii="Arial" w:hAnsi="Arial" w:cs="Arial"/>
                <w:sz w:val="16"/>
                <w:szCs w:val="16"/>
              </w:rPr>
            </w:pPr>
            <w:r>
              <w:rPr>
                <w:rFonts w:hint="default" w:ascii="Arial" w:hAnsi="Arial" w:cs="Arial"/>
                <w:sz w:val="16"/>
                <w:szCs w:val="16"/>
                <w:lang w:val="en-US" w:eastAsia="zh-CN"/>
              </w:rPr>
              <w:t>MeA-α-C</w:t>
            </w:r>
          </w:p>
        </w:tc>
        <w:tc>
          <w:tcPr>
            <w:tcW w:w="284" w:type="pct"/>
            <w:tcBorders>
              <w:top w:val="nil"/>
              <w:left w:val="nil"/>
              <w:bottom w:val="nil"/>
              <w:right w:val="nil"/>
            </w:tcBorders>
            <w:shd w:val="clear" w:color="auto" w:fill="auto"/>
            <w:noWrap/>
            <w:vAlign w:val="center"/>
          </w:tcPr>
          <w:p w14:paraId="4BFF9DE6">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78F5A5E8">
            <w:pPr>
              <w:jc w:val="center"/>
              <w:rPr>
                <w:rFonts w:hint="default" w:ascii="Arial" w:hAnsi="Arial" w:cs="Arial"/>
                <w:sz w:val="16"/>
                <w:szCs w:val="16"/>
              </w:rPr>
            </w:pPr>
            <w:r>
              <w:rPr>
                <w:rFonts w:hint="default" w:ascii="Arial" w:hAnsi="Arial" w:cs="Arial"/>
                <w:sz w:val="16"/>
                <w:szCs w:val="16"/>
                <w:lang w:val="en-US" w:eastAsia="zh-CN"/>
              </w:rPr>
              <w:t>0.33</w:t>
            </w:r>
          </w:p>
        </w:tc>
        <w:tc>
          <w:tcPr>
            <w:tcW w:w="285" w:type="pct"/>
            <w:tcBorders>
              <w:top w:val="nil"/>
              <w:left w:val="nil"/>
              <w:bottom w:val="nil"/>
              <w:right w:val="nil"/>
            </w:tcBorders>
            <w:shd w:val="clear" w:color="auto" w:fill="auto"/>
            <w:noWrap/>
            <w:vAlign w:val="center"/>
          </w:tcPr>
          <w:p w14:paraId="33BE5A25">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81.148</w:t>
            </w:r>
          </w:p>
        </w:tc>
        <w:tc>
          <w:tcPr>
            <w:tcW w:w="328" w:type="pct"/>
            <w:tcBorders>
              <w:top w:val="nil"/>
              <w:left w:val="nil"/>
              <w:bottom w:val="nil"/>
              <w:right w:val="nil"/>
            </w:tcBorders>
            <w:shd w:val="clear" w:color="auto" w:fill="auto"/>
            <w:noWrap/>
            <w:vAlign w:val="center"/>
          </w:tcPr>
          <w:p w14:paraId="79B596A5">
            <w:pPr>
              <w:jc w:val="center"/>
              <w:rPr>
                <w:rFonts w:hint="default" w:ascii="Arial" w:hAnsi="Arial" w:cs="Arial"/>
                <w:sz w:val="16"/>
                <w:szCs w:val="16"/>
                <w:lang w:val="en-US" w:eastAsia="zh-CN"/>
              </w:rPr>
            </w:pPr>
            <w:r>
              <w:rPr>
                <w:rFonts w:hint="default" w:ascii="Arial" w:hAnsi="Arial" w:cs="Arial"/>
                <w:sz w:val="16"/>
                <w:szCs w:val="16"/>
                <w:lang w:val="en-US" w:eastAsia="zh-CN"/>
              </w:rPr>
              <w:t>3.554</w:t>
            </w:r>
          </w:p>
        </w:tc>
        <w:tc>
          <w:tcPr>
            <w:tcW w:w="419" w:type="pct"/>
            <w:tcBorders>
              <w:top w:val="nil"/>
              <w:left w:val="nil"/>
              <w:bottom w:val="nil"/>
              <w:right w:val="nil"/>
            </w:tcBorders>
            <w:shd w:val="clear" w:color="auto" w:fill="auto"/>
            <w:noWrap/>
            <w:vAlign w:val="center"/>
          </w:tcPr>
          <w:p w14:paraId="6677222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18.852</w:t>
            </w:r>
          </w:p>
        </w:tc>
        <w:tc>
          <w:tcPr>
            <w:tcW w:w="523" w:type="pct"/>
            <w:tcBorders>
              <w:top w:val="nil"/>
              <w:left w:val="nil"/>
              <w:bottom w:val="nil"/>
              <w:right w:val="nil"/>
            </w:tcBorders>
            <w:shd w:val="clear" w:color="auto" w:fill="auto"/>
            <w:noWrap/>
            <w:vAlign w:val="center"/>
          </w:tcPr>
          <w:p w14:paraId="1230F4CB">
            <w:pPr>
              <w:jc w:val="center"/>
              <w:rPr>
                <w:rFonts w:hint="default" w:ascii="Arial" w:hAnsi="Arial" w:cs="Arial"/>
                <w:sz w:val="16"/>
                <w:szCs w:val="16"/>
                <w:lang w:val="en-US" w:eastAsia="zh-CN"/>
              </w:rPr>
            </w:pPr>
            <w:r>
              <w:rPr>
                <w:rFonts w:hint="default" w:ascii="Arial" w:hAnsi="Arial" w:cs="Arial"/>
                <w:sz w:val="16"/>
                <w:szCs w:val="16"/>
                <w:lang w:val="en-US" w:eastAsia="zh-CN"/>
              </w:rPr>
              <w:t>0.230 (0)</w:t>
            </w:r>
          </w:p>
        </w:tc>
        <w:tc>
          <w:tcPr>
            <w:tcW w:w="480" w:type="pct"/>
            <w:tcBorders>
              <w:top w:val="nil"/>
              <w:left w:val="nil"/>
              <w:bottom w:val="nil"/>
              <w:right w:val="nil"/>
            </w:tcBorders>
            <w:shd w:val="clear" w:color="auto" w:fill="auto"/>
            <w:noWrap/>
            <w:vAlign w:val="center"/>
          </w:tcPr>
          <w:p w14:paraId="7248BE61">
            <w:pPr>
              <w:jc w:val="center"/>
              <w:rPr>
                <w:rFonts w:hint="default" w:ascii="Arial" w:hAnsi="Arial" w:cs="Arial"/>
                <w:sz w:val="16"/>
                <w:szCs w:val="16"/>
                <w:lang w:val="en-US" w:eastAsia="zh-CN"/>
              </w:rPr>
            </w:pPr>
            <w:r>
              <w:rPr>
                <w:rFonts w:hint="default" w:ascii="Arial" w:hAnsi="Arial" w:cs="Arial"/>
                <w:sz w:val="16"/>
                <w:szCs w:val="16"/>
                <w:lang w:val="en-US" w:eastAsia="zh-CN"/>
              </w:rPr>
              <w:t>0.8 ± 1.9</w:t>
            </w:r>
          </w:p>
        </w:tc>
        <w:tc>
          <w:tcPr>
            <w:tcW w:w="250" w:type="pct"/>
            <w:tcBorders>
              <w:top w:val="nil"/>
              <w:left w:val="nil"/>
              <w:bottom w:val="nil"/>
              <w:right w:val="nil"/>
            </w:tcBorders>
            <w:shd w:val="clear" w:color="auto" w:fill="auto"/>
            <w:noWrap/>
            <w:vAlign w:val="center"/>
          </w:tcPr>
          <w:p w14:paraId="6587DC5B">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5E9FC2E">
            <w:pPr>
              <w:jc w:val="center"/>
              <w:rPr>
                <w:rFonts w:hint="default" w:ascii="Arial" w:hAnsi="Arial" w:cs="Arial"/>
                <w:sz w:val="16"/>
                <w:szCs w:val="16"/>
              </w:rPr>
            </w:pPr>
            <w:r>
              <w:rPr>
                <w:rFonts w:hint="default" w:ascii="Arial" w:hAnsi="Arial" w:cs="Arial"/>
                <w:sz w:val="16"/>
                <w:szCs w:val="16"/>
                <w:lang w:val="en-US" w:eastAsia="zh-CN"/>
              </w:rPr>
              <w:t>2-Amino-3-methyl-9H-pyriodo[2,3-b]indole</w:t>
            </w:r>
          </w:p>
        </w:tc>
        <w:tc>
          <w:tcPr>
            <w:tcW w:w="354" w:type="pct"/>
            <w:tcBorders>
              <w:top w:val="nil"/>
              <w:left w:val="nil"/>
              <w:bottom w:val="nil"/>
              <w:right w:val="nil"/>
            </w:tcBorders>
            <w:shd w:val="clear" w:color="auto" w:fill="auto"/>
            <w:noWrap/>
            <w:vAlign w:val="center"/>
          </w:tcPr>
          <w:p w14:paraId="7B0F3EC0">
            <w:pPr>
              <w:jc w:val="center"/>
              <w:rPr>
                <w:rFonts w:hint="default" w:ascii="Arial" w:hAnsi="Arial" w:cs="Arial"/>
                <w:sz w:val="16"/>
                <w:szCs w:val="16"/>
              </w:rPr>
            </w:pPr>
            <w:r>
              <w:rPr>
                <w:rFonts w:hint="default" w:ascii="Arial" w:hAnsi="Arial" w:cs="Arial"/>
                <w:sz w:val="16"/>
                <w:szCs w:val="16"/>
                <w:lang w:val="en-US" w:eastAsia="zh-CN"/>
              </w:rPr>
              <w:t>2 categories</w:t>
            </w:r>
          </w:p>
        </w:tc>
      </w:tr>
      <w:tr w14:paraId="44CFC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BDAD4D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B2CC7D5">
            <w:pPr>
              <w:jc w:val="center"/>
              <w:rPr>
                <w:rFonts w:hint="default" w:ascii="Arial" w:hAnsi="Arial" w:cs="Arial"/>
                <w:sz w:val="16"/>
                <w:szCs w:val="16"/>
              </w:rPr>
            </w:pPr>
            <w:r>
              <w:rPr>
                <w:rFonts w:hint="default" w:ascii="Arial" w:hAnsi="Arial" w:cs="Arial"/>
                <w:sz w:val="16"/>
                <w:szCs w:val="16"/>
                <w:lang w:val="en-US" w:eastAsia="zh-CN"/>
              </w:rPr>
              <w:t>Norharman</w:t>
            </w:r>
          </w:p>
        </w:tc>
        <w:tc>
          <w:tcPr>
            <w:tcW w:w="284" w:type="pct"/>
            <w:tcBorders>
              <w:top w:val="nil"/>
              <w:left w:val="nil"/>
              <w:bottom w:val="nil"/>
              <w:right w:val="nil"/>
            </w:tcBorders>
            <w:shd w:val="clear" w:color="auto" w:fill="auto"/>
            <w:noWrap/>
            <w:vAlign w:val="center"/>
          </w:tcPr>
          <w:p w14:paraId="1527A55C">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160A8093">
            <w:pPr>
              <w:jc w:val="center"/>
              <w:rPr>
                <w:rFonts w:hint="default" w:ascii="Arial" w:hAnsi="Arial" w:cs="Arial"/>
                <w:sz w:val="16"/>
                <w:szCs w:val="16"/>
              </w:rPr>
            </w:pPr>
            <w:r>
              <w:rPr>
                <w:rFonts w:hint="default" w:ascii="Arial" w:hAnsi="Arial" w:cs="Arial"/>
                <w:sz w:val="16"/>
                <w:szCs w:val="16"/>
                <w:lang w:val="en-US" w:eastAsia="zh-CN"/>
              </w:rPr>
              <w:t>12.6</w:t>
            </w:r>
          </w:p>
        </w:tc>
        <w:tc>
          <w:tcPr>
            <w:tcW w:w="285" w:type="pct"/>
            <w:tcBorders>
              <w:top w:val="nil"/>
              <w:left w:val="nil"/>
              <w:bottom w:val="nil"/>
              <w:right w:val="nil"/>
            </w:tcBorders>
            <w:shd w:val="clear" w:color="auto" w:fill="auto"/>
            <w:noWrap/>
            <w:vAlign w:val="center"/>
          </w:tcPr>
          <w:p w14:paraId="0CAD175A">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086</w:t>
            </w:r>
          </w:p>
        </w:tc>
        <w:tc>
          <w:tcPr>
            <w:tcW w:w="328" w:type="pct"/>
            <w:tcBorders>
              <w:top w:val="nil"/>
              <w:left w:val="nil"/>
              <w:bottom w:val="nil"/>
              <w:right w:val="nil"/>
            </w:tcBorders>
            <w:shd w:val="clear" w:color="auto" w:fill="auto"/>
            <w:noWrap/>
            <w:vAlign w:val="center"/>
          </w:tcPr>
          <w:p w14:paraId="66462398">
            <w:pPr>
              <w:jc w:val="center"/>
              <w:rPr>
                <w:rFonts w:hint="default" w:ascii="Arial" w:hAnsi="Arial" w:cs="Arial"/>
                <w:sz w:val="16"/>
                <w:szCs w:val="16"/>
                <w:lang w:val="en-US" w:eastAsia="zh-CN"/>
              </w:rPr>
            </w:pPr>
            <w:r>
              <w:rPr>
                <w:rFonts w:hint="default" w:ascii="Arial" w:hAnsi="Arial" w:cs="Arial"/>
                <w:sz w:val="16"/>
                <w:szCs w:val="16"/>
                <w:lang w:val="en-US" w:eastAsia="zh-CN"/>
              </w:rPr>
              <w:t>4.380</w:t>
            </w:r>
          </w:p>
        </w:tc>
        <w:tc>
          <w:tcPr>
            <w:tcW w:w="419" w:type="pct"/>
            <w:tcBorders>
              <w:top w:val="nil"/>
              <w:left w:val="nil"/>
              <w:bottom w:val="nil"/>
              <w:right w:val="nil"/>
            </w:tcBorders>
            <w:shd w:val="clear" w:color="auto" w:fill="auto"/>
            <w:noWrap/>
            <w:vAlign w:val="center"/>
          </w:tcPr>
          <w:p w14:paraId="20439A4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6.914</w:t>
            </w:r>
          </w:p>
        </w:tc>
        <w:tc>
          <w:tcPr>
            <w:tcW w:w="523" w:type="pct"/>
            <w:tcBorders>
              <w:top w:val="nil"/>
              <w:left w:val="nil"/>
              <w:bottom w:val="nil"/>
              <w:right w:val="nil"/>
            </w:tcBorders>
            <w:shd w:val="clear" w:color="auto" w:fill="auto"/>
            <w:noWrap/>
            <w:vAlign w:val="center"/>
          </w:tcPr>
          <w:p w14:paraId="4685A23B">
            <w:pPr>
              <w:jc w:val="center"/>
              <w:rPr>
                <w:rFonts w:hint="default" w:ascii="Arial" w:hAnsi="Arial" w:cs="Arial"/>
                <w:sz w:val="16"/>
                <w:szCs w:val="16"/>
                <w:lang w:val="en-US" w:eastAsia="zh-CN"/>
              </w:rPr>
            </w:pPr>
            <w:r>
              <w:rPr>
                <w:rFonts w:hint="default" w:ascii="Arial" w:hAnsi="Arial" w:cs="Arial"/>
                <w:sz w:val="16"/>
                <w:szCs w:val="16"/>
                <w:lang w:val="en-US" w:eastAsia="zh-CN"/>
              </w:rPr>
              <w:t>335 (463)</w:t>
            </w:r>
          </w:p>
        </w:tc>
        <w:tc>
          <w:tcPr>
            <w:tcW w:w="480" w:type="pct"/>
            <w:tcBorders>
              <w:top w:val="nil"/>
              <w:left w:val="nil"/>
              <w:bottom w:val="nil"/>
              <w:right w:val="nil"/>
            </w:tcBorders>
            <w:shd w:val="clear" w:color="auto" w:fill="auto"/>
            <w:noWrap/>
            <w:vAlign w:val="center"/>
          </w:tcPr>
          <w:p w14:paraId="0AC58BDC">
            <w:pPr>
              <w:jc w:val="center"/>
              <w:rPr>
                <w:rFonts w:hint="default" w:ascii="Arial" w:hAnsi="Arial" w:cs="Arial"/>
                <w:sz w:val="16"/>
                <w:szCs w:val="16"/>
                <w:lang w:val="en-US" w:eastAsia="zh-CN"/>
              </w:rPr>
            </w:pPr>
            <w:r>
              <w:rPr>
                <w:rFonts w:hint="default" w:ascii="Arial" w:hAnsi="Arial" w:cs="Arial"/>
                <w:sz w:val="16"/>
                <w:szCs w:val="16"/>
                <w:lang w:val="en-US" w:eastAsia="zh-CN"/>
              </w:rPr>
              <w:t>518.1 ± 602.6</w:t>
            </w:r>
          </w:p>
        </w:tc>
        <w:tc>
          <w:tcPr>
            <w:tcW w:w="250" w:type="pct"/>
            <w:tcBorders>
              <w:top w:val="nil"/>
              <w:left w:val="nil"/>
              <w:bottom w:val="nil"/>
              <w:right w:val="nil"/>
            </w:tcBorders>
            <w:shd w:val="clear" w:color="auto" w:fill="auto"/>
            <w:noWrap/>
            <w:vAlign w:val="center"/>
          </w:tcPr>
          <w:p w14:paraId="2B2D5F7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90EF9A7">
            <w:pPr>
              <w:jc w:val="center"/>
              <w:rPr>
                <w:rFonts w:hint="default" w:ascii="Arial" w:hAnsi="Arial" w:cs="Arial"/>
                <w:sz w:val="16"/>
                <w:szCs w:val="16"/>
              </w:rPr>
            </w:pPr>
            <w:r>
              <w:rPr>
                <w:rFonts w:hint="default" w:ascii="Arial" w:hAnsi="Arial" w:cs="Arial"/>
                <w:sz w:val="16"/>
                <w:szCs w:val="16"/>
                <w:lang w:val="en-US" w:eastAsia="zh-CN"/>
              </w:rPr>
              <w:t>Norharman</w:t>
            </w:r>
          </w:p>
        </w:tc>
        <w:tc>
          <w:tcPr>
            <w:tcW w:w="354" w:type="pct"/>
            <w:tcBorders>
              <w:top w:val="nil"/>
              <w:left w:val="nil"/>
              <w:bottom w:val="nil"/>
              <w:right w:val="nil"/>
            </w:tcBorders>
            <w:shd w:val="clear" w:color="auto" w:fill="auto"/>
            <w:noWrap/>
            <w:vAlign w:val="center"/>
          </w:tcPr>
          <w:p w14:paraId="00C971C7">
            <w:pPr>
              <w:jc w:val="center"/>
              <w:rPr>
                <w:rFonts w:hint="default" w:ascii="Arial" w:hAnsi="Arial" w:cs="Arial"/>
                <w:sz w:val="16"/>
                <w:szCs w:val="16"/>
              </w:rPr>
            </w:pPr>
            <w:r>
              <w:rPr>
                <w:rFonts w:hint="default" w:ascii="Arial" w:hAnsi="Arial" w:cs="Arial"/>
                <w:sz w:val="16"/>
                <w:szCs w:val="16"/>
                <w:lang w:val="en-US" w:eastAsia="zh-CN"/>
              </w:rPr>
              <w:t>log (ln)</w:t>
            </w:r>
          </w:p>
        </w:tc>
      </w:tr>
      <w:tr w14:paraId="78F46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652" w:type="pct"/>
            <w:vMerge w:val="continue"/>
            <w:tcBorders>
              <w:top w:val="nil"/>
              <w:left w:val="nil"/>
              <w:bottom w:val="nil"/>
              <w:right w:val="nil"/>
            </w:tcBorders>
            <w:shd w:val="clear" w:color="auto" w:fill="auto"/>
            <w:noWrap/>
            <w:vAlign w:val="center"/>
          </w:tcPr>
          <w:p w14:paraId="66192608">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98B48B7">
            <w:pPr>
              <w:jc w:val="center"/>
              <w:rPr>
                <w:rFonts w:hint="default" w:ascii="Arial" w:hAnsi="Arial" w:cs="Arial"/>
                <w:sz w:val="16"/>
                <w:szCs w:val="16"/>
              </w:rPr>
            </w:pPr>
            <w:r>
              <w:rPr>
                <w:rFonts w:hint="default" w:ascii="Arial" w:hAnsi="Arial" w:cs="Arial"/>
                <w:sz w:val="16"/>
                <w:szCs w:val="16"/>
                <w:lang w:val="en-US" w:eastAsia="zh-CN"/>
              </w:rPr>
              <w:t>Ph1P</w:t>
            </w:r>
          </w:p>
        </w:tc>
        <w:tc>
          <w:tcPr>
            <w:tcW w:w="284" w:type="pct"/>
            <w:tcBorders>
              <w:top w:val="nil"/>
              <w:left w:val="nil"/>
              <w:bottom w:val="nil"/>
              <w:right w:val="nil"/>
            </w:tcBorders>
            <w:shd w:val="clear" w:color="auto" w:fill="auto"/>
            <w:noWrap/>
            <w:vAlign w:val="center"/>
          </w:tcPr>
          <w:p w14:paraId="1027CCD4">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1D83AD5E">
            <w:pPr>
              <w:jc w:val="center"/>
              <w:rPr>
                <w:rFonts w:hint="default" w:ascii="Arial" w:hAnsi="Arial" w:cs="Arial"/>
                <w:sz w:val="16"/>
                <w:szCs w:val="16"/>
              </w:rPr>
            </w:pPr>
            <w:r>
              <w:rPr>
                <w:rFonts w:hint="default" w:ascii="Arial" w:hAnsi="Arial" w:cs="Arial"/>
                <w:sz w:val="16"/>
                <w:szCs w:val="16"/>
                <w:lang w:val="en-US" w:eastAsia="zh-CN"/>
              </w:rPr>
              <w:t>0.34</w:t>
            </w:r>
          </w:p>
        </w:tc>
        <w:tc>
          <w:tcPr>
            <w:tcW w:w="285" w:type="pct"/>
            <w:tcBorders>
              <w:top w:val="nil"/>
              <w:left w:val="nil"/>
              <w:bottom w:val="nil"/>
              <w:right w:val="nil"/>
            </w:tcBorders>
            <w:shd w:val="clear" w:color="auto" w:fill="auto"/>
            <w:noWrap/>
            <w:vAlign w:val="center"/>
          </w:tcPr>
          <w:p w14:paraId="49A8794A">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42.</w:t>
            </w:r>
            <w:r>
              <w:rPr>
                <w:rFonts w:hint="eastAsia" w:ascii="Arial" w:hAnsi="Arial" w:cs="Arial"/>
                <w:sz w:val="16"/>
                <w:szCs w:val="16"/>
                <w:highlight w:val="none"/>
                <w:lang w:val="en-US" w:eastAsia="zh-CN"/>
              </w:rPr>
              <w:t>466</w:t>
            </w:r>
          </w:p>
        </w:tc>
        <w:tc>
          <w:tcPr>
            <w:tcW w:w="328" w:type="pct"/>
            <w:tcBorders>
              <w:top w:val="nil"/>
              <w:left w:val="nil"/>
              <w:bottom w:val="nil"/>
              <w:right w:val="nil"/>
            </w:tcBorders>
            <w:shd w:val="clear" w:color="auto" w:fill="auto"/>
            <w:noWrap/>
            <w:vAlign w:val="center"/>
          </w:tcPr>
          <w:p w14:paraId="35371F03">
            <w:pPr>
              <w:jc w:val="center"/>
              <w:rPr>
                <w:rFonts w:hint="default" w:ascii="Arial" w:hAnsi="Arial" w:cs="Arial"/>
                <w:sz w:val="16"/>
                <w:szCs w:val="16"/>
                <w:lang w:val="en-US" w:eastAsia="zh-CN"/>
              </w:rPr>
            </w:pPr>
            <w:r>
              <w:rPr>
                <w:rFonts w:hint="default" w:ascii="Arial" w:hAnsi="Arial" w:cs="Arial"/>
                <w:sz w:val="16"/>
                <w:szCs w:val="16"/>
                <w:lang w:val="en-US" w:eastAsia="zh-CN"/>
              </w:rPr>
              <w:t>3.471</w:t>
            </w:r>
          </w:p>
        </w:tc>
        <w:tc>
          <w:tcPr>
            <w:tcW w:w="419" w:type="pct"/>
            <w:tcBorders>
              <w:top w:val="nil"/>
              <w:left w:val="nil"/>
              <w:bottom w:val="nil"/>
              <w:right w:val="nil"/>
            </w:tcBorders>
            <w:shd w:val="clear" w:color="auto" w:fill="auto"/>
            <w:noWrap/>
            <w:vAlign w:val="center"/>
          </w:tcPr>
          <w:p w14:paraId="112FB0E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14.384</w:t>
            </w:r>
          </w:p>
        </w:tc>
        <w:tc>
          <w:tcPr>
            <w:tcW w:w="523" w:type="pct"/>
            <w:tcBorders>
              <w:top w:val="nil"/>
              <w:left w:val="nil"/>
              <w:bottom w:val="nil"/>
              <w:right w:val="nil"/>
            </w:tcBorders>
            <w:shd w:val="clear" w:color="auto" w:fill="auto"/>
            <w:noWrap/>
            <w:vAlign w:val="center"/>
          </w:tcPr>
          <w:p w14:paraId="395FCDEE">
            <w:pPr>
              <w:jc w:val="center"/>
              <w:rPr>
                <w:rFonts w:hint="default" w:ascii="Arial" w:hAnsi="Arial" w:cs="Arial"/>
                <w:sz w:val="16"/>
                <w:szCs w:val="16"/>
                <w:lang w:val="en-US" w:eastAsia="zh-CN"/>
              </w:rPr>
            </w:pPr>
            <w:r>
              <w:rPr>
                <w:rFonts w:hint="default" w:ascii="Arial" w:hAnsi="Arial" w:cs="Arial"/>
                <w:sz w:val="16"/>
                <w:szCs w:val="16"/>
                <w:lang w:val="en-US" w:eastAsia="zh-CN"/>
              </w:rPr>
              <w:t>0.500 (1.84)</w:t>
            </w:r>
          </w:p>
        </w:tc>
        <w:tc>
          <w:tcPr>
            <w:tcW w:w="480" w:type="pct"/>
            <w:tcBorders>
              <w:top w:val="nil"/>
              <w:left w:val="nil"/>
              <w:bottom w:val="nil"/>
              <w:right w:val="nil"/>
            </w:tcBorders>
            <w:shd w:val="clear" w:color="auto" w:fill="auto"/>
            <w:noWrap/>
            <w:vAlign w:val="center"/>
          </w:tcPr>
          <w:p w14:paraId="0A3DB5DD">
            <w:pPr>
              <w:jc w:val="center"/>
              <w:rPr>
                <w:rFonts w:hint="default" w:ascii="Arial" w:hAnsi="Arial" w:cs="Arial"/>
                <w:sz w:val="16"/>
                <w:szCs w:val="16"/>
                <w:lang w:val="en-US" w:eastAsia="zh-CN"/>
              </w:rPr>
            </w:pPr>
            <w:r>
              <w:rPr>
                <w:rFonts w:hint="default" w:ascii="Arial" w:hAnsi="Arial" w:cs="Arial"/>
                <w:sz w:val="16"/>
                <w:szCs w:val="16"/>
                <w:lang w:val="en-US" w:eastAsia="zh-CN"/>
              </w:rPr>
              <w:t>4.2 ± 14.2</w:t>
            </w:r>
          </w:p>
        </w:tc>
        <w:tc>
          <w:tcPr>
            <w:tcW w:w="250" w:type="pct"/>
            <w:tcBorders>
              <w:top w:val="nil"/>
              <w:left w:val="nil"/>
              <w:bottom w:val="nil"/>
              <w:right w:val="nil"/>
            </w:tcBorders>
            <w:shd w:val="clear" w:color="auto" w:fill="auto"/>
            <w:noWrap/>
            <w:vAlign w:val="center"/>
          </w:tcPr>
          <w:p w14:paraId="3341964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56C7CA00">
            <w:pPr>
              <w:jc w:val="center"/>
              <w:rPr>
                <w:rFonts w:hint="default" w:ascii="Arial" w:hAnsi="Arial" w:cs="Arial"/>
                <w:sz w:val="16"/>
                <w:szCs w:val="16"/>
              </w:rPr>
            </w:pPr>
            <w:r>
              <w:rPr>
                <w:rFonts w:hint="default" w:ascii="Arial" w:hAnsi="Arial" w:cs="Arial"/>
                <w:sz w:val="16"/>
                <w:szCs w:val="16"/>
                <w:lang w:val="en-US" w:eastAsia="zh-CN"/>
              </w:rPr>
              <w:t>2-Amino-1-methyl-6-phenylimidazo[4,5-b]pyridine</w:t>
            </w:r>
          </w:p>
        </w:tc>
        <w:tc>
          <w:tcPr>
            <w:tcW w:w="354" w:type="pct"/>
            <w:tcBorders>
              <w:top w:val="nil"/>
              <w:left w:val="nil"/>
              <w:bottom w:val="nil"/>
              <w:right w:val="nil"/>
            </w:tcBorders>
            <w:shd w:val="clear" w:color="auto" w:fill="auto"/>
            <w:noWrap/>
            <w:vAlign w:val="center"/>
          </w:tcPr>
          <w:p w14:paraId="38A700DD">
            <w:pPr>
              <w:jc w:val="center"/>
              <w:rPr>
                <w:rFonts w:hint="default" w:ascii="Arial" w:hAnsi="Arial" w:cs="Arial"/>
                <w:sz w:val="16"/>
                <w:szCs w:val="16"/>
              </w:rPr>
            </w:pPr>
            <w:r>
              <w:rPr>
                <w:rFonts w:hint="default" w:ascii="Arial" w:hAnsi="Arial" w:cs="Arial"/>
                <w:sz w:val="16"/>
                <w:szCs w:val="16"/>
                <w:lang w:val="en-US" w:eastAsia="zh-CN"/>
              </w:rPr>
              <w:t>2 categories</w:t>
            </w:r>
          </w:p>
        </w:tc>
      </w:tr>
      <w:tr w14:paraId="0F1C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jc w:val="center"/>
        </w:trPr>
        <w:tc>
          <w:tcPr>
            <w:tcW w:w="652" w:type="pct"/>
            <w:vMerge w:val="continue"/>
            <w:tcBorders>
              <w:top w:val="nil"/>
              <w:left w:val="nil"/>
              <w:bottom w:val="nil"/>
              <w:right w:val="nil"/>
            </w:tcBorders>
            <w:shd w:val="clear" w:color="auto" w:fill="auto"/>
            <w:noWrap/>
            <w:vAlign w:val="center"/>
          </w:tcPr>
          <w:p w14:paraId="5B30DE2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1FA7189">
            <w:pPr>
              <w:jc w:val="center"/>
              <w:rPr>
                <w:rFonts w:hint="default" w:ascii="Arial" w:hAnsi="Arial" w:cs="Arial"/>
                <w:sz w:val="16"/>
                <w:szCs w:val="16"/>
              </w:rPr>
            </w:pPr>
            <w:r>
              <w:rPr>
                <w:rFonts w:hint="default" w:ascii="Arial" w:hAnsi="Arial" w:cs="Arial"/>
                <w:sz w:val="16"/>
                <w:szCs w:val="16"/>
                <w:lang w:val="en-US" w:eastAsia="zh-CN"/>
              </w:rPr>
              <w:t>Trp-P-1</w:t>
            </w:r>
          </w:p>
        </w:tc>
        <w:tc>
          <w:tcPr>
            <w:tcW w:w="284" w:type="pct"/>
            <w:tcBorders>
              <w:top w:val="nil"/>
              <w:left w:val="nil"/>
              <w:bottom w:val="nil"/>
              <w:right w:val="nil"/>
            </w:tcBorders>
            <w:shd w:val="clear" w:color="auto" w:fill="auto"/>
            <w:noWrap/>
            <w:vAlign w:val="center"/>
          </w:tcPr>
          <w:p w14:paraId="348118C4">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37FF0F11">
            <w:pPr>
              <w:jc w:val="center"/>
              <w:rPr>
                <w:rFonts w:hint="default" w:ascii="Arial" w:hAnsi="Arial" w:cs="Arial"/>
                <w:sz w:val="16"/>
                <w:szCs w:val="16"/>
              </w:rPr>
            </w:pPr>
            <w:r>
              <w:rPr>
                <w:rFonts w:hint="default" w:ascii="Arial" w:hAnsi="Arial" w:cs="Arial"/>
                <w:sz w:val="16"/>
                <w:szCs w:val="16"/>
                <w:lang w:val="en-US" w:eastAsia="zh-CN"/>
              </w:rPr>
              <w:t>0.79</w:t>
            </w:r>
          </w:p>
        </w:tc>
        <w:tc>
          <w:tcPr>
            <w:tcW w:w="285" w:type="pct"/>
            <w:tcBorders>
              <w:top w:val="nil"/>
              <w:left w:val="nil"/>
              <w:bottom w:val="nil"/>
              <w:right w:val="nil"/>
            </w:tcBorders>
            <w:shd w:val="clear" w:color="auto" w:fill="auto"/>
            <w:noWrap/>
            <w:vAlign w:val="center"/>
          </w:tcPr>
          <w:p w14:paraId="590F05F9">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98.</w:t>
            </w:r>
            <w:r>
              <w:rPr>
                <w:rFonts w:hint="eastAsia" w:ascii="Arial" w:hAnsi="Arial" w:cs="Arial"/>
                <w:sz w:val="16"/>
                <w:szCs w:val="16"/>
                <w:highlight w:val="none"/>
                <w:lang w:val="en-US" w:eastAsia="zh-CN"/>
              </w:rPr>
              <w:t>288</w:t>
            </w:r>
          </w:p>
        </w:tc>
        <w:tc>
          <w:tcPr>
            <w:tcW w:w="328" w:type="pct"/>
            <w:tcBorders>
              <w:top w:val="nil"/>
              <w:left w:val="nil"/>
              <w:bottom w:val="nil"/>
              <w:right w:val="nil"/>
            </w:tcBorders>
            <w:shd w:val="clear" w:color="auto" w:fill="auto"/>
            <w:noWrap/>
            <w:vAlign w:val="center"/>
          </w:tcPr>
          <w:p w14:paraId="715C0922">
            <w:pPr>
              <w:jc w:val="center"/>
              <w:rPr>
                <w:rFonts w:hint="default" w:ascii="Arial" w:hAnsi="Arial" w:cs="Arial"/>
                <w:sz w:val="16"/>
                <w:szCs w:val="16"/>
                <w:lang w:val="en-US" w:eastAsia="zh-CN"/>
              </w:rPr>
            </w:pPr>
            <w:r>
              <w:rPr>
                <w:rFonts w:hint="default" w:ascii="Arial" w:hAnsi="Arial" w:cs="Arial"/>
                <w:sz w:val="16"/>
                <w:szCs w:val="16"/>
                <w:lang w:val="en-US" w:eastAsia="zh-CN"/>
              </w:rPr>
              <w:t>3.471</w:t>
            </w:r>
          </w:p>
        </w:tc>
        <w:tc>
          <w:tcPr>
            <w:tcW w:w="419" w:type="pct"/>
            <w:tcBorders>
              <w:top w:val="nil"/>
              <w:left w:val="nil"/>
              <w:bottom w:val="nil"/>
              <w:right w:val="nil"/>
            </w:tcBorders>
            <w:shd w:val="clear" w:color="auto" w:fill="auto"/>
            <w:noWrap/>
            <w:vAlign w:val="center"/>
          </w:tcPr>
          <w:p w14:paraId="4E88DDA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1.712</w:t>
            </w:r>
          </w:p>
        </w:tc>
        <w:tc>
          <w:tcPr>
            <w:tcW w:w="523" w:type="pct"/>
            <w:tcBorders>
              <w:top w:val="nil"/>
              <w:left w:val="nil"/>
              <w:bottom w:val="nil"/>
              <w:right w:val="nil"/>
            </w:tcBorders>
            <w:shd w:val="clear" w:color="auto" w:fill="auto"/>
            <w:noWrap/>
            <w:vAlign w:val="center"/>
          </w:tcPr>
          <w:p w14:paraId="7C0653D2">
            <w:pPr>
              <w:jc w:val="center"/>
              <w:rPr>
                <w:rFonts w:hint="default" w:ascii="Arial" w:hAnsi="Arial" w:cs="Arial"/>
                <w:sz w:val="16"/>
                <w:szCs w:val="16"/>
                <w:lang w:val="en-US" w:eastAsia="zh-CN"/>
              </w:rPr>
            </w:pPr>
            <w:r>
              <w:rPr>
                <w:rFonts w:hint="default" w:ascii="Arial" w:hAnsi="Arial" w:cs="Arial"/>
                <w:sz w:val="16"/>
                <w:szCs w:val="16"/>
                <w:lang w:val="en-US" w:eastAsia="zh-CN"/>
              </w:rPr>
              <w:t>0.560 (0)</w:t>
            </w:r>
          </w:p>
        </w:tc>
        <w:tc>
          <w:tcPr>
            <w:tcW w:w="480" w:type="pct"/>
            <w:tcBorders>
              <w:top w:val="nil"/>
              <w:left w:val="nil"/>
              <w:bottom w:val="nil"/>
              <w:right w:val="nil"/>
            </w:tcBorders>
            <w:shd w:val="clear" w:color="auto" w:fill="auto"/>
            <w:noWrap/>
            <w:vAlign w:val="center"/>
          </w:tcPr>
          <w:p w14:paraId="1140D880">
            <w:pPr>
              <w:jc w:val="center"/>
              <w:rPr>
                <w:rFonts w:hint="default" w:ascii="Arial" w:hAnsi="Arial" w:cs="Arial"/>
                <w:sz w:val="16"/>
                <w:szCs w:val="16"/>
                <w:lang w:val="en-US" w:eastAsia="zh-CN"/>
              </w:rPr>
            </w:pPr>
            <w:r>
              <w:rPr>
                <w:rFonts w:hint="default" w:ascii="Arial" w:hAnsi="Arial" w:cs="Arial"/>
                <w:sz w:val="16"/>
                <w:szCs w:val="16"/>
                <w:lang w:val="en-US" w:eastAsia="zh-CN"/>
              </w:rPr>
              <w:t>0.6 ± 0.4</w:t>
            </w:r>
          </w:p>
        </w:tc>
        <w:tc>
          <w:tcPr>
            <w:tcW w:w="250" w:type="pct"/>
            <w:tcBorders>
              <w:top w:val="nil"/>
              <w:left w:val="nil"/>
              <w:bottom w:val="nil"/>
              <w:right w:val="nil"/>
            </w:tcBorders>
            <w:shd w:val="clear" w:color="auto" w:fill="auto"/>
            <w:noWrap/>
            <w:vAlign w:val="center"/>
          </w:tcPr>
          <w:p w14:paraId="75942CF5">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6E7B3807">
            <w:pPr>
              <w:jc w:val="center"/>
              <w:rPr>
                <w:rFonts w:hint="default" w:ascii="Arial" w:hAnsi="Arial" w:cs="Arial"/>
                <w:sz w:val="16"/>
                <w:szCs w:val="16"/>
              </w:rPr>
            </w:pPr>
            <w:r>
              <w:rPr>
                <w:rFonts w:hint="default" w:ascii="Arial" w:hAnsi="Arial" w:cs="Arial"/>
                <w:sz w:val="16"/>
                <w:szCs w:val="16"/>
                <w:lang w:val="en-US" w:eastAsia="zh-CN"/>
              </w:rPr>
              <w:t>3-Amino-1,4-dimethyl-5H-pyrido[4,3-b]indole</w:t>
            </w:r>
          </w:p>
        </w:tc>
        <w:tc>
          <w:tcPr>
            <w:tcW w:w="354" w:type="pct"/>
            <w:tcBorders>
              <w:top w:val="nil"/>
              <w:left w:val="nil"/>
              <w:bottom w:val="nil"/>
              <w:right w:val="nil"/>
            </w:tcBorders>
            <w:shd w:val="clear" w:color="auto" w:fill="auto"/>
            <w:noWrap/>
            <w:vAlign w:val="center"/>
          </w:tcPr>
          <w:p w14:paraId="0343ABF6">
            <w:pPr>
              <w:jc w:val="center"/>
              <w:rPr>
                <w:rFonts w:hint="default" w:ascii="Arial" w:hAnsi="Arial" w:cs="Arial"/>
                <w:sz w:val="16"/>
                <w:szCs w:val="16"/>
              </w:rPr>
            </w:pPr>
            <w:r>
              <w:rPr>
                <w:rFonts w:hint="default" w:ascii="Arial" w:hAnsi="Arial" w:cs="Arial"/>
                <w:sz w:val="16"/>
                <w:szCs w:val="16"/>
                <w:lang w:val="en-US" w:eastAsia="zh-CN"/>
              </w:rPr>
              <w:t>removed</w:t>
            </w:r>
          </w:p>
        </w:tc>
      </w:tr>
      <w:tr w14:paraId="5EF93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38BD7D5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8C2A06A">
            <w:pPr>
              <w:jc w:val="center"/>
              <w:rPr>
                <w:rFonts w:hint="default" w:ascii="Arial" w:hAnsi="Arial" w:cs="Arial"/>
                <w:sz w:val="16"/>
                <w:szCs w:val="16"/>
              </w:rPr>
            </w:pPr>
            <w:r>
              <w:rPr>
                <w:rFonts w:hint="default" w:ascii="Arial" w:hAnsi="Arial" w:cs="Arial"/>
                <w:sz w:val="16"/>
                <w:szCs w:val="16"/>
                <w:lang w:val="en-US" w:eastAsia="zh-CN"/>
              </w:rPr>
              <w:t>Trp-P-2</w:t>
            </w:r>
          </w:p>
        </w:tc>
        <w:tc>
          <w:tcPr>
            <w:tcW w:w="284" w:type="pct"/>
            <w:tcBorders>
              <w:top w:val="nil"/>
              <w:left w:val="nil"/>
              <w:bottom w:val="nil"/>
              <w:right w:val="nil"/>
            </w:tcBorders>
            <w:shd w:val="clear" w:color="auto" w:fill="auto"/>
            <w:noWrap/>
            <w:vAlign w:val="center"/>
          </w:tcPr>
          <w:p w14:paraId="24D96ADD">
            <w:pPr>
              <w:jc w:val="center"/>
              <w:rPr>
                <w:rFonts w:hint="default" w:ascii="Arial" w:hAnsi="Arial" w:cs="Arial"/>
                <w:sz w:val="16"/>
                <w:szCs w:val="16"/>
              </w:rPr>
            </w:pPr>
            <w:r>
              <w:rPr>
                <w:rFonts w:hint="default" w:ascii="Arial" w:hAnsi="Arial" w:cs="Arial"/>
                <w:sz w:val="16"/>
                <w:szCs w:val="16"/>
                <w:lang w:val="en-US" w:eastAsia="zh-CN"/>
              </w:rPr>
              <w:t>pg/mL</w:t>
            </w:r>
          </w:p>
        </w:tc>
        <w:tc>
          <w:tcPr>
            <w:tcW w:w="258" w:type="pct"/>
            <w:tcBorders>
              <w:top w:val="nil"/>
              <w:left w:val="nil"/>
              <w:bottom w:val="nil"/>
              <w:right w:val="nil"/>
            </w:tcBorders>
            <w:shd w:val="clear" w:color="auto" w:fill="auto"/>
            <w:noWrap/>
            <w:vAlign w:val="center"/>
          </w:tcPr>
          <w:p w14:paraId="7D88AB8E">
            <w:pPr>
              <w:jc w:val="center"/>
              <w:rPr>
                <w:rFonts w:hint="default" w:ascii="Arial" w:hAnsi="Arial" w:cs="Arial"/>
                <w:sz w:val="16"/>
                <w:szCs w:val="16"/>
              </w:rPr>
            </w:pPr>
            <w:r>
              <w:rPr>
                <w:rFonts w:hint="default" w:ascii="Arial" w:hAnsi="Arial" w:cs="Arial"/>
                <w:sz w:val="16"/>
                <w:szCs w:val="16"/>
                <w:lang w:val="en-US" w:eastAsia="zh-CN"/>
              </w:rPr>
              <w:t>0.63</w:t>
            </w:r>
          </w:p>
        </w:tc>
        <w:tc>
          <w:tcPr>
            <w:tcW w:w="285" w:type="pct"/>
            <w:tcBorders>
              <w:top w:val="nil"/>
              <w:left w:val="nil"/>
              <w:bottom w:val="nil"/>
              <w:right w:val="nil"/>
            </w:tcBorders>
            <w:shd w:val="clear" w:color="auto" w:fill="auto"/>
            <w:noWrap/>
            <w:vAlign w:val="center"/>
          </w:tcPr>
          <w:p w14:paraId="7EA9DA70">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w:t>
            </w:r>
            <w:r>
              <w:rPr>
                <w:rFonts w:hint="eastAsia" w:ascii="Arial" w:hAnsi="Arial" w:cs="Arial"/>
                <w:sz w:val="16"/>
                <w:szCs w:val="16"/>
                <w:highlight w:val="none"/>
                <w:lang w:val="en-US" w:eastAsia="zh-CN"/>
              </w:rPr>
              <w:t>7.690</w:t>
            </w:r>
          </w:p>
        </w:tc>
        <w:tc>
          <w:tcPr>
            <w:tcW w:w="328" w:type="pct"/>
            <w:tcBorders>
              <w:top w:val="nil"/>
              <w:left w:val="nil"/>
              <w:bottom w:val="nil"/>
              <w:right w:val="nil"/>
            </w:tcBorders>
            <w:shd w:val="clear" w:color="auto" w:fill="auto"/>
            <w:noWrap/>
            <w:vAlign w:val="center"/>
          </w:tcPr>
          <w:p w14:paraId="7C80A2FB">
            <w:pPr>
              <w:jc w:val="center"/>
              <w:rPr>
                <w:rFonts w:hint="default" w:ascii="Arial" w:hAnsi="Arial" w:cs="Arial"/>
                <w:sz w:val="16"/>
                <w:szCs w:val="16"/>
                <w:lang w:val="en-US" w:eastAsia="zh-CN"/>
              </w:rPr>
            </w:pPr>
            <w:r>
              <w:rPr>
                <w:rFonts w:hint="default" w:ascii="Arial" w:hAnsi="Arial" w:cs="Arial"/>
                <w:sz w:val="16"/>
                <w:szCs w:val="16"/>
                <w:lang w:val="en-US" w:eastAsia="zh-CN"/>
              </w:rPr>
              <w:t>3.388</w:t>
            </w:r>
          </w:p>
        </w:tc>
        <w:tc>
          <w:tcPr>
            <w:tcW w:w="419" w:type="pct"/>
            <w:tcBorders>
              <w:top w:val="nil"/>
              <w:left w:val="nil"/>
              <w:bottom w:val="nil"/>
              <w:right w:val="nil"/>
            </w:tcBorders>
            <w:shd w:val="clear" w:color="auto" w:fill="auto"/>
            <w:noWrap/>
            <w:vAlign w:val="center"/>
          </w:tcPr>
          <w:p w14:paraId="75BF145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2.31</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679285E6">
            <w:pPr>
              <w:jc w:val="center"/>
              <w:rPr>
                <w:rFonts w:hint="default" w:ascii="Arial" w:hAnsi="Arial" w:cs="Arial"/>
                <w:sz w:val="16"/>
                <w:szCs w:val="16"/>
                <w:lang w:val="en-US" w:eastAsia="zh-CN"/>
              </w:rPr>
            </w:pPr>
            <w:r>
              <w:rPr>
                <w:rFonts w:hint="default" w:ascii="Arial" w:hAnsi="Arial" w:cs="Arial"/>
                <w:sz w:val="16"/>
                <w:szCs w:val="16"/>
                <w:lang w:val="en-US" w:eastAsia="zh-CN"/>
              </w:rPr>
              <w:t>0.450 (0)</w:t>
            </w:r>
          </w:p>
        </w:tc>
        <w:tc>
          <w:tcPr>
            <w:tcW w:w="480" w:type="pct"/>
            <w:tcBorders>
              <w:top w:val="nil"/>
              <w:left w:val="nil"/>
              <w:bottom w:val="nil"/>
              <w:right w:val="nil"/>
            </w:tcBorders>
            <w:shd w:val="clear" w:color="auto" w:fill="auto"/>
            <w:noWrap/>
            <w:vAlign w:val="center"/>
          </w:tcPr>
          <w:p w14:paraId="2CC97B18">
            <w:pPr>
              <w:jc w:val="center"/>
              <w:rPr>
                <w:rFonts w:hint="default" w:ascii="Arial" w:hAnsi="Arial" w:cs="Arial"/>
                <w:sz w:val="16"/>
                <w:szCs w:val="16"/>
                <w:lang w:val="en-US" w:eastAsia="zh-CN"/>
              </w:rPr>
            </w:pPr>
            <w:r>
              <w:rPr>
                <w:rFonts w:hint="default" w:ascii="Arial" w:hAnsi="Arial" w:cs="Arial"/>
                <w:sz w:val="16"/>
                <w:szCs w:val="16"/>
                <w:lang w:val="en-US" w:eastAsia="zh-CN"/>
              </w:rPr>
              <w:t>0.5 ± 0.3</w:t>
            </w:r>
          </w:p>
        </w:tc>
        <w:tc>
          <w:tcPr>
            <w:tcW w:w="250" w:type="pct"/>
            <w:tcBorders>
              <w:top w:val="nil"/>
              <w:left w:val="nil"/>
              <w:bottom w:val="nil"/>
              <w:right w:val="nil"/>
            </w:tcBorders>
            <w:shd w:val="clear" w:color="auto" w:fill="auto"/>
            <w:noWrap/>
            <w:vAlign w:val="center"/>
          </w:tcPr>
          <w:p w14:paraId="1A465C8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8DDA6E0">
            <w:pPr>
              <w:jc w:val="center"/>
              <w:rPr>
                <w:rFonts w:hint="default" w:ascii="Arial" w:hAnsi="Arial" w:cs="Arial"/>
                <w:sz w:val="16"/>
                <w:szCs w:val="16"/>
              </w:rPr>
            </w:pPr>
            <w:r>
              <w:rPr>
                <w:rFonts w:hint="default" w:ascii="Arial" w:hAnsi="Arial" w:cs="Arial"/>
                <w:sz w:val="16"/>
                <w:szCs w:val="16"/>
                <w:lang w:val="en-US" w:eastAsia="zh-CN"/>
              </w:rPr>
              <w:t>1-Methyl-3-amino-5H-pyrido[4,3-b]indole</w:t>
            </w:r>
          </w:p>
        </w:tc>
        <w:tc>
          <w:tcPr>
            <w:tcW w:w="354" w:type="pct"/>
            <w:tcBorders>
              <w:top w:val="nil"/>
              <w:left w:val="nil"/>
              <w:bottom w:val="nil"/>
              <w:right w:val="nil"/>
            </w:tcBorders>
            <w:shd w:val="clear" w:color="auto" w:fill="auto"/>
            <w:noWrap/>
            <w:vAlign w:val="center"/>
          </w:tcPr>
          <w:p w14:paraId="02A4C197">
            <w:pPr>
              <w:jc w:val="center"/>
              <w:rPr>
                <w:rFonts w:hint="default" w:ascii="Arial" w:hAnsi="Arial" w:cs="Arial"/>
                <w:sz w:val="16"/>
                <w:szCs w:val="16"/>
              </w:rPr>
            </w:pPr>
            <w:r>
              <w:rPr>
                <w:rFonts w:hint="default" w:ascii="Arial" w:hAnsi="Arial" w:cs="Arial"/>
                <w:sz w:val="16"/>
                <w:szCs w:val="16"/>
                <w:lang w:val="en-US" w:eastAsia="zh-CN"/>
              </w:rPr>
              <w:t>removed</w:t>
            </w:r>
          </w:p>
        </w:tc>
      </w:tr>
      <w:tr w14:paraId="5FF5C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tcBorders>
              <w:top w:val="nil"/>
              <w:left w:val="nil"/>
              <w:bottom w:val="nil"/>
              <w:right w:val="nil"/>
            </w:tcBorders>
            <w:shd w:val="clear" w:color="auto" w:fill="auto"/>
            <w:noWrap/>
            <w:vAlign w:val="center"/>
          </w:tcPr>
          <w:p w14:paraId="23977CC3">
            <w:pPr>
              <w:jc w:val="center"/>
              <w:rPr>
                <w:rFonts w:hint="default" w:ascii="Arial" w:hAnsi="Arial" w:cs="Arial"/>
                <w:sz w:val="16"/>
                <w:szCs w:val="16"/>
              </w:rPr>
            </w:pPr>
            <w:r>
              <w:rPr>
                <w:rFonts w:hint="default" w:ascii="Arial" w:hAnsi="Arial" w:cs="Arial"/>
                <w:sz w:val="16"/>
                <w:szCs w:val="16"/>
                <w:lang w:val="en-US" w:eastAsia="zh-CN"/>
              </w:rPr>
              <w:t>Iodine</w:t>
            </w:r>
          </w:p>
        </w:tc>
        <w:tc>
          <w:tcPr>
            <w:tcW w:w="617" w:type="pct"/>
            <w:tcBorders>
              <w:top w:val="nil"/>
              <w:left w:val="nil"/>
              <w:bottom w:val="nil"/>
              <w:right w:val="nil"/>
            </w:tcBorders>
            <w:shd w:val="clear" w:color="auto" w:fill="auto"/>
            <w:noWrap/>
            <w:vAlign w:val="center"/>
          </w:tcPr>
          <w:p w14:paraId="616CD6EC">
            <w:pPr>
              <w:jc w:val="center"/>
              <w:rPr>
                <w:rFonts w:hint="default" w:ascii="Arial" w:hAnsi="Arial" w:cs="Arial"/>
                <w:sz w:val="16"/>
                <w:szCs w:val="16"/>
              </w:rPr>
            </w:pPr>
            <w:r>
              <w:rPr>
                <w:rFonts w:hint="default" w:ascii="Arial" w:hAnsi="Arial" w:cs="Arial"/>
                <w:sz w:val="16"/>
                <w:szCs w:val="16"/>
                <w:lang w:val="en-US" w:eastAsia="zh-CN"/>
              </w:rPr>
              <w:t>Iodine</w:t>
            </w:r>
          </w:p>
        </w:tc>
        <w:tc>
          <w:tcPr>
            <w:tcW w:w="284" w:type="pct"/>
            <w:tcBorders>
              <w:top w:val="nil"/>
              <w:left w:val="nil"/>
              <w:bottom w:val="nil"/>
              <w:right w:val="nil"/>
            </w:tcBorders>
            <w:shd w:val="clear" w:color="auto" w:fill="auto"/>
            <w:noWrap/>
            <w:vAlign w:val="center"/>
          </w:tcPr>
          <w:p w14:paraId="7475E6C2">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0D4F0A78">
            <w:pPr>
              <w:jc w:val="center"/>
              <w:rPr>
                <w:rFonts w:hint="default" w:ascii="Arial" w:hAnsi="Arial" w:cs="Arial"/>
                <w:sz w:val="16"/>
                <w:szCs w:val="16"/>
              </w:rPr>
            </w:pPr>
            <w:r>
              <w:rPr>
                <w:rFonts w:hint="default" w:ascii="Arial" w:hAnsi="Arial" w:cs="Arial"/>
                <w:sz w:val="16"/>
                <w:szCs w:val="16"/>
                <w:lang w:val="en-US" w:eastAsia="zh-CN"/>
              </w:rPr>
              <w:t>2.4</w:t>
            </w:r>
          </w:p>
        </w:tc>
        <w:tc>
          <w:tcPr>
            <w:tcW w:w="285" w:type="pct"/>
            <w:tcBorders>
              <w:top w:val="nil"/>
              <w:left w:val="nil"/>
              <w:bottom w:val="nil"/>
              <w:right w:val="nil"/>
            </w:tcBorders>
            <w:shd w:val="clear" w:color="auto" w:fill="auto"/>
            <w:noWrap/>
            <w:vAlign w:val="center"/>
          </w:tcPr>
          <w:p w14:paraId="3FA11AC3">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48FF510F">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4425CD38">
            <w:pPr>
              <w:keepNext w:val="0"/>
              <w:keepLines w:val="0"/>
              <w:widowControl/>
              <w:suppressLineNumbers w:val="0"/>
              <w:jc w:val="center"/>
              <w:textAlignment w:val="center"/>
              <w:rPr>
                <w:rFonts w:hint="default" w:ascii="Arial" w:hAnsi="Arial" w:eastAsia="宋体" w:cs="Arial"/>
                <w:i w:val="0"/>
                <w:iCs w:val="0"/>
                <w:color w:val="000000"/>
                <w:kern w:val="2"/>
                <w:sz w:val="16"/>
                <w:szCs w:val="16"/>
                <w:u w:val="none"/>
                <w:lang w:val="en-US" w:eastAsia="zh-CN" w:bidi="ar-SA"/>
              </w:rPr>
            </w:pPr>
            <w:r>
              <w:rPr>
                <w:rFonts w:hint="default" w:ascii="Arial" w:hAnsi="Arial" w:eastAsia="宋体" w:cs="Arial"/>
                <w:i w:val="0"/>
                <w:iCs w:val="0"/>
                <w:color w:val="000000"/>
                <w:kern w:val="0"/>
                <w:sz w:val="16"/>
                <w:szCs w:val="16"/>
                <w:u w:val="none"/>
                <w:lang w:val="en-US" w:eastAsia="zh-CN" w:bidi="ar"/>
              </w:rPr>
              <w:t>8.375</w:t>
            </w:r>
          </w:p>
        </w:tc>
        <w:tc>
          <w:tcPr>
            <w:tcW w:w="523" w:type="pct"/>
            <w:tcBorders>
              <w:top w:val="nil"/>
              <w:left w:val="nil"/>
              <w:bottom w:val="nil"/>
              <w:right w:val="nil"/>
            </w:tcBorders>
            <w:shd w:val="clear" w:color="auto" w:fill="auto"/>
            <w:noWrap/>
            <w:vAlign w:val="center"/>
          </w:tcPr>
          <w:p w14:paraId="1315AB96">
            <w:pPr>
              <w:jc w:val="center"/>
              <w:rPr>
                <w:rFonts w:hint="default" w:ascii="Arial" w:hAnsi="Arial" w:cs="Arial"/>
                <w:sz w:val="16"/>
                <w:szCs w:val="16"/>
                <w:lang w:val="en-US" w:eastAsia="zh-CN"/>
              </w:rPr>
            </w:pPr>
            <w:r>
              <w:rPr>
                <w:rFonts w:hint="default" w:ascii="Arial" w:hAnsi="Arial" w:cs="Arial"/>
                <w:sz w:val="16"/>
                <w:szCs w:val="16"/>
                <w:lang w:val="en-US" w:eastAsia="zh-CN"/>
              </w:rPr>
              <w:t>119.800 (157.500)</w:t>
            </w:r>
          </w:p>
        </w:tc>
        <w:tc>
          <w:tcPr>
            <w:tcW w:w="480" w:type="pct"/>
            <w:tcBorders>
              <w:top w:val="nil"/>
              <w:left w:val="nil"/>
              <w:bottom w:val="nil"/>
              <w:right w:val="nil"/>
            </w:tcBorders>
            <w:shd w:val="clear" w:color="auto" w:fill="auto"/>
            <w:noWrap/>
            <w:vAlign w:val="center"/>
          </w:tcPr>
          <w:p w14:paraId="439A8D50">
            <w:pPr>
              <w:jc w:val="center"/>
              <w:rPr>
                <w:rFonts w:hint="default" w:ascii="Arial" w:hAnsi="Arial" w:cs="Arial"/>
                <w:sz w:val="16"/>
                <w:szCs w:val="16"/>
                <w:lang w:val="en-US" w:eastAsia="zh-CN"/>
              </w:rPr>
            </w:pPr>
            <w:r>
              <w:rPr>
                <w:rFonts w:hint="default" w:ascii="Arial" w:hAnsi="Arial" w:cs="Arial"/>
                <w:sz w:val="16"/>
                <w:szCs w:val="16"/>
                <w:lang w:val="en-US" w:eastAsia="zh-CN"/>
              </w:rPr>
              <w:t>230.6 ± 1029.4</w:t>
            </w:r>
          </w:p>
        </w:tc>
        <w:tc>
          <w:tcPr>
            <w:tcW w:w="250" w:type="pct"/>
            <w:tcBorders>
              <w:top w:val="nil"/>
              <w:left w:val="nil"/>
              <w:bottom w:val="nil"/>
              <w:right w:val="nil"/>
            </w:tcBorders>
            <w:shd w:val="clear" w:color="auto" w:fill="auto"/>
            <w:noWrap/>
            <w:vAlign w:val="center"/>
          </w:tcPr>
          <w:p w14:paraId="4A830B2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4438D5C">
            <w:pPr>
              <w:jc w:val="center"/>
              <w:rPr>
                <w:rFonts w:hint="default" w:ascii="Arial" w:hAnsi="Arial" w:cs="Arial"/>
                <w:sz w:val="16"/>
                <w:szCs w:val="16"/>
              </w:rPr>
            </w:pPr>
            <w:r>
              <w:rPr>
                <w:rFonts w:hint="default" w:ascii="Arial" w:hAnsi="Arial" w:cs="Arial"/>
                <w:sz w:val="16"/>
                <w:szCs w:val="16"/>
                <w:lang w:val="en-US" w:eastAsia="zh-CN"/>
              </w:rPr>
              <w:t>Iodine</w:t>
            </w:r>
          </w:p>
        </w:tc>
        <w:tc>
          <w:tcPr>
            <w:tcW w:w="354" w:type="pct"/>
            <w:tcBorders>
              <w:top w:val="nil"/>
              <w:left w:val="nil"/>
              <w:bottom w:val="nil"/>
              <w:right w:val="nil"/>
            </w:tcBorders>
            <w:shd w:val="clear" w:color="auto" w:fill="auto"/>
            <w:noWrap/>
            <w:vAlign w:val="center"/>
          </w:tcPr>
          <w:p w14:paraId="69A3338A">
            <w:pPr>
              <w:jc w:val="center"/>
              <w:rPr>
                <w:rFonts w:hint="default" w:ascii="Arial" w:hAnsi="Arial" w:cs="Arial"/>
                <w:sz w:val="16"/>
                <w:szCs w:val="16"/>
              </w:rPr>
            </w:pPr>
            <w:r>
              <w:rPr>
                <w:rFonts w:hint="default" w:ascii="Arial" w:hAnsi="Arial" w:cs="Arial"/>
                <w:sz w:val="16"/>
                <w:szCs w:val="16"/>
                <w:lang w:val="en-US" w:eastAsia="zh-CN"/>
              </w:rPr>
              <w:t>log (ln)</w:t>
            </w:r>
          </w:p>
        </w:tc>
      </w:tr>
      <w:tr w14:paraId="767AB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noWrap/>
            <w:vAlign w:val="center"/>
          </w:tcPr>
          <w:p w14:paraId="438ABE93">
            <w:pPr>
              <w:jc w:val="center"/>
              <w:rPr>
                <w:rFonts w:hint="default" w:ascii="Arial" w:hAnsi="Arial" w:cs="Arial"/>
                <w:sz w:val="16"/>
                <w:szCs w:val="16"/>
              </w:rPr>
            </w:pPr>
            <w:r>
              <w:rPr>
                <w:rFonts w:hint="default" w:ascii="Arial" w:hAnsi="Arial" w:cs="Arial"/>
                <w:sz w:val="16"/>
                <w:szCs w:val="16"/>
                <w:lang w:val="en-US" w:eastAsia="zh-CN"/>
              </w:rPr>
              <w:t>Metals</w:t>
            </w:r>
          </w:p>
        </w:tc>
        <w:tc>
          <w:tcPr>
            <w:tcW w:w="617" w:type="pct"/>
            <w:tcBorders>
              <w:top w:val="nil"/>
              <w:left w:val="nil"/>
              <w:bottom w:val="nil"/>
              <w:right w:val="nil"/>
            </w:tcBorders>
            <w:shd w:val="clear" w:color="auto" w:fill="auto"/>
            <w:noWrap/>
            <w:vAlign w:val="center"/>
          </w:tcPr>
          <w:p w14:paraId="60CE1FFF">
            <w:pPr>
              <w:jc w:val="center"/>
              <w:rPr>
                <w:rFonts w:hint="default" w:ascii="Arial" w:hAnsi="Arial" w:cs="Arial"/>
                <w:sz w:val="16"/>
                <w:szCs w:val="16"/>
              </w:rPr>
            </w:pPr>
            <w:r>
              <w:rPr>
                <w:rFonts w:hint="default" w:ascii="Arial" w:hAnsi="Arial" w:cs="Arial"/>
                <w:sz w:val="16"/>
                <w:szCs w:val="16"/>
                <w:lang w:val="en-US" w:eastAsia="zh-CN"/>
              </w:rPr>
              <w:t>Mercury</w:t>
            </w:r>
          </w:p>
        </w:tc>
        <w:tc>
          <w:tcPr>
            <w:tcW w:w="284" w:type="pct"/>
            <w:tcBorders>
              <w:top w:val="nil"/>
              <w:left w:val="nil"/>
              <w:bottom w:val="nil"/>
              <w:right w:val="nil"/>
            </w:tcBorders>
            <w:shd w:val="clear" w:color="auto" w:fill="auto"/>
            <w:noWrap/>
            <w:vAlign w:val="center"/>
          </w:tcPr>
          <w:p w14:paraId="7AC00515">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73723A81">
            <w:pPr>
              <w:jc w:val="center"/>
              <w:rPr>
                <w:rFonts w:hint="default" w:ascii="Arial" w:hAnsi="Arial" w:cs="Arial"/>
                <w:sz w:val="16"/>
                <w:szCs w:val="16"/>
              </w:rPr>
            </w:pPr>
            <w:r>
              <w:rPr>
                <w:rFonts w:hint="default" w:ascii="Arial" w:hAnsi="Arial" w:cs="Arial"/>
                <w:sz w:val="16"/>
                <w:szCs w:val="16"/>
                <w:lang w:val="en-US" w:eastAsia="zh-CN"/>
              </w:rPr>
              <w:t>0.13</w:t>
            </w:r>
          </w:p>
        </w:tc>
        <w:tc>
          <w:tcPr>
            <w:tcW w:w="285" w:type="pct"/>
            <w:tcBorders>
              <w:top w:val="nil"/>
              <w:left w:val="nil"/>
              <w:bottom w:val="nil"/>
              <w:right w:val="nil"/>
            </w:tcBorders>
            <w:shd w:val="clear" w:color="auto" w:fill="auto"/>
            <w:noWrap/>
            <w:vAlign w:val="center"/>
          </w:tcPr>
          <w:p w14:paraId="78BA91CB">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4.372</w:t>
            </w:r>
          </w:p>
        </w:tc>
        <w:tc>
          <w:tcPr>
            <w:tcW w:w="328" w:type="pct"/>
            <w:tcBorders>
              <w:top w:val="nil"/>
              <w:left w:val="nil"/>
              <w:bottom w:val="nil"/>
              <w:right w:val="nil"/>
            </w:tcBorders>
            <w:shd w:val="clear" w:color="auto" w:fill="auto"/>
            <w:noWrap/>
            <w:vAlign w:val="center"/>
          </w:tcPr>
          <w:p w14:paraId="19673E15">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272D4A6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8.71</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5B0E963D">
            <w:pPr>
              <w:jc w:val="center"/>
              <w:rPr>
                <w:rFonts w:hint="default" w:ascii="Arial" w:hAnsi="Arial" w:cs="Arial"/>
                <w:sz w:val="16"/>
                <w:szCs w:val="16"/>
                <w:lang w:val="en-US" w:eastAsia="zh-CN"/>
              </w:rPr>
            </w:pPr>
            <w:r>
              <w:rPr>
                <w:rFonts w:hint="default" w:ascii="Arial" w:hAnsi="Arial" w:cs="Arial"/>
                <w:sz w:val="16"/>
                <w:szCs w:val="16"/>
                <w:lang w:val="en-US" w:eastAsia="zh-CN"/>
              </w:rPr>
              <w:t>0.300 (0.520)</w:t>
            </w:r>
          </w:p>
        </w:tc>
        <w:tc>
          <w:tcPr>
            <w:tcW w:w="480" w:type="pct"/>
            <w:tcBorders>
              <w:top w:val="nil"/>
              <w:left w:val="nil"/>
              <w:bottom w:val="nil"/>
              <w:right w:val="nil"/>
            </w:tcBorders>
            <w:shd w:val="clear" w:color="auto" w:fill="auto"/>
            <w:noWrap/>
            <w:vAlign w:val="center"/>
          </w:tcPr>
          <w:p w14:paraId="4207AD4B">
            <w:pPr>
              <w:jc w:val="center"/>
              <w:rPr>
                <w:rFonts w:hint="default" w:ascii="Arial" w:hAnsi="Arial" w:cs="Arial"/>
                <w:sz w:val="16"/>
                <w:szCs w:val="16"/>
                <w:lang w:val="en-US" w:eastAsia="zh-CN"/>
              </w:rPr>
            </w:pPr>
            <w:r>
              <w:rPr>
                <w:rFonts w:hint="default" w:ascii="Arial" w:hAnsi="Arial" w:cs="Arial"/>
                <w:sz w:val="16"/>
                <w:szCs w:val="16"/>
                <w:lang w:val="en-US" w:eastAsia="zh-CN"/>
              </w:rPr>
              <w:t>0.6 ± 2.5</w:t>
            </w:r>
          </w:p>
        </w:tc>
        <w:tc>
          <w:tcPr>
            <w:tcW w:w="250" w:type="pct"/>
            <w:tcBorders>
              <w:top w:val="nil"/>
              <w:left w:val="nil"/>
              <w:bottom w:val="nil"/>
              <w:right w:val="nil"/>
            </w:tcBorders>
            <w:shd w:val="clear" w:color="auto" w:fill="auto"/>
            <w:noWrap/>
            <w:vAlign w:val="center"/>
          </w:tcPr>
          <w:p w14:paraId="4AA360AE">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4767C4F">
            <w:pPr>
              <w:jc w:val="center"/>
              <w:rPr>
                <w:rFonts w:hint="default" w:ascii="Arial" w:hAnsi="Arial" w:cs="Arial"/>
                <w:sz w:val="16"/>
                <w:szCs w:val="16"/>
              </w:rPr>
            </w:pPr>
            <w:r>
              <w:rPr>
                <w:rFonts w:hint="default" w:ascii="Arial" w:hAnsi="Arial" w:cs="Arial"/>
                <w:sz w:val="16"/>
                <w:szCs w:val="16"/>
                <w:lang w:val="en-US" w:eastAsia="zh-CN"/>
              </w:rPr>
              <w:t>Inorganic</w:t>
            </w:r>
          </w:p>
        </w:tc>
        <w:tc>
          <w:tcPr>
            <w:tcW w:w="354" w:type="pct"/>
            <w:tcBorders>
              <w:top w:val="nil"/>
              <w:left w:val="nil"/>
              <w:bottom w:val="nil"/>
              <w:right w:val="nil"/>
            </w:tcBorders>
            <w:shd w:val="clear" w:color="auto" w:fill="auto"/>
            <w:noWrap/>
            <w:vAlign w:val="center"/>
          </w:tcPr>
          <w:p w14:paraId="38BE35DA">
            <w:pPr>
              <w:jc w:val="center"/>
              <w:rPr>
                <w:rFonts w:hint="default" w:ascii="Arial" w:hAnsi="Arial" w:cs="Arial"/>
                <w:sz w:val="16"/>
                <w:szCs w:val="16"/>
              </w:rPr>
            </w:pPr>
            <w:r>
              <w:rPr>
                <w:rFonts w:hint="default" w:ascii="Arial" w:hAnsi="Arial" w:cs="Arial"/>
                <w:sz w:val="16"/>
                <w:szCs w:val="16"/>
                <w:lang w:val="en-US" w:eastAsia="zh-CN"/>
              </w:rPr>
              <w:t>log (ln)</w:t>
            </w:r>
          </w:p>
        </w:tc>
      </w:tr>
      <w:tr w14:paraId="24B4F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54BFBB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C9A0F40">
            <w:pPr>
              <w:jc w:val="center"/>
              <w:rPr>
                <w:rFonts w:hint="default" w:ascii="Arial" w:hAnsi="Arial" w:cs="Arial"/>
                <w:sz w:val="16"/>
                <w:szCs w:val="16"/>
              </w:rPr>
            </w:pPr>
            <w:r>
              <w:rPr>
                <w:rFonts w:hint="default" w:ascii="Arial" w:hAnsi="Arial" w:cs="Arial"/>
                <w:sz w:val="16"/>
                <w:szCs w:val="16"/>
                <w:lang w:val="en-US" w:eastAsia="zh-CN"/>
              </w:rPr>
              <w:t>Copper</w:t>
            </w:r>
          </w:p>
        </w:tc>
        <w:tc>
          <w:tcPr>
            <w:tcW w:w="284" w:type="pct"/>
            <w:tcBorders>
              <w:top w:val="nil"/>
              <w:left w:val="nil"/>
              <w:bottom w:val="nil"/>
              <w:right w:val="nil"/>
            </w:tcBorders>
            <w:shd w:val="clear" w:color="auto" w:fill="auto"/>
            <w:noWrap/>
            <w:vAlign w:val="center"/>
          </w:tcPr>
          <w:p w14:paraId="29D3CC0D">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36B87F2">
            <w:pPr>
              <w:jc w:val="center"/>
              <w:rPr>
                <w:rFonts w:hint="default" w:ascii="Arial" w:hAnsi="Arial" w:cs="Arial"/>
                <w:sz w:val="16"/>
                <w:szCs w:val="16"/>
              </w:rPr>
            </w:pPr>
            <w:r>
              <w:rPr>
                <w:rFonts w:hint="default" w:ascii="Arial" w:hAnsi="Arial" w:cs="Arial"/>
                <w:sz w:val="16"/>
                <w:szCs w:val="16"/>
                <w:lang w:val="en-US" w:eastAsia="zh-CN"/>
              </w:rPr>
              <w:t>2.5</w:t>
            </w:r>
          </w:p>
        </w:tc>
        <w:tc>
          <w:tcPr>
            <w:tcW w:w="285" w:type="pct"/>
            <w:tcBorders>
              <w:top w:val="nil"/>
              <w:left w:val="nil"/>
              <w:bottom w:val="nil"/>
              <w:right w:val="nil"/>
            </w:tcBorders>
            <w:shd w:val="clear" w:color="auto" w:fill="auto"/>
            <w:noWrap/>
            <w:vAlign w:val="center"/>
          </w:tcPr>
          <w:p w14:paraId="04B143CF">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4D11AAC6">
            <w:pPr>
              <w:jc w:val="center"/>
              <w:rPr>
                <w:rFonts w:hint="default" w:ascii="Arial" w:hAnsi="Arial" w:cs="Arial"/>
                <w:sz w:val="16"/>
                <w:szCs w:val="16"/>
                <w:lang w:val="en-US" w:eastAsia="zh-CN"/>
              </w:rPr>
            </w:pPr>
            <w:r>
              <w:rPr>
                <w:rFonts w:hint="default" w:ascii="Arial" w:hAnsi="Arial" w:cs="Arial"/>
                <w:sz w:val="16"/>
                <w:szCs w:val="16"/>
                <w:lang w:val="en-US" w:eastAsia="zh-CN"/>
              </w:rPr>
              <w:t>3.802</w:t>
            </w:r>
          </w:p>
        </w:tc>
        <w:tc>
          <w:tcPr>
            <w:tcW w:w="419" w:type="pct"/>
            <w:tcBorders>
              <w:top w:val="nil"/>
              <w:left w:val="nil"/>
              <w:bottom w:val="nil"/>
              <w:right w:val="nil"/>
            </w:tcBorders>
            <w:shd w:val="clear" w:color="auto" w:fill="auto"/>
            <w:noWrap/>
            <w:vAlign w:val="center"/>
          </w:tcPr>
          <w:p w14:paraId="099A3FAD">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2.663</w:t>
            </w:r>
          </w:p>
        </w:tc>
        <w:tc>
          <w:tcPr>
            <w:tcW w:w="523" w:type="pct"/>
            <w:tcBorders>
              <w:top w:val="nil"/>
              <w:left w:val="nil"/>
              <w:bottom w:val="nil"/>
              <w:right w:val="nil"/>
            </w:tcBorders>
            <w:shd w:val="clear" w:color="auto" w:fill="auto"/>
            <w:noWrap/>
            <w:vAlign w:val="center"/>
          </w:tcPr>
          <w:p w14:paraId="1C771A5F">
            <w:pPr>
              <w:jc w:val="center"/>
              <w:rPr>
                <w:rFonts w:hint="default" w:ascii="Arial" w:hAnsi="Arial" w:cs="Arial"/>
                <w:sz w:val="16"/>
                <w:szCs w:val="16"/>
                <w:lang w:val="en-US" w:eastAsia="zh-CN"/>
              </w:rPr>
            </w:pPr>
            <w:r>
              <w:rPr>
                <w:rFonts w:hint="default" w:ascii="Arial" w:hAnsi="Arial" w:cs="Arial"/>
                <w:sz w:val="16"/>
                <w:szCs w:val="16"/>
                <w:lang w:val="en-US" w:eastAsia="zh-CN"/>
              </w:rPr>
              <w:t>116.650 (32.650)</w:t>
            </w:r>
          </w:p>
        </w:tc>
        <w:tc>
          <w:tcPr>
            <w:tcW w:w="480" w:type="pct"/>
            <w:tcBorders>
              <w:top w:val="nil"/>
              <w:left w:val="nil"/>
              <w:bottom w:val="nil"/>
              <w:right w:val="nil"/>
            </w:tcBorders>
            <w:shd w:val="clear" w:color="auto" w:fill="auto"/>
            <w:noWrap/>
            <w:vAlign w:val="center"/>
          </w:tcPr>
          <w:p w14:paraId="2047D549">
            <w:pPr>
              <w:jc w:val="center"/>
              <w:rPr>
                <w:rFonts w:hint="default" w:ascii="Arial" w:hAnsi="Arial" w:cs="Arial"/>
                <w:sz w:val="16"/>
                <w:szCs w:val="16"/>
                <w:lang w:val="en-US" w:eastAsia="zh-CN"/>
              </w:rPr>
            </w:pPr>
            <w:r>
              <w:rPr>
                <w:rFonts w:hint="default" w:ascii="Arial" w:hAnsi="Arial" w:cs="Arial"/>
                <w:sz w:val="16"/>
                <w:szCs w:val="16"/>
                <w:lang w:val="en-US" w:eastAsia="zh-CN"/>
              </w:rPr>
              <w:t>120.3 ± 28.9</w:t>
            </w:r>
          </w:p>
        </w:tc>
        <w:tc>
          <w:tcPr>
            <w:tcW w:w="250" w:type="pct"/>
            <w:tcBorders>
              <w:top w:val="nil"/>
              <w:left w:val="nil"/>
              <w:bottom w:val="nil"/>
              <w:right w:val="nil"/>
            </w:tcBorders>
            <w:shd w:val="clear" w:color="auto" w:fill="auto"/>
            <w:noWrap/>
            <w:vAlign w:val="center"/>
          </w:tcPr>
          <w:p w14:paraId="74207866">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75FCC129">
            <w:pPr>
              <w:jc w:val="center"/>
              <w:rPr>
                <w:rFonts w:hint="default" w:ascii="Arial" w:hAnsi="Arial" w:cs="Arial"/>
                <w:sz w:val="16"/>
                <w:szCs w:val="16"/>
              </w:rPr>
            </w:pPr>
            <w:r>
              <w:rPr>
                <w:rFonts w:hint="default" w:ascii="Arial" w:hAnsi="Arial" w:cs="Arial"/>
                <w:sz w:val="16"/>
                <w:szCs w:val="16"/>
                <w:lang w:val="en-US" w:eastAsia="zh-CN"/>
              </w:rPr>
              <w:t>Copper</w:t>
            </w:r>
          </w:p>
        </w:tc>
        <w:tc>
          <w:tcPr>
            <w:tcW w:w="354" w:type="pct"/>
            <w:tcBorders>
              <w:top w:val="nil"/>
              <w:left w:val="nil"/>
              <w:bottom w:val="nil"/>
              <w:right w:val="nil"/>
            </w:tcBorders>
            <w:shd w:val="clear" w:color="auto" w:fill="auto"/>
            <w:noWrap/>
            <w:vAlign w:val="center"/>
          </w:tcPr>
          <w:p w14:paraId="3EDFCE80">
            <w:pPr>
              <w:jc w:val="center"/>
              <w:rPr>
                <w:rFonts w:hint="default" w:ascii="Arial" w:hAnsi="Arial" w:cs="Arial"/>
                <w:sz w:val="16"/>
                <w:szCs w:val="16"/>
              </w:rPr>
            </w:pPr>
            <w:r>
              <w:rPr>
                <w:rFonts w:hint="default" w:ascii="Arial" w:hAnsi="Arial" w:cs="Arial"/>
                <w:sz w:val="16"/>
                <w:szCs w:val="16"/>
                <w:lang w:val="en-US" w:eastAsia="zh-CN"/>
              </w:rPr>
              <w:t>log (ln)</w:t>
            </w:r>
          </w:p>
        </w:tc>
      </w:tr>
      <w:tr w14:paraId="52311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F25FB5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E571375">
            <w:pPr>
              <w:jc w:val="center"/>
              <w:rPr>
                <w:rFonts w:hint="default" w:ascii="Arial" w:hAnsi="Arial" w:cs="Arial"/>
                <w:sz w:val="16"/>
                <w:szCs w:val="16"/>
              </w:rPr>
            </w:pPr>
            <w:r>
              <w:rPr>
                <w:rFonts w:hint="default" w:ascii="Arial" w:hAnsi="Arial" w:cs="Arial"/>
                <w:sz w:val="16"/>
                <w:szCs w:val="16"/>
                <w:lang w:val="en-US" w:eastAsia="zh-CN"/>
              </w:rPr>
              <w:t>Selenium</w:t>
            </w:r>
          </w:p>
        </w:tc>
        <w:tc>
          <w:tcPr>
            <w:tcW w:w="284" w:type="pct"/>
            <w:tcBorders>
              <w:top w:val="nil"/>
              <w:left w:val="nil"/>
              <w:bottom w:val="nil"/>
              <w:right w:val="nil"/>
            </w:tcBorders>
            <w:shd w:val="clear" w:color="auto" w:fill="auto"/>
            <w:noWrap/>
            <w:vAlign w:val="center"/>
          </w:tcPr>
          <w:p w14:paraId="52363D5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6D9D8A3">
            <w:pPr>
              <w:jc w:val="center"/>
              <w:rPr>
                <w:rFonts w:hint="default" w:ascii="Arial" w:hAnsi="Arial" w:cs="Arial"/>
                <w:sz w:val="16"/>
                <w:szCs w:val="16"/>
              </w:rPr>
            </w:pPr>
            <w:r>
              <w:rPr>
                <w:rFonts w:hint="default" w:ascii="Arial" w:hAnsi="Arial" w:cs="Arial"/>
                <w:sz w:val="16"/>
                <w:szCs w:val="16"/>
                <w:lang w:val="en-US" w:eastAsia="zh-CN"/>
              </w:rPr>
              <w:t>4.5</w:t>
            </w:r>
          </w:p>
        </w:tc>
        <w:tc>
          <w:tcPr>
            <w:tcW w:w="285" w:type="pct"/>
            <w:tcBorders>
              <w:top w:val="nil"/>
              <w:left w:val="nil"/>
              <w:bottom w:val="nil"/>
              <w:right w:val="nil"/>
            </w:tcBorders>
            <w:shd w:val="clear" w:color="auto" w:fill="auto"/>
            <w:noWrap/>
            <w:vAlign w:val="center"/>
          </w:tcPr>
          <w:p w14:paraId="17DE68A8">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1E411191">
            <w:pPr>
              <w:jc w:val="center"/>
              <w:rPr>
                <w:rFonts w:hint="default" w:ascii="Arial" w:hAnsi="Arial" w:cs="Arial"/>
                <w:sz w:val="16"/>
                <w:szCs w:val="16"/>
                <w:lang w:val="en-US" w:eastAsia="zh-CN"/>
              </w:rPr>
            </w:pPr>
            <w:r>
              <w:rPr>
                <w:rFonts w:hint="default" w:ascii="Arial" w:hAnsi="Arial" w:cs="Arial"/>
                <w:sz w:val="16"/>
                <w:szCs w:val="16"/>
                <w:lang w:val="en-US" w:eastAsia="zh-CN"/>
              </w:rPr>
              <w:t>3.802</w:t>
            </w:r>
          </w:p>
        </w:tc>
        <w:tc>
          <w:tcPr>
            <w:tcW w:w="419" w:type="pct"/>
            <w:tcBorders>
              <w:top w:val="nil"/>
              <w:left w:val="nil"/>
              <w:bottom w:val="nil"/>
              <w:right w:val="nil"/>
            </w:tcBorders>
            <w:shd w:val="clear" w:color="auto" w:fill="auto"/>
            <w:noWrap/>
            <w:vAlign w:val="center"/>
          </w:tcPr>
          <w:p w14:paraId="1486505E">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2.32</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40FE5E0B">
            <w:pPr>
              <w:jc w:val="center"/>
              <w:rPr>
                <w:rFonts w:hint="default" w:ascii="Arial" w:hAnsi="Arial" w:cs="Arial"/>
                <w:sz w:val="16"/>
                <w:szCs w:val="16"/>
                <w:lang w:val="en-US" w:eastAsia="zh-CN"/>
              </w:rPr>
            </w:pPr>
            <w:r>
              <w:rPr>
                <w:rFonts w:hint="default" w:ascii="Arial" w:hAnsi="Arial" w:cs="Arial"/>
                <w:sz w:val="16"/>
                <w:szCs w:val="16"/>
                <w:lang w:val="en-US" w:eastAsia="zh-CN"/>
              </w:rPr>
              <w:t>130.400 (22.550)</w:t>
            </w:r>
          </w:p>
        </w:tc>
        <w:tc>
          <w:tcPr>
            <w:tcW w:w="480" w:type="pct"/>
            <w:tcBorders>
              <w:top w:val="nil"/>
              <w:left w:val="nil"/>
              <w:bottom w:val="nil"/>
              <w:right w:val="nil"/>
            </w:tcBorders>
            <w:shd w:val="clear" w:color="auto" w:fill="auto"/>
            <w:noWrap/>
            <w:vAlign w:val="center"/>
          </w:tcPr>
          <w:p w14:paraId="0343E3A3">
            <w:pPr>
              <w:jc w:val="center"/>
              <w:rPr>
                <w:rFonts w:hint="default" w:ascii="Arial" w:hAnsi="Arial" w:cs="Arial"/>
                <w:sz w:val="16"/>
                <w:szCs w:val="16"/>
                <w:lang w:val="en-US" w:eastAsia="zh-CN"/>
              </w:rPr>
            </w:pPr>
            <w:r>
              <w:rPr>
                <w:rFonts w:hint="default" w:ascii="Arial" w:hAnsi="Arial" w:cs="Arial"/>
                <w:sz w:val="16"/>
                <w:szCs w:val="16"/>
                <w:lang w:val="en-US" w:eastAsia="zh-CN"/>
              </w:rPr>
              <w:t>132.2 ± 18.5</w:t>
            </w:r>
          </w:p>
        </w:tc>
        <w:tc>
          <w:tcPr>
            <w:tcW w:w="250" w:type="pct"/>
            <w:tcBorders>
              <w:top w:val="nil"/>
              <w:left w:val="nil"/>
              <w:bottom w:val="nil"/>
              <w:right w:val="nil"/>
            </w:tcBorders>
            <w:shd w:val="clear" w:color="auto" w:fill="auto"/>
            <w:noWrap/>
            <w:vAlign w:val="center"/>
          </w:tcPr>
          <w:p w14:paraId="60760362">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228FDFD4">
            <w:pPr>
              <w:jc w:val="center"/>
              <w:rPr>
                <w:rFonts w:hint="default" w:ascii="Arial" w:hAnsi="Arial" w:cs="Arial"/>
                <w:sz w:val="16"/>
                <w:szCs w:val="16"/>
              </w:rPr>
            </w:pPr>
            <w:r>
              <w:rPr>
                <w:rFonts w:hint="default" w:ascii="Arial" w:hAnsi="Arial" w:cs="Arial"/>
                <w:sz w:val="16"/>
                <w:szCs w:val="16"/>
                <w:lang w:val="en-US" w:eastAsia="zh-CN"/>
              </w:rPr>
              <w:t>Selenium</w:t>
            </w:r>
          </w:p>
        </w:tc>
        <w:tc>
          <w:tcPr>
            <w:tcW w:w="354" w:type="pct"/>
            <w:tcBorders>
              <w:top w:val="nil"/>
              <w:left w:val="nil"/>
              <w:bottom w:val="nil"/>
              <w:right w:val="nil"/>
            </w:tcBorders>
            <w:shd w:val="clear" w:color="auto" w:fill="auto"/>
            <w:noWrap/>
            <w:vAlign w:val="center"/>
          </w:tcPr>
          <w:p w14:paraId="205F7048">
            <w:pPr>
              <w:jc w:val="center"/>
              <w:rPr>
                <w:rFonts w:hint="default" w:ascii="Arial" w:hAnsi="Arial" w:cs="Arial"/>
                <w:sz w:val="16"/>
                <w:szCs w:val="16"/>
              </w:rPr>
            </w:pPr>
            <w:r>
              <w:rPr>
                <w:rFonts w:hint="default" w:ascii="Arial" w:hAnsi="Arial" w:cs="Arial"/>
                <w:sz w:val="16"/>
                <w:szCs w:val="16"/>
                <w:lang w:val="en-US" w:eastAsia="zh-CN"/>
              </w:rPr>
              <w:t>log (ln)</w:t>
            </w:r>
          </w:p>
        </w:tc>
      </w:tr>
      <w:tr w14:paraId="79B87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565C536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B1C015F">
            <w:pPr>
              <w:jc w:val="center"/>
              <w:rPr>
                <w:rFonts w:hint="default" w:ascii="Arial" w:hAnsi="Arial" w:cs="Arial"/>
                <w:sz w:val="16"/>
                <w:szCs w:val="16"/>
              </w:rPr>
            </w:pPr>
            <w:r>
              <w:rPr>
                <w:rFonts w:hint="default" w:ascii="Arial" w:hAnsi="Arial" w:cs="Arial"/>
                <w:sz w:val="16"/>
                <w:szCs w:val="16"/>
                <w:lang w:val="en-US" w:eastAsia="zh-CN"/>
              </w:rPr>
              <w:t>Zinc</w:t>
            </w:r>
          </w:p>
        </w:tc>
        <w:tc>
          <w:tcPr>
            <w:tcW w:w="284" w:type="pct"/>
            <w:tcBorders>
              <w:top w:val="nil"/>
              <w:left w:val="nil"/>
              <w:bottom w:val="nil"/>
              <w:right w:val="nil"/>
            </w:tcBorders>
            <w:shd w:val="clear" w:color="auto" w:fill="auto"/>
            <w:noWrap/>
            <w:vAlign w:val="center"/>
          </w:tcPr>
          <w:p w14:paraId="5FAD91CC">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4909DB1">
            <w:pPr>
              <w:jc w:val="center"/>
              <w:rPr>
                <w:rFonts w:hint="default" w:ascii="Arial" w:hAnsi="Arial" w:cs="Arial"/>
                <w:sz w:val="16"/>
                <w:szCs w:val="16"/>
              </w:rPr>
            </w:pPr>
            <w:r>
              <w:rPr>
                <w:rFonts w:hint="default" w:ascii="Arial" w:hAnsi="Arial" w:cs="Arial"/>
                <w:sz w:val="16"/>
                <w:szCs w:val="16"/>
                <w:lang w:val="en-US" w:eastAsia="zh-CN"/>
              </w:rPr>
              <w:t>2.9</w:t>
            </w:r>
          </w:p>
        </w:tc>
        <w:tc>
          <w:tcPr>
            <w:tcW w:w="285" w:type="pct"/>
            <w:tcBorders>
              <w:top w:val="nil"/>
              <w:left w:val="nil"/>
              <w:bottom w:val="nil"/>
              <w:right w:val="nil"/>
            </w:tcBorders>
            <w:shd w:val="clear" w:color="auto" w:fill="auto"/>
            <w:noWrap/>
            <w:vAlign w:val="center"/>
          </w:tcPr>
          <w:p w14:paraId="50A05206">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04737C85">
            <w:pPr>
              <w:jc w:val="center"/>
              <w:rPr>
                <w:rFonts w:hint="default" w:ascii="Arial" w:hAnsi="Arial" w:cs="Arial"/>
                <w:sz w:val="16"/>
                <w:szCs w:val="16"/>
                <w:lang w:val="en-US" w:eastAsia="zh-CN"/>
              </w:rPr>
            </w:pPr>
            <w:r>
              <w:rPr>
                <w:rFonts w:hint="default" w:ascii="Arial" w:hAnsi="Arial" w:cs="Arial"/>
                <w:sz w:val="16"/>
                <w:szCs w:val="16"/>
                <w:lang w:val="en-US" w:eastAsia="zh-CN"/>
              </w:rPr>
              <w:t>3.884</w:t>
            </w:r>
          </w:p>
        </w:tc>
        <w:tc>
          <w:tcPr>
            <w:tcW w:w="419" w:type="pct"/>
            <w:tcBorders>
              <w:top w:val="nil"/>
              <w:left w:val="nil"/>
              <w:bottom w:val="nil"/>
              <w:right w:val="nil"/>
            </w:tcBorders>
            <w:shd w:val="clear" w:color="auto" w:fill="auto"/>
            <w:noWrap/>
            <w:vAlign w:val="center"/>
          </w:tcPr>
          <w:p w14:paraId="403B0DB8">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2.408</w:t>
            </w:r>
          </w:p>
        </w:tc>
        <w:tc>
          <w:tcPr>
            <w:tcW w:w="523" w:type="pct"/>
            <w:tcBorders>
              <w:top w:val="nil"/>
              <w:left w:val="nil"/>
              <w:bottom w:val="nil"/>
              <w:right w:val="nil"/>
            </w:tcBorders>
            <w:shd w:val="clear" w:color="auto" w:fill="auto"/>
            <w:noWrap/>
            <w:vAlign w:val="center"/>
          </w:tcPr>
          <w:p w14:paraId="6E65714F">
            <w:pPr>
              <w:jc w:val="center"/>
              <w:rPr>
                <w:rFonts w:hint="default" w:ascii="Arial" w:hAnsi="Arial" w:cs="Arial"/>
                <w:sz w:val="16"/>
                <w:szCs w:val="16"/>
                <w:lang w:val="en-US" w:eastAsia="zh-CN"/>
              </w:rPr>
            </w:pPr>
            <w:r>
              <w:rPr>
                <w:rFonts w:hint="default" w:ascii="Arial" w:hAnsi="Arial" w:cs="Arial"/>
                <w:sz w:val="16"/>
                <w:szCs w:val="16"/>
                <w:lang w:val="en-US" w:eastAsia="zh-CN"/>
              </w:rPr>
              <w:t>79.800 (18.800)</w:t>
            </w:r>
          </w:p>
        </w:tc>
        <w:tc>
          <w:tcPr>
            <w:tcW w:w="480" w:type="pct"/>
            <w:tcBorders>
              <w:top w:val="nil"/>
              <w:left w:val="nil"/>
              <w:bottom w:val="nil"/>
              <w:right w:val="nil"/>
            </w:tcBorders>
            <w:shd w:val="clear" w:color="auto" w:fill="auto"/>
            <w:noWrap/>
            <w:vAlign w:val="center"/>
          </w:tcPr>
          <w:p w14:paraId="17B9532F">
            <w:pPr>
              <w:jc w:val="center"/>
              <w:rPr>
                <w:rFonts w:hint="default" w:ascii="Arial" w:hAnsi="Arial" w:cs="Arial"/>
                <w:sz w:val="16"/>
                <w:szCs w:val="16"/>
                <w:lang w:val="en-US" w:eastAsia="zh-CN"/>
              </w:rPr>
            </w:pPr>
            <w:r>
              <w:rPr>
                <w:rFonts w:hint="default" w:ascii="Arial" w:hAnsi="Arial" w:cs="Arial"/>
                <w:sz w:val="16"/>
                <w:szCs w:val="16"/>
                <w:lang w:val="en-US" w:eastAsia="zh-CN"/>
              </w:rPr>
              <w:t>81.7 ± 15.8</w:t>
            </w:r>
          </w:p>
        </w:tc>
        <w:tc>
          <w:tcPr>
            <w:tcW w:w="250" w:type="pct"/>
            <w:tcBorders>
              <w:top w:val="nil"/>
              <w:left w:val="nil"/>
              <w:bottom w:val="nil"/>
              <w:right w:val="nil"/>
            </w:tcBorders>
            <w:shd w:val="clear" w:color="auto" w:fill="auto"/>
            <w:noWrap/>
            <w:vAlign w:val="center"/>
          </w:tcPr>
          <w:p w14:paraId="61D68878">
            <w:pPr>
              <w:jc w:val="center"/>
              <w:rPr>
                <w:rFonts w:hint="default" w:ascii="Arial" w:hAnsi="Arial" w:cs="Arial"/>
                <w:sz w:val="16"/>
                <w:szCs w:val="16"/>
              </w:rPr>
            </w:pPr>
            <w:r>
              <w:rPr>
                <w:rFonts w:hint="default" w:ascii="Arial" w:hAnsi="Arial" w:cs="Arial"/>
                <w:sz w:val="16"/>
                <w:szCs w:val="16"/>
                <w:lang w:val="en-US" w:eastAsia="zh-CN"/>
              </w:rPr>
              <w:t>Serum</w:t>
            </w:r>
          </w:p>
        </w:tc>
        <w:tc>
          <w:tcPr>
            <w:tcW w:w="546" w:type="pct"/>
            <w:tcBorders>
              <w:top w:val="nil"/>
              <w:left w:val="nil"/>
              <w:bottom w:val="nil"/>
              <w:right w:val="nil"/>
            </w:tcBorders>
            <w:shd w:val="clear" w:color="auto" w:fill="auto"/>
            <w:noWrap/>
            <w:vAlign w:val="center"/>
          </w:tcPr>
          <w:p w14:paraId="041A3750">
            <w:pPr>
              <w:jc w:val="center"/>
              <w:rPr>
                <w:rFonts w:hint="default" w:ascii="Arial" w:hAnsi="Arial" w:cs="Arial"/>
                <w:sz w:val="16"/>
                <w:szCs w:val="16"/>
              </w:rPr>
            </w:pPr>
            <w:r>
              <w:rPr>
                <w:rFonts w:hint="default" w:ascii="Arial" w:hAnsi="Arial" w:cs="Arial"/>
                <w:sz w:val="16"/>
                <w:szCs w:val="16"/>
                <w:lang w:val="en-US" w:eastAsia="zh-CN"/>
              </w:rPr>
              <w:t>Zinc</w:t>
            </w:r>
          </w:p>
        </w:tc>
        <w:tc>
          <w:tcPr>
            <w:tcW w:w="354" w:type="pct"/>
            <w:tcBorders>
              <w:top w:val="nil"/>
              <w:left w:val="nil"/>
              <w:bottom w:val="nil"/>
              <w:right w:val="nil"/>
            </w:tcBorders>
            <w:shd w:val="clear" w:color="auto" w:fill="auto"/>
            <w:noWrap/>
            <w:vAlign w:val="center"/>
          </w:tcPr>
          <w:p w14:paraId="30CC2259">
            <w:pPr>
              <w:jc w:val="center"/>
              <w:rPr>
                <w:rFonts w:hint="default" w:ascii="Arial" w:hAnsi="Arial" w:cs="Arial"/>
                <w:sz w:val="16"/>
                <w:szCs w:val="16"/>
              </w:rPr>
            </w:pPr>
            <w:r>
              <w:rPr>
                <w:rFonts w:hint="default" w:ascii="Arial" w:hAnsi="Arial" w:cs="Arial"/>
                <w:sz w:val="16"/>
                <w:szCs w:val="16"/>
                <w:lang w:val="en-US" w:eastAsia="zh-CN"/>
              </w:rPr>
              <w:t>log (ln)</w:t>
            </w:r>
          </w:p>
        </w:tc>
      </w:tr>
      <w:tr w14:paraId="02272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110CBDA9">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332BCE94">
            <w:pPr>
              <w:jc w:val="center"/>
              <w:rPr>
                <w:rFonts w:hint="default" w:ascii="Arial" w:hAnsi="Arial" w:cs="Arial"/>
                <w:sz w:val="16"/>
                <w:szCs w:val="16"/>
              </w:rPr>
            </w:pPr>
            <w:r>
              <w:rPr>
                <w:rFonts w:hint="default" w:ascii="Arial" w:hAnsi="Arial" w:cs="Arial"/>
                <w:sz w:val="16"/>
                <w:szCs w:val="16"/>
                <w:lang w:val="en-US" w:eastAsia="zh-CN"/>
              </w:rPr>
              <w:t>Manganese</w:t>
            </w:r>
          </w:p>
        </w:tc>
        <w:tc>
          <w:tcPr>
            <w:tcW w:w="284" w:type="pct"/>
            <w:tcBorders>
              <w:top w:val="nil"/>
              <w:left w:val="nil"/>
              <w:bottom w:val="nil"/>
              <w:right w:val="nil"/>
            </w:tcBorders>
            <w:shd w:val="clear" w:color="auto" w:fill="auto"/>
            <w:noWrap/>
            <w:vAlign w:val="center"/>
          </w:tcPr>
          <w:p w14:paraId="7862E8CA">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1EA5765E">
            <w:pPr>
              <w:jc w:val="center"/>
              <w:rPr>
                <w:rFonts w:hint="default" w:ascii="Arial" w:hAnsi="Arial" w:cs="Arial"/>
                <w:sz w:val="16"/>
                <w:szCs w:val="16"/>
              </w:rPr>
            </w:pPr>
            <w:r>
              <w:rPr>
                <w:rFonts w:hint="default" w:ascii="Arial" w:hAnsi="Arial" w:cs="Arial"/>
                <w:sz w:val="16"/>
                <w:szCs w:val="16"/>
                <w:lang w:val="en-US" w:eastAsia="zh-CN"/>
              </w:rPr>
              <w:t>0.13</w:t>
            </w:r>
          </w:p>
        </w:tc>
        <w:tc>
          <w:tcPr>
            <w:tcW w:w="285" w:type="pct"/>
            <w:tcBorders>
              <w:top w:val="nil"/>
              <w:left w:val="nil"/>
              <w:bottom w:val="nil"/>
              <w:right w:val="nil"/>
            </w:tcBorders>
            <w:shd w:val="clear" w:color="auto" w:fill="auto"/>
            <w:noWrap/>
            <w:vAlign w:val="center"/>
          </w:tcPr>
          <w:p w14:paraId="79768413">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72.</w:t>
            </w:r>
            <w:r>
              <w:rPr>
                <w:rFonts w:hint="eastAsia" w:ascii="Arial" w:hAnsi="Arial" w:cs="Arial"/>
                <w:sz w:val="16"/>
                <w:szCs w:val="16"/>
                <w:highlight w:val="none"/>
                <w:lang w:val="en-US" w:eastAsia="zh-CN"/>
              </w:rPr>
              <w:t>027</w:t>
            </w:r>
          </w:p>
        </w:tc>
        <w:tc>
          <w:tcPr>
            <w:tcW w:w="328" w:type="pct"/>
            <w:tcBorders>
              <w:top w:val="nil"/>
              <w:left w:val="nil"/>
              <w:bottom w:val="nil"/>
              <w:right w:val="nil"/>
            </w:tcBorders>
            <w:shd w:val="clear" w:color="auto" w:fill="auto"/>
            <w:noWrap/>
            <w:vAlign w:val="center"/>
          </w:tcPr>
          <w:p w14:paraId="40767FEF">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2EEA8B6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12.898</w:t>
            </w:r>
          </w:p>
        </w:tc>
        <w:tc>
          <w:tcPr>
            <w:tcW w:w="523" w:type="pct"/>
            <w:tcBorders>
              <w:top w:val="nil"/>
              <w:left w:val="nil"/>
              <w:bottom w:val="nil"/>
              <w:right w:val="nil"/>
            </w:tcBorders>
            <w:shd w:val="clear" w:color="auto" w:fill="auto"/>
            <w:noWrap/>
            <w:vAlign w:val="center"/>
          </w:tcPr>
          <w:p w14:paraId="32806D12">
            <w:pPr>
              <w:jc w:val="center"/>
              <w:rPr>
                <w:rFonts w:hint="default" w:ascii="Arial" w:hAnsi="Arial" w:cs="Arial"/>
                <w:sz w:val="16"/>
                <w:szCs w:val="16"/>
                <w:lang w:val="en-US" w:eastAsia="zh-CN"/>
              </w:rPr>
            </w:pPr>
            <w:r>
              <w:rPr>
                <w:rFonts w:hint="default" w:ascii="Arial" w:hAnsi="Arial" w:cs="Arial"/>
                <w:sz w:val="16"/>
                <w:szCs w:val="16"/>
                <w:lang w:val="en-US" w:eastAsia="zh-CN"/>
              </w:rPr>
              <w:t>0.092 (0.038)</w:t>
            </w:r>
          </w:p>
        </w:tc>
        <w:tc>
          <w:tcPr>
            <w:tcW w:w="480" w:type="pct"/>
            <w:tcBorders>
              <w:top w:val="nil"/>
              <w:left w:val="nil"/>
              <w:bottom w:val="nil"/>
              <w:right w:val="nil"/>
            </w:tcBorders>
            <w:shd w:val="clear" w:color="auto" w:fill="auto"/>
            <w:noWrap/>
            <w:vAlign w:val="center"/>
          </w:tcPr>
          <w:p w14:paraId="71BE65F5">
            <w:pPr>
              <w:jc w:val="center"/>
              <w:rPr>
                <w:rFonts w:hint="default" w:ascii="Arial" w:hAnsi="Arial" w:cs="Arial"/>
                <w:sz w:val="16"/>
                <w:szCs w:val="16"/>
                <w:lang w:val="en-US" w:eastAsia="zh-CN"/>
              </w:rPr>
            </w:pPr>
            <w:r>
              <w:rPr>
                <w:rFonts w:hint="default" w:ascii="Arial" w:hAnsi="Arial" w:cs="Arial"/>
                <w:sz w:val="16"/>
                <w:szCs w:val="16"/>
                <w:lang w:val="en-US" w:eastAsia="zh-CN"/>
              </w:rPr>
              <w:t>0.1 ± 0.2</w:t>
            </w:r>
          </w:p>
        </w:tc>
        <w:tc>
          <w:tcPr>
            <w:tcW w:w="250" w:type="pct"/>
            <w:tcBorders>
              <w:top w:val="nil"/>
              <w:left w:val="nil"/>
              <w:bottom w:val="nil"/>
              <w:right w:val="nil"/>
            </w:tcBorders>
            <w:shd w:val="clear" w:color="auto" w:fill="auto"/>
            <w:noWrap/>
            <w:vAlign w:val="center"/>
          </w:tcPr>
          <w:p w14:paraId="2C5EC3B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8007A25">
            <w:pPr>
              <w:jc w:val="center"/>
              <w:rPr>
                <w:rFonts w:hint="default" w:ascii="Arial" w:hAnsi="Arial" w:cs="Arial"/>
                <w:sz w:val="16"/>
                <w:szCs w:val="16"/>
              </w:rPr>
            </w:pPr>
            <w:r>
              <w:rPr>
                <w:rFonts w:hint="default" w:ascii="Arial" w:hAnsi="Arial" w:cs="Arial"/>
                <w:sz w:val="16"/>
                <w:szCs w:val="16"/>
                <w:lang w:val="en-US" w:eastAsia="zh-CN"/>
              </w:rPr>
              <w:t>Manganese</w:t>
            </w:r>
          </w:p>
        </w:tc>
        <w:tc>
          <w:tcPr>
            <w:tcW w:w="354" w:type="pct"/>
            <w:tcBorders>
              <w:top w:val="nil"/>
              <w:left w:val="nil"/>
              <w:bottom w:val="nil"/>
              <w:right w:val="nil"/>
            </w:tcBorders>
            <w:shd w:val="clear" w:color="auto" w:fill="auto"/>
            <w:noWrap/>
            <w:vAlign w:val="center"/>
          </w:tcPr>
          <w:p w14:paraId="0DB8BC87">
            <w:pPr>
              <w:jc w:val="center"/>
              <w:rPr>
                <w:rFonts w:hint="default" w:ascii="Arial" w:hAnsi="Arial" w:cs="Arial"/>
                <w:sz w:val="16"/>
                <w:szCs w:val="16"/>
              </w:rPr>
            </w:pPr>
            <w:r>
              <w:rPr>
                <w:rFonts w:hint="default" w:ascii="Arial" w:hAnsi="Arial" w:cs="Arial"/>
                <w:sz w:val="16"/>
                <w:szCs w:val="16"/>
                <w:lang w:val="en-US" w:eastAsia="zh-CN"/>
              </w:rPr>
              <w:t>2 categories</w:t>
            </w:r>
          </w:p>
        </w:tc>
      </w:tr>
      <w:tr w14:paraId="11BB7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3B6AC5DF">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76CE0A5">
            <w:pPr>
              <w:jc w:val="center"/>
              <w:rPr>
                <w:rFonts w:hint="default" w:ascii="Arial" w:hAnsi="Arial" w:cs="Arial"/>
                <w:sz w:val="16"/>
                <w:szCs w:val="16"/>
              </w:rPr>
            </w:pPr>
            <w:r>
              <w:rPr>
                <w:rFonts w:hint="default" w:ascii="Arial" w:hAnsi="Arial" w:cs="Arial"/>
                <w:sz w:val="16"/>
                <w:szCs w:val="16"/>
                <w:lang w:val="en-US" w:eastAsia="zh-CN"/>
              </w:rPr>
              <w:t>Barium</w:t>
            </w:r>
          </w:p>
        </w:tc>
        <w:tc>
          <w:tcPr>
            <w:tcW w:w="284" w:type="pct"/>
            <w:tcBorders>
              <w:top w:val="nil"/>
              <w:left w:val="nil"/>
              <w:bottom w:val="nil"/>
              <w:right w:val="nil"/>
            </w:tcBorders>
            <w:shd w:val="clear" w:color="auto" w:fill="auto"/>
            <w:noWrap/>
            <w:vAlign w:val="center"/>
          </w:tcPr>
          <w:p w14:paraId="3E32A9A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2DFD266">
            <w:pPr>
              <w:jc w:val="center"/>
              <w:rPr>
                <w:rFonts w:hint="default" w:ascii="Arial" w:hAnsi="Arial" w:cs="Arial"/>
                <w:sz w:val="16"/>
                <w:szCs w:val="16"/>
              </w:rPr>
            </w:pPr>
            <w:r>
              <w:rPr>
                <w:rFonts w:hint="default" w:ascii="Arial" w:hAnsi="Arial" w:cs="Arial"/>
                <w:sz w:val="16"/>
                <w:szCs w:val="16"/>
                <w:lang w:val="en-US" w:eastAsia="zh-CN"/>
              </w:rPr>
              <w:t>0.06</w:t>
            </w:r>
          </w:p>
        </w:tc>
        <w:tc>
          <w:tcPr>
            <w:tcW w:w="285" w:type="pct"/>
            <w:tcBorders>
              <w:top w:val="nil"/>
              <w:left w:val="nil"/>
              <w:bottom w:val="nil"/>
              <w:right w:val="nil"/>
            </w:tcBorders>
            <w:shd w:val="clear" w:color="auto" w:fill="auto"/>
            <w:noWrap/>
            <w:vAlign w:val="center"/>
          </w:tcPr>
          <w:p w14:paraId="3E93D5DC">
            <w:pPr>
              <w:jc w:val="center"/>
              <w:rPr>
                <w:rFonts w:hint="default" w:ascii="Arial" w:hAnsi="Arial" w:cs="Arial"/>
                <w:sz w:val="16"/>
                <w:szCs w:val="16"/>
              </w:rPr>
            </w:pPr>
            <w:r>
              <w:rPr>
                <w:rFonts w:hint="default" w:ascii="Arial" w:hAnsi="Arial" w:cs="Arial"/>
                <w:sz w:val="16"/>
                <w:szCs w:val="16"/>
                <w:lang w:val="en-US" w:eastAsia="zh-CN"/>
              </w:rPr>
              <w:t>0.3</w:t>
            </w:r>
            <w:r>
              <w:rPr>
                <w:rFonts w:hint="eastAsia" w:ascii="Arial" w:hAnsi="Arial" w:cs="Arial"/>
                <w:sz w:val="16"/>
                <w:szCs w:val="16"/>
                <w:lang w:val="en-US" w:eastAsia="zh-CN"/>
              </w:rPr>
              <w:t>35</w:t>
            </w:r>
          </w:p>
        </w:tc>
        <w:tc>
          <w:tcPr>
            <w:tcW w:w="328" w:type="pct"/>
            <w:tcBorders>
              <w:top w:val="nil"/>
              <w:left w:val="nil"/>
              <w:bottom w:val="nil"/>
              <w:right w:val="nil"/>
            </w:tcBorders>
            <w:shd w:val="clear" w:color="auto" w:fill="auto"/>
            <w:noWrap/>
            <w:vAlign w:val="center"/>
          </w:tcPr>
          <w:p w14:paraId="6EF690BD">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5B7DCBD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7.454</w:t>
            </w:r>
          </w:p>
        </w:tc>
        <w:tc>
          <w:tcPr>
            <w:tcW w:w="523" w:type="pct"/>
            <w:tcBorders>
              <w:top w:val="nil"/>
              <w:left w:val="nil"/>
              <w:bottom w:val="nil"/>
              <w:right w:val="nil"/>
            </w:tcBorders>
            <w:shd w:val="clear" w:color="auto" w:fill="auto"/>
            <w:noWrap/>
            <w:vAlign w:val="center"/>
          </w:tcPr>
          <w:p w14:paraId="5BE01478">
            <w:pPr>
              <w:jc w:val="center"/>
              <w:rPr>
                <w:rFonts w:hint="default" w:ascii="Arial" w:hAnsi="Arial" w:cs="Arial"/>
                <w:sz w:val="16"/>
                <w:szCs w:val="16"/>
                <w:lang w:val="en-US" w:eastAsia="zh-CN"/>
              </w:rPr>
            </w:pPr>
            <w:r>
              <w:rPr>
                <w:rFonts w:hint="default" w:ascii="Arial" w:hAnsi="Arial" w:cs="Arial"/>
                <w:sz w:val="16"/>
                <w:szCs w:val="16"/>
                <w:lang w:val="en-US" w:eastAsia="zh-CN"/>
              </w:rPr>
              <w:t>0.920 (1.490)</w:t>
            </w:r>
          </w:p>
        </w:tc>
        <w:tc>
          <w:tcPr>
            <w:tcW w:w="480" w:type="pct"/>
            <w:tcBorders>
              <w:top w:val="nil"/>
              <w:left w:val="nil"/>
              <w:bottom w:val="nil"/>
              <w:right w:val="nil"/>
            </w:tcBorders>
            <w:shd w:val="clear" w:color="auto" w:fill="auto"/>
            <w:noWrap/>
            <w:vAlign w:val="center"/>
          </w:tcPr>
          <w:p w14:paraId="4715A652">
            <w:pPr>
              <w:jc w:val="center"/>
              <w:rPr>
                <w:rFonts w:hint="default" w:ascii="Arial" w:hAnsi="Arial" w:cs="Arial"/>
                <w:sz w:val="16"/>
                <w:szCs w:val="16"/>
                <w:lang w:val="en-US" w:eastAsia="zh-CN"/>
              </w:rPr>
            </w:pPr>
            <w:r>
              <w:rPr>
                <w:rFonts w:hint="default" w:ascii="Arial" w:hAnsi="Arial" w:cs="Arial"/>
                <w:sz w:val="16"/>
                <w:szCs w:val="16"/>
                <w:lang w:val="en-US" w:eastAsia="zh-CN"/>
              </w:rPr>
              <w:t>1.7 ± 3.3</w:t>
            </w:r>
          </w:p>
        </w:tc>
        <w:tc>
          <w:tcPr>
            <w:tcW w:w="250" w:type="pct"/>
            <w:tcBorders>
              <w:top w:val="nil"/>
              <w:left w:val="nil"/>
              <w:bottom w:val="nil"/>
              <w:right w:val="nil"/>
            </w:tcBorders>
            <w:shd w:val="clear" w:color="auto" w:fill="auto"/>
            <w:noWrap/>
            <w:vAlign w:val="center"/>
          </w:tcPr>
          <w:p w14:paraId="31A2E89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36075FA">
            <w:pPr>
              <w:jc w:val="center"/>
              <w:rPr>
                <w:rFonts w:hint="default" w:ascii="Arial" w:hAnsi="Arial" w:cs="Arial"/>
                <w:sz w:val="16"/>
                <w:szCs w:val="16"/>
              </w:rPr>
            </w:pPr>
            <w:r>
              <w:rPr>
                <w:rFonts w:hint="default" w:ascii="Arial" w:hAnsi="Arial" w:cs="Arial"/>
                <w:sz w:val="16"/>
                <w:szCs w:val="16"/>
                <w:lang w:val="en-US" w:eastAsia="zh-CN"/>
              </w:rPr>
              <w:t>Barium</w:t>
            </w:r>
          </w:p>
        </w:tc>
        <w:tc>
          <w:tcPr>
            <w:tcW w:w="354" w:type="pct"/>
            <w:tcBorders>
              <w:top w:val="nil"/>
              <w:left w:val="nil"/>
              <w:bottom w:val="nil"/>
              <w:right w:val="nil"/>
            </w:tcBorders>
            <w:shd w:val="clear" w:color="auto" w:fill="auto"/>
            <w:noWrap/>
            <w:vAlign w:val="center"/>
          </w:tcPr>
          <w:p w14:paraId="1FF48298">
            <w:pPr>
              <w:jc w:val="center"/>
              <w:rPr>
                <w:rFonts w:hint="default" w:ascii="Arial" w:hAnsi="Arial" w:cs="Arial"/>
                <w:sz w:val="16"/>
                <w:szCs w:val="16"/>
              </w:rPr>
            </w:pPr>
            <w:r>
              <w:rPr>
                <w:rFonts w:hint="default" w:ascii="Arial" w:hAnsi="Arial" w:cs="Arial"/>
                <w:sz w:val="16"/>
                <w:szCs w:val="16"/>
                <w:lang w:val="en-US" w:eastAsia="zh-CN"/>
              </w:rPr>
              <w:t>log (ln)</w:t>
            </w:r>
          </w:p>
        </w:tc>
      </w:tr>
      <w:tr w14:paraId="621F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31A351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C8FEEA8">
            <w:pPr>
              <w:jc w:val="center"/>
              <w:rPr>
                <w:rFonts w:hint="default" w:ascii="Arial" w:hAnsi="Arial" w:cs="Arial"/>
                <w:sz w:val="16"/>
                <w:szCs w:val="16"/>
              </w:rPr>
            </w:pPr>
            <w:r>
              <w:rPr>
                <w:rFonts w:hint="default" w:ascii="Arial" w:hAnsi="Arial" w:cs="Arial"/>
                <w:sz w:val="16"/>
                <w:szCs w:val="16"/>
                <w:lang w:val="en-US" w:eastAsia="zh-CN"/>
              </w:rPr>
              <w:t>Cadmium</w:t>
            </w:r>
          </w:p>
        </w:tc>
        <w:tc>
          <w:tcPr>
            <w:tcW w:w="284" w:type="pct"/>
            <w:tcBorders>
              <w:top w:val="nil"/>
              <w:left w:val="nil"/>
              <w:bottom w:val="nil"/>
              <w:right w:val="nil"/>
            </w:tcBorders>
            <w:shd w:val="clear" w:color="auto" w:fill="auto"/>
            <w:noWrap/>
            <w:vAlign w:val="center"/>
          </w:tcPr>
          <w:p w14:paraId="26A21EAC">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9B0B9A1">
            <w:pPr>
              <w:jc w:val="center"/>
              <w:rPr>
                <w:rFonts w:hint="default" w:ascii="Arial" w:hAnsi="Arial" w:cs="Arial"/>
                <w:sz w:val="16"/>
                <w:szCs w:val="16"/>
              </w:rPr>
            </w:pPr>
            <w:r>
              <w:rPr>
                <w:rFonts w:hint="default" w:ascii="Arial" w:hAnsi="Arial" w:cs="Arial"/>
                <w:sz w:val="16"/>
                <w:szCs w:val="16"/>
                <w:lang w:val="en-US" w:eastAsia="zh-CN"/>
              </w:rPr>
              <w:t>0.036</w:t>
            </w:r>
          </w:p>
        </w:tc>
        <w:tc>
          <w:tcPr>
            <w:tcW w:w="285" w:type="pct"/>
            <w:tcBorders>
              <w:top w:val="nil"/>
              <w:left w:val="nil"/>
              <w:bottom w:val="nil"/>
              <w:right w:val="nil"/>
            </w:tcBorders>
            <w:shd w:val="clear" w:color="auto" w:fill="auto"/>
            <w:noWrap/>
            <w:vAlign w:val="center"/>
          </w:tcPr>
          <w:p w14:paraId="0AC71E4A">
            <w:pPr>
              <w:jc w:val="center"/>
              <w:rPr>
                <w:rFonts w:hint="default" w:ascii="Arial" w:hAnsi="Arial" w:cs="Arial"/>
                <w:sz w:val="16"/>
                <w:szCs w:val="16"/>
                <w:lang w:val="en-US"/>
              </w:rPr>
            </w:pPr>
            <w:r>
              <w:rPr>
                <w:rFonts w:hint="eastAsia" w:ascii="Arial" w:hAnsi="Arial" w:cs="Arial"/>
                <w:sz w:val="16"/>
                <w:szCs w:val="16"/>
                <w:lang w:val="en-US" w:eastAsia="zh-CN"/>
              </w:rPr>
              <w:t>6.533</w:t>
            </w:r>
          </w:p>
        </w:tc>
        <w:tc>
          <w:tcPr>
            <w:tcW w:w="328" w:type="pct"/>
            <w:tcBorders>
              <w:top w:val="nil"/>
              <w:left w:val="nil"/>
              <w:bottom w:val="nil"/>
              <w:right w:val="nil"/>
            </w:tcBorders>
            <w:shd w:val="clear" w:color="auto" w:fill="auto"/>
            <w:noWrap/>
            <w:vAlign w:val="center"/>
          </w:tcPr>
          <w:p w14:paraId="43927233">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670DE67E">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6.951</w:t>
            </w:r>
          </w:p>
        </w:tc>
        <w:tc>
          <w:tcPr>
            <w:tcW w:w="523" w:type="pct"/>
            <w:tcBorders>
              <w:top w:val="nil"/>
              <w:left w:val="nil"/>
              <w:bottom w:val="nil"/>
              <w:right w:val="nil"/>
            </w:tcBorders>
            <w:shd w:val="clear" w:color="auto" w:fill="auto"/>
            <w:noWrap/>
            <w:vAlign w:val="center"/>
          </w:tcPr>
          <w:p w14:paraId="7B6BE7F8">
            <w:pPr>
              <w:jc w:val="center"/>
              <w:rPr>
                <w:rFonts w:hint="default" w:ascii="Arial" w:hAnsi="Arial" w:cs="Arial"/>
                <w:sz w:val="16"/>
                <w:szCs w:val="16"/>
                <w:lang w:val="en-US" w:eastAsia="zh-CN"/>
              </w:rPr>
            </w:pPr>
            <w:r>
              <w:rPr>
                <w:rFonts w:hint="default" w:ascii="Arial" w:hAnsi="Arial" w:cs="Arial"/>
                <w:sz w:val="16"/>
                <w:szCs w:val="16"/>
                <w:lang w:val="en-US" w:eastAsia="zh-CN"/>
              </w:rPr>
              <w:t>0.204 (0.32</w:t>
            </w:r>
            <w:r>
              <w:rPr>
                <w:rFonts w:hint="eastAsia" w:ascii="Arial" w:hAnsi="Arial" w:cs="Arial"/>
                <w:sz w:val="16"/>
                <w:szCs w:val="16"/>
                <w:lang w:val="en-US" w:eastAsia="zh-CN"/>
              </w:rPr>
              <w:t>4</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026878C8">
            <w:pPr>
              <w:jc w:val="center"/>
              <w:rPr>
                <w:rFonts w:hint="default" w:ascii="Arial" w:hAnsi="Arial" w:cs="Arial"/>
                <w:sz w:val="16"/>
                <w:szCs w:val="16"/>
                <w:lang w:val="en-US" w:eastAsia="zh-CN"/>
              </w:rPr>
            </w:pPr>
            <w:r>
              <w:rPr>
                <w:rFonts w:hint="default" w:ascii="Arial" w:hAnsi="Arial" w:cs="Arial"/>
                <w:sz w:val="16"/>
                <w:szCs w:val="16"/>
                <w:lang w:val="en-US" w:eastAsia="zh-CN"/>
              </w:rPr>
              <w:t>0.3 ± 0.4</w:t>
            </w:r>
          </w:p>
        </w:tc>
        <w:tc>
          <w:tcPr>
            <w:tcW w:w="250" w:type="pct"/>
            <w:tcBorders>
              <w:top w:val="nil"/>
              <w:left w:val="nil"/>
              <w:bottom w:val="nil"/>
              <w:right w:val="nil"/>
            </w:tcBorders>
            <w:shd w:val="clear" w:color="auto" w:fill="auto"/>
            <w:noWrap/>
            <w:vAlign w:val="center"/>
          </w:tcPr>
          <w:p w14:paraId="0728AC3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EFC7A6F">
            <w:pPr>
              <w:jc w:val="center"/>
              <w:rPr>
                <w:rFonts w:hint="default" w:ascii="Arial" w:hAnsi="Arial" w:cs="Arial"/>
                <w:sz w:val="16"/>
                <w:szCs w:val="16"/>
              </w:rPr>
            </w:pPr>
            <w:r>
              <w:rPr>
                <w:rFonts w:hint="default" w:ascii="Arial" w:hAnsi="Arial" w:cs="Arial"/>
                <w:sz w:val="16"/>
                <w:szCs w:val="16"/>
                <w:lang w:val="en-US" w:eastAsia="zh-CN"/>
              </w:rPr>
              <w:t>Cadmium</w:t>
            </w:r>
          </w:p>
        </w:tc>
        <w:tc>
          <w:tcPr>
            <w:tcW w:w="354" w:type="pct"/>
            <w:tcBorders>
              <w:top w:val="nil"/>
              <w:left w:val="nil"/>
              <w:bottom w:val="nil"/>
              <w:right w:val="nil"/>
            </w:tcBorders>
            <w:shd w:val="clear" w:color="auto" w:fill="auto"/>
            <w:noWrap/>
            <w:vAlign w:val="center"/>
          </w:tcPr>
          <w:p w14:paraId="580DAB76">
            <w:pPr>
              <w:jc w:val="center"/>
              <w:rPr>
                <w:rFonts w:hint="default" w:ascii="Arial" w:hAnsi="Arial" w:cs="Arial"/>
                <w:sz w:val="16"/>
                <w:szCs w:val="16"/>
              </w:rPr>
            </w:pPr>
            <w:r>
              <w:rPr>
                <w:rFonts w:hint="default" w:ascii="Arial" w:hAnsi="Arial" w:cs="Arial"/>
                <w:sz w:val="16"/>
                <w:szCs w:val="16"/>
                <w:lang w:val="en-US" w:eastAsia="zh-CN"/>
              </w:rPr>
              <w:t>log (ln)</w:t>
            </w:r>
          </w:p>
        </w:tc>
      </w:tr>
      <w:tr w14:paraId="1E3F4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7A6C7328">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0A36E8F">
            <w:pPr>
              <w:jc w:val="center"/>
              <w:rPr>
                <w:rFonts w:hint="default" w:ascii="Arial" w:hAnsi="Arial" w:cs="Arial"/>
                <w:sz w:val="16"/>
                <w:szCs w:val="16"/>
              </w:rPr>
            </w:pPr>
            <w:r>
              <w:rPr>
                <w:rFonts w:hint="default" w:ascii="Arial" w:hAnsi="Arial" w:cs="Arial"/>
                <w:sz w:val="16"/>
                <w:szCs w:val="16"/>
                <w:lang w:val="en-US" w:eastAsia="zh-CN"/>
              </w:rPr>
              <w:t>Cobalt</w:t>
            </w:r>
          </w:p>
        </w:tc>
        <w:tc>
          <w:tcPr>
            <w:tcW w:w="284" w:type="pct"/>
            <w:tcBorders>
              <w:top w:val="nil"/>
              <w:left w:val="nil"/>
              <w:bottom w:val="nil"/>
              <w:right w:val="nil"/>
            </w:tcBorders>
            <w:shd w:val="clear" w:color="auto" w:fill="auto"/>
            <w:noWrap/>
            <w:vAlign w:val="center"/>
          </w:tcPr>
          <w:p w14:paraId="2C441C0C">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8F9028E">
            <w:pPr>
              <w:jc w:val="center"/>
              <w:rPr>
                <w:rFonts w:hint="default" w:ascii="Arial" w:hAnsi="Arial" w:cs="Arial"/>
                <w:sz w:val="16"/>
                <w:szCs w:val="16"/>
              </w:rPr>
            </w:pPr>
            <w:r>
              <w:rPr>
                <w:rFonts w:hint="default" w:ascii="Arial" w:hAnsi="Arial" w:cs="Arial"/>
                <w:sz w:val="16"/>
                <w:szCs w:val="16"/>
                <w:lang w:val="en-US" w:eastAsia="zh-CN"/>
              </w:rPr>
              <w:t>0.023</w:t>
            </w:r>
          </w:p>
        </w:tc>
        <w:tc>
          <w:tcPr>
            <w:tcW w:w="285" w:type="pct"/>
            <w:tcBorders>
              <w:top w:val="nil"/>
              <w:left w:val="nil"/>
              <w:bottom w:val="nil"/>
              <w:right w:val="nil"/>
            </w:tcBorders>
            <w:shd w:val="clear" w:color="auto" w:fill="auto"/>
            <w:noWrap/>
            <w:vAlign w:val="center"/>
          </w:tcPr>
          <w:p w14:paraId="3DE6B656">
            <w:pPr>
              <w:jc w:val="center"/>
              <w:rPr>
                <w:rFonts w:hint="default" w:ascii="Arial" w:hAnsi="Arial" w:cs="Arial"/>
                <w:sz w:val="16"/>
                <w:szCs w:val="16"/>
                <w:lang w:val="en-US"/>
              </w:rPr>
            </w:pPr>
            <w:r>
              <w:rPr>
                <w:rFonts w:hint="default" w:ascii="Arial" w:hAnsi="Arial" w:cs="Arial"/>
                <w:sz w:val="16"/>
                <w:szCs w:val="16"/>
                <w:lang w:val="en-US" w:eastAsia="zh-CN"/>
              </w:rPr>
              <w:t>0.1</w:t>
            </w:r>
            <w:r>
              <w:rPr>
                <w:rFonts w:hint="eastAsia" w:ascii="Arial" w:hAnsi="Arial" w:cs="Arial"/>
                <w:sz w:val="16"/>
                <w:szCs w:val="16"/>
                <w:lang w:val="en-US" w:eastAsia="zh-CN"/>
              </w:rPr>
              <w:t>68</w:t>
            </w:r>
          </w:p>
        </w:tc>
        <w:tc>
          <w:tcPr>
            <w:tcW w:w="328" w:type="pct"/>
            <w:tcBorders>
              <w:top w:val="nil"/>
              <w:left w:val="nil"/>
              <w:bottom w:val="nil"/>
              <w:right w:val="nil"/>
            </w:tcBorders>
            <w:shd w:val="clear" w:color="auto" w:fill="auto"/>
            <w:noWrap/>
            <w:vAlign w:val="center"/>
          </w:tcPr>
          <w:p w14:paraId="17109C70">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5E28729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5.193</w:t>
            </w:r>
          </w:p>
        </w:tc>
        <w:tc>
          <w:tcPr>
            <w:tcW w:w="523" w:type="pct"/>
            <w:tcBorders>
              <w:top w:val="nil"/>
              <w:left w:val="nil"/>
              <w:bottom w:val="nil"/>
              <w:right w:val="nil"/>
            </w:tcBorders>
            <w:shd w:val="clear" w:color="auto" w:fill="auto"/>
            <w:noWrap/>
            <w:vAlign w:val="center"/>
          </w:tcPr>
          <w:p w14:paraId="150C1F5D">
            <w:pPr>
              <w:jc w:val="center"/>
              <w:rPr>
                <w:rFonts w:hint="default" w:ascii="Arial" w:hAnsi="Arial" w:cs="Arial"/>
                <w:sz w:val="16"/>
                <w:szCs w:val="16"/>
                <w:lang w:val="en-US" w:eastAsia="zh-CN"/>
              </w:rPr>
            </w:pPr>
            <w:r>
              <w:rPr>
                <w:rFonts w:hint="default" w:ascii="Arial" w:hAnsi="Arial" w:cs="Arial"/>
                <w:sz w:val="16"/>
                <w:szCs w:val="16"/>
                <w:lang w:val="en-US" w:eastAsia="zh-CN"/>
              </w:rPr>
              <w:t>0.386 (0.398)</w:t>
            </w:r>
          </w:p>
        </w:tc>
        <w:tc>
          <w:tcPr>
            <w:tcW w:w="480" w:type="pct"/>
            <w:tcBorders>
              <w:top w:val="nil"/>
              <w:left w:val="nil"/>
              <w:bottom w:val="nil"/>
              <w:right w:val="nil"/>
            </w:tcBorders>
            <w:shd w:val="clear" w:color="auto" w:fill="auto"/>
            <w:noWrap/>
            <w:vAlign w:val="center"/>
          </w:tcPr>
          <w:p w14:paraId="1640E080">
            <w:pPr>
              <w:jc w:val="center"/>
              <w:rPr>
                <w:rFonts w:hint="default" w:ascii="Arial" w:hAnsi="Arial" w:cs="Arial"/>
                <w:sz w:val="16"/>
                <w:szCs w:val="16"/>
                <w:lang w:val="en-US" w:eastAsia="zh-CN"/>
              </w:rPr>
            </w:pPr>
            <w:r>
              <w:rPr>
                <w:rFonts w:hint="default" w:ascii="Arial" w:hAnsi="Arial" w:cs="Arial"/>
                <w:sz w:val="16"/>
                <w:szCs w:val="16"/>
                <w:lang w:val="en-US" w:eastAsia="zh-CN"/>
              </w:rPr>
              <w:t>0.6 ± 1.4</w:t>
            </w:r>
          </w:p>
        </w:tc>
        <w:tc>
          <w:tcPr>
            <w:tcW w:w="250" w:type="pct"/>
            <w:tcBorders>
              <w:top w:val="nil"/>
              <w:left w:val="nil"/>
              <w:bottom w:val="nil"/>
              <w:right w:val="nil"/>
            </w:tcBorders>
            <w:shd w:val="clear" w:color="auto" w:fill="auto"/>
            <w:noWrap/>
            <w:vAlign w:val="center"/>
          </w:tcPr>
          <w:p w14:paraId="488D84D6">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BD7D529">
            <w:pPr>
              <w:jc w:val="center"/>
              <w:rPr>
                <w:rFonts w:hint="default" w:ascii="Arial" w:hAnsi="Arial" w:cs="Arial"/>
                <w:sz w:val="16"/>
                <w:szCs w:val="16"/>
              </w:rPr>
            </w:pPr>
            <w:r>
              <w:rPr>
                <w:rFonts w:hint="default" w:ascii="Arial" w:hAnsi="Arial" w:cs="Arial"/>
                <w:sz w:val="16"/>
                <w:szCs w:val="16"/>
                <w:lang w:val="en-US" w:eastAsia="zh-CN"/>
              </w:rPr>
              <w:t>Cobalt</w:t>
            </w:r>
          </w:p>
        </w:tc>
        <w:tc>
          <w:tcPr>
            <w:tcW w:w="354" w:type="pct"/>
            <w:tcBorders>
              <w:top w:val="nil"/>
              <w:left w:val="nil"/>
              <w:bottom w:val="nil"/>
              <w:right w:val="nil"/>
            </w:tcBorders>
            <w:shd w:val="clear" w:color="auto" w:fill="auto"/>
            <w:noWrap/>
            <w:vAlign w:val="center"/>
          </w:tcPr>
          <w:p w14:paraId="4B635603">
            <w:pPr>
              <w:jc w:val="center"/>
              <w:rPr>
                <w:rFonts w:hint="default" w:ascii="Arial" w:hAnsi="Arial" w:cs="Arial"/>
                <w:sz w:val="16"/>
                <w:szCs w:val="16"/>
              </w:rPr>
            </w:pPr>
            <w:r>
              <w:rPr>
                <w:rFonts w:hint="default" w:ascii="Arial" w:hAnsi="Arial" w:cs="Arial"/>
                <w:sz w:val="16"/>
                <w:szCs w:val="16"/>
                <w:lang w:val="en-US" w:eastAsia="zh-CN"/>
              </w:rPr>
              <w:t>log (ln)</w:t>
            </w:r>
          </w:p>
        </w:tc>
      </w:tr>
      <w:tr w14:paraId="4862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E87B8C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6DAB93D">
            <w:pPr>
              <w:jc w:val="center"/>
              <w:rPr>
                <w:rFonts w:hint="default" w:ascii="Arial" w:hAnsi="Arial" w:cs="Arial"/>
                <w:sz w:val="16"/>
                <w:szCs w:val="16"/>
              </w:rPr>
            </w:pPr>
            <w:r>
              <w:rPr>
                <w:rFonts w:hint="default" w:ascii="Arial" w:hAnsi="Arial" w:cs="Arial"/>
                <w:sz w:val="16"/>
                <w:szCs w:val="16"/>
                <w:lang w:val="en-US" w:eastAsia="zh-CN"/>
              </w:rPr>
              <w:t>Cesium</w:t>
            </w:r>
          </w:p>
        </w:tc>
        <w:tc>
          <w:tcPr>
            <w:tcW w:w="284" w:type="pct"/>
            <w:tcBorders>
              <w:top w:val="nil"/>
              <w:left w:val="nil"/>
              <w:bottom w:val="nil"/>
              <w:right w:val="nil"/>
            </w:tcBorders>
            <w:shd w:val="clear" w:color="auto" w:fill="auto"/>
            <w:noWrap/>
            <w:vAlign w:val="center"/>
          </w:tcPr>
          <w:p w14:paraId="3F05366D">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0CC9811">
            <w:pPr>
              <w:jc w:val="center"/>
              <w:rPr>
                <w:rFonts w:hint="default" w:ascii="Arial" w:hAnsi="Arial" w:cs="Arial"/>
                <w:sz w:val="16"/>
                <w:szCs w:val="16"/>
              </w:rPr>
            </w:pPr>
            <w:r>
              <w:rPr>
                <w:rFonts w:hint="default" w:ascii="Arial" w:hAnsi="Arial" w:cs="Arial"/>
                <w:sz w:val="16"/>
                <w:szCs w:val="16"/>
                <w:lang w:val="en-US" w:eastAsia="zh-CN"/>
              </w:rPr>
              <w:t>0.3</w:t>
            </w:r>
          </w:p>
        </w:tc>
        <w:tc>
          <w:tcPr>
            <w:tcW w:w="285" w:type="pct"/>
            <w:tcBorders>
              <w:top w:val="nil"/>
              <w:left w:val="nil"/>
              <w:bottom w:val="nil"/>
              <w:right w:val="nil"/>
            </w:tcBorders>
            <w:shd w:val="clear" w:color="auto" w:fill="auto"/>
            <w:noWrap/>
            <w:vAlign w:val="center"/>
          </w:tcPr>
          <w:p w14:paraId="49744CA1">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455CE713">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4649A72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2.931</w:t>
            </w:r>
          </w:p>
        </w:tc>
        <w:tc>
          <w:tcPr>
            <w:tcW w:w="523" w:type="pct"/>
            <w:tcBorders>
              <w:top w:val="nil"/>
              <w:left w:val="nil"/>
              <w:bottom w:val="nil"/>
              <w:right w:val="nil"/>
            </w:tcBorders>
            <w:shd w:val="clear" w:color="auto" w:fill="auto"/>
            <w:noWrap/>
            <w:vAlign w:val="center"/>
          </w:tcPr>
          <w:p w14:paraId="40E3D9A9">
            <w:pPr>
              <w:jc w:val="center"/>
              <w:rPr>
                <w:rFonts w:hint="default" w:ascii="Arial" w:hAnsi="Arial" w:cs="Arial"/>
                <w:sz w:val="16"/>
                <w:szCs w:val="16"/>
                <w:lang w:val="en-US" w:eastAsia="zh-CN"/>
              </w:rPr>
            </w:pPr>
            <w:r>
              <w:rPr>
                <w:rFonts w:hint="default" w:ascii="Arial" w:hAnsi="Arial" w:cs="Arial"/>
                <w:sz w:val="16"/>
                <w:szCs w:val="16"/>
                <w:lang w:val="en-US" w:eastAsia="zh-CN"/>
              </w:rPr>
              <w:t>4.200 (4.040)</w:t>
            </w:r>
          </w:p>
        </w:tc>
        <w:tc>
          <w:tcPr>
            <w:tcW w:w="480" w:type="pct"/>
            <w:tcBorders>
              <w:top w:val="nil"/>
              <w:left w:val="nil"/>
              <w:bottom w:val="nil"/>
              <w:right w:val="nil"/>
            </w:tcBorders>
            <w:shd w:val="clear" w:color="auto" w:fill="auto"/>
            <w:noWrap/>
            <w:vAlign w:val="center"/>
          </w:tcPr>
          <w:p w14:paraId="0401A282">
            <w:pPr>
              <w:jc w:val="center"/>
              <w:rPr>
                <w:rFonts w:hint="default" w:ascii="Arial" w:hAnsi="Arial" w:cs="Arial"/>
                <w:sz w:val="16"/>
                <w:szCs w:val="16"/>
                <w:lang w:val="en-US" w:eastAsia="zh-CN"/>
              </w:rPr>
            </w:pPr>
            <w:r>
              <w:rPr>
                <w:rFonts w:hint="default" w:ascii="Arial" w:hAnsi="Arial" w:cs="Arial"/>
                <w:sz w:val="16"/>
                <w:szCs w:val="16"/>
                <w:lang w:val="en-US" w:eastAsia="zh-CN"/>
              </w:rPr>
              <w:t>5.0 ± 3.3</w:t>
            </w:r>
          </w:p>
        </w:tc>
        <w:tc>
          <w:tcPr>
            <w:tcW w:w="250" w:type="pct"/>
            <w:tcBorders>
              <w:top w:val="nil"/>
              <w:left w:val="nil"/>
              <w:bottom w:val="nil"/>
              <w:right w:val="nil"/>
            </w:tcBorders>
            <w:shd w:val="clear" w:color="auto" w:fill="auto"/>
            <w:noWrap/>
            <w:vAlign w:val="center"/>
          </w:tcPr>
          <w:p w14:paraId="3109F32B">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A8DC732">
            <w:pPr>
              <w:jc w:val="center"/>
              <w:rPr>
                <w:rFonts w:hint="default" w:ascii="Arial" w:hAnsi="Arial" w:cs="Arial"/>
                <w:sz w:val="16"/>
                <w:szCs w:val="16"/>
              </w:rPr>
            </w:pPr>
            <w:r>
              <w:rPr>
                <w:rFonts w:hint="default" w:ascii="Arial" w:hAnsi="Arial" w:cs="Arial"/>
                <w:sz w:val="16"/>
                <w:szCs w:val="16"/>
                <w:lang w:val="en-US" w:eastAsia="zh-CN"/>
              </w:rPr>
              <w:t>Cesium</w:t>
            </w:r>
          </w:p>
        </w:tc>
        <w:tc>
          <w:tcPr>
            <w:tcW w:w="354" w:type="pct"/>
            <w:tcBorders>
              <w:top w:val="nil"/>
              <w:left w:val="nil"/>
              <w:bottom w:val="nil"/>
              <w:right w:val="nil"/>
            </w:tcBorders>
            <w:shd w:val="clear" w:color="auto" w:fill="auto"/>
            <w:noWrap/>
            <w:vAlign w:val="center"/>
          </w:tcPr>
          <w:p w14:paraId="6BDE3E53">
            <w:pPr>
              <w:jc w:val="center"/>
              <w:rPr>
                <w:rFonts w:hint="default" w:ascii="Arial" w:hAnsi="Arial" w:cs="Arial"/>
                <w:sz w:val="16"/>
                <w:szCs w:val="16"/>
              </w:rPr>
            </w:pPr>
            <w:r>
              <w:rPr>
                <w:rFonts w:hint="default" w:ascii="Arial" w:hAnsi="Arial" w:cs="Arial"/>
                <w:sz w:val="16"/>
                <w:szCs w:val="16"/>
                <w:lang w:val="en-US" w:eastAsia="zh-CN"/>
              </w:rPr>
              <w:t>log (ln)</w:t>
            </w:r>
          </w:p>
        </w:tc>
      </w:tr>
      <w:tr w14:paraId="563F0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5B65B80">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E9E1C98">
            <w:pPr>
              <w:jc w:val="center"/>
              <w:rPr>
                <w:rFonts w:hint="default" w:ascii="Arial" w:hAnsi="Arial" w:cs="Arial"/>
                <w:sz w:val="16"/>
                <w:szCs w:val="16"/>
              </w:rPr>
            </w:pPr>
            <w:r>
              <w:rPr>
                <w:rFonts w:hint="default" w:ascii="Arial" w:hAnsi="Arial" w:cs="Arial"/>
                <w:sz w:val="16"/>
                <w:szCs w:val="16"/>
                <w:lang w:val="en-US" w:eastAsia="zh-CN"/>
              </w:rPr>
              <w:t>Molybdenum</w:t>
            </w:r>
          </w:p>
        </w:tc>
        <w:tc>
          <w:tcPr>
            <w:tcW w:w="284" w:type="pct"/>
            <w:tcBorders>
              <w:top w:val="nil"/>
              <w:left w:val="nil"/>
              <w:bottom w:val="nil"/>
              <w:right w:val="nil"/>
            </w:tcBorders>
            <w:shd w:val="clear" w:color="auto" w:fill="auto"/>
            <w:noWrap/>
            <w:vAlign w:val="center"/>
          </w:tcPr>
          <w:p w14:paraId="0A9157B6">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1E4870D">
            <w:pPr>
              <w:jc w:val="center"/>
              <w:rPr>
                <w:rFonts w:hint="default" w:ascii="Arial" w:hAnsi="Arial" w:cs="Arial"/>
                <w:sz w:val="16"/>
                <w:szCs w:val="16"/>
              </w:rPr>
            </w:pPr>
            <w:r>
              <w:rPr>
                <w:rFonts w:hint="default" w:ascii="Arial" w:hAnsi="Arial" w:cs="Arial"/>
                <w:sz w:val="16"/>
                <w:szCs w:val="16"/>
                <w:lang w:val="en-US" w:eastAsia="zh-CN"/>
              </w:rPr>
              <w:t>0.8</w:t>
            </w:r>
          </w:p>
        </w:tc>
        <w:tc>
          <w:tcPr>
            <w:tcW w:w="285" w:type="pct"/>
            <w:tcBorders>
              <w:top w:val="nil"/>
              <w:left w:val="nil"/>
              <w:bottom w:val="nil"/>
              <w:right w:val="nil"/>
            </w:tcBorders>
            <w:shd w:val="clear" w:color="auto" w:fill="auto"/>
            <w:noWrap/>
            <w:vAlign w:val="center"/>
          </w:tcPr>
          <w:p w14:paraId="114CDE09">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79D95402">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5606011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5.276</w:t>
            </w:r>
          </w:p>
        </w:tc>
        <w:tc>
          <w:tcPr>
            <w:tcW w:w="523" w:type="pct"/>
            <w:tcBorders>
              <w:top w:val="nil"/>
              <w:left w:val="nil"/>
              <w:bottom w:val="nil"/>
              <w:right w:val="nil"/>
            </w:tcBorders>
            <w:shd w:val="clear" w:color="auto" w:fill="auto"/>
            <w:noWrap/>
            <w:vAlign w:val="center"/>
          </w:tcPr>
          <w:p w14:paraId="68667F77">
            <w:pPr>
              <w:jc w:val="center"/>
              <w:rPr>
                <w:rFonts w:hint="default" w:ascii="Arial" w:hAnsi="Arial" w:cs="Arial"/>
                <w:sz w:val="16"/>
                <w:szCs w:val="16"/>
                <w:lang w:val="en-US" w:eastAsia="zh-CN"/>
              </w:rPr>
            </w:pPr>
            <w:r>
              <w:rPr>
                <w:rFonts w:hint="default" w:ascii="Arial" w:hAnsi="Arial" w:cs="Arial"/>
                <w:sz w:val="16"/>
                <w:szCs w:val="16"/>
                <w:lang w:val="en-US" w:eastAsia="zh-CN"/>
              </w:rPr>
              <w:t>34.700 (44.07</w:t>
            </w:r>
            <w:r>
              <w:rPr>
                <w:rFonts w:hint="eastAsia" w:ascii="Arial" w:hAnsi="Arial" w:cs="Arial"/>
                <w:sz w:val="16"/>
                <w:szCs w:val="16"/>
                <w:lang w:val="en-US" w:eastAsia="zh-CN"/>
              </w:rPr>
              <w:t>8</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394660F9">
            <w:pPr>
              <w:jc w:val="center"/>
              <w:rPr>
                <w:rFonts w:hint="default" w:ascii="Arial" w:hAnsi="Arial" w:cs="Arial"/>
                <w:sz w:val="16"/>
                <w:szCs w:val="16"/>
                <w:lang w:val="en-US" w:eastAsia="zh-CN"/>
              </w:rPr>
            </w:pPr>
            <w:r>
              <w:rPr>
                <w:rFonts w:hint="default" w:ascii="Arial" w:hAnsi="Arial" w:cs="Arial"/>
                <w:sz w:val="16"/>
                <w:szCs w:val="16"/>
                <w:lang w:val="en-US" w:eastAsia="zh-CN"/>
              </w:rPr>
              <w:t>47.3 ± 45.2</w:t>
            </w:r>
          </w:p>
        </w:tc>
        <w:tc>
          <w:tcPr>
            <w:tcW w:w="250" w:type="pct"/>
            <w:tcBorders>
              <w:top w:val="nil"/>
              <w:left w:val="nil"/>
              <w:bottom w:val="nil"/>
              <w:right w:val="nil"/>
            </w:tcBorders>
            <w:shd w:val="clear" w:color="auto" w:fill="auto"/>
            <w:noWrap/>
            <w:vAlign w:val="center"/>
          </w:tcPr>
          <w:p w14:paraId="4F9EED9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BA748AF">
            <w:pPr>
              <w:jc w:val="center"/>
              <w:rPr>
                <w:rFonts w:hint="default" w:ascii="Arial" w:hAnsi="Arial" w:cs="Arial"/>
                <w:sz w:val="16"/>
                <w:szCs w:val="16"/>
              </w:rPr>
            </w:pPr>
            <w:r>
              <w:rPr>
                <w:rFonts w:hint="default" w:ascii="Arial" w:hAnsi="Arial" w:cs="Arial"/>
                <w:sz w:val="16"/>
                <w:szCs w:val="16"/>
                <w:lang w:val="en-US" w:eastAsia="zh-CN"/>
              </w:rPr>
              <w:t>Molybdenum</w:t>
            </w:r>
          </w:p>
        </w:tc>
        <w:tc>
          <w:tcPr>
            <w:tcW w:w="354" w:type="pct"/>
            <w:tcBorders>
              <w:top w:val="nil"/>
              <w:left w:val="nil"/>
              <w:bottom w:val="nil"/>
              <w:right w:val="nil"/>
            </w:tcBorders>
            <w:shd w:val="clear" w:color="auto" w:fill="auto"/>
            <w:noWrap/>
            <w:vAlign w:val="center"/>
          </w:tcPr>
          <w:p w14:paraId="2E7BB537">
            <w:pPr>
              <w:jc w:val="center"/>
              <w:rPr>
                <w:rFonts w:hint="default" w:ascii="Arial" w:hAnsi="Arial" w:cs="Arial"/>
                <w:sz w:val="16"/>
                <w:szCs w:val="16"/>
              </w:rPr>
            </w:pPr>
            <w:r>
              <w:rPr>
                <w:rFonts w:hint="default" w:ascii="Arial" w:hAnsi="Arial" w:cs="Arial"/>
                <w:sz w:val="16"/>
                <w:szCs w:val="16"/>
                <w:lang w:val="en-US" w:eastAsia="zh-CN"/>
              </w:rPr>
              <w:t>log (ln)</w:t>
            </w:r>
          </w:p>
        </w:tc>
      </w:tr>
      <w:tr w14:paraId="4FD6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0819A1E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8F13E62">
            <w:pPr>
              <w:jc w:val="center"/>
              <w:rPr>
                <w:rFonts w:hint="default" w:ascii="Arial" w:hAnsi="Arial" w:cs="Arial"/>
                <w:sz w:val="16"/>
                <w:szCs w:val="16"/>
              </w:rPr>
            </w:pPr>
            <w:r>
              <w:rPr>
                <w:rFonts w:hint="default" w:ascii="Arial" w:hAnsi="Arial" w:cs="Arial"/>
                <w:sz w:val="16"/>
                <w:szCs w:val="16"/>
                <w:lang w:val="en-US" w:eastAsia="zh-CN"/>
              </w:rPr>
              <w:t>Lead</w:t>
            </w:r>
          </w:p>
        </w:tc>
        <w:tc>
          <w:tcPr>
            <w:tcW w:w="284" w:type="pct"/>
            <w:tcBorders>
              <w:top w:val="nil"/>
              <w:left w:val="nil"/>
              <w:bottom w:val="nil"/>
              <w:right w:val="nil"/>
            </w:tcBorders>
            <w:shd w:val="clear" w:color="auto" w:fill="auto"/>
            <w:noWrap/>
            <w:vAlign w:val="center"/>
          </w:tcPr>
          <w:p w14:paraId="58B6CFB2">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8547D3B">
            <w:pPr>
              <w:jc w:val="center"/>
              <w:rPr>
                <w:rFonts w:hint="default" w:ascii="Arial" w:hAnsi="Arial" w:cs="Arial"/>
                <w:sz w:val="16"/>
                <w:szCs w:val="16"/>
              </w:rPr>
            </w:pPr>
            <w:r>
              <w:rPr>
                <w:rFonts w:hint="default" w:ascii="Arial" w:hAnsi="Arial" w:cs="Arial"/>
                <w:sz w:val="16"/>
                <w:szCs w:val="16"/>
                <w:lang w:val="en-US" w:eastAsia="zh-CN"/>
              </w:rPr>
              <w:t>0.03</w:t>
            </w:r>
          </w:p>
        </w:tc>
        <w:tc>
          <w:tcPr>
            <w:tcW w:w="285" w:type="pct"/>
            <w:tcBorders>
              <w:top w:val="nil"/>
              <w:left w:val="nil"/>
              <w:bottom w:val="nil"/>
              <w:right w:val="nil"/>
            </w:tcBorders>
            <w:shd w:val="clear" w:color="auto" w:fill="auto"/>
            <w:noWrap/>
            <w:vAlign w:val="center"/>
          </w:tcPr>
          <w:p w14:paraId="1BBB4445">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838</w:t>
            </w:r>
          </w:p>
        </w:tc>
        <w:tc>
          <w:tcPr>
            <w:tcW w:w="328" w:type="pct"/>
            <w:tcBorders>
              <w:top w:val="nil"/>
              <w:left w:val="nil"/>
              <w:bottom w:val="nil"/>
              <w:right w:val="nil"/>
            </w:tcBorders>
            <w:shd w:val="clear" w:color="auto" w:fill="auto"/>
            <w:noWrap/>
            <w:vAlign w:val="center"/>
          </w:tcPr>
          <w:p w14:paraId="18CB62EE">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56714473">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6.449</w:t>
            </w:r>
          </w:p>
        </w:tc>
        <w:tc>
          <w:tcPr>
            <w:tcW w:w="523" w:type="pct"/>
            <w:tcBorders>
              <w:top w:val="nil"/>
              <w:left w:val="nil"/>
              <w:bottom w:val="nil"/>
              <w:right w:val="nil"/>
            </w:tcBorders>
            <w:shd w:val="clear" w:color="auto" w:fill="auto"/>
            <w:noWrap/>
            <w:vAlign w:val="center"/>
          </w:tcPr>
          <w:p w14:paraId="6663F3F8">
            <w:pPr>
              <w:jc w:val="center"/>
              <w:rPr>
                <w:rFonts w:hint="default" w:ascii="Arial" w:hAnsi="Arial" w:cs="Arial"/>
                <w:sz w:val="16"/>
                <w:szCs w:val="16"/>
                <w:lang w:val="en-US" w:eastAsia="zh-CN"/>
              </w:rPr>
            </w:pPr>
            <w:r>
              <w:rPr>
                <w:rFonts w:hint="default" w:ascii="Arial" w:hAnsi="Arial" w:cs="Arial"/>
                <w:sz w:val="16"/>
                <w:szCs w:val="16"/>
                <w:lang w:val="en-US" w:eastAsia="zh-CN"/>
              </w:rPr>
              <w:t>0.360 (0.410)</w:t>
            </w:r>
          </w:p>
        </w:tc>
        <w:tc>
          <w:tcPr>
            <w:tcW w:w="480" w:type="pct"/>
            <w:tcBorders>
              <w:top w:val="nil"/>
              <w:left w:val="nil"/>
              <w:bottom w:val="nil"/>
              <w:right w:val="nil"/>
            </w:tcBorders>
            <w:shd w:val="clear" w:color="auto" w:fill="auto"/>
            <w:noWrap/>
            <w:vAlign w:val="center"/>
          </w:tcPr>
          <w:p w14:paraId="0F6CCFA7">
            <w:pPr>
              <w:jc w:val="center"/>
              <w:rPr>
                <w:rFonts w:hint="default" w:ascii="Arial" w:hAnsi="Arial" w:cs="Arial"/>
                <w:sz w:val="16"/>
                <w:szCs w:val="16"/>
                <w:lang w:val="en-US" w:eastAsia="zh-CN"/>
              </w:rPr>
            </w:pPr>
            <w:r>
              <w:rPr>
                <w:rFonts w:hint="default" w:ascii="Arial" w:hAnsi="Arial" w:cs="Arial"/>
                <w:sz w:val="16"/>
                <w:szCs w:val="16"/>
                <w:lang w:val="en-US" w:eastAsia="zh-CN"/>
              </w:rPr>
              <w:t>0.5 ± 0.7</w:t>
            </w:r>
          </w:p>
        </w:tc>
        <w:tc>
          <w:tcPr>
            <w:tcW w:w="250" w:type="pct"/>
            <w:tcBorders>
              <w:top w:val="nil"/>
              <w:left w:val="nil"/>
              <w:bottom w:val="nil"/>
              <w:right w:val="nil"/>
            </w:tcBorders>
            <w:shd w:val="clear" w:color="auto" w:fill="auto"/>
            <w:noWrap/>
            <w:vAlign w:val="center"/>
          </w:tcPr>
          <w:p w14:paraId="2EA2822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03AED25">
            <w:pPr>
              <w:jc w:val="center"/>
              <w:rPr>
                <w:rFonts w:hint="default" w:ascii="Arial" w:hAnsi="Arial" w:cs="Arial"/>
                <w:sz w:val="16"/>
                <w:szCs w:val="16"/>
              </w:rPr>
            </w:pPr>
            <w:r>
              <w:rPr>
                <w:rFonts w:hint="default" w:ascii="Arial" w:hAnsi="Arial" w:cs="Arial"/>
                <w:sz w:val="16"/>
                <w:szCs w:val="16"/>
                <w:lang w:val="en-US" w:eastAsia="zh-CN"/>
              </w:rPr>
              <w:t>Lead</w:t>
            </w:r>
          </w:p>
        </w:tc>
        <w:tc>
          <w:tcPr>
            <w:tcW w:w="354" w:type="pct"/>
            <w:tcBorders>
              <w:top w:val="nil"/>
              <w:left w:val="nil"/>
              <w:bottom w:val="nil"/>
              <w:right w:val="nil"/>
            </w:tcBorders>
            <w:shd w:val="clear" w:color="auto" w:fill="auto"/>
            <w:noWrap/>
            <w:vAlign w:val="center"/>
          </w:tcPr>
          <w:p w14:paraId="14D22E57">
            <w:pPr>
              <w:jc w:val="center"/>
              <w:rPr>
                <w:rFonts w:hint="default" w:ascii="Arial" w:hAnsi="Arial" w:cs="Arial"/>
                <w:sz w:val="16"/>
                <w:szCs w:val="16"/>
              </w:rPr>
            </w:pPr>
            <w:r>
              <w:rPr>
                <w:rFonts w:hint="default" w:ascii="Arial" w:hAnsi="Arial" w:cs="Arial"/>
                <w:sz w:val="16"/>
                <w:szCs w:val="16"/>
                <w:lang w:val="en-US" w:eastAsia="zh-CN"/>
              </w:rPr>
              <w:t>log (ln)</w:t>
            </w:r>
          </w:p>
        </w:tc>
      </w:tr>
      <w:tr w14:paraId="1F92D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47800F49">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D61A6FD">
            <w:pPr>
              <w:jc w:val="center"/>
              <w:rPr>
                <w:rFonts w:hint="default" w:ascii="Arial" w:hAnsi="Arial" w:cs="Arial"/>
                <w:sz w:val="16"/>
                <w:szCs w:val="16"/>
              </w:rPr>
            </w:pPr>
            <w:r>
              <w:rPr>
                <w:rFonts w:hint="default" w:ascii="Arial" w:hAnsi="Arial" w:cs="Arial"/>
                <w:sz w:val="16"/>
                <w:szCs w:val="16"/>
                <w:lang w:val="en-US" w:eastAsia="zh-CN"/>
              </w:rPr>
              <w:t>Antimony</w:t>
            </w:r>
          </w:p>
        </w:tc>
        <w:tc>
          <w:tcPr>
            <w:tcW w:w="284" w:type="pct"/>
            <w:tcBorders>
              <w:top w:val="nil"/>
              <w:left w:val="nil"/>
              <w:bottom w:val="nil"/>
              <w:right w:val="nil"/>
            </w:tcBorders>
            <w:shd w:val="clear" w:color="auto" w:fill="auto"/>
            <w:noWrap/>
            <w:vAlign w:val="center"/>
          </w:tcPr>
          <w:p w14:paraId="68B35733">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A6CFBDF">
            <w:pPr>
              <w:jc w:val="center"/>
              <w:rPr>
                <w:rFonts w:hint="default" w:ascii="Arial" w:hAnsi="Arial" w:cs="Arial"/>
                <w:sz w:val="16"/>
                <w:szCs w:val="16"/>
              </w:rPr>
            </w:pPr>
            <w:r>
              <w:rPr>
                <w:rFonts w:hint="default" w:ascii="Arial" w:hAnsi="Arial" w:cs="Arial"/>
                <w:sz w:val="16"/>
                <w:szCs w:val="16"/>
                <w:lang w:val="en-US" w:eastAsia="zh-CN"/>
              </w:rPr>
              <w:t>0.022</w:t>
            </w:r>
          </w:p>
        </w:tc>
        <w:tc>
          <w:tcPr>
            <w:tcW w:w="285" w:type="pct"/>
            <w:tcBorders>
              <w:top w:val="nil"/>
              <w:left w:val="nil"/>
              <w:bottom w:val="nil"/>
              <w:right w:val="nil"/>
            </w:tcBorders>
            <w:shd w:val="clear" w:color="auto" w:fill="auto"/>
            <w:noWrap/>
            <w:vAlign w:val="center"/>
          </w:tcPr>
          <w:p w14:paraId="28C2A034">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6.466</w:t>
            </w:r>
          </w:p>
        </w:tc>
        <w:tc>
          <w:tcPr>
            <w:tcW w:w="328" w:type="pct"/>
            <w:tcBorders>
              <w:top w:val="nil"/>
              <w:left w:val="nil"/>
              <w:bottom w:val="nil"/>
              <w:right w:val="nil"/>
            </w:tcBorders>
            <w:shd w:val="clear" w:color="auto" w:fill="auto"/>
            <w:noWrap/>
            <w:vAlign w:val="center"/>
          </w:tcPr>
          <w:p w14:paraId="4EC00A2A">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30CDB362">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7.119</w:t>
            </w:r>
          </w:p>
        </w:tc>
        <w:tc>
          <w:tcPr>
            <w:tcW w:w="523" w:type="pct"/>
            <w:tcBorders>
              <w:top w:val="nil"/>
              <w:left w:val="nil"/>
              <w:bottom w:val="nil"/>
              <w:right w:val="nil"/>
            </w:tcBorders>
            <w:shd w:val="clear" w:color="auto" w:fill="auto"/>
            <w:noWrap/>
            <w:vAlign w:val="center"/>
          </w:tcPr>
          <w:p w14:paraId="68F3A3BA">
            <w:pPr>
              <w:jc w:val="center"/>
              <w:rPr>
                <w:rFonts w:hint="default" w:ascii="Arial" w:hAnsi="Arial" w:cs="Arial"/>
                <w:sz w:val="16"/>
                <w:szCs w:val="16"/>
                <w:lang w:val="en-US" w:eastAsia="zh-CN"/>
              </w:rPr>
            </w:pPr>
            <w:r>
              <w:rPr>
                <w:rFonts w:hint="default" w:ascii="Arial" w:hAnsi="Arial" w:cs="Arial"/>
                <w:sz w:val="16"/>
                <w:szCs w:val="16"/>
                <w:lang w:val="en-US" w:eastAsia="zh-CN"/>
              </w:rPr>
              <w:t>0.041 (0.056)</w:t>
            </w:r>
          </w:p>
        </w:tc>
        <w:tc>
          <w:tcPr>
            <w:tcW w:w="480" w:type="pct"/>
            <w:tcBorders>
              <w:top w:val="nil"/>
              <w:left w:val="nil"/>
              <w:bottom w:val="nil"/>
              <w:right w:val="nil"/>
            </w:tcBorders>
            <w:shd w:val="clear" w:color="auto" w:fill="auto"/>
            <w:noWrap/>
            <w:vAlign w:val="center"/>
          </w:tcPr>
          <w:p w14:paraId="1367CF22">
            <w:pPr>
              <w:jc w:val="center"/>
              <w:rPr>
                <w:rFonts w:hint="default" w:ascii="Arial" w:hAnsi="Arial" w:cs="Arial"/>
                <w:sz w:val="16"/>
                <w:szCs w:val="16"/>
                <w:lang w:val="en-US" w:eastAsia="zh-CN"/>
              </w:rPr>
            </w:pPr>
            <w:r>
              <w:rPr>
                <w:rFonts w:hint="default" w:ascii="Arial" w:hAnsi="Arial" w:cs="Arial"/>
                <w:sz w:val="16"/>
                <w:szCs w:val="16"/>
                <w:lang w:val="en-US" w:eastAsia="zh-CN"/>
              </w:rPr>
              <w:t>0.1 ± 0.1</w:t>
            </w:r>
          </w:p>
        </w:tc>
        <w:tc>
          <w:tcPr>
            <w:tcW w:w="250" w:type="pct"/>
            <w:tcBorders>
              <w:top w:val="nil"/>
              <w:left w:val="nil"/>
              <w:bottom w:val="nil"/>
              <w:right w:val="nil"/>
            </w:tcBorders>
            <w:shd w:val="clear" w:color="auto" w:fill="auto"/>
            <w:noWrap/>
            <w:vAlign w:val="center"/>
          </w:tcPr>
          <w:p w14:paraId="0FD17EED">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BAF9492">
            <w:pPr>
              <w:jc w:val="center"/>
              <w:rPr>
                <w:rFonts w:hint="default" w:ascii="Arial" w:hAnsi="Arial" w:cs="Arial"/>
                <w:sz w:val="16"/>
                <w:szCs w:val="16"/>
              </w:rPr>
            </w:pPr>
            <w:r>
              <w:rPr>
                <w:rFonts w:hint="default" w:ascii="Arial" w:hAnsi="Arial" w:cs="Arial"/>
                <w:sz w:val="16"/>
                <w:szCs w:val="16"/>
                <w:lang w:val="en-US" w:eastAsia="zh-CN"/>
              </w:rPr>
              <w:t>Antimony</w:t>
            </w:r>
          </w:p>
        </w:tc>
        <w:tc>
          <w:tcPr>
            <w:tcW w:w="354" w:type="pct"/>
            <w:tcBorders>
              <w:top w:val="nil"/>
              <w:left w:val="nil"/>
              <w:bottom w:val="nil"/>
              <w:right w:val="nil"/>
            </w:tcBorders>
            <w:shd w:val="clear" w:color="auto" w:fill="auto"/>
            <w:noWrap/>
            <w:vAlign w:val="center"/>
          </w:tcPr>
          <w:p w14:paraId="743C0C1E">
            <w:pPr>
              <w:jc w:val="center"/>
              <w:rPr>
                <w:rFonts w:hint="default" w:ascii="Arial" w:hAnsi="Arial" w:cs="Arial"/>
                <w:sz w:val="16"/>
                <w:szCs w:val="16"/>
              </w:rPr>
            </w:pPr>
            <w:r>
              <w:rPr>
                <w:rFonts w:hint="default" w:ascii="Arial" w:hAnsi="Arial" w:cs="Arial"/>
                <w:sz w:val="16"/>
                <w:szCs w:val="16"/>
                <w:lang w:val="en-US" w:eastAsia="zh-CN"/>
              </w:rPr>
              <w:t>log (ln)</w:t>
            </w:r>
          </w:p>
        </w:tc>
      </w:tr>
      <w:tr w14:paraId="0BA0A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585C1DF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FA1934E">
            <w:pPr>
              <w:jc w:val="center"/>
              <w:rPr>
                <w:rFonts w:hint="default" w:ascii="Arial" w:hAnsi="Arial" w:cs="Arial"/>
                <w:sz w:val="16"/>
                <w:szCs w:val="16"/>
              </w:rPr>
            </w:pPr>
            <w:r>
              <w:rPr>
                <w:rFonts w:hint="default" w:ascii="Arial" w:hAnsi="Arial" w:cs="Arial"/>
                <w:sz w:val="16"/>
                <w:szCs w:val="16"/>
                <w:lang w:val="en-US" w:eastAsia="zh-CN"/>
              </w:rPr>
              <w:t>Tin</w:t>
            </w:r>
          </w:p>
        </w:tc>
        <w:tc>
          <w:tcPr>
            <w:tcW w:w="284" w:type="pct"/>
            <w:tcBorders>
              <w:top w:val="nil"/>
              <w:left w:val="nil"/>
              <w:bottom w:val="nil"/>
              <w:right w:val="nil"/>
            </w:tcBorders>
            <w:shd w:val="clear" w:color="auto" w:fill="auto"/>
            <w:noWrap/>
            <w:vAlign w:val="center"/>
          </w:tcPr>
          <w:p w14:paraId="71F8B156">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FFC9330">
            <w:pPr>
              <w:jc w:val="center"/>
              <w:rPr>
                <w:rFonts w:hint="default" w:ascii="Arial" w:hAnsi="Arial" w:cs="Arial"/>
                <w:sz w:val="16"/>
                <w:szCs w:val="16"/>
              </w:rPr>
            </w:pPr>
            <w:r>
              <w:rPr>
                <w:rFonts w:hint="default" w:ascii="Arial" w:hAnsi="Arial" w:cs="Arial"/>
                <w:sz w:val="16"/>
                <w:szCs w:val="16"/>
                <w:lang w:val="en-US" w:eastAsia="zh-CN"/>
              </w:rPr>
              <w:t>0.09</w:t>
            </w:r>
          </w:p>
        </w:tc>
        <w:tc>
          <w:tcPr>
            <w:tcW w:w="285" w:type="pct"/>
            <w:tcBorders>
              <w:top w:val="nil"/>
              <w:left w:val="nil"/>
              <w:bottom w:val="nil"/>
              <w:right w:val="nil"/>
            </w:tcBorders>
            <w:shd w:val="clear" w:color="auto" w:fill="auto"/>
            <w:noWrap/>
            <w:vAlign w:val="center"/>
          </w:tcPr>
          <w:p w14:paraId="1B37047D">
            <w:pPr>
              <w:jc w:val="center"/>
              <w:rPr>
                <w:rFonts w:hint="default" w:ascii="Arial" w:hAnsi="Arial" w:cs="Arial"/>
                <w:sz w:val="16"/>
                <w:szCs w:val="16"/>
                <w:lang w:val="en-US"/>
              </w:rPr>
            </w:pPr>
            <w:r>
              <w:rPr>
                <w:rFonts w:hint="eastAsia" w:ascii="Arial" w:hAnsi="Arial" w:cs="Arial"/>
                <w:sz w:val="16"/>
                <w:szCs w:val="16"/>
                <w:lang w:val="en-US" w:eastAsia="zh-CN"/>
              </w:rPr>
              <w:t>10.720</w:t>
            </w:r>
          </w:p>
        </w:tc>
        <w:tc>
          <w:tcPr>
            <w:tcW w:w="328" w:type="pct"/>
            <w:tcBorders>
              <w:top w:val="nil"/>
              <w:left w:val="nil"/>
              <w:bottom w:val="nil"/>
              <w:right w:val="nil"/>
            </w:tcBorders>
            <w:shd w:val="clear" w:color="auto" w:fill="auto"/>
            <w:noWrap/>
            <w:vAlign w:val="center"/>
          </w:tcPr>
          <w:p w14:paraId="08E085A6">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65F61F1C">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11.474</w:t>
            </w:r>
          </w:p>
        </w:tc>
        <w:tc>
          <w:tcPr>
            <w:tcW w:w="523" w:type="pct"/>
            <w:tcBorders>
              <w:top w:val="nil"/>
              <w:left w:val="nil"/>
              <w:bottom w:val="nil"/>
              <w:right w:val="nil"/>
            </w:tcBorders>
            <w:shd w:val="clear" w:color="auto" w:fill="auto"/>
            <w:noWrap/>
            <w:vAlign w:val="center"/>
          </w:tcPr>
          <w:p w14:paraId="1C671C68">
            <w:pPr>
              <w:jc w:val="center"/>
              <w:rPr>
                <w:rFonts w:hint="default" w:ascii="Arial" w:hAnsi="Arial" w:cs="Arial"/>
                <w:sz w:val="16"/>
                <w:szCs w:val="16"/>
                <w:lang w:val="en-US" w:eastAsia="zh-CN"/>
              </w:rPr>
            </w:pPr>
            <w:r>
              <w:rPr>
                <w:rFonts w:hint="default" w:ascii="Arial" w:hAnsi="Arial" w:cs="Arial"/>
                <w:sz w:val="16"/>
                <w:szCs w:val="16"/>
                <w:lang w:val="en-US" w:eastAsia="zh-CN"/>
              </w:rPr>
              <w:t>0.37</w:t>
            </w:r>
            <w:r>
              <w:rPr>
                <w:rFonts w:hint="eastAsia" w:ascii="Arial" w:hAnsi="Arial" w:cs="Arial"/>
                <w:sz w:val="16"/>
                <w:szCs w:val="16"/>
                <w:lang w:val="en-US" w:eastAsia="zh-CN"/>
              </w:rPr>
              <w:t>0</w:t>
            </w:r>
            <w:r>
              <w:rPr>
                <w:rFonts w:hint="default" w:ascii="Arial" w:hAnsi="Arial" w:cs="Arial"/>
                <w:sz w:val="16"/>
                <w:szCs w:val="16"/>
                <w:lang w:val="en-US" w:eastAsia="zh-CN"/>
              </w:rPr>
              <w:t xml:space="preserve"> (0.630)</w:t>
            </w:r>
          </w:p>
        </w:tc>
        <w:tc>
          <w:tcPr>
            <w:tcW w:w="480" w:type="pct"/>
            <w:tcBorders>
              <w:top w:val="nil"/>
              <w:left w:val="nil"/>
              <w:bottom w:val="nil"/>
              <w:right w:val="nil"/>
            </w:tcBorders>
            <w:shd w:val="clear" w:color="auto" w:fill="auto"/>
            <w:noWrap/>
            <w:vAlign w:val="center"/>
          </w:tcPr>
          <w:p w14:paraId="79065BB5">
            <w:pPr>
              <w:jc w:val="center"/>
              <w:rPr>
                <w:rFonts w:hint="default" w:ascii="Arial" w:hAnsi="Arial" w:cs="Arial"/>
                <w:sz w:val="16"/>
                <w:szCs w:val="16"/>
                <w:lang w:val="en-US" w:eastAsia="zh-CN"/>
              </w:rPr>
            </w:pPr>
            <w:r>
              <w:rPr>
                <w:rFonts w:hint="default" w:ascii="Arial" w:hAnsi="Arial" w:cs="Arial"/>
                <w:sz w:val="16"/>
                <w:szCs w:val="16"/>
                <w:lang w:val="en-US" w:eastAsia="zh-CN"/>
              </w:rPr>
              <w:t>1.1 ± 3.2</w:t>
            </w:r>
          </w:p>
        </w:tc>
        <w:tc>
          <w:tcPr>
            <w:tcW w:w="250" w:type="pct"/>
            <w:tcBorders>
              <w:top w:val="nil"/>
              <w:left w:val="nil"/>
              <w:bottom w:val="nil"/>
              <w:right w:val="nil"/>
            </w:tcBorders>
            <w:shd w:val="clear" w:color="auto" w:fill="auto"/>
            <w:noWrap/>
            <w:vAlign w:val="center"/>
          </w:tcPr>
          <w:p w14:paraId="0288767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C76CA76">
            <w:pPr>
              <w:jc w:val="center"/>
              <w:rPr>
                <w:rFonts w:hint="default" w:ascii="Arial" w:hAnsi="Arial" w:cs="Arial"/>
                <w:sz w:val="16"/>
                <w:szCs w:val="16"/>
              </w:rPr>
            </w:pPr>
            <w:r>
              <w:rPr>
                <w:rFonts w:hint="default" w:ascii="Arial" w:hAnsi="Arial" w:cs="Arial"/>
                <w:sz w:val="16"/>
                <w:szCs w:val="16"/>
                <w:lang w:val="en-US" w:eastAsia="zh-CN"/>
              </w:rPr>
              <w:t>Tin</w:t>
            </w:r>
          </w:p>
        </w:tc>
        <w:tc>
          <w:tcPr>
            <w:tcW w:w="354" w:type="pct"/>
            <w:tcBorders>
              <w:top w:val="nil"/>
              <w:left w:val="nil"/>
              <w:bottom w:val="nil"/>
              <w:right w:val="nil"/>
            </w:tcBorders>
            <w:shd w:val="clear" w:color="auto" w:fill="auto"/>
            <w:noWrap/>
            <w:vAlign w:val="center"/>
          </w:tcPr>
          <w:p w14:paraId="3B86EDB8">
            <w:pPr>
              <w:jc w:val="center"/>
              <w:rPr>
                <w:rFonts w:hint="default" w:ascii="Arial" w:hAnsi="Arial" w:cs="Arial"/>
                <w:sz w:val="16"/>
                <w:szCs w:val="16"/>
              </w:rPr>
            </w:pPr>
            <w:r>
              <w:rPr>
                <w:rFonts w:hint="default" w:ascii="Arial" w:hAnsi="Arial" w:cs="Arial"/>
                <w:sz w:val="16"/>
                <w:szCs w:val="16"/>
                <w:lang w:val="en-US" w:eastAsia="zh-CN"/>
              </w:rPr>
              <w:t>log (ln)</w:t>
            </w:r>
          </w:p>
        </w:tc>
      </w:tr>
      <w:tr w14:paraId="4300C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6DA127B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B41909C">
            <w:pPr>
              <w:jc w:val="center"/>
              <w:rPr>
                <w:rFonts w:hint="default" w:ascii="Arial" w:hAnsi="Arial" w:cs="Arial"/>
                <w:sz w:val="16"/>
                <w:szCs w:val="16"/>
              </w:rPr>
            </w:pPr>
            <w:r>
              <w:rPr>
                <w:rFonts w:hint="default" w:ascii="Arial" w:hAnsi="Arial" w:cs="Arial"/>
                <w:sz w:val="16"/>
                <w:szCs w:val="16"/>
                <w:lang w:val="en-US" w:eastAsia="zh-CN"/>
              </w:rPr>
              <w:t>Strontium</w:t>
            </w:r>
          </w:p>
        </w:tc>
        <w:tc>
          <w:tcPr>
            <w:tcW w:w="284" w:type="pct"/>
            <w:tcBorders>
              <w:top w:val="nil"/>
              <w:left w:val="nil"/>
              <w:bottom w:val="nil"/>
              <w:right w:val="nil"/>
            </w:tcBorders>
            <w:shd w:val="clear" w:color="auto" w:fill="auto"/>
            <w:noWrap/>
            <w:vAlign w:val="center"/>
          </w:tcPr>
          <w:p w14:paraId="7FCEB08A">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EB006B7">
            <w:pPr>
              <w:jc w:val="center"/>
              <w:rPr>
                <w:rFonts w:hint="default" w:ascii="Arial" w:hAnsi="Arial" w:cs="Arial"/>
                <w:sz w:val="16"/>
                <w:szCs w:val="16"/>
              </w:rPr>
            </w:pPr>
            <w:r>
              <w:rPr>
                <w:rFonts w:hint="default" w:ascii="Arial" w:hAnsi="Arial" w:cs="Arial"/>
                <w:sz w:val="16"/>
                <w:szCs w:val="16"/>
                <w:lang w:val="en-US" w:eastAsia="zh-CN"/>
              </w:rPr>
              <w:t>2.34</w:t>
            </w:r>
          </w:p>
        </w:tc>
        <w:tc>
          <w:tcPr>
            <w:tcW w:w="285" w:type="pct"/>
            <w:tcBorders>
              <w:top w:val="nil"/>
              <w:left w:val="nil"/>
              <w:bottom w:val="nil"/>
              <w:right w:val="nil"/>
            </w:tcBorders>
            <w:shd w:val="clear" w:color="auto" w:fill="auto"/>
            <w:noWrap/>
            <w:vAlign w:val="center"/>
          </w:tcPr>
          <w:p w14:paraId="69AA657F">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7F7E465F">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17A11F6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5.36</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66A92CA4">
            <w:pPr>
              <w:jc w:val="center"/>
              <w:rPr>
                <w:rFonts w:hint="default" w:ascii="Arial" w:hAnsi="Arial" w:cs="Arial"/>
                <w:sz w:val="16"/>
                <w:szCs w:val="16"/>
                <w:lang w:val="en-US" w:eastAsia="zh-CN"/>
              </w:rPr>
            </w:pPr>
            <w:r>
              <w:rPr>
                <w:rFonts w:hint="default" w:ascii="Arial" w:hAnsi="Arial" w:cs="Arial"/>
                <w:sz w:val="16"/>
                <w:szCs w:val="16"/>
                <w:lang w:val="en-US" w:eastAsia="zh-CN"/>
              </w:rPr>
              <w:t>87.475 (97.8675)</w:t>
            </w:r>
          </w:p>
        </w:tc>
        <w:tc>
          <w:tcPr>
            <w:tcW w:w="480" w:type="pct"/>
            <w:tcBorders>
              <w:top w:val="nil"/>
              <w:left w:val="nil"/>
              <w:bottom w:val="nil"/>
              <w:right w:val="nil"/>
            </w:tcBorders>
            <w:shd w:val="clear" w:color="auto" w:fill="auto"/>
            <w:noWrap/>
            <w:vAlign w:val="center"/>
          </w:tcPr>
          <w:p w14:paraId="68A1ED24">
            <w:pPr>
              <w:jc w:val="center"/>
              <w:rPr>
                <w:rFonts w:hint="default" w:ascii="Arial" w:hAnsi="Arial" w:cs="Arial"/>
                <w:sz w:val="16"/>
                <w:szCs w:val="16"/>
                <w:lang w:val="en-US" w:eastAsia="zh-CN"/>
              </w:rPr>
            </w:pPr>
            <w:r>
              <w:rPr>
                <w:rFonts w:hint="default" w:ascii="Arial" w:hAnsi="Arial" w:cs="Arial"/>
                <w:sz w:val="16"/>
                <w:szCs w:val="16"/>
                <w:lang w:val="en-US" w:eastAsia="zh-CN"/>
              </w:rPr>
              <w:t>120.5 ± 239.3</w:t>
            </w:r>
          </w:p>
        </w:tc>
        <w:tc>
          <w:tcPr>
            <w:tcW w:w="250" w:type="pct"/>
            <w:tcBorders>
              <w:top w:val="nil"/>
              <w:left w:val="nil"/>
              <w:bottom w:val="nil"/>
              <w:right w:val="nil"/>
            </w:tcBorders>
            <w:shd w:val="clear" w:color="auto" w:fill="auto"/>
            <w:noWrap/>
            <w:vAlign w:val="center"/>
          </w:tcPr>
          <w:p w14:paraId="2BC7161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2B3B97D">
            <w:pPr>
              <w:jc w:val="center"/>
              <w:rPr>
                <w:rFonts w:hint="default" w:ascii="Arial" w:hAnsi="Arial" w:cs="Arial"/>
                <w:sz w:val="16"/>
                <w:szCs w:val="16"/>
              </w:rPr>
            </w:pPr>
            <w:r>
              <w:rPr>
                <w:rFonts w:hint="default" w:ascii="Arial" w:hAnsi="Arial" w:cs="Arial"/>
                <w:sz w:val="16"/>
                <w:szCs w:val="16"/>
                <w:lang w:val="en-US" w:eastAsia="zh-CN"/>
              </w:rPr>
              <w:t>Strontium</w:t>
            </w:r>
          </w:p>
        </w:tc>
        <w:tc>
          <w:tcPr>
            <w:tcW w:w="354" w:type="pct"/>
            <w:tcBorders>
              <w:top w:val="nil"/>
              <w:left w:val="nil"/>
              <w:bottom w:val="nil"/>
              <w:right w:val="nil"/>
            </w:tcBorders>
            <w:shd w:val="clear" w:color="auto" w:fill="auto"/>
            <w:noWrap/>
            <w:vAlign w:val="center"/>
          </w:tcPr>
          <w:p w14:paraId="43C78311">
            <w:pPr>
              <w:jc w:val="center"/>
              <w:rPr>
                <w:rFonts w:hint="default" w:ascii="Arial" w:hAnsi="Arial" w:cs="Arial"/>
                <w:sz w:val="16"/>
                <w:szCs w:val="16"/>
              </w:rPr>
            </w:pPr>
            <w:r>
              <w:rPr>
                <w:rFonts w:hint="default" w:ascii="Arial" w:hAnsi="Arial" w:cs="Arial"/>
                <w:sz w:val="16"/>
                <w:szCs w:val="16"/>
                <w:lang w:val="en-US" w:eastAsia="zh-CN"/>
              </w:rPr>
              <w:t>log (ln)</w:t>
            </w:r>
          </w:p>
        </w:tc>
      </w:tr>
      <w:tr w14:paraId="33FD1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11BE94D9">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ED2A110">
            <w:pPr>
              <w:jc w:val="center"/>
              <w:rPr>
                <w:rFonts w:hint="default" w:ascii="Arial" w:hAnsi="Arial" w:cs="Arial"/>
                <w:sz w:val="16"/>
                <w:szCs w:val="16"/>
              </w:rPr>
            </w:pPr>
            <w:r>
              <w:rPr>
                <w:rFonts w:hint="default" w:ascii="Arial" w:hAnsi="Arial" w:cs="Arial"/>
                <w:sz w:val="16"/>
                <w:szCs w:val="16"/>
                <w:lang w:val="en-US" w:eastAsia="zh-CN"/>
              </w:rPr>
              <w:t>Thallium</w:t>
            </w:r>
          </w:p>
        </w:tc>
        <w:tc>
          <w:tcPr>
            <w:tcW w:w="284" w:type="pct"/>
            <w:tcBorders>
              <w:top w:val="nil"/>
              <w:left w:val="nil"/>
              <w:bottom w:val="nil"/>
              <w:right w:val="nil"/>
            </w:tcBorders>
            <w:shd w:val="clear" w:color="auto" w:fill="auto"/>
            <w:noWrap/>
            <w:vAlign w:val="center"/>
          </w:tcPr>
          <w:p w14:paraId="707065D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74A0405">
            <w:pPr>
              <w:jc w:val="center"/>
              <w:rPr>
                <w:rFonts w:hint="default" w:ascii="Arial" w:hAnsi="Arial" w:cs="Arial"/>
                <w:sz w:val="16"/>
                <w:szCs w:val="16"/>
              </w:rPr>
            </w:pPr>
            <w:r>
              <w:rPr>
                <w:rFonts w:hint="default" w:ascii="Arial" w:hAnsi="Arial" w:cs="Arial"/>
                <w:sz w:val="16"/>
                <w:szCs w:val="16"/>
                <w:lang w:val="en-US" w:eastAsia="zh-CN"/>
              </w:rPr>
              <w:t>0.018</w:t>
            </w:r>
          </w:p>
        </w:tc>
        <w:tc>
          <w:tcPr>
            <w:tcW w:w="285" w:type="pct"/>
            <w:tcBorders>
              <w:top w:val="nil"/>
              <w:left w:val="nil"/>
              <w:bottom w:val="nil"/>
              <w:right w:val="nil"/>
            </w:tcBorders>
            <w:shd w:val="clear" w:color="auto" w:fill="auto"/>
            <w:noWrap/>
            <w:vAlign w:val="center"/>
          </w:tcPr>
          <w:p w14:paraId="05F1110C">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670</w:t>
            </w:r>
          </w:p>
        </w:tc>
        <w:tc>
          <w:tcPr>
            <w:tcW w:w="328" w:type="pct"/>
            <w:tcBorders>
              <w:top w:val="nil"/>
              <w:left w:val="nil"/>
              <w:bottom w:val="nil"/>
              <w:right w:val="nil"/>
            </w:tcBorders>
            <w:shd w:val="clear" w:color="auto" w:fill="auto"/>
            <w:noWrap/>
            <w:vAlign w:val="center"/>
          </w:tcPr>
          <w:p w14:paraId="2BE65218">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7F24A83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2.513</w:t>
            </w:r>
          </w:p>
        </w:tc>
        <w:tc>
          <w:tcPr>
            <w:tcW w:w="523" w:type="pct"/>
            <w:tcBorders>
              <w:top w:val="nil"/>
              <w:left w:val="nil"/>
              <w:bottom w:val="nil"/>
              <w:right w:val="nil"/>
            </w:tcBorders>
            <w:shd w:val="clear" w:color="auto" w:fill="auto"/>
            <w:noWrap/>
            <w:vAlign w:val="center"/>
          </w:tcPr>
          <w:p w14:paraId="6BB06CCE">
            <w:pPr>
              <w:jc w:val="center"/>
              <w:rPr>
                <w:rFonts w:hint="default" w:ascii="Arial" w:hAnsi="Arial" w:cs="Arial"/>
                <w:sz w:val="16"/>
                <w:szCs w:val="16"/>
                <w:lang w:val="en-US" w:eastAsia="zh-CN"/>
              </w:rPr>
            </w:pPr>
            <w:r>
              <w:rPr>
                <w:rFonts w:hint="default" w:ascii="Arial" w:hAnsi="Arial" w:cs="Arial"/>
                <w:sz w:val="16"/>
                <w:szCs w:val="16"/>
                <w:lang w:val="en-US" w:eastAsia="zh-CN"/>
              </w:rPr>
              <w:t>0.152 (0.155)</w:t>
            </w:r>
          </w:p>
        </w:tc>
        <w:tc>
          <w:tcPr>
            <w:tcW w:w="480" w:type="pct"/>
            <w:tcBorders>
              <w:top w:val="nil"/>
              <w:left w:val="nil"/>
              <w:bottom w:val="nil"/>
              <w:right w:val="nil"/>
            </w:tcBorders>
            <w:shd w:val="clear" w:color="auto" w:fill="auto"/>
            <w:noWrap/>
            <w:vAlign w:val="center"/>
          </w:tcPr>
          <w:p w14:paraId="19155B88">
            <w:pPr>
              <w:jc w:val="center"/>
              <w:rPr>
                <w:rFonts w:hint="default" w:ascii="Arial" w:hAnsi="Arial" w:cs="Arial"/>
                <w:sz w:val="16"/>
                <w:szCs w:val="16"/>
                <w:lang w:val="en-US" w:eastAsia="zh-CN"/>
              </w:rPr>
            </w:pPr>
            <w:r>
              <w:rPr>
                <w:rFonts w:hint="default" w:ascii="Arial" w:hAnsi="Arial" w:cs="Arial"/>
                <w:sz w:val="16"/>
                <w:szCs w:val="16"/>
                <w:lang w:val="en-US" w:eastAsia="zh-CN"/>
              </w:rPr>
              <w:t>0.2 ± 0.1</w:t>
            </w:r>
          </w:p>
        </w:tc>
        <w:tc>
          <w:tcPr>
            <w:tcW w:w="250" w:type="pct"/>
            <w:tcBorders>
              <w:top w:val="nil"/>
              <w:left w:val="nil"/>
              <w:bottom w:val="nil"/>
              <w:right w:val="nil"/>
            </w:tcBorders>
            <w:shd w:val="clear" w:color="auto" w:fill="auto"/>
            <w:noWrap/>
            <w:vAlign w:val="center"/>
          </w:tcPr>
          <w:p w14:paraId="07280C26">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EB681FC">
            <w:pPr>
              <w:jc w:val="center"/>
              <w:rPr>
                <w:rFonts w:hint="default" w:ascii="Arial" w:hAnsi="Arial" w:cs="Arial"/>
                <w:sz w:val="16"/>
                <w:szCs w:val="16"/>
              </w:rPr>
            </w:pPr>
            <w:r>
              <w:rPr>
                <w:rFonts w:hint="default" w:ascii="Arial" w:hAnsi="Arial" w:cs="Arial"/>
                <w:sz w:val="16"/>
                <w:szCs w:val="16"/>
                <w:lang w:val="en-US" w:eastAsia="zh-CN"/>
              </w:rPr>
              <w:t>Thallium</w:t>
            </w:r>
          </w:p>
        </w:tc>
        <w:tc>
          <w:tcPr>
            <w:tcW w:w="354" w:type="pct"/>
            <w:tcBorders>
              <w:top w:val="nil"/>
              <w:left w:val="nil"/>
              <w:bottom w:val="nil"/>
              <w:right w:val="nil"/>
            </w:tcBorders>
            <w:shd w:val="clear" w:color="auto" w:fill="auto"/>
            <w:noWrap/>
            <w:vAlign w:val="center"/>
          </w:tcPr>
          <w:p w14:paraId="337D9E12">
            <w:pPr>
              <w:jc w:val="center"/>
              <w:rPr>
                <w:rFonts w:hint="default" w:ascii="Arial" w:hAnsi="Arial" w:cs="Arial"/>
                <w:sz w:val="16"/>
                <w:szCs w:val="16"/>
              </w:rPr>
            </w:pPr>
            <w:r>
              <w:rPr>
                <w:rFonts w:hint="default" w:ascii="Arial" w:hAnsi="Arial" w:cs="Arial"/>
                <w:sz w:val="16"/>
                <w:szCs w:val="16"/>
                <w:lang w:val="en-US" w:eastAsia="zh-CN"/>
              </w:rPr>
              <w:t>log (ln)</w:t>
            </w:r>
          </w:p>
        </w:tc>
      </w:tr>
      <w:tr w14:paraId="78219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10E826C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12FA9A8">
            <w:pPr>
              <w:jc w:val="center"/>
              <w:rPr>
                <w:rFonts w:hint="default" w:ascii="Arial" w:hAnsi="Arial" w:cs="Arial"/>
                <w:sz w:val="16"/>
                <w:szCs w:val="16"/>
              </w:rPr>
            </w:pPr>
            <w:r>
              <w:rPr>
                <w:rFonts w:hint="default" w:ascii="Arial" w:hAnsi="Arial" w:cs="Arial"/>
                <w:sz w:val="16"/>
                <w:szCs w:val="16"/>
                <w:lang w:val="en-US" w:eastAsia="zh-CN"/>
              </w:rPr>
              <w:t>Tungsten</w:t>
            </w:r>
          </w:p>
        </w:tc>
        <w:tc>
          <w:tcPr>
            <w:tcW w:w="284" w:type="pct"/>
            <w:tcBorders>
              <w:top w:val="nil"/>
              <w:left w:val="nil"/>
              <w:bottom w:val="nil"/>
              <w:right w:val="nil"/>
            </w:tcBorders>
            <w:shd w:val="clear" w:color="auto" w:fill="auto"/>
            <w:noWrap/>
            <w:vAlign w:val="center"/>
          </w:tcPr>
          <w:p w14:paraId="43F7803A">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407A327">
            <w:pPr>
              <w:jc w:val="center"/>
              <w:rPr>
                <w:rFonts w:hint="default" w:ascii="Arial" w:hAnsi="Arial" w:cs="Arial"/>
                <w:sz w:val="16"/>
                <w:szCs w:val="16"/>
              </w:rPr>
            </w:pPr>
            <w:r>
              <w:rPr>
                <w:rFonts w:hint="default" w:ascii="Arial" w:hAnsi="Arial" w:cs="Arial"/>
                <w:sz w:val="16"/>
                <w:szCs w:val="16"/>
                <w:lang w:val="en-US" w:eastAsia="zh-CN"/>
              </w:rPr>
              <w:t>0.018</w:t>
            </w:r>
          </w:p>
        </w:tc>
        <w:tc>
          <w:tcPr>
            <w:tcW w:w="285" w:type="pct"/>
            <w:tcBorders>
              <w:top w:val="nil"/>
              <w:left w:val="nil"/>
              <w:bottom w:val="nil"/>
              <w:right w:val="nil"/>
            </w:tcBorders>
            <w:shd w:val="clear" w:color="auto" w:fill="auto"/>
            <w:noWrap/>
            <w:vAlign w:val="center"/>
          </w:tcPr>
          <w:p w14:paraId="5A0AE362">
            <w:pPr>
              <w:jc w:val="center"/>
              <w:rPr>
                <w:rFonts w:hint="default" w:ascii="Arial" w:hAnsi="Arial" w:cs="Arial" w:eastAsiaTheme="minorEastAsia"/>
                <w:sz w:val="16"/>
                <w:szCs w:val="16"/>
                <w:lang w:val="en-US" w:eastAsia="zh-CN"/>
              </w:rPr>
            </w:pPr>
            <w:r>
              <w:rPr>
                <w:rFonts w:hint="eastAsia" w:ascii="Arial" w:hAnsi="Arial" w:cs="Arial"/>
                <w:sz w:val="16"/>
                <w:szCs w:val="16"/>
                <w:lang w:val="en-US" w:eastAsia="zh-CN"/>
              </w:rPr>
              <w:t>23.032</w:t>
            </w:r>
          </w:p>
        </w:tc>
        <w:tc>
          <w:tcPr>
            <w:tcW w:w="328" w:type="pct"/>
            <w:tcBorders>
              <w:top w:val="nil"/>
              <w:left w:val="nil"/>
              <w:bottom w:val="nil"/>
              <w:right w:val="nil"/>
            </w:tcBorders>
            <w:shd w:val="clear" w:color="auto" w:fill="auto"/>
            <w:noWrap/>
            <w:vAlign w:val="center"/>
          </w:tcPr>
          <w:p w14:paraId="26663FE4">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53434F98">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7.705</w:t>
            </w:r>
          </w:p>
        </w:tc>
        <w:tc>
          <w:tcPr>
            <w:tcW w:w="523" w:type="pct"/>
            <w:tcBorders>
              <w:top w:val="nil"/>
              <w:left w:val="nil"/>
              <w:bottom w:val="nil"/>
              <w:right w:val="nil"/>
            </w:tcBorders>
            <w:shd w:val="clear" w:color="auto" w:fill="auto"/>
            <w:noWrap/>
            <w:vAlign w:val="center"/>
          </w:tcPr>
          <w:p w14:paraId="4094674B">
            <w:pPr>
              <w:jc w:val="center"/>
              <w:rPr>
                <w:rFonts w:hint="default" w:ascii="Arial" w:hAnsi="Arial" w:cs="Arial"/>
                <w:sz w:val="16"/>
                <w:szCs w:val="16"/>
                <w:lang w:val="en-US" w:eastAsia="zh-CN"/>
              </w:rPr>
            </w:pPr>
            <w:r>
              <w:rPr>
                <w:rFonts w:hint="default" w:ascii="Arial" w:hAnsi="Arial" w:cs="Arial"/>
                <w:sz w:val="16"/>
                <w:szCs w:val="16"/>
                <w:lang w:val="en-US" w:eastAsia="zh-CN"/>
              </w:rPr>
              <w:t>0.048 (0.090)</w:t>
            </w:r>
          </w:p>
        </w:tc>
        <w:tc>
          <w:tcPr>
            <w:tcW w:w="480" w:type="pct"/>
            <w:tcBorders>
              <w:top w:val="nil"/>
              <w:left w:val="nil"/>
              <w:bottom w:val="nil"/>
              <w:right w:val="nil"/>
            </w:tcBorders>
            <w:shd w:val="clear" w:color="auto" w:fill="auto"/>
            <w:noWrap/>
            <w:vAlign w:val="center"/>
          </w:tcPr>
          <w:p w14:paraId="4D097C17">
            <w:pPr>
              <w:jc w:val="center"/>
              <w:rPr>
                <w:rFonts w:hint="default" w:ascii="Arial" w:hAnsi="Arial" w:cs="Arial"/>
                <w:sz w:val="16"/>
                <w:szCs w:val="16"/>
                <w:lang w:val="en-US" w:eastAsia="zh-CN"/>
              </w:rPr>
            </w:pPr>
            <w:r>
              <w:rPr>
                <w:rFonts w:hint="default" w:ascii="Arial" w:hAnsi="Arial" w:cs="Arial"/>
                <w:sz w:val="16"/>
                <w:szCs w:val="16"/>
                <w:lang w:val="en-US" w:eastAsia="zh-CN"/>
              </w:rPr>
              <w:t>0.1 ± 0.3</w:t>
            </w:r>
          </w:p>
        </w:tc>
        <w:tc>
          <w:tcPr>
            <w:tcW w:w="250" w:type="pct"/>
            <w:tcBorders>
              <w:top w:val="nil"/>
              <w:left w:val="nil"/>
              <w:bottom w:val="nil"/>
              <w:right w:val="nil"/>
            </w:tcBorders>
            <w:shd w:val="clear" w:color="auto" w:fill="auto"/>
            <w:noWrap/>
            <w:vAlign w:val="center"/>
          </w:tcPr>
          <w:p w14:paraId="6412D0D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46FAA46">
            <w:pPr>
              <w:jc w:val="center"/>
              <w:rPr>
                <w:rFonts w:hint="default" w:ascii="Arial" w:hAnsi="Arial" w:cs="Arial"/>
                <w:sz w:val="16"/>
                <w:szCs w:val="16"/>
              </w:rPr>
            </w:pPr>
            <w:r>
              <w:rPr>
                <w:rFonts w:hint="default" w:ascii="Arial" w:hAnsi="Arial" w:cs="Arial"/>
                <w:sz w:val="16"/>
                <w:szCs w:val="16"/>
                <w:lang w:val="en-US" w:eastAsia="zh-CN"/>
              </w:rPr>
              <w:t>Tungsten</w:t>
            </w:r>
          </w:p>
        </w:tc>
        <w:tc>
          <w:tcPr>
            <w:tcW w:w="354" w:type="pct"/>
            <w:tcBorders>
              <w:top w:val="nil"/>
              <w:left w:val="nil"/>
              <w:bottom w:val="nil"/>
              <w:right w:val="nil"/>
            </w:tcBorders>
            <w:shd w:val="clear" w:color="auto" w:fill="auto"/>
            <w:noWrap/>
            <w:vAlign w:val="center"/>
          </w:tcPr>
          <w:p w14:paraId="4E871C75">
            <w:pPr>
              <w:jc w:val="center"/>
              <w:rPr>
                <w:rFonts w:hint="default" w:ascii="Arial" w:hAnsi="Arial" w:cs="Arial"/>
                <w:sz w:val="16"/>
                <w:szCs w:val="16"/>
              </w:rPr>
            </w:pPr>
            <w:r>
              <w:rPr>
                <w:rFonts w:hint="default" w:ascii="Arial" w:hAnsi="Arial" w:cs="Arial"/>
                <w:sz w:val="16"/>
                <w:szCs w:val="16"/>
                <w:lang w:val="en-US" w:eastAsia="zh-CN"/>
              </w:rPr>
              <w:t>log (ln)</w:t>
            </w:r>
          </w:p>
        </w:tc>
      </w:tr>
      <w:tr w14:paraId="47389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noWrap/>
            <w:vAlign w:val="center"/>
          </w:tcPr>
          <w:p w14:paraId="4F647C19">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22DE2A7">
            <w:pPr>
              <w:jc w:val="center"/>
              <w:rPr>
                <w:rFonts w:hint="default" w:ascii="Arial" w:hAnsi="Arial" w:cs="Arial"/>
                <w:sz w:val="16"/>
                <w:szCs w:val="16"/>
              </w:rPr>
            </w:pPr>
            <w:r>
              <w:rPr>
                <w:rFonts w:hint="default" w:ascii="Arial" w:hAnsi="Arial" w:cs="Arial"/>
                <w:sz w:val="16"/>
                <w:szCs w:val="16"/>
                <w:lang w:val="en-US" w:eastAsia="zh-CN"/>
              </w:rPr>
              <w:t>Uranium</w:t>
            </w:r>
          </w:p>
        </w:tc>
        <w:tc>
          <w:tcPr>
            <w:tcW w:w="284" w:type="pct"/>
            <w:tcBorders>
              <w:top w:val="nil"/>
              <w:left w:val="nil"/>
              <w:bottom w:val="nil"/>
              <w:right w:val="nil"/>
            </w:tcBorders>
            <w:shd w:val="clear" w:color="auto" w:fill="auto"/>
            <w:noWrap/>
            <w:vAlign w:val="center"/>
          </w:tcPr>
          <w:p w14:paraId="70BCAF08">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E37A91C">
            <w:pPr>
              <w:jc w:val="center"/>
              <w:rPr>
                <w:rFonts w:hint="default" w:ascii="Arial" w:hAnsi="Arial" w:cs="Arial"/>
                <w:sz w:val="16"/>
                <w:szCs w:val="16"/>
              </w:rPr>
            </w:pPr>
            <w:r>
              <w:rPr>
                <w:rFonts w:hint="default" w:ascii="Arial" w:hAnsi="Arial" w:cs="Arial"/>
                <w:sz w:val="16"/>
                <w:szCs w:val="16"/>
                <w:lang w:val="en-US" w:eastAsia="zh-CN"/>
              </w:rPr>
              <w:t>0.002</w:t>
            </w:r>
          </w:p>
        </w:tc>
        <w:tc>
          <w:tcPr>
            <w:tcW w:w="285" w:type="pct"/>
            <w:tcBorders>
              <w:top w:val="nil"/>
              <w:left w:val="nil"/>
              <w:bottom w:val="nil"/>
              <w:right w:val="nil"/>
            </w:tcBorders>
            <w:shd w:val="clear" w:color="auto" w:fill="auto"/>
            <w:noWrap/>
            <w:vAlign w:val="center"/>
          </w:tcPr>
          <w:p w14:paraId="3F9E2CED">
            <w:pPr>
              <w:jc w:val="center"/>
              <w:rPr>
                <w:rFonts w:hint="default" w:ascii="Arial" w:hAnsi="Arial" w:cs="Arial"/>
                <w:sz w:val="16"/>
                <w:szCs w:val="16"/>
                <w:lang w:val="en-US"/>
              </w:rPr>
            </w:pPr>
            <w:r>
              <w:rPr>
                <w:rFonts w:hint="default" w:ascii="Arial" w:hAnsi="Arial" w:cs="Arial"/>
                <w:sz w:val="16"/>
                <w:szCs w:val="16"/>
                <w:lang w:val="en-US" w:eastAsia="zh-CN"/>
              </w:rPr>
              <w:t>1</w:t>
            </w:r>
            <w:r>
              <w:rPr>
                <w:rFonts w:hint="eastAsia" w:ascii="Arial" w:hAnsi="Arial" w:cs="Arial"/>
                <w:sz w:val="16"/>
                <w:szCs w:val="16"/>
                <w:lang w:val="en-US" w:eastAsia="zh-CN"/>
              </w:rPr>
              <w:t>9.933</w:t>
            </w:r>
          </w:p>
        </w:tc>
        <w:tc>
          <w:tcPr>
            <w:tcW w:w="328" w:type="pct"/>
            <w:tcBorders>
              <w:top w:val="nil"/>
              <w:left w:val="nil"/>
              <w:bottom w:val="nil"/>
              <w:right w:val="nil"/>
            </w:tcBorders>
            <w:shd w:val="clear" w:color="auto" w:fill="auto"/>
            <w:noWrap/>
            <w:vAlign w:val="center"/>
          </w:tcPr>
          <w:p w14:paraId="0AAB8B4B">
            <w:pPr>
              <w:jc w:val="center"/>
              <w:rPr>
                <w:rFonts w:hint="default" w:ascii="Arial" w:hAnsi="Arial" w:cs="Arial"/>
                <w:sz w:val="16"/>
                <w:szCs w:val="16"/>
                <w:lang w:val="en-US" w:eastAsia="zh-CN"/>
              </w:rPr>
            </w:pPr>
            <w:r>
              <w:rPr>
                <w:rFonts w:hint="default" w:ascii="Arial" w:hAnsi="Arial" w:cs="Arial"/>
                <w:sz w:val="16"/>
                <w:szCs w:val="16"/>
                <w:lang w:val="en-US" w:eastAsia="zh-CN"/>
              </w:rPr>
              <w:t>1.322</w:t>
            </w:r>
          </w:p>
        </w:tc>
        <w:tc>
          <w:tcPr>
            <w:tcW w:w="419" w:type="pct"/>
            <w:tcBorders>
              <w:top w:val="nil"/>
              <w:left w:val="nil"/>
              <w:bottom w:val="nil"/>
              <w:right w:val="nil"/>
            </w:tcBorders>
            <w:shd w:val="clear" w:color="auto" w:fill="auto"/>
            <w:noWrap/>
            <w:vAlign w:val="center"/>
          </w:tcPr>
          <w:p w14:paraId="0C69E698">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10.888</w:t>
            </w:r>
          </w:p>
        </w:tc>
        <w:tc>
          <w:tcPr>
            <w:tcW w:w="523" w:type="pct"/>
            <w:tcBorders>
              <w:top w:val="nil"/>
              <w:left w:val="nil"/>
              <w:bottom w:val="nil"/>
              <w:right w:val="nil"/>
            </w:tcBorders>
            <w:shd w:val="clear" w:color="auto" w:fill="auto"/>
            <w:noWrap/>
            <w:vAlign w:val="center"/>
          </w:tcPr>
          <w:p w14:paraId="2A2AAB41">
            <w:pPr>
              <w:jc w:val="center"/>
              <w:rPr>
                <w:rFonts w:hint="default" w:ascii="Arial" w:hAnsi="Arial" w:cs="Arial"/>
                <w:sz w:val="16"/>
                <w:szCs w:val="16"/>
                <w:lang w:val="en-US" w:eastAsia="zh-CN"/>
              </w:rPr>
            </w:pPr>
            <w:r>
              <w:rPr>
                <w:rFonts w:hint="default" w:ascii="Arial" w:hAnsi="Arial" w:cs="Arial"/>
                <w:sz w:val="16"/>
                <w:szCs w:val="16"/>
                <w:lang w:val="en-US" w:eastAsia="zh-CN"/>
              </w:rPr>
              <w:t>0.005 (0.008)</w:t>
            </w:r>
          </w:p>
        </w:tc>
        <w:tc>
          <w:tcPr>
            <w:tcW w:w="480" w:type="pct"/>
            <w:tcBorders>
              <w:top w:val="nil"/>
              <w:left w:val="nil"/>
              <w:bottom w:val="nil"/>
              <w:right w:val="nil"/>
            </w:tcBorders>
            <w:shd w:val="clear" w:color="auto" w:fill="auto"/>
            <w:noWrap/>
            <w:vAlign w:val="center"/>
          </w:tcPr>
          <w:p w14:paraId="6121FA29">
            <w:pPr>
              <w:jc w:val="center"/>
              <w:rPr>
                <w:rFonts w:hint="default" w:ascii="Arial" w:hAnsi="Arial" w:cs="Arial"/>
                <w:sz w:val="16"/>
                <w:szCs w:val="16"/>
                <w:lang w:val="en-US" w:eastAsia="zh-CN"/>
              </w:rPr>
            </w:pPr>
            <w:r>
              <w:rPr>
                <w:rFonts w:hint="default" w:ascii="Arial" w:hAnsi="Arial" w:cs="Arial"/>
                <w:sz w:val="16"/>
                <w:szCs w:val="16"/>
                <w:lang w:val="en-US" w:eastAsia="zh-CN"/>
              </w:rPr>
              <w:t>0.0 ± 0.0</w:t>
            </w:r>
          </w:p>
        </w:tc>
        <w:tc>
          <w:tcPr>
            <w:tcW w:w="250" w:type="pct"/>
            <w:tcBorders>
              <w:top w:val="nil"/>
              <w:left w:val="nil"/>
              <w:bottom w:val="nil"/>
              <w:right w:val="nil"/>
            </w:tcBorders>
            <w:shd w:val="clear" w:color="auto" w:fill="auto"/>
            <w:noWrap/>
            <w:vAlign w:val="center"/>
          </w:tcPr>
          <w:p w14:paraId="60486DEB">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D213A09">
            <w:pPr>
              <w:jc w:val="center"/>
              <w:rPr>
                <w:rFonts w:hint="default" w:ascii="Arial" w:hAnsi="Arial" w:cs="Arial"/>
                <w:sz w:val="16"/>
                <w:szCs w:val="16"/>
              </w:rPr>
            </w:pPr>
            <w:r>
              <w:rPr>
                <w:rFonts w:hint="default" w:ascii="Arial" w:hAnsi="Arial" w:cs="Arial"/>
                <w:sz w:val="16"/>
                <w:szCs w:val="16"/>
                <w:lang w:val="en-US" w:eastAsia="zh-CN"/>
              </w:rPr>
              <w:t>Uranium</w:t>
            </w:r>
          </w:p>
        </w:tc>
        <w:tc>
          <w:tcPr>
            <w:tcW w:w="354" w:type="pct"/>
            <w:tcBorders>
              <w:top w:val="nil"/>
              <w:left w:val="nil"/>
              <w:bottom w:val="nil"/>
              <w:right w:val="nil"/>
            </w:tcBorders>
            <w:shd w:val="clear" w:color="auto" w:fill="auto"/>
            <w:noWrap/>
            <w:vAlign w:val="center"/>
          </w:tcPr>
          <w:p w14:paraId="33008E38">
            <w:pPr>
              <w:jc w:val="center"/>
              <w:rPr>
                <w:rFonts w:hint="default" w:ascii="Arial" w:hAnsi="Arial" w:cs="Arial"/>
                <w:sz w:val="16"/>
                <w:szCs w:val="16"/>
              </w:rPr>
            </w:pPr>
            <w:r>
              <w:rPr>
                <w:rFonts w:hint="default" w:ascii="Arial" w:hAnsi="Arial" w:cs="Arial"/>
                <w:sz w:val="16"/>
                <w:szCs w:val="16"/>
                <w:lang w:val="en-US" w:eastAsia="zh-CN"/>
              </w:rPr>
              <w:t>log (ln)</w:t>
            </w:r>
          </w:p>
        </w:tc>
      </w:tr>
      <w:tr w14:paraId="3FB29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vAlign w:val="center"/>
          </w:tcPr>
          <w:p w14:paraId="7660D207">
            <w:pPr>
              <w:jc w:val="center"/>
              <w:rPr>
                <w:rFonts w:hint="default" w:ascii="Arial" w:hAnsi="Arial" w:cs="Arial"/>
                <w:sz w:val="16"/>
                <w:szCs w:val="16"/>
              </w:rPr>
            </w:pPr>
            <w:r>
              <w:rPr>
                <w:rFonts w:hint="default" w:ascii="Arial" w:hAnsi="Arial" w:cs="Arial"/>
                <w:sz w:val="16"/>
                <w:szCs w:val="16"/>
                <w:lang w:val="en-US" w:eastAsia="zh-CN"/>
              </w:rPr>
              <w:t xml:space="preserve">Polycyclic Aromatic </w:t>
            </w:r>
            <w:r>
              <w:rPr>
                <w:rFonts w:hint="default" w:ascii="Arial" w:hAnsi="Arial" w:cs="Arial"/>
                <w:sz w:val="16"/>
                <w:szCs w:val="16"/>
                <w:lang w:val="en-US" w:eastAsia="zh-CN"/>
              </w:rPr>
              <w:br w:type="textWrapping"/>
            </w:r>
            <w:r>
              <w:rPr>
                <w:rFonts w:hint="default" w:ascii="Arial" w:hAnsi="Arial" w:cs="Arial"/>
                <w:sz w:val="16"/>
                <w:szCs w:val="16"/>
                <w:lang w:val="en-US" w:eastAsia="zh-CN"/>
              </w:rPr>
              <w:t>Hydrocarbons</w:t>
            </w:r>
          </w:p>
        </w:tc>
        <w:tc>
          <w:tcPr>
            <w:tcW w:w="617" w:type="pct"/>
            <w:tcBorders>
              <w:top w:val="nil"/>
              <w:left w:val="nil"/>
              <w:bottom w:val="nil"/>
              <w:right w:val="nil"/>
            </w:tcBorders>
            <w:shd w:val="clear" w:color="auto" w:fill="auto"/>
            <w:noWrap/>
            <w:vAlign w:val="center"/>
          </w:tcPr>
          <w:p w14:paraId="28B7B2B4">
            <w:pPr>
              <w:jc w:val="center"/>
              <w:rPr>
                <w:rFonts w:hint="default" w:ascii="Arial" w:hAnsi="Arial" w:cs="Arial"/>
                <w:sz w:val="16"/>
                <w:szCs w:val="16"/>
              </w:rPr>
            </w:pPr>
            <w:r>
              <w:rPr>
                <w:rFonts w:hint="default" w:ascii="Arial" w:hAnsi="Arial" w:cs="Arial"/>
                <w:sz w:val="16"/>
                <w:szCs w:val="16"/>
                <w:lang w:val="en-US" w:eastAsia="zh-CN"/>
              </w:rPr>
              <w:t>1-Naphthol</w:t>
            </w:r>
          </w:p>
        </w:tc>
        <w:tc>
          <w:tcPr>
            <w:tcW w:w="284" w:type="pct"/>
            <w:tcBorders>
              <w:top w:val="nil"/>
              <w:left w:val="nil"/>
              <w:bottom w:val="nil"/>
              <w:right w:val="nil"/>
            </w:tcBorders>
            <w:shd w:val="clear" w:color="auto" w:fill="auto"/>
            <w:noWrap/>
            <w:vAlign w:val="center"/>
          </w:tcPr>
          <w:p w14:paraId="2E45492B">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240B18E6">
            <w:pPr>
              <w:jc w:val="center"/>
              <w:rPr>
                <w:rFonts w:hint="default" w:ascii="Arial" w:hAnsi="Arial" w:cs="Arial"/>
                <w:sz w:val="16"/>
                <w:szCs w:val="16"/>
              </w:rPr>
            </w:pPr>
            <w:r>
              <w:rPr>
                <w:rFonts w:hint="default" w:ascii="Arial" w:hAnsi="Arial" w:cs="Arial"/>
                <w:sz w:val="16"/>
                <w:szCs w:val="16"/>
                <w:lang w:val="en-US" w:eastAsia="zh-CN"/>
              </w:rPr>
              <w:t>60</w:t>
            </w:r>
          </w:p>
        </w:tc>
        <w:tc>
          <w:tcPr>
            <w:tcW w:w="285" w:type="pct"/>
            <w:tcBorders>
              <w:top w:val="nil"/>
              <w:left w:val="nil"/>
              <w:bottom w:val="nil"/>
              <w:right w:val="nil"/>
            </w:tcBorders>
            <w:shd w:val="clear" w:color="auto" w:fill="auto"/>
            <w:noWrap/>
            <w:vAlign w:val="center"/>
          </w:tcPr>
          <w:p w14:paraId="1D4CB376">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253</w:t>
            </w:r>
          </w:p>
        </w:tc>
        <w:tc>
          <w:tcPr>
            <w:tcW w:w="328" w:type="pct"/>
            <w:tcBorders>
              <w:top w:val="nil"/>
              <w:left w:val="nil"/>
              <w:bottom w:val="nil"/>
              <w:right w:val="nil"/>
            </w:tcBorders>
            <w:shd w:val="clear" w:color="auto" w:fill="auto"/>
            <w:noWrap/>
            <w:vAlign w:val="center"/>
          </w:tcPr>
          <w:p w14:paraId="671FCDEA">
            <w:pPr>
              <w:jc w:val="center"/>
              <w:rPr>
                <w:rFonts w:hint="default" w:ascii="Arial" w:hAnsi="Arial" w:cs="Arial"/>
                <w:sz w:val="16"/>
                <w:szCs w:val="16"/>
                <w:lang w:val="en-US" w:eastAsia="zh-CN"/>
              </w:rPr>
            </w:pPr>
            <w:r>
              <w:rPr>
                <w:rFonts w:hint="default" w:ascii="Arial" w:hAnsi="Arial" w:cs="Arial"/>
                <w:sz w:val="16"/>
                <w:szCs w:val="16"/>
                <w:lang w:val="en-US" w:eastAsia="zh-CN"/>
              </w:rPr>
              <w:t>2.149</w:t>
            </w:r>
          </w:p>
        </w:tc>
        <w:tc>
          <w:tcPr>
            <w:tcW w:w="419" w:type="pct"/>
            <w:tcBorders>
              <w:top w:val="nil"/>
              <w:left w:val="nil"/>
              <w:bottom w:val="nil"/>
              <w:right w:val="nil"/>
            </w:tcBorders>
            <w:shd w:val="clear" w:color="auto" w:fill="auto"/>
            <w:noWrap/>
            <w:vAlign w:val="center"/>
          </w:tcPr>
          <w:p w14:paraId="29307F8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15.456</w:t>
            </w:r>
          </w:p>
        </w:tc>
        <w:tc>
          <w:tcPr>
            <w:tcW w:w="523" w:type="pct"/>
            <w:tcBorders>
              <w:top w:val="nil"/>
              <w:left w:val="nil"/>
              <w:bottom w:val="nil"/>
              <w:right w:val="nil"/>
            </w:tcBorders>
            <w:shd w:val="clear" w:color="auto" w:fill="auto"/>
            <w:noWrap/>
            <w:vAlign w:val="center"/>
          </w:tcPr>
          <w:p w14:paraId="3E13A1CC">
            <w:pPr>
              <w:jc w:val="center"/>
              <w:rPr>
                <w:rFonts w:hint="default" w:ascii="Arial" w:hAnsi="Arial" w:cs="Arial"/>
                <w:sz w:val="16"/>
                <w:szCs w:val="16"/>
                <w:lang w:val="en-US" w:eastAsia="zh-CN"/>
              </w:rPr>
            </w:pPr>
            <w:r>
              <w:rPr>
                <w:rFonts w:hint="default" w:ascii="Arial" w:hAnsi="Arial" w:cs="Arial"/>
                <w:sz w:val="16"/>
                <w:szCs w:val="16"/>
                <w:lang w:val="en-US" w:eastAsia="zh-CN"/>
              </w:rPr>
              <w:t>1310 (3568.500)</w:t>
            </w:r>
          </w:p>
        </w:tc>
        <w:tc>
          <w:tcPr>
            <w:tcW w:w="480" w:type="pct"/>
            <w:tcBorders>
              <w:top w:val="nil"/>
              <w:left w:val="nil"/>
              <w:bottom w:val="nil"/>
              <w:right w:val="nil"/>
            </w:tcBorders>
            <w:shd w:val="clear" w:color="auto" w:fill="auto"/>
            <w:noWrap/>
            <w:vAlign w:val="center"/>
          </w:tcPr>
          <w:p w14:paraId="783437F5">
            <w:pPr>
              <w:jc w:val="center"/>
              <w:rPr>
                <w:rFonts w:hint="default" w:ascii="Arial" w:hAnsi="Arial" w:cs="Arial"/>
                <w:sz w:val="16"/>
                <w:szCs w:val="16"/>
                <w:lang w:val="en-US" w:eastAsia="zh-CN"/>
              </w:rPr>
            </w:pPr>
            <w:r>
              <w:rPr>
                <w:rFonts w:hint="default" w:ascii="Arial" w:hAnsi="Arial" w:cs="Arial"/>
                <w:sz w:val="16"/>
                <w:szCs w:val="16"/>
                <w:lang w:val="en-US" w:eastAsia="zh-CN"/>
              </w:rPr>
              <w:t>44700.1 ± 1054982.2</w:t>
            </w:r>
          </w:p>
        </w:tc>
        <w:tc>
          <w:tcPr>
            <w:tcW w:w="250" w:type="pct"/>
            <w:tcBorders>
              <w:top w:val="nil"/>
              <w:left w:val="nil"/>
              <w:bottom w:val="nil"/>
              <w:right w:val="nil"/>
            </w:tcBorders>
            <w:shd w:val="clear" w:color="auto" w:fill="auto"/>
            <w:noWrap/>
            <w:vAlign w:val="center"/>
          </w:tcPr>
          <w:p w14:paraId="54EFA7C2">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CA0C5E3">
            <w:pPr>
              <w:jc w:val="center"/>
              <w:rPr>
                <w:rFonts w:hint="default" w:ascii="Arial" w:hAnsi="Arial" w:cs="Arial"/>
                <w:sz w:val="16"/>
                <w:szCs w:val="16"/>
              </w:rPr>
            </w:pPr>
            <w:r>
              <w:rPr>
                <w:rFonts w:hint="default" w:ascii="Arial" w:hAnsi="Arial" w:cs="Arial"/>
                <w:sz w:val="16"/>
                <w:szCs w:val="16"/>
                <w:lang w:val="en-US" w:eastAsia="zh-CN"/>
              </w:rPr>
              <w:t>1-Hydroxynapthalene</w:t>
            </w:r>
          </w:p>
        </w:tc>
        <w:tc>
          <w:tcPr>
            <w:tcW w:w="354" w:type="pct"/>
            <w:tcBorders>
              <w:top w:val="nil"/>
              <w:left w:val="nil"/>
              <w:bottom w:val="nil"/>
              <w:right w:val="nil"/>
            </w:tcBorders>
            <w:shd w:val="clear" w:color="auto" w:fill="auto"/>
            <w:noWrap/>
            <w:vAlign w:val="center"/>
          </w:tcPr>
          <w:p w14:paraId="3AEEC650">
            <w:pPr>
              <w:jc w:val="center"/>
              <w:rPr>
                <w:rFonts w:hint="default" w:ascii="Arial" w:hAnsi="Arial" w:cs="Arial"/>
                <w:sz w:val="16"/>
                <w:szCs w:val="16"/>
              </w:rPr>
            </w:pPr>
            <w:r>
              <w:rPr>
                <w:rFonts w:hint="default" w:ascii="Arial" w:hAnsi="Arial" w:cs="Arial"/>
                <w:sz w:val="16"/>
                <w:szCs w:val="16"/>
                <w:lang w:val="en-US" w:eastAsia="zh-CN"/>
              </w:rPr>
              <w:t>log (ln)</w:t>
            </w:r>
          </w:p>
        </w:tc>
      </w:tr>
      <w:tr w14:paraId="32706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E72299E">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183B5FB">
            <w:pPr>
              <w:jc w:val="center"/>
              <w:rPr>
                <w:rFonts w:hint="default" w:ascii="Arial" w:hAnsi="Arial" w:cs="Arial"/>
                <w:sz w:val="16"/>
                <w:szCs w:val="16"/>
              </w:rPr>
            </w:pPr>
            <w:r>
              <w:rPr>
                <w:rFonts w:hint="default" w:ascii="Arial" w:hAnsi="Arial" w:cs="Arial"/>
                <w:sz w:val="16"/>
                <w:szCs w:val="16"/>
                <w:lang w:val="en-US" w:eastAsia="zh-CN"/>
              </w:rPr>
              <w:t>2-Naphthol</w:t>
            </w:r>
          </w:p>
        </w:tc>
        <w:tc>
          <w:tcPr>
            <w:tcW w:w="284" w:type="pct"/>
            <w:tcBorders>
              <w:top w:val="nil"/>
              <w:left w:val="nil"/>
              <w:bottom w:val="nil"/>
              <w:right w:val="nil"/>
            </w:tcBorders>
            <w:shd w:val="clear" w:color="auto" w:fill="auto"/>
            <w:noWrap/>
            <w:vAlign w:val="center"/>
          </w:tcPr>
          <w:p w14:paraId="6C5B480B">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6729D61B">
            <w:pPr>
              <w:jc w:val="center"/>
              <w:rPr>
                <w:rFonts w:hint="default" w:ascii="Arial" w:hAnsi="Arial" w:cs="Arial"/>
                <w:sz w:val="16"/>
                <w:szCs w:val="16"/>
              </w:rPr>
            </w:pPr>
            <w:r>
              <w:rPr>
                <w:rFonts w:hint="default" w:ascii="Arial" w:hAnsi="Arial" w:cs="Arial"/>
                <w:sz w:val="16"/>
                <w:szCs w:val="16"/>
                <w:lang w:val="en-US" w:eastAsia="zh-CN"/>
              </w:rPr>
              <w:t>90</w:t>
            </w:r>
          </w:p>
        </w:tc>
        <w:tc>
          <w:tcPr>
            <w:tcW w:w="285" w:type="pct"/>
            <w:tcBorders>
              <w:top w:val="nil"/>
              <w:left w:val="nil"/>
              <w:bottom w:val="nil"/>
              <w:right w:val="nil"/>
            </w:tcBorders>
            <w:shd w:val="clear" w:color="auto" w:fill="auto"/>
            <w:noWrap/>
            <w:vAlign w:val="center"/>
          </w:tcPr>
          <w:p w14:paraId="0EF64F3C">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2BBAB271">
            <w:pPr>
              <w:jc w:val="center"/>
              <w:rPr>
                <w:rFonts w:hint="default" w:ascii="Arial" w:hAnsi="Arial" w:cs="Arial"/>
                <w:sz w:val="16"/>
                <w:szCs w:val="16"/>
                <w:lang w:val="en-US" w:eastAsia="zh-CN"/>
              </w:rPr>
            </w:pPr>
            <w:r>
              <w:rPr>
                <w:rFonts w:hint="default" w:ascii="Arial" w:hAnsi="Arial" w:cs="Arial"/>
                <w:sz w:val="16"/>
                <w:szCs w:val="16"/>
                <w:lang w:val="en-US" w:eastAsia="zh-CN"/>
              </w:rPr>
              <w:t>2.149</w:t>
            </w:r>
          </w:p>
        </w:tc>
        <w:tc>
          <w:tcPr>
            <w:tcW w:w="419" w:type="pct"/>
            <w:tcBorders>
              <w:top w:val="nil"/>
              <w:left w:val="nil"/>
              <w:bottom w:val="nil"/>
              <w:right w:val="nil"/>
            </w:tcBorders>
            <w:shd w:val="clear" w:color="auto" w:fill="auto"/>
            <w:noWrap/>
            <w:vAlign w:val="center"/>
          </w:tcPr>
          <w:p w14:paraId="6111664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7.432</w:t>
            </w:r>
          </w:p>
        </w:tc>
        <w:tc>
          <w:tcPr>
            <w:tcW w:w="523" w:type="pct"/>
            <w:tcBorders>
              <w:top w:val="nil"/>
              <w:left w:val="nil"/>
              <w:bottom w:val="nil"/>
              <w:right w:val="nil"/>
            </w:tcBorders>
            <w:shd w:val="clear" w:color="auto" w:fill="auto"/>
            <w:noWrap/>
            <w:vAlign w:val="center"/>
          </w:tcPr>
          <w:p w14:paraId="202273F8">
            <w:pPr>
              <w:jc w:val="center"/>
              <w:rPr>
                <w:rFonts w:hint="default" w:ascii="Arial" w:hAnsi="Arial" w:cs="Arial"/>
                <w:sz w:val="16"/>
                <w:szCs w:val="16"/>
                <w:lang w:val="en-US" w:eastAsia="zh-CN"/>
              </w:rPr>
            </w:pPr>
            <w:r>
              <w:rPr>
                <w:rFonts w:hint="default" w:ascii="Arial" w:hAnsi="Arial" w:cs="Arial"/>
                <w:sz w:val="16"/>
                <w:szCs w:val="16"/>
                <w:lang w:val="en-US" w:eastAsia="zh-CN"/>
              </w:rPr>
              <w:t>4663 (8865.250)</w:t>
            </w:r>
          </w:p>
        </w:tc>
        <w:tc>
          <w:tcPr>
            <w:tcW w:w="480" w:type="pct"/>
            <w:tcBorders>
              <w:top w:val="nil"/>
              <w:left w:val="nil"/>
              <w:bottom w:val="nil"/>
              <w:right w:val="nil"/>
            </w:tcBorders>
            <w:shd w:val="clear" w:color="auto" w:fill="auto"/>
            <w:noWrap/>
            <w:vAlign w:val="center"/>
          </w:tcPr>
          <w:p w14:paraId="68089E44">
            <w:pPr>
              <w:jc w:val="center"/>
              <w:rPr>
                <w:rFonts w:hint="default" w:ascii="Arial" w:hAnsi="Arial" w:cs="Arial"/>
                <w:sz w:val="16"/>
                <w:szCs w:val="16"/>
                <w:lang w:val="en-US" w:eastAsia="zh-CN"/>
              </w:rPr>
            </w:pPr>
            <w:r>
              <w:rPr>
                <w:rFonts w:hint="default" w:ascii="Arial" w:hAnsi="Arial" w:cs="Arial"/>
                <w:sz w:val="16"/>
                <w:szCs w:val="16"/>
                <w:lang w:val="en-US" w:eastAsia="zh-CN"/>
              </w:rPr>
              <w:t>9012.4 ± 16443.1</w:t>
            </w:r>
          </w:p>
        </w:tc>
        <w:tc>
          <w:tcPr>
            <w:tcW w:w="250" w:type="pct"/>
            <w:tcBorders>
              <w:top w:val="nil"/>
              <w:left w:val="nil"/>
              <w:bottom w:val="nil"/>
              <w:right w:val="nil"/>
            </w:tcBorders>
            <w:shd w:val="clear" w:color="auto" w:fill="auto"/>
            <w:noWrap/>
            <w:vAlign w:val="center"/>
          </w:tcPr>
          <w:p w14:paraId="28D44B19">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C9C9A94">
            <w:pPr>
              <w:jc w:val="center"/>
              <w:rPr>
                <w:rFonts w:hint="default" w:ascii="Arial" w:hAnsi="Arial" w:cs="Arial"/>
                <w:sz w:val="16"/>
                <w:szCs w:val="16"/>
              </w:rPr>
            </w:pPr>
            <w:r>
              <w:rPr>
                <w:rFonts w:hint="default" w:ascii="Arial" w:hAnsi="Arial" w:cs="Arial"/>
                <w:sz w:val="16"/>
                <w:szCs w:val="16"/>
                <w:lang w:val="en-US" w:eastAsia="zh-CN"/>
              </w:rPr>
              <w:t>2-Hydroxynapthalene</w:t>
            </w:r>
          </w:p>
        </w:tc>
        <w:tc>
          <w:tcPr>
            <w:tcW w:w="354" w:type="pct"/>
            <w:tcBorders>
              <w:top w:val="nil"/>
              <w:left w:val="nil"/>
              <w:bottom w:val="nil"/>
              <w:right w:val="nil"/>
            </w:tcBorders>
            <w:shd w:val="clear" w:color="auto" w:fill="auto"/>
            <w:noWrap/>
            <w:vAlign w:val="center"/>
          </w:tcPr>
          <w:p w14:paraId="23CAC42F">
            <w:pPr>
              <w:jc w:val="center"/>
              <w:rPr>
                <w:rFonts w:hint="default" w:ascii="Arial" w:hAnsi="Arial" w:cs="Arial"/>
                <w:sz w:val="16"/>
                <w:szCs w:val="16"/>
              </w:rPr>
            </w:pPr>
            <w:r>
              <w:rPr>
                <w:rFonts w:hint="default" w:ascii="Arial" w:hAnsi="Arial" w:cs="Arial"/>
                <w:sz w:val="16"/>
                <w:szCs w:val="16"/>
                <w:lang w:val="en-US" w:eastAsia="zh-CN"/>
              </w:rPr>
              <w:t>log (ln)</w:t>
            </w:r>
          </w:p>
        </w:tc>
      </w:tr>
      <w:tr w14:paraId="17967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A7356B1">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1F3FE34">
            <w:pPr>
              <w:jc w:val="center"/>
              <w:rPr>
                <w:rFonts w:hint="default" w:ascii="Arial" w:hAnsi="Arial" w:cs="Arial"/>
                <w:sz w:val="16"/>
                <w:szCs w:val="16"/>
              </w:rPr>
            </w:pPr>
            <w:r>
              <w:rPr>
                <w:rFonts w:hint="default" w:ascii="Arial" w:hAnsi="Arial" w:cs="Arial"/>
                <w:sz w:val="16"/>
                <w:szCs w:val="16"/>
                <w:lang w:val="en-US" w:eastAsia="zh-CN"/>
              </w:rPr>
              <w:t>3-Hydroxyfluorene</w:t>
            </w:r>
          </w:p>
        </w:tc>
        <w:tc>
          <w:tcPr>
            <w:tcW w:w="284" w:type="pct"/>
            <w:tcBorders>
              <w:top w:val="nil"/>
              <w:left w:val="nil"/>
              <w:bottom w:val="nil"/>
              <w:right w:val="nil"/>
            </w:tcBorders>
            <w:shd w:val="clear" w:color="auto" w:fill="auto"/>
            <w:noWrap/>
            <w:vAlign w:val="center"/>
          </w:tcPr>
          <w:p w14:paraId="597EC218">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109B9C87">
            <w:pPr>
              <w:jc w:val="center"/>
              <w:rPr>
                <w:rFonts w:hint="default" w:ascii="Arial" w:hAnsi="Arial" w:cs="Arial"/>
                <w:sz w:val="16"/>
                <w:szCs w:val="16"/>
              </w:rPr>
            </w:pPr>
            <w:r>
              <w:rPr>
                <w:rFonts w:hint="default" w:ascii="Arial" w:hAnsi="Arial" w:cs="Arial"/>
                <w:sz w:val="16"/>
                <w:szCs w:val="16"/>
                <w:lang w:val="en-US" w:eastAsia="zh-CN"/>
              </w:rPr>
              <w:t>8</w:t>
            </w:r>
          </w:p>
        </w:tc>
        <w:tc>
          <w:tcPr>
            <w:tcW w:w="285" w:type="pct"/>
            <w:tcBorders>
              <w:top w:val="nil"/>
              <w:left w:val="nil"/>
              <w:bottom w:val="nil"/>
              <w:right w:val="nil"/>
            </w:tcBorders>
            <w:shd w:val="clear" w:color="auto" w:fill="auto"/>
            <w:noWrap/>
            <w:vAlign w:val="center"/>
          </w:tcPr>
          <w:p w14:paraId="24109C4F">
            <w:pPr>
              <w:jc w:val="center"/>
              <w:rPr>
                <w:rFonts w:hint="default" w:ascii="Arial" w:hAnsi="Arial" w:cs="Arial"/>
                <w:sz w:val="16"/>
                <w:szCs w:val="16"/>
                <w:lang w:val="en-US"/>
              </w:rPr>
            </w:pPr>
            <w:r>
              <w:rPr>
                <w:rFonts w:hint="eastAsia" w:ascii="Arial" w:hAnsi="Arial" w:cs="Arial"/>
                <w:sz w:val="16"/>
                <w:szCs w:val="16"/>
                <w:lang w:val="en-US" w:eastAsia="zh-CN"/>
              </w:rPr>
              <w:t>2.773</w:t>
            </w:r>
          </w:p>
        </w:tc>
        <w:tc>
          <w:tcPr>
            <w:tcW w:w="328" w:type="pct"/>
            <w:tcBorders>
              <w:top w:val="nil"/>
              <w:left w:val="nil"/>
              <w:bottom w:val="nil"/>
              <w:right w:val="nil"/>
            </w:tcBorders>
            <w:shd w:val="clear" w:color="auto" w:fill="auto"/>
            <w:noWrap/>
            <w:vAlign w:val="center"/>
          </w:tcPr>
          <w:p w14:paraId="359937E7">
            <w:pPr>
              <w:jc w:val="center"/>
              <w:rPr>
                <w:rFonts w:hint="default" w:ascii="Arial" w:hAnsi="Arial" w:cs="Arial"/>
                <w:sz w:val="16"/>
                <w:szCs w:val="16"/>
                <w:lang w:val="en-US" w:eastAsia="zh-CN"/>
              </w:rPr>
            </w:pPr>
            <w:r>
              <w:rPr>
                <w:rFonts w:hint="default" w:ascii="Arial" w:hAnsi="Arial" w:cs="Arial"/>
                <w:sz w:val="16"/>
                <w:szCs w:val="16"/>
                <w:lang w:val="en-US" w:eastAsia="zh-CN"/>
              </w:rPr>
              <w:t>1.653</w:t>
            </w:r>
          </w:p>
        </w:tc>
        <w:tc>
          <w:tcPr>
            <w:tcW w:w="419" w:type="pct"/>
            <w:tcBorders>
              <w:top w:val="nil"/>
              <w:left w:val="nil"/>
              <w:bottom w:val="nil"/>
              <w:right w:val="nil"/>
            </w:tcBorders>
            <w:shd w:val="clear" w:color="auto" w:fill="auto"/>
            <w:noWrap/>
            <w:vAlign w:val="center"/>
          </w:tcPr>
          <w:p w14:paraId="0F77E32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15.042</w:t>
            </w:r>
          </w:p>
        </w:tc>
        <w:tc>
          <w:tcPr>
            <w:tcW w:w="523" w:type="pct"/>
            <w:tcBorders>
              <w:top w:val="nil"/>
              <w:left w:val="nil"/>
              <w:bottom w:val="nil"/>
              <w:right w:val="nil"/>
            </w:tcBorders>
            <w:shd w:val="clear" w:color="auto" w:fill="auto"/>
            <w:noWrap/>
            <w:vAlign w:val="center"/>
          </w:tcPr>
          <w:p w14:paraId="3F0A0F84">
            <w:pPr>
              <w:jc w:val="center"/>
              <w:rPr>
                <w:rFonts w:hint="default" w:ascii="Arial" w:hAnsi="Arial" w:cs="Arial"/>
                <w:sz w:val="16"/>
                <w:szCs w:val="16"/>
                <w:lang w:val="en-US" w:eastAsia="zh-CN"/>
              </w:rPr>
            </w:pPr>
            <w:r>
              <w:rPr>
                <w:rFonts w:hint="default" w:ascii="Arial" w:hAnsi="Arial" w:cs="Arial"/>
                <w:sz w:val="16"/>
                <w:szCs w:val="16"/>
                <w:lang w:val="en-US" w:eastAsia="zh-CN"/>
              </w:rPr>
              <w:t>68.500 (175.250)</w:t>
            </w:r>
          </w:p>
        </w:tc>
        <w:tc>
          <w:tcPr>
            <w:tcW w:w="480" w:type="pct"/>
            <w:tcBorders>
              <w:top w:val="nil"/>
              <w:left w:val="nil"/>
              <w:bottom w:val="nil"/>
              <w:right w:val="nil"/>
            </w:tcBorders>
            <w:shd w:val="clear" w:color="auto" w:fill="auto"/>
            <w:noWrap/>
            <w:vAlign w:val="center"/>
          </w:tcPr>
          <w:p w14:paraId="219968C7">
            <w:pPr>
              <w:jc w:val="center"/>
              <w:rPr>
                <w:rFonts w:hint="default" w:ascii="Arial" w:hAnsi="Arial" w:cs="Arial"/>
                <w:sz w:val="16"/>
                <w:szCs w:val="16"/>
                <w:lang w:val="en-US" w:eastAsia="zh-CN"/>
              </w:rPr>
            </w:pPr>
            <w:r>
              <w:rPr>
                <w:rFonts w:hint="default" w:ascii="Arial" w:hAnsi="Arial" w:cs="Arial"/>
                <w:sz w:val="16"/>
                <w:szCs w:val="16"/>
                <w:lang w:val="en-US" w:eastAsia="zh-CN"/>
              </w:rPr>
              <w:t>245.6 ± 460.2</w:t>
            </w:r>
          </w:p>
        </w:tc>
        <w:tc>
          <w:tcPr>
            <w:tcW w:w="250" w:type="pct"/>
            <w:tcBorders>
              <w:top w:val="nil"/>
              <w:left w:val="nil"/>
              <w:bottom w:val="nil"/>
              <w:right w:val="nil"/>
            </w:tcBorders>
            <w:shd w:val="clear" w:color="auto" w:fill="auto"/>
            <w:noWrap/>
            <w:vAlign w:val="center"/>
          </w:tcPr>
          <w:p w14:paraId="767533D5">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FAE84A6">
            <w:pPr>
              <w:jc w:val="center"/>
              <w:rPr>
                <w:rFonts w:hint="default" w:ascii="Arial" w:hAnsi="Arial" w:cs="Arial"/>
                <w:sz w:val="16"/>
                <w:szCs w:val="16"/>
              </w:rPr>
            </w:pPr>
            <w:r>
              <w:rPr>
                <w:rFonts w:hint="default" w:ascii="Arial" w:hAnsi="Arial" w:cs="Arial"/>
                <w:sz w:val="16"/>
                <w:szCs w:val="16"/>
                <w:lang w:val="en-US" w:eastAsia="zh-CN"/>
              </w:rPr>
              <w:t>3-Hydroxyfluorene</w:t>
            </w:r>
          </w:p>
        </w:tc>
        <w:tc>
          <w:tcPr>
            <w:tcW w:w="354" w:type="pct"/>
            <w:tcBorders>
              <w:top w:val="nil"/>
              <w:left w:val="nil"/>
              <w:bottom w:val="nil"/>
              <w:right w:val="nil"/>
            </w:tcBorders>
            <w:shd w:val="clear" w:color="auto" w:fill="auto"/>
            <w:noWrap/>
            <w:vAlign w:val="center"/>
          </w:tcPr>
          <w:p w14:paraId="58396AE2">
            <w:pPr>
              <w:jc w:val="center"/>
              <w:rPr>
                <w:rFonts w:hint="default" w:ascii="Arial" w:hAnsi="Arial" w:cs="Arial"/>
                <w:sz w:val="16"/>
                <w:szCs w:val="16"/>
              </w:rPr>
            </w:pPr>
            <w:r>
              <w:rPr>
                <w:rFonts w:hint="default" w:ascii="Arial" w:hAnsi="Arial" w:cs="Arial"/>
                <w:sz w:val="16"/>
                <w:szCs w:val="16"/>
                <w:lang w:val="en-US" w:eastAsia="zh-CN"/>
              </w:rPr>
              <w:t>log (ln)</w:t>
            </w:r>
          </w:p>
        </w:tc>
      </w:tr>
      <w:tr w14:paraId="246E2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4B3F35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2E09A03">
            <w:pPr>
              <w:jc w:val="center"/>
              <w:rPr>
                <w:rFonts w:hint="default" w:ascii="Arial" w:hAnsi="Arial" w:cs="Arial"/>
                <w:sz w:val="16"/>
                <w:szCs w:val="16"/>
              </w:rPr>
            </w:pPr>
            <w:r>
              <w:rPr>
                <w:rFonts w:hint="default" w:ascii="Arial" w:hAnsi="Arial" w:cs="Arial"/>
                <w:sz w:val="16"/>
                <w:szCs w:val="16"/>
                <w:lang w:val="en-US" w:eastAsia="zh-CN"/>
              </w:rPr>
              <w:t>2-Hydroxyfluorene</w:t>
            </w:r>
          </w:p>
        </w:tc>
        <w:tc>
          <w:tcPr>
            <w:tcW w:w="284" w:type="pct"/>
            <w:tcBorders>
              <w:top w:val="nil"/>
              <w:left w:val="nil"/>
              <w:bottom w:val="nil"/>
              <w:right w:val="nil"/>
            </w:tcBorders>
            <w:shd w:val="clear" w:color="auto" w:fill="auto"/>
            <w:noWrap/>
            <w:vAlign w:val="center"/>
          </w:tcPr>
          <w:p w14:paraId="6EB66EE3">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031BE43E">
            <w:pPr>
              <w:jc w:val="center"/>
              <w:rPr>
                <w:rFonts w:hint="default" w:ascii="Arial" w:hAnsi="Arial" w:cs="Arial"/>
                <w:sz w:val="16"/>
                <w:szCs w:val="16"/>
              </w:rPr>
            </w:pPr>
            <w:r>
              <w:rPr>
                <w:rFonts w:hint="default" w:ascii="Arial" w:hAnsi="Arial" w:cs="Arial"/>
                <w:sz w:val="16"/>
                <w:szCs w:val="16"/>
                <w:lang w:val="en-US" w:eastAsia="zh-CN"/>
              </w:rPr>
              <w:t>8</w:t>
            </w:r>
          </w:p>
        </w:tc>
        <w:tc>
          <w:tcPr>
            <w:tcW w:w="285" w:type="pct"/>
            <w:tcBorders>
              <w:top w:val="nil"/>
              <w:left w:val="nil"/>
              <w:bottom w:val="nil"/>
              <w:right w:val="nil"/>
            </w:tcBorders>
            <w:shd w:val="clear" w:color="auto" w:fill="auto"/>
            <w:noWrap/>
            <w:vAlign w:val="center"/>
          </w:tcPr>
          <w:p w14:paraId="64303DF2">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11ABEB6F">
            <w:pPr>
              <w:jc w:val="center"/>
              <w:rPr>
                <w:rFonts w:hint="default" w:ascii="Arial" w:hAnsi="Arial" w:cs="Arial"/>
                <w:sz w:val="16"/>
                <w:szCs w:val="16"/>
                <w:lang w:val="en-US" w:eastAsia="zh-CN"/>
              </w:rPr>
            </w:pPr>
            <w:r>
              <w:rPr>
                <w:rFonts w:hint="default" w:ascii="Arial" w:hAnsi="Arial" w:cs="Arial"/>
                <w:sz w:val="16"/>
                <w:szCs w:val="16"/>
                <w:lang w:val="en-US" w:eastAsia="zh-CN"/>
              </w:rPr>
              <w:t>1.653</w:t>
            </w:r>
          </w:p>
        </w:tc>
        <w:tc>
          <w:tcPr>
            <w:tcW w:w="419" w:type="pct"/>
            <w:tcBorders>
              <w:top w:val="nil"/>
              <w:left w:val="nil"/>
              <w:bottom w:val="nil"/>
              <w:right w:val="nil"/>
            </w:tcBorders>
            <w:shd w:val="clear" w:color="auto" w:fill="auto"/>
            <w:noWrap/>
            <w:vAlign w:val="center"/>
          </w:tcPr>
          <w:p w14:paraId="7393E0FC">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14.118</w:t>
            </w:r>
          </w:p>
        </w:tc>
        <w:tc>
          <w:tcPr>
            <w:tcW w:w="523" w:type="pct"/>
            <w:tcBorders>
              <w:top w:val="nil"/>
              <w:left w:val="nil"/>
              <w:bottom w:val="nil"/>
              <w:right w:val="nil"/>
            </w:tcBorders>
            <w:shd w:val="clear" w:color="auto" w:fill="auto"/>
            <w:noWrap/>
            <w:vAlign w:val="center"/>
          </w:tcPr>
          <w:p w14:paraId="36473F10">
            <w:pPr>
              <w:jc w:val="center"/>
              <w:rPr>
                <w:rFonts w:hint="default" w:ascii="Arial" w:hAnsi="Arial" w:cs="Arial"/>
                <w:sz w:val="16"/>
                <w:szCs w:val="16"/>
                <w:lang w:val="en-US" w:eastAsia="zh-CN"/>
              </w:rPr>
            </w:pPr>
            <w:r>
              <w:rPr>
                <w:rFonts w:hint="default" w:ascii="Arial" w:hAnsi="Arial" w:cs="Arial"/>
                <w:sz w:val="16"/>
                <w:szCs w:val="16"/>
                <w:lang w:val="en-US" w:eastAsia="zh-CN"/>
              </w:rPr>
              <w:t>162 (329.750)</w:t>
            </w:r>
          </w:p>
        </w:tc>
        <w:tc>
          <w:tcPr>
            <w:tcW w:w="480" w:type="pct"/>
            <w:tcBorders>
              <w:top w:val="nil"/>
              <w:left w:val="nil"/>
              <w:bottom w:val="nil"/>
              <w:right w:val="nil"/>
            </w:tcBorders>
            <w:shd w:val="clear" w:color="auto" w:fill="auto"/>
            <w:noWrap/>
            <w:vAlign w:val="center"/>
          </w:tcPr>
          <w:p w14:paraId="2F521FAD">
            <w:pPr>
              <w:jc w:val="center"/>
              <w:rPr>
                <w:rFonts w:hint="default" w:ascii="Arial" w:hAnsi="Arial" w:cs="Arial"/>
                <w:sz w:val="16"/>
                <w:szCs w:val="16"/>
                <w:lang w:val="en-US" w:eastAsia="zh-CN"/>
              </w:rPr>
            </w:pPr>
            <w:r>
              <w:rPr>
                <w:rFonts w:hint="default" w:ascii="Arial" w:hAnsi="Arial" w:cs="Arial"/>
                <w:sz w:val="16"/>
                <w:szCs w:val="16"/>
                <w:lang w:val="en-US" w:eastAsia="zh-CN"/>
              </w:rPr>
              <w:t>431.7 ± 723.0</w:t>
            </w:r>
          </w:p>
        </w:tc>
        <w:tc>
          <w:tcPr>
            <w:tcW w:w="250" w:type="pct"/>
            <w:tcBorders>
              <w:top w:val="nil"/>
              <w:left w:val="nil"/>
              <w:bottom w:val="nil"/>
              <w:right w:val="nil"/>
            </w:tcBorders>
            <w:shd w:val="clear" w:color="auto" w:fill="auto"/>
            <w:noWrap/>
            <w:vAlign w:val="center"/>
          </w:tcPr>
          <w:p w14:paraId="6A04786F">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D8032D6">
            <w:pPr>
              <w:jc w:val="center"/>
              <w:rPr>
                <w:rFonts w:hint="default" w:ascii="Arial" w:hAnsi="Arial" w:cs="Arial"/>
                <w:sz w:val="16"/>
                <w:szCs w:val="16"/>
              </w:rPr>
            </w:pPr>
            <w:r>
              <w:rPr>
                <w:rFonts w:hint="default" w:ascii="Arial" w:hAnsi="Arial" w:cs="Arial"/>
                <w:sz w:val="16"/>
                <w:szCs w:val="16"/>
                <w:lang w:val="en-US" w:eastAsia="zh-CN"/>
              </w:rPr>
              <w:t>2-Hydroxyfluorene</w:t>
            </w:r>
          </w:p>
        </w:tc>
        <w:tc>
          <w:tcPr>
            <w:tcW w:w="354" w:type="pct"/>
            <w:tcBorders>
              <w:top w:val="nil"/>
              <w:left w:val="nil"/>
              <w:bottom w:val="nil"/>
              <w:right w:val="nil"/>
            </w:tcBorders>
            <w:shd w:val="clear" w:color="auto" w:fill="auto"/>
            <w:noWrap/>
            <w:vAlign w:val="center"/>
          </w:tcPr>
          <w:p w14:paraId="2319594C">
            <w:pPr>
              <w:jc w:val="center"/>
              <w:rPr>
                <w:rFonts w:hint="default" w:ascii="Arial" w:hAnsi="Arial" w:cs="Arial"/>
                <w:sz w:val="16"/>
                <w:szCs w:val="16"/>
              </w:rPr>
            </w:pPr>
            <w:r>
              <w:rPr>
                <w:rFonts w:hint="default" w:ascii="Arial" w:hAnsi="Arial" w:cs="Arial"/>
                <w:sz w:val="16"/>
                <w:szCs w:val="16"/>
                <w:lang w:val="en-US" w:eastAsia="zh-CN"/>
              </w:rPr>
              <w:t>log (ln)</w:t>
            </w:r>
          </w:p>
        </w:tc>
      </w:tr>
      <w:tr w14:paraId="3EF86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B19999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E45AE8A">
            <w:pPr>
              <w:jc w:val="center"/>
              <w:rPr>
                <w:rFonts w:hint="default" w:ascii="Arial" w:hAnsi="Arial" w:cs="Arial"/>
                <w:sz w:val="16"/>
                <w:szCs w:val="16"/>
              </w:rPr>
            </w:pPr>
            <w:r>
              <w:rPr>
                <w:rFonts w:hint="default" w:ascii="Arial" w:hAnsi="Arial" w:cs="Arial"/>
                <w:sz w:val="16"/>
                <w:szCs w:val="16"/>
                <w:lang w:val="en-US" w:eastAsia="zh-CN"/>
              </w:rPr>
              <w:t>1-Hydroxyphenanthrene</w:t>
            </w:r>
          </w:p>
        </w:tc>
        <w:tc>
          <w:tcPr>
            <w:tcW w:w="284" w:type="pct"/>
            <w:tcBorders>
              <w:top w:val="nil"/>
              <w:left w:val="nil"/>
              <w:bottom w:val="nil"/>
              <w:right w:val="nil"/>
            </w:tcBorders>
            <w:shd w:val="clear" w:color="auto" w:fill="auto"/>
            <w:noWrap/>
            <w:vAlign w:val="center"/>
          </w:tcPr>
          <w:p w14:paraId="459EBA51">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4D6E592D">
            <w:pPr>
              <w:jc w:val="center"/>
              <w:rPr>
                <w:rFonts w:hint="default" w:ascii="Arial" w:hAnsi="Arial" w:cs="Arial"/>
                <w:sz w:val="16"/>
                <w:szCs w:val="16"/>
              </w:rPr>
            </w:pPr>
            <w:r>
              <w:rPr>
                <w:rFonts w:hint="default" w:ascii="Arial" w:hAnsi="Arial" w:cs="Arial"/>
                <w:sz w:val="16"/>
                <w:szCs w:val="16"/>
                <w:lang w:val="en-US" w:eastAsia="zh-CN"/>
              </w:rPr>
              <w:t>9</w:t>
            </w:r>
          </w:p>
        </w:tc>
        <w:tc>
          <w:tcPr>
            <w:tcW w:w="285" w:type="pct"/>
            <w:tcBorders>
              <w:top w:val="nil"/>
              <w:left w:val="nil"/>
              <w:bottom w:val="nil"/>
              <w:right w:val="nil"/>
            </w:tcBorders>
            <w:shd w:val="clear" w:color="auto" w:fill="auto"/>
            <w:noWrap/>
            <w:vAlign w:val="center"/>
          </w:tcPr>
          <w:p w14:paraId="69D17E33">
            <w:pPr>
              <w:jc w:val="center"/>
              <w:rPr>
                <w:rFonts w:hint="default" w:ascii="Arial" w:hAnsi="Arial" w:cs="Arial"/>
                <w:sz w:val="16"/>
                <w:szCs w:val="16"/>
                <w:lang w:val="en-US"/>
              </w:rPr>
            </w:pPr>
            <w:r>
              <w:rPr>
                <w:rFonts w:hint="eastAsia" w:ascii="Arial" w:hAnsi="Arial" w:cs="Arial"/>
                <w:sz w:val="16"/>
                <w:szCs w:val="16"/>
                <w:lang w:val="en-US" w:eastAsia="zh-CN"/>
              </w:rPr>
              <w:t>1.092</w:t>
            </w:r>
          </w:p>
        </w:tc>
        <w:tc>
          <w:tcPr>
            <w:tcW w:w="328" w:type="pct"/>
            <w:tcBorders>
              <w:top w:val="nil"/>
              <w:left w:val="nil"/>
              <w:bottom w:val="nil"/>
              <w:right w:val="nil"/>
            </w:tcBorders>
            <w:shd w:val="clear" w:color="auto" w:fill="auto"/>
            <w:noWrap/>
            <w:vAlign w:val="center"/>
          </w:tcPr>
          <w:p w14:paraId="523653C2">
            <w:pPr>
              <w:jc w:val="center"/>
              <w:rPr>
                <w:rFonts w:hint="default" w:ascii="Arial" w:hAnsi="Arial" w:cs="Arial"/>
                <w:sz w:val="16"/>
                <w:szCs w:val="16"/>
                <w:lang w:val="en-US" w:eastAsia="zh-CN"/>
              </w:rPr>
            </w:pPr>
            <w:r>
              <w:rPr>
                <w:rFonts w:hint="default" w:ascii="Arial" w:hAnsi="Arial" w:cs="Arial"/>
                <w:sz w:val="16"/>
                <w:szCs w:val="16"/>
                <w:lang w:val="en-US" w:eastAsia="zh-CN"/>
              </w:rPr>
              <w:t>1.653</w:t>
            </w:r>
          </w:p>
        </w:tc>
        <w:tc>
          <w:tcPr>
            <w:tcW w:w="419" w:type="pct"/>
            <w:tcBorders>
              <w:top w:val="nil"/>
              <w:left w:val="nil"/>
              <w:bottom w:val="nil"/>
              <w:right w:val="nil"/>
            </w:tcBorders>
            <w:shd w:val="clear" w:color="auto" w:fill="auto"/>
            <w:noWrap/>
            <w:vAlign w:val="center"/>
          </w:tcPr>
          <w:p w14:paraId="4CC0FFBE">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5.798</w:t>
            </w:r>
          </w:p>
        </w:tc>
        <w:tc>
          <w:tcPr>
            <w:tcW w:w="523" w:type="pct"/>
            <w:tcBorders>
              <w:top w:val="nil"/>
              <w:left w:val="nil"/>
              <w:bottom w:val="nil"/>
              <w:right w:val="nil"/>
            </w:tcBorders>
            <w:shd w:val="clear" w:color="auto" w:fill="auto"/>
            <w:noWrap/>
            <w:vAlign w:val="center"/>
          </w:tcPr>
          <w:p w14:paraId="065AFA5B">
            <w:pPr>
              <w:jc w:val="center"/>
              <w:rPr>
                <w:rFonts w:hint="default" w:ascii="Arial" w:hAnsi="Arial" w:cs="Arial"/>
                <w:sz w:val="16"/>
                <w:szCs w:val="16"/>
                <w:lang w:val="en-US" w:eastAsia="zh-CN"/>
              </w:rPr>
            </w:pPr>
            <w:r>
              <w:rPr>
                <w:rFonts w:hint="default" w:ascii="Arial" w:hAnsi="Arial" w:cs="Arial"/>
                <w:sz w:val="16"/>
                <w:szCs w:val="16"/>
                <w:lang w:val="en-US" w:eastAsia="zh-CN"/>
              </w:rPr>
              <w:t>96 (130)</w:t>
            </w:r>
          </w:p>
        </w:tc>
        <w:tc>
          <w:tcPr>
            <w:tcW w:w="480" w:type="pct"/>
            <w:tcBorders>
              <w:top w:val="nil"/>
              <w:left w:val="nil"/>
              <w:bottom w:val="nil"/>
              <w:right w:val="nil"/>
            </w:tcBorders>
            <w:shd w:val="clear" w:color="auto" w:fill="auto"/>
            <w:noWrap/>
            <w:vAlign w:val="center"/>
          </w:tcPr>
          <w:p w14:paraId="7C3600A4">
            <w:pPr>
              <w:jc w:val="center"/>
              <w:rPr>
                <w:rFonts w:hint="default" w:ascii="Arial" w:hAnsi="Arial" w:cs="Arial"/>
                <w:sz w:val="16"/>
                <w:szCs w:val="16"/>
                <w:lang w:val="en-US" w:eastAsia="zh-CN"/>
              </w:rPr>
            </w:pPr>
            <w:r>
              <w:rPr>
                <w:rFonts w:hint="default" w:ascii="Arial" w:hAnsi="Arial" w:cs="Arial"/>
                <w:sz w:val="16"/>
                <w:szCs w:val="16"/>
                <w:lang w:val="en-US" w:eastAsia="zh-CN"/>
              </w:rPr>
              <w:t>154.4 ± 282.8</w:t>
            </w:r>
          </w:p>
        </w:tc>
        <w:tc>
          <w:tcPr>
            <w:tcW w:w="250" w:type="pct"/>
            <w:tcBorders>
              <w:top w:val="nil"/>
              <w:left w:val="nil"/>
              <w:bottom w:val="nil"/>
              <w:right w:val="nil"/>
            </w:tcBorders>
            <w:shd w:val="clear" w:color="auto" w:fill="auto"/>
            <w:noWrap/>
            <w:vAlign w:val="center"/>
          </w:tcPr>
          <w:p w14:paraId="0AC59B59">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94AEAFA">
            <w:pPr>
              <w:jc w:val="center"/>
              <w:rPr>
                <w:rFonts w:hint="default" w:ascii="Arial" w:hAnsi="Arial" w:cs="Arial"/>
                <w:sz w:val="16"/>
                <w:szCs w:val="16"/>
              </w:rPr>
            </w:pPr>
            <w:r>
              <w:rPr>
                <w:rFonts w:hint="default" w:ascii="Arial" w:hAnsi="Arial" w:cs="Arial"/>
                <w:sz w:val="16"/>
                <w:szCs w:val="16"/>
                <w:lang w:val="en-US" w:eastAsia="zh-CN"/>
              </w:rPr>
              <w:t>1-Hydroxyphenanthrene</w:t>
            </w:r>
          </w:p>
        </w:tc>
        <w:tc>
          <w:tcPr>
            <w:tcW w:w="354" w:type="pct"/>
            <w:tcBorders>
              <w:top w:val="nil"/>
              <w:left w:val="nil"/>
              <w:bottom w:val="nil"/>
              <w:right w:val="nil"/>
            </w:tcBorders>
            <w:shd w:val="clear" w:color="auto" w:fill="auto"/>
            <w:noWrap/>
            <w:vAlign w:val="center"/>
          </w:tcPr>
          <w:p w14:paraId="40D8FAB5">
            <w:pPr>
              <w:jc w:val="center"/>
              <w:rPr>
                <w:rFonts w:hint="default" w:ascii="Arial" w:hAnsi="Arial" w:cs="Arial"/>
                <w:sz w:val="16"/>
                <w:szCs w:val="16"/>
              </w:rPr>
            </w:pPr>
            <w:r>
              <w:rPr>
                <w:rFonts w:hint="default" w:ascii="Arial" w:hAnsi="Arial" w:cs="Arial"/>
                <w:sz w:val="16"/>
                <w:szCs w:val="16"/>
                <w:lang w:val="en-US" w:eastAsia="zh-CN"/>
              </w:rPr>
              <w:t>log (ln)</w:t>
            </w:r>
          </w:p>
        </w:tc>
      </w:tr>
      <w:tr w14:paraId="6488A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4D6B22AF">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C1DD8B1">
            <w:pPr>
              <w:jc w:val="center"/>
              <w:rPr>
                <w:rFonts w:hint="default" w:ascii="Arial" w:hAnsi="Arial" w:cs="Arial"/>
                <w:sz w:val="16"/>
                <w:szCs w:val="16"/>
              </w:rPr>
            </w:pPr>
            <w:r>
              <w:rPr>
                <w:rFonts w:hint="default" w:ascii="Arial" w:hAnsi="Arial" w:cs="Arial"/>
                <w:sz w:val="16"/>
                <w:szCs w:val="16"/>
                <w:lang w:val="en-US" w:eastAsia="zh-CN"/>
              </w:rPr>
              <w:t>1-Hydroxypyrene</w:t>
            </w:r>
          </w:p>
        </w:tc>
        <w:tc>
          <w:tcPr>
            <w:tcW w:w="284" w:type="pct"/>
            <w:tcBorders>
              <w:top w:val="nil"/>
              <w:left w:val="nil"/>
              <w:bottom w:val="nil"/>
              <w:right w:val="nil"/>
            </w:tcBorders>
            <w:shd w:val="clear" w:color="auto" w:fill="auto"/>
            <w:noWrap/>
            <w:vAlign w:val="center"/>
          </w:tcPr>
          <w:p w14:paraId="581744E7">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3E6438D3">
            <w:pPr>
              <w:jc w:val="center"/>
              <w:rPr>
                <w:rFonts w:hint="default" w:ascii="Arial" w:hAnsi="Arial" w:cs="Arial"/>
                <w:sz w:val="16"/>
                <w:szCs w:val="16"/>
              </w:rPr>
            </w:pPr>
            <w:r>
              <w:rPr>
                <w:rFonts w:hint="default" w:ascii="Arial" w:hAnsi="Arial" w:cs="Arial"/>
                <w:sz w:val="16"/>
                <w:szCs w:val="16"/>
                <w:lang w:val="en-US" w:eastAsia="zh-CN"/>
              </w:rPr>
              <w:t>70</w:t>
            </w:r>
          </w:p>
        </w:tc>
        <w:tc>
          <w:tcPr>
            <w:tcW w:w="285" w:type="pct"/>
            <w:tcBorders>
              <w:top w:val="nil"/>
              <w:left w:val="nil"/>
              <w:bottom w:val="nil"/>
              <w:right w:val="nil"/>
            </w:tcBorders>
            <w:shd w:val="clear" w:color="auto" w:fill="auto"/>
            <w:noWrap/>
            <w:vAlign w:val="center"/>
          </w:tcPr>
          <w:p w14:paraId="02CB33ED">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7.815</w:t>
            </w:r>
          </w:p>
        </w:tc>
        <w:tc>
          <w:tcPr>
            <w:tcW w:w="328" w:type="pct"/>
            <w:tcBorders>
              <w:top w:val="nil"/>
              <w:left w:val="nil"/>
              <w:bottom w:val="nil"/>
              <w:right w:val="nil"/>
            </w:tcBorders>
            <w:shd w:val="clear" w:color="auto" w:fill="auto"/>
            <w:noWrap/>
            <w:vAlign w:val="center"/>
          </w:tcPr>
          <w:p w14:paraId="1AE8AFEE">
            <w:pPr>
              <w:jc w:val="center"/>
              <w:rPr>
                <w:rFonts w:hint="default" w:ascii="Arial" w:hAnsi="Arial" w:cs="Arial"/>
                <w:sz w:val="16"/>
                <w:szCs w:val="16"/>
                <w:lang w:val="en-US" w:eastAsia="zh-CN"/>
              </w:rPr>
            </w:pPr>
            <w:r>
              <w:rPr>
                <w:rFonts w:hint="default" w:ascii="Arial" w:hAnsi="Arial" w:cs="Arial"/>
                <w:sz w:val="16"/>
                <w:szCs w:val="16"/>
                <w:lang w:val="en-US" w:eastAsia="zh-CN"/>
              </w:rPr>
              <w:t>1.653</w:t>
            </w:r>
          </w:p>
        </w:tc>
        <w:tc>
          <w:tcPr>
            <w:tcW w:w="419" w:type="pct"/>
            <w:tcBorders>
              <w:top w:val="nil"/>
              <w:left w:val="nil"/>
              <w:bottom w:val="nil"/>
              <w:right w:val="nil"/>
            </w:tcBorders>
            <w:shd w:val="clear" w:color="auto" w:fill="auto"/>
            <w:noWrap/>
            <w:vAlign w:val="center"/>
          </w:tcPr>
          <w:p w14:paraId="7E3E3B1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8.824</w:t>
            </w:r>
          </w:p>
        </w:tc>
        <w:tc>
          <w:tcPr>
            <w:tcW w:w="523" w:type="pct"/>
            <w:tcBorders>
              <w:top w:val="nil"/>
              <w:left w:val="nil"/>
              <w:bottom w:val="nil"/>
              <w:right w:val="nil"/>
            </w:tcBorders>
            <w:shd w:val="clear" w:color="auto" w:fill="auto"/>
            <w:noWrap/>
            <w:vAlign w:val="center"/>
          </w:tcPr>
          <w:p w14:paraId="3A8F3232">
            <w:pPr>
              <w:jc w:val="center"/>
              <w:rPr>
                <w:rFonts w:hint="default" w:ascii="Arial" w:hAnsi="Arial" w:cs="Arial"/>
                <w:sz w:val="16"/>
                <w:szCs w:val="16"/>
                <w:lang w:val="en-US" w:eastAsia="zh-CN"/>
              </w:rPr>
            </w:pPr>
            <w:r>
              <w:rPr>
                <w:rFonts w:hint="default" w:ascii="Arial" w:hAnsi="Arial" w:cs="Arial"/>
                <w:sz w:val="16"/>
                <w:szCs w:val="16"/>
                <w:lang w:val="en-US" w:eastAsia="zh-CN"/>
              </w:rPr>
              <w:t>112 (163.250)</w:t>
            </w:r>
          </w:p>
        </w:tc>
        <w:tc>
          <w:tcPr>
            <w:tcW w:w="480" w:type="pct"/>
            <w:tcBorders>
              <w:top w:val="nil"/>
              <w:left w:val="nil"/>
              <w:bottom w:val="nil"/>
              <w:right w:val="nil"/>
            </w:tcBorders>
            <w:shd w:val="clear" w:color="auto" w:fill="auto"/>
            <w:noWrap/>
            <w:vAlign w:val="center"/>
          </w:tcPr>
          <w:p w14:paraId="2814C658">
            <w:pPr>
              <w:jc w:val="center"/>
              <w:rPr>
                <w:rFonts w:hint="default" w:ascii="Arial" w:hAnsi="Arial" w:cs="Arial"/>
                <w:sz w:val="16"/>
                <w:szCs w:val="16"/>
                <w:lang w:val="en-US" w:eastAsia="zh-CN"/>
              </w:rPr>
            </w:pPr>
            <w:r>
              <w:rPr>
                <w:rFonts w:hint="default" w:ascii="Arial" w:hAnsi="Arial" w:cs="Arial"/>
                <w:sz w:val="16"/>
                <w:szCs w:val="16"/>
                <w:lang w:val="en-US" w:eastAsia="zh-CN"/>
              </w:rPr>
              <w:t>195.3 ± 318.9</w:t>
            </w:r>
          </w:p>
        </w:tc>
        <w:tc>
          <w:tcPr>
            <w:tcW w:w="250" w:type="pct"/>
            <w:tcBorders>
              <w:top w:val="nil"/>
              <w:left w:val="nil"/>
              <w:bottom w:val="nil"/>
              <w:right w:val="nil"/>
            </w:tcBorders>
            <w:shd w:val="clear" w:color="auto" w:fill="auto"/>
            <w:noWrap/>
            <w:vAlign w:val="center"/>
          </w:tcPr>
          <w:p w14:paraId="1D653C0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303D932">
            <w:pPr>
              <w:jc w:val="center"/>
              <w:rPr>
                <w:rFonts w:hint="default" w:ascii="Arial" w:hAnsi="Arial" w:cs="Arial"/>
                <w:sz w:val="16"/>
                <w:szCs w:val="16"/>
              </w:rPr>
            </w:pPr>
            <w:r>
              <w:rPr>
                <w:rFonts w:hint="default" w:ascii="Arial" w:hAnsi="Arial" w:cs="Arial"/>
                <w:sz w:val="16"/>
                <w:szCs w:val="16"/>
                <w:lang w:val="en-US" w:eastAsia="zh-CN"/>
              </w:rPr>
              <w:t>1-Hydroxypyrene</w:t>
            </w:r>
          </w:p>
        </w:tc>
        <w:tc>
          <w:tcPr>
            <w:tcW w:w="354" w:type="pct"/>
            <w:tcBorders>
              <w:top w:val="nil"/>
              <w:left w:val="nil"/>
              <w:bottom w:val="nil"/>
              <w:right w:val="nil"/>
            </w:tcBorders>
            <w:shd w:val="clear" w:color="auto" w:fill="auto"/>
            <w:noWrap/>
            <w:vAlign w:val="center"/>
          </w:tcPr>
          <w:p w14:paraId="09ADC86E">
            <w:pPr>
              <w:jc w:val="center"/>
              <w:rPr>
                <w:rFonts w:hint="default" w:ascii="Arial" w:hAnsi="Arial" w:cs="Arial"/>
                <w:sz w:val="16"/>
                <w:szCs w:val="16"/>
              </w:rPr>
            </w:pPr>
            <w:r>
              <w:rPr>
                <w:rFonts w:hint="default" w:ascii="Arial" w:hAnsi="Arial" w:cs="Arial"/>
                <w:sz w:val="16"/>
                <w:szCs w:val="16"/>
                <w:lang w:val="en-US" w:eastAsia="zh-CN"/>
              </w:rPr>
              <w:t>log (ln)</w:t>
            </w:r>
          </w:p>
        </w:tc>
      </w:tr>
      <w:tr w14:paraId="75AE3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52" w:type="pct"/>
            <w:vMerge w:val="continue"/>
            <w:tcBorders>
              <w:top w:val="nil"/>
              <w:left w:val="nil"/>
              <w:bottom w:val="nil"/>
              <w:right w:val="nil"/>
            </w:tcBorders>
            <w:shd w:val="clear" w:color="auto" w:fill="auto"/>
            <w:vAlign w:val="center"/>
          </w:tcPr>
          <w:p w14:paraId="44E2C870">
            <w:pPr>
              <w:jc w:val="center"/>
              <w:rPr>
                <w:rFonts w:hint="default" w:ascii="Arial" w:hAnsi="Arial" w:cs="Arial"/>
                <w:sz w:val="16"/>
                <w:szCs w:val="16"/>
              </w:rPr>
            </w:pPr>
          </w:p>
        </w:tc>
        <w:tc>
          <w:tcPr>
            <w:tcW w:w="617" w:type="pct"/>
            <w:tcBorders>
              <w:top w:val="nil"/>
              <w:left w:val="nil"/>
              <w:bottom w:val="nil"/>
              <w:right w:val="nil"/>
            </w:tcBorders>
            <w:shd w:val="clear" w:color="auto" w:fill="auto"/>
            <w:vAlign w:val="center"/>
          </w:tcPr>
          <w:p w14:paraId="042887FE">
            <w:pPr>
              <w:jc w:val="center"/>
              <w:rPr>
                <w:rFonts w:hint="default" w:ascii="Arial" w:hAnsi="Arial" w:cs="Arial"/>
                <w:sz w:val="16"/>
                <w:szCs w:val="16"/>
              </w:rPr>
            </w:pPr>
            <w:r>
              <w:rPr>
                <w:rFonts w:hint="default" w:ascii="Arial" w:hAnsi="Arial" w:cs="Arial"/>
                <w:sz w:val="16"/>
                <w:szCs w:val="16"/>
                <w:lang w:val="en-US" w:eastAsia="zh-CN"/>
              </w:rPr>
              <w:t>2&amp;3-Hydroxyphenanthrene</w:t>
            </w:r>
          </w:p>
        </w:tc>
        <w:tc>
          <w:tcPr>
            <w:tcW w:w="284" w:type="pct"/>
            <w:tcBorders>
              <w:top w:val="nil"/>
              <w:left w:val="nil"/>
              <w:bottom w:val="nil"/>
              <w:right w:val="nil"/>
            </w:tcBorders>
            <w:shd w:val="clear" w:color="auto" w:fill="auto"/>
            <w:noWrap/>
            <w:vAlign w:val="center"/>
          </w:tcPr>
          <w:p w14:paraId="7C1B1A0F">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11F1C894">
            <w:pPr>
              <w:jc w:val="center"/>
              <w:rPr>
                <w:rFonts w:hint="default" w:ascii="Arial" w:hAnsi="Arial" w:cs="Arial"/>
                <w:sz w:val="16"/>
                <w:szCs w:val="16"/>
              </w:rPr>
            </w:pPr>
            <w:r>
              <w:rPr>
                <w:rFonts w:hint="default" w:ascii="Arial" w:hAnsi="Arial" w:cs="Arial"/>
                <w:sz w:val="16"/>
                <w:szCs w:val="16"/>
                <w:lang w:val="en-US" w:eastAsia="zh-CN"/>
              </w:rPr>
              <w:t>10</w:t>
            </w:r>
          </w:p>
        </w:tc>
        <w:tc>
          <w:tcPr>
            <w:tcW w:w="285" w:type="pct"/>
            <w:tcBorders>
              <w:top w:val="nil"/>
              <w:left w:val="nil"/>
              <w:bottom w:val="nil"/>
              <w:right w:val="nil"/>
            </w:tcBorders>
            <w:shd w:val="clear" w:color="auto" w:fill="auto"/>
            <w:noWrap/>
            <w:vAlign w:val="center"/>
          </w:tcPr>
          <w:p w14:paraId="7CC9CE98">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588</w:t>
            </w:r>
          </w:p>
        </w:tc>
        <w:tc>
          <w:tcPr>
            <w:tcW w:w="328" w:type="pct"/>
            <w:tcBorders>
              <w:top w:val="nil"/>
              <w:left w:val="nil"/>
              <w:bottom w:val="nil"/>
              <w:right w:val="nil"/>
            </w:tcBorders>
            <w:shd w:val="clear" w:color="auto" w:fill="auto"/>
            <w:noWrap/>
            <w:vAlign w:val="center"/>
          </w:tcPr>
          <w:p w14:paraId="0BD6F47F">
            <w:pPr>
              <w:jc w:val="center"/>
              <w:rPr>
                <w:rFonts w:hint="default" w:ascii="Arial" w:hAnsi="Arial" w:cs="Arial"/>
                <w:sz w:val="16"/>
                <w:szCs w:val="16"/>
                <w:lang w:val="en-US" w:eastAsia="zh-CN"/>
              </w:rPr>
            </w:pPr>
            <w:r>
              <w:rPr>
                <w:rFonts w:hint="default" w:ascii="Arial" w:hAnsi="Arial" w:cs="Arial"/>
                <w:sz w:val="16"/>
                <w:szCs w:val="16"/>
                <w:lang w:val="en-US" w:eastAsia="zh-CN"/>
              </w:rPr>
              <w:t>1.653</w:t>
            </w:r>
          </w:p>
        </w:tc>
        <w:tc>
          <w:tcPr>
            <w:tcW w:w="419" w:type="pct"/>
            <w:tcBorders>
              <w:top w:val="nil"/>
              <w:left w:val="nil"/>
              <w:bottom w:val="nil"/>
              <w:right w:val="nil"/>
            </w:tcBorders>
            <w:shd w:val="clear" w:color="auto" w:fill="auto"/>
            <w:noWrap/>
            <w:vAlign w:val="center"/>
          </w:tcPr>
          <w:p w14:paraId="4933A21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9.58</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2DD6808A">
            <w:pPr>
              <w:jc w:val="center"/>
              <w:rPr>
                <w:rFonts w:hint="default" w:ascii="Arial" w:hAnsi="Arial" w:cs="Arial"/>
                <w:sz w:val="16"/>
                <w:szCs w:val="16"/>
                <w:lang w:val="en-US" w:eastAsia="zh-CN"/>
              </w:rPr>
            </w:pPr>
            <w:r>
              <w:rPr>
                <w:rFonts w:hint="default" w:ascii="Arial" w:hAnsi="Arial" w:cs="Arial"/>
                <w:sz w:val="16"/>
                <w:szCs w:val="16"/>
                <w:lang w:val="en-US" w:eastAsia="zh-CN"/>
              </w:rPr>
              <w:t>117 (157)</w:t>
            </w:r>
          </w:p>
        </w:tc>
        <w:tc>
          <w:tcPr>
            <w:tcW w:w="480" w:type="pct"/>
            <w:tcBorders>
              <w:top w:val="nil"/>
              <w:left w:val="nil"/>
              <w:bottom w:val="nil"/>
              <w:right w:val="nil"/>
            </w:tcBorders>
            <w:shd w:val="clear" w:color="auto" w:fill="auto"/>
            <w:noWrap/>
            <w:vAlign w:val="center"/>
          </w:tcPr>
          <w:p w14:paraId="7EC63013">
            <w:pPr>
              <w:jc w:val="center"/>
              <w:rPr>
                <w:rFonts w:hint="default" w:ascii="Arial" w:hAnsi="Arial" w:cs="Arial"/>
                <w:sz w:val="16"/>
                <w:szCs w:val="16"/>
                <w:lang w:val="en-US" w:eastAsia="zh-CN"/>
              </w:rPr>
            </w:pPr>
            <w:r>
              <w:rPr>
                <w:rFonts w:hint="default" w:ascii="Arial" w:hAnsi="Arial" w:cs="Arial"/>
                <w:sz w:val="16"/>
                <w:szCs w:val="16"/>
                <w:lang w:val="en-US" w:eastAsia="zh-CN"/>
              </w:rPr>
              <w:t>198.9 ± 356.7</w:t>
            </w:r>
          </w:p>
        </w:tc>
        <w:tc>
          <w:tcPr>
            <w:tcW w:w="250" w:type="pct"/>
            <w:tcBorders>
              <w:top w:val="nil"/>
              <w:left w:val="nil"/>
              <w:bottom w:val="nil"/>
              <w:right w:val="nil"/>
            </w:tcBorders>
            <w:shd w:val="clear" w:color="auto" w:fill="auto"/>
            <w:noWrap/>
            <w:vAlign w:val="center"/>
          </w:tcPr>
          <w:p w14:paraId="1A33871E">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3EBAF6B">
            <w:pPr>
              <w:jc w:val="center"/>
              <w:rPr>
                <w:rFonts w:hint="default" w:ascii="Arial" w:hAnsi="Arial" w:cs="Arial"/>
                <w:sz w:val="16"/>
                <w:szCs w:val="16"/>
              </w:rPr>
            </w:pPr>
            <w:r>
              <w:rPr>
                <w:rFonts w:hint="default" w:ascii="Arial" w:hAnsi="Arial" w:cs="Arial"/>
                <w:sz w:val="16"/>
                <w:szCs w:val="16"/>
                <w:lang w:val="en-US" w:eastAsia="zh-CN"/>
              </w:rPr>
              <w:t>2-Hydroxyphenanthrene &amp; 3-Hydroxyphenanthrene</w:t>
            </w:r>
          </w:p>
        </w:tc>
        <w:tc>
          <w:tcPr>
            <w:tcW w:w="354" w:type="pct"/>
            <w:tcBorders>
              <w:top w:val="nil"/>
              <w:left w:val="nil"/>
              <w:bottom w:val="nil"/>
              <w:right w:val="nil"/>
            </w:tcBorders>
            <w:shd w:val="clear" w:color="auto" w:fill="auto"/>
            <w:noWrap/>
            <w:vAlign w:val="center"/>
          </w:tcPr>
          <w:p w14:paraId="4863A666">
            <w:pPr>
              <w:jc w:val="center"/>
              <w:rPr>
                <w:rFonts w:hint="default" w:ascii="Arial" w:hAnsi="Arial" w:cs="Arial"/>
                <w:sz w:val="16"/>
                <w:szCs w:val="16"/>
              </w:rPr>
            </w:pPr>
            <w:r>
              <w:rPr>
                <w:rFonts w:hint="default" w:ascii="Arial" w:hAnsi="Arial" w:cs="Arial"/>
                <w:sz w:val="16"/>
                <w:szCs w:val="16"/>
                <w:lang w:val="en-US" w:eastAsia="zh-CN"/>
              </w:rPr>
              <w:t>log (ln)</w:t>
            </w:r>
          </w:p>
        </w:tc>
      </w:tr>
      <w:tr w14:paraId="07210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vAlign w:val="center"/>
          </w:tcPr>
          <w:p w14:paraId="5F65E853">
            <w:pPr>
              <w:jc w:val="center"/>
              <w:rPr>
                <w:rFonts w:hint="default" w:ascii="Arial" w:hAnsi="Arial" w:cs="Arial"/>
                <w:sz w:val="16"/>
                <w:szCs w:val="16"/>
              </w:rPr>
            </w:pPr>
            <w:r>
              <w:rPr>
                <w:rFonts w:hint="default" w:ascii="Arial" w:hAnsi="Arial" w:cs="Arial"/>
                <w:sz w:val="16"/>
                <w:szCs w:val="16"/>
                <w:lang w:val="en-US" w:eastAsia="zh-CN"/>
              </w:rPr>
              <w:t xml:space="preserve">Perchlorate, Nitrate &amp; </w:t>
            </w:r>
            <w:r>
              <w:rPr>
                <w:rFonts w:hint="default" w:ascii="Arial" w:hAnsi="Arial" w:cs="Arial"/>
                <w:sz w:val="16"/>
                <w:szCs w:val="16"/>
                <w:lang w:val="en-US" w:eastAsia="zh-CN"/>
              </w:rPr>
              <w:br w:type="textWrapping"/>
            </w:r>
            <w:r>
              <w:rPr>
                <w:rFonts w:hint="default" w:ascii="Arial" w:hAnsi="Arial" w:cs="Arial"/>
                <w:sz w:val="16"/>
                <w:szCs w:val="16"/>
                <w:lang w:val="en-US" w:eastAsia="zh-CN"/>
              </w:rPr>
              <w:t>Thiocyanate</w:t>
            </w:r>
          </w:p>
        </w:tc>
        <w:tc>
          <w:tcPr>
            <w:tcW w:w="617" w:type="pct"/>
            <w:tcBorders>
              <w:top w:val="nil"/>
              <w:left w:val="nil"/>
              <w:bottom w:val="nil"/>
              <w:right w:val="nil"/>
            </w:tcBorders>
            <w:shd w:val="clear" w:color="auto" w:fill="auto"/>
            <w:noWrap/>
            <w:vAlign w:val="center"/>
          </w:tcPr>
          <w:p w14:paraId="3D83126B">
            <w:pPr>
              <w:jc w:val="center"/>
              <w:rPr>
                <w:rFonts w:hint="default" w:ascii="Arial" w:hAnsi="Arial" w:cs="Arial"/>
                <w:sz w:val="16"/>
                <w:szCs w:val="16"/>
              </w:rPr>
            </w:pPr>
            <w:r>
              <w:rPr>
                <w:rFonts w:hint="default" w:ascii="Arial" w:hAnsi="Arial" w:cs="Arial"/>
                <w:sz w:val="16"/>
                <w:szCs w:val="16"/>
                <w:lang w:val="en-US" w:eastAsia="zh-CN"/>
              </w:rPr>
              <w:t>Perchlorate</w:t>
            </w:r>
          </w:p>
        </w:tc>
        <w:tc>
          <w:tcPr>
            <w:tcW w:w="284" w:type="pct"/>
            <w:tcBorders>
              <w:top w:val="nil"/>
              <w:left w:val="nil"/>
              <w:bottom w:val="nil"/>
              <w:right w:val="nil"/>
            </w:tcBorders>
            <w:shd w:val="clear" w:color="auto" w:fill="auto"/>
            <w:noWrap/>
            <w:vAlign w:val="center"/>
          </w:tcPr>
          <w:p w14:paraId="372969ED">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44977D9D">
            <w:pPr>
              <w:jc w:val="center"/>
              <w:rPr>
                <w:rFonts w:hint="default" w:ascii="Arial" w:hAnsi="Arial" w:cs="Arial"/>
                <w:sz w:val="16"/>
                <w:szCs w:val="16"/>
              </w:rPr>
            </w:pPr>
            <w:r>
              <w:rPr>
                <w:rFonts w:hint="default" w:ascii="Arial" w:hAnsi="Arial" w:cs="Arial"/>
                <w:sz w:val="16"/>
                <w:szCs w:val="16"/>
                <w:lang w:val="en-US" w:eastAsia="zh-CN"/>
              </w:rPr>
              <w:t>0.05</w:t>
            </w:r>
          </w:p>
        </w:tc>
        <w:tc>
          <w:tcPr>
            <w:tcW w:w="285" w:type="pct"/>
            <w:tcBorders>
              <w:top w:val="nil"/>
              <w:left w:val="nil"/>
              <w:bottom w:val="nil"/>
              <w:right w:val="nil"/>
            </w:tcBorders>
            <w:shd w:val="clear" w:color="auto" w:fill="auto"/>
            <w:noWrap/>
            <w:vAlign w:val="center"/>
          </w:tcPr>
          <w:p w14:paraId="36122A18">
            <w:pPr>
              <w:jc w:val="center"/>
              <w:rPr>
                <w:rFonts w:hint="default" w:ascii="Arial" w:hAnsi="Arial" w:cs="Arial"/>
                <w:sz w:val="16"/>
                <w:szCs w:val="16"/>
              </w:rPr>
            </w:pPr>
            <w:r>
              <w:rPr>
                <w:rFonts w:hint="default" w:ascii="Arial" w:hAnsi="Arial" w:cs="Arial"/>
                <w:sz w:val="16"/>
                <w:szCs w:val="16"/>
                <w:lang w:val="en-US" w:eastAsia="zh-CN"/>
              </w:rPr>
              <w:t>0</w:t>
            </w:r>
          </w:p>
        </w:tc>
        <w:tc>
          <w:tcPr>
            <w:tcW w:w="328" w:type="pct"/>
            <w:tcBorders>
              <w:top w:val="nil"/>
              <w:left w:val="nil"/>
              <w:bottom w:val="nil"/>
              <w:right w:val="nil"/>
            </w:tcBorders>
            <w:shd w:val="clear" w:color="auto" w:fill="auto"/>
            <w:noWrap/>
            <w:vAlign w:val="center"/>
          </w:tcPr>
          <w:p w14:paraId="7A326891">
            <w:pPr>
              <w:jc w:val="center"/>
              <w:rPr>
                <w:rFonts w:hint="default" w:ascii="Arial" w:hAnsi="Arial" w:cs="Arial"/>
                <w:sz w:val="16"/>
                <w:szCs w:val="16"/>
                <w:lang w:val="en-US" w:eastAsia="zh-CN"/>
              </w:rPr>
            </w:pPr>
            <w:r>
              <w:rPr>
                <w:rFonts w:hint="default" w:ascii="Arial" w:hAnsi="Arial" w:cs="Arial"/>
                <w:sz w:val="16"/>
                <w:szCs w:val="16"/>
                <w:lang w:val="en-US" w:eastAsia="zh-CN"/>
              </w:rPr>
              <w:t>1.901</w:t>
            </w:r>
          </w:p>
        </w:tc>
        <w:tc>
          <w:tcPr>
            <w:tcW w:w="419" w:type="pct"/>
            <w:tcBorders>
              <w:top w:val="nil"/>
              <w:left w:val="nil"/>
              <w:bottom w:val="nil"/>
              <w:right w:val="nil"/>
            </w:tcBorders>
            <w:shd w:val="clear" w:color="auto" w:fill="auto"/>
            <w:noWrap/>
            <w:vAlign w:val="center"/>
          </w:tcPr>
          <w:p w14:paraId="0B244DF7">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7.077</w:t>
            </w:r>
          </w:p>
        </w:tc>
        <w:tc>
          <w:tcPr>
            <w:tcW w:w="523" w:type="pct"/>
            <w:tcBorders>
              <w:top w:val="nil"/>
              <w:left w:val="nil"/>
              <w:bottom w:val="nil"/>
              <w:right w:val="nil"/>
            </w:tcBorders>
            <w:shd w:val="clear" w:color="auto" w:fill="auto"/>
            <w:noWrap/>
            <w:vAlign w:val="center"/>
          </w:tcPr>
          <w:p w14:paraId="1B8139BE">
            <w:pPr>
              <w:jc w:val="center"/>
              <w:rPr>
                <w:rFonts w:hint="default" w:ascii="Arial" w:hAnsi="Arial" w:cs="Arial"/>
                <w:sz w:val="16"/>
                <w:szCs w:val="16"/>
                <w:lang w:val="en-US" w:eastAsia="zh-CN"/>
              </w:rPr>
            </w:pPr>
            <w:r>
              <w:rPr>
                <w:rFonts w:hint="default" w:ascii="Arial" w:hAnsi="Arial" w:cs="Arial"/>
                <w:sz w:val="16"/>
                <w:szCs w:val="16"/>
                <w:lang w:val="en-US" w:eastAsia="zh-CN"/>
              </w:rPr>
              <w:t>2.590 (3.240)</w:t>
            </w:r>
          </w:p>
        </w:tc>
        <w:tc>
          <w:tcPr>
            <w:tcW w:w="480" w:type="pct"/>
            <w:tcBorders>
              <w:top w:val="nil"/>
              <w:left w:val="nil"/>
              <w:bottom w:val="nil"/>
              <w:right w:val="nil"/>
            </w:tcBorders>
            <w:shd w:val="clear" w:color="auto" w:fill="auto"/>
            <w:noWrap/>
            <w:vAlign w:val="center"/>
          </w:tcPr>
          <w:p w14:paraId="00B2EF11">
            <w:pPr>
              <w:jc w:val="center"/>
              <w:rPr>
                <w:rFonts w:hint="default" w:ascii="Arial" w:hAnsi="Arial" w:cs="Arial"/>
                <w:sz w:val="16"/>
                <w:szCs w:val="16"/>
                <w:lang w:val="en-US" w:eastAsia="zh-CN"/>
              </w:rPr>
            </w:pPr>
            <w:r>
              <w:rPr>
                <w:rFonts w:hint="default" w:ascii="Arial" w:hAnsi="Arial" w:cs="Arial"/>
                <w:sz w:val="16"/>
                <w:szCs w:val="16"/>
                <w:lang w:val="en-US" w:eastAsia="zh-CN"/>
              </w:rPr>
              <w:t>4.7 ± 18.2</w:t>
            </w:r>
          </w:p>
        </w:tc>
        <w:tc>
          <w:tcPr>
            <w:tcW w:w="250" w:type="pct"/>
            <w:tcBorders>
              <w:top w:val="nil"/>
              <w:left w:val="nil"/>
              <w:bottom w:val="nil"/>
              <w:right w:val="nil"/>
            </w:tcBorders>
            <w:shd w:val="clear" w:color="auto" w:fill="auto"/>
            <w:noWrap/>
            <w:vAlign w:val="center"/>
          </w:tcPr>
          <w:p w14:paraId="45EDBA3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4AF9A49">
            <w:pPr>
              <w:jc w:val="center"/>
              <w:rPr>
                <w:rFonts w:hint="default" w:ascii="Arial" w:hAnsi="Arial" w:cs="Arial"/>
                <w:sz w:val="16"/>
                <w:szCs w:val="16"/>
              </w:rPr>
            </w:pPr>
            <w:r>
              <w:rPr>
                <w:rFonts w:hint="default" w:ascii="Arial" w:hAnsi="Arial" w:cs="Arial"/>
                <w:sz w:val="16"/>
                <w:szCs w:val="16"/>
                <w:lang w:val="en-US" w:eastAsia="zh-CN"/>
              </w:rPr>
              <w:t>Perchlorate</w:t>
            </w:r>
          </w:p>
        </w:tc>
        <w:tc>
          <w:tcPr>
            <w:tcW w:w="354" w:type="pct"/>
            <w:tcBorders>
              <w:top w:val="nil"/>
              <w:left w:val="nil"/>
              <w:bottom w:val="nil"/>
              <w:right w:val="nil"/>
            </w:tcBorders>
            <w:shd w:val="clear" w:color="auto" w:fill="auto"/>
            <w:noWrap/>
            <w:vAlign w:val="center"/>
          </w:tcPr>
          <w:p w14:paraId="40A94FC1">
            <w:pPr>
              <w:jc w:val="center"/>
              <w:rPr>
                <w:rFonts w:hint="default" w:ascii="Arial" w:hAnsi="Arial" w:cs="Arial"/>
                <w:sz w:val="16"/>
                <w:szCs w:val="16"/>
              </w:rPr>
            </w:pPr>
            <w:r>
              <w:rPr>
                <w:rFonts w:hint="default" w:ascii="Arial" w:hAnsi="Arial" w:cs="Arial"/>
                <w:sz w:val="16"/>
                <w:szCs w:val="16"/>
                <w:lang w:val="en-US" w:eastAsia="zh-CN"/>
              </w:rPr>
              <w:t>log (ln)</w:t>
            </w:r>
          </w:p>
        </w:tc>
      </w:tr>
      <w:tr w14:paraId="7DB0F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49A41CEE">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6B1D096">
            <w:pPr>
              <w:jc w:val="center"/>
              <w:rPr>
                <w:rFonts w:hint="default" w:ascii="Arial" w:hAnsi="Arial" w:cs="Arial"/>
                <w:sz w:val="16"/>
                <w:szCs w:val="16"/>
              </w:rPr>
            </w:pPr>
            <w:r>
              <w:rPr>
                <w:rFonts w:hint="default" w:ascii="Arial" w:hAnsi="Arial" w:cs="Arial"/>
                <w:sz w:val="16"/>
                <w:szCs w:val="16"/>
                <w:lang w:val="en-US" w:eastAsia="zh-CN"/>
              </w:rPr>
              <w:t>Nitrate</w:t>
            </w:r>
          </w:p>
        </w:tc>
        <w:tc>
          <w:tcPr>
            <w:tcW w:w="284" w:type="pct"/>
            <w:tcBorders>
              <w:top w:val="nil"/>
              <w:left w:val="nil"/>
              <w:bottom w:val="nil"/>
              <w:right w:val="nil"/>
            </w:tcBorders>
            <w:shd w:val="clear" w:color="auto" w:fill="auto"/>
            <w:noWrap/>
            <w:vAlign w:val="center"/>
          </w:tcPr>
          <w:p w14:paraId="525E8E32">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2AC0D487">
            <w:pPr>
              <w:jc w:val="center"/>
              <w:rPr>
                <w:rFonts w:hint="default" w:ascii="Arial" w:hAnsi="Arial" w:cs="Arial"/>
                <w:sz w:val="16"/>
                <w:szCs w:val="16"/>
              </w:rPr>
            </w:pPr>
            <w:r>
              <w:rPr>
                <w:rFonts w:hint="default" w:ascii="Arial" w:hAnsi="Arial" w:cs="Arial"/>
                <w:sz w:val="16"/>
                <w:szCs w:val="16"/>
                <w:lang w:val="en-US" w:eastAsia="zh-CN"/>
              </w:rPr>
              <w:t>700</w:t>
            </w:r>
          </w:p>
        </w:tc>
        <w:tc>
          <w:tcPr>
            <w:tcW w:w="285" w:type="pct"/>
            <w:tcBorders>
              <w:top w:val="nil"/>
              <w:left w:val="nil"/>
              <w:bottom w:val="nil"/>
              <w:right w:val="nil"/>
            </w:tcBorders>
            <w:shd w:val="clear" w:color="auto" w:fill="auto"/>
            <w:noWrap/>
            <w:vAlign w:val="center"/>
          </w:tcPr>
          <w:p w14:paraId="786505A0">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337</w:t>
            </w:r>
          </w:p>
        </w:tc>
        <w:tc>
          <w:tcPr>
            <w:tcW w:w="328" w:type="pct"/>
            <w:tcBorders>
              <w:top w:val="nil"/>
              <w:left w:val="nil"/>
              <w:bottom w:val="nil"/>
              <w:right w:val="nil"/>
            </w:tcBorders>
            <w:shd w:val="clear" w:color="auto" w:fill="auto"/>
            <w:noWrap/>
            <w:vAlign w:val="center"/>
          </w:tcPr>
          <w:p w14:paraId="2663954C">
            <w:pPr>
              <w:jc w:val="center"/>
              <w:rPr>
                <w:rFonts w:hint="default" w:ascii="Arial" w:hAnsi="Arial" w:cs="Arial"/>
                <w:sz w:val="16"/>
                <w:szCs w:val="16"/>
                <w:lang w:val="en-US" w:eastAsia="zh-CN"/>
              </w:rPr>
            </w:pPr>
            <w:r>
              <w:rPr>
                <w:rFonts w:hint="default" w:ascii="Arial" w:hAnsi="Arial" w:cs="Arial"/>
                <w:sz w:val="16"/>
                <w:szCs w:val="16"/>
                <w:lang w:val="en-US" w:eastAsia="zh-CN"/>
              </w:rPr>
              <w:t>1.901</w:t>
            </w:r>
          </w:p>
        </w:tc>
        <w:tc>
          <w:tcPr>
            <w:tcW w:w="419" w:type="pct"/>
            <w:tcBorders>
              <w:top w:val="nil"/>
              <w:left w:val="nil"/>
              <w:bottom w:val="nil"/>
              <w:right w:val="nil"/>
            </w:tcBorders>
            <w:shd w:val="clear" w:color="auto" w:fill="auto"/>
            <w:noWrap/>
            <w:vAlign w:val="center"/>
          </w:tcPr>
          <w:p w14:paraId="228A9C2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5.644</w:t>
            </w:r>
          </w:p>
        </w:tc>
        <w:tc>
          <w:tcPr>
            <w:tcW w:w="523" w:type="pct"/>
            <w:tcBorders>
              <w:top w:val="nil"/>
              <w:left w:val="nil"/>
              <w:bottom w:val="nil"/>
              <w:right w:val="nil"/>
            </w:tcBorders>
            <w:shd w:val="clear" w:color="auto" w:fill="auto"/>
            <w:noWrap/>
            <w:vAlign w:val="center"/>
          </w:tcPr>
          <w:p w14:paraId="5F57BF40">
            <w:pPr>
              <w:jc w:val="center"/>
              <w:rPr>
                <w:rFonts w:hint="default" w:ascii="Arial" w:hAnsi="Arial" w:cs="Arial"/>
                <w:sz w:val="16"/>
                <w:szCs w:val="16"/>
                <w:lang w:val="en-US" w:eastAsia="zh-CN"/>
              </w:rPr>
            </w:pPr>
            <w:r>
              <w:rPr>
                <w:rFonts w:hint="default" w:ascii="Arial" w:hAnsi="Arial" w:cs="Arial"/>
                <w:sz w:val="16"/>
                <w:szCs w:val="16"/>
                <w:lang w:val="en-US" w:eastAsia="zh-CN"/>
              </w:rPr>
              <w:t>42000 (44100)</w:t>
            </w:r>
          </w:p>
        </w:tc>
        <w:tc>
          <w:tcPr>
            <w:tcW w:w="480" w:type="pct"/>
            <w:tcBorders>
              <w:top w:val="nil"/>
              <w:left w:val="nil"/>
              <w:bottom w:val="nil"/>
              <w:right w:val="nil"/>
            </w:tcBorders>
            <w:shd w:val="clear" w:color="auto" w:fill="auto"/>
            <w:noWrap/>
            <w:vAlign w:val="center"/>
          </w:tcPr>
          <w:p w14:paraId="00E06B93">
            <w:pPr>
              <w:jc w:val="center"/>
              <w:rPr>
                <w:rFonts w:hint="default" w:ascii="Arial" w:hAnsi="Arial" w:cs="Arial"/>
                <w:sz w:val="16"/>
                <w:szCs w:val="16"/>
                <w:lang w:val="en-US" w:eastAsia="zh-CN"/>
              </w:rPr>
            </w:pPr>
            <w:r>
              <w:rPr>
                <w:rFonts w:hint="default" w:ascii="Arial" w:hAnsi="Arial" w:cs="Arial"/>
                <w:sz w:val="16"/>
                <w:szCs w:val="16"/>
                <w:lang w:val="en-US" w:eastAsia="zh-CN"/>
              </w:rPr>
              <w:t>54761.9 ± 49832.8</w:t>
            </w:r>
          </w:p>
        </w:tc>
        <w:tc>
          <w:tcPr>
            <w:tcW w:w="250" w:type="pct"/>
            <w:tcBorders>
              <w:top w:val="nil"/>
              <w:left w:val="nil"/>
              <w:bottom w:val="nil"/>
              <w:right w:val="nil"/>
            </w:tcBorders>
            <w:shd w:val="clear" w:color="auto" w:fill="auto"/>
            <w:noWrap/>
            <w:vAlign w:val="center"/>
          </w:tcPr>
          <w:p w14:paraId="17D3E7F7">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5E004C3">
            <w:pPr>
              <w:jc w:val="center"/>
              <w:rPr>
                <w:rFonts w:hint="default" w:ascii="Arial" w:hAnsi="Arial" w:cs="Arial"/>
                <w:sz w:val="16"/>
                <w:szCs w:val="16"/>
              </w:rPr>
            </w:pPr>
            <w:r>
              <w:rPr>
                <w:rFonts w:hint="default" w:ascii="Arial" w:hAnsi="Arial" w:cs="Arial"/>
                <w:sz w:val="16"/>
                <w:szCs w:val="16"/>
                <w:lang w:val="en-US" w:eastAsia="zh-CN"/>
              </w:rPr>
              <w:t>Nitrate</w:t>
            </w:r>
          </w:p>
        </w:tc>
        <w:tc>
          <w:tcPr>
            <w:tcW w:w="354" w:type="pct"/>
            <w:tcBorders>
              <w:top w:val="nil"/>
              <w:left w:val="nil"/>
              <w:bottom w:val="nil"/>
              <w:right w:val="nil"/>
            </w:tcBorders>
            <w:shd w:val="clear" w:color="auto" w:fill="auto"/>
            <w:noWrap/>
            <w:vAlign w:val="center"/>
          </w:tcPr>
          <w:p w14:paraId="49BA3D6B">
            <w:pPr>
              <w:jc w:val="center"/>
              <w:rPr>
                <w:rFonts w:hint="default" w:ascii="Arial" w:hAnsi="Arial" w:cs="Arial"/>
                <w:sz w:val="16"/>
                <w:szCs w:val="16"/>
              </w:rPr>
            </w:pPr>
            <w:r>
              <w:rPr>
                <w:rFonts w:hint="default" w:ascii="Arial" w:hAnsi="Arial" w:cs="Arial"/>
                <w:sz w:val="16"/>
                <w:szCs w:val="16"/>
                <w:lang w:val="en-US" w:eastAsia="zh-CN"/>
              </w:rPr>
              <w:t>log (ln)</w:t>
            </w:r>
          </w:p>
        </w:tc>
      </w:tr>
      <w:tr w14:paraId="026C7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3701AEF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FCF8ACC">
            <w:pPr>
              <w:jc w:val="center"/>
              <w:rPr>
                <w:rFonts w:hint="default" w:ascii="Arial" w:hAnsi="Arial" w:cs="Arial"/>
                <w:sz w:val="16"/>
                <w:szCs w:val="16"/>
              </w:rPr>
            </w:pPr>
            <w:r>
              <w:rPr>
                <w:rFonts w:hint="default" w:ascii="Arial" w:hAnsi="Arial" w:cs="Arial"/>
                <w:sz w:val="16"/>
                <w:szCs w:val="16"/>
                <w:lang w:val="en-US" w:eastAsia="zh-CN"/>
              </w:rPr>
              <w:t>Thiocyanate</w:t>
            </w:r>
          </w:p>
        </w:tc>
        <w:tc>
          <w:tcPr>
            <w:tcW w:w="284" w:type="pct"/>
            <w:tcBorders>
              <w:top w:val="nil"/>
              <w:left w:val="nil"/>
              <w:bottom w:val="nil"/>
              <w:right w:val="nil"/>
            </w:tcBorders>
            <w:shd w:val="clear" w:color="auto" w:fill="auto"/>
            <w:noWrap/>
            <w:vAlign w:val="center"/>
          </w:tcPr>
          <w:p w14:paraId="36AA4653">
            <w:pPr>
              <w:jc w:val="center"/>
              <w:rPr>
                <w:rFonts w:hint="default" w:ascii="Arial" w:hAnsi="Arial" w:cs="Arial"/>
                <w:sz w:val="16"/>
                <w:szCs w:val="16"/>
              </w:rPr>
            </w:pPr>
            <w:r>
              <w:rPr>
                <w:rFonts w:hint="default" w:ascii="Arial" w:hAnsi="Arial" w:cs="Arial"/>
                <w:sz w:val="16"/>
                <w:szCs w:val="16"/>
                <w:lang w:val="en-US" w:eastAsia="zh-CN"/>
              </w:rPr>
              <w:t>ng/mL</w:t>
            </w:r>
          </w:p>
        </w:tc>
        <w:tc>
          <w:tcPr>
            <w:tcW w:w="258" w:type="pct"/>
            <w:tcBorders>
              <w:top w:val="nil"/>
              <w:left w:val="nil"/>
              <w:bottom w:val="nil"/>
              <w:right w:val="nil"/>
            </w:tcBorders>
            <w:shd w:val="clear" w:color="auto" w:fill="auto"/>
            <w:noWrap/>
            <w:vAlign w:val="center"/>
          </w:tcPr>
          <w:p w14:paraId="1061BC0A">
            <w:pPr>
              <w:jc w:val="center"/>
              <w:rPr>
                <w:rFonts w:hint="default" w:ascii="Arial" w:hAnsi="Arial" w:cs="Arial"/>
                <w:sz w:val="16"/>
                <w:szCs w:val="16"/>
              </w:rPr>
            </w:pPr>
            <w:r>
              <w:rPr>
                <w:rFonts w:hint="default" w:ascii="Arial" w:hAnsi="Arial" w:cs="Arial"/>
                <w:sz w:val="16"/>
                <w:szCs w:val="16"/>
                <w:lang w:val="en-US" w:eastAsia="zh-CN"/>
              </w:rPr>
              <w:t>20</w:t>
            </w:r>
          </w:p>
        </w:tc>
        <w:tc>
          <w:tcPr>
            <w:tcW w:w="285" w:type="pct"/>
            <w:tcBorders>
              <w:top w:val="nil"/>
              <w:left w:val="nil"/>
              <w:bottom w:val="nil"/>
              <w:right w:val="nil"/>
            </w:tcBorders>
            <w:shd w:val="clear" w:color="auto" w:fill="auto"/>
            <w:noWrap/>
            <w:vAlign w:val="center"/>
          </w:tcPr>
          <w:p w14:paraId="78128A83">
            <w:pPr>
              <w:jc w:val="center"/>
              <w:rPr>
                <w:rFonts w:hint="default" w:ascii="Arial" w:hAnsi="Arial" w:cs="Arial"/>
                <w:sz w:val="16"/>
                <w:szCs w:val="16"/>
                <w:lang w:val="en-US"/>
              </w:rPr>
            </w:pPr>
            <w:r>
              <w:rPr>
                <w:rFonts w:hint="default" w:ascii="Arial" w:hAnsi="Arial" w:cs="Arial"/>
                <w:sz w:val="16"/>
                <w:szCs w:val="16"/>
                <w:lang w:val="en-US" w:eastAsia="zh-CN"/>
              </w:rPr>
              <w:t>0.0</w:t>
            </w:r>
            <w:r>
              <w:rPr>
                <w:rFonts w:hint="eastAsia" w:ascii="Arial" w:hAnsi="Arial" w:cs="Arial"/>
                <w:sz w:val="16"/>
                <w:szCs w:val="16"/>
                <w:lang w:val="en-US" w:eastAsia="zh-CN"/>
              </w:rPr>
              <w:t>84</w:t>
            </w:r>
          </w:p>
        </w:tc>
        <w:tc>
          <w:tcPr>
            <w:tcW w:w="328" w:type="pct"/>
            <w:tcBorders>
              <w:top w:val="nil"/>
              <w:left w:val="nil"/>
              <w:bottom w:val="nil"/>
              <w:right w:val="nil"/>
            </w:tcBorders>
            <w:shd w:val="clear" w:color="auto" w:fill="auto"/>
            <w:noWrap/>
            <w:vAlign w:val="center"/>
          </w:tcPr>
          <w:p w14:paraId="4601C18E">
            <w:pPr>
              <w:jc w:val="center"/>
              <w:rPr>
                <w:rFonts w:hint="default" w:ascii="Arial" w:hAnsi="Arial" w:cs="Arial"/>
                <w:sz w:val="16"/>
                <w:szCs w:val="16"/>
                <w:lang w:val="en-US" w:eastAsia="zh-CN"/>
              </w:rPr>
            </w:pPr>
            <w:r>
              <w:rPr>
                <w:rFonts w:hint="default" w:ascii="Arial" w:hAnsi="Arial" w:cs="Arial"/>
                <w:sz w:val="16"/>
                <w:szCs w:val="16"/>
                <w:lang w:val="en-US" w:eastAsia="zh-CN"/>
              </w:rPr>
              <w:t>1.901</w:t>
            </w:r>
          </w:p>
        </w:tc>
        <w:tc>
          <w:tcPr>
            <w:tcW w:w="419" w:type="pct"/>
            <w:tcBorders>
              <w:top w:val="nil"/>
              <w:left w:val="nil"/>
              <w:bottom w:val="nil"/>
              <w:right w:val="nil"/>
            </w:tcBorders>
            <w:shd w:val="clear" w:color="auto" w:fill="auto"/>
            <w:noWrap/>
            <w:vAlign w:val="center"/>
          </w:tcPr>
          <w:p w14:paraId="25BA4504">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11.71</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3EFF4180">
            <w:pPr>
              <w:jc w:val="center"/>
              <w:rPr>
                <w:rFonts w:hint="default" w:ascii="Arial" w:hAnsi="Arial" w:cs="Arial"/>
                <w:sz w:val="16"/>
                <w:szCs w:val="16"/>
                <w:lang w:val="en-US" w:eastAsia="zh-CN"/>
              </w:rPr>
            </w:pPr>
            <w:r>
              <w:rPr>
                <w:rFonts w:hint="default" w:ascii="Arial" w:hAnsi="Arial" w:cs="Arial"/>
                <w:sz w:val="16"/>
                <w:szCs w:val="16"/>
                <w:lang w:val="en-US" w:eastAsia="zh-CN"/>
              </w:rPr>
              <w:t>943 (1759)</w:t>
            </w:r>
          </w:p>
        </w:tc>
        <w:tc>
          <w:tcPr>
            <w:tcW w:w="480" w:type="pct"/>
            <w:tcBorders>
              <w:top w:val="nil"/>
              <w:left w:val="nil"/>
              <w:bottom w:val="nil"/>
              <w:right w:val="nil"/>
            </w:tcBorders>
            <w:shd w:val="clear" w:color="auto" w:fill="auto"/>
            <w:noWrap/>
            <w:vAlign w:val="center"/>
          </w:tcPr>
          <w:p w14:paraId="6A13522C">
            <w:pPr>
              <w:jc w:val="center"/>
              <w:rPr>
                <w:rFonts w:hint="default" w:ascii="Arial" w:hAnsi="Arial" w:cs="Arial"/>
                <w:sz w:val="16"/>
                <w:szCs w:val="16"/>
                <w:lang w:val="en-US" w:eastAsia="zh-CN"/>
              </w:rPr>
            </w:pPr>
            <w:r>
              <w:rPr>
                <w:rFonts w:hint="default" w:ascii="Arial" w:hAnsi="Arial" w:cs="Arial"/>
                <w:sz w:val="16"/>
                <w:szCs w:val="16"/>
                <w:lang w:val="en-US" w:eastAsia="zh-CN"/>
              </w:rPr>
              <w:t>2305.9 ± 5163.8</w:t>
            </w:r>
          </w:p>
        </w:tc>
        <w:tc>
          <w:tcPr>
            <w:tcW w:w="250" w:type="pct"/>
            <w:tcBorders>
              <w:top w:val="nil"/>
              <w:left w:val="nil"/>
              <w:bottom w:val="nil"/>
              <w:right w:val="nil"/>
            </w:tcBorders>
            <w:shd w:val="clear" w:color="auto" w:fill="auto"/>
            <w:noWrap/>
            <w:vAlign w:val="center"/>
          </w:tcPr>
          <w:p w14:paraId="2B72E04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7B3F038">
            <w:pPr>
              <w:jc w:val="center"/>
              <w:rPr>
                <w:rFonts w:hint="default" w:ascii="Arial" w:hAnsi="Arial" w:cs="Arial"/>
                <w:sz w:val="16"/>
                <w:szCs w:val="16"/>
              </w:rPr>
            </w:pPr>
            <w:r>
              <w:rPr>
                <w:rFonts w:hint="default" w:ascii="Arial" w:hAnsi="Arial" w:cs="Arial"/>
                <w:sz w:val="16"/>
                <w:szCs w:val="16"/>
                <w:lang w:val="en-US" w:eastAsia="zh-CN"/>
              </w:rPr>
              <w:t>Thiocyanate</w:t>
            </w:r>
          </w:p>
        </w:tc>
        <w:tc>
          <w:tcPr>
            <w:tcW w:w="354" w:type="pct"/>
            <w:tcBorders>
              <w:top w:val="nil"/>
              <w:left w:val="nil"/>
              <w:bottom w:val="nil"/>
              <w:right w:val="nil"/>
            </w:tcBorders>
            <w:shd w:val="clear" w:color="auto" w:fill="auto"/>
            <w:noWrap/>
            <w:vAlign w:val="center"/>
          </w:tcPr>
          <w:p w14:paraId="20489850">
            <w:pPr>
              <w:jc w:val="center"/>
              <w:rPr>
                <w:rFonts w:hint="default" w:ascii="Arial" w:hAnsi="Arial" w:cs="Arial"/>
                <w:sz w:val="16"/>
                <w:szCs w:val="16"/>
              </w:rPr>
            </w:pPr>
            <w:r>
              <w:rPr>
                <w:rFonts w:hint="default" w:ascii="Arial" w:hAnsi="Arial" w:cs="Arial"/>
                <w:sz w:val="16"/>
                <w:szCs w:val="16"/>
                <w:lang w:val="en-US" w:eastAsia="zh-CN"/>
              </w:rPr>
              <w:t>log (ln)</w:t>
            </w:r>
          </w:p>
        </w:tc>
      </w:tr>
      <w:tr w14:paraId="3B319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vAlign w:val="center"/>
          </w:tcPr>
          <w:p w14:paraId="0F62625E">
            <w:pPr>
              <w:jc w:val="center"/>
              <w:rPr>
                <w:rFonts w:hint="default" w:ascii="Arial" w:hAnsi="Arial" w:cs="Arial"/>
                <w:sz w:val="16"/>
                <w:szCs w:val="16"/>
              </w:rPr>
            </w:pPr>
            <w:r>
              <w:rPr>
                <w:rFonts w:hint="default" w:ascii="Arial" w:hAnsi="Arial" w:cs="Arial"/>
                <w:sz w:val="16"/>
                <w:szCs w:val="16"/>
                <w:lang w:val="en-US" w:eastAsia="zh-CN"/>
              </w:rPr>
              <w:t xml:space="preserve">Volatile N-nitrosamine </w:t>
            </w:r>
            <w:r>
              <w:rPr>
                <w:rFonts w:hint="default" w:ascii="Arial" w:hAnsi="Arial" w:cs="Arial"/>
                <w:sz w:val="16"/>
                <w:szCs w:val="16"/>
                <w:lang w:val="en-US" w:eastAsia="zh-CN"/>
              </w:rPr>
              <w:br w:type="textWrapping"/>
            </w:r>
            <w:r>
              <w:rPr>
                <w:rFonts w:hint="default" w:ascii="Arial" w:hAnsi="Arial" w:cs="Arial"/>
                <w:sz w:val="16"/>
                <w:szCs w:val="16"/>
                <w:lang w:val="en-US" w:eastAsia="zh-CN"/>
              </w:rPr>
              <w:t>Compounds</w:t>
            </w:r>
          </w:p>
        </w:tc>
        <w:tc>
          <w:tcPr>
            <w:tcW w:w="617" w:type="pct"/>
            <w:tcBorders>
              <w:top w:val="nil"/>
              <w:left w:val="nil"/>
              <w:bottom w:val="nil"/>
              <w:right w:val="nil"/>
            </w:tcBorders>
            <w:shd w:val="clear" w:color="auto" w:fill="auto"/>
            <w:noWrap/>
            <w:vAlign w:val="center"/>
          </w:tcPr>
          <w:p w14:paraId="6A6EA1C4">
            <w:pPr>
              <w:jc w:val="center"/>
              <w:rPr>
                <w:rFonts w:hint="default" w:ascii="Arial" w:hAnsi="Arial" w:cs="Arial"/>
                <w:sz w:val="16"/>
                <w:szCs w:val="16"/>
              </w:rPr>
            </w:pPr>
            <w:r>
              <w:rPr>
                <w:rFonts w:hint="default" w:ascii="Arial" w:hAnsi="Arial" w:cs="Arial"/>
                <w:sz w:val="16"/>
                <w:szCs w:val="16"/>
                <w:lang w:val="en-US" w:eastAsia="zh-CN"/>
              </w:rPr>
              <w:t>NDEA</w:t>
            </w:r>
          </w:p>
        </w:tc>
        <w:tc>
          <w:tcPr>
            <w:tcW w:w="284" w:type="pct"/>
            <w:tcBorders>
              <w:top w:val="nil"/>
              <w:left w:val="nil"/>
              <w:bottom w:val="nil"/>
              <w:right w:val="nil"/>
            </w:tcBorders>
            <w:shd w:val="clear" w:color="auto" w:fill="auto"/>
            <w:noWrap/>
            <w:vAlign w:val="center"/>
          </w:tcPr>
          <w:p w14:paraId="20FF3D3A">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458B952D">
            <w:pPr>
              <w:jc w:val="center"/>
              <w:rPr>
                <w:rFonts w:hint="default" w:ascii="Arial" w:hAnsi="Arial" w:cs="Arial"/>
                <w:sz w:val="16"/>
                <w:szCs w:val="16"/>
              </w:rPr>
            </w:pPr>
            <w:r>
              <w:rPr>
                <w:rFonts w:hint="default" w:ascii="Arial" w:hAnsi="Arial" w:cs="Arial"/>
                <w:sz w:val="16"/>
                <w:szCs w:val="16"/>
                <w:lang w:val="en-US" w:eastAsia="zh-CN"/>
              </w:rPr>
              <w:t>5.02</w:t>
            </w:r>
          </w:p>
        </w:tc>
        <w:tc>
          <w:tcPr>
            <w:tcW w:w="285" w:type="pct"/>
            <w:tcBorders>
              <w:top w:val="nil"/>
              <w:left w:val="nil"/>
              <w:bottom w:val="nil"/>
              <w:right w:val="nil"/>
            </w:tcBorders>
            <w:shd w:val="clear" w:color="auto" w:fill="auto"/>
            <w:noWrap/>
            <w:vAlign w:val="center"/>
          </w:tcPr>
          <w:p w14:paraId="53ECCB42">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99.</w:t>
            </w:r>
            <w:r>
              <w:rPr>
                <w:rFonts w:hint="eastAsia" w:ascii="Arial" w:hAnsi="Arial" w:cs="Arial"/>
                <w:sz w:val="16"/>
                <w:szCs w:val="16"/>
                <w:highlight w:val="none"/>
                <w:lang w:val="en-US" w:eastAsia="zh-CN"/>
              </w:rPr>
              <w:t>556</w:t>
            </w:r>
          </w:p>
        </w:tc>
        <w:tc>
          <w:tcPr>
            <w:tcW w:w="328" w:type="pct"/>
            <w:tcBorders>
              <w:top w:val="nil"/>
              <w:left w:val="nil"/>
              <w:bottom w:val="nil"/>
              <w:right w:val="nil"/>
            </w:tcBorders>
            <w:shd w:val="clear" w:color="auto" w:fill="auto"/>
            <w:noWrap/>
            <w:vAlign w:val="center"/>
          </w:tcPr>
          <w:p w14:paraId="561499EB">
            <w:pPr>
              <w:jc w:val="center"/>
              <w:rPr>
                <w:rFonts w:hint="default" w:ascii="Arial" w:hAnsi="Arial" w:cs="Arial"/>
                <w:sz w:val="16"/>
                <w:szCs w:val="16"/>
                <w:lang w:val="en-US" w:eastAsia="zh-CN"/>
              </w:rPr>
            </w:pPr>
            <w:r>
              <w:rPr>
                <w:rFonts w:hint="default" w:ascii="Arial" w:hAnsi="Arial" w:cs="Arial"/>
                <w:sz w:val="16"/>
                <w:szCs w:val="16"/>
                <w:lang w:val="en-US" w:eastAsia="zh-CN"/>
              </w:rPr>
              <w:t>6.86</w:t>
            </w:r>
          </w:p>
        </w:tc>
        <w:tc>
          <w:tcPr>
            <w:tcW w:w="419" w:type="pct"/>
            <w:tcBorders>
              <w:top w:val="nil"/>
              <w:left w:val="nil"/>
              <w:bottom w:val="nil"/>
              <w:right w:val="nil"/>
            </w:tcBorders>
            <w:shd w:val="clear" w:color="auto" w:fill="auto"/>
            <w:noWrap/>
            <w:vAlign w:val="center"/>
          </w:tcPr>
          <w:p w14:paraId="097BC59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0.444</w:t>
            </w:r>
          </w:p>
        </w:tc>
        <w:tc>
          <w:tcPr>
            <w:tcW w:w="523" w:type="pct"/>
            <w:tcBorders>
              <w:top w:val="nil"/>
              <w:left w:val="nil"/>
              <w:bottom w:val="nil"/>
              <w:right w:val="nil"/>
            </w:tcBorders>
            <w:shd w:val="clear" w:color="auto" w:fill="auto"/>
            <w:noWrap/>
            <w:vAlign w:val="center"/>
          </w:tcPr>
          <w:p w14:paraId="30F0B299">
            <w:pPr>
              <w:jc w:val="center"/>
              <w:rPr>
                <w:rFonts w:hint="default" w:ascii="Arial" w:hAnsi="Arial" w:cs="Arial"/>
                <w:sz w:val="16"/>
                <w:szCs w:val="16"/>
                <w:lang w:val="en-US" w:eastAsia="zh-CN"/>
              </w:rPr>
            </w:pPr>
            <w:r>
              <w:rPr>
                <w:rFonts w:hint="default" w:ascii="Arial" w:hAnsi="Arial" w:cs="Arial"/>
                <w:sz w:val="16"/>
                <w:szCs w:val="16"/>
                <w:lang w:val="en-US" w:eastAsia="zh-CN"/>
              </w:rPr>
              <w:t>3.550 (0)</w:t>
            </w:r>
          </w:p>
        </w:tc>
        <w:tc>
          <w:tcPr>
            <w:tcW w:w="480" w:type="pct"/>
            <w:tcBorders>
              <w:top w:val="nil"/>
              <w:left w:val="nil"/>
              <w:bottom w:val="nil"/>
              <w:right w:val="nil"/>
            </w:tcBorders>
            <w:shd w:val="clear" w:color="auto" w:fill="auto"/>
            <w:noWrap/>
            <w:vAlign w:val="center"/>
          </w:tcPr>
          <w:p w14:paraId="5F88AABA">
            <w:pPr>
              <w:jc w:val="center"/>
              <w:rPr>
                <w:rFonts w:hint="default" w:ascii="Arial" w:hAnsi="Arial" w:cs="Arial"/>
                <w:sz w:val="16"/>
                <w:szCs w:val="16"/>
                <w:lang w:val="en-US" w:eastAsia="zh-CN"/>
              </w:rPr>
            </w:pPr>
            <w:r>
              <w:rPr>
                <w:rFonts w:hint="default" w:ascii="Arial" w:hAnsi="Arial" w:cs="Arial"/>
                <w:sz w:val="16"/>
                <w:szCs w:val="16"/>
                <w:lang w:val="en-US" w:eastAsia="zh-CN"/>
              </w:rPr>
              <w:t>3.6 ± 2.2</w:t>
            </w:r>
          </w:p>
        </w:tc>
        <w:tc>
          <w:tcPr>
            <w:tcW w:w="250" w:type="pct"/>
            <w:tcBorders>
              <w:top w:val="nil"/>
              <w:left w:val="nil"/>
              <w:bottom w:val="nil"/>
              <w:right w:val="nil"/>
            </w:tcBorders>
            <w:shd w:val="clear" w:color="auto" w:fill="auto"/>
            <w:noWrap/>
            <w:vAlign w:val="center"/>
          </w:tcPr>
          <w:p w14:paraId="78F29A85">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7026CA2">
            <w:pPr>
              <w:jc w:val="center"/>
              <w:rPr>
                <w:rFonts w:hint="default" w:ascii="Arial" w:hAnsi="Arial" w:cs="Arial"/>
                <w:sz w:val="16"/>
                <w:szCs w:val="16"/>
              </w:rPr>
            </w:pPr>
            <w:r>
              <w:rPr>
                <w:rFonts w:hint="default" w:ascii="Arial" w:hAnsi="Arial" w:cs="Arial"/>
                <w:sz w:val="16"/>
                <w:szCs w:val="16"/>
                <w:lang w:val="en-US" w:eastAsia="zh-CN"/>
              </w:rPr>
              <w:t>N-Nitrosodiethylamine</w:t>
            </w:r>
          </w:p>
        </w:tc>
        <w:tc>
          <w:tcPr>
            <w:tcW w:w="354" w:type="pct"/>
            <w:tcBorders>
              <w:top w:val="nil"/>
              <w:left w:val="nil"/>
              <w:bottom w:val="nil"/>
              <w:right w:val="nil"/>
            </w:tcBorders>
            <w:shd w:val="clear" w:color="auto" w:fill="auto"/>
            <w:noWrap/>
            <w:vAlign w:val="center"/>
          </w:tcPr>
          <w:p w14:paraId="01642091">
            <w:pPr>
              <w:jc w:val="center"/>
              <w:rPr>
                <w:rFonts w:hint="default" w:ascii="Arial" w:hAnsi="Arial" w:cs="Arial"/>
                <w:sz w:val="16"/>
                <w:szCs w:val="16"/>
              </w:rPr>
            </w:pPr>
            <w:r>
              <w:rPr>
                <w:rFonts w:hint="default" w:ascii="Arial" w:hAnsi="Arial" w:cs="Arial"/>
                <w:sz w:val="16"/>
                <w:szCs w:val="16"/>
                <w:lang w:val="en-US" w:eastAsia="zh-CN"/>
              </w:rPr>
              <w:t>removed</w:t>
            </w:r>
          </w:p>
        </w:tc>
      </w:tr>
      <w:tr w14:paraId="7C859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CDCD7A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C71F4C4">
            <w:pPr>
              <w:jc w:val="center"/>
              <w:rPr>
                <w:rFonts w:hint="default" w:ascii="Arial" w:hAnsi="Arial" w:cs="Arial"/>
                <w:sz w:val="16"/>
                <w:szCs w:val="16"/>
              </w:rPr>
            </w:pPr>
            <w:r>
              <w:rPr>
                <w:rFonts w:hint="default" w:ascii="Arial" w:hAnsi="Arial" w:cs="Arial"/>
                <w:sz w:val="16"/>
                <w:szCs w:val="16"/>
                <w:lang w:val="en-US" w:eastAsia="zh-CN"/>
              </w:rPr>
              <w:t>NMEA</w:t>
            </w:r>
          </w:p>
        </w:tc>
        <w:tc>
          <w:tcPr>
            <w:tcW w:w="284" w:type="pct"/>
            <w:tcBorders>
              <w:top w:val="nil"/>
              <w:left w:val="nil"/>
              <w:bottom w:val="nil"/>
              <w:right w:val="nil"/>
            </w:tcBorders>
            <w:shd w:val="clear" w:color="auto" w:fill="auto"/>
            <w:noWrap/>
            <w:vAlign w:val="center"/>
          </w:tcPr>
          <w:p w14:paraId="0DAF2A1C">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3E0E6188">
            <w:pPr>
              <w:jc w:val="center"/>
              <w:rPr>
                <w:rFonts w:hint="default" w:ascii="Arial" w:hAnsi="Arial" w:cs="Arial"/>
                <w:sz w:val="16"/>
                <w:szCs w:val="16"/>
              </w:rPr>
            </w:pPr>
            <w:r>
              <w:rPr>
                <w:rFonts w:hint="default" w:ascii="Arial" w:hAnsi="Arial" w:cs="Arial"/>
                <w:sz w:val="16"/>
                <w:szCs w:val="16"/>
                <w:lang w:val="en-US" w:eastAsia="zh-CN"/>
              </w:rPr>
              <w:t>3.64</w:t>
            </w:r>
          </w:p>
        </w:tc>
        <w:tc>
          <w:tcPr>
            <w:tcW w:w="285" w:type="pct"/>
            <w:tcBorders>
              <w:top w:val="nil"/>
              <w:left w:val="nil"/>
              <w:bottom w:val="nil"/>
              <w:right w:val="nil"/>
            </w:tcBorders>
            <w:shd w:val="clear" w:color="auto" w:fill="auto"/>
            <w:noWrap/>
            <w:vAlign w:val="center"/>
          </w:tcPr>
          <w:p w14:paraId="5B2E2DAE">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99.</w:t>
            </w:r>
            <w:r>
              <w:rPr>
                <w:rFonts w:hint="eastAsia" w:ascii="Arial" w:hAnsi="Arial" w:cs="Arial"/>
                <w:sz w:val="16"/>
                <w:szCs w:val="16"/>
                <w:highlight w:val="none"/>
                <w:lang w:val="en-US" w:eastAsia="zh-CN"/>
              </w:rPr>
              <w:t>472</w:t>
            </w:r>
          </w:p>
        </w:tc>
        <w:tc>
          <w:tcPr>
            <w:tcW w:w="328" w:type="pct"/>
            <w:tcBorders>
              <w:top w:val="nil"/>
              <w:left w:val="nil"/>
              <w:bottom w:val="nil"/>
              <w:right w:val="nil"/>
            </w:tcBorders>
            <w:shd w:val="clear" w:color="auto" w:fill="auto"/>
            <w:noWrap/>
            <w:vAlign w:val="center"/>
          </w:tcPr>
          <w:p w14:paraId="6CBEE12D">
            <w:pPr>
              <w:jc w:val="center"/>
              <w:rPr>
                <w:rFonts w:hint="default" w:ascii="Arial" w:hAnsi="Arial" w:cs="Arial"/>
                <w:sz w:val="16"/>
                <w:szCs w:val="16"/>
                <w:lang w:val="en-US" w:eastAsia="zh-CN"/>
              </w:rPr>
            </w:pPr>
            <w:r>
              <w:rPr>
                <w:rFonts w:hint="default" w:ascii="Arial" w:hAnsi="Arial" w:cs="Arial"/>
                <w:sz w:val="16"/>
                <w:szCs w:val="16"/>
                <w:lang w:val="en-US" w:eastAsia="zh-CN"/>
              </w:rPr>
              <w:t>6.033</w:t>
            </w:r>
          </w:p>
        </w:tc>
        <w:tc>
          <w:tcPr>
            <w:tcW w:w="419" w:type="pct"/>
            <w:tcBorders>
              <w:top w:val="nil"/>
              <w:left w:val="nil"/>
              <w:bottom w:val="nil"/>
              <w:right w:val="nil"/>
            </w:tcBorders>
            <w:shd w:val="clear" w:color="auto" w:fill="auto"/>
            <w:noWrap/>
            <w:vAlign w:val="center"/>
          </w:tcPr>
          <w:p w14:paraId="384A8141">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0.528</w:t>
            </w:r>
          </w:p>
        </w:tc>
        <w:tc>
          <w:tcPr>
            <w:tcW w:w="523" w:type="pct"/>
            <w:tcBorders>
              <w:top w:val="nil"/>
              <w:left w:val="nil"/>
              <w:bottom w:val="nil"/>
              <w:right w:val="nil"/>
            </w:tcBorders>
            <w:shd w:val="clear" w:color="auto" w:fill="auto"/>
            <w:noWrap/>
            <w:vAlign w:val="center"/>
          </w:tcPr>
          <w:p w14:paraId="482A51FB">
            <w:pPr>
              <w:jc w:val="center"/>
              <w:rPr>
                <w:rFonts w:hint="default" w:ascii="Arial" w:hAnsi="Arial" w:cs="Arial"/>
                <w:sz w:val="16"/>
                <w:szCs w:val="16"/>
                <w:lang w:val="en-US" w:eastAsia="zh-CN"/>
              </w:rPr>
            </w:pPr>
            <w:r>
              <w:rPr>
                <w:rFonts w:hint="default" w:ascii="Arial" w:hAnsi="Arial" w:cs="Arial"/>
                <w:sz w:val="16"/>
                <w:szCs w:val="16"/>
                <w:lang w:val="en-US" w:eastAsia="zh-CN"/>
              </w:rPr>
              <w:t>2.570 (0)</w:t>
            </w:r>
          </w:p>
        </w:tc>
        <w:tc>
          <w:tcPr>
            <w:tcW w:w="480" w:type="pct"/>
            <w:tcBorders>
              <w:top w:val="nil"/>
              <w:left w:val="nil"/>
              <w:bottom w:val="nil"/>
              <w:right w:val="nil"/>
            </w:tcBorders>
            <w:shd w:val="clear" w:color="auto" w:fill="auto"/>
            <w:noWrap/>
            <w:vAlign w:val="center"/>
          </w:tcPr>
          <w:p w14:paraId="618BD4A2">
            <w:pPr>
              <w:jc w:val="center"/>
              <w:rPr>
                <w:rFonts w:hint="default" w:ascii="Arial" w:hAnsi="Arial" w:cs="Arial"/>
                <w:sz w:val="16"/>
                <w:szCs w:val="16"/>
                <w:lang w:val="en-US" w:eastAsia="zh-CN"/>
              </w:rPr>
            </w:pPr>
            <w:r>
              <w:rPr>
                <w:rFonts w:hint="default" w:ascii="Arial" w:hAnsi="Arial" w:cs="Arial"/>
                <w:sz w:val="16"/>
                <w:szCs w:val="16"/>
                <w:lang w:val="en-US" w:eastAsia="zh-CN"/>
              </w:rPr>
              <w:t>2.6 ± 1.0</w:t>
            </w:r>
          </w:p>
        </w:tc>
        <w:tc>
          <w:tcPr>
            <w:tcW w:w="250" w:type="pct"/>
            <w:tcBorders>
              <w:top w:val="nil"/>
              <w:left w:val="nil"/>
              <w:bottom w:val="nil"/>
              <w:right w:val="nil"/>
            </w:tcBorders>
            <w:shd w:val="clear" w:color="auto" w:fill="auto"/>
            <w:noWrap/>
            <w:vAlign w:val="center"/>
          </w:tcPr>
          <w:p w14:paraId="4396C54D">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86F7910">
            <w:pPr>
              <w:jc w:val="center"/>
              <w:rPr>
                <w:rFonts w:hint="default" w:ascii="Arial" w:hAnsi="Arial" w:cs="Arial"/>
                <w:sz w:val="16"/>
                <w:szCs w:val="16"/>
              </w:rPr>
            </w:pPr>
            <w:r>
              <w:rPr>
                <w:rFonts w:hint="default" w:ascii="Arial" w:hAnsi="Arial" w:cs="Arial"/>
                <w:sz w:val="16"/>
                <w:szCs w:val="16"/>
                <w:lang w:val="en-US" w:eastAsia="zh-CN"/>
              </w:rPr>
              <w:t>N-Nitrosoethylmethylamine</w:t>
            </w:r>
          </w:p>
        </w:tc>
        <w:tc>
          <w:tcPr>
            <w:tcW w:w="354" w:type="pct"/>
            <w:tcBorders>
              <w:top w:val="nil"/>
              <w:left w:val="nil"/>
              <w:bottom w:val="nil"/>
              <w:right w:val="nil"/>
            </w:tcBorders>
            <w:shd w:val="clear" w:color="auto" w:fill="auto"/>
            <w:noWrap/>
            <w:vAlign w:val="center"/>
          </w:tcPr>
          <w:p w14:paraId="59654E92">
            <w:pPr>
              <w:jc w:val="center"/>
              <w:rPr>
                <w:rFonts w:hint="default" w:ascii="Arial" w:hAnsi="Arial" w:cs="Arial"/>
                <w:sz w:val="16"/>
                <w:szCs w:val="16"/>
              </w:rPr>
            </w:pPr>
            <w:r>
              <w:rPr>
                <w:rFonts w:hint="default" w:ascii="Arial" w:hAnsi="Arial" w:cs="Arial"/>
                <w:sz w:val="16"/>
                <w:szCs w:val="16"/>
                <w:lang w:val="en-US" w:eastAsia="zh-CN"/>
              </w:rPr>
              <w:t>removed</w:t>
            </w:r>
          </w:p>
        </w:tc>
      </w:tr>
      <w:tr w14:paraId="68D4D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207CD388">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7B86034">
            <w:pPr>
              <w:jc w:val="center"/>
              <w:rPr>
                <w:rFonts w:hint="default" w:ascii="Arial" w:hAnsi="Arial" w:cs="Arial"/>
                <w:sz w:val="16"/>
                <w:szCs w:val="16"/>
              </w:rPr>
            </w:pPr>
            <w:r>
              <w:rPr>
                <w:rFonts w:hint="default" w:ascii="Arial" w:hAnsi="Arial" w:cs="Arial"/>
                <w:sz w:val="16"/>
                <w:szCs w:val="16"/>
                <w:lang w:val="en-US" w:eastAsia="zh-CN"/>
              </w:rPr>
              <w:t>NMOR</w:t>
            </w:r>
          </w:p>
        </w:tc>
        <w:tc>
          <w:tcPr>
            <w:tcW w:w="284" w:type="pct"/>
            <w:tcBorders>
              <w:top w:val="nil"/>
              <w:left w:val="nil"/>
              <w:bottom w:val="nil"/>
              <w:right w:val="nil"/>
            </w:tcBorders>
            <w:shd w:val="clear" w:color="auto" w:fill="auto"/>
            <w:noWrap/>
            <w:vAlign w:val="center"/>
          </w:tcPr>
          <w:p w14:paraId="6A4FFA9F">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525EDEF3">
            <w:pPr>
              <w:jc w:val="center"/>
              <w:rPr>
                <w:rFonts w:hint="default" w:ascii="Arial" w:hAnsi="Arial" w:cs="Arial"/>
                <w:sz w:val="16"/>
                <w:szCs w:val="16"/>
              </w:rPr>
            </w:pPr>
            <w:r>
              <w:rPr>
                <w:rFonts w:hint="default" w:ascii="Arial" w:hAnsi="Arial" w:cs="Arial"/>
                <w:sz w:val="16"/>
                <w:szCs w:val="16"/>
                <w:lang w:val="en-US" w:eastAsia="zh-CN"/>
              </w:rPr>
              <w:t>7.84</w:t>
            </w:r>
          </w:p>
        </w:tc>
        <w:tc>
          <w:tcPr>
            <w:tcW w:w="285" w:type="pct"/>
            <w:tcBorders>
              <w:top w:val="nil"/>
              <w:left w:val="nil"/>
              <w:bottom w:val="nil"/>
              <w:right w:val="nil"/>
            </w:tcBorders>
            <w:shd w:val="clear" w:color="auto" w:fill="auto"/>
            <w:noWrap/>
            <w:vAlign w:val="center"/>
          </w:tcPr>
          <w:p w14:paraId="219EE1A1">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w:t>
            </w:r>
            <w:r>
              <w:rPr>
                <w:rFonts w:hint="eastAsia" w:ascii="Arial" w:hAnsi="Arial" w:cs="Arial"/>
                <w:sz w:val="16"/>
                <w:szCs w:val="16"/>
                <w:highlight w:val="none"/>
                <w:lang w:val="en-US" w:eastAsia="zh-CN"/>
              </w:rPr>
              <w:t>5.028</w:t>
            </w:r>
          </w:p>
        </w:tc>
        <w:tc>
          <w:tcPr>
            <w:tcW w:w="328" w:type="pct"/>
            <w:tcBorders>
              <w:top w:val="nil"/>
              <w:left w:val="nil"/>
              <w:bottom w:val="nil"/>
              <w:right w:val="nil"/>
            </w:tcBorders>
            <w:shd w:val="clear" w:color="auto" w:fill="auto"/>
            <w:noWrap/>
            <w:vAlign w:val="center"/>
          </w:tcPr>
          <w:p w14:paraId="74121AB0">
            <w:pPr>
              <w:jc w:val="center"/>
              <w:rPr>
                <w:rFonts w:hint="default" w:ascii="Arial" w:hAnsi="Arial" w:cs="Arial"/>
                <w:sz w:val="16"/>
                <w:szCs w:val="16"/>
                <w:lang w:val="en-US" w:eastAsia="zh-CN"/>
              </w:rPr>
            </w:pPr>
            <w:r>
              <w:rPr>
                <w:rFonts w:hint="default" w:ascii="Arial" w:hAnsi="Arial" w:cs="Arial"/>
                <w:sz w:val="16"/>
                <w:szCs w:val="16"/>
                <w:lang w:val="en-US" w:eastAsia="zh-CN"/>
              </w:rPr>
              <w:t>10.248</w:t>
            </w:r>
          </w:p>
        </w:tc>
        <w:tc>
          <w:tcPr>
            <w:tcW w:w="419" w:type="pct"/>
            <w:tcBorders>
              <w:top w:val="nil"/>
              <w:left w:val="nil"/>
              <w:bottom w:val="nil"/>
              <w:right w:val="nil"/>
            </w:tcBorders>
            <w:shd w:val="clear" w:color="auto" w:fill="auto"/>
            <w:noWrap/>
            <w:vAlign w:val="center"/>
          </w:tcPr>
          <w:p w14:paraId="62FC36CC">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4.972</w:t>
            </w:r>
          </w:p>
        </w:tc>
        <w:tc>
          <w:tcPr>
            <w:tcW w:w="523" w:type="pct"/>
            <w:tcBorders>
              <w:top w:val="nil"/>
              <w:left w:val="nil"/>
              <w:bottom w:val="nil"/>
              <w:right w:val="nil"/>
            </w:tcBorders>
            <w:shd w:val="clear" w:color="auto" w:fill="auto"/>
            <w:noWrap/>
            <w:vAlign w:val="center"/>
          </w:tcPr>
          <w:p w14:paraId="0BB5FD62">
            <w:pPr>
              <w:jc w:val="center"/>
              <w:rPr>
                <w:rFonts w:hint="default" w:ascii="Arial" w:hAnsi="Arial" w:cs="Arial"/>
                <w:sz w:val="16"/>
                <w:szCs w:val="16"/>
                <w:lang w:val="en-US" w:eastAsia="zh-CN"/>
              </w:rPr>
            </w:pPr>
            <w:r>
              <w:rPr>
                <w:rFonts w:hint="default" w:ascii="Arial" w:hAnsi="Arial" w:cs="Arial"/>
                <w:sz w:val="16"/>
                <w:szCs w:val="16"/>
                <w:lang w:val="en-US" w:eastAsia="zh-CN"/>
              </w:rPr>
              <w:t>5.540 (0)</w:t>
            </w:r>
          </w:p>
        </w:tc>
        <w:tc>
          <w:tcPr>
            <w:tcW w:w="480" w:type="pct"/>
            <w:tcBorders>
              <w:top w:val="nil"/>
              <w:left w:val="nil"/>
              <w:bottom w:val="nil"/>
              <w:right w:val="nil"/>
            </w:tcBorders>
            <w:shd w:val="clear" w:color="auto" w:fill="auto"/>
            <w:noWrap/>
            <w:vAlign w:val="center"/>
          </w:tcPr>
          <w:p w14:paraId="7548EBAD">
            <w:pPr>
              <w:jc w:val="center"/>
              <w:rPr>
                <w:rFonts w:hint="default" w:ascii="Arial" w:hAnsi="Arial" w:cs="Arial"/>
                <w:sz w:val="16"/>
                <w:szCs w:val="16"/>
                <w:lang w:val="en-US" w:eastAsia="zh-CN"/>
              </w:rPr>
            </w:pPr>
            <w:r>
              <w:rPr>
                <w:rFonts w:hint="default" w:ascii="Arial" w:hAnsi="Arial" w:cs="Arial"/>
                <w:sz w:val="16"/>
                <w:szCs w:val="16"/>
                <w:lang w:val="en-US" w:eastAsia="zh-CN"/>
              </w:rPr>
              <w:t>5.9 ± 2.0</w:t>
            </w:r>
          </w:p>
        </w:tc>
        <w:tc>
          <w:tcPr>
            <w:tcW w:w="250" w:type="pct"/>
            <w:tcBorders>
              <w:top w:val="nil"/>
              <w:left w:val="nil"/>
              <w:bottom w:val="nil"/>
              <w:right w:val="nil"/>
            </w:tcBorders>
            <w:shd w:val="clear" w:color="auto" w:fill="auto"/>
            <w:noWrap/>
            <w:vAlign w:val="center"/>
          </w:tcPr>
          <w:p w14:paraId="1DCA651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16FBE92">
            <w:pPr>
              <w:jc w:val="center"/>
              <w:rPr>
                <w:rFonts w:hint="default" w:ascii="Arial" w:hAnsi="Arial" w:cs="Arial"/>
                <w:sz w:val="16"/>
                <w:szCs w:val="16"/>
              </w:rPr>
            </w:pPr>
            <w:r>
              <w:rPr>
                <w:rFonts w:hint="default" w:ascii="Arial" w:hAnsi="Arial" w:cs="Arial"/>
                <w:sz w:val="16"/>
                <w:szCs w:val="16"/>
              </w:rPr>
              <w:t>N</w:t>
            </w:r>
            <w:r>
              <w:rPr>
                <w:rFonts w:hint="default" w:ascii="Arial" w:hAnsi="Arial" w:cs="Arial"/>
                <w:sz w:val="16"/>
                <w:szCs w:val="16"/>
              </w:rPr>
              <w:softHyphen/>
            </w:r>
            <w:r>
              <w:rPr>
                <w:rFonts w:hint="default" w:ascii="Arial" w:hAnsi="Arial" w:cs="Arial"/>
                <w:sz w:val="16"/>
                <w:szCs w:val="16"/>
              </w:rPr>
              <w:t>Nitrosomorpholine</w:t>
            </w:r>
          </w:p>
        </w:tc>
        <w:tc>
          <w:tcPr>
            <w:tcW w:w="354" w:type="pct"/>
            <w:tcBorders>
              <w:top w:val="nil"/>
              <w:left w:val="nil"/>
              <w:bottom w:val="nil"/>
              <w:right w:val="nil"/>
            </w:tcBorders>
            <w:shd w:val="clear" w:color="auto" w:fill="auto"/>
            <w:noWrap/>
            <w:vAlign w:val="center"/>
          </w:tcPr>
          <w:p w14:paraId="6EBFD9FC">
            <w:pPr>
              <w:jc w:val="center"/>
              <w:rPr>
                <w:rFonts w:hint="default" w:ascii="Arial" w:hAnsi="Arial" w:cs="Arial"/>
                <w:sz w:val="16"/>
                <w:szCs w:val="16"/>
              </w:rPr>
            </w:pPr>
            <w:r>
              <w:rPr>
                <w:rFonts w:hint="default" w:ascii="Arial" w:hAnsi="Arial" w:cs="Arial"/>
                <w:sz w:val="16"/>
                <w:szCs w:val="16"/>
                <w:lang w:val="en-US" w:eastAsia="zh-CN"/>
              </w:rPr>
              <w:t>removed</w:t>
            </w:r>
          </w:p>
        </w:tc>
      </w:tr>
      <w:tr w14:paraId="4E18C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553F749">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DE656C3">
            <w:pPr>
              <w:jc w:val="center"/>
              <w:rPr>
                <w:rFonts w:hint="default" w:ascii="Arial" w:hAnsi="Arial" w:cs="Arial"/>
                <w:sz w:val="16"/>
                <w:szCs w:val="16"/>
              </w:rPr>
            </w:pPr>
            <w:r>
              <w:rPr>
                <w:rFonts w:hint="default" w:ascii="Arial" w:hAnsi="Arial" w:cs="Arial"/>
                <w:sz w:val="16"/>
                <w:szCs w:val="16"/>
                <w:lang w:val="en-US" w:eastAsia="zh-CN"/>
              </w:rPr>
              <w:t>NPIP</w:t>
            </w:r>
          </w:p>
        </w:tc>
        <w:tc>
          <w:tcPr>
            <w:tcW w:w="284" w:type="pct"/>
            <w:tcBorders>
              <w:top w:val="nil"/>
              <w:left w:val="nil"/>
              <w:bottom w:val="nil"/>
              <w:right w:val="nil"/>
            </w:tcBorders>
            <w:shd w:val="clear" w:color="auto" w:fill="auto"/>
            <w:noWrap/>
            <w:vAlign w:val="center"/>
          </w:tcPr>
          <w:p w14:paraId="5BA7D2D0">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65E47783">
            <w:pPr>
              <w:jc w:val="center"/>
              <w:rPr>
                <w:rFonts w:hint="default" w:ascii="Arial" w:hAnsi="Arial" w:cs="Arial"/>
                <w:sz w:val="16"/>
                <w:szCs w:val="16"/>
              </w:rPr>
            </w:pPr>
            <w:r>
              <w:rPr>
                <w:rFonts w:hint="default" w:ascii="Arial" w:hAnsi="Arial" w:cs="Arial"/>
                <w:sz w:val="16"/>
                <w:szCs w:val="16"/>
                <w:lang w:val="en-US" w:eastAsia="zh-CN"/>
              </w:rPr>
              <w:t>5.08</w:t>
            </w:r>
          </w:p>
        </w:tc>
        <w:tc>
          <w:tcPr>
            <w:tcW w:w="285" w:type="pct"/>
            <w:tcBorders>
              <w:top w:val="nil"/>
              <w:left w:val="nil"/>
              <w:bottom w:val="nil"/>
              <w:right w:val="nil"/>
            </w:tcBorders>
            <w:shd w:val="clear" w:color="auto" w:fill="auto"/>
            <w:noWrap/>
            <w:vAlign w:val="center"/>
          </w:tcPr>
          <w:p w14:paraId="3287D9A6">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w:t>
            </w:r>
            <w:r>
              <w:rPr>
                <w:rFonts w:hint="eastAsia" w:ascii="Arial" w:hAnsi="Arial" w:cs="Arial"/>
                <w:sz w:val="16"/>
                <w:szCs w:val="16"/>
                <w:highlight w:val="none"/>
                <w:lang w:val="en-US" w:eastAsia="zh-CN"/>
              </w:rPr>
              <w:t>5.550</w:t>
            </w:r>
          </w:p>
        </w:tc>
        <w:tc>
          <w:tcPr>
            <w:tcW w:w="328" w:type="pct"/>
            <w:tcBorders>
              <w:top w:val="nil"/>
              <w:left w:val="nil"/>
              <w:bottom w:val="nil"/>
              <w:right w:val="nil"/>
            </w:tcBorders>
            <w:shd w:val="clear" w:color="auto" w:fill="auto"/>
            <w:noWrap/>
            <w:vAlign w:val="center"/>
          </w:tcPr>
          <w:p w14:paraId="43E03A8A">
            <w:pPr>
              <w:jc w:val="center"/>
              <w:rPr>
                <w:rFonts w:hint="default" w:ascii="Arial" w:hAnsi="Arial" w:cs="Arial"/>
                <w:sz w:val="16"/>
                <w:szCs w:val="16"/>
                <w:lang w:val="en-US" w:eastAsia="zh-CN"/>
              </w:rPr>
            </w:pPr>
            <w:r>
              <w:rPr>
                <w:rFonts w:hint="default" w:ascii="Arial" w:hAnsi="Arial" w:cs="Arial"/>
                <w:sz w:val="16"/>
                <w:szCs w:val="16"/>
                <w:lang w:val="en-US" w:eastAsia="zh-CN"/>
              </w:rPr>
              <w:t>5.289</w:t>
            </w:r>
          </w:p>
        </w:tc>
        <w:tc>
          <w:tcPr>
            <w:tcW w:w="419" w:type="pct"/>
            <w:tcBorders>
              <w:top w:val="nil"/>
              <w:left w:val="nil"/>
              <w:bottom w:val="nil"/>
              <w:right w:val="nil"/>
            </w:tcBorders>
            <w:shd w:val="clear" w:color="auto" w:fill="auto"/>
            <w:noWrap/>
            <w:vAlign w:val="center"/>
          </w:tcPr>
          <w:p w14:paraId="042F101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4.45</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20F565A3">
            <w:pPr>
              <w:jc w:val="center"/>
              <w:rPr>
                <w:rFonts w:hint="default" w:ascii="Arial" w:hAnsi="Arial" w:cs="Arial"/>
                <w:sz w:val="16"/>
                <w:szCs w:val="16"/>
                <w:lang w:val="en-US" w:eastAsia="zh-CN"/>
              </w:rPr>
            </w:pPr>
            <w:r>
              <w:rPr>
                <w:rFonts w:hint="default" w:ascii="Arial" w:hAnsi="Arial" w:cs="Arial"/>
                <w:sz w:val="16"/>
                <w:szCs w:val="16"/>
                <w:lang w:val="en-US" w:eastAsia="zh-CN"/>
              </w:rPr>
              <w:t>3.590 (0)</w:t>
            </w:r>
          </w:p>
        </w:tc>
        <w:tc>
          <w:tcPr>
            <w:tcW w:w="480" w:type="pct"/>
            <w:tcBorders>
              <w:top w:val="nil"/>
              <w:left w:val="nil"/>
              <w:bottom w:val="nil"/>
              <w:right w:val="nil"/>
            </w:tcBorders>
            <w:shd w:val="clear" w:color="auto" w:fill="auto"/>
            <w:noWrap/>
            <w:vAlign w:val="center"/>
          </w:tcPr>
          <w:p w14:paraId="0DFF3ADE">
            <w:pPr>
              <w:jc w:val="center"/>
              <w:rPr>
                <w:rFonts w:hint="default" w:ascii="Arial" w:hAnsi="Arial" w:cs="Arial"/>
                <w:sz w:val="16"/>
                <w:szCs w:val="16"/>
                <w:lang w:val="en-US" w:eastAsia="zh-CN"/>
              </w:rPr>
            </w:pPr>
            <w:r>
              <w:rPr>
                <w:rFonts w:hint="default" w:ascii="Arial" w:hAnsi="Arial" w:cs="Arial"/>
                <w:sz w:val="16"/>
                <w:szCs w:val="16"/>
                <w:lang w:val="en-US" w:eastAsia="zh-CN"/>
              </w:rPr>
              <w:t>4.4 ± 7.1</w:t>
            </w:r>
          </w:p>
        </w:tc>
        <w:tc>
          <w:tcPr>
            <w:tcW w:w="250" w:type="pct"/>
            <w:tcBorders>
              <w:top w:val="nil"/>
              <w:left w:val="nil"/>
              <w:bottom w:val="nil"/>
              <w:right w:val="nil"/>
            </w:tcBorders>
            <w:shd w:val="clear" w:color="auto" w:fill="auto"/>
            <w:noWrap/>
            <w:vAlign w:val="center"/>
          </w:tcPr>
          <w:p w14:paraId="214AA44E">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2BE2BF9">
            <w:pPr>
              <w:jc w:val="center"/>
              <w:rPr>
                <w:rFonts w:hint="default" w:ascii="Arial" w:hAnsi="Arial" w:cs="Arial"/>
                <w:sz w:val="16"/>
                <w:szCs w:val="16"/>
              </w:rPr>
            </w:pPr>
            <w:r>
              <w:rPr>
                <w:rFonts w:hint="default" w:ascii="Arial" w:hAnsi="Arial" w:cs="Arial"/>
                <w:sz w:val="16"/>
                <w:szCs w:val="16"/>
                <w:lang w:val="en-US" w:eastAsia="zh-CN"/>
              </w:rPr>
              <w:t>N-Nitrosopiperidine</w:t>
            </w:r>
          </w:p>
        </w:tc>
        <w:tc>
          <w:tcPr>
            <w:tcW w:w="354" w:type="pct"/>
            <w:tcBorders>
              <w:top w:val="nil"/>
              <w:left w:val="nil"/>
              <w:bottom w:val="nil"/>
              <w:right w:val="nil"/>
            </w:tcBorders>
            <w:shd w:val="clear" w:color="auto" w:fill="auto"/>
            <w:noWrap/>
            <w:vAlign w:val="center"/>
          </w:tcPr>
          <w:p w14:paraId="406F965A">
            <w:pPr>
              <w:jc w:val="center"/>
              <w:rPr>
                <w:rFonts w:hint="default" w:ascii="Arial" w:hAnsi="Arial" w:cs="Arial"/>
                <w:sz w:val="16"/>
                <w:szCs w:val="16"/>
              </w:rPr>
            </w:pPr>
            <w:r>
              <w:rPr>
                <w:rFonts w:hint="default" w:ascii="Arial" w:hAnsi="Arial" w:cs="Arial"/>
                <w:sz w:val="16"/>
                <w:szCs w:val="16"/>
                <w:lang w:val="en-US" w:eastAsia="zh-CN"/>
              </w:rPr>
              <w:t>removed</w:t>
            </w:r>
          </w:p>
        </w:tc>
      </w:tr>
      <w:tr w14:paraId="06E30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3FA1BDB1">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30DD217">
            <w:pPr>
              <w:jc w:val="center"/>
              <w:rPr>
                <w:rFonts w:hint="default" w:ascii="Arial" w:hAnsi="Arial" w:cs="Arial"/>
                <w:sz w:val="16"/>
                <w:szCs w:val="16"/>
              </w:rPr>
            </w:pPr>
            <w:r>
              <w:rPr>
                <w:rFonts w:hint="default" w:ascii="Arial" w:hAnsi="Arial" w:cs="Arial"/>
                <w:sz w:val="16"/>
                <w:szCs w:val="16"/>
                <w:lang w:val="en-US" w:eastAsia="zh-CN"/>
              </w:rPr>
              <w:t>NPYR</w:t>
            </w:r>
          </w:p>
        </w:tc>
        <w:tc>
          <w:tcPr>
            <w:tcW w:w="284" w:type="pct"/>
            <w:tcBorders>
              <w:top w:val="nil"/>
              <w:left w:val="nil"/>
              <w:bottom w:val="nil"/>
              <w:right w:val="nil"/>
            </w:tcBorders>
            <w:shd w:val="clear" w:color="auto" w:fill="auto"/>
            <w:noWrap/>
            <w:vAlign w:val="center"/>
          </w:tcPr>
          <w:p w14:paraId="2F0E1383">
            <w:pPr>
              <w:jc w:val="center"/>
              <w:rPr>
                <w:rFonts w:hint="default" w:ascii="Arial" w:hAnsi="Arial" w:cs="Arial"/>
                <w:sz w:val="16"/>
                <w:szCs w:val="16"/>
              </w:rPr>
            </w:pPr>
            <w:r>
              <w:rPr>
                <w:rFonts w:hint="default" w:ascii="Arial" w:hAnsi="Arial" w:cs="Arial"/>
                <w:sz w:val="16"/>
                <w:szCs w:val="16"/>
                <w:lang w:val="en-US" w:eastAsia="zh-CN"/>
              </w:rPr>
              <w:t>ng/L</w:t>
            </w:r>
          </w:p>
        </w:tc>
        <w:tc>
          <w:tcPr>
            <w:tcW w:w="258" w:type="pct"/>
            <w:tcBorders>
              <w:top w:val="nil"/>
              <w:left w:val="nil"/>
              <w:bottom w:val="nil"/>
              <w:right w:val="nil"/>
            </w:tcBorders>
            <w:shd w:val="clear" w:color="auto" w:fill="auto"/>
            <w:noWrap/>
            <w:vAlign w:val="center"/>
          </w:tcPr>
          <w:p w14:paraId="6EB50D55">
            <w:pPr>
              <w:jc w:val="center"/>
              <w:rPr>
                <w:rFonts w:hint="default" w:ascii="Arial" w:hAnsi="Arial" w:cs="Arial"/>
                <w:sz w:val="16"/>
                <w:szCs w:val="16"/>
              </w:rPr>
            </w:pPr>
            <w:r>
              <w:rPr>
                <w:rFonts w:hint="default" w:ascii="Arial" w:hAnsi="Arial" w:cs="Arial"/>
                <w:sz w:val="16"/>
                <w:szCs w:val="16"/>
                <w:lang w:val="en-US" w:eastAsia="zh-CN"/>
              </w:rPr>
              <w:t>8.15</w:t>
            </w:r>
          </w:p>
        </w:tc>
        <w:tc>
          <w:tcPr>
            <w:tcW w:w="285" w:type="pct"/>
            <w:tcBorders>
              <w:top w:val="nil"/>
              <w:left w:val="nil"/>
              <w:bottom w:val="nil"/>
              <w:right w:val="nil"/>
            </w:tcBorders>
            <w:shd w:val="clear" w:color="auto" w:fill="auto"/>
            <w:noWrap/>
            <w:vAlign w:val="center"/>
          </w:tcPr>
          <w:p w14:paraId="01E257C6">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99.</w:t>
            </w:r>
            <w:r>
              <w:rPr>
                <w:rFonts w:hint="eastAsia" w:ascii="Arial" w:hAnsi="Arial" w:cs="Arial"/>
                <w:sz w:val="16"/>
                <w:szCs w:val="16"/>
                <w:highlight w:val="none"/>
                <w:lang w:val="en-US" w:eastAsia="zh-CN"/>
              </w:rPr>
              <w:t>488</w:t>
            </w:r>
          </w:p>
        </w:tc>
        <w:tc>
          <w:tcPr>
            <w:tcW w:w="328" w:type="pct"/>
            <w:tcBorders>
              <w:top w:val="nil"/>
              <w:left w:val="nil"/>
              <w:bottom w:val="nil"/>
              <w:right w:val="nil"/>
            </w:tcBorders>
            <w:shd w:val="clear" w:color="auto" w:fill="auto"/>
            <w:noWrap/>
            <w:vAlign w:val="center"/>
          </w:tcPr>
          <w:p w14:paraId="6FB891A3">
            <w:pPr>
              <w:jc w:val="center"/>
              <w:rPr>
                <w:rFonts w:hint="default" w:ascii="Arial" w:hAnsi="Arial" w:cs="Arial"/>
                <w:sz w:val="16"/>
                <w:szCs w:val="16"/>
                <w:lang w:val="en-US" w:eastAsia="zh-CN"/>
              </w:rPr>
            </w:pPr>
            <w:r>
              <w:rPr>
                <w:rFonts w:hint="default" w:ascii="Arial" w:hAnsi="Arial" w:cs="Arial"/>
                <w:sz w:val="16"/>
                <w:szCs w:val="16"/>
                <w:lang w:val="en-US" w:eastAsia="zh-CN"/>
              </w:rPr>
              <w:t>3.058</w:t>
            </w:r>
          </w:p>
        </w:tc>
        <w:tc>
          <w:tcPr>
            <w:tcW w:w="419" w:type="pct"/>
            <w:tcBorders>
              <w:top w:val="nil"/>
              <w:left w:val="nil"/>
              <w:bottom w:val="nil"/>
              <w:right w:val="nil"/>
            </w:tcBorders>
            <w:shd w:val="clear" w:color="auto" w:fill="auto"/>
            <w:noWrap/>
            <w:vAlign w:val="center"/>
          </w:tcPr>
          <w:p w14:paraId="5E5463E3">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0.512</w:t>
            </w:r>
          </w:p>
        </w:tc>
        <w:tc>
          <w:tcPr>
            <w:tcW w:w="523" w:type="pct"/>
            <w:tcBorders>
              <w:top w:val="nil"/>
              <w:left w:val="nil"/>
              <w:bottom w:val="nil"/>
              <w:right w:val="nil"/>
            </w:tcBorders>
            <w:shd w:val="clear" w:color="auto" w:fill="auto"/>
            <w:noWrap/>
            <w:vAlign w:val="center"/>
          </w:tcPr>
          <w:p w14:paraId="0E5806BF">
            <w:pPr>
              <w:jc w:val="center"/>
              <w:rPr>
                <w:rFonts w:hint="default" w:ascii="Arial" w:hAnsi="Arial" w:cs="Arial"/>
                <w:sz w:val="16"/>
                <w:szCs w:val="16"/>
                <w:lang w:val="en-US" w:eastAsia="zh-CN"/>
              </w:rPr>
            </w:pPr>
            <w:r>
              <w:rPr>
                <w:rFonts w:hint="default" w:ascii="Arial" w:hAnsi="Arial" w:cs="Arial"/>
                <w:sz w:val="16"/>
                <w:szCs w:val="16"/>
                <w:lang w:val="en-US" w:eastAsia="zh-CN"/>
              </w:rPr>
              <w:t>5.760 (0)</w:t>
            </w:r>
          </w:p>
        </w:tc>
        <w:tc>
          <w:tcPr>
            <w:tcW w:w="480" w:type="pct"/>
            <w:tcBorders>
              <w:top w:val="nil"/>
              <w:left w:val="nil"/>
              <w:bottom w:val="nil"/>
              <w:right w:val="nil"/>
            </w:tcBorders>
            <w:shd w:val="clear" w:color="auto" w:fill="auto"/>
            <w:noWrap/>
            <w:vAlign w:val="center"/>
          </w:tcPr>
          <w:p w14:paraId="6324BDAC">
            <w:pPr>
              <w:jc w:val="center"/>
              <w:rPr>
                <w:rFonts w:hint="default" w:ascii="Arial" w:hAnsi="Arial" w:cs="Arial"/>
                <w:sz w:val="16"/>
                <w:szCs w:val="16"/>
                <w:lang w:val="en-US" w:eastAsia="zh-CN"/>
              </w:rPr>
            </w:pPr>
            <w:r>
              <w:rPr>
                <w:rFonts w:hint="default" w:ascii="Arial" w:hAnsi="Arial" w:cs="Arial"/>
                <w:sz w:val="16"/>
                <w:szCs w:val="16"/>
                <w:lang w:val="en-US" w:eastAsia="zh-CN"/>
              </w:rPr>
              <w:t>5.9 ± 2.1</w:t>
            </w:r>
          </w:p>
        </w:tc>
        <w:tc>
          <w:tcPr>
            <w:tcW w:w="250" w:type="pct"/>
            <w:tcBorders>
              <w:top w:val="nil"/>
              <w:left w:val="nil"/>
              <w:bottom w:val="nil"/>
              <w:right w:val="nil"/>
            </w:tcBorders>
            <w:shd w:val="clear" w:color="auto" w:fill="auto"/>
            <w:noWrap/>
            <w:vAlign w:val="center"/>
          </w:tcPr>
          <w:p w14:paraId="2FB9E9A9">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5C9A178">
            <w:pPr>
              <w:jc w:val="center"/>
              <w:rPr>
                <w:rFonts w:hint="default" w:ascii="Arial" w:hAnsi="Arial" w:cs="Arial"/>
                <w:sz w:val="16"/>
                <w:szCs w:val="16"/>
              </w:rPr>
            </w:pPr>
            <w:r>
              <w:rPr>
                <w:rFonts w:hint="default" w:ascii="Arial" w:hAnsi="Arial" w:cs="Arial"/>
                <w:sz w:val="16"/>
                <w:szCs w:val="16"/>
                <w:lang w:val="en-US" w:eastAsia="zh-CN"/>
              </w:rPr>
              <w:t>N-Nitrosopyrrolidine</w:t>
            </w:r>
          </w:p>
        </w:tc>
        <w:tc>
          <w:tcPr>
            <w:tcW w:w="354" w:type="pct"/>
            <w:tcBorders>
              <w:top w:val="nil"/>
              <w:left w:val="nil"/>
              <w:bottom w:val="nil"/>
              <w:right w:val="nil"/>
            </w:tcBorders>
            <w:shd w:val="clear" w:color="auto" w:fill="auto"/>
            <w:noWrap/>
            <w:vAlign w:val="center"/>
          </w:tcPr>
          <w:p w14:paraId="6F804DDE">
            <w:pPr>
              <w:jc w:val="center"/>
              <w:rPr>
                <w:rFonts w:hint="default" w:ascii="Arial" w:hAnsi="Arial" w:cs="Arial"/>
                <w:sz w:val="16"/>
                <w:szCs w:val="16"/>
              </w:rPr>
            </w:pPr>
            <w:r>
              <w:rPr>
                <w:rFonts w:hint="default" w:ascii="Arial" w:hAnsi="Arial" w:cs="Arial"/>
                <w:sz w:val="16"/>
                <w:szCs w:val="16"/>
                <w:lang w:val="en-US" w:eastAsia="zh-CN"/>
              </w:rPr>
              <w:t>removed</w:t>
            </w:r>
          </w:p>
        </w:tc>
      </w:tr>
      <w:tr w14:paraId="4BE4A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restart"/>
            <w:tcBorders>
              <w:top w:val="nil"/>
              <w:left w:val="nil"/>
              <w:bottom w:val="nil"/>
              <w:right w:val="nil"/>
            </w:tcBorders>
            <w:shd w:val="clear" w:color="auto" w:fill="auto"/>
            <w:vAlign w:val="center"/>
          </w:tcPr>
          <w:p w14:paraId="61A3782B">
            <w:pPr>
              <w:jc w:val="center"/>
              <w:rPr>
                <w:rFonts w:hint="default" w:ascii="Arial" w:hAnsi="Arial" w:cs="Arial"/>
                <w:sz w:val="16"/>
                <w:szCs w:val="16"/>
              </w:rPr>
            </w:pPr>
            <w:r>
              <w:rPr>
                <w:rFonts w:hint="default" w:ascii="Arial" w:hAnsi="Arial" w:cs="Arial"/>
                <w:sz w:val="16"/>
                <w:szCs w:val="16"/>
                <w:lang w:val="en-US" w:eastAsia="zh-CN"/>
              </w:rPr>
              <w:t xml:space="preserve">Volatile Organic </w:t>
            </w:r>
            <w:r>
              <w:rPr>
                <w:rFonts w:hint="default" w:ascii="Arial" w:hAnsi="Arial" w:cs="Arial"/>
                <w:sz w:val="16"/>
                <w:szCs w:val="16"/>
                <w:lang w:val="en-US" w:eastAsia="zh-CN"/>
              </w:rPr>
              <w:br w:type="textWrapping"/>
            </w:r>
            <w:r>
              <w:rPr>
                <w:rFonts w:hint="default" w:ascii="Arial" w:hAnsi="Arial" w:cs="Arial"/>
                <w:sz w:val="16"/>
                <w:szCs w:val="16"/>
                <w:lang w:val="en-US" w:eastAsia="zh-CN"/>
              </w:rPr>
              <w:t>Compound Metabolites</w:t>
            </w:r>
          </w:p>
        </w:tc>
        <w:tc>
          <w:tcPr>
            <w:tcW w:w="617" w:type="pct"/>
            <w:tcBorders>
              <w:top w:val="nil"/>
              <w:left w:val="nil"/>
              <w:bottom w:val="nil"/>
              <w:right w:val="nil"/>
            </w:tcBorders>
            <w:shd w:val="clear" w:color="auto" w:fill="auto"/>
            <w:noWrap/>
            <w:vAlign w:val="center"/>
          </w:tcPr>
          <w:p w14:paraId="627E9A25">
            <w:pPr>
              <w:jc w:val="center"/>
              <w:rPr>
                <w:rFonts w:hint="default" w:ascii="Arial" w:hAnsi="Arial" w:cs="Arial"/>
                <w:sz w:val="16"/>
                <w:szCs w:val="16"/>
              </w:rPr>
            </w:pPr>
            <w:r>
              <w:rPr>
                <w:rFonts w:hint="default" w:ascii="Arial" w:hAnsi="Arial" w:cs="Arial"/>
                <w:sz w:val="16"/>
                <w:szCs w:val="16"/>
                <w:lang w:val="en-US" w:eastAsia="zh-CN"/>
              </w:rPr>
              <w:t>2,2DCVMA</w:t>
            </w:r>
          </w:p>
        </w:tc>
        <w:tc>
          <w:tcPr>
            <w:tcW w:w="284" w:type="pct"/>
            <w:tcBorders>
              <w:top w:val="nil"/>
              <w:left w:val="nil"/>
              <w:bottom w:val="nil"/>
              <w:right w:val="nil"/>
            </w:tcBorders>
            <w:shd w:val="clear" w:color="auto" w:fill="auto"/>
            <w:noWrap/>
            <w:vAlign w:val="center"/>
          </w:tcPr>
          <w:p w14:paraId="40B87953">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2906660">
            <w:pPr>
              <w:jc w:val="center"/>
              <w:rPr>
                <w:rFonts w:hint="default" w:ascii="Arial" w:hAnsi="Arial" w:cs="Arial"/>
                <w:sz w:val="16"/>
                <w:szCs w:val="16"/>
              </w:rPr>
            </w:pPr>
            <w:r>
              <w:rPr>
                <w:rFonts w:hint="default" w:ascii="Arial" w:hAnsi="Arial" w:cs="Arial"/>
                <w:sz w:val="16"/>
                <w:szCs w:val="16"/>
                <w:lang w:val="en-US" w:eastAsia="zh-CN"/>
              </w:rPr>
              <w:t>4.7</w:t>
            </w:r>
          </w:p>
        </w:tc>
        <w:tc>
          <w:tcPr>
            <w:tcW w:w="285" w:type="pct"/>
            <w:tcBorders>
              <w:top w:val="nil"/>
              <w:left w:val="nil"/>
              <w:bottom w:val="nil"/>
              <w:right w:val="nil"/>
            </w:tcBorders>
            <w:shd w:val="clear" w:color="auto" w:fill="auto"/>
            <w:noWrap/>
            <w:vAlign w:val="center"/>
          </w:tcPr>
          <w:p w14:paraId="0792C523">
            <w:pPr>
              <w:jc w:val="center"/>
              <w:rPr>
                <w:rFonts w:hint="default" w:ascii="Arial" w:hAnsi="Arial" w:cs="Arial"/>
                <w:sz w:val="16"/>
                <w:szCs w:val="16"/>
                <w:highlight w:val="none"/>
              </w:rPr>
            </w:pPr>
            <w:r>
              <w:rPr>
                <w:rFonts w:hint="default" w:ascii="Arial" w:hAnsi="Arial" w:cs="Arial"/>
                <w:sz w:val="16"/>
                <w:szCs w:val="16"/>
                <w:highlight w:val="none"/>
                <w:lang w:val="en-US" w:eastAsia="zh-CN"/>
              </w:rPr>
              <w:t>100</w:t>
            </w:r>
          </w:p>
        </w:tc>
        <w:tc>
          <w:tcPr>
            <w:tcW w:w="328" w:type="pct"/>
            <w:tcBorders>
              <w:top w:val="nil"/>
              <w:left w:val="nil"/>
              <w:bottom w:val="nil"/>
              <w:right w:val="nil"/>
            </w:tcBorders>
            <w:shd w:val="clear" w:color="auto" w:fill="auto"/>
            <w:noWrap/>
            <w:vAlign w:val="center"/>
          </w:tcPr>
          <w:p w14:paraId="72A0E7B5">
            <w:pPr>
              <w:jc w:val="center"/>
              <w:rPr>
                <w:rFonts w:hint="default" w:ascii="Arial" w:hAnsi="Arial" w:cs="Arial"/>
                <w:sz w:val="16"/>
                <w:szCs w:val="16"/>
                <w:lang w:val="en-US" w:eastAsia="zh-CN"/>
              </w:rPr>
            </w:pPr>
            <w:r>
              <w:rPr>
                <w:rFonts w:hint="default" w:ascii="Arial" w:hAnsi="Arial" w:cs="Arial"/>
                <w:sz w:val="16"/>
                <w:szCs w:val="16"/>
                <w:lang w:val="en-US" w:eastAsia="zh-CN"/>
              </w:rPr>
              <w:t>4.711</w:t>
            </w:r>
          </w:p>
        </w:tc>
        <w:tc>
          <w:tcPr>
            <w:tcW w:w="419" w:type="pct"/>
            <w:tcBorders>
              <w:top w:val="nil"/>
              <w:left w:val="nil"/>
              <w:bottom w:val="nil"/>
              <w:right w:val="nil"/>
            </w:tcBorders>
            <w:shd w:val="clear" w:color="auto" w:fill="auto"/>
            <w:noWrap/>
            <w:vAlign w:val="center"/>
          </w:tcPr>
          <w:p w14:paraId="2133EFF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4D8D5974">
            <w:pPr>
              <w:jc w:val="center"/>
              <w:rPr>
                <w:rFonts w:hint="default" w:ascii="Arial" w:hAnsi="Arial" w:cs="Arial"/>
                <w:sz w:val="16"/>
                <w:szCs w:val="16"/>
                <w:lang w:val="en-US" w:eastAsia="zh-CN"/>
              </w:rPr>
            </w:pPr>
            <w:r>
              <w:rPr>
                <w:rFonts w:hint="default" w:ascii="Arial" w:hAnsi="Arial" w:cs="Arial"/>
                <w:sz w:val="16"/>
                <w:szCs w:val="16"/>
                <w:lang w:val="en-US" w:eastAsia="zh-CN"/>
              </w:rPr>
              <w:t>3.320 (0)</w:t>
            </w:r>
          </w:p>
        </w:tc>
        <w:tc>
          <w:tcPr>
            <w:tcW w:w="480" w:type="pct"/>
            <w:tcBorders>
              <w:top w:val="nil"/>
              <w:left w:val="nil"/>
              <w:bottom w:val="nil"/>
              <w:right w:val="nil"/>
            </w:tcBorders>
            <w:shd w:val="clear" w:color="auto" w:fill="auto"/>
            <w:noWrap/>
            <w:vAlign w:val="center"/>
          </w:tcPr>
          <w:p w14:paraId="043A0759">
            <w:pPr>
              <w:jc w:val="center"/>
              <w:rPr>
                <w:rFonts w:hint="default" w:ascii="Arial" w:hAnsi="Arial" w:cs="Arial"/>
                <w:sz w:val="16"/>
                <w:szCs w:val="16"/>
                <w:lang w:val="en-US" w:eastAsia="zh-CN"/>
              </w:rPr>
            </w:pPr>
            <w:r>
              <w:rPr>
                <w:rFonts w:hint="default" w:ascii="Arial" w:hAnsi="Arial" w:cs="Arial"/>
                <w:sz w:val="16"/>
                <w:szCs w:val="16"/>
                <w:lang w:val="en-US" w:eastAsia="zh-CN"/>
              </w:rPr>
              <w:t>3.3 ± 0.0</w:t>
            </w:r>
          </w:p>
        </w:tc>
        <w:tc>
          <w:tcPr>
            <w:tcW w:w="250" w:type="pct"/>
            <w:tcBorders>
              <w:top w:val="nil"/>
              <w:left w:val="nil"/>
              <w:bottom w:val="nil"/>
              <w:right w:val="nil"/>
            </w:tcBorders>
            <w:shd w:val="clear" w:color="auto" w:fill="auto"/>
            <w:noWrap/>
            <w:vAlign w:val="center"/>
          </w:tcPr>
          <w:p w14:paraId="75F55A1C">
            <w:pPr>
              <w:keepNext w:val="0"/>
              <w:keepLines w:val="0"/>
              <w:widowControl/>
              <w:suppressLineNumbers w:val="0"/>
              <w:spacing w:before="0" w:beforeAutospacing="0" w:after="0" w:afterAutospacing="0" w:line="220" w:lineRule="atLeast"/>
              <w:ind w:left="0" w:leftChars="0" w:right="0" w:rightChars="0"/>
              <w:jc w:val="center"/>
              <w:textAlignment w:val="baseline"/>
              <w:rPr>
                <w:rFonts w:hint="default" w:ascii="Arial" w:hAnsi="Arial" w:cs="Arial"/>
                <w:sz w:val="16"/>
                <w:szCs w:val="16"/>
              </w:rPr>
            </w:pPr>
            <w:r>
              <w:rPr>
                <w:rFonts w:hint="default" w:ascii="Arial" w:hAnsi="Arial" w:eastAsia="Segoe UI" w:cs="Arial"/>
                <w:i w:val="0"/>
                <w:iCs w:val="0"/>
                <w:caps w:val="0"/>
                <w:spacing w:val="5"/>
                <w:kern w:val="0"/>
                <w:sz w:val="16"/>
                <w:szCs w:val="16"/>
                <w:vertAlign w:val="baseline"/>
                <w:lang w:val="en-US" w:eastAsia="zh-CN" w:bidi="ar"/>
              </w:rPr>
              <w:t>Urine</w:t>
            </w:r>
          </w:p>
        </w:tc>
        <w:tc>
          <w:tcPr>
            <w:tcW w:w="546" w:type="pct"/>
            <w:tcBorders>
              <w:top w:val="nil"/>
              <w:left w:val="nil"/>
              <w:bottom w:val="nil"/>
              <w:right w:val="nil"/>
            </w:tcBorders>
            <w:shd w:val="clear" w:color="auto" w:fill="auto"/>
            <w:noWrap/>
            <w:vAlign w:val="center"/>
          </w:tcPr>
          <w:p w14:paraId="0CAEB9A1">
            <w:pPr>
              <w:jc w:val="center"/>
              <w:rPr>
                <w:rFonts w:hint="default" w:ascii="Arial" w:hAnsi="Arial" w:cs="Arial"/>
                <w:sz w:val="16"/>
                <w:szCs w:val="16"/>
              </w:rPr>
            </w:pPr>
            <w:r>
              <w:rPr>
                <w:rFonts w:hint="default" w:ascii="Arial" w:hAnsi="Arial" w:cs="Arial"/>
                <w:sz w:val="16"/>
                <w:szCs w:val="16"/>
                <w:lang w:val="en-US" w:eastAsia="zh-CN"/>
              </w:rPr>
              <w:t>N-Acetyl-S- (2,2-dichlorovinyl)-L-cysteine</w:t>
            </w:r>
          </w:p>
        </w:tc>
        <w:tc>
          <w:tcPr>
            <w:tcW w:w="354" w:type="pct"/>
            <w:tcBorders>
              <w:top w:val="nil"/>
              <w:left w:val="nil"/>
              <w:bottom w:val="nil"/>
              <w:right w:val="nil"/>
            </w:tcBorders>
            <w:shd w:val="clear" w:color="auto" w:fill="auto"/>
            <w:noWrap/>
            <w:vAlign w:val="center"/>
          </w:tcPr>
          <w:p w14:paraId="017AAE3D">
            <w:pPr>
              <w:jc w:val="center"/>
              <w:rPr>
                <w:rFonts w:hint="default" w:ascii="Arial" w:hAnsi="Arial" w:cs="Arial"/>
                <w:sz w:val="16"/>
                <w:szCs w:val="16"/>
              </w:rPr>
            </w:pPr>
            <w:r>
              <w:rPr>
                <w:rFonts w:hint="default" w:ascii="Arial" w:hAnsi="Arial" w:cs="Arial"/>
                <w:sz w:val="16"/>
                <w:szCs w:val="16"/>
                <w:lang w:val="en-US" w:eastAsia="zh-CN"/>
              </w:rPr>
              <w:t>removed</w:t>
            </w:r>
          </w:p>
        </w:tc>
      </w:tr>
      <w:tr w14:paraId="14784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40CE32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5A4A66B">
            <w:pPr>
              <w:jc w:val="center"/>
              <w:rPr>
                <w:rFonts w:hint="default" w:ascii="Arial" w:hAnsi="Arial" w:cs="Arial"/>
                <w:sz w:val="16"/>
                <w:szCs w:val="16"/>
              </w:rPr>
            </w:pPr>
            <w:r>
              <w:rPr>
                <w:rFonts w:hint="default" w:ascii="Arial" w:hAnsi="Arial" w:cs="Arial"/>
                <w:sz w:val="16"/>
                <w:szCs w:val="16"/>
                <w:lang w:val="en-US" w:eastAsia="zh-CN"/>
              </w:rPr>
              <w:t>GAMA</w:t>
            </w:r>
          </w:p>
        </w:tc>
        <w:tc>
          <w:tcPr>
            <w:tcW w:w="284" w:type="pct"/>
            <w:tcBorders>
              <w:top w:val="nil"/>
              <w:left w:val="nil"/>
              <w:bottom w:val="nil"/>
              <w:right w:val="nil"/>
            </w:tcBorders>
            <w:shd w:val="clear" w:color="auto" w:fill="auto"/>
            <w:noWrap/>
            <w:vAlign w:val="center"/>
          </w:tcPr>
          <w:p w14:paraId="617FB53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1772A170">
            <w:pPr>
              <w:jc w:val="center"/>
              <w:rPr>
                <w:rFonts w:hint="default" w:ascii="Arial" w:hAnsi="Arial" w:cs="Arial"/>
                <w:sz w:val="16"/>
                <w:szCs w:val="16"/>
              </w:rPr>
            </w:pPr>
            <w:r>
              <w:rPr>
                <w:rFonts w:hint="default" w:ascii="Arial" w:hAnsi="Arial" w:cs="Arial"/>
                <w:sz w:val="16"/>
                <w:szCs w:val="16"/>
                <w:lang w:val="en-US" w:eastAsia="zh-CN"/>
              </w:rPr>
              <w:t>9.4</w:t>
            </w:r>
          </w:p>
        </w:tc>
        <w:tc>
          <w:tcPr>
            <w:tcW w:w="285" w:type="pct"/>
            <w:tcBorders>
              <w:top w:val="nil"/>
              <w:left w:val="nil"/>
              <w:bottom w:val="nil"/>
              <w:right w:val="nil"/>
            </w:tcBorders>
            <w:shd w:val="clear" w:color="auto" w:fill="auto"/>
            <w:noWrap/>
            <w:vAlign w:val="center"/>
          </w:tcPr>
          <w:p w14:paraId="1EEE6734">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61.844</w:t>
            </w:r>
          </w:p>
        </w:tc>
        <w:tc>
          <w:tcPr>
            <w:tcW w:w="328" w:type="pct"/>
            <w:tcBorders>
              <w:top w:val="nil"/>
              <w:left w:val="nil"/>
              <w:bottom w:val="nil"/>
              <w:right w:val="nil"/>
            </w:tcBorders>
            <w:shd w:val="clear" w:color="auto" w:fill="auto"/>
            <w:noWrap/>
            <w:vAlign w:val="center"/>
          </w:tcPr>
          <w:p w14:paraId="23529FE2">
            <w:pPr>
              <w:jc w:val="center"/>
              <w:rPr>
                <w:rFonts w:hint="default" w:ascii="Arial" w:hAnsi="Arial" w:cs="Arial"/>
                <w:sz w:val="16"/>
                <w:szCs w:val="16"/>
                <w:lang w:val="en-US" w:eastAsia="zh-CN"/>
              </w:rPr>
            </w:pPr>
            <w:r>
              <w:rPr>
                <w:rFonts w:hint="default" w:ascii="Arial" w:hAnsi="Arial" w:cs="Arial"/>
                <w:sz w:val="16"/>
                <w:szCs w:val="16"/>
                <w:lang w:val="en-US" w:eastAsia="zh-CN"/>
              </w:rPr>
              <w:t>2.314</w:t>
            </w:r>
          </w:p>
        </w:tc>
        <w:tc>
          <w:tcPr>
            <w:tcW w:w="419" w:type="pct"/>
            <w:tcBorders>
              <w:top w:val="nil"/>
              <w:left w:val="nil"/>
              <w:bottom w:val="nil"/>
              <w:right w:val="nil"/>
            </w:tcBorders>
            <w:shd w:val="clear" w:color="auto" w:fill="auto"/>
            <w:noWrap/>
            <w:vAlign w:val="center"/>
          </w:tcPr>
          <w:p w14:paraId="13C0D4C7">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10.745</w:t>
            </w:r>
          </w:p>
        </w:tc>
        <w:tc>
          <w:tcPr>
            <w:tcW w:w="523" w:type="pct"/>
            <w:tcBorders>
              <w:top w:val="nil"/>
              <w:left w:val="nil"/>
              <w:bottom w:val="nil"/>
              <w:right w:val="nil"/>
            </w:tcBorders>
            <w:shd w:val="clear" w:color="auto" w:fill="auto"/>
            <w:noWrap/>
            <w:vAlign w:val="center"/>
          </w:tcPr>
          <w:p w14:paraId="4D0AC4D0">
            <w:pPr>
              <w:jc w:val="center"/>
              <w:rPr>
                <w:rFonts w:hint="default" w:ascii="Arial" w:hAnsi="Arial" w:cs="Arial"/>
                <w:sz w:val="16"/>
                <w:szCs w:val="16"/>
                <w:lang w:val="en-US" w:eastAsia="zh-CN"/>
              </w:rPr>
            </w:pPr>
            <w:r>
              <w:rPr>
                <w:rFonts w:hint="default" w:ascii="Arial" w:hAnsi="Arial" w:cs="Arial"/>
                <w:sz w:val="16"/>
                <w:szCs w:val="16"/>
                <w:lang w:val="en-US" w:eastAsia="zh-CN"/>
              </w:rPr>
              <w:t>6.650 (7.450)</w:t>
            </w:r>
          </w:p>
        </w:tc>
        <w:tc>
          <w:tcPr>
            <w:tcW w:w="480" w:type="pct"/>
            <w:tcBorders>
              <w:top w:val="nil"/>
              <w:left w:val="nil"/>
              <w:bottom w:val="nil"/>
              <w:right w:val="nil"/>
            </w:tcBorders>
            <w:shd w:val="clear" w:color="auto" w:fill="auto"/>
            <w:noWrap/>
            <w:vAlign w:val="center"/>
          </w:tcPr>
          <w:p w14:paraId="4D2056F8">
            <w:pPr>
              <w:jc w:val="center"/>
              <w:rPr>
                <w:rFonts w:hint="default" w:ascii="Arial" w:hAnsi="Arial" w:cs="Arial"/>
                <w:sz w:val="16"/>
                <w:szCs w:val="16"/>
                <w:lang w:val="en-US" w:eastAsia="zh-CN"/>
              </w:rPr>
            </w:pPr>
            <w:r>
              <w:rPr>
                <w:rFonts w:hint="default" w:ascii="Arial" w:hAnsi="Arial" w:cs="Arial"/>
                <w:sz w:val="16"/>
                <w:szCs w:val="16"/>
                <w:lang w:val="en-US" w:eastAsia="zh-CN"/>
              </w:rPr>
              <w:t>12.9 ± 13.4</w:t>
            </w:r>
          </w:p>
        </w:tc>
        <w:tc>
          <w:tcPr>
            <w:tcW w:w="250" w:type="pct"/>
            <w:tcBorders>
              <w:top w:val="nil"/>
              <w:left w:val="nil"/>
              <w:bottom w:val="nil"/>
              <w:right w:val="nil"/>
            </w:tcBorders>
            <w:shd w:val="clear" w:color="auto" w:fill="auto"/>
            <w:noWrap/>
            <w:vAlign w:val="center"/>
          </w:tcPr>
          <w:p w14:paraId="4C28CBD8">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E4247F5">
            <w:pPr>
              <w:jc w:val="center"/>
              <w:rPr>
                <w:rFonts w:hint="default" w:ascii="Arial" w:hAnsi="Arial" w:cs="Arial"/>
                <w:sz w:val="16"/>
                <w:szCs w:val="16"/>
              </w:rPr>
            </w:pPr>
            <w:r>
              <w:rPr>
                <w:rFonts w:hint="default" w:ascii="Arial" w:hAnsi="Arial" w:cs="Arial"/>
                <w:sz w:val="16"/>
                <w:szCs w:val="16"/>
                <w:lang w:val="en-US" w:eastAsia="zh-CN"/>
              </w:rPr>
              <w:t>N-Acetyl-S- (2-carbamoyl-2-hydroxyethyl)-L-cysteine</w:t>
            </w:r>
          </w:p>
        </w:tc>
        <w:tc>
          <w:tcPr>
            <w:tcW w:w="354" w:type="pct"/>
            <w:tcBorders>
              <w:top w:val="nil"/>
              <w:left w:val="nil"/>
              <w:bottom w:val="nil"/>
              <w:right w:val="nil"/>
            </w:tcBorders>
            <w:shd w:val="clear" w:color="auto" w:fill="auto"/>
            <w:noWrap/>
            <w:vAlign w:val="center"/>
          </w:tcPr>
          <w:p w14:paraId="76782DBB">
            <w:pPr>
              <w:jc w:val="center"/>
              <w:rPr>
                <w:rFonts w:hint="default" w:ascii="Arial" w:hAnsi="Arial" w:cs="Arial"/>
                <w:sz w:val="16"/>
                <w:szCs w:val="16"/>
              </w:rPr>
            </w:pPr>
            <w:r>
              <w:rPr>
                <w:rFonts w:hint="default" w:ascii="Arial" w:hAnsi="Arial" w:cs="Arial"/>
                <w:sz w:val="16"/>
                <w:szCs w:val="16"/>
                <w:lang w:val="en-US" w:eastAsia="zh-CN"/>
              </w:rPr>
              <w:t>2 categories</w:t>
            </w:r>
          </w:p>
        </w:tc>
      </w:tr>
      <w:tr w14:paraId="7FD27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5D28BDB">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06E2C15">
            <w:pPr>
              <w:jc w:val="center"/>
              <w:rPr>
                <w:rFonts w:hint="default" w:ascii="Arial" w:hAnsi="Arial" w:cs="Arial"/>
                <w:sz w:val="16"/>
                <w:szCs w:val="16"/>
              </w:rPr>
            </w:pPr>
            <w:r>
              <w:rPr>
                <w:rFonts w:hint="default" w:ascii="Arial" w:hAnsi="Arial" w:cs="Arial"/>
                <w:sz w:val="16"/>
                <w:szCs w:val="16"/>
                <w:lang w:val="en-US" w:eastAsia="zh-CN"/>
              </w:rPr>
              <w:t>HEMA</w:t>
            </w:r>
          </w:p>
        </w:tc>
        <w:tc>
          <w:tcPr>
            <w:tcW w:w="284" w:type="pct"/>
            <w:tcBorders>
              <w:top w:val="nil"/>
              <w:left w:val="nil"/>
              <w:bottom w:val="nil"/>
              <w:right w:val="nil"/>
            </w:tcBorders>
            <w:shd w:val="clear" w:color="auto" w:fill="auto"/>
            <w:noWrap/>
            <w:vAlign w:val="center"/>
          </w:tcPr>
          <w:p w14:paraId="654B5EE8">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5A08E09">
            <w:pPr>
              <w:jc w:val="center"/>
              <w:rPr>
                <w:rFonts w:hint="default" w:ascii="Arial" w:hAnsi="Arial" w:cs="Arial"/>
                <w:sz w:val="16"/>
                <w:szCs w:val="16"/>
              </w:rPr>
            </w:pPr>
            <w:r>
              <w:rPr>
                <w:rFonts w:hint="default" w:ascii="Arial" w:hAnsi="Arial" w:cs="Arial"/>
                <w:sz w:val="16"/>
                <w:szCs w:val="16"/>
                <w:lang w:val="en-US" w:eastAsia="zh-CN"/>
              </w:rPr>
              <w:t>0.791</w:t>
            </w:r>
          </w:p>
        </w:tc>
        <w:tc>
          <w:tcPr>
            <w:tcW w:w="285" w:type="pct"/>
            <w:tcBorders>
              <w:top w:val="nil"/>
              <w:left w:val="nil"/>
              <w:bottom w:val="nil"/>
              <w:right w:val="nil"/>
            </w:tcBorders>
            <w:shd w:val="clear" w:color="auto" w:fill="auto"/>
            <w:noWrap/>
            <w:vAlign w:val="center"/>
          </w:tcPr>
          <w:p w14:paraId="247B7D52">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5</w:t>
            </w:r>
            <w:r>
              <w:rPr>
                <w:rFonts w:hint="eastAsia" w:ascii="Arial" w:hAnsi="Arial" w:cs="Arial"/>
                <w:sz w:val="16"/>
                <w:szCs w:val="16"/>
                <w:highlight w:val="none"/>
                <w:lang w:val="en-US" w:eastAsia="zh-CN"/>
              </w:rPr>
              <w:t>7.705</w:t>
            </w:r>
          </w:p>
        </w:tc>
        <w:tc>
          <w:tcPr>
            <w:tcW w:w="328" w:type="pct"/>
            <w:tcBorders>
              <w:top w:val="nil"/>
              <w:left w:val="nil"/>
              <w:bottom w:val="nil"/>
              <w:right w:val="nil"/>
            </w:tcBorders>
            <w:shd w:val="clear" w:color="auto" w:fill="auto"/>
            <w:noWrap/>
            <w:vAlign w:val="center"/>
          </w:tcPr>
          <w:p w14:paraId="3F9A0342">
            <w:pPr>
              <w:jc w:val="center"/>
              <w:rPr>
                <w:rFonts w:hint="default" w:ascii="Arial" w:hAnsi="Arial" w:cs="Arial"/>
                <w:sz w:val="16"/>
                <w:szCs w:val="16"/>
                <w:lang w:val="en-US" w:eastAsia="zh-CN"/>
              </w:rPr>
            </w:pPr>
            <w:r>
              <w:rPr>
                <w:rFonts w:hint="default" w:ascii="Arial" w:hAnsi="Arial" w:cs="Arial"/>
                <w:sz w:val="16"/>
                <w:szCs w:val="16"/>
                <w:lang w:val="en-US" w:eastAsia="zh-CN"/>
              </w:rPr>
              <w:t>3.471</w:t>
            </w:r>
          </w:p>
        </w:tc>
        <w:tc>
          <w:tcPr>
            <w:tcW w:w="419" w:type="pct"/>
            <w:tcBorders>
              <w:top w:val="nil"/>
              <w:left w:val="nil"/>
              <w:bottom w:val="nil"/>
              <w:right w:val="nil"/>
            </w:tcBorders>
            <w:shd w:val="clear" w:color="auto" w:fill="auto"/>
            <w:noWrap/>
            <w:vAlign w:val="center"/>
          </w:tcPr>
          <w:p w14:paraId="57E7775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12.158</w:t>
            </w:r>
          </w:p>
        </w:tc>
        <w:tc>
          <w:tcPr>
            <w:tcW w:w="523" w:type="pct"/>
            <w:tcBorders>
              <w:top w:val="nil"/>
              <w:left w:val="nil"/>
              <w:bottom w:val="nil"/>
              <w:right w:val="nil"/>
            </w:tcBorders>
            <w:shd w:val="clear" w:color="auto" w:fill="auto"/>
            <w:noWrap/>
            <w:vAlign w:val="center"/>
          </w:tcPr>
          <w:p w14:paraId="0E0B62A0">
            <w:pPr>
              <w:jc w:val="center"/>
              <w:rPr>
                <w:rFonts w:hint="default" w:ascii="Arial" w:hAnsi="Arial" w:cs="Arial"/>
                <w:sz w:val="16"/>
                <w:szCs w:val="16"/>
                <w:lang w:val="en-US" w:eastAsia="zh-CN"/>
              </w:rPr>
            </w:pPr>
            <w:r>
              <w:rPr>
                <w:rFonts w:hint="default" w:ascii="Arial" w:hAnsi="Arial" w:cs="Arial"/>
                <w:sz w:val="16"/>
                <w:szCs w:val="16"/>
                <w:lang w:val="en-US" w:eastAsia="zh-CN"/>
              </w:rPr>
              <w:t>0.559 (0.871)</w:t>
            </w:r>
          </w:p>
        </w:tc>
        <w:tc>
          <w:tcPr>
            <w:tcW w:w="480" w:type="pct"/>
            <w:tcBorders>
              <w:top w:val="nil"/>
              <w:left w:val="nil"/>
              <w:bottom w:val="nil"/>
              <w:right w:val="nil"/>
            </w:tcBorders>
            <w:shd w:val="clear" w:color="auto" w:fill="auto"/>
            <w:noWrap/>
            <w:vAlign w:val="center"/>
          </w:tcPr>
          <w:p w14:paraId="0C20D2D1">
            <w:pPr>
              <w:jc w:val="center"/>
              <w:rPr>
                <w:rFonts w:hint="default" w:ascii="Arial" w:hAnsi="Arial" w:cs="Arial"/>
                <w:sz w:val="16"/>
                <w:szCs w:val="16"/>
                <w:lang w:val="en-US" w:eastAsia="zh-CN"/>
              </w:rPr>
            </w:pPr>
            <w:r>
              <w:rPr>
                <w:rFonts w:hint="default" w:ascii="Arial" w:hAnsi="Arial" w:cs="Arial"/>
                <w:sz w:val="16"/>
                <w:szCs w:val="16"/>
                <w:lang w:val="en-US" w:eastAsia="zh-CN"/>
              </w:rPr>
              <w:t>1.5 ± 2.6</w:t>
            </w:r>
          </w:p>
        </w:tc>
        <w:tc>
          <w:tcPr>
            <w:tcW w:w="250" w:type="pct"/>
            <w:tcBorders>
              <w:top w:val="nil"/>
              <w:left w:val="nil"/>
              <w:bottom w:val="nil"/>
              <w:right w:val="nil"/>
            </w:tcBorders>
            <w:shd w:val="clear" w:color="auto" w:fill="auto"/>
            <w:noWrap/>
            <w:vAlign w:val="center"/>
          </w:tcPr>
          <w:p w14:paraId="63C4442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051B743">
            <w:pPr>
              <w:jc w:val="center"/>
              <w:rPr>
                <w:rFonts w:hint="default" w:ascii="Arial" w:hAnsi="Arial" w:cs="Arial"/>
                <w:sz w:val="16"/>
                <w:szCs w:val="16"/>
              </w:rPr>
            </w:pPr>
            <w:r>
              <w:rPr>
                <w:rFonts w:hint="default" w:ascii="Arial" w:hAnsi="Arial" w:cs="Arial"/>
                <w:sz w:val="16"/>
                <w:szCs w:val="16"/>
                <w:lang w:val="en-US" w:eastAsia="zh-CN"/>
              </w:rPr>
              <w:t>N-Acetyl-S- (2-hydroxyethyl)-L-cysteine</w:t>
            </w:r>
          </w:p>
        </w:tc>
        <w:tc>
          <w:tcPr>
            <w:tcW w:w="354" w:type="pct"/>
            <w:tcBorders>
              <w:top w:val="nil"/>
              <w:left w:val="nil"/>
              <w:bottom w:val="nil"/>
              <w:right w:val="nil"/>
            </w:tcBorders>
            <w:shd w:val="clear" w:color="auto" w:fill="auto"/>
            <w:noWrap/>
            <w:vAlign w:val="center"/>
          </w:tcPr>
          <w:p w14:paraId="4FC9A9A1">
            <w:pPr>
              <w:jc w:val="center"/>
              <w:rPr>
                <w:rFonts w:hint="default" w:ascii="Arial" w:hAnsi="Arial" w:cs="Arial"/>
                <w:sz w:val="16"/>
                <w:szCs w:val="16"/>
              </w:rPr>
            </w:pPr>
            <w:r>
              <w:rPr>
                <w:rFonts w:hint="default" w:ascii="Arial" w:hAnsi="Arial" w:cs="Arial"/>
                <w:sz w:val="16"/>
                <w:szCs w:val="16"/>
                <w:lang w:val="en-US" w:eastAsia="zh-CN"/>
              </w:rPr>
              <w:t>2 categories</w:t>
            </w:r>
          </w:p>
        </w:tc>
      </w:tr>
      <w:tr w14:paraId="63B08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420A963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3A55492">
            <w:pPr>
              <w:jc w:val="center"/>
              <w:rPr>
                <w:rFonts w:hint="default" w:ascii="Arial" w:hAnsi="Arial" w:cs="Arial"/>
                <w:sz w:val="16"/>
                <w:szCs w:val="16"/>
              </w:rPr>
            </w:pPr>
            <w:r>
              <w:rPr>
                <w:rFonts w:hint="default" w:ascii="Arial" w:hAnsi="Arial" w:cs="Arial"/>
                <w:sz w:val="16"/>
                <w:szCs w:val="16"/>
                <w:lang w:val="en-US" w:eastAsia="zh-CN"/>
              </w:rPr>
              <w:t>MHBMA2</w:t>
            </w:r>
          </w:p>
        </w:tc>
        <w:tc>
          <w:tcPr>
            <w:tcW w:w="284" w:type="pct"/>
            <w:tcBorders>
              <w:top w:val="nil"/>
              <w:left w:val="nil"/>
              <w:bottom w:val="nil"/>
              <w:right w:val="nil"/>
            </w:tcBorders>
            <w:shd w:val="clear" w:color="auto" w:fill="auto"/>
            <w:noWrap/>
            <w:vAlign w:val="center"/>
          </w:tcPr>
          <w:p w14:paraId="30FCA843">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94559C5">
            <w:pPr>
              <w:jc w:val="center"/>
              <w:rPr>
                <w:rFonts w:hint="default" w:ascii="Arial" w:hAnsi="Arial" w:cs="Arial"/>
                <w:sz w:val="16"/>
                <w:szCs w:val="16"/>
              </w:rPr>
            </w:pPr>
            <w:r>
              <w:rPr>
                <w:rFonts w:hint="default" w:ascii="Arial" w:hAnsi="Arial" w:cs="Arial"/>
                <w:sz w:val="16"/>
                <w:szCs w:val="16"/>
                <w:lang w:val="en-US" w:eastAsia="zh-CN"/>
              </w:rPr>
              <w:t>0.7</w:t>
            </w:r>
          </w:p>
        </w:tc>
        <w:tc>
          <w:tcPr>
            <w:tcW w:w="285" w:type="pct"/>
            <w:tcBorders>
              <w:top w:val="nil"/>
              <w:left w:val="nil"/>
              <w:bottom w:val="nil"/>
              <w:right w:val="nil"/>
            </w:tcBorders>
            <w:shd w:val="clear" w:color="auto" w:fill="auto"/>
            <w:noWrap/>
            <w:vAlign w:val="center"/>
          </w:tcPr>
          <w:p w14:paraId="2FB059C1">
            <w:pPr>
              <w:jc w:val="center"/>
              <w:rPr>
                <w:rFonts w:hint="default" w:ascii="Arial" w:hAnsi="Arial" w:cs="Arial"/>
                <w:sz w:val="16"/>
                <w:szCs w:val="16"/>
                <w:highlight w:val="none"/>
                <w:lang w:val="en-US"/>
              </w:rPr>
            </w:pPr>
            <w:r>
              <w:rPr>
                <w:rFonts w:hint="eastAsia" w:ascii="Arial" w:hAnsi="Arial" w:cs="Arial"/>
                <w:sz w:val="16"/>
                <w:szCs w:val="16"/>
                <w:highlight w:val="none"/>
                <w:lang w:val="en-US" w:eastAsia="zh-CN"/>
              </w:rPr>
              <w:t>86.321</w:t>
            </w:r>
          </w:p>
        </w:tc>
        <w:tc>
          <w:tcPr>
            <w:tcW w:w="328" w:type="pct"/>
            <w:tcBorders>
              <w:top w:val="nil"/>
              <w:left w:val="nil"/>
              <w:bottom w:val="nil"/>
              <w:right w:val="nil"/>
            </w:tcBorders>
            <w:shd w:val="clear" w:color="auto" w:fill="auto"/>
            <w:noWrap/>
            <w:vAlign w:val="center"/>
          </w:tcPr>
          <w:p w14:paraId="1A7D6FC7">
            <w:pPr>
              <w:jc w:val="center"/>
              <w:rPr>
                <w:rFonts w:hint="default" w:ascii="Arial" w:hAnsi="Arial" w:cs="Arial"/>
                <w:sz w:val="16"/>
                <w:szCs w:val="16"/>
                <w:lang w:val="en-US" w:eastAsia="zh-CN"/>
              </w:rPr>
            </w:pPr>
            <w:r>
              <w:rPr>
                <w:rFonts w:hint="default" w:ascii="Arial" w:hAnsi="Arial" w:cs="Arial"/>
                <w:sz w:val="16"/>
                <w:szCs w:val="16"/>
                <w:lang w:val="en-US" w:eastAsia="zh-CN"/>
              </w:rPr>
              <w:t>2.727</w:t>
            </w:r>
          </w:p>
        </w:tc>
        <w:tc>
          <w:tcPr>
            <w:tcW w:w="419" w:type="pct"/>
            <w:tcBorders>
              <w:top w:val="nil"/>
              <w:left w:val="nil"/>
              <w:bottom w:val="nil"/>
              <w:right w:val="nil"/>
            </w:tcBorders>
            <w:shd w:val="clear" w:color="auto" w:fill="auto"/>
            <w:noWrap/>
            <w:vAlign w:val="center"/>
          </w:tcPr>
          <w:p w14:paraId="7499BE6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13.679</w:t>
            </w:r>
          </w:p>
        </w:tc>
        <w:tc>
          <w:tcPr>
            <w:tcW w:w="523" w:type="pct"/>
            <w:tcBorders>
              <w:top w:val="nil"/>
              <w:left w:val="nil"/>
              <w:bottom w:val="nil"/>
              <w:right w:val="nil"/>
            </w:tcBorders>
            <w:shd w:val="clear" w:color="auto" w:fill="auto"/>
            <w:noWrap/>
            <w:vAlign w:val="center"/>
          </w:tcPr>
          <w:p w14:paraId="03868048">
            <w:pPr>
              <w:jc w:val="center"/>
              <w:rPr>
                <w:rFonts w:hint="default" w:ascii="Arial" w:hAnsi="Arial" w:cs="Arial"/>
                <w:sz w:val="16"/>
                <w:szCs w:val="16"/>
                <w:lang w:val="en-US" w:eastAsia="zh-CN"/>
              </w:rPr>
            </w:pPr>
            <w:r>
              <w:rPr>
                <w:rFonts w:hint="default" w:ascii="Arial" w:hAnsi="Arial" w:cs="Arial"/>
                <w:sz w:val="16"/>
                <w:szCs w:val="16"/>
                <w:lang w:val="en-US" w:eastAsia="zh-CN"/>
              </w:rPr>
              <w:t>0.495 (0)</w:t>
            </w:r>
          </w:p>
        </w:tc>
        <w:tc>
          <w:tcPr>
            <w:tcW w:w="480" w:type="pct"/>
            <w:tcBorders>
              <w:top w:val="nil"/>
              <w:left w:val="nil"/>
              <w:bottom w:val="nil"/>
              <w:right w:val="nil"/>
            </w:tcBorders>
            <w:shd w:val="clear" w:color="auto" w:fill="auto"/>
            <w:noWrap/>
            <w:vAlign w:val="center"/>
          </w:tcPr>
          <w:p w14:paraId="36BD03D2">
            <w:pPr>
              <w:jc w:val="center"/>
              <w:rPr>
                <w:rFonts w:hint="default" w:ascii="Arial" w:hAnsi="Arial" w:cs="Arial"/>
                <w:sz w:val="16"/>
                <w:szCs w:val="16"/>
                <w:lang w:val="en-US" w:eastAsia="zh-CN"/>
              </w:rPr>
            </w:pPr>
            <w:r>
              <w:rPr>
                <w:rFonts w:hint="default" w:ascii="Arial" w:hAnsi="Arial" w:cs="Arial"/>
                <w:sz w:val="16"/>
                <w:szCs w:val="16"/>
                <w:lang w:val="en-US" w:eastAsia="zh-CN"/>
              </w:rPr>
              <w:t>0.8 ± 1.2</w:t>
            </w:r>
          </w:p>
        </w:tc>
        <w:tc>
          <w:tcPr>
            <w:tcW w:w="250" w:type="pct"/>
            <w:tcBorders>
              <w:top w:val="nil"/>
              <w:left w:val="nil"/>
              <w:bottom w:val="nil"/>
              <w:right w:val="nil"/>
            </w:tcBorders>
            <w:shd w:val="clear" w:color="auto" w:fill="auto"/>
            <w:noWrap/>
            <w:vAlign w:val="center"/>
          </w:tcPr>
          <w:p w14:paraId="4B523CC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97A02FD">
            <w:pPr>
              <w:jc w:val="center"/>
              <w:rPr>
                <w:rFonts w:hint="default" w:ascii="Arial" w:hAnsi="Arial" w:cs="Arial"/>
                <w:sz w:val="16"/>
                <w:szCs w:val="16"/>
              </w:rPr>
            </w:pPr>
            <w:r>
              <w:rPr>
                <w:rFonts w:hint="default" w:ascii="Arial" w:hAnsi="Arial" w:cs="Arial"/>
                <w:sz w:val="16"/>
                <w:szCs w:val="16"/>
                <w:lang w:val="en-US" w:eastAsia="zh-CN"/>
              </w:rPr>
              <w:t>N-Acetyl-S- (2-hydroxy-3-butenyl)-L-cysteine</w:t>
            </w:r>
          </w:p>
        </w:tc>
        <w:tc>
          <w:tcPr>
            <w:tcW w:w="354" w:type="pct"/>
            <w:tcBorders>
              <w:top w:val="nil"/>
              <w:left w:val="nil"/>
              <w:bottom w:val="nil"/>
              <w:right w:val="nil"/>
            </w:tcBorders>
            <w:shd w:val="clear" w:color="auto" w:fill="auto"/>
            <w:noWrap/>
            <w:vAlign w:val="center"/>
          </w:tcPr>
          <w:p w14:paraId="1800549E">
            <w:pPr>
              <w:jc w:val="center"/>
              <w:rPr>
                <w:rFonts w:hint="default" w:ascii="Arial" w:hAnsi="Arial" w:cs="Arial"/>
                <w:sz w:val="16"/>
                <w:szCs w:val="16"/>
              </w:rPr>
            </w:pPr>
            <w:r>
              <w:rPr>
                <w:rFonts w:hint="default" w:ascii="Arial" w:hAnsi="Arial" w:cs="Arial"/>
                <w:sz w:val="16"/>
                <w:szCs w:val="16"/>
                <w:lang w:val="en-US" w:eastAsia="zh-CN"/>
              </w:rPr>
              <w:t>2 categories</w:t>
            </w:r>
          </w:p>
        </w:tc>
      </w:tr>
      <w:tr w14:paraId="4AD64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3" w:hRule="atLeast"/>
          <w:jc w:val="center"/>
        </w:trPr>
        <w:tc>
          <w:tcPr>
            <w:tcW w:w="652" w:type="pct"/>
            <w:vMerge w:val="continue"/>
            <w:tcBorders>
              <w:top w:val="nil"/>
              <w:left w:val="nil"/>
              <w:bottom w:val="nil"/>
              <w:right w:val="nil"/>
            </w:tcBorders>
            <w:shd w:val="clear" w:color="auto" w:fill="auto"/>
            <w:vAlign w:val="center"/>
          </w:tcPr>
          <w:p w14:paraId="20F43061">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5673062F">
            <w:pPr>
              <w:jc w:val="center"/>
              <w:rPr>
                <w:rFonts w:hint="default" w:ascii="Arial" w:hAnsi="Arial" w:cs="Arial"/>
                <w:sz w:val="16"/>
                <w:szCs w:val="16"/>
              </w:rPr>
            </w:pPr>
            <w:r>
              <w:rPr>
                <w:rFonts w:hint="default" w:ascii="Arial" w:hAnsi="Arial" w:cs="Arial"/>
                <w:sz w:val="16"/>
                <w:szCs w:val="16"/>
                <w:lang w:val="en-US" w:eastAsia="zh-CN"/>
              </w:rPr>
              <w:t>PHEMA</w:t>
            </w:r>
          </w:p>
        </w:tc>
        <w:tc>
          <w:tcPr>
            <w:tcW w:w="284" w:type="pct"/>
            <w:tcBorders>
              <w:top w:val="nil"/>
              <w:left w:val="nil"/>
              <w:bottom w:val="nil"/>
              <w:right w:val="nil"/>
            </w:tcBorders>
            <w:shd w:val="clear" w:color="auto" w:fill="auto"/>
            <w:noWrap/>
            <w:vAlign w:val="center"/>
          </w:tcPr>
          <w:p w14:paraId="360C1D7B">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3030082">
            <w:pPr>
              <w:jc w:val="center"/>
              <w:rPr>
                <w:rFonts w:hint="default" w:ascii="Arial" w:hAnsi="Arial" w:cs="Arial"/>
                <w:sz w:val="16"/>
                <w:szCs w:val="16"/>
              </w:rPr>
            </w:pPr>
            <w:r>
              <w:rPr>
                <w:rFonts w:hint="default" w:ascii="Arial" w:hAnsi="Arial" w:cs="Arial"/>
                <w:sz w:val="16"/>
                <w:szCs w:val="16"/>
                <w:lang w:val="en-US" w:eastAsia="zh-CN"/>
              </w:rPr>
              <w:t>0.7</w:t>
            </w:r>
          </w:p>
        </w:tc>
        <w:tc>
          <w:tcPr>
            <w:tcW w:w="285" w:type="pct"/>
            <w:tcBorders>
              <w:top w:val="nil"/>
              <w:left w:val="nil"/>
              <w:bottom w:val="nil"/>
              <w:right w:val="nil"/>
            </w:tcBorders>
            <w:shd w:val="clear" w:color="auto" w:fill="auto"/>
            <w:noWrap/>
            <w:vAlign w:val="center"/>
          </w:tcPr>
          <w:p w14:paraId="4B429D86">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6</w:t>
            </w:r>
            <w:r>
              <w:rPr>
                <w:rFonts w:hint="eastAsia" w:ascii="Arial" w:hAnsi="Arial" w:cs="Arial"/>
                <w:sz w:val="16"/>
                <w:szCs w:val="16"/>
                <w:highlight w:val="none"/>
                <w:lang w:val="en-US" w:eastAsia="zh-CN"/>
              </w:rPr>
              <w:t>4.354</w:t>
            </w:r>
          </w:p>
        </w:tc>
        <w:tc>
          <w:tcPr>
            <w:tcW w:w="328" w:type="pct"/>
            <w:tcBorders>
              <w:top w:val="nil"/>
              <w:left w:val="nil"/>
              <w:bottom w:val="nil"/>
              <w:right w:val="nil"/>
            </w:tcBorders>
            <w:shd w:val="clear" w:color="auto" w:fill="auto"/>
            <w:noWrap/>
            <w:vAlign w:val="center"/>
          </w:tcPr>
          <w:p w14:paraId="6B65C483">
            <w:pPr>
              <w:jc w:val="center"/>
              <w:rPr>
                <w:rFonts w:hint="default" w:ascii="Arial" w:hAnsi="Arial" w:cs="Arial"/>
                <w:sz w:val="16"/>
                <w:szCs w:val="16"/>
                <w:lang w:val="en-US" w:eastAsia="zh-CN"/>
              </w:rPr>
            </w:pPr>
            <w:r>
              <w:rPr>
                <w:rFonts w:hint="default" w:ascii="Arial" w:hAnsi="Arial" w:cs="Arial"/>
                <w:sz w:val="16"/>
                <w:szCs w:val="16"/>
                <w:lang w:val="en-US" w:eastAsia="zh-CN"/>
              </w:rPr>
              <w:t>4.711</w:t>
            </w:r>
          </w:p>
        </w:tc>
        <w:tc>
          <w:tcPr>
            <w:tcW w:w="419" w:type="pct"/>
            <w:tcBorders>
              <w:top w:val="nil"/>
              <w:left w:val="nil"/>
              <w:bottom w:val="nil"/>
              <w:right w:val="nil"/>
            </w:tcBorders>
            <w:shd w:val="clear" w:color="auto" w:fill="auto"/>
            <w:noWrap/>
            <w:vAlign w:val="center"/>
          </w:tcPr>
          <w:p w14:paraId="0F348A5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10.147</w:t>
            </w:r>
          </w:p>
        </w:tc>
        <w:tc>
          <w:tcPr>
            <w:tcW w:w="523" w:type="pct"/>
            <w:tcBorders>
              <w:top w:val="nil"/>
              <w:left w:val="nil"/>
              <w:bottom w:val="nil"/>
              <w:right w:val="nil"/>
            </w:tcBorders>
            <w:shd w:val="clear" w:color="auto" w:fill="auto"/>
            <w:noWrap/>
            <w:vAlign w:val="center"/>
          </w:tcPr>
          <w:p w14:paraId="424F5296">
            <w:pPr>
              <w:jc w:val="center"/>
              <w:rPr>
                <w:rFonts w:hint="default" w:ascii="Arial" w:hAnsi="Arial" w:cs="Arial"/>
                <w:sz w:val="16"/>
                <w:szCs w:val="16"/>
                <w:lang w:val="en-US" w:eastAsia="zh-CN"/>
              </w:rPr>
            </w:pPr>
            <w:r>
              <w:rPr>
                <w:rFonts w:hint="default" w:ascii="Arial" w:hAnsi="Arial" w:cs="Arial"/>
                <w:sz w:val="16"/>
                <w:szCs w:val="16"/>
                <w:lang w:val="en-US" w:eastAsia="zh-CN"/>
              </w:rPr>
              <w:t>0.495 (0.705)</w:t>
            </w:r>
          </w:p>
        </w:tc>
        <w:tc>
          <w:tcPr>
            <w:tcW w:w="480" w:type="pct"/>
            <w:tcBorders>
              <w:top w:val="nil"/>
              <w:left w:val="nil"/>
              <w:bottom w:val="nil"/>
              <w:right w:val="nil"/>
            </w:tcBorders>
            <w:shd w:val="clear" w:color="auto" w:fill="auto"/>
            <w:noWrap/>
            <w:vAlign w:val="center"/>
          </w:tcPr>
          <w:p w14:paraId="78D3D2A1">
            <w:pPr>
              <w:jc w:val="center"/>
              <w:rPr>
                <w:rFonts w:hint="default" w:ascii="Arial" w:hAnsi="Arial" w:cs="Arial"/>
                <w:sz w:val="16"/>
                <w:szCs w:val="16"/>
                <w:lang w:val="en-US" w:eastAsia="zh-CN"/>
              </w:rPr>
            </w:pPr>
            <w:r>
              <w:rPr>
                <w:rFonts w:hint="default" w:ascii="Arial" w:hAnsi="Arial" w:cs="Arial"/>
                <w:sz w:val="16"/>
                <w:szCs w:val="16"/>
                <w:lang w:val="en-US" w:eastAsia="zh-CN"/>
              </w:rPr>
              <w:t>1.2 ± 2.8</w:t>
            </w:r>
          </w:p>
        </w:tc>
        <w:tc>
          <w:tcPr>
            <w:tcW w:w="250" w:type="pct"/>
            <w:tcBorders>
              <w:top w:val="nil"/>
              <w:left w:val="nil"/>
              <w:bottom w:val="nil"/>
              <w:right w:val="nil"/>
            </w:tcBorders>
            <w:shd w:val="clear" w:color="auto" w:fill="auto"/>
            <w:noWrap/>
            <w:vAlign w:val="center"/>
          </w:tcPr>
          <w:p w14:paraId="442FBFC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4920EFD">
            <w:pPr>
              <w:jc w:val="center"/>
              <w:rPr>
                <w:rFonts w:hint="default" w:ascii="Arial" w:hAnsi="Arial" w:cs="Arial"/>
                <w:sz w:val="16"/>
                <w:szCs w:val="16"/>
              </w:rPr>
            </w:pPr>
            <w:r>
              <w:rPr>
                <w:rFonts w:hint="default" w:ascii="Arial" w:hAnsi="Arial" w:cs="Arial"/>
                <w:sz w:val="16"/>
                <w:szCs w:val="16"/>
                <w:lang w:val="en-US" w:eastAsia="zh-CN"/>
              </w:rPr>
              <w:t>N-Acetyl-S- (phenyl-2-hydroxyethyl)-L-cysteine</w:t>
            </w:r>
          </w:p>
        </w:tc>
        <w:tc>
          <w:tcPr>
            <w:tcW w:w="354" w:type="pct"/>
            <w:tcBorders>
              <w:top w:val="nil"/>
              <w:left w:val="nil"/>
              <w:bottom w:val="nil"/>
              <w:right w:val="nil"/>
            </w:tcBorders>
            <w:shd w:val="clear" w:color="auto" w:fill="auto"/>
            <w:noWrap/>
            <w:vAlign w:val="center"/>
          </w:tcPr>
          <w:p w14:paraId="019CF2A3">
            <w:pPr>
              <w:jc w:val="center"/>
              <w:rPr>
                <w:rFonts w:hint="default" w:ascii="Arial" w:hAnsi="Arial" w:cs="Arial"/>
                <w:sz w:val="16"/>
                <w:szCs w:val="16"/>
              </w:rPr>
            </w:pPr>
            <w:r>
              <w:rPr>
                <w:rFonts w:hint="default" w:ascii="Arial" w:hAnsi="Arial" w:cs="Arial"/>
                <w:sz w:val="16"/>
                <w:szCs w:val="16"/>
                <w:lang w:val="en-US" w:eastAsia="zh-CN"/>
              </w:rPr>
              <w:t>2 categories</w:t>
            </w:r>
          </w:p>
        </w:tc>
      </w:tr>
      <w:tr w14:paraId="4F6C4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DE8326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3A40E0A9">
            <w:pPr>
              <w:jc w:val="center"/>
              <w:rPr>
                <w:rFonts w:hint="default" w:ascii="Arial" w:hAnsi="Arial" w:cs="Arial"/>
                <w:sz w:val="16"/>
                <w:szCs w:val="16"/>
              </w:rPr>
            </w:pPr>
            <w:r>
              <w:rPr>
                <w:rFonts w:hint="default" w:ascii="Arial" w:hAnsi="Arial" w:cs="Arial"/>
                <w:sz w:val="16"/>
                <w:szCs w:val="16"/>
                <w:lang w:val="en-US" w:eastAsia="zh-CN"/>
              </w:rPr>
              <w:t>PMA</w:t>
            </w:r>
          </w:p>
        </w:tc>
        <w:tc>
          <w:tcPr>
            <w:tcW w:w="284" w:type="pct"/>
            <w:tcBorders>
              <w:top w:val="nil"/>
              <w:left w:val="nil"/>
              <w:bottom w:val="nil"/>
              <w:right w:val="nil"/>
            </w:tcBorders>
            <w:shd w:val="clear" w:color="auto" w:fill="auto"/>
            <w:noWrap/>
            <w:vAlign w:val="center"/>
          </w:tcPr>
          <w:p w14:paraId="51B3576D">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150EAA4">
            <w:pPr>
              <w:jc w:val="center"/>
              <w:rPr>
                <w:rFonts w:hint="default" w:ascii="Arial" w:hAnsi="Arial" w:cs="Arial"/>
                <w:sz w:val="16"/>
                <w:szCs w:val="16"/>
              </w:rPr>
            </w:pPr>
            <w:r>
              <w:rPr>
                <w:rFonts w:hint="default" w:ascii="Arial" w:hAnsi="Arial" w:cs="Arial"/>
                <w:sz w:val="16"/>
                <w:szCs w:val="16"/>
                <w:lang w:val="en-US" w:eastAsia="zh-CN"/>
              </w:rPr>
              <w:t>0.6</w:t>
            </w:r>
          </w:p>
        </w:tc>
        <w:tc>
          <w:tcPr>
            <w:tcW w:w="285" w:type="pct"/>
            <w:tcBorders>
              <w:top w:val="nil"/>
              <w:left w:val="nil"/>
              <w:bottom w:val="nil"/>
              <w:right w:val="nil"/>
            </w:tcBorders>
            <w:shd w:val="clear" w:color="auto" w:fill="auto"/>
            <w:noWrap/>
            <w:vAlign w:val="center"/>
          </w:tcPr>
          <w:p w14:paraId="02BCEC58">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6</w:t>
            </w:r>
            <w:r>
              <w:rPr>
                <w:rFonts w:hint="eastAsia" w:ascii="Arial" w:hAnsi="Arial" w:cs="Arial"/>
                <w:sz w:val="16"/>
                <w:szCs w:val="16"/>
                <w:highlight w:val="none"/>
                <w:lang w:val="en-US" w:eastAsia="zh-CN"/>
              </w:rPr>
              <w:t>5.598</w:t>
            </w:r>
          </w:p>
        </w:tc>
        <w:tc>
          <w:tcPr>
            <w:tcW w:w="328" w:type="pct"/>
            <w:tcBorders>
              <w:top w:val="nil"/>
              <w:left w:val="nil"/>
              <w:bottom w:val="nil"/>
              <w:right w:val="nil"/>
            </w:tcBorders>
            <w:shd w:val="clear" w:color="auto" w:fill="auto"/>
            <w:noWrap/>
            <w:vAlign w:val="center"/>
          </w:tcPr>
          <w:p w14:paraId="2384C893">
            <w:pPr>
              <w:jc w:val="center"/>
              <w:rPr>
                <w:rFonts w:hint="default" w:ascii="Arial" w:hAnsi="Arial" w:cs="Arial"/>
                <w:sz w:val="16"/>
                <w:szCs w:val="16"/>
                <w:lang w:val="en-US" w:eastAsia="zh-CN"/>
              </w:rPr>
            </w:pPr>
            <w:r>
              <w:rPr>
                <w:rFonts w:hint="default" w:ascii="Arial" w:hAnsi="Arial" w:cs="Arial"/>
                <w:sz w:val="16"/>
                <w:szCs w:val="16"/>
                <w:lang w:val="en-US" w:eastAsia="zh-CN"/>
              </w:rPr>
              <w:t>4.628</w:t>
            </w:r>
          </w:p>
        </w:tc>
        <w:tc>
          <w:tcPr>
            <w:tcW w:w="419" w:type="pct"/>
            <w:tcBorders>
              <w:top w:val="nil"/>
              <w:left w:val="nil"/>
              <w:bottom w:val="nil"/>
              <w:right w:val="nil"/>
            </w:tcBorders>
            <w:shd w:val="clear" w:color="auto" w:fill="auto"/>
            <w:noWrap/>
            <w:vAlign w:val="center"/>
          </w:tcPr>
          <w:p w14:paraId="4255245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10.052</w:t>
            </w:r>
          </w:p>
        </w:tc>
        <w:tc>
          <w:tcPr>
            <w:tcW w:w="523" w:type="pct"/>
            <w:tcBorders>
              <w:top w:val="nil"/>
              <w:left w:val="nil"/>
              <w:bottom w:val="nil"/>
              <w:right w:val="nil"/>
            </w:tcBorders>
            <w:shd w:val="clear" w:color="auto" w:fill="auto"/>
            <w:noWrap/>
            <w:vAlign w:val="center"/>
          </w:tcPr>
          <w:p w14:paraId="0357AD39">
            <w:pPr>
              <w:jc w:val="center"/>
              <w:rPr>
                <w:rFonts w:hint="default" w:ascii="Arial" w:hAnsi="Arial" w:cs="Arial"/>
                <w:sz w:val="16"/>
                <w:szCs w:val="16"/>
                <w:lang w:val="en-US" w:eastAsia="zh-CN"/>
              </w:rPr>
            </w:pPr>
            <w:r>
              <w:rPr>
                <w:rFonts w:hint="default" w:ascii="Arial" w:hAnsi="Arial" w:cs="Arial"/>
                <w:sz w:val="16"/>
                <w:szCs w:val="16"/>
                <w:lang w:val="en-US" w:eastAsia="zh-CN"/>
              </w:rPr>
              <w:t>0.424 (0.40</w:t>
            </w:r>
            <w:r>
              <w:rPr>
                <w:rFonts w:hint="eastAsia" w:ascii="Arial" w:hAnsi="Arial" w:cs="Arial"/>
                <w:sz w:val="16"/>
                <w:szCs w:val="16"/>
                <w:lang w:val="en-US" w:eastAsia="zh-CN"/>
              </w:rPr>
              <w:t>4</w:t>
            </w:r>
            <w:r>
              <w:rPr>
                <w:rFonts w:hint="default" w:ascii="Arial" w:hAnsi="Arial" w:cs="Arial"/>
                <w:sz w:val="16"/>
                <w:szCs w:val="16"/>
                <w:lang w:val="en-US" w:eastAsia="zh-CN"/>
              </w:rPr>
              <w:t>)</w:t>
            </w:r>
          </w:p>
        </w:tc>
        <w:tc>
          <w:tcPr>
            <w:tcW w:w="480" w:type="pct"/>
            <w:tcBorders>
              <w:top w:val="nil"/>
              <w:left w:val="nil"/>
              <w:bottom w:val="nil"/>
              <w:right w:val="nil"/>
            </w:tcBorders>
            <w:shd w:val="clear" w:color="auto" w:fill="auto"/>
            <w:noWrap/>
            <w:vAlign w:val="center"/>
          </w:tcPr>
          <w:p w14:paraId="51DE39D6">
            <w:pPr>
              <w:jc w:val="center"/>
              <w:rPr>
                <w:rFonts w:hint="default" w:ascii="Arial" w:hAnsi="Arial" w:cs="Arial"/>
                <w:sz w:val="16"/>
                <w:szCs w:val="16"/>
                <w:lang w:val="en-US" w:eastAsia="zh-CN"/>
              </w:rPr>
            </w:pPr>
            <w:r>
              <w:rPr>
                <w:rFonts w:hint="default" w:ascii="Arial" w:hAnsi="Arial" w:cs="Arial"/>
                <w:sz w:val="16"/>
                <w:szCs w:val="16"/>
                <w:lang w:val="en-US" w:eastAsia="zh-CN"/>
              </w:rPr>
              <w:t>0.8 ± 0.8</w:t>
            </w:r>
          </w:p>
        </w:tc>
        <w:tc>
          <w:tcPr>
            <w:tcW w:w="250" w:type="pct"/>
            <w:tcBorders>
              <w:top w:val="nil"/>
              <w:left w:val="nil"/>
              <w:bottom w:val="nil"/>
              <w:right w:val="nil"/>
            </w:tcBorders>
            <w:shd w:val="clear" w:color="auto" w:fill="auto"/>
            <w:noWrap/>
            <w:vAlign w:val="center"/>
          </w:tcPr>
          <w:p w14:paraId="7847BE1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07D61EF">
            <w:pPr>
              <w:jc w:val="center"/>
              <w:rPr>
                <w:rFonts w:hint="default" w:ascii="Arial" w:hAnsi="Arial" w:cs="Arial"/>
                <w:sz w:val="16"/>
                <w:szCs w:val="16"/>
              </w:rPr>
            </w:pPr>
            <w:r>
              <w:rPr>
                <w:rFonts w:hint="default" w:ascii="Arial" w:hAnsi="Arial" w:cs="Arial"/>
                <w:sz w:val="16"/>
                <w:szCs w:val="16"/>
                <w:lang w:val="en-US" w:eastAsia="zh-CN"/>
              </w:rPr>
              <w:t>N-Acetyl-S- (phenyl)-L-cysteine</w:t>
            </w:r>
          </w:p>
        </w:tc>
        <w:tc>
          <w:tcPr>
            <w:tcW w:w="354" w:type="pct"/>
            <w:tcBorders>
              <w:top w:val="nil"/>
              <w:left w:val="nil"/>
              <w:bottom w:val="nil"/>
              <w:right w:val="nil"/>
            </w:tcBorders>
            <w:shd w:val="clear" w:color="auto" w:fill="auto"/>
            <w:noWrap/>
            <w:vAlign w:val="center"/>
          </w:tcPr>
          <w:p w14:paraId="18B9ED54">
            <w:pPr>
              <w:jc w:val="center"/>
              <w:rPr>
                <w:rFonts w:hint="default" w:ascii="Arial" w:hAnsi="Arial" w:cs="Arial"/>
                <w:sz w:val="16"/>
                <w:szCs w:val="16"/>
              </w:rPr>
            </w:pPr>
            <w:r>
              <w:rPr>
                <w:rFonts w:hint="default" w:ascii="Arial" w:hAnsi="Arial" w:cs="Arial"/>
                <w:sz w:val="16"/>
                <w:szCs w:val="16"/>
                <w:lang w:val="en-US" w:eastAsia="zh-CN"/>
              </w:rPr>
              <w:t>2 categories</w:t>
            </w:r>
          </w:p>
        </w:tc>
      </w:tr>
      <w:tr w14:paraId="2462D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8C6E1F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F87FDA1">
            <w:pPr>
              <w:jc w:val="center"/>
              <w:rPr>
                <w:rFonts w:hint="default" w:ascii="Arial" w:hAnsi="Arial" w:cs="Arial"/>
                <w:sz w:val="16"/>
                <w:szCs w:val="16"/>
              </w:rPr>
            </w:pPr>
            <w:r>
              <w:rPr>
                <w:rFonts w:hint="default" w:ascii="Arial" w:hAnsi="Arial" w:cs="Arial"/>
                <w:sz w:val="16"/>
                <w:szCs w:val="16"/>
                <w:lang w:val="en-US" w:eastAsia="zh-CN"/>
              </w:rPr>
              <w:t>1,2DCVMA</w:t>
            </w:r>
          </w:p>
        </w:tc>
        <w:tc>
          <w:tcPr>
            <w:tcW w:w="284" w:type="pct"/>
            <w:tcBorders>
              <w:top w:val="nil"/>
              <w:left w:val="nil"/>
              <w:bottom w:val="nil"/>
              <w:right w:val="nil"/>
            </w:tcBorders>
            <w:shd w:val="clear" w:color="auto" w:fill="auto"/>
            <w:noWrap/>
            <w:vAlign w:val="center"/>
          </w:tcPr>
          <w:p w14:paraId="60B3B5B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509FD264">
            <w:pPr>
              <w:jc w:val="center"/>
              <w:rPr>
                <w:rFonts w:hint="default" w:ascii="Arial" w:hAnsi="Arial" w:cs="Arial"/>
                <w:sz w:val="16"/>
                <w:szCs w:val="16"/>
              </w:rPr>
            </w:pPr>
            <w:r>
              <w:rPr>
                <w:rFonts w:hint="default" w:ascii="Arial" w:hAnsi="Arial" w:cs="Arial"/>
                <w:sz w:val="16"/>
                <w:szCs w:val="16"/>
                <w:lang w:val="en-US" w:eastAsia="zh-CN"/>
              </w:rPr>
              <w:t>12.6</w:t>
            </w:r>
          </w:p>
        </w:tc>
        <w:tc>
          <w:tcPr>
            <w:tcW w:w="285" w:type="pct"/>
            <w:tcBorders>
              <w:top w:val="nil"/>
              <w:left w:val="nil"/>
              <w:bottom w:val="nil"/>
              <w:right w:val="nil"/>
            </w:tcBorders>
            <w:shd w:val="clear" w:color="auto" w:fill="auto"/>
            <w:noWrap/>
            <w:vAlign w:val="center"/>
          </w:tcPr>
          <w:p w14:paraId="5867426F">
            <w:pPr>
              <w:jc w:val="center"/>
              <w:rPr>
                <w:rFonts w:hint="default" w:ascii="Arial" w:hAnsi="Arial" w:cs="Arial"/>
                <w:sz w:val="16"/>
                <w:szCs w:val="16"/>
                <w:highlight w:val="none"/>
              </w:rPr>
            </w:pPr>
            <w:r>
              <w:rPr>
                <w:rFonts w:hint="default" w:ascii="Arial" w:hAnsi="Arial" w:cs="Arial"/>
                <w:sz w:val="16"/>
                <w:szCs w:val="16"/>
                <w:highlight w:val="none"/>
                <w:lang w:val="en-US" w:eastAsia="zh-CN"/>
              </w:rPr>
              <w:t>100</w:t>
            </w:r>
          </w:p>
        </w:tc>
        <w:tc>
          <w:tcPr>
            <w:tcW w:w="328" w:type="pct"/>
            <w:tcBorders>
              <w:top w:val="nil"/>
              <w:left w:val="nil"/>
              <w:bottom w:val="nil"/>
              <w:right w:val="nil"/>
            </w:tcBorders>
            <w:shd w:val="clear" w:color="auto" w:fill="auto"/>
            <w:noWrap/>
            <w:vAlign w:val="center"/>
          </w:tcPr>
          <w:p w14:paraId="089DCEBB">
            <w:pPr>
              <w:jc w:val="center"/>
              <w:rPr>
                <w:rFonts w:hint="default" w:ascii="Arial" w:hAnsi="Arial" w:cs="Arial"/>
                <w:sz w:val="16"/>
                <w:szCs w:val="16"/>
                <w:lang w:val="en-US" w:eastAsia="zh-CN"/>
              </w:rPr>
            </w:pPr>
            <w:r>
              <w:rPr>
                <w:rFonts w:hint="default" w:ascii="Arial" w:hAnsi="Arial" w:cs="Arial"/>
                <w:sz w:val="16"/>
                <w:szCs w:val="16"/>
                <w:lang w:val="en-US" w:eastAsia="zh-CN"/>
              </w:rPr>
              <w:t>8.43</w:t>
            </w:r>
          </w:p>
        </w:tc>
        <w:tc>
          <w:tcPr>
            <w:tcW w:w="419" w:type="pct"/>
            <w:tcBorders>
              <w:top w:val="nil"/>
              <w:left w:val="nil"/>
              <w:bottom w:val="nil"/>
              <w:right w:val="nil"/>
            </w:tcBorders>
            <w:shd w:val="clear" w:color="auto" w:fill="auto"/>
            <w:noWrap/>
            <w:vAlign w:val="center"/>
          </w:tcPr>
          <w:p w14:paraId="06A48DCC">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4C639EC8">
            <w:pPr>
              <w:jc w:val="center"/>
              <w:rPr>
                <w:rFonts w:hint="default" w:ascii="Arial" w:hAnsi="Arial" w:cs="Arial"/>
                <w:sz w:val="16"/>
                <w:szCs w:val="16"/>
                <w:lang w:val="en-US" w:eastAsia="zh-CN"/>
              </w:rPr>
            </w:pPr>
            <w:r>
              <w:rPr>
                <w:rFonts w:hint="default" w:ascii="Arial" w:hAnsi="Arial" w:cs="Arial"/>
                <w:sz w:val="16"/>
                <w:szCs w:val="16"/>
                <w:lang w:val="en-US" w:eastAsia="zh-CN"/>
              </w:rPr>
              <w:t>8.900 (0)</w:t>
            </w:r>
          </w:p>
        </w:tc>
        <w:tc>
          <w:tcPr>
            <w:tcW w:w="480" w:type="pct"/>
            <w:tcBorders>
              <w:top w:val="nil"/>
              <w:left w:val="nil"/>
              <w:bottom w:val="nil"/>
              <w:right w:val="nil"/>
            </w:tcBorders>
            <w:shd w:val="clear" w:color="auto" w:fill="auto"/>
            <w:noWrap/>
            <w:vAlign w:val="center"/>
          </w:tcPr>
          <w:p w14:paraId="45EDA9DE">
            <w:pPr>
              <w:jc w:val="center"/>
              <w:rPr>
                <w:rFonts w:hint="default" w:ascii="Arial" w:hAnsi="Arial" w:cs="Arial"/>
                <w:sz w:val="16"/>
                <w:szCs w:val="16"/>
                <w:lang w:val="en-US" w:eastAsia="zh-CN"/>
              </w:rPr>
            </w:pPr>
            <w:r>
              <w:rPr>
                <w:rFonts w:hint="default" w:ascii="Arial" w:hAnsi="Arial" w:cs="Arial"/>
                <w:sz w:val="16"/>
                <w:szCs w:val="16"/>
                <w:lang w:val="en-US" w:eastAsia="zh-CN"/>
              </w:rPr>
              <w:t>8.9 ± 0.0</w:t>
            </w:r>
          </w:p>
        </w:tc>
        <w:tc>
          <w:tcPr>
            <w:tcW w:w="250" w:type="pct"/>
            <w:tcBorders>
              <w:top w:val="nil"/>
              <w:left w:val="nil"/>
              <w:bottom w:val="nil"/>
              <w:right w:val="nil"/>
            </w:tcBorders>
            <w:shd w:val="clear" w:color="auto" w:fill="auto"/>
            <w:noWrap/>
            <w:vAlign w:val="center"/>
          </w:tcPr>
          <w:p w14:paraId="3E13DC1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6FB997B">
            <w:pPr>
              <w:jc w:val="center"/>
              <w:rPr>
                <w:rFonts w:hint="default" w:ascii="Arial" w:hAnsi="Arial" w:cs="Arial"/>
                <w:sz w:val="16"/>
                <w:szCs w:val="16"/>
              </w:rPr>
            </w:pPr>
            <w:r>
              <w:rPr>
                <w:rFonts w:hint="default" w:ascii="Arial" w:hAnsi="Arial" w:cs="Arial"/>
                <w:sz w:val="16"/>
                <w:szCs w:val="16"/>
                <w:lang w:val="en-US" w:eastAsia="zh-CN"/>
              </w:rPr>
              <w:t>N-Acetyl-S- (1,2-dichlorovinyl)-L-cysteine</w:t>
            </w:r>
          </w:p>
        </w:tc>
        <w:tc>
          <w:tcPr>
            <w:tcW w:w="354" w:type="pct"/>
            <w:tcBorders>
              <w:top w:val="nil"/>
              <w:left w:val="nil"/>
              <w:bottom w:val="nil"/>
              <w:right w:val="nil"/>
            </w:tcBorders>
            <w:shd w:val="clear" w:color="auto" w:fill="auto"/>
            <w:noWrap/>
            <w:vAlign w:val="center"/>
          </w:tcPr>
          <w:p w14:paraId="59D09797">
            <w:pPr>
              <w:jc w:val="center"/>
              <w:rPr>
                <w:rFonts w:hint="default" w:ascii="Arial" w:hAnsi="Arial" w:cs="Arial"/>
                <w:sz w:val="16"/>
                <w:szCs w:val="16"/>
              </w:rPr>
            </w:pPr>
            <w:r>
              <w:rPr>
                <w:rFonts w:hint="default" w:ascii="Arial" w:hAnsi="Arial" w:cs="Arial"/>
                <w:sz w:val="16"/>
                <w:szCs w:val="16"/>
                <w:lang w:val="en-US" w:eastAsia="zh-CN"/>
              </w:rPr>
              <w:t>removed</w:t>
            </w:r>
          </w:p>
        </w:tc>
      </w:tr>
      <w:tr w14:paraId="05B32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890A064">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CCE73E5">
            <w:pPr>
              <w:jc w:val="center"/>
              <w:rPr>
                <w:rFonts w:hint="default" w:ascii="Arial" w:hAnsi="Arial" w:cs="Arial"/>
                <w:sz w:val="16"/>
                <w:szCs w:val="16"/>
              </w:rPr>
            </w:pPr>
            <w:r>
              <w:rPr>
                <w:rFonts w:hint="default" w:ascii="Arial" w:hAnsi="Arial" w:cs="Arial"/>
                <w:sz w:val="16"/>
                <w:szCs w:val="16"/>
                <w:lang w:val="en-US" w:eastAsia="zh-CN"/>
              </w:rPr>
              <w:t>DPMA</w:t>
            </w:r>
          </w:p>
        </w:tc>
        <w:tc>
          <w:tcPr>
            <w:tcW w:w="284" w:type="pct"/>
            <w:tcBorders>
              <w:top w:val="nil"/>
              <w:left w:val="nil"/>
              <w:bottom w:val="nil"/>
              <w:right w:val="nil"/>
            </w:tcBorders>
            <w:shd w:val="clear" w:color="auto" w:fill="auto"/>
            <w:noWrap/>
            <w:vAlign w:val="center"/>
          </w:tcPr>
          <w:p w14:paraId="512B34F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6D750BC">
            <w:pPr>
              <w:jc w:val="center"/>
              <w:rPr>
                <w:rFonts w:hint="default" w:ascii="Arial" w:hAnsi="Arial" w:cs="Arial"/>
                <w:sz w:val="16"/>
                <w:szCs w:val="16"/>
              </w:rPr>
            </w:pPr>
            <w:r>
              <w:rPr>
                <w:rFonts w:hint="default" w:ascii="Arial" w:hAnsi="Arial" w:cs="Arial"/>
                <w:sz w:val="16"/>
                <w:szCs w:val="16"/>
                <w:lang w:val="en-US" w:eastAsia="zh-CN"/>
              </w:rPr>
              <w:t>0.5</w:t>
            </w:r>
          </w:p>
        </w:tc>
        <w:tc>
          <w:tcPr>
            <w:tcW w:w="285" w:type="pct"/>
            <w:tcBorders>
              <w:top w:val="nil"/>
              <w:left w:val="nil"/>
              <w:bottom w:val="nil"/>
              <w:right w:val="nil"/>
            </w:tcBorders>
            <w:shd w:val="clear" w:color="auto" w:fill="auto"/>
            <w:noWrap/>
            <w:vAlign w:val="center"/>
          </w:tcPr>
          <w:p w14:paraId="30763976">
            <w:pPr>
              <w:jc w:val="center"/>
              <w:rPr>
                <w:rFonts w:hint="default" w:ascii="Arial" w:hAnsi="Arial" w:cs="Arial"/>
                <w:sz w:val="16"/>
                <w:szCs w:val="16"/>
                <w:highlight w:val="none"/>
              </w:rPr>
            </w:pPr>
            <w:r>
              <w:rPr>
                <w:rFonts w:hint="default" w:ascii="Arial" w:hAnsi="Arial" w:cs="Arial"/>
                <w:sz w:val="16"/>
                <w:szCs w:val="16"/>
                <w:highlight w:val="none"/>
                <w:lang w:val="en-US" w:eastAsia="zh-CN"/>
              </w:rPr>
              <w:t>99.6</w:t>
            </w:r>
            <w:r>
              <w:rPr>
                <w:rFonts w:hint="eastAsia" w:ascii="Arial" w:hAnsi="Arial" w:cs="Arial"/>
                <w:sz w:val="16"/>
                <w:szCs w:val="16"/>
                <w:highlight w:val="none"/>
                <w:lang w:val="en-US" w:eastAsia="zh-CN"/>
              </w:rPr>
              <w:t>4</w:t>
            </w:r>
            <w:r>
              <w:rPr>
                <w:rFonts w:hint="default" w:ascii="Arial" w:hAnsi="Arial" w:cs="Arial"/>
                <w:sz w:val="16"/>
                <w:szCs w:val="16"/>
                <w:highlight w:val="none"/>
                <w:lang w:val="en-US" w:eastAsia="zh-CN"/>
              </w:rPr>
              <w:t>2</w:t>
            </w:r>
          </w:p>
        </w:tc>
        <w:tc>
          <w:tcPr>
            <w:tcW w:w="328" w:type="pct"/>
            <w:tcBorders>
              <w:top w:val="nil"/>
              <w:left w:val="nil"/>
              <w:bottom w:val="nil"/>
              <w:right w:val="nil"/>
            </w:tcBorders>
            <w:shd w:val="clear" w:color="auto" w:fill="auto"/>
            <w:noWrap/>
            <w:vAlign w:val="center"/>
          </w:tcPr>
          <w:p w14:paraId="721F6578">
            <w:pPr>
              <w:jc w:val="center"/>
              <w:rPr>
                <w:rFonts w:hint="default" w:ascii="Arial" w:hAnsi="Arial" w:cs="Arial"/>
                <w:sz w:val="16"/>
                <w:szCs w:val="16"/>
                <w:lang w:val="en-US" w:eastAsia="zh-CN"/>
              </w:rPr>
            </w:pPr>
            <w:r>
              <w:rPr>
                <w:rFonts w:hint="default" w:ascii="Arial" w:hAnsi="Arial" w:cs="Arial"/>
                <w:sz w:val="16"/>
                <w:szCs w:val="16"/>
                <w:lang w:val="en-US" w:eastAsia="zh-CN"/>
              </w:rPr>
              <w:t>7.769</w:t>
            </w:r>
          </w:p>
        </w:tc>
        <w:tc>
          <w:tcPr>
            <w:tcW w:w="419" w:type="pct"/>
            <w:tcBorders>
              <w:top w:val="nil"/>
              <w:left w:val="nil"/>
              <w:bottom w:val="nil"/>
              <w:right w:val="nil"/>
            </w:tcBorders>
            <w:shd w:val="clear" w:color="auto" w:fill="auto"/>
            <w:noWrap/>
            <w:vAlign w:val="center"/>
          </w:tcPr>
          <w:p w14:paraId="504B33AD">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0.358</w:t>
            </w:r>
          </w:p>
        </w:tc>
        <w:tc>
          <w:tcPr>
            <w:tcW w:w="523" w:type="pct"/>
            <w:tcBorders>
              <w:top w:val="nil"/>
              <w:left w:val="nil"/>
              <w:bottom w:val="nil"/>
              <w:right w:val="nil"/>
            </w:tcBorders>
            <w:shd w:val="clear" w:color="auto" w:fill="auto"/>
            <w:noWrap/>
            <w:vAlign w:val="center"/>
          </w:tcPr>
          <w:p w14:paraId="736671B6">
            <w:pPr>
              <w:jc w:val="center"/>
              <w:rPr>
                <w:rFonts w:hint="default" w:ascii="Arial" w:hAnsi="Arial" w:cs="Arial"/>
                <w:sz w:val="16"/>
                <w:szCs w:val="16"/>
                <w:lang w:val="en-US" w:eastAsia="zh-CN"/>
              </w:rPr>
            </w:pPr>
            <w:r>
              <w:rPr>
                <w:rFonts w:hint="default" w:ascii="Arial" w:hAnsi="Arial" w:cs="Arial"/>
                <w:sz w:val="16"/>
                <w:szCs w:val="16"/>
                <w:lang w:val="en-US" w:eastAsia="zh-CN"/>
              </w:rPr>
              <w:t>0.354 (0)</w:t>
            </w:r>
          </w:p>
        </w:tc>
        <w:tc>
          <w:tcPr>
            <w:tcW w:w="480" w:type="pct"/>
            <w:tcBorders>
              <w:top w:val="nil"/>
              <w:left w:val="nil"/>
              <w:bottom w:val="nil"/>
              <w:right w:val="nil"/>
            </w:tcBorders>
            <w:shd w:val="clear" w:color="auto" w:fill="auto"/>
            <w:noWrap/>
            <w:vAlign w:val="center"/>
          </w:tcPr>
          <w:p w14:paraId="36B6FF20">
            <w:pPr>
              <w:jc w:val="center"/>
              <w:rPr>
                <w:rFonts w:hint="default" w:ascii="Arial" w:hAnsi="Arial" w:cs="Arial"/>
                <w:sz w:val="16"/>
                <w:szCs w:val="16"/>
                <w:lang w:val="en-US" w:eastAsia="zh-CN"/>
              </w:rPr>
            </w:pPr>
            <w:r>
              <w:rPr>
                <w:rFonts w:hint="default" w:ascii="Arial" w:hAnsi="Arial" w:cs="Arial"/>
                <w:sz w:val="16"/>
                <w:szCs w:val="16"/>
                <w:lang w:val="en-US" w:eastAsia="zh-CN"/>
              </w:rPr>
              <w:t>0.4 ± 0.0</w:t>
            </w:r>
          </w:p>
        </w:tc>
        <w:tc>
          <w:tcPr>
            <w:tcW w:w="250" w:type="pct"/>
            <w:tcBorders>
              <w:top w:val="nil"/>
              <w:left w:val="nil"/>
              <w:bottom w:val="nil"/>
              <w:right w:val="nil"/>
            </w:tcBorders>
            <w:shd w:val="clear" w:color="auto" w:fill="auto"/>
            <w:noWrap/>
            <w:vAlign w:val="center"/>
          </w:tcPr>
          <w:p w14:paraId="3D9CFD47">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7B39912">
            <w:pPr>
              <w:jc w:val="center"/>
              <w:rPr>
                <w:rFonts w:hint="default" w:ascii="Arial" w:hAnsi="Arial" w:cs="Arial"/>
                <w:sz w:val="16"/>
                <w:szCs w:val="16"/>
              </w:rPr>
            </w:pPr>
            <w:r>
              <w:rPr>
                <w:rFonts w:hint="default" w:ascii="Arial" w:hAnsi="Arial" w:cs="Arial"/>
                <w:sz w:val="16"/>
                <w:szCs w:val="16"/>
                <w:lang w:val="en-US" w:eastAsia="zh-CN"/>
              </w:rPr>
              <w:t>N-Acetyl-S- (dimethylphenyl)-L-cysteine</w:t>
            </w:r>
          </w:p>
        </w:tc>
        <w:tc>
          <w:tcPr>
            <w:tcW w:w="354" w:type="pct"/>
            <w:tcBorders>
              <w:top w:val="nil"/>
              <w:left w:val="nil"/>
              <w:bottom w:val="nil"/>
              <w:right w:val="nil"/>
            </w:tcBorders>
            <w:shd w:val="clear" w:color="auto" w:fill="auto"/>
            <w:noWrap/>
            <w:vAlign w:val="center"/>
          </w:tcPr>
          <w:p w14:paraId="4367CCFA">
            <w:pPr>
              <w:jc w:val="center"/>
              <w:rPr>
                <w:rFonts w:hint="default" w:ascii="Arial" w:hAnsi="Arial" w:cs="Arial"/>
                <w:sz w:val="16"/>
                <w:szCs w:val="16"/>
              </w:rPr>
            </w:pPr>
            <w:r>
              <w:rPr>
                <w:rFonts w:hint="default" w:ascii="Arial" w:hAnsi="Arial" w:cs="Arial"/>
                <w:sz w:val="16"/>
                <w:szCs w:val="16"/>
                <w:lang w:val="en-US" w:eastAsia="zh-CN"/>
              </w:rPr>
              <w:t>removed</w:t>
            </w:r>
          </w:p>
        </w:tc>
      </w:tr>
      <w:tr w14:paraId="5E2BF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1" w:hRule="atLeast"/>
          <w:jc w:val="center"/>
        </w:trPr>
        <w:tc>
          <w:tcPr>
            <w:tcW w:w="652" w:type="pct"/>
            <w:vMerge w:val="continue"/>
            <w:tcBorders>
              <w:top w:val="nil"/>
              <w:left w:val="nil"/>
              <w:bottom w:val="nil"/>
              <w:right w:val="nil"/>
            </w:tcBorders>
            <w:shd w:val="clear" w:color="auto" w:fill="auto"/>
            <w:vAlign w:val="center"/>
          </w:tcPr>
          <w:p w14:paraId="1903AE78">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2B8FB5C">
            <w:pPr>
              <w:jc w:val="center"/>
              <w:rPr>
                <w:rFonts w:hint="default" w:ascii="Arial" w:hAnsi="Arial" w:cs="Arial"/>
                <w:sz w:val="16"/>
                <w:szCs w:val="16"/>
              </w:rPr>
            </w:pPr>
            <w:r>
              <w:rPr>
                <w:rFonts w:hint="default" w:ascii="Arial" w:hAnsi="Arial" w:cs="Arial"/>
                <w:sz w:val="16"/>
                <w:szCs w:val="16"/>
                <w:lang w:val="en-US" w:eastAsia="zh-CN"/>
              </w:rPr>
              <w:t>MHBMA1</w:t>
            </w:r>
          </w:p>
        </w:tc>
        <w:tc>
          <w:tcPr>
            <w:tcW w:w="284" w:type="pct"/>
            <w:tcBorders>
              <w:top w:val="nil"/>
              <w:left w:val="nil"/>
              <w:bottom w:val="nil"/>
              <w:right w:val="nil"/>
            </w:tcBorders>
            <w:shd w:val="clear" w:color="auto" w:fill="auto"/>
            <w:noWrap/>
            <w:vAlign w:val="center"/>
          </w:tcPr>
          <w:p w14:paraId="511214BC">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AE7B783">
            <w:pPr>
              <w:jc w:val="center"/>
              <w:rPr>
                <w:rFonts w:hint="default" w:ascii="Arial" w:hAnsi="Arial" w:cs="Arial"/>
                <w:sz w:val="16"/>
                <w:szCs w:val="16"/>
              </w:rPr>
            </w:pPr>
            <w:r>
              <w:rPr>
                <w:rFonts w:hint="default" w:ascii="Arial" w:hAnsi="Arial" w:cs="Arial"/>
                <w:sz w:val="16"/>
                <w:szCs w:val="16"/>
                <w:lang w:val="en-US" w:eastAsia="zh-CN"/>
              </w:rPr>
              <w:t>0.7</w:t>
            </w:r>
          </w:p>
        </w:tc>
        <w:tc>
          <w:tcPr>
            <w:tcW w:w="285" w:type="pct"/>
            <w:tcBorders>
              <w:top w:val="nil"/>
              <w:left w:val="nil"/>
              <w:bottom w:val="nil"/>
              <w:right w:val="nil"/>
            </w:tcBorders>
            <w:shd w:val="clear" w:color="auto" w:fill="auto"/>
            <w:noWrap/>
            <w:vAlign w:val="center"/>
          </w:tcPr>
          <w:p w14:paraId="319F766F">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99.3</w:t>
            </w:r>
            <w:r>
              <w:rPr>
                <w:rFonts w:hint="eastAsia" w:ascii="Arial" w:hAnsi="Arial" w:cs="Arial"/>
                <w:sz w:val="16"/>
                <w:szCs w:val="16"/>
                <w:highlight w:val="none"/>
                <w:lang w:val="en-US" w:eastAsia="zh-CN"/>
              </w:rPr>
              <w:t>97</w:t>
            </w:r>
          </w:p>
        </w:tc>
        <w:tc>
          <w:tcPr>
            <w:tcW w:w="328" w:type="pct"/>
            <w:tcBorders>
              <w:top w:val="nil"/>
              <w:left w:val="nil"/>
              <w:bottom w:val="nil"/>
              <w:right w:val="nil"/>
            </w:tcBorders>
            <w:shd w:val="clear" w:color="auto" w:fill="auto"/>
            <w:noWrap/>
            <w:vAlign w:val="center"/>
          </w:tcPr>
          <w:p w14:paraId="57748024">
            <w:pPr>
              <w:jc w:val="center"/>
              <w:rPr>
                <w:rFonts w:hint="default" w:ascii="Arial" w:hAnsi="Arial" w:cs="Arial"/>
                <w:sz w:val="16"/>
                <w:szCs w:val="16"/>
                <w:lang w:val="en-US" w:eastAsia="zh-CN"/>
              </w:rPr>
            </w:pPr>
            <w:r>
              <w:rPr>
                <w:rFonts w:hint="default" w:ascii="Arial" w:hAnsi="Arial" w:cs="Arial"/>
                <w:sz w:val="16"/>
                <w:szCs w:val="16"/>
                <w:lang w:val="en-US" w:eastAsia="zh-CN"/>
              </w:rPr>
              <w:t>4.132</w:t>
            </w:r>
          </w:p>
        </w:tc>
        <w:tc>
          <w:tcPr>
            <w:tcW w:w="419" w:type="pct"/>
            <w:tcBorders>
              <w:top w:val="nil"/>
              <w:left w:val="nil"/>
              <w:bottom w:val="nil"/>
              <w:right w:val="nil"/>
            </w:tcBorders>
            <w:shd w:val="clear" w:color="auto" w:fill="auto"/>
            <w:noWrap/>
            <w:vAlign w:val="center"/>
          </w:tcPr>
          <w:p w14:paraId="5961C7C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0.603</w:t>
            </w:r>
          </w:p>
        </w:tc>
        <w:tc>
          <w:tcPr>
            <w:tcW w:w="523" w:type="pct"/>
            <w:tcBorders>
              <w:top w:val="nil"/>
              <w:left w:val="nil"/>
              <w:bottom w:val="nil"/>
              <w:right w:val="nil"/>
            </w:tcBorders>
            <w:shd w:val="clear" w:color="auto" w:fill="auto"/>
            <w:noWrap/>
            <w:vAlign w:val="center"/>
          </w:tcPr>
          <w:p w14:paraId="59851903">
            <w:pPr>
              <w:jc w:val="center"/>
              <w:rPr>
                <w:rFonts w:hint="default" w:ascii="Arial" w:hAnsi="Arial" w:cs="Arial"/>
                <w:sz w:val="16"/>
                <w:szCs w:val="16"/>
                <w:lang w:val="en-US" w:eastAsia="zh-CN"/>
              </w:rPr>
            </w:pPr>
            <w:r>
              <w:rPr>
                <w:rFonts w:hint="default" w:ascii="Arial" w:hAnsi="Arial" w:cs="Arial"/>
                <w:sz w:val="16"/>
                <w:szCs w:val="16"/>
                <w:lang w:val="en-US" w:eastAsia="zh-CN"/>
              </w:rPr>
              <w:t>0.495 (0)</w:t>
            </w:r>
          </w:p>
        </w:tc>
        <w:tc>
          <w:tcPr>
            <w:tcW w:w="480" w:type="pct"/>
            <w:tcBorders>
              <w:top w:val="nil"/>
              <w:left w:val="nil"/>
              <w:bottom w:val="nil"/>
              <w:right w:val="nil"/>
            </w:tcBorders>
            <w:shd w:val="clear" w:color="auto" w:fill="auto"/>
            <w:noWrap/>
            <w:vAlign w:val="center"/>
          </w:tcPr>
          <w:p w14:paraId="11B9F170">
            <w:pPr>
              <w:jc w:val="center"/>
              <w:rPr>
                <w:rFonts w:hint="default" w:ascii="Arial" w:hAnsi="Arial" w:cs="Arial"/>
                <w:sz w:val="16"/>
                <w:szCs w:val="16"/>
                <w:lang w:val="en-US" w:eastAsia="zh-CN"/>
              </w:rPr>
            </w:pPr>
            <w:r>
              <w:rPr>
                <w:rFonts w:hint="default" w:ascii="Arial" w:hAnsi="Arial" w:cs="Arial"/>
                <w:sz w:val="16"/>
                <w:szCs w:val="16"/>
                <w:lang w:val="en-US" w:eastAsia="zh-CN"/>
              </w:rPr>
              <w:t>0.5 ± 0.0</w:t>
            </w:r>
          </w:p>
        </w:tc>
        <w:tc>
          <w:tcPr>
            <w:tcW w:w="250" w:type="pct"/>
            <w:tcBorders>
              <w:top w:val="nil"/>
              <w:left w:val="nil"/>
              <w:bottom w:val="nil"/>
              <w:right w:val="nil"/>
            </w:tcBorders>
            <w:shd w:val="clear" w:color="auto" w:fill="auto"/>
            <w:noWrap/>
            <w:vAlign w:val="center"/>
          </w:tcPr>
          <w:p w14:paraId="68DD170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vAlign w:val="center"/>
          </w:tcPr>
          <w:p w14:paraId="1CD6F875">
            <w:pPr>
              <w:jc w:val="center"/>
              <w:rPr>
                <w:rFonts w:hint="default" w:ascii="Arial" w:hAnsi="Arial" w:cs="Arial"/>
                <w:sz w:val="16"/>
                <w:szCs w:val="16"/>
              </w:rPr>
            </w:pPr>
            <w:r>
              <w:rPr>
                <w:rFonts w:hint="default" w:ascii="Arial" w:hAnsi="Arial" w:cs="Arial"/>
                <w:sz w:val="16"/>
                <w:szCs w:val="16"/>
                <w:lang w:val="en-US" w:eastAsia="zh-CN"/>
              </w:rPr>
              <w:t>N-Acetyl-S- (1-hydroxymethyl-2-propenyl)-</w:t>
            </w:r>
            <w:r>
              <w:rPr>
                <w:rFonts w:hint="default" w:ascii="Arial" w:hAnsi="Arial" w:cs="Arial"/>
                <w:sz w:val="16"/>
                <w:szCs w:val="16"/>
                <w:lang w:val="en-US" w:eastAsia="zh-CN"/>
              </w:rPr>
              <w:br w:type="textWrapping"/>
            </w:r>
            <w:r>
              <w:rPr>
                <w:rFonts w:hint="default" w:ascii="Arial" w:hAnsi="Arial" w:cs="Arial"/>
                <w:sz w:val="16"/>
                <w:szCs w:val="16"/>
                <w:lang w:val="en-US" w:eastAsia="zh-CN"/>
              </w:rPr>
              <w:t>L-cysteine</w:t>
            </w:r>
          </w:p>
        </w:tc>
        <w:tc>
          <w:tcPr>
            <w:tcW w:w="354" w:type="pct"/>
            <w:tcBorders>
              <w:top w:val="nil"/>
              <w:left w:val="nil"/>
              <w:bottom w:val="nil"/>
              <w:right w:val="nil"/>
            </w:tcBorders>
            <w:shd w:val="clear" w:color="auto" w:fill="auto"/>
            <w:noWrap/>
            <w:vAlign w:val="center"/>
          </w:tcPr>
          <w:p w14:paraId="68579C49">
            <w:pPr>
              <w:jc w:val="center"/>
              <w:rPr>
                <w:rFonts w:hint="default" w:ascii="Arial" w:hAnsi="Arial" w:cs="Arial"/>
                <w:sz w:val="16"/>
                <w:szCs w:val="16"/>
              </w:rPr>
            </w:pPr>
            <w:r>
              <w:rPr>
                <w:rFonts w:hint="default" w:ascii="Arial" w:hAnsi="Arial" w:cs="Arial"/>
                <w:sz w:val="16"/>
                <w:szCs w:val="16"/>
                <w:lang w:val="en-US" w:eastAsia="zh-CN"/>
              </w:rPr>
              <w:t>removed</w:t>
            </w:r>
          </w:p>
        </w:tc>
      </w:tr>
      <w:tr w14:paraId="48DD2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06BB09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2C8D65B">
            <w:pPr>
              <w:jc w:val="center"/>
              <w:rPr>
                <w:rFonts w:hint="default" w:ascii="Arial" w:hAnsi="Arial" w:cs="Arial"/>
                <w:sz w:val="16"/>
                <w:szCs w:val="16"/>
              </w:rPr>
            </w:pPr>
            <w:r>
              <w:rPr>
                <w:rFonts w:hint="default" w:ascii="Arial" w:hAnsi="Arial" w:cs="Arial"/>
                <w:sz w:val="16"/>
                <w:szCs w:val="16"/>
                <w:lang w:val="en-US" w:eastAsia="zh-CN"/>
              </w:rPr>
              <w:t>TCVMA</w:t>
            </w:r>
          </w:p>
        </w:tc>
        <w:tc>
          <w:tcPr>
            <w:tcW w:w="284" w:type="pct"/>
            <w:tcBorders>
              <w:top w:val="nil"/>
              <w:left w:val="nil"/>
              <w:bottom w:val="nil"/>
              <w:right w:val="nil"/>
            </w:tcBorders>
            <w:shd w:val="clear" w:color="auto" w:fill="auto"/>
            <w:noWrap/>
            <w:vAlign w:val="center"/>
          </w:tcPr>
          <w:p w14:paraId="6DECF96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16FC4E89">
            <w:pPr>
              <w:jc w:val="center"/>
              <w:rPr>
                <w:rFonts w:hint="default" w:ascii="Arial" w:hAnsi="Arial" w:cs="Arial"/>
                <w:sz w:val="16"/>
                <w:szCs w:val="16"/>
              </w:rPr>
            </w:pPr>
            <w:r>
              <w:rPr>
                <w:rFonts w:hint="default" w:ascii="Arial" w:hAnsi="Arial" w:cs="Arial"/>
                <w:sz w:val="16"/>
                <w:szCs w:val="16"/>
                <w:lang w:val="en-US" w:eastAsia="zh-CN"/>
              </w:rPr>
              <w:t>3</w:t>
            </w:r>
          </w:p>
        </w:tc>
        <w:tc>
          <w:tcPr>
            <w:tcW w:w="285" w:type="pct"/>
            <w:tcBorders>
              <w:top w:val="nil"/>
              <w:left w:val="nil"/>
              <w:bottom w:val="nil"/>
              <w:right w:val="nil"/>
            </w:tcBorders>
            <w:shd w:val="clear" w:color="auto" w:fill="auto"/>
            <w:noWrap/>
            <w:vAlign w:val="center"/>
          </w:tcPr>
          <w:p w14:paraId="3A543F58">
            <w:pPr>
              <w:jc w:val="center"/>
              <w:rPr>
                <w:rFonts w:hint="default" w:ascii="Arial" w:hAnsi="Arial" w:cs="Arial"/>
                <w:sz w:val="16"/>
                <w:szCs w:val="16"/>
                <w:highlight w:val="none"/>
              </w:rPr>
            </w:pPr>
            <w:r>
              <w:rPr>
                <w:rFonts w:hint="default" w:ascii="Arial" w:hAnsi="Arial" w:cs="Arial"/>
                <w:sz w:val="16"/>
                <w:szCs w:val="16"/>
                <w:highlight w:val="none"/>
                <w:lang w:val="en-US" w:eastAsia="zh-CN"/>
              </w:rPr>
              <w:t>100</w:t>
            </w:r>
          </w:p>
        </w:tc>
        <w:tc>
          <w:tcPr>
            <w:tcW w:w="328" w:type="pct"/>
            <w:tcBorders>
              <w:top w:val="nil"/>
              <w:left w:val="nil"/>
              <w:bottom w:val="nil"/>
              <w:right w:val="nil"/>
            </w:tcBorders>
            <w:shd w:val="clear" w:color="auto" w:fill="auto"/>
            <w:noWrap/>
            <w:vAlign w:val="center"/>
          </w:tcPr>
          <w:p w14:paraId="000F3717">
            <w:pPr>
              <w:jc w:val="center"/>
              <w:rPr>
                <w:rFonts w:hint="default" w:ascii="Arial" w:hAnsi="Arial" w:cs="Arial"/>
                <w:sz w:val="16"/>
                <w:szCs w:val="16"/>
                <w:lang w:val="en-US" w:eastAsia="zh-CN"/>
              </w:rPr>
            </w:pPr>
            <w:r>
              <w:rPr>
                <w:rFonts w:hint="default" w:ascii="Arial" w:hAnsi="Arial" w:cs="Arial"/>
                <w:sz w:val="16"/>
                <w:szCs w:val="16"/>
                <w:lang w:val="en-US" w:eastAsia="zh-CN"/>
              </w:rPr>
              <w:t>2.893</w:t>
            </w:r>
          </w:p>
        </w:tc>
        <w:tc>
          <w:tcPr>
            <w:tcW w:w="419" w:type="pct"/>
            <w:tcBorders>
              <w:top w:val="nil"/>
              <w:left w:val="nil"/>
              <w:bottom w:val="nil"/>
              <w:right w:val="nil"/>
            </w:tcBorders>
            <w:shd w:val="clear" w:color="auto" w:fill="auto"/>
            <w:noWrap/>
            <w:vAlign w:val="center"/>
          </w:tcPr>
          <w:p w14:paraId="65E09C0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2052DEEE">
            <w:pPr>
              <w:jc w:val="center"/>
              <w:rPr>
                <w:rFonts w:hint="default" w:ascii="Arial" w:hAnsi="Arial" w:cs="Arial"/>
                <w:sz w:val="16"/>
                <w:szCs w:val="16"/>
                <w:lang w:val="en-US" w:eastAsia="zh-CN"/>
              </w:rPr>
            </w:pPr>
            <w:r>
              <w:rPr>
                <w:rFonts w:hint="default" w:ascii="Arial" w:hAnsi="Arial" w:cs="Arial"/>
                <w:sz w:val="16"/>
                <w:szCs w:val="16"/>
                <w:lang w:val="en-US" w:eastAsia="zh-CN"/>
              </w:rPr>
              <w:t>2.120 (0)</w:t>
            </w:r>
          </w:p>
        </w:tc>
        <w:tc>
          <w:tcPr>
            <w:tcW w:w="480" w:type="pct"/>
            <w:tcBorders>
              <w:top w:val="nil"/>
              <w:left w:val="nil"/>
              <w:bottom w:val="nil"/>
              <w:right w:val="nil"/>
            </w:tcBorders>
            <w:shd w:val="clear" w:color="auto" w:fill="auto"/>
            <w:noWrap/>
            <w:vAlign w:val="center"/>
          </w:tcPr>
          <w:p w14:paraId="4571CE90">
            <w:pPr>
              <w:jc w:val="center"/>
              <w:rPr>
                <w:rFonts w:hint="default" w:ascii="Arial" w:hAnsi="Arial" w:cs="Arial"/>
                <w:sz w:val="16"/>
                <w:szCs w:val="16"/>
                <w:lang w:val="en-US" w:eastAsia="zh-CN"/>
              </w:rPr>
            </w:pPr>
            <w:r>
              <w:rPr>
                <w:rFonts w:hint="default" w:ascii="Arial" w:hAnsi="Arial" w:cs="Arial"/>
                <w:sz w:val="16"/>
                <w:szCs w:val="16"/>
                <w:lang w:val="en-US" w:eastAsia="zh-CN"/>
              </w:rPr>
              <w:t>2.1 ± 0.0</w:t>
            </w:r>
          </w:p>
        </w:tc>
        <w:tc>
          <w:tcPr>
            <w:tcW w:w="250" w:type="pct"/>
            <w:tcBorders>
              <w:top w:val="nil"/>
              <w:left w:val="nil"/>
              <w:bottom w:val="nil"/>
              <w:right w:val="nil"/>
            </w:tcBorders>
            <w:shd w:val="clear" w:color="auto" w:fill="auto"/>
            <w:noWrap/>
            <w:vAlign w:val="center"/>
          </w:tcPr>
          <w:p w14:paraId="21C8283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FBAD3BA">
            <w:pPr>
              <w:jc w:val="center"/>
              <w:rPr>
                <w:rFonts w:hint="default" w:ascii="Arial" w:hAnsi="Arial" w:cs="Arial"/>
                <w:sz w:val="16"/>
                <w:szCs w:val="16"/>
              </w:rPr>
            </w:pPr>
            <w:r>
              <w:rPr>
                <w:rFonts w:hint="default" w:ascii="Arial" w:hAnsi="Arial" w:cs="Arial"/>
                <w:sz w:val="16"/>
                <w:szCs w:val="16"/>
                <w:lang w:val="en-US" w:eastAsia="zh-CN"/>
              </w:rPr>
              <w:t>N-Acetyl-S- (trichlorovinyl)-L-cysteine</w:t>
            </w:r>
          </w:p>
        </w:tc>
        <w:tc>
          <w:tcPr>
            <w:tcW w:w="354" w:type="pct"/>
            <w:tcBorders>
              <w:top w:val="nil"/>
              <w:left w:val="nil"/>
              <w:bottom w:val="nil"/>
              <w:right w:val="nil"/>
            </w:tcBorders>
            <w:shd w:val="clear" w:color="auto" w:fill="auto"/>
            <w:noWrap/>
            <w:vAlign w:val="center"/>
          </w:tcPr>
          <w:p w14:paraId="412990CE">
            <w:pPr>
              <w:jc w:val="center"/>
              <w:rPr>
                <w:rFonts w:hint="default" w:ascii="Arial" w:hAnsi="Arial" w:cs="Arial"/>
                <w:sz w:val="16"/>
                <w:szCs w:val="16"/>
              </w:rPr>
            </w:pPr>
            <w:r>
              <w:rPr>
                <w:rFonts w:hint="default" w:ascii="Arial" w:hAnsi="Arial" w:cs="Arial"/>
                <w:sz w:val="16"/>
                <w:szCs w:val="16"/>
                <w:lang w:val="en-US" w:eastAsia="zh-CN"/>
              </w:rPr>
              <w:t>removed</w:t>
            </w:r>
          </w:p>
        </w:tc>
      </w:tr>
      <w:tr w14:paraId="20CE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3C41BA6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F0B609A">
            <w:pPr>
              <w:jc w:val="center"/>
              <w:rPr>
                <w:rFonts w:hint="default" w:ascii="Arial" w:hAnsi="Arial" w:cs="Arial"/>
                <w:sz w:val="16"/>
                <w:szCs w:val="16"/>
              </w:rPr>
            </w:pPr>
            <w:r>
              <w:rPr>
                <w:rFonts w:hint="default" w:ascii="Arial" w:hAnsi="Arial" w:cs="Arial"/>
                <w:sz w:val="16"/>
                <w:szCs w:val="16"/>
                <w:lang w:val="en-US" w:eastAsia="zh-CN"/>
              </w:rPr>
              <w:t>2MHA</w:t>
            </w:r>
          </w:p>
        </w:tc>
        <w:tc>
          <w:tcPr>
            <w:tcW w:w="284" w:type="pct"/>
            <w:tcBorders>
              <w:top w:val="nil"/>
              <w:left w:val="nil"/>
              <w:bottom w:val="nil"/>
              <w:right w:val="nil"/>
            </w:tcBorders>
            <w:shd w:val="clear" w:color="auto" w:fill="auto"/>
            <w:noWrap/>
            <w:vAlign w:val="center"/>
          </w:tcPr>
          <w:p w14:paraId="29B71E7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D89E698">
            <w:pPr>
              <w:jc w:val="center"/>
              <w:rPr>
                <w:rFonts w:hint="default" w:ascii="Arial" w:hAnsi="Arial" w:cs="Arial"/>
                <w:sz w:val="16"/>
                <w:szCs w:val="16"/>
              </w:rPr>
            </w:pPr>
            <w:r>
              <w:rPr>
                <w:rFonts w:hint="default" w:ascii="Arial" w:hAnsi="Arial" w:cs="Arial"/>
                <w:sz w:val="16"/>
                <w:szCs w:val="16"/>
                <w:lang w:val="en-US" w:eastAsia="zh-CN"/>
              </w:rPr>
              <w:t>5</w:t>
            </w:r>
          </w:p>
        </w:tc>
        <w:tc>
          <w:tcPr>
            <w:tcW w:w="285" w:type="pct"/>
            <w:tcBorders>
              <w:top w:val="nil"/>
              <w:left w:val="nil"/>
              <w:bottom w:val="nil"/>
              <w:right w:val="nil"/>
            </w:tcBorders>
            <w:shd w:val="clear" w:color="auto" w:fill="auto"/>
            <w:noWrap/>
            <w:vAlign w:val="center"/>
          </w:tcPr>
          <w:p w14:paraId="3886D1F0">
            <w:pPr>
              <w:jc w:val="center"/>
              <w:rPr>
                <w:rFonts w:hint="default" w:ascii="Arial" w:hAnsi="Arial" w:cs="Arial"/>
                <w:sz w:val="16"/>
                <w:szCs w:val="16"/>
                <w:lang w:val="en-US"/>
              </w:rPr>
            </w:pPr>
            <w:r>
              <w:rPr>
                <w:rFonts w:hint="default" w:ascii="Arial" w:hAnsi="Arial" w:cs="Arial"/>
                <w:sz w:val="16"/>
                <w:szCs w:val="16"/>
                <w:lang w:val="en-US" w:eastAsia="zh-CN"/>
              </w:rPr>
              <w:t>9.1</w:t>
            </w:r>
            <w:r>
              <w:rPr>
                <w:rFonts w:hint="eastAsia" w:ascii="Arial" w:hAnsi="Arial" w:cs="Arial"/>
                <w:sz w:val="16"/>
                <w:szCs w:val="16"/>
                <w:lang w:val="en-US" w:eastAsia="zh-CN"/>
              </w:rPr>
              <w:t>25</w:t>
            </w:r>
          </w:p>
        </w:tc>
        <w:tc>
          <w:tcPr>
            <w:tcW w:w="328" w:type="pct"/>
            <w:tcBorders>
              <w:top w:val="nil"/>
              <w:left w:val="nil"/>
              <w:bottom w:val="nil"/>
              <w:right w:val="nil"/>
            </w:tcBorders>
            <w:shd w:val="clear" w:color="auto" w:fill="auto"/>
            <w:noWrap/>
            <w:vAlign w:val="center"/>
          </w:tcPr>
          <w:p w14:paraId="4FBE6914">
            <w:pPr>
              <w:jc w:val="center"/>
              <w:rPr>
                <w:rFonts w:hint="default" w:ascii="Arial" w:hAnsi="Arial" w:cs="Arial"/>
                <w:sz w:val="16"/>
                <w:szCs w:val="16"/>
                <w:lang w:val="en-US" w:eastAsia="zh-CN"/>
              </w:rPr>
            </w:pPr>
            <w:r>
              <w:rPr>
                <w:rFonts w:hint="default" w:ascii="Arial" w:hAnsi="Arial" w:cs="Arial"/>
                <w:sz w:val="16"/>
                <w:szCs w:val="16"/>
                <w:lang w:val="en-US" w:eastAsia="zh-CN"/>
              </w:rPr>
              <w:t>12.149</w:t>
            </w:r>
          </w:p>
        </w:tc>
        <w:tc>
          <w:tcPr>
            <w:tcW w:w="419" w:type="pct"/>
            <w:tcBorders>
              <w:top w:val="nil"/>
              <w:left w:val="nil"/>
              <w:bottom w:val="nil"/>
              <w:right w:val="nil"/>
            </w:tcBorders>
            <w:shd w:val="clear" w:color="auto" w:fill="auto"/>
            <w:noWrap/>
            <w:vAlign w:val="center"/>
          </w:tcPr>
          <w:p w14:paraId="141C9D8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8.467</w:t>
            </w:r>
          </w:p>
        </w:tc>
        <w:tc>
          <w:tcPr>
            <w:tcW w:w="523" w:type="pct"/>
            <w:tcBorders>
              <w:top w:val="nil"/>
              <w:left w:val="nil"/>
              <w:bottom w:val="nil"/>
              <w:right w:val="nil"/>
            </w:tcBorders>
            <w:shd w:val="clear" w:color="auto" w:fill="auto"/>
            <w:noWrap/>
            <w:vAlign w:val="center"/>
          </w:tcPr>
          <w:p w14:paraId="28CD46DE">
            <w:pPr>
              <w:jc w:val="center"/>
              <w:rPr>
                <w:rFonts w:hint="default" w:ascii="Arial" w:hAnsi="Arial" w:cs="Arial"/>
                <w:sz w:val="16"/>
                <w:szCs w:val="16"/>
                <w:lang w:val="en-US" w:eastAsia="zh-CN"/>
              </w:rPr>
            </w:pPr>
            <w:r>
              <w:rPr>
                <w:rFonts w:hint="default" w:ascii="Arial" w:hAnsi="Arial" w:cs="Arial"/>
                <w:sz w:val="16"/>
                <w:szCs w:val="16"/>
                <w:lang w:val="en-US" w:eastAsia="zh-CN"/>
              </w:rPr>
              <w:t>29.400 (59.600)</w:t>
            </w:r>
          </w:p>
        </w:tc>
        <w:tc>
          <w:tcPr>
            <w:tcW w:w="480" w:type="pct"/>
            <w:tcBorders>
              <w:top w:val="nil"/>
              <w:left w:val="nil"/>
              <w:bottom w:val="nil"/>
              <w:right w:val="nil"/>
            </w:tcBorders>
            <w:shd w:val="clear" w:color="auto" w:fill="auto"/>
            <w:noWrap/>
            <w:vAlign w:val="center"/>
          </w:tcPr>
          <w:p w14:paraId="07C231FA">
            <w:pPr>
              <w:jc w:val="center"/>
              <w:rPr>
                <w:rFonts w:hint="default" w:ascii="Arial" w:hAnsi="Arial" w:cs="Arial"/>
                <w:sz w:val="16"/>
                <w:szCs w:val="16"/>
                <w:lang w:val="en-US" w:eastAsia="zh-CN"/>
              </w:rPr>
            </w:pPr>
            <w:r>
              <w:rPr>
                <w:rFonts w:hint="default" w:ascii="Arial" w:hAnsi="Arial" w:cs="Arial"/>
                <w:sz w:val="16"/>
                <w:szCs w:val="16"/>
                <w:lang w:val="en-US" w:eastAsia="zh-CN"/>
              </w:rPr>
              <w:t>65.1 ± 118.9</w:t>
            </w:r>
          </w:p>
        </w:tc>
        <w:tc>
          <w:tcPr>
            <w:tcW w:w="250" w:type="pct"/>
            <w:tcBorders>
              <w:top w:val="nil"/>
              <w:left w:val="nil"/>
              <w:bottom w:val="nil"/>
              <w:right w:val="nil"/>
            </w:tcBorders>
            <w:shd w:val="clear" w:color="auto" w:fill="auto"/>
            <w:noWrap/>
            <w:vAlign w:val="center"/>
          </w:tcPr>
          <w:p w14:paraId="39444BCA">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A5CD046">
            <w:pPr>
              <w:jc w:val="center"/>
              <w:rPr>
                <w:rFonts w:hint="default" w:ascii="Arial" w:hAnsi="Arial" w:cs="Arial"/>
                <w:sz w:val="16"/>
                <w:szCs w:val="16"/>
              </w:rPr>
            </w:pPr>
            <w:r>
              <w:rPr>
                <w:rFonts w:hint="default" w:ascii="Arial" w:hAnsi="Arial" w:cs="Arial"/>
                <w:sz w:val="16"/>
                <w:szCs w:val="16"/>
                <w:lang w:val="en-US" w:eastAsia="zh-CN"/>
              </w:rPr>
              <w:t>2-Methylhippuric acid</w:t>
            </w:r>
          </w:p>
        </w:tc>
        <w:tc>
          <w:tcPr>
            <w:tcW w:w="354" w:type="pct"/>
            <w:tcBorders>
              <w:top w:val="nil"/>
              <w:left w:val="nil"/>
              <w:bottom w:val="nil"/>
              <w:right w:val="nil"/>
            </w:tcBorders>
            <w:shd w:val="clear" w:color="auto" w:fill="auto"/>
            <w:noWrap/>
            <w:vAlign w:val="center"/>
          </w:tcPr>
          <w:p w14:paraId="7914CDFC">
            <w:pPr>
              <w:jc w:val="center"/>
              <w:rPr>
                <w:rFonts w:hint="default" w:ascii="Arial" w:hAnsi="Arial" w:cs="Arial"/>
                <w:sz w:val="16"/>
                <w:szCs w:val="16"/>
              </w:rPr>
            </w:pPr>
            <w:r>
              <w:rPr>
                <w:rFonts w:hint="default" w:ascii="Arial" w:hAnsi="Arial" w:cs="Arial"/>
                <w:sz w:val="16"/>
                <w:szCs w:val="16"/>
                <w:lang w:val="en-US" w:eastAsia="zh-CN"/>
              </w:rPr>
              <w:t>log (ln)</w:t>
            </w:r>
          </w:p>
        </w:tc>
      </w:tr>
      <w:tr w14:paraId="4DDC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C99EF8D">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88118E8">
            <w:pPr>
              <w:jc w:val="center"/>
              <w:rPr>
                <w:rFonts w:hint="default" w:ascii="Arial" w:hAnsi="Arial" w:cs="Arial"/>
                <w:sz w:val="16"/>
                <w:szCs w:val="16"/>
              </w:rPr>
            </w:pPr>
            <w:r>
              <w:rPr>
                <w:rFonts w:hint="default" w:ascii="Arial" w:hAnsi="Arial" w:cs="Arial"/>
                <w:sz w:val="16"/>
                <w:szCs w:val="16"/>
                <w:lang w:val="en-US" w:eastAsia="zh-CN"/>
              </w:rPr>
              <w:t>3&amp;4 MHA</w:t>
            </w:r>
          </w:p>
        </w:tc>
        <w:tc>
          <w:tcPr>
            <w:tcW w:w="284" w:type="pct"/>
            <w:tcBorders>
              <w:top w:val="nil"/>
              <w:left w:val="nil"/>
              <w:bottom w:val="nil"/>
              <w:right w:val="nil"/>
            </w:tcBorders>
            <w:shd w:val="clear" w:color="auto" w:fill="auto"/>
            <w:noWrap/>
            <w:vAlign w:val="center"/>
          </w:tcPr>
          <w:p w14:paraId="425F5FAA">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0F13B912">
            <w:pPr>
              <w:jc w:val="center"/>
              <w:rPr>
                <w:rFonts w:hint="default" w:ascii="Arial" w:hAnsi="Arial" w:cs="Arial"/>
                <w:sz w:val="16"/>
                <w:szCs w:val="16"/>
              </w:rPr>
            </w:pPr>
            <w:r>
              <w:rPr>
                <w:rFonts w:hint="default" w:ascii="Arial" w:hAnsi="Arial" w:cs="Arial"/>
                <w:sz w:val="16"/>
                <w:szCs w:val="16"/>
                <w:lang w:val="en-US" w:eastAsia="zh-CN"/>
              </w:rPr>
              <w:t>8</w:t>
            </w:r>
          </w:p>
        </w:tc>
        <w:tc>
          <w:tcPr>
            <w:tcW w:w="285" w:type="pct"/>
            <w:tcBorders>
              <w:top w:val="nil"/>
              <w:left w:val="nil"/>
              <w:bottom w:val="nil"/>
              <w:right w:val="nil"/>
            </w:tcBorders>
            <w:shd w:val="clear" w:color="auto" w:fill="auto"/>
            <w:noWrap/>
            <w:vAlign w:val="center"/>
          </w:tcPr>
          <w:p w14:paraId="4E8CB465">
            <w:pPr>
              <w:jc w:val="center"/>
              <w:rPr>
                <w:rFonts w:hint="default" w:ascii="Arial" w:hAnsi="Arial" w:cs="Arial"/>
                <w:sz w:val="16"/>
                <w:szCs w:val="16"/>
                <w:lang w:val="en-US"/>
              </w:rPr>
            </w:pPr>
            <w:r>
              <w:rPr>
                <w:rFonts w:hint="eastAsia" w:ascii="Arial" w:hAnsi="Arial" w:cs="Arial"/>
                <w:sz w:val="16"/>
                <w:szCs w:val="16"/>
                <w:lang w:val="en-US" w:eastAsia="zh-CN"/>
              </w:rPr>
              <w:t>1.018</w:t>
            </w:r>
          </w:p>
        </w:tc>
        <w:tc>
          <w:tcPr>
            <w:tcW w:w="328" w:type="pct"/>
            <w:tcBorders>
              <w:top w:val="nil"/>
              <w:left w:val="nil"/>
              <w:bottom w:val="nil"/>
              <w:right w:val="nil"/>
            </w:tcBorders>
            <w:shd w:val="clear" w:color="auto" w:fill="auto"/>
            <w:noWrap/>
            <w:vAlign w:val="center"/>
          </w:tcPr>
          <w:p w14:paraId="140258A3">
            <w:pPr>
              <w:jc w:val="center"/>
              <w:rPr>
                <w:rFonts w:hint="default" w:ascii="Arial" w:hAnsi="Arial" w:cs="Arial"/>
                <w:sz w:val="16"/>
                <w:szCs w:val="16"/>
                <w:lang w:val="en-US" w:eastAsia="zh-CN"/>
              </w:rPr>
            </w:pPr>
            <w:r>
              <w:rPr>
                <w:rFonts w:hint="default" w:ascii="Arial" w:hAnsi="Arial" w:cs="Arial"/>
                <w:sz w:val="16"/>
                <w:szCs w:val="16"/>
                <w:lang w:val="en-US" w:eastAsia="zh-CN"/>
              </w:rPr>
              <w:t>2.562</w:t>
            </w:r>
          </w:p>
        </w:tc>
        <w:tc>
          <w:tcPr>
            <w:tcW w:w="419" w:type="pct"/>
            <w:tcBorders>
              <w:top w:val="nil"/>
              <w:left w:val="nil"/>
              <w:bottom w:val="nil"/>
              <w:right w:val="nil"/>
            </w:tcBorders>
            <w:shd w:val="clear" w:color="auto" w:fill="auto"/>
            <w:noWrap/>
            <w:vAlign w:val="center"/>
          </w:tcPr>
          <w:p w14:paraId="7638EBD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7.718</w:t>
            </w:r>
          </w:p>
        </w:tc>
        <w:tc>
          <w:tcPr>
            <w:tcW w:w="523" w:type="pct"/>
            <w:tcBorders>
              <w:top w:val="nil"/>
              <w:left w:val="nil"/>
              <w:bottom w:val="nil"/>
              <w:right w:val="nil"/>
            </w:tcBorders>
            <w:shd w:val="clear" w:color="auto" w:fill="auto"/>
            <w:noWrap/>
            <w:vAlign w:val="center"/>
          </w:tcPr>
          <w:p w14:paraId="5AFA3060">
            <w:pPr>
              <w:jc w:val="center"/>
              <w:rPr>
                <w:rFonts w:hint="default" w:ascii="Arial" w:hAnsi="Arial" w:cs="Arial"/>
                <w:sz w:val="16"/>
                <w:szCs w:val="16"/>
                <w:lang w:val="en-US" w:eastAsia="zh-CN"/>
              </w:rPr>
            </w:pPr>
            <w:r>
              <w:rPr>
                <w:rFonts w:hint="default" w:ascii="Arial" w:hAnsi="Arial" w:cs="Arial"/>
                <w:sz w:val="16"/>
                <w:szCs w:val="16"/>
                <w:lang w:val="en-US" w:eastAsia="zh-CN"/>
              </w:rPr>
              <w:t>197 (468.300)</w:t>
            </w:r>
          </w:p>
        </w:tc>
        <w:tc>
          <w:tcPr>
            <w:tcW w:w="480" w:type="pct"/>
            <w:tcBorders>
              <w:top w:val="nil"/>
              <w:left w:val="nil"/>
              <w:bottom w:val="nil"/>
              <w:right w:val="nil"/>
            </w:tcBorders>
            <w:shd w:val="clear" w:color="auto" w:fill="auto"/>
            <w:noWrap/>
            <w:vAlign w:val="center"/>
          </w:tcPr>
          <w:p w14:paraId="7E6B05AD">
            <w:pPr>
              <w:jc w:val="center"/>
              <w:rPr>
                <w:rFonts w:hint="default" w:ascii="Arial" w:hAnsi="Arial" w:cs="Arial"/>
                <w:sz w:val="16"/>
                <w:szCs w:val="16"/>
                <w:lang w:val="en-US" w:eastAsia="zh-CN"/>
              </w:rPr>
            </w:pPr>
            <w:r>
              <w:rPr>
                <w:rFonts w:hint="default" w:ascii="Arial" w:hAnsi="Arial" w:cs="Arial"/>
                <w:sz w:val="16"/>
                <w:szCs w:val="16"/>
                <w:lang w:val="en-US" w:eastAsia="zh-CN"/>
              </w:rPr>
              <w:t>465.8 ± 876.1</w:t>
            </w:r>
          </w:p>
        </w:tc>
        <w:tc>
          <w:tcPr>
            <w:tcW w:w="250" w:type="pct"/>
            <w:tcBorders>
              <w:top w:val="nil"/>
              <w:left w:val="nil"/>
              <w:bottom w:val="nil"/>
              <w:right w:val="nil"/>
            </w:tcBorders>
            <w:shd w:val="clear" w:color="auto" w:fill="auto"/>
            <w:noWrap/>
            <w:vAlign w:val="center"/>
          </w:tcPr>
          <w:p w14:paraId="4EBB424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441168B">
            <w:pPr>
              <w:jc w:val="center"/>
              <w:rPr>
                <w:rFonts w:hint="default" w:ascii="Arial" w:hAnsi="Arial" w:cs="Arial"/>
                <w:sz w:val="16"/>
                <w:szCs w:val="16"/>
              </w:rPr>
            </w:pPr>
            <w:r>
              <w:rPr>
                <w:rFonts w:hint="default" w:ascii="Arial" w:hAnsi="Arial" w:cs="Arial"/>
                <w:sz w:val="16"/>
                <w:szCs w:val="16"/>
                <w:lang w:val="en-US" w:eastAsia="zh-CN"/>
              </w:rPr>
              <w:t>3- and 4-Methylhippuric acid</w:t>
            </w:r>
          </w:p>
        </w:tc>
        <w:tc>
          <w:tcPr>
            <w:tcW w:w="354" w:type="pct"/>
            <w:tcBorders>
              <w:top w:val="nil"/>
              <w:left w:val="nil"/>
              <w:bottom w:val="nil"/>
              <w:right w:val="nil"/>
            </w:tcBorders>
            <w:shd w:val="clear" w:color="auto" w:fill="auto"/>
            <w:noWrap/>
            <w:vAlign w:val="center"/>
          </w:tcPr>
          <w:p w14:paraId="6A28D76A">
            <w:pPr>
              <w:jc w:val="center"/>
              <w:rPr>
                <w:rFonts w:hint="default" w:ascii="Arial" w:hAnsi="Arial" w:cs="Arial"/>
                <w:sz w:val="16"/>
                <w:szCs w:val="16"/>
              </w:rPr>
            </w:pPr>
            <w:r>
              <w:rPr>
                <w:rFonts w:hint="default" w:ascii="Arial" w:hAnsi="Arial" w:cs="Arial"/>
                <w:sz w:val="16"/>
                <w:szCs w:val="16"/>
                <w:lang w:val="en-US" w:eastAsia="zh-CN"/>
              </w:rPr>
              <w:t>log (ln)</w:t>
            </w:r>
          </w:p>
        </w:tc>
      </w:tr>
      <w:tr w14:paraId="6E8E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281E7FA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3EF499DD">
            <w:pPr>
              <w:jc w:val="center"/>
              <w:rPr>
                <w:rFonts w:hint="default" w:ascii="Arial" w:hAnsi="Arial" w:cs="Arial"/>
                <w:sz w:val="16"/>
                <w:szCs w:val="16"/>
              </w:rPr>
            </w:pPr>
            <w:r>
              <w:rPr>
                <w:rFonts w:hint="default" w:ascii="Arial" w:hAnsi="Arial" w:cs="Arial"/>
                <w:sz w:val="16"/>
                <w:szCs w:val="16"/>
                <w:lang w:val="en-US" w:eastAsia="zh-CN"/>
              </w:rPr>
              <w:t>AAMA</w:t>
            </w:r>
          </w:p>
        </w:tc>
        <w:tc>
          <w:tcPr>
            <w:tcW w:w="284" w:type="pct"/>
            <w:tcBorders>
              <w:top w:val="nil"/>
              <w:left w:val="nil"/>
              <w:bottom w:val="nil"/>
              <w:right w:val="nil"/>
            </w:tcBorders>
            <w:shd w:val="clear" w:color="auto" w:fill="auto"/>
            <w:noWrap/>
            <w:vAlign w:val="center"/>
          </w:tcPr>
          <w:p w14:paraId="4DBF7AA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DD050E2">
            <w:pPr>
              <w:jc w:val="center"/>
              <w:rPr>
                <w:rFonts w:hint="default" w:ascii="Arial" w:hAnsi="Arial" w:cs="Arial"/>
                <w:sz w:val="16"/>
                <w:szCs w:val="16"/>
              </w:rPr>
            </w:pPr>
            <w:r>
              <w:rPr>
                <w:rFonts w:hint="default" w:ascii="Arial" w:hAnsi="Arial" w:cs="Arial"/>
                <w:sz w:val="16"/>
                <w:szCs w:val="16"/>
                <w:lang w:val="en-US" w:eastAsia="zh-CN"/>
              </w:rPr>
              <w:t>2.2</w:t>
            </w:r>
          </w:p>
        </w:tc>
        <w:tc>
          <w:tcPr>
            <w:tcW w:w="285" w:type="pct"/>
            <w:tcBorders>
              <w:top w:val="nil"/>
              <w:left w:val="nil"/>
              <w:bottom w:val="nil"/>
              <w:right w:val="nil"/>
            </w:tcBorders>
            <w:shd w:val="clear" w:color="auto" w:fill="auto"/>
            <w:noWrap/>
            <w:vAlign w:val="center"/>
          </w:tcPr>
          <w:p w14:paraId="20205642">
            <w:pPr>
              <w:jc w:val="center"/>
              <w:rPr>
                <w:rFonts w:hint="default" w:ascii="Arial" w:hAnsi="Arial" w:cs="Arial"/>
                <w:sz w:val="16"/>
                <w:szCs w:val="16"/>
                <w:lang w:val="en-US"/>
              </w:rPr>
            </w:pPr>
            <w:r>
              <w:rPr>
                <w:rFonts w:hint="default" w:ascii="Arial" w:hAnsi="Arial" w:cs="Arial"/>
                <w:sz w:val="16"/>
                <w:szCs w:val="16"/>
                <w:lang w:val="en-US" w:eastAsia="zh-CN"/>
              </w:rPr>
              <w:t>0.1</w:t>
            </w:r>
            <w:r>
              <w:rPr>
                <w:rFonts w:hint="eastAsia" w:ascii="Arial" w:hAnsi="Arial" w:cs="Arial"/>
                <w:sz w:val="16"/>
                <w:szCs w:val="16"/>
                <w:lang w:val="en-US" w:eastAsia="zh-CN"/>
              </w:rPr>
              <w:t>78</w:t>
            </w:r>
          </w:p>
        </w:tc>
        <w:tc>
          <w:tcPr>
            <w:tcW w:w="328" w:type="pct"/>
            <w:tcBorders>
              <w:top w:val="nil"/>
              <w:left w:val="nil"/>
              <w:bottom w:val="nil"/>
              <w:right w:val="nil"/>
            </w:tcBorders>
            <w:shd w:val="clear" w:color="auto" w:fill="auto"/>
            <w:noWrap/>
            <w:vAlign w:val="center"/>
          </w:tcPr>
          <w:p w14:paraId="4BF99246">
            <w:pPr>
              <w:jc w:val="center"/>
              <w:rPr>
                <w:rFonts w:hint="default" w:ascii="Arial" w:hAnsi="Arial" w:cs="Arial"/>
                <w:sz w:val="16"/>
                <w:szCs w:val="16"/>
                <w:lang w:val="en-US" w:eastAsia="zh-CN"/>
              </w:rPr>
            </w:pPr>
            <w:r>
              <w:rPr>
                <w:rFonts w:hint="default" w:ascii="Arial" w:hAnsi="Arial" w:cs="Arial"/>
                <w:sz w:val="16"/>
                <w:szCs w:val="16"/>
                <w:lang w:val="en-US" w:eastAsia="zh-CN"/>
              </w:rPr>
              <w:t>7.025</w:t>
            </w:r>
          </w:p>
        </w:tc>
        <w:tc>
          <w:tcPr>
            <w:tcW w:w="419" w:type="pct"/>
            <w:tcBorders>
              <w:top w:val="nil"/>
              <w:left w:val="nil"/>
              <w:bottom w:val="nil"/>
              <w:right w:val="nil"/>
            </w:tcBorders>
            <w:shd w:val="clear" w:color="auto" w:fill="auto"/>
            <w:noWrap/>
            <w:vAlign w:val="center"/>
          </w:tcPr>
          <w:p w14:paraId="7C038640">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8.711</w:t>
            </w:r>
          </w:p>
        </w:tc>
        <w:tc>
          <w:tcPr>
            <w:tcW w:w="523" w:type="pct"/>
            <w:tcBorders>
              <w:top w:val="nil"/>
              <w:left w:val="nil"/>
              <w:bottom w:val="nil"/>
              <w:right w:val="nil"/>
            </w:tcBorders>
            <w:shd w:val="clear" w:color="auto" w:fill="auto"/>
            <w:noWrap/>
            <w:vAlign w:val="center"/>
          </w:tcPr>
          <w:p w14:paraId="11DBDA3F">
            <w:pPr>
              <w:jc w:val="center"/>
              <w:rPr>
                <w:rFonts w:hint="default" w:ascii="Arial" w:hAnsi="Arial" w:cs="Arial"/>
                <w:sz w:val="16"/>
                <w:szCs w:val="16"/>
                <w:lang w:val="en-US" w:eastAsia="zh-CN"/>
              </w:rPr>
            </w:pPr>
            <w:r>
              <w:rPr>
                <w:rFonts w:hint="default" w:ascii="Arial" w:hAnsi="Arial" w:cs="Arial"/>
                <w:sz w:val="16"/>
                <w:szCs w:val="16"/>
                <w:lang w:val="en-US" w:eastAsia="zh-CN"/>
              </w:rPr>
              <w:t>45.400 (71.400)</w:t>
            </w:r>
          </w:p>
        </w:tc>
        <w:tc>
          <w:tcPr>
            <w:tcW w:w="480" w:type="pct"/>
            <w:tcBorders>
              <w:top w:val="nil"/>
              <w:left w:val="nil"/>
              <w:bottom w:val="nil"/>
              <w:right w:val="nil"/>
            </w:tcBorders>
            <w:shd w:val="clear" w:color="auto" w:fill="auto"/>
            <w:noWrap/>
            <w:vAlign w:val="center"/>
          </w:tcPr>
          <w:p w14:paraId="078F99DC">
            <w:pPr>
              <w:jc w:val="center"/>
              <w:rPr>
                <w:rFonts w:hint="default" w:ascii="Arial" w:hAnsi="Arial" w:cs="Arial"/>
                <w:sz w:val="16"/>
                <w:szCs w:val="16"/>
                <w:lang w:val="en-US" w:eastAsia="zh-CN"/>
              </w:rPr>
            </w:pPr>
            <w:r>
              <w:rPr>
                <w:rFonts w:hint="default" w:ascii="Arial" w:hAnsi="Arial" w:cs="Arial"/>
                <w:sz w:val="16"/>
                <w:szCs w:val="16"/>
                <w:lang w:val="en-US" w:eastAsia="zh-CN"/>
              </w:rPr>
              <w:t>80.7 ± 112.6</w:t>
            </w:r>
          </w:p>
        </w:tc>
        <w:tc>
          <w:tcPr>
            <w:tcW w:w="250" w:type="pct"/>
            <w:tcBorders>
              <w:top w:val="nil"/>
              <w:left w:val="nil"/>
              <w:bottom w:val="nil"/>
              <w:right w:val="nil"/>
            </w:tcBorders>
            <w:shd w:val="clear" w:color="auto" w:fill="auto"/>
            <w:noWrap/>
            <w:vAlign w:val="center"/>
          </w:tcPr>
          <w:p w14:paraId="6374916F">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0CC4DDA">
            <w:pPr>
              <w:jc w:val="center"/>
              <w:rPr>
                <w:rFonts w:hint="default" w:ascii="Arial" w:hAnsi="Arial" w:cs="Arial"/>
                <w:sz w:val="16"/>
                <w:szCs w:val="16"/>
              </w:rPr>
            </w:pPr>
            <w:r>
              <w:rPr>
                <w:rFonts w:hint="default" w:ascii="Arial" w:hAnsi="Arial" w:cs="Arial"/>
                <w:sz w:val="16"/>
                <w:szCs w:val="16"/>
                <w:lang w:val="en-US" w:eastAsia="zh-CN"/>
              </w:rPr>
              <w:t>N-Acetyl-S- (2-carbamoylethyl)-L-cysteine</w:t>
            </w:r>
          </w:p>
        </w:tc>
        <w:tc>
          <w:tcPr>
            <w:tcW w:w="354" w:type="pct"/>
            <w:tcBorders>
              <w:top w:val="nil"/>
              <w:left w:val="nil"/>
              <w:bottom w:val="nil"/>
              <w:right w:val="nil"/>
            </w:tcBorders>
            <w:shd w:val="clear" w:color="auto" w:fill="auto"/>
            <w:noWrap/>
            <w:vAlign w:val="center"/>
          </w:tcPr>
          <w:p w14:paraId="6A3CBFEE">
            <w:pPr>
              <w:jc w:val="center"/>
              <w:rPr>
                <w:rFonts w:hint="default" w:ascii="Arial" w:hAnsi="Arial" w:cs="Arial"/>
                <w:sz w:val="16"/>
                <w:szCs w:val="16"/>
              </w:rPr>
            </w:pPr>
            <w:r>
              <w:rPr>
                <w:rFonts w:hint="default" w:ascii="Arial" w:hAnsi="Arial" w:cs="Arial"/>
                <w:sz w:val="16"/>
                <w:szCs w:val="16"/>
                <w:lang w:val="en-US" w:eastAsia="zh-CN"/>
              </w:rPr>
              <w:t>log (ln)</w:t>
            </w:r>
          </w:p>
        </w:tc>
      </w:tr>
      <w:tr w14:paraId="6D837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1F98CD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256ECDA">
            <w:pPr>
              <w:jc w:val="center"/>
              <w:rPr>
                <w:rFonts w:hint="default" w:ascii="Arial" w:hAnsi="Arial" w:cs="Arial"/>
                <w:sz w:val="16"/>
                <w:szCs w:val="16"/>
              </w:rPr>
            </w:pPr>
            <w:r>
              <w:rPr>
                <w:rFonts w:hint="default" w:ascii="Arial" w:hAnsi="Arial" w:cs="Arial"/>
                <w:sz w:val="16"/>
                <w:szCs w:val="16"/>
                <w:lang w:val="en-US" w:eastAsia="zh-CN"/>
              </w:rPr>
              <w:t>AMCC</w:t>
            </w:r>
          </w:p>
        </w:tc>
        <w:tc>
          <w:tcPr>
            <w:tcW w:w="284" w:type="pct"/>
            <w:tcBorders>
              <w:top w:val="nil"/>
              <w:left w:val="nil"/>
              <w:bottom w:val="nil"/>
              <w:right w:val="nil"/>
            </w:tcBorders>
            <w:shd w:val="clear" w:color="auto" w:fill="auto"/>
            <w:noWrap/>
            <w:vAlign w:val="center"/>
          </w:tcPr>
          <w:p w14:paraId="2120657E">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45984189">
            <w:pPr>
              <w:jc w:val="center"/>
              <w:rPr>
                <w:rFonts w:hint="default" w:ascii="Arial" w:hAnsi="Arial" w:cs="Arial"/>
                <w:sz w:val="16"/>
                <w:szCs w:val="16"/>
              </w:rPr>
            </w:pPr>
            <w:r>
              <w:rPr>
                <w:rFonts w:hint="default" w:ascii="Arial" w:hAnsi="Arial" w:cs="Arial"/>
                <w:sz w:val="16"/>
                <w:szCs w:val="16"/>
                <w:lang w:val="en-US" w:eastAsia="zh-CN"/>
              </w:rPr>
              <w:t>6.26</w:t>
            </w:r>
          </w:p>
        </w:tc>
        <w:tc>
          <w:tcPr>
            <w:tcW w:w="285" w:type="pct"/>
            <w:tcBorders>
              <w:top w:val="nil"/>
              <w:left w:val="nil"/>
              <w:bottom w:val="nil"/>
              <w:right w:val="nil"/>
            </w:tcBorders>
            <w:shd w:val="clear" w:color="auto" w:fill="auto"/>
            <w:noWrap/>
            <w:vAlign w:val="center"/>
          </w:tcPr>
          <w:p w14:paraId="6E110B65">
            <w:pPr>
              <w:jc w:val="center"/>
              <w:rPr>
                <w:rFonts w:hint="default" w:ascii="Arial" w:hAnsi="Arial" w:cs="Arial"/>
                <w:sz w:val="16"/>
                <w:szCs w:val="16"/>
                <w:lang w:val="en-US"/>
              </w:rPr>
            </w:pPr>
            <w:r>
              <w:rPr>
                <w:rFonts w:hint="default" w:ascii="Arial" w:hAnsi="Arial" w:cs="Arial"/>
                <w:sz w:val="16"/>
                <w:szCs w:val="16"/>
                <w:lang w:val="en-US" w:eastAsia="zh-CN"/>
              </w:rPr>
              <w:t>0.1</w:t>
            </w:r>
            <w:r>
              <w:rPr>
                <w:rFonts w:hint="eastAsia" w:ascii="Arial" w:hAnsi="Arial" w:cs="Arial"/>
                <w:sz w:val="16"/>
                <w:szCs w:val="16"/>
                <w:lang w:val="en-US" w:eastAsia="zh-CN"/>
              </w:rPr>
              <w:t>70</w:t>
            </w:r>
          </w:p>
        </w:tc>
        <w:tc>
          <w:tcPr>
            <w:tcW w:w="328" w:type="pct"/>
            <w:tcBorders>
              <w:top w:val="nil"/>
              <w:left w:val="nil"/>
              <w:bottom w:val="nil"/>
              <w:right w:val="nil"/>
            </w:tcBorders>
            <w:shd w:val="clear" w:color="auto" w:fill="auto"/>
            <w:noWrap/>
            <w:vAlign w:val="center"/>
          </w:tcPr>
          <w:p w14:paraId="1CB71EF6">
            <w:pPr>
              <w:jc w:val="center"/>
              <w:rPr>
                <w:rFonts w:hint="default" w:ascii="Arial" w:hAnsi="Arial" w:cs="Arial"/>
                <w:sz w:val="16"/>
                <w:szCs w:val="16"/>
                <w:lang w:val="en-US" w:eastAsia="zh-CN"/>
              </w:rPr>
            </w:pPr>
            <w:r>
              <w:rPr>
                <w:rFonts w:hint="default" w:ascii="Arial" w:hAnsi="Arial" w:cs="Arial"/>
                <w:sz w:val="16"/>
                <w:szCs w:val="16"/>
                <w:lang w:val="en-US" w:eastAsia="zh-CN"/>
              </w:rPr>
              <w:t>2.562</w:t>
            </w:r>
          </w:p>
        </w:tc>
        <w:tc>
          <w:tcPr>
            <w:tcW w:w="419" w:type="pct"/>
            <w:tcBorders>
              <w:top w:val="nil"/>
              <w:left w:val="nil"/>
              <w:bottom w:val="nil"/>
              <w:right w:val="nil"/>
            </w:tcBorders>
            <w:shd w:val="clear" w:color="auto" w:fill="auto"/>
            <w:noWrap/>
            <w:vAlign w:val="center"/>
          </w:tcPr>
          <w:p w14:paraId="7756AA6B">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7.803</w:t>
            </w:r>
          </w:p>
        </w:tc>
        <w:tc>
          <w:tcPr>
            <w:tcW w:w="523" w:type="pct"/>
            <w:tcBorders>
              <w:top w:val="nil"/>
              <w:left w:val="nil"/>
              <w:bottom w:val="nil"/>
              <w:right w:val="nil"/>
            </w:tcBorders>
            <w:shd w:val="clear" w:color="auto" w:fill="auto"/>
            <w:noWrap/>
            <w:vAlign w:val="center"/>
          </w:tcPr>
          <w:p w14:paraId="486FFA44">
            <w:pPr>
              <w:jc w:val="center"/>
              <w:rPr>
                <w:rFonts w:hint="default" w:ascii="Arial" w:hAnsi="Arial" w:cs="Arial"/>
                <w:sz w:val="16"/>
                <w:szCs w:val="16"/>
                <w:lang w:val="en-US" w:eastAsia="zh-CN"/>
              </w:rPr>
            </w:pPr>
            <w:r>
              <w:rPr>
                <w:rFonts w:hint="default" w:ascii="Arial" w:hAnsi="Arial" w:cs="Arial"/>
                <w:sz w:val="16"/>
                <w:szCs w:val="16"/>
                <w:lang w:val="en-US" w:eastAsia="zh-CN"/>
              </w:rPr>
              <w:t>147 (240.350)</w:t>
            </w:r>
          </w:p>
        </w:tc>
        <w:tc>
          <w:tcPr>
            <w:tcW w:w="480" w:type="pct"/>
            <w:tcBorders>
              <w:top w:val="nil"/>
              <w:left w:val="nil"/>
              <w:bottom w:val="nil"/>
              <w:right w:val="nil"/>
            </w:tcBorders>
            <w:shd w:val="clear" w:color="auto" w:fill="auto"/>
            <w:noWrap/>
            <w:vAlign w:val="center"/>
          </w:tcPr>
          <w:p w14:paraId="722A73CF">
            <w:pPr>
              <w:jc w:val="center"/>
              <w:rPr>
                <w:rFonts w:hint="default" w:ascii="Arial" w:hAnsi="Arial" w:cs="Arial"/>
                <w:sz w:val="16"/>
                <w:szCs w:val="16"/>
                <w:lang w:val="en-US" w:eastAsia="zh-CN"/>
              </w:rPr>
            </w:pPr>
            <w:r>
              <w:rPr>
                <w:rFonts w:hint="default" w:ascii="Arial" w:hAnsi="Arial" w:cs="Arial"/>
                <w:sz w:val="16"/>
                <w:szCs w:val="16"/>
                <w:lang w:val="en-US" w:eastAsia="zh-CN"/>
              </w:rPr>
              <w:t>250.3 ± 304.2</w:t>
            </w:r>
          </w:p>
        </w:tc>
        <w:tc>
          <w:tcPr>
            <w:tcW w:w="250" w:type="pct"/>
            <w:tcBorders>
              <w:top w:val="nil"/>
              <w:left w:val="nil"/>
              <w:bottom w:val="nil"/>
              <w:right w:val="nil"/>
            </w:tcBorders>
            <w:shd w:val="clear" w:color="auto" w:fill="auto"/>
            <w:noWrap/>
            <w:vAlign w:val="center"/>
          </w:tcPr>
          <w:p w14:paraId="42F5444F">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238C9FB">
            <w:pPr>
              <w:jc w:val="center"/>
              <w:rPr>
                <w:rFonts w:hint="default" w:ascii="Arial" w:hAnsi="Arial" w:cs="Arial"/>
                <w:sz w:val="16"/>
                <w:szCs w:val="16"/>
              </w:rPr>
            </w:pPr>
            <w:r>
              <w:rPr>
                <w:rFonts w:hint="default" w:ascii="Arial" w:hAnsi="Arial" w:cs="Arial"/>
                <w:sz w:val="16"/>
                <w:szCs w:val="16"/>
                <w:lang w:val="en-US" w:eastAsia="zh-CN"/>
              </w:rPr>
              <w:t>N-Acetyl-S- (N-methylcarbamoyl)-L-cysteine</w:t>
            </w:r>
          </w:p>
        </w:tc>
        <w:tc>
          <w:tcPr>
            <w:tcW w:w="354" w:type="pct"/>
            <w:tcBorders>
              <w:top w:val="nil"/>
              <w:left w:val="nil"/>
              <w:bottom w:val="nil"/>
              <w:right w:val="nil"/>
            </w:tcBorders>
            <w:shd w:val="clear" w:color="auto" w:fill="auto"/>
            <w:noWrap/>
            <w:vAlign w:val="center"/>
          </w:tcPr>
          <w:p w14:paraId="034B9C6C">
            <w:pPr>
              <w:jc w:val="center"/>
              <w:rPr>
                <w:rFonts w:hint="default" w:ascii="Arial" w:hAnsi="Arial" w:cs="Arial"/>
                <w:sz w:val="16"/>
                <w:szCs w:val="16"/>
              </w:rPr>
            </w:pPr>
            <w:r>
              <w:rPr>
                <w:rFonts w:hint="default" w:ascii="Arial" w:hAnsi="Arial" w:cs="Arial"/>
                <w:sz w:val="16"/>
                <w:szCs w:val="16"/>
                <w:lang w:val="en-US" w:eastAsia="zh-CN"/>
              </w:rPr>
              <w:t>log (ln)</w:t>
            </w:r>
          </w:p>
        </w:tc>
      </w:tr>
      <w:tr w14:paraId="1A808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C2AA90A">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3F610FF">
            <w:pPr>
              <w:jc w:val="center"/>
              <w:rPr>
                <w:rFonts w:hint="default" w:ascii="Arial" w:hAnsi="Arial" w:cs="Arial"/>
                <w:sz w:val="16"/>
                <w:szCs w:val="16"/>
              </w:rPr>
            </w:pPr>
            <w:r>
              <w:rPr>
                <w:rFonts w:hint="default" w:ascii="Arial" w:hAnsi="Arial" w:cs="Arial"/>
                <w:sz w:val="16"/>
                <w:szCs w:val="16"/>
                <w:lang w:val="en-US" w:eastAsia="zh-CN"/>
              </w:rPr>
              <w:t>ATCA</w:t>
            </w:r>
          </w:p>
        </w:tc>
        <w:tc>
          <w:tcPr>
            <w:tcW w:w="284" w:type="pct"/>
            <w:tcBorders>
              <w:top w:val="nil"/>
              <w:left w:val="nil"/>
              <w:bottom w:val="nil"/>
              <w:right w:val="nil"/>
            </w:tcBorders>
            <w:shd w:val="clear" w:color="auto" w:fill="auto"/>
            <w:noWrap/>
            <w:vAlign w:val="center"/>
          </w:tcPr>
          <w:p w14:paraId="49CED132">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116A249A">
            <w:pPr>
              <w:jc w:val="center"/>
              <w:rPr>
                <w:rFonts w:hint="default" w:ascii="Arial" w:hAnsi="Arial" w:cs="Arial"/>
                <w:sz w:val="16"/>
                <w:szCs w:val="16"/>
              </w:rPr>
            </w:pPr>
            <w:r>
              <w:rPr>
                <w:rFonts w:hint="default" w:ascii="Arial" w:hAnsi="Arial" w:cs="Arial"/>
                <w:sz w:val="16"/>
                <w:szCs w:val="16"/>
                <w:lang w:val="en-US" w:eastAsia="zh-CN"/>
              </w:rPr>
              <w:t>15</w:t>
            </w:r>
          </w:p>
        </w:tc>
        <w:tc>
          <w:tcPr>
            <w:tcW w:w="285" w:type="pct"/>
            <w:tcBorders>
              <w:top w:val="nil"/>
              <w:left w:val="nil"/>
              <w:bottom w:val="nil"/>
              <w:right w:val="nil"/>
            </w:tcBorders>
            <w:shd w:val="clear" w:color="auto" w:fill="auto"/>
            <w:noWrap/>
            <w:vAlign w:val="center"/>
          </w:tcPr>
          <w:p w14:paraId="04FEEDEA">
            <w:pPr>
              <w:jc w:val="center"/>
              <w:rPr>
                <w:rFonts w:hint="default" w:ascii="Arial" w:hAnsi="Arial" w:cs="Arial"/>
                <w:sz w:val="16"/>
                <w:szCs w:val="16"/>
                <w:lang w:val="en-US"/>
              </w:rPr>
            </w:pPr>
            <w:r>
              <w:rPr>
                <w:rFonts w:hint="eastAsia" w:ascii="Arial" w:hAnsi="Arial" w:cs="Arial"/>
                <w:sz w:val="16"/>
                <w:szCs w:val="16"/>
                <w:lang w:val="en-US" w:eastAsia="zh-CN"/>
              </w:rPr>
              <w:t>5.898</w:t>
            </w:r>
          </w:p>
        </w:tc>
        <w:tc>
          <w:tcPr>
            <w:tcW w:w="328" w:type="pct"/>
            <w:tcBorders>
              <w:top w:val="nil"/>
              <w:left w:val="nil"/>
              <w:bottom w:val="nil"/>
              <w:right w:val="nil"/>
            </w:tcBorders>
            <w:shd w:val="clear" w:color="auto" w:fill="auto"/>
            <w:noWrap/>
            <w:vAlign w:val="center"/>
          </w:tcPr>
          <w:p w14:paraId="78E94EB4">
            <w:pPr>
              <w:jc w:val="center"/>
              <w:rPr>
                <w:rFonts w:hint="default" w:ascii="Arial" w:hAnsi="Arial" w:cs="Arial"/>
                <w:sz w:val="16"/>
                <w:szCs w:val="16"/>
                <w:lang w:val="en-US" w:eastAsia="zh-CN"/>
              </w:rPr>
            </w:pPr>
            <w:r>
              <w:rPr>
                <w:rFonts w:hint="default" w:ascii="Arial" w:hAnsi="Arial" w:cs="Arial"/>
                <w:sz w:val="16"/>
                <w:szCs w:val="16"/>
                <w:lang w:val="en-US" w:eastAsia="zh-CN"/>
              </w:rPr>
              <w:t>6.116</w:t>
            </w:r>
          </w:p>
        </w:tc>
        <w:tc>
          <w:tcPr>
            <w:tcW w:w="419" w:type="pct"/>
            <w:tcBorders>
              <w:top w:val="nil"/>
              <w:left w:val="nil"/>
              <w:bottom w:val="nil"/>
              <w:right w:val="nil"/>
            </w:tcBorders>
            <w:shd w:val="clear" w:color="auto" w:fill="auto"/>
            <w:noWrap/>
            <w:vAlign w:val="center"/>
          </w:tcPr>
          <w:p w14:paraId="23D3E86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6.778</w:t>
            </w:r>
          </w:p>
        </w:tc>
        <w:tc>
          <w:tcPr>
            <w:tcW w:w="523" w:type="pct"/>
            <w:tcBorders>
              <w:top w:val="nil"/>
              <w:left w:val="nil"/>
              <w:bottom w:val="nil"/>
              <w:right w:val="nil"/>
            </w:tcBorders>
            <w:shd w:val="clear" w:color="auto" w:fill="auto"/>
            <w:noWrap/>
            <w:vAlign w:val="center"/>
          </w:tcPr>
          <w:p w14:paraId="4F758410">
            <w:pPr>
              <w:jc w:val="center"/>
              <w:rPr>
                <w:rFonts w:hint="default" w:ascii="Arial" w:hAnsi="Arial" w:cs="Arial"/>
                <w:sz w:val="16"/>
                <w:szCs w:val="16"/>
                <w:lang w:val="en-US" w:eastAsia="zh-CN"/>
              </w:rPr>
            </w:pPr>
            <w:r>
              <w:rPr>
                <w:rFonts w:hint="default" w:ascii="Arial" w:hAnsi="Arial" w:cs="Arial"/>
                <w:sz w:val="16"/>
                <w:szCs w:val="16"/>
                <w:lang w:val="en-US" w:eastAsia="zh-CN"/>
              </w:rPr>
              <w:t>98 (164.300)</w:t>
            </w:r>
          </w:p>
        </w:tc>
        <w:tc>
          <w:tcPr>
            <w:tcW w:w="480" w:type="pct"/>
            <w:tcBorders>
              <w:top w:val="nil"/>
              <w:left w:val="nil"/>
              <w:bottom w:val="nil"/>
              <w:right w:val="nil"/>
            </w:tcBorders>
            <w:shd w:val="clear" w:color="auto" w:fill="auto"/>
            <w:noWrap/>
            <w:vAlign w:val="center"/>
          </w:tcPr>
          <w:p w14:paraId="14B86F77">
            <w:pPr>
              <w:jc w:val="center"/>
              <w:rPr>
                <w:rFonts w:hint="default" w:ascii="Arial" w:hAnsi="Arial" w:cs="Arial"/>
                <w:sz w:val="16"/>
                <w:szCs w:val="16"/>
                <w:lang w:val="en-US" w:eastAsia="zh-CN"/>
              </w:rPr>
            </w:pPr>
            <w:r>
              <w:rPr>
                <w:rFonts w:hint="default" w:ascii="Arial" w:hAnsi="Arial" w:cs="Arial"/>
                <w:sz w:val="16"/>
                <w:szCs w:val="16"/>
                <w:lang w:val="en-US" w:eastAsia="zh-CN"/>
              </w:rPr>
              <w:t>164.9 ± 186.7</w:t>
            </w:r>
          </w:p>
        </w:tc>
        <w:tc>
          <w:tcPr>
            <w:tcW w:w="250" w:type="pct"/>
            <w:tcBorders>
              <w:top w:val="nil"/>
              <w:left w:val="nil"/>
              <w:bottom w:val="nil"/>
              <w:right w:val="nil"/>
            </w:tcBorders>
            <w:shd w:val="clear" w:color="auto" w:fill="auto"/>
            <w:noWrap/>
            <w:vAlign w:val="center"/>
          </w:tcPr>
          <w:p w14:paraId="468C413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EF295BA">
            <w:pPr>
              <w:jc w:val="center"/>
              <w:rPr>
                <w:rFonts w:hint="default" w:ascii="Arial" w:hAnsi="Arial" w:cs="Arial"/>
                <w:sz w:val="16"/>
                <w:szCs w:val="16"/>
              </w:rPr>
            </w:pPr>
            <w:r>
              <w:rPr>
                <w:rFonts w:hint="default" w:ascii="Arial" w:hAnsi="Arial" w:cs="Arial"/>
                <w:sz w:val="16"/>
                <w:szCs w:val="16"/>
                <w:lang w:val="en-US" w:eastAsia="zh-CN"/>
              </w:rPr>
              <w:t>2-Aminothiazoline-4-carboxylic acid</w:t>
            </w:r>
          </w:p>
        </w:tc>
        <w:tc>
          <w:tcPr>
            <w:tcW w:w="354" w:type="pct"/>
            <w:tcBorders>
              <w:top w:val="nil"/>
              <w:left w:val="nil"/>
              <w:bottom w:val="nil"/>
              <w:right w:val="nil"/>
            </w:tcBorders>
            <w:shd w:val="clear" w:color="auto" w:fill="auto"/>
            <w:noWrap/>
            <w:vAlign w:val="center"/>
          </w:tcPr>
          <w:p w14:paraId="44AAD385">
            <w:pPr>
              <w:jc w:val="center"/>
              <w:rPr>
                <w:rFonts w:hint="default" w:ascii="Arial" w:hAnsi="Arial" w:cs="Arial"/>
                <w:sz w:val="16"/>
                <w:szCs w:val="16"/>
              </w:rPr>
            </w:pPr>
            <w:r>
              <w:rPr>
                <w:rFonts w:hint="default" w:ascii="Arial" w:hAnsi="Arial" w:cs="Arial"/>
                <w:sz w:val="16"/>
                <w:szCs w:val="16"/>
                <w:lang w:val="en-US" w:eastAsia="zh-CN"/>
              </w:rPr>
              <w:t>log (ln)</w:t>
            </w:r>
          </w:p>
        </w:tc>
      </w:tr>
      <w:tr w14:paraId="2EC4B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431FAF02">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F97D5A4">
            <w:pPr>
              <w:jc w:val="center"/>
              <w:rPr>
                <w:rFonts w:hint="default" w:ascii="Arial" w:hAnsi="Arial" w:cs="Arial"/>
                <w:sz w:val="16"/>
                <w:szCs w:val="16"/>
              </w:rPr>
            </w:pPr>
            <w:r>
              <w:rPr>
                <w:rFonts w:hint="default" w:ascii="Arial" w:hAnsi="Arial" w:cs="Arial"/>
                <w:sz w:val="16"/>
                <w:szCs w:val="16"/>
                <w:lang w:val="en-US" w:eastAsia="zh-CN"/>
              </w:rPr>
              <w:t>BMA</w:t>
            </w:r>
          </w:p>
        </w:tc>
        <w:tc>
          <w:tcPr>
            <w:tcW w:w="284" w:type="pct"/>
            <w:tcBorders>
              <w:top w:val="nil"/>
              <w:left w:val="nil"/>
              <w:bottom w:val="nil"/>
              <w:right w:val="nil"/>
            </w:tcBorders>
            <w:shd w:val="clear" w:color="auto" w:fill="auto"/>
            <w:noWrap/>
            <w:vAlign w:val="center"/>
          </w:tcPr>
          <w:p w14:paraId="6C47C6D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D440F3B">
            <w:pPr>
              <w:jc w:val="center"/>
              <w:rPr>
                <w:rFonts w:hint="default" w:ascii="Arial" w:hAnsi="Arial" w:cs="Arial"/>
                <w:sz w:val="16"/>
                <w:szCs w:val="16"/>
              </w:rPr>
            </w:pPr>
            <w:r>
              <w:rPr>
                <w:rFonts w:hint="default" w:ascii="Arial" w:hAnsi="Arial" w:cs="Arial"/>
                <w:sz w:val="16"/>
                <w:szCs w:val="16"/>
                <w:lang w:val="en-US" w:eastAsia="zh-CN"/>
              </w:rPr>
              <w:t>0.5</w:t>
            </w:r>
          </w:p>
        </w:tc>
        <w:tc>
          <w:tcPr>
            <w:tcW w:w="285" w:type="pct"/>
            <w:tcBorders>
              <w:top w:val="nil"/>
              <w:left w:val="nil"/>
              <w:bottom w:val="nil"/>
              <w:right w:val="nil"/>
            </w:tcBorders>
            <w:shd w:val="clear" w:color="auto" w:fill="auto"/>
            <w:noWrap/>
            <w:vAlign w:val="center"/>
          </w:tcPr>
          <w:p w14:paraId="6AB5D644">
            <w:pPr>
              <w:jc w:val="center"/>
              <w:rPr>
                <w:rFonts w:hint="default" w:ascii="Arial" w:hAnsi="Arial" w:cs="Arial"/>
                <w:sz w:val="16"/>
                <w:szCs w:val="16"/>
                <w:lang w:val="en-US"/>
              </w:rPr>
            </w:pPr>
            <w:r>
              <w:rPr>
                <w:rFonts w:hint="eastAsia" w:ascii="Arial" w:hAnsi="Arial" w:cs="Arial"/>
                <w:sz w:val="16"/>
                <w:szCs w:val="16"/>
                <w:lang w:val="en-US" w:eastAsia="zh-CN"/>
              </w:rPr>
              <w:t>1.702</w:t>
            </w:r>
          </w:p>
        </w:tc>
        <w:tc>
          <w:tcPr>
            <w:tcW w:w="328" w:type="pct"/>
            <w:tcBorders>
              <w:top w:val="nil"/>
              <w:left w:val="nil"/>
              <w:bottom w:val="nil"/>
              <w:right w:val="nil"/>
            </w:tcBorders>
            <w:shd w:val="clear" w:color="auto" w:fill="auto"/>
            <w:noWrap/>
            <w:vAlign w:val="center"/>
          </w:tcPr>
          <w:p w14:paraId="12026887">
            <w:pPr>
              <w:jc w:val="center"/>
              <w:rPr>
                <w:rFonts w:hint="default" w:ascii="Arial" w:hAnsi="Arial" w:cs="Arial"/>
                <w:sz w:val="16"/>
                <w:szCs w:val="16"/>
                <w:lang w:val="en-US" w:eastAsia="zh-CN"/>
              </w:rPr>
            </w:pPr>
            <w:r>
              <w:rPr>
                <w:rFonts w:hint="default" w:ascii="Arial" w:hAnsi="Arial" w:cs="Arial"/>
                <w:sz w:val="16"/>
                <w:szCs w:val="16"/>
                <w:lang w:val="en-US" w:eastAsia="zh-CN"/>
              </w:rPr>
              <w:t>2.893</w:t>
            </w:r>
          </w:p>
        </w:tc>
        <w:tc>
          <w:tcPr>
            <w:tcW w:w="419" w:type="pct"/>
            <w:tcBorders>
              <w:top w:val="nil"/>
              <w:left w:val="nil"/>
              <w:bottom w:val="nil"/>
              <w:right w:val="nil"/>
            </w:tcBorders>
            <w:shd w:val="clear" w:color="auto" w:fill="auto"/>
            <w:noWrap/>
            <w:vAlign w:val="center"/>
          </w:tcPr>
          <w:p w14:paraId="25387C04">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10.894</w:t>
            </w:r>
          </w:p>
        </w:tc>
        <w:tc>
          <w:tcPr>
            <w:tcW w:w="523" w:type="pct"/>
            <w:tcBorders>
              <w:top w:val="nil"/>
              <w:left w:val="nil"/>
              <w:bottom w:val="nil"/>
              <w:right w:val="nil"/>
            </w:tcBorders>
            <w:shd w:val="clear" w:color="auto" w:fill="auto"/>
            <w:noWrap/>
            <w:vAlign w:val="center"/>
          </w:tcPr>
          <w:p w14:paraId="747B49CA">
            <w:pPr>
              <w:jc w:val="center"/>
              <w:rPr>
                <w:rFonts w:hint="default" w:ascii="Arial" w:hAnsi="Arial" w:cs="Arial"/>
                <w:sz w:val="16"/>
                <w:szCs w:val="16"/>
                <w:lang w:val="en-US" w:eastAsia="zh-CN"/>
              </w:rPr>
            </w:pPr>
            <w:r>
              <w:rPr>
                <w:rFonts w:hint="default" w:ascii="Arial" w:hAnsi="Arial" w:cs="Arial"/>
                <w:sz w:val="16"/>
                <w:szCs w:val="16"/>
                <w:lang w:val="en-US" w:eastAsia="zh-CN"/>
              </w:rPr>
              <w:t>6.720 (9.365)</w:t>
            </w:r>
          </w:p>
        </w:tc>
        <w:tc>
          <w:tcPr>
            <w:tcW w:w="480" w:type="pct"/>
            <w:tcBorders>
              <w:top w:val="nil"/>
              <w:left w:val="nil"/>
              <w:bottom w:val="nil"/>
              <w:right w:val="nil"/>
            </w:tcBorders>
            <w:shd w:val="clear" w:color="auto" w:fill="auto"/>
            <w:noWrap/>
            <w:vAlign w:val="center"/>
          </w:tcPr>
          <w:p w14:paraId="4C76AE19">
            <w:pPr>
              <w:jc w:val="center"/>
              <w:rPr>
                <w:rFonts w:hint="default" w:ascii="Arial" w:hAnsi="Arial" w:cs="Arial"/>
                <w:sz w:val="16"/>
                <w:szCs w:val="16"/>
                <w:lang w:val="en-US" w:eastAsia="zh-CN"/>
              </w:rPr>
            </w:pPr>
            <w:r>
              <w:rPr>
                <w:rFonts w:hint="default" w:ascii="Arial" w:hAnsi="Arial" w:cs="Arial"/>
                <w:sz w:val="16"/>
                <w:szCs w:val="16"/>
                <w:lang w:val="en-US" w:eastAsia="zh-CN"/>
              </w:rPr>
              <w:t>13.6 ± 26.4</w:t>
            </w:r>
          </w:p>
        </w:tc>
        <w:tc>
          <w:tcPr>
            <w:tcW w:w="250" w:type="pct"/>
            <w:tcBorders>
              <w:top w:val="nil"/>
              <w:left w:val="nil"/>
              <w:bottom w:val="nil"/>
              <w:right w:val="nil"/>
            </w:tcBorders>
            <w:shd w:val="clear" w:color="auto" w:fill="auto"/>
            <w:noWrap/>
            <w:vAlign w:val="center"/>
          </w:tcPr>
          <w:p w14:paraId="6125726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787F2290">
            <w:pPr>
              <w:jc w:val="center"/>
              <w:rPr>
                <w:rFonts w:hint="default" w:ascii="Arial" w:hAnsi="Arial" w:cs="Arial"/>
                <w:sz w:val="16"/>
                <w:szCs w:val="16"/>
              </w:rPr>
            </w:pPr>
            <w:r>
              <w:rPr>
                <w:rFonts w:hint="default" w:ascii="Arial" w:hAnsi="Arial" w:cs="Arial"/>
                <w:sz w:val="16"/>
                <w:szCs w:val="16"/>
                <w:lang w:val="en-US" w:eastAsia="zh-CN"/>
              </w:rPr>
              <w:t>N-Acetyl-S- (benzyl)-L-cysteine</w:t>
            </w:r>
          </w:p>
        </w:tc>
        <w:tc>
          <w:tcPr>
            <w:tcW w:w="354" w:type="pct"/>
            <w:tcBorders>
              <w:top w:val="nil"/>
              <w:left w:val="nil"/>
              <w:bottom w:val="nil"/>
              <w:right w:val="nil"/>
            </w:tcBorders>
            <w:shd w:val="clear" w:color="auto" w:fill="auto"/>
            <w:noWrap/>
            <w:vAlign w:val="center"/>
          </w:tcPr>
          <w:p w14:paraId="4B0335BF">
            <w:pPr>
              <w:jc w:val="center"/>
              <w:rPr>
                <w:rFonts w:hint="default" w:ascii="Arial" w:hAnsi="Arial" w:cs="Arial"/>
                <w:sz w:val="16"/>
                <w:szCs w:val="16"/>
              </w:rPr>
            </w:pPr>
            <w:r>
              <w:rPr>
                <w:rFonts w:hint="default" w:ascii="Arial" w:hAnsi="Arial" w:cs="Arial"/>
                <w:sz w:val="16"/>
                <w:szCs w:val="16"/>
                <w:lang w:val="en-US" w:eastAsia="zh-CN"/>
              </w:rPr>
              <w:t>log (ln)</w:t>
            </w:r>
          </w:p>
        </w:tc>
      </w:tr>
      <w:tr w14:paraId="55500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6BD5D74">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EBFE0C5">
            <w:pPr>
              <w:jc w:val="center"/>
              <w:rPr>
                <w:rFonts w:hint="default" w:ascii="Arial" w:hAnsi="Arial" w:cs="Arial"/>
                <w:sz w:val="16"/>
                <w:szCs w:val="16"/>
              </w:rPr>
            </w:pPr>
            <w:r>
              <w:rPr>
                <w:rFonts w:hint="default" w:ascii="Arial" w:hAnsi="Arial" w:cs="Arial"/>
                <w:sz w:val="16"/>
                <w:szCs w:val="16"/>
                <w:lang w:val="en-US" w:eastAsia="zh-CN"/>
              </w:rPr>
              <w:t>BPMA</w:t>
            </w:r>
          </w:p>
        </w:tc>
        <w:tc>
          <w:tcPr>
            <w:tcW w:w="284" w:type="pct"/>
            <w:tcBorders>
              <w:top w:val="nil"/>
              <w:left w:val="nil"/>
              <w:bottom w:val="nil"/>
              <w:right w:val="nil"/>
            </w:tcBorders>
            <w:shd w:val="clear" w:color="auto" w:fill="auto"/>
            <w:noWrap/>
            <w:vAlign w:val="center"/>
          </w:tcPr>
          <w:p w14:paraId="09E1536A">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5CC1A942">
            <w:pPr>
              <w:jc w:val="center"/>
              <w:rPr>
                <w:rFonts w:hint="default" w:ascii="Arial" w:hAnsi="Arial" w:cs="Arial"/>
                <w:sz w:val="16"/>
                <w:szCs w:val="16"/>
              </w:rPr>
            </w:pPr>
            <w:r>
              <w:rPr>
                <w:rFonts w:hint="default" w:ascii="Arial" w:hAnsi="Arial" w:cs="Arial"/>
                <w:sz w:val="16"/>
                <w:szCs w:val="16"/>
                <w:lang w:val="en-US" w:eastAsia="zh-CN"/>
              </w:rPr>
              <w:t>1.2</w:t>
            </w:r>
          </w:p>
        </w:tc>
        <w:tc>
          <w:tcPr>
            <w:tcW w:w="285" w:type="pct"/>
            <w:tcBorders>
              <w:top w:val="nil"/>
              <w:left w:val="nil"/>
              <w:bottom w:val="nil"/>
              <w:right w:val="nil"/>
            </w:tcBorders>
            <w:shd w:val="clear" w:color="auto" w:fill="auto"/>
            <w:noWrap/>
            <w:vAlign w:val="center"/>
          </w:tcPr>
          <w:p w14:paraId="44E0F335">
            <w:pPr>
              <w:jc w:val="center"/>
              <w:rPr>
                <w:rFonts w:hint="default" w:ascii="Arial" w:hAnsi="Arial" w:cs="Arial"/>
                <w:sz w:val="16"/>
                <w:szCs w:val="16"/>
                <w:lang w:val="en-US"/>
              </w:rPr>
            </w:pPr>
            <w:r>
              <w:rPr>
                <w:rFonts w:hint="default" w:ascii="Arial" w:hAnsi="Arial" w:cs="Arial"/>
                <w:sz w:val="16"/>
                <w:szCs w:val="16"/>
                <w:lang w:val="en-US" w:eastAsia="zh-CN"/>
              </w:rPr>
              <w:t>2</w:t>
            </w:r>
            <w:r>
              <w:rPr>
                <w:rFonts w:hint="eastAsia" w:ascii="Arial" w:hAnsi="Arial" w:cs="Arial"/>
                <w:sz w:val="16"/>
                <w:szCs w:val="16"/>
                <w:lang w:val="en-US" w:eastAsia="zh-CN"/>
              </w:rPr>
              <w:t>8.620</w:t>
            </w:r>
          </w:p>
        </w:tc>
        <w:tc>
          <w:tcPr>
            <w:tcW w:w="328" w:type="pct"/>
            <w:tcBorders>
              <w:top w:val="nil"/>
              <w:left w:val="nil"/>
              <w:bottom w:val="nil"/>
              <w:right w:val="nil"/>
            </w:tcBorders>
            <w:shd w:val="clear" w:color="auto" w:fill="auto"/>
            <w:noWrap/>
            <w:vAlign w:val="center"/>
          </w:tcPr>
          <w:p w14:paraId="21A3C856">
            <w:pPr>
              <w:jc w:val="center"/>
              <w:rPr>
                <w:rFonts w:hint="default" w:ascii="Arial" w:hAnsi="Arial" w:cs="Arial"/>
                <w:sz w:val="16"/>
                <w:szCs w:val="16"/>
                <w:lang w:val="en-US" w:eastAsia="zh-CN"/>
              </w:rPr>
            </w:pPr>
            <w:r>
              <w:rPr>
                <w:rFonts w:hint="default" w:ascii="Arial" w:hAnsi="Arial" w:cs="Arial"/>
                <w:sz w:val="16"/>
                <w:szCs w:val="16"/>
                <w:lang w:val="en-US" w:eastAsia="zh-CN"/>
              </w:rPr>
              <w:t>2.397</w:t>
            </w:r>
          </w:p>
        </w:tc>
        <w:tc>
          <w:tcPr>
            <w:tcW w:w="419" w:type="pct"/>
            <w:tcBorders>
              <w:top w:val="nil"/>
              <w:left w:val="nil"/>
              <w:bottom w:val="nil"/>
              <w:right w:val="nil"/>
            </w:tcBorders>
            <w:shd w:val="clear" w:color="auto" w:fill="auto"/>
            <w:noWrap/>
            <w:vAlign w:val="center"/>
          </w:tcPr>
          <w:p w14:paraId="02CB2FF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12.532</w:t>
            </w:r>
          </w:p>
        </w:tc>
        <w:tc>
          <w:tcPr>
            <w:tcW w:w="523" w:type="pct"/>
            <w:tcBorders>
              <w:top w:val="nil"/>
              <w:left w:val="nil"/>
              <w:bottom w:val="nil"/>
              <w:right w:val="nil"/>
            </w:tcBorders>
            <w:shd w:val="clear" w:color="auto" w:fill="auto"/>
            <w:noWrap/>
            <w:vAlign w:val="center"/>
          </w:tcPr>
          <w:p w14:paraId="56745DDA">
            <w:pPr>
              <w:jc w:val="center"/>
              <w:rPr>
                <w:rFonts w:hint="default" w:ascii="Arial" w:hAnsi="Arial" w:cs="Arial"/>
                <w:sz w:val="16"/>
                <w:szCs w:val="16"/>
                <w:lang w:val="en-US" w:eastAsia="zh-CN"/>
              </w:rPr>
            </w:pPr>
            <w:r>
              <w:rPr>
                <w:rFonts w:hint="default" w:ascii="Arial" w:hAnsi="Arial" w:cs="Arial"/>
                <w:sz w:val="16"/>
                <w:szCs w:val="16"/>
                <w:lang w:val="en-US" w:eastAsia="zh-CN"/>
              </w:rPr>
              <w:t>3.100 (8.300)</w:t>
            </w:r>
          </w:p>
        </w:tc>
        <w:tc>
          <w:tcPr>
            <w:tcW w:w="480" w:type="pct"/>
            <w:tcBorders>
              <w:top w:val="nil"/>
              <w:left w:val="nil"/>
              <w:bottom w:val="nil"/>
              <w:right w:val="nil"/>
            </w:tcBorders>
            <w:shd w:val="clear" w:color="auto" w:fill="auto"/>
            <w:noWrap/>
            <w:vAlign w:val="center"/>
          </w:tcPr>
          <w:p w14:paraId="39A8CAEE">
            <w:pPr>
              <w:jc w:val="center"/>
              <w:rPr>
                <w:rFonts w:hint="default" w:ascii="Arial" w:hAnsi="Arial" w:cs="Arial"/>
                <w:sz w:val="16"/>
                <w:szCs w:val="16"/>
                <w:lang w:val="en-US" w:eastAsia="zh-CN"/>
              </w:rPr>
            </w:pPr>
            <w:r>
              <w:rPr>
                <w:rFonts w:hint="default" w:ascii="Arial" w:hAnsi="Arial" w:cs="Arial"/>
                <w:sz w:val="16"/>
                <w:szCs w:val="16"/>
                <w:lang w:val="en-US" w:eastAsia="zh-CN"/>
              </w:rPr>
              <w:t>11.5 ± 31.6</w:t>
            </w:r>
          </w:p>
        </w:tc>
        <w:tc>
          <w:tcPr>
            <w:tcW w:w="250" w:type="pct"/>
            <w:tcBorders>
              <w:top w:val="nil"/>
              <w:left w:val="nil"/>
              <w:bottom w:val="nil"/>
              <w:right w:val="nil"/>
            </w:tcBorders>
            <w:shd w:val="clear" w:color="auto" w:fill="auto"/>
            <w:noWrap/>
            <w:vAlign w:val="center"/>
          </w:tcPr>
          <w:p w14:paraId="301AD5B2">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AA8F65D">
            <w:pPr>
              <w:jc w:val="center"/>
              <w:rPr>
                <w:rFonts w:hint="default" w:ascii="Arial" w:hAnsi="Arial" w:cs="Arial"/>
                <w:sz w:val="16"/>
                <w:szCs w:val="16"/>
              </w:rPr>
            </w:pPr>
            <w:r>
              <w:rPr>
                <w:rFonts w:hint="default" w:ascii="Arial" w:hAnsi="Arial" w:cs="Arial"/>
                <w:sz w:val="16"/>
                <w:szCs w:val="16"/>
                <w:lang w:val="en-US" w:eastAsia="zh-CN"/>
              </w:rPr>
              <w:t>N-Acetyl-S- (n-propyl)-L-cysteine</w:t>
            </w:r>
          </w:p>
        </w:tc>
        <w:tc>
          <w:tcPr>
            <w:tcW w:w="354" w:type="pct"/>
            <w:tcBorders>
              <w:top w:val="nil"/>
              <w:left w:val="nil"/>
              <w:bottom w:val="nil"/>
              <w:right w:val="nil"/>
            </w:tcBorders>
            <w:shd w:val="clear" w:color="auto" w:fill="auto"/>
            <w:noWrap/>
            <w:vAlign w:val="center"/>
          </w:tcPr>
          <w:p w14:paraId="692BDA8B">
            <w:pPr>
              <w:jc w:val="center"/>
              <w:rPr>
                <w:rFonts w:hint="default" w:ascii="Arial" w:hAnsi="Arial" w:cs="Arial"/>
                <w:sz w:val="16"/>
                <w:szCs w:val="16"/>
              </w:rPr>
            </w:pPr>
            <w:r>
              <w:rPr>
                <w:rFonts w:hint="default" w:ascii="Arial" w:hAnsi="Arial" w:cs="Arial"/>
                <w:sz w:val="16"/>
                <w:szCs w:val="16"/>
                <w:lang w:val="en-US" w:eastAsia="zh-CN"/>
              </w:rPr>
              <w:t>log (ln)</w:t>
            </w:r>
          </w:p>
        </w:tc>
      </w:tr>
      <w:tr w14:paraId="69EF2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714A887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4C38534">
            <w:pPr>
              <w:jc w:val="center"/>
              <w:rPr>
                <w:rFonts w:hint="default" w:ascii="Arial" w:hAnsi="Arial" w:cs="Arial"/>
                <w:sz w:val="16"/>
                <w:szCs w:val="16"/>
              </w:rPr>
            </w:pPr>
            <w:r>
              <w:rPr>
                <w:rFonts w:hint="default" w:ascii="Arial" w:hAnsi="Arial" w:cs="Arial"/>
                <w:sz w:val="16"/>
                <w:szCs w:val="16"/>
                <w:lang w:val="en-US" w:eastAsia="zh-CN"/>
              </w:rPr>
              <w:t>CEMA</w:t>
            </w:r>
          </w:p>
        </w:tc>
        <w:tc>
          <w:tcPr>
            <w:tcW w:w="284" w:type="pct"/>
            <w:tcBorders>
              <w:top w:val="nil"/>
              <w:left w:val="nil"/>
              <w:bottom w:val="nil"/>
              <w:right w:val="nil"/>
            </w:tcBorders>
            <w:shd w:val="clear" w:color="auto" w:fill="auto"/>
            <w:noWrap/>
            <w:vAlign w:val="center"/>
          </w:tcPr>
          <w:p w14:paraId="034E3D5D">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D61069C">
            <w:pPr>
              <w:jc w:val="center"/>
              <w:rPr>
                <w:rFonts w:hint="default" w:ascii="Arial" w:hAnsi="Arial" w:cs="Arial"/>
                <w:sz w:val="16"/>
                <w:szCs w:val="16"/>
              </w:rPr>
            </w:pPr>
            <w:r>
              <w:rPr>
                <w:rFonts w:hint="default" w:ascii="Arial" w:hAnsi="Arial" w:cs="Arial"/>
                <w:sz w:val="16"/>
                <w:szCs w:val="16"/>
                <w:lang w:val="en-US" w:eastAsia="zh-CN"/>
              </w:rPr>
              <w:t>6.96</w:t>
            </w:r>
          </w:p>
        </w:tc>
        <w:tc>
          <w:tcPr>
            <w:tcW w:w="285" w:type="pct"/>
            <w:tcBorders>
              <w:top w:val="nil"/>
              <w:left w:val="nil"/>
              <w:bottom w:val="nil"/>
              <w:right w:val="nil"/>
            </w:tcBorders>
            <w:shd w:val="clear" w:color="auto" w:fill="auto"/>
            <w:noWrap/>
            <w:vAlign w:val="center"/>
          </w:tcPr>
          <w:p w14:paraId="74618123">
            <w:pPr>
              <w:jc w:val="center"/>
              <w:rPr>
                <w:rFonts w:hint="default" w:ascii="Arial" w:hAnsi="Arial" w:cs="Arial"/>
                <w:sz w:val="16"/>
                <w:szCs w:val="16"/>
                <w:lang w:val="en-US"/>
              </w:rPr>
            </w:pPr>
            <w:r>
              <w:rPr>
                <w:rFonts w:hint="eastAsia" w:ascii="Arial" w:hAnsi="Arial" w:cs="Arial"/>
                <w:sz w:val="16"/>
                <w:szCs w:val="16"/>
                <w:lang w:val="en-US" w:eastAsia="zh-CN"/>
              </w:rPr>
              <w:t>1.617</w:t>
            </w:r>
          </w:p>
        </w:tc>
        <w:tc>
          <w:tcPr>
            <w:tcW w:w="328" w:type="pct"/>
            <w:tcBorders>
              <w:top w:val="nil"/>
              <w:left w:val="nil"/>
              <w:bottom w:val="nil"/>
              <w:right w:val="nil"/>
            </w:tcBorders>
            <w:shd w:val="clear" w:color="auto" w:fill="auto"/>
            <w:noWrap/>
            <w:vAlign w:val="center"/>
          </w:tcPr>
          <w:p w14:paraId="5BC2CD8E">
            <w:pPr>
              <w:jc w:val="center"/>
              <w:rPr>
                <w:rFonts w:hint="default" w:ascii="Arial" w:hAnsi="Arial" w:cs="Arial"/>
                <w:sz w:val="16"/>
                <w:szCs w:val="16"/>
                <w:lang w:val="en-US" w:eastAsia="zh-CN"/>
              </w:rPr>
            </w:pPr>
            <w:r>
              <w:rPr>
                <w:rFonts w:hint="default" w:ascii="Arial" w:hAnsi="Arial" w:cs="Arial"/>
                <w:sz w:val="16"/>
                <w:szCs w:val="16"/>
                <w:lang w:val="en-US" w:eastAsia="zh-CN"/>
              </w:rPr>
              <w:t>2.893</w:t>
            </w:r>
          </w:p>
        </w:tc>
        <w:tc>
          <w:tcPr>
            <w:tcW w:w="419" w:type="pct"/>
            <w:tcBorders>
              <w:top w:val="nil"/>
              <w:left w:val="nil"/>
              <w:bottom w:val="nil"/>
              <w:right w:val="nil"/>
            </w:tcBorders>
            <w:shd w:val="clear" w:color="auto" w:fill="auto"/>
            <w:noWrap/>
            <w:vAlign w:val="center"/>
          </w:tcPr>
          <w:p w14:paraId="0F847C64">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8.255</w:t>
            </w:r>
          </w:p>
        </w:tc>
        <w:tc>
          <w:tcPr>
            <w:tcW w:w="523" w:type="pct"/>
            <w:tcBorders>
              <w:top w:val="nil"/>
              <w:left w:val="nil"/>
              <w:bottom w:val="nil"/>
              <w:right w:val="nil"/>
            </w:tcBorders>
            <w:shd w:val="clear" w:color="auto" w:fill="auto"/>
            <w:noWrap/>
            <w:vAlign w:val="center"/>
          </w:tcPr>
          <w:p w14:paraId="70AAB08C">
            <w:pPr>
              <w:jc w:val="center"/>
              <w:rPr>
                <w:rFonts w:hint="default" w:ascii="Arial" w:hAnsi="Arial" w:cs="Arial"/>
                <w:sz w:val="16"/>
                <w:szCs w:val="16"/>
                <w:lang w:val="en-US" w:eastAsia="zh-CN"/>
              </w:rPr>
            </w:pPr>
            <w:r>
              <w:rPr>
                <w:rFonts w:hint="default" w:ascii="Arial" w:hAnsi="Arial" w:cs="Arial"/>
                <w:sz w:val="16"/>
                <w:szCs w:val="16"/>
                <w:lang w:val="en-US" w:eastAsia="zh-CN"/>
              </w:rPr>
              <w:t>90.300 (133.800)</w:t>
            </w:r>
          </w:p>
        </w:tc>
        <w:tc>
          <w:tcPr>
            <w:tcW w:w="480" w:type="pct"/>
            <w:tcBorders>
              <w:top w:val="nil"/>
              <w:left w:val="nil"/>
              <w:bottom w:val="nil"/>
              <w:right w:val="nil"/>
            </w:tcBorders>
            <w:shd w:val="clear" w:color="auto" w:fill="auto"/>
            <w:noWrap/>
            <w:vAlign w:val="center"/>
          </w:tcPr>
          <w:p w14:paraId="52842BC4">
            <w:pPr>
              <w:jc w:val="center"/>
              <w:rPr>
                <w:rFonts w:hint="default" w:ascii="Arial" w:hAnsi="Arial" w:cs="Arial"/>
                <w:sz w:val="16"/>
                <w:szCs w:val="16"/>
                <w:lang w:val="en-US" w:eastAsia="zh-CN"/>
              </w:rPr>
            </w:pPr>
            <w:r>
              <w:rPr>
                <w:rFonts w:hint="default" w:ascii="Arial" w:hAnsi="Arial" w:cs="Arial"/>
                <w:sz w:val="16"/>
                <w:szCs w:val="16"/>
                <w:lang w:val="en-US" w:eastAsia="zh-CN"/>
              </w:rPr>
              <w:t>152.8 ± 231.9</w:t>
            </w:r>
          </w:p>
        </w:tc>
        <w:tc>
          <w:tcPr>
            <w:tcW w:w="250" w:type="pct"/>
            <w:tcBorders>
              <w:top w:val="nil"/>
              <w:left w:val="nil"/>
              <w:bottom w:val="nil"/>
              <w:right w:val="nil"/>
            </w:tcBorders>
            <w:shd w:val="clear" w:color="auto" w:fill="auto"/>
            <w:noWrap/>
            <w:vAlign w:val="center"/>
          </w:tcPr>
          <w:p w14:paraId="2D64C68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324F53D1">
            <w:pPr>
              <w:jc w:val="center"/>
              <w:rPr>
                <w:rFonts w:hint="default" w:ascii="Arial" w:hAnsi="Arial" w:cs="Arial"/>
                <w:sz w:val="16"/>
                <w:szCs w:val="16"/>
              </w:rPr>
            </w:pPr>
            <w:r>
              <w:rPr>
                <w:rFonts w:hint="default" w:ascii="Arial" w:hAnsi="Arial" w:cs="Arial"/>
                <w:sz w:val="16"/>
                <w:szCs w:val="16"/>
                <w:lang w:val="en-US" w:eastAsia="zh-CN"/>
              </w:rPr>
              <w:t>N-Acetyl-S- (2-carboxyethyl)-L-cysteine</w:t>
            </w:r>
          </w:p>
        </w:tc>
        <w:tc>
          <w:tcPr>
            <w:tcW w:w="354" w:type="pct"/>
            <w:tcBorders>
              <w:top w:val="nil"/>
              <w:left w:val="nil"/>
              <w:bottom w:val="nil"/>
              <w:right w:val="nil"/>
            </w:tcBorders>
            <w:shd w:val="clear" w:color="auto" w:fill="auto"/>
            <w:noWrap/>
            <w:vAlign w:val="center"/>
          </w:tcPr>
          <w:p w14:paraId="0D613E86">
            <w:pPr>
              <w:jc w:val="center"/>
              <w:rPr>
                <w:rFonts w:hint="default" w:ascii="Arial" w:hAnsi="Arial" w:cs="Arial"/>
                <w:sz w:val="16"/>
                <w:szCs w:val="16"/>
              </w:rPr>
            </w:pPr>
            <w:r>
              <w:rPr>
                <w:rFonts w:hint="default" w:ascii="Arial" w:hAnsi="Arial" w:cs="Arial"/>
                <w:sz w:val="16"/>
                <w:szCs w:val="16"/>
                <w:lang w:val="en-US" w:eastAsia="zh-CN"/>
              </w:rPr>
              <w:t>log (ln)</w:t>
            </w:r>
          </w:p>
        </w:tc>
      </w:tr>
      <w:tr w14:paraId="309DD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56920F6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B9636AE">
            <w:pPr>
              <w:jc w:val="center"/>
              <w:rPr>
                <w:rFonts w:hint="default" w:ascii="Arial" w:hAnsi="Arial" w:cs="Arial"/>
                <w:sz w:val="16"/>
                <w:szCs w:val="16"/>
              </w:rPr>
            </w:pPr>
            <w:r>
              <w:rPr>
                <w:rFonts w:hint="default" w:ascii="Arial" w:hAnsi="Arial" w:cs="Arial"/>
                <w:sz w:val="16"/>
                <w:szCs w:val="16"/>
                <w:lang w:val="en-US" w:eastAsia="zh-CN"/>
              </w:rPr>
              <w:t>CYMA</w:t>
            </w:r>
          </w:p>
        </w:tc>
        <w:tc>
          <w:tcPr>
            <w:tcW w:w="284" w:type="pct"/>
            <w:tcBorders>
              <w:top w:val="nil"/>
              <w:left w:val="nil"/>
              <w:bottom w:val="nil"/>
              <w:right w:val="nil"/>
            </w:tcBorders>
            <w:shd w:val="clear" w:color="auto" w:fill="auto"/>
            <w:noWrap/>
            <w:vAlign w:val="center"/>
          </w:tcPr>
          <w:p w14:paraId="1C823708">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B38B1DD">
            <w:pPr>
              <w:jc w:val="center"/>
              <w:rPr>
                <w:rFonts w:hint="default" w:ascii="Arial" w:hAnsi="Arial" w:cs="Arial"/>
                <w:sz w:val="16"/>
                <w:szCs w:val="16"/>
              </w:rPr>
            </w:pPr>
            <w:r>
              <w:rPr>
                <w:rFonts w:hint="default" w:ascii="Arial" w:hAnsi="Arial" w:cs="Arial"/>
                <w:sz w:val="16"/>
                <w:szCs w:val="16"/>
                <w:lang w:val="en-US" w:eastAsia="zh-CN"/>
              </w:rPr>
              <w:t>0.5</w:t>
            </w:r>
          </w:p>
        </w:tc>
        <w:tc>
          <w:tcPr>
            <w:tcW w:w="285" w:type="pct"/>
            <w:tcBorders>
              <w:top w:val="nil"/>
              <w:left w:val="nil"/>
              <w:bottom w:val="nil"/>
              <w:right w:val="nil"/>
            </w:tcBorders>
            <w:shd w:val="clear" w:color="auto" w:fill="auto"/>
            <w:noWrap/>
            <w:vAlign w:val="center"/>
          </w:tcPr>
          <w:p w14:paraId="2DBFEEE0">
            <w:pPr>
              <w:jc w:val="center"/>
              <w:rPr>
                <w:rFonts w:hint="default" w:ascii="Arial" w:hAnsi="Arial" w:cs="Arial"/>
                <w:sz w:val="16"/>
                <w:szCs w:val="16"/>
                <w:lang w:val="en-US"/>
              </w:rPr>
            </w:pPr>
            <w:r>
              <w:rPr>
                <w:rFonts w:hint="default" w:ascii="Arial" w:hAnsi="Arial" w:cs="Arial"/>
                <w:sz w:val="16"/>
                <w:szCs w:val="16"/>
                <w:lang w:val="en-US" w:eastAsia="zh-CN"/>
              </w:rPr>
              <w:t>1</w:t>
            </w:r>
            <w:r>
              <w:rPr>
                <w:rFonts w:hint="eastAsia" w:ascii="Arial" w:hAnsi="Arial" w:cs="Arial"/>
                <w:sz w:val="16"/>
                <w:szCs w:val="16"/>
                <w:lang w:val="en-US" w:eastAsia="zh-CN"/>
              </w:rPr>
              <w:t>0.363</w:t>
            </w:r>
          </w:p>
        </w:tc>
        <w:tc>
          <w:tcPr>
            <w:tcW w:w="328" w:type="pct"/>
            <w:tcBorders>
              <w:top w:val="nil"/>
              <w:left w:val="nil"/>
              <w:bottom w:val="nil"/>
              <w:right w:val="nil"/>
            </w:tcBorders>
            <w:shd w:val="clear" w:color="auto" w:fill="auto"/>
            <w:noWrap/>
            <w:vAlign w:val="center"/>
          </w:tcPr>
          <w:p w14:paraId="33CB71A1">
            <w:pPr>
              <w:jc w:val="center"/>
              <w:rPr>
                <w:rFonts w:hint="default" w:ascii="Arial" w:hAnsi="Arial" w:cs="Arial"/>
                <w:sz w:val="16"/>
                <w:szCs w:val="16"/>
                <w:lang w:val="en-US" w:eastAsia="zh-CN"/>
              </w:rPr>
            </w:pPr>
            <w:r>
              <w:rPr>
                <w:rFonts w:hint="default" w:ascii="Arial" w:hAnsi="Arial" w:cs="Arial"/>
                <w:sz w:val="16"/>
                <w:szCs w:val="16"/>
                <w:lang w:val="en-US" w:eastAsia="zh-CN"/>
              </w:rPr>
              <w:t>4.298</w:t>
            </w:r>
          </w:p>
        </w:tc>
        <w:tc>
          <w:tcPr>
            <w:tcW w:w="419" w:type="pct"/>
            <w:tcBorders>
              <w:top w:val="nil"/>
              <w:left w:val="nil"/>
              <w:bottom w:val="nil"/>
              <w:right w:val="nil"/>
            </w:tcBorders>
            <w:shd w:val="clear" w:color="auto" w:fill="auto"/>
            <w:noWrap/>
            <w:vAlign w:val="center"/>
          </w:tcPr>
          <w:p w14:paraId="1A90B559">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22.28</w:t>
            </w:r>
            <w:r>
              <w:rPr>
                <w:rFonts w:hint="eastAsia" w:ascii="Arial" w:hAnsi="Arial" w:eastAsia="宋体" w:cs="Arial"/>
                <w:i w:val="0"/>
                <w:iCs w:val="0"/>
                <w:color w:val="000000"/>
                <w:kern w:val="0"/>
                <w:sz w:val="16"/>
                <w:szCs w:val="16"/>
                <w:u w:val="none"/>
                <w:lang w:val="en-US" w:eastAsia="zh-CN" w:bidi="ar"/>
              </w:rPr>
              <w:t>0</w:t>
            </w:r>
          </w:p>
        </w:tc>
        <w:tc>
          <w:tcPr>
            <w:tcW w:w="523" w:type="pct"/>
            <w:tcBorders>
              <w:top w:val="nil"/>
              <w:left w:val="nil"/>
              <w:bottom w:val="nil"/>
              <w:right w:val="nil"/>
            </w:tcBorders>
            <w:shd w:val="clear" w:color="auto" w:fill="auto"/>
            <w:noWrap/>
            <w:vAlign w:val="center"/>
          </w:tcPr>
          <w:p w14:paraId="7D98B1A7">
            <w:pPr>
              <w:jc w:val="center"/>
              <w:rPr>
                <w:rFonts w:hint="default" w:ascii="Arial" w:hAnsi="Arial" w:cs="Arial"/>
                <w:sz w:val="16"/>
                <w:szCs w:val="16"/>
                <w:lang w:val="en-US" w:eastAsia="zh-CN"/>
              </w:rPr>
            </w:pPr>
            <w:r>
              <w:rPr>
                <w:rFonts w:hint="default" w:ascii="Arial" w:hAnsi="Arial" w:cs="Arial"/>
                <w:sz w:val="16"/>
                <w:szCs w:val="16"/>
                <w:lang w:val="en-US" w:eastAsia="zh-CN"/>
              </w:rPr>
              <w:t>1.710 (4.933)</w:t>
            </w:r>
          </w:p>
        </w:tc>
        <w:tc>
          <w:tcPr>
            <w:tcW w:w="480" w:type="pct"/>
            <w:tcBorders>
              <w:top w:val="nil"/>
              <w:left w:val="nil"/>
              <w:bottom w:val="nil"/>
              <w:right w:val="nil"/>
            </w:tcBorders>
            <w:shd w:val="clear" w:color="auto" w:fill="auto"/>
            <w:noWrap/>
            <w:vAlign w:val="center"/>
          </w:tcPr>
          <w:p w14:paraId="1AF51852">
            <w:pPr>
              <w:jc w:val="center"/>
              <w:rPr>
                <w:rFonts w:hint="default" w:ascii="Arial" w:hAnsi="Arial" w:cs="Arial"/>
                <w:sz w:val="16"/>
                <w:szCs w:val="16"/>
                <w:lang w:val="en-US" w:eastAsia="zh-CN"/>
              </w:rPr>
            </w:pPr>
            <w:r>
              <w:rPr>
                <w:rFonts w:hint="default" w:ascii="Arial" w:hAnsi="Arial" w:cs="Arial"/>
                <w:sz w:val="16"/>
                <w:szCs w:val="16"/>
                <w:lang w:val="en-US" w:eastAsia="zh-CN"/>
              </w:rPr>
              <w:t>45.8 ± 125.5</w:t>
            </w:r>
          </w:p>
        </w:tc>
        <w:tc>
          <w:tcPr>
            <w:tcW w:w="250" w:type="pct"/>
            <w:tcBorders>
              <w:top w:val="nil"/>
              <w:left w:val="nil"/>
              <w:bottom w:val="nil"/>
              <w:right w:val="nil"/>
            </w:tcBorders>
            <w:shd w:val="clear" w:color="auto" w:fill="auto"/>
            <w:noWrap/>
            <w:vAlign w:val="center"/>
          </w:tcPr>
          <w:p w14:paraId="3B6FCFA9">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544EA6FF">
            <w:pPr>
              <w:jc w:val="center"/>
              <w:rPr>
                <w:rFonts w:hint="default" w:ascii="Arial" w:hAnsi="Arial" w:cs="Arial"/>
                <w:sz w:val="16"/>
                <w:szCs w:val="16"/>
              </w:rPr>
            </w:pPr>
            <w:r>
              <w:rPr>
                <w:rFonts w:hint="default" w:ascii="Arial" w:hAnsi="Arial" w:cs="Arial"/>
                <w:sz w:val="16"/>
                <w:szCs w:val="16"/>
                <w:lang w:val="en-US" w:eastAsia="zh-CN"/>
              </w:rPr>
              <w:t>N-Acetyl-S- (2-cyanoethyl)-L-cysteine</w:t>
            </w:r>
          </w:p>
        </w:tc>
        <w:tc>
          <w:tcPr>
            <w:tcW w:w="354" w:type="pct"/>
            <w:tcBorders>
              <w:top w:val="nil"/>
              <w:left w:val="nil"/>
              <w:bottom w:val="nil"/>
              <w:right w:val="nil"/>
            </w:tcBorders>
            <w:shd w:val="clear" w:color="auto" w:fill="auto"/>
            <w:noWrap/>
            <w:vAlign w:val="center"/>
          </w:tcPr>
          <w:p w14:paraId="0D0823FB">
            <w:pPr>
              <w:jc w:val="center"/>
              <w:rPr>
                <w:rFonts w:hint="default" w:ascii="Arial" w:hAnsi="Arial" w:cs="Arial"/>
                <w:sz w:val="16"/>
                <w:szCs w:val="16"/>
              </w:rPr>
            </w:pPr>
            <w:r>
              <w:rPr>
                <w:rFonts w:hint="default" w:ascii="Arial" w:hAnsi="Arial" w:cs="Arial"/>
                <w:sz w:val="16"/>
                <w:szCs w:val="16"/>
                <w:lang w:val="en-US" w:eastAsia="zh-CN"/>
              </w:rPr>
              <w:t>log (ln)</w:t>
            </w:r>
          </w:p>
        </w:tc>
      </w:tr>
      <w:tr w14:paraId="73671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1E400186">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4D6BD137">
            <w:pPr>
              <w:jc w:val="center"/>
              <w:rPr>
                <w:rFonts w:hint="default" w:ascii="Arial" w:hAnsi="Arial" w:cs="Arial"/>
                <w:sz w:val="16"/>
                <w:szCs w:val="16"/>
              </w:rPr>
            </w:pPr>
            <w:r>
              <w:rPr>
                <w:rFonts w:hint="default" w:ascii="Arial" w:hAnsi="Arial" w:cs="Arial"/>
                <w:sz w:val="16"/>
                <w:szCs w:val="16"/>
                <w:lang w:val="en-US" w:eastAsia="zh-CN"/>
              </w:rPr>
              <w:t>DHBMA</w:t>
            </w:r>
          </w:p>
        </w:tc>
        <w:tc>
          <w:tcPr>
            <w:tcW w:w="284" w:type="pct"/>
            <w:tcBorders>
              <w:top w:val="nil"/>
              <w:left w:val="nil"/>
              <w:bottom w:val="nil"/>
              <w:right w:val="nil"/>
            </w:tcBorders>
            <w:shd w:val="clear" w:color="auto" w:fill="auto"/>
            <w:noWrap/>
            <w:vAlign w:val="center"/>
          </w:tcPr>
          <w:p w14:paraId="54620147">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2EB8111">
            <w:pPr>
              <w:jc w:val="center"/>
              <w:rPr>
                <w:rFonts w:hint="default" w:ascii="Arial" w:hAnsi="Arial" w:cs="Arial"/>
                <w:sz w:val="16"/>
                <w:szCs w:val="16"/>
              </w:rPr>
            </w:pPr>
            <w:r>
              <w:rPr>
                <w:rFonts w:hint="default" w:ascii="Arial" w:hAnsi="Arial" w:cs="Arial"/>
                <w:sz w:val="16"/>
                <w:szCs w:val="16"/>
                <w:lang w:val="en-US" w:eastAsia="zh-CN"/>
              </w:rPr>
              <w:t>5.25</w:t>
            </w:r>
          </w:p>
        </w:tc>
        <w:tc>
          <w:tcPr>
            <w:tcW w:w="285" w:type="pct"/>
            <w:tcBorders>
              <w:top w:val="nil"/>
              <w:left w:val="nil"/>
              <w:bottom w:val="nil"/>
              <w:right w:val="nil"/>
            </w:tcBorders>
            <w:shd w:val="clear" w:color="auto" w:fill="auto"/>
            <w:noWrap/>
            <w:vAlign w:val="center"/>
          </w:tcPr>
          <w:p w14:paraId="31331C01">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.085</w:t>
            </w:r>
          </w:p>
        </w:tc>
        <w:tc>
          <w:tcPr>
            <w:tcW w:w="328" w:type="pct"/>
            <w:tcBorders>
              <w:top w:val="nil"/>
              <w:left w:val="nil"/>
              <w:bottom w:val="nil"/>
              <w:right w:val="nil"/>
            </w:tcBorders>
            <w:shd w:val="clear" w:color="auto" w:fill="auto"/>
            <w:noWrap/>
            <w:vAlign w:val="center"/>
          </w:tcPr>
          <w:p w14:paraId="49D1B635">
            <w:pPr>
              <w:jc w:val="center"/>
              <w:rPr>
                <w:rFonts w:hint="default" w:ascii="Arial" w:hAnsi="Arial" w:cs="Arial"/>
                <w:sz w:val="16"/>
                <w:szCs w:val="16"/>
                <w:lang w:val="en-US" w:eastAsia="zh-CN"/>
              </w:rPr>
            </w:pPr>
            <w:r>
              <w:rPr>
                <w:rFonts w:hint="default" w:ascii="Arial" w:hAnsi="Arial" w:cs="Arial"/>
                <w:sz w:val="16"/>
                <w:szCs w:val="16"/>
                <w:lang w:val="en-US" w:eastAsia="zh-CN"/>
              </w:rPr>
              <w:t>2.231</w:t>
            </w:r>
          </w:p>
        </w:tc>
        <w:tc>
          <w:tcPr>
            <w:tcW w:w="419" w:type="pct"/>
            <w:tcBorders>
              <w:top w:val="nil"/>
              <w:left w:val="nil"/>
              <w:bottom w:val="nil"/>
              <w:right w:val="nil"/>
            </w:tcBorders>
            <w:shd w:val="clear" w:color="auto" w:fill="auto"/>
            <w:noWrap/>
            <w:vAlign w:val="center"/>
          </w:tcPr>
          <w:p w14:paraId="36359F7A">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3.297</w:t>
            </w:r>
          </w:p>
        </w:tc>
        <w:tc>
          <w:tcPr>
            <w:tcW w:w="523" w:type="pct"/>
            <w:tcBorders>
              <w:top w:val="nil"/>
              <w:left w:val="nil"/>
              <w:bottom w:val="nil"/>
              <w:right w:val="nil"/>
            </w:tcBorders>
            <w:shd w:val="clear" w:color="auto" w:fill="auto"/>
            <w:noWrap/>
            <w:vAlign w:val="center"/>
          </w:tcPr>
          <w:p w14:paraId="4F6DFDD7">
            <w:pPr>
              <w:jc w:val="center"/>
              <w:rPr>
                <w:rFonts w:hint="default" w:ascii="Arial" w:hAnsi="Arial" w:cs="Arial"/>
                <w:sz w:val="16"/>
                <w:szCs w:val="16"/>
                <w:lang w:val="en-US" w:eastAsia="zh-CN"/>
              </w:rPr>
            </w:pPr>
            <w:r>
              <w:rPr>
                <w:rFonts w:hint="default" w:ascii="Arial" w:hAnsi="Arial" w:cs="Arial"/>
                <w:sz w:val="16"/>
                <w:szCs w:val="16"/>
                <w:lang w:val="en-US" w:eastAsia="zh-CN"/>
              </w:rPr>
              <w:t>273 (301)</w:t>
            </w:r>
          </w:p>
        </w:tc>
        <w:tc>
          <w:tcPr>
            <w:tcW w:w="480" w:type="pct"/>
            <w:tcBorders>
              <w:top w:val="nil"/>
              <w:left w:val="nil"/>
              <w:bottom w:val="nil"/>
              <w:right w:val="nil"/>
            </w:tcBorders>
            <w:shd w:val="clear" w:color="auto" w:fill="auto"/>
            <w:noWrap/>
            <w:vAlign w:val="center"/>
          </w:tcPr>
          <w:p w14:paraId="45D0B12D">
            <w:pPr>
              <w:jc w:val="center"/>
              <w:rPr>
                <w:rFonts w:hint="default" w:ascii="Arial" w:hAnsi="Arial" w:cs="Arial"/>
                <w:sz w:val="16"/>
                <w:szCs w:val="16"/>
                <w:lang w:val="en-US" w:eastAsia="zh-CN"/>
              </w:rPr>
            </w:pPr>
            <w:r>
              <w:rPr>
                <w:rFonts w:hint="default" w:ascii="Arial" w:hAnsi="Arial" w:cs="Arial"/>
                <w:sz w:val="16"/>
                <w:szCs w:val="16"/>
                <w:lang w:val="en-US" w:eastAsia="zh-CN"/>
              </w:rPr>
              <w:t>331.1 ± 251.4</w:t>
            </w:r>
          </w:p>
        </w:tc>
        <w:tc>
          <w:tcPr>
            <w:tcW w:w="250" w:type="pct"/>
            <w:tcBorders>
              <w:top w:val="nil"/>
              <w:left w:val="nil"/>
              <w:bottom w:val="nil"/>
              <w:right w:val="nil"/>
            </w:tcBorders>
            <w:shd w:val="clear" w:color="auto" w:fill="auto"/>
            <w:noWrap/>
            <w:vAlign w:val="center"/>
          </w:tcPr>
          <w:p w14:paraId="2FC8F326">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18F8AAE0">
            <w:pPr>
              <w:jc w:val="center"/>
              <w:rPr>
                <w:rFonts w:hint="default" w:ascii="Arial" w:hAnsi="Arial" w:cs="Arial"/>
                <w:sz w:val="16"/>
                <w:szCs w:val="16"/>
              </w:rPr>
            </w:pPr>
            <w:r>
              <w:rPr>
                <w:rFonts w:hint="default" w:ascii="Arial" w:hAnsi="Arial" w:cs="Arial"/>
                <w:sz w:val="16"/>
                <w:szCs w:val="16"/>
                <w:lang w:val="en-US" w:eastAsia="zh-CN"/>
              </w:rPr>
              <w:t>N-Acetyl-S- (3,4-dihydroxybutyl)-L-cysteine</w:t>
            </w:r>
          </w:p>
        </w:tc>
        <w:tc>
          <w:tcPr>
            <w:tcW w:w="354" w:type="pct"/>
            <w:tcBorders>
              <w:top w:val="nil"/>
              <w:left w:val="nil"/>
              <w:bottom w:val="nil"/>
              <w:right w:val="nil"/>
            </w:tcBorders>
            <w:shd w:val="clear" w:color="auto" w:fill="auto"/>
            <w:noWrap/>
            <w:vAlign w:val="center"/>
          </w:tcPr>
          <w:p w14:paraId="5E96376A">
            <w:pPr>
              <w:jc w:val="center"/>
              <w:rPr>
                <w:rFonts w:hint="default" w:ascii="Arial" w:hAnsi="Arial" w:cs="Arial"/>
                <w:sz w:val="16"/>
                <w:szCs w:val="16"/>
              </w:rPr>
            </w:pPr>
            <w:r>
              <w:rPr>
                <w:rFonts w:hint="default" w:ascii="Arial" w:hAnsi="Arial" w:cs="Arial"/>
                <w:sz w:val="16"/>
                <w:szCs w:val="16"/>
                <w:lang w:val="en-US" w:eastAsia="zh-CN"/>
              </w:rPr>
              <w:t>log (ln)</w:t>
            </w:r>
          </w:p>
        </w:tc>
      </w:tr>
      <w:tr w14:paraId="6E728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5B033EA0">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0727F02D">
            <w:pPr>
              <w:jc w:val="center"/>
              <w:rPr>
                <w:rFonts w:hint="default" w:ascii="Arial" w:hAnsi="Arial" w:cs="Arial"/>
                <w:sz w:val="16"/>
                <w:szCs w:val="16"/>
              </w:rPr>
            </w:pPr>
            <w:r>
              <w:rPr>
                <w:rFonts w:hint="default" w:ascii="Arial" w:hAnsi="Arial" w:cs="Arial"/>
                <w:sz w:val="16"/>
                <w:szCs w:val="16"/>
                <w:lang w:val="en-US" w:eastAsia="zh-CN"/>
              </w:rPr>
              <w:t>2HPMA</w:t>
            </w:r>
          </w:p>
        </w:tc>
        <w:tc>
          <w:tcPr>
            <w:tcW w:w="284" w:type="pct"/>
            <w:tcBorders>
              <w:top w:val="nil"/>
              <w:left w:val="nil"/>
              <w:bottom w:val="nil"/>
              <w:right w:val="nil"/>
            </w:tcBorders>
            <w:shd w:val="clear" w:color="auto" w:fill="auto"/>
            <w:noWrap/>
            <w:vAlign w:val="center"/>
          </w:tcPr>
          <w:p w14:paraId="377FE36C">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2623D9F3">
            <w:pPr>
              <w:jc w:val="center"/>
              <w:rPr>
                <w:rFonts w:hint="default" w:ascii="Arial" w:hAnsi="Arial" w:cs="Arial"/>
                <w:sz w:val="16"/>
                <w:szCs w:val="16"/>
              </w:rPr>
            </w:pPr>
            <w:r>
              <w:rPr>
                <w:rFonts w:hint="default" w:ascii="Arial" w:hAnsi="Arial" w:cs="Arial"/>
                <w:sz w:val="16"/>
                <w:szCs w:val="16"/>
                <w:lang w:val="en-US" w:eastAsia="zh-CN"/>
              </w:rPr>
              <w:t>5.3</w:t>
            </w:r>
          </w:p>
        </w:tc>
        <w:tc>
          <w:tcPr>
            <w:tcW w:w="285" w:type="pct"/>
            <w:tcBorders>
              <w:top w:val="nil"/>
              <w:left w:val="nil"/>
              <w:bottom w:val="nil"/>
              <w:right w:val="nil"/>
            </w:tcBorders>
            <w:shd w:val="clear" w:color="auto" w:fill="auto"/>
            <w:noWrap/>
            <w:vAlign w:val="center"/>
          </w:tcPr>
          <w:p w14:paraId="4DD8DE03">
            <w:pPr>
              <w:jc w:val="center"/>
              <w:rPr>
                <w:rFonts w:hint="default" w:ascii="Arial" w:hAnsi="Arial" w:cs="Arial"/>
                <w:sz w:val="16"/>
                <w:szCs w:val="16"/>
                <w:lang w:val="en-US"/>
              </w:rPr>
            </w:pPr>
            <w:r>
              <w:rPr>
                <w:rFonts w:hint="eastAsia" w:ascii="Arial" w:hAnsi="Arial" w:cs="Arial"/>
                <w:sz w:val="16"/>
                <w:szCs w:val="16"/>
                <w:lang w:val="en-US" w:eastAsia="zh-CN"/>
              </w:rPr>
              <w:t>6.277</w:t>
            </w:r>
          </w:p>
        </w:tc>
        <w:tc>
          <w:tcPr>
            <w:tcW w:w="328" w:type="pct"/>
            <w:tcBorders>
              <w:top w:val="nil"/>
              <w:left w:val="nil"/>
              <w:bottom w:val="nil"/>
              <w:right w:val="nil"/>
            </w:tcBorders>
            <w:shd w:val="clear" w:color="auto" w:fill="auto"/>
            <w:noWrap/>
            <w:vAlign w:val="center"/>
          </w:tcPr>
          <w:p w14:paraId="11BBADBD">
            <w:pPr>
              <w:jc w:val="center"/>
              <w:rPr>
                <w:rFonts w:hint="default" w:ascii="Arial" w:hAnsi="Arial" w:cs="Arial"/>
                <w:sz w:val="16"/>
                <w:szCs w:val="16"/>
                <w:lang w:val="en-US" w:eastAsia="zh-CN"/>
              </w:rPr>
            </w:pPr>
            <w:r>
              <w:rPr>
                <w:rFonts w:hint="default" w:ascii="Arial" w:hAnsi="Arial" w:cs="Arial"/>
                <w:sz w:val="16"/>
                <w:szCs w:val="16"/>
                <w:lang w:val="en-US" w:eastAsia="zh-CN"/>
              </w:rPr>
              <w:t>3.884</w:t>
            </w:r>
          </w:p>
        </w:tc>
        <w:tc>
          <w:tcPr>
            <w:tcW w:w="419" w:type="pct"/>
            <w:tcBorders>
              <w:top w:val="nil"/>
              <w:left w:val="nil"/>
              <w:bottom w:val="nil"/>
              <w:right w:val="nil"/>
            </w:tcBorders>
            <w:shd w:val="clear" w:color="auto" w:fill="auto"/>
            <w:noWrap/>
            <w:vAlign w:val="center"/>
          </w:tcPr>
          <w:p w14:paraId="26D94C0F">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9.2</w:t>
            </w:r>
            <w:r>
              <w:rPr>
                <w:rFonts w:hint="eastAsia" w:ascii="Arial" w:hAnsi="Arial" w:eastAsia="宋体" w:cs="Arial"/>
                <w:i w:val="0"/>
                <w:iCs w:val="0"/>
                <w:color w:val="000000"/>
                <w:kern w:val="0"/>
                <w:sz w:val="16"/>
                <w:szCs w:val="16"/>
                <w:u w:val="none"/>
                <w:lang w:val="en-US" w:eastAsia="zh-CN" w:bidi="ar"/>
              </w:rPr>
              <w:t>00</w:t>
            </w:r>
          </w:p>
        </w:tc>
        <w:tc>
          <w:tcPr>
            <w:tcW w:w="523" w:type="pct"/>
            <w:tcBorders>
              <w:top w:val="nil"/>
              <w:left w:val="nil"/>
              <w:bottom w:val="nil"/>
              <w:right w:val="nil"/>
            </w:tcBorders>
            <w:shd w:val="clear" w:color="auto" w:fill="auto"/>
            <w:noWrap/>
            <w:vAlign w:val="center"/>
          </w:tcPr>
          <w:p w14:paraId="29344917">
            <w:pPr>
              <w:jc w:val="center"/>
              <w:rPr>
                <w:rFonts w:hint="default" w:ascii="Arial" w:hAnsi="Arial" w:cs="Arial"/>
                <w:sz w:val="16"/>
                <w:szCs w:val="16"/>
                <w:lang w:val="en-US" w:eastAsia="zh-CN"/>
              </w:rPr>
            </w:pPr>
            <w:r>
              <w:rPr>
                <w:rFonts w:hint="default" w:ascii="Arial" w:hAnsi="Arial" w:cs="Arial"/>
                <w:sz w:val="16"/>
                <w:szCs w:val="16"/>
                <w:lang w:val="en-US" w:eastAsia="zh-CN"/>
              </w:rPr>
              <w:t>26.300 (41.450)</w:t>
            </w:r>
          </w:p>
        </w:tc>
        <w:tc>
          <w:tcPr>
            <w:tcW w:w="480" w:type="pct"/>
            <w:tcBorders>
              <w:top w:val="nil"/>
              <w:left w:val="nil"/>
              <w:bottom w:val="nil"/>
              <w:right w:val="nil"/>
            </w:tcBorders>
            <w:shd w:val="clear" w:color="auto" w:fill="auto"/>
            <w:noWrap/>
            <w:vAlign w:val="center"/>
          </w:tcPr>
          <w:p w14:paraId="3D249E23">
            <w:pPr>
              <w:jc w:val="center"/>
              <w:rPr>
                <w:rFonts w:hint="default" w:ascii="Arial" w:hAnsi="Arial" w:cs="Arial"/>
                <w:sz w:val="16"/>
                <w:szCs w:val="16"/>
                <w:lang w:val="en-US" w:eastAsia="zh-CN"/>
              </w:rPr>
            </w:pPr>
            <w:r>
              <w:rPr>
                <w:rFonts w:hint="default" w:ascii="Arial" w:hAnsi="Arial" w:cs="Arial"/>
                <w:sz w:val="16"/>
                <w:szCs w:val="16"/>
                <w:lang w:val="en-US" w:eastAsia="zh-CN"/>
              </w:rPr>
              <w:t>57.7 ± 156.7</w:t>
            </w:r>
          </w:p>
        </w:tc>
        <w:tc>
          <w:tcPr>
            <w:tcW w:w="250" w:type="pct"/>
            <w:tcBorders>
              <w:top w:val="nil"/>
              <w:left w:val="nil"/>
              <w:bottom w:val="nil"/>
              <w:right w:val="nil"/>
            </w:tcBorders>
            <w:shd w:val="clear" w:color="auto" w:fill="auto"/>
            <w:noWrap/>
            <w:vAlign w:val="center"/>
          </w:tcPr>
          <w:p w14:paraId="01CE5704">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6882601">
            <w:pPr>
              <w:jc w:val="center"/>
              <w:rPr>
                <w:rFonts w:hint="default" w:ascii="Arial" w:hAnsi="Arial" w:cs="Arial"/>
                <w:sz w:val="16"/>
                <w:szCs w:val="16"/>
              </w:rPr>
            </w:pPr>
            <w:r>
              <w:rPr>
                <w:rFonts w:hint="default" w:ascii="Arial" w:hAnsi="Arial" w:cs="Arial"/>
                <w:sz w:val="16"/>
                <w:szCs w:val="16"/>
                <w:lang w:val="en-US" w:eastAsia="zh-CN"/>
              </w:rPr>
              <w:t>N-Acetyl-S- (2-hydroxypropyl)-L-cysteine</w:t>
            </w:r>
          </w:p>
        </w:tc>
        <w:tc>
          <w:tcPr>
            <w:tcW w:w="354" w:type="pct"/>
            <w:tcBorders>
              <w:top w:val="nil"/>
              <w:left w:val="nil"/>
              <w:bottom w:val="nil"/>
              <w:right w:val="nil"/>
            </w:tcBorders>
            <w:shd w:val="clear" w:color="auto" w:fill="auto"/>
            <w:noWrap/>
            <w:vAlign w:val="center"/>
          </w:tcPr>
          <w:p w14:paraId="78FBDBE7">
            <w:pPr>
              <w:jc w:val="center"/>
              <w:rPr>
                <w:rFonts w:hint="default" w:ascii="Arial" w:hAnsi="Arial" w:cs="Arial"/>
                <w:sz w:val="16"/>
                <w:szCs w:val="16"/>
              </w:rPr>
            </w:pPr>
            <w:r>
              <w:rPr>
                <w:rFonts w:hint="default" w:ascii="Arial" w:hAnsi="Arial" w:cs="Arial"/>
                <w:sz w:val="16"/>
                <w:szCs w:val="16"/>
                <w:lang w:val="en-US" w:eastAsia="zh-CN"/>
              </w:rPr>
              <w:t>log (ln)</w:t>
            </w:r>
          </w:p>
        </w:tc>
      </w:tr>
      <w:tr w14:paraId="3DC47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0BED3333">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4E715E7">
            <w:pPr>
              <w:jc w:val="center"/>
              <w:rPr>
                <w:rFonts w:hint="default" w:ascii="Arial" w:hAnsi="Arial" w:cs="Arial"/>
                <w:sz w:val="16"/>
                <w:szCs w:val="16"/>
              </w:rPr>
            </w:pPr>
            <w:r>
              <w:rPr>
                <w:rFonts w:hint="default" w:ascii="Arial" w:hAnsi="Arial" w:cs="Arial"/>
                <w:sz w:val="16"/>
                <w:szCs w:val="16"/>
                <w:lang w:val="en-US" w:eastAsia="zh-CN"/>
              </w:rPr>
              <w:t>3HPMA</w:t>
            </w:r>
          </w:p>
        </w:tc>
        <w:tc>
          <w:tcPr>
            <w:tcW w:w="284" w:type="pct"/>
            <w:tcBorders>
              <w:top w:val="nil"/>
              <w:left w:val="nil"/>
              <w:bottom w:val="nil"/>
              <w:right w:val="nil"/>
            </w:tcBorders>
            <w:shd w:val="clear" w:color="auto" w:fill="auto"/>
            <w:noWrap/>
            <w:vAlign w:val="center"/>
          </w:tcPr>
          <w:p w14:paraId="0046DF62">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39F17218">
            <w:pPr>
              <w:jc w:val="center"/>
              <w:rPr>
                <w:rFonts w:hint="default" w:ascii="Arial" w:hAnsi="Arial" w:cs="Arial"/>
                <w:sz w:val="16"/>
                <w:szCs w:val="16"/>
              </w:rPr>
            </w:pPr>
            <w:r>
              <w:rPr>
                <w:rFonts w:hint="default" w:ascii="Arial" w:hAnsi="Arial" w:cs="Arial"/>
                <w:sz w:val="16"/>
                <w:szCs w:val="16"/>
                <w:lang w:val="en-US" w:eastAsia="zh-CN"/>
              </w:rPr>
              <w:t>13</w:t>
            </w:r>
          </w:p>
        </w:tc>
        <w:tc>
          <w:tcPr>
            <w:tcW w:w="285" w:type="pct"/>
            <w:tcBorders>
              <w:top w:val="nil"/>
              <w:left w:val="nil"/>
              <w:bottom w:val="nil"/>
              <w:right w:val="nil"/>
            </w:tcBorders>
            <w:shd w:val="clear" w:color="auto" w:fill="auto"/>
            <w:noWrap/>
            <w:vAlign w:val="center"/>
          </w:tcPr>
          <w:p w14:paraId="440D1CE1">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342</w:t>
            </w:r>
          </w:p>
        </w:tc>
        <w:tc>
          <w:tcPr>
            <w:tcW w:w="328" w:type="pct"/>
            <w:tcBorders>
              <w:top w:val="nil"/>
              <w:left w:val="nil"/>
              <w:bottom w:val="nil"/>
              <w:right w:val="nil"/>
            </w:tcBorders>
            <w:shd w:val="clear" w:color="auto" w:fill="auto"/>
            <w:noWrap/>
            <w:vAlign w:val="center"/>
          </w:tcPr>
          <w:p w14:paraId="15F6F969">
            <w:pPr>
              <w:jc w:val="center"/>
              <w:rPr>
                <w:rFonts w:hint="default" w:ascii="Arial" w:hAnsi="Arial" w:cs="Arial"/>
                <w:sz w:val="16"/>
                <w:szCs w:val="16"/>
                <w:lang w:val="en-US" w:eastAsia="zh-CN"/>
              </w:rPr>
            </w:pPr>
            <w:r>
              <w:rPr>
                <w:rFonts w:hint="default" w:ascii="Arial" w:hAnsi="Arial" w:cs="Arial"/>
                <w:sz w:val="16"/>
                <w:szCs w:val="16"/>
                <w:lang w:val="en-US" w:eastAsia="zh-CN"/>
              </w:rPr>
              <w:t>3.471</w:t>
            </w:r>
          </w:p>
        </w:tc>
        <w:tc>
          <w:tcPr>
            <w:tcW w:w="419" w:type="pct"/>
            <w:tcBorders>
              <w:top w:val="nil"/>
              <w:left w:val="nil"/>
              <w:bottom w:val="nil"/>
              <w:right w:val="nil"/>
            </w:tcBorders>
            <w:shd w:val="clear" w:color="auto" w:fill="auto"/>
            <w:noWrap/>
            <w:vAlign w:val="center"/>
          </w:tcPr>
          <w:p w14:paraId="29943A77">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11.045</w:t>
            </w:r>
          </w:p>
        </w:tc>
        <w:tc>
          <w:tcPr>
            <w:tcW w:w="523" w:type="pct"/>
            <w:tcBorders>
              <w:top w:val="nil"/>
              <w:left w:val="nil"/>
              <w:bottom w:val="nil"/>
              <w:right w:val="nil"/>
            </w:tcBorders>
            <w:shd w:val="clear" w:color="auto" w:fill="auto"/>
            <w:noWrap/>
            <w:vAlign w:val="center"/>
          </w:tcPr>
          <w:p w14:paraId="1278A872">
            <w:pPr>
              <w:jc w:val="center"/>
              <w:rPr>
                <w:rFonts w:hint="default" w:ascii="Arial" w:hAnsi="Arial" w:cs="Arial"/>
                <w:sz w:val="16"/>
                <w:szCs w:val="16"/>
                <w:lang w:val="en-US" w:eastAsia="zh-CN"/>
              </w:rPr>
            </w:pPr>
            <w:r>
              <w:rPr>
                <w:rFonts w:hint="default" w:ascii="Arial" w:hAnsi="Arial" w:cs="Arial"/>
                <w:sz w:val="16"/>
                <w:szCs w:val="16"/>
                <w:lang w:val="en-US" w:eastAsia="zh-CN"/>
              </w:rPr>
              <w:t>224 (367)</w:t>
            </w:r>
          </w:p>
        </w:tc>
        <w:tc>
          <w:tcPr>
            <w:tcW w:w="480" w:type="pct"/>
            <w:tcBorders>
              <w:top w:val="nil"/>
              <w:left w:val="nil"/>
              <w:bottom w:val="nil"/>
              <w:right w:val="nil"/>
            </w:tcBorders>
            <w:shd w:val="clear" w:color="auto" w:fill="auto"/>
            <w:noWrap/>
            <w:vAlign w:val="center"/>
          </w:tcPr>
          <w:p w14:paraId="62CE201F">
            <w:pPr>
              <w:jc w:val="center"/>
              <w:rPr>
                <w:rFonts w:hint="default" w:ascii="Arial" w:hAnsi="Arial" w:cs="Arial"/>
                <w:sz w:val="16"/>
                <w:szCs w:val="16"/>
                <w:lang w:val="en-US" w:eastAsia="zh-CN"/>
              </w:rPr>
            </w:pPr>
            <w:r>
              <w:rPr>
                <w:rFonts w:hint="default" w:ascii="Arial" w:hAnsi="Arial" w:cs="Arial"/>
                <w:sz w:val="16"/>
                <w:szCs w:val="16"/>
                <w:lang w:val="en-US" w:eastAsia="zh-CN"/>
              </w:rPr>
              <w:t>466.9 ± 1015.4</w:t>
            </w:r>
          </w:p>
        </w:tc>
        <w:tc>
          <w:tcPr>
            <w:tcW w:w="250" w:type="pct"/>
            <w:tcBorders>
              <w:top w:val="nil"/>
              <w:left w:val="nil"/>
              <w:bottom w:val="nil"/>
              <w:right w:val="nil"/>
            </w:tcBorders>
            <w:shd w:val="clear" w:color="auto" w:fill="auto"/>
            <w:noWrap/>
            <w:vAlign w:val="center"/>
          </w:tcPr>
          <w:p w14:paraId="35978AF1">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AB82DBE">
            <w:pPr>
              <w:jc w:val="center"/>
              <w:rPr>
                <w:rFonts w:hint="default" w:ascii="Arial" w:hAnsi="Arial" w:cs="Arial"/>
                <w:sz w:val="16"/>
                <w:szCs w:val="16"/>
              </w:rPr>
            </w:pPr>
            <w:r>
              <w:rPr>
                <w:rFonts w:hint="default" w:ascii="Arial" w:hAnsi="Arial" w:cs="Arial"/>
                <w:sz w:val="16"/>
                <w:szCs w:val="16"/>
                <w:lang w:val="en-US" w:eastAsia="zh-CN"/>
              </w:rPr>
              <w:t>N-Acetyl-S- (3-hydroxypropyl)-L-cysteine</w:t>
            </w:r>
          </w:p>
        </w:tc>
        <w:tc>
          <w:tcPr>
            <w:tcW w:w="354" w:type="pct"/>
            <w:tcBorders>
              <w:top w:val="nil"/>
              <w:left w:val="nil"/>
              <w:bottom w:val="nil"/>
              <w:right w:val="nil"/>
            </w:tcBorders>
            <w:shd w:val="clear" w:color="auto" w:fill="auto"/>
            <w:noWrap/>
            <w:vAlign w:val="center"/>
          </w:tcPr>
          <w:p w14:paraId="6826BC05">
            <w:pPr>
              <w:jc w:val="center"/>
              <w:rPr>
                <w:rFonts w:hint="default" w:ascii="Arial" w:hAnsi="Arial" w:cs="Arial"/>
                <w:sz w:val="16"/>
                <w:szCs w:val="16"/>
              </w:rPr>
            </w:pPr>
            <w:r>
              <w:rPr>
                <w:rFonts w:hint="default" w:ascii="Arial" w:hAnsi="Arial" w:cs="Arial"/>
                <w:sz w:val="16"/>
                <w:szCs w:val="16"/>
                <w:lang w:val="en-US" w:eastAsia="zh-CN"/>
              </w:rPr>
              <w:t>log (ln)</w:t>
            </w:r>
          </w:p>
        </w:tc>
      </w:tr>
      <w:tr w14:paraId="3E5B2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690B2EC5">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61E36349">
            <w:pPr>
              <w:jc w:val="center"/>
              <w:rPr>
                <w:rFonts w:hint="default" w:ascii="Arial" w:hAnsi="Arial" w:cs="Arial"/>
                <w:sz w:val="16"/>
                <w:szCs w:val="16"/>
              </w:rPr>
            </w:pPr>
            <w:r>
              <w:rPr>
                <w:rFonts w:hint="default" w:ascii="Arial" w:hAnsi="Arial" w:cs="Arial"/>
                <w:sz w:val="16"/>
                <w:szCs w:val="16"/>
                <w:lang w:val="en-US" w:eastAsia="zh-CN"/>
              </w:rPr>
              <w:t>MA</w:t>
            </w:r>
          </w:p>
        </w:tc>
        <w:tc>
          <w:tcPr>
            <w:tcW w:w="284" w:type="pct"/>
            <w:tcBorders>
              <w:top w:val="nil"/>
              <w:left w:val="nil"/>
              <w:bottom w:val="nil"/>
              <w:right w:val="nil"/>
            </w:tcBorders>
            <w:shd w:val="clear" w:color="auto" w:fill="auto"/>
            <w:noWrap/>
            <w:vAlign w:val="center"/>
          </w:tcPr>
          <w:p w14:paraId="1F94F48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35993D9">
            <w:pPr>
              <w:jc w:val="center"/>
              <w:rPr>
                <w:rFonts w:hint="default" w:ascii="Arial" w:hAnsi="Arial" w:cs="Arial"/>
                <w:sz w:val="16"/>
                <w:szCs w:val="16"/>
              </w:rPr>
            </w:pPr>
            <w:r>
              <w:rPr>
                <w:rFonts w:hint="default" w:ascii="Arial" w:hAnsi="Arial" w:cs="Arial"/>
                <w:sz w:val="16"/>
                <w:szCs w:val="16"/>
                <w:lang w:val="en-US" w:eastAsia="zh-CN"/>
              </w:rPr>
              <w:t>12</w:t>
            </w:r>
          </w:p>
        </w:tc>
        <w:tc>
          <w:tcPr>
            <w:tcW w:w="285" w:type="pct"/>
            <w:tcBorders>
              <w:top w:val="nil"/>
              <w:left w:val="nil"/>
              <w:bottom w:val="nil"/>
              <w:right w:val="nil"/>
            </w:tcBorders>
            <w:shd w:val="clear" w:color="auto" w:fill="auto"/>
            <w:noWrap/>
            <w:vAlign w:val="center"/>
          </w:tcPr>
          <w:p w14:paraId="756D98B9">
            <w:pPr>
              <w:jc w:val="center"/>
              <w:rPr>
                <w:rFonts w:hint="default" w:ascii="Arial" w:hAnsi="Arial" w:cs="Arial"/>
                <w:sz w:val="16"/>
                <w:szCs w:val="16"/>
                <w:lang w:val="en-US"/>
              </w:rPr>
            </w:pPr>
            <w:r>
              <w:rPr>
                <w:rFonts w:hint="eastAsia" w:ascii="Arial" w:hAnsi="Arial" w:cs="Arial"/>
                <w:sz w:val="16"/>
                <w:szCs w:val="16"/>
                <w:lang w:val="en-US" w:eastAsia="zh-CN"/>
              </w:rPr>
              <w:t>2.360</w:t>
            </w:r>
          </w:p>
        </w:tc>
        <w:tc>
          <w:tcPr>
            <w:tcW w:w="328" w:type="pct"/>
            <w:tcBorders>
              <w:top w:val="nil"/>
              <w:left w:val="nil"/>
              <w:bottom w:val="nil"/>
              <w:right w:val="nil"/>
            </w:tcBorders>
            <w:shd w:val="clear" w:color="auto" w:fill="auto"/>
            <w:noWrap/>
            <w:vAlign w:val="center"/>
          </w:tcPr>
          <w:p w14:paraId="706E53F5">
            <w:pPr>
              <w:jc w:val="center"/>
              <w:rPr>
                <w:rFonts w:hint="default" w:ascii="Arial" w:hAnsi="Arial" w:cs="Arial"/>
                <w:sz w:val="16"/>
                <w:szCs w:val="16"/>
                <w:lang w:val="en-US" w:eastAsia="zh-CN"/>
              </w:rPr>
            </w:pPr>
            <w:r>
              <w:rPr>
                <w:rFonts w:hint="default" w:ascii="Arial" w:hAnsi="Arial" w:cs="Arial"/>
                <w:sz w:val="16"/>
                <w:szCs w:val="16"/>
                <w:lang w:val="en-US" w:eastAsia="zh-CN"/>
              </w:rPr>
              <w:t>5.455</w:t>
            </w:r>
          </w:p>
        </w:tc>
        <w:tc>
          <w:tcPr>
            <w:tcW w:w="419" w:type="pct"/>
            <w:tcBorders>
              <w:top w:val="nil"/>
              <w:left w:val="nil"/>
              <w:bottom w:val="nil"/>
              <w:right w:val="nil"/>
            </w:tcBorders>
            <w:shd w:val="clear" w:color="auto" w:fill="auto"/>
            <w:noWrap/>
            <w:vAlign w:val="center"/>
          </w:tcPr>
          <w:p w14:paraId="73B26536">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7.692</w:t>
            </w:r>
          </w:p>
        </w:tc>
        <w:tc>
          <w:tcPr>
            <w:tcW w:w="523" w:type="pct"/>
            <w:tcBorders>
              <w:top w:val="nil"/>
              <w:left w:val="nil"/>
              <w:bottom w:val="nil"/>
              <w:right w:val="nil"/>
            </w:tcBorders>
            <w:shd w:val="clear" w:color="auto" w:fill="auto"/>
            <w:noWrap/>
            <w:vAlign w:val="center"/>
          </w:tcPr>
          <w:p w14:paraId="1CC2644D">
            <w:pPr>
              <w:jc w:val="center"/>
              <w:rPr>
                <w:rFonts w:hint="default" w:ascii="Arial" w:hAnsi="Arial" w:cs="Arial"/>
                <w:sz w:val="16"/>
                <w:szCs w:val="16"/>
                <w:lang w:val="en-US" w:eastAsia="zh-CN"/>
              </w:rPr>
            </w:pPr>
            <w:r>
              <w:rPr>
                <w:rFonts w:hint="default" w:ascii="Arial" w:hAnsi="Arial" w:cs="Arial"/>
                <w:sz w:val="16"/>
                <w:szCs w:val="16"/>
                <w:lang w:val="en-US" w:eastAsia="zh-CN"/>
              </w:rPr>
              <w:t>121 (148.425)</w:t>
            </w:r>
          </w:p>
        </w:tc>
        <w:tc>
          <w:tcPr>
            <w:tcW w:w="480" w:type="pct"/>
            <w:tcBorders>
              <w:top w:val="nil"/>
              <w:left w:val="nil"/>
              <w:bottom w:val="nil"/>
              <w:right w:val="nil"/>
            </w:tcBorders>
            <w:shd w:val="clear" w:color="auto" w:fill="auto"/>
            <w:noWrap/>
            <w:vAlign w:val="center"/>
          </w:tcPr>
          <w:p w14:paraId="07CB6959">
            <w:pPr>
              <w:jc w:val="center"/>
              <w:rPr>
                <w:rFonts w:hint="default" w:ascii="Arial" w:hAnsi="Arial" w:cs="Arial"/>
                <w:sz w:val="16"/>
                <w:szCs w:val="16"/>
                <w:lang w:val="en-US" w:eastAsia="zh-CN"/>
              </w:rPr>
            </w:pPr>
            <w:r>
              <w:rPr>
                <w:rFonts w:hint="default" w:ascii="Arial" w:hAnsi="Arial" w:cs="Arial"/>
                <w:sz w:val="16"/>
                <w:szCs w:val="16"/>
                <w:lang w:val="en-US" w:eastAsia="zh-CN"/>
              </w:rPr>
              <w:t>181.0 ± 196.0</w:t>
            </w:r>
          </w:p>
        </w:tc>
        <w:tc>
          <w:tcPr>
            <w:tcW w:w="250" w:type="pct"/>
            <w:tcBorders>
              <w:top w:val="nil"/>
              <w:left w:val="nil"/>
              <w:bottom w:val="nil"/>
              <w:right w:val="nil"/>
            </w:tcBorders>
            <w:shd w:val="clear" w:color="auto" w:fill="auto"/>
            <w:noWrap/>
            <w:vAlign w:val="center"/>
          </w:tcPr>
          <w:p w14:paraId="0C9A699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02252777">
            <w:pPr>
              <w:jc w:val="center"/>
              <w:rPr>
                <w:rFonts w:hint="default" w:ascii="Arial" w:hAnsi="Arial" w:cs="Arial"/>
                <w:sz w:val="16"/>
                <w:szCs w:val="16"/>
              </w:rPr>
            </w:pPr>
            <w:r>
              <w:rPr>
                <w:rFonts w:hint="default" w:ascii="Arial" w:hAnsi="Arial" w:cs="Arial"/>
                <w:sz w:val="16"/>
                <w:szCs w:val="16"/>
                <w:lang w:val="en-US" w:eastAsia="zh-CN"/>
              </w:rPr>
              <w:t>Mandelic acid</w:t>
            </w:r>
          </w:p>
        </w:tc>
        <w:tc>
          <w:tcPr>
            <w:tcW w:w="354" w:type="pct"/>
            <w:tcBorders>
              <w:top w:val="nil"/>
              <w:left w:val="nil"/>
              <w:bottom w:val="nil"/>
              <w:right w:val="nil"/>
            </w:tcBorders>
            <w:shd w:val="clear" w:color="auto" w:fill="auto"/>
            <w:noWrap/>
            <w:vAlign w:val="center"/>
          </w:tcPr>
          <w:p w14:paraId="7C6A8DE8">
            <w:pPr>
              <w:jc w:val="center"/>
              <w:rPr>
                <w:rFonts w:hint="default" w:ascii="Arial" w:hAnsi="Arial" w:cs="Arial"/>
                <w:sz w:val="16"/>
                <w:szCs w:val="16"/>
              </w:rPr>
            </w:pPr>
            <w:r>
              <w:rPr>
                <w:rFonts w:hint="default" w:ascii="Arial" w:hAnsi="Arial" w:cs="Arial"/>
                <w:sz w:val="16"/>
                <w:szCs w:val="16"/>
                <w:lang w:val="en-US" w:eastAsia="zh-CN"/>
              </w:rPr>
              <w:t>log (ln)</w:t>
            </w:r>
          </w:p>
        </w:tc>
      </w:tr>
      <w:tr w14:paraId="62E6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3282097B">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1CBDE04A">
            <w:pPr>
              <w:jc w:val="center"/>
              <w:rPr>
                <w:rFonts w:hint="default" w:ascii="Arial" w:hAnsi="Arial" w:cs="Arial"/>
                <w:sz w:val="16"/>
                <w:szCs w:val="16"/>
              </w:rPr>
            </w:pPr>
            <w:r>
              <w:rPr>
                <w:rFonts w:hint="default" w:ascii="Arial" w:hAnsi="Arial" w:cs="Arial"/>
                <w:sz w:val="16"/>
                <w:szCs w:val="16"/>
                <w:lang w:val="en-US" w:eastAsia="zh-CN"/>
              </w:rPr>
              <w:t>MHBMA3</w:t>
            </w:r>
          </w:p>
        </w:tc>
        <w:tc>
          <w:tcPr>
            <w:tcW w:w="284" w:type="pct"/>
            <w:tcBorders>
              <w:top w:val="nil"/>
              <w:left w:val="nil"/>
              <w:bottom w:val="nil"/>
              <w:right w:val="nil"/>
            </w:tcBorders>
            <w:shd w:val="clear" w:color="auto" w:fill="auto"/>
            <w:noWrap/>
            <w:vAlign w:val="center"/>
          </w:tcPr>
          <w:p w14:paraId="738E4BA9">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6562D8D0">
            <w:pPr>
              <w:jc w:val="center"/>
              <w:rPr>
                <w:rFonts w:hint="default" w:ascii="Arial" w:hAnsi="Arial" w:cs="Arial"/>
                <w:sz w:val="16"/>
                <w:szCs w:val="16"/>
              </w:rPr>
            </w:pPr>
            <w:r>
              <w:rPr>
                <w:rFonts w:hint="default" w:ascii="Arial" w:hAnsi="Arial" w:cs="Arial"/>
                <w:sz w:val="16"/>
                <w:szCs w:val="16"/>
                <w:lang w:val="en-US" w:eastAsia="zh-CN"/>
              </w:rPr>
              <w:t>0.6</w:t>
            </w:r>
          </w:p>
        </w:tc>
        <w:tc>
          <w:tcPr>
            <w:tcW w:w="285" w:type="pct"/>
            <w:tcBorders>
              <w:top w:val="nil"/>
              <w:left w:val="nil"/>
              <w:bottom w:val="nil"/>
              <w:right w:val="nil"/>
            </w:tcBorders>
            <w:shd w:val="clear" w:color="auto" w:fill="auto"/>
            <w:noWrap/>
            <w:vAlign w:val="center"/>
          </w:tcPr>
          <w:p w14:paraId="5D1ACDC2">
            <w:pPr>
              <w:jc w:val="center"/>
              <w:rPr>
                <w:rFonts w:hint="default" w:ascii="Arial" w:hAnsi="Arial" w:cs="Arial"/>
                <w:sz w:val="16"/>
                <w:szCs w:val="16"/>
                <w:lang w:val="en-US"/>
              </w:rPr>
            </w:pPr>
            <w:r>
              <w:rPr>
                <w:rFonts w:hint="eastAsia" w:ascii="Arial" w:hAnsi="Arial" w:cs="Arial"/>
                <w:sz w:val="16"/>
                <w:szCs w:val="16"/>
                <w:lang w:val="en-US" w:eastAsia="zh-CN"/>
              </w:rPr>
              <w:t>1.335</w:t>
            </w:r>
          </w:p>
        </w:tc>
        <w:tc>
          <w:tcPr>
            <w:tcW w:w="328" w:type="pct"/>
            <w:tcBorders>
              <w:top w:val="nil"/>
              <w:left w:val="nil"/>
              <w:bottom w:val="nil"/>
              <w:right w:val="nil"/>
            </w:tcBorders>
            <w:shd w:val="clear" w:color="auto" w:fill="auto"/>
            <w:noWrap/>
            <w:vAlign w:val="center"/>
          </w:tcPr>
          <w:p w14:paraId="2F7CF396">
            <w:pPr>
              <w:jc w:val="center"/>
              <w:rPr>
                <w:rFonts w:hint="default" w:ascii="Arial" w:hAnsi="Arial" w:cs="Arial"/>
                <w:sz w:val="16"/>
                <w:szCs w:val="16"/>
                <w:lang w:val="en-US" w:eastAsia="zh-CN"/>
              </w:rPr>
            </w:pPr>
            <w:r>
              <w:rPr>
                <w:rFonts w:hint="default" w:ascii="Arial" w:hAnsi="Arial" w:cs="Arial"/>
                <w:sz w:val="16"/>
                <w:szCs w:val="16"/>
                <w:lang w:val="en-US" w:eastAsia="zh-CN"/>
              </w:rPr>
              <w:t>7.107</w:t>
            </w:r>
          </w:p>
        </w:tc>
        <w:tc>
          <w:tcPr>
            <w:tcW w:w="419" w:type="pct"/>
            <w:tcBorders>
              <w:top w:val="nil"/>
              <w:left w:val="nil"/>
              <w:bottom w:val="nil"/>
              <w:right w:val="nil"/>
            </w:tcBorders>
            <w:shd w:val="clear" w:color="auto" w:fill="auto"/>
            <w:noWrap/>
            <w:vAlign w:val="center"/>
          </w:tcPr>
          <w:p w14:paraId="10F97105">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14.057</w:t>
            </w:r>
          </w:p>
        </w:tc>
        <w:tc>
          <w:tcPr>
            <w:tcW w:w="523" w:type="pct"/>
            <w:tcBorders>
              <w:top w:val="nil"/>
              <w:left w:val="nil"/>
              <w:bottom w:val="nil"/>
              <w:right w:val="nil"/>
            </w:tcBorders>
            <w:shd w:val="clear" w:color="auto" w:fill="auto"/>
            <w:noWrap/>
            <w:vAlign w:val="center"/>
          </w:tcPr>
          <w:p w14:paraId="222CACA8">
            <w:pPr>
              <w:jc w:val="center"/>
              <w:rPr>
                <w:rFonts w:hint="default" w:ascii="Arial" w:hAnsi="Arial" w:cs="Arial"/>
                <w:sz w:val="16"/>
                <w:szCs w:val="16"/>
                <w:lang w:val="en-US" w:eastAsia="zh-CN"/>
              </w:rPr>
            </w:pPr>
            <w:r>
              <w:rPr>
                <w:rFonts w:hint="default" w:ascii="Arial" w:hAnsi="Arial" w:cs="Arial"/>
                <w:sz w:val="16"/>
                <w:szCs w:val="16"/>
                <w:lang w:val="en-US" w:eastAsia="zh-CN"/>
              </w:rPr>
              <w:t>5.430 (8.725)</w:t>
            </w:r>
          </w:p>
        </w:tc>
        <w:tc>
          <w:tcPr>
            <w:tcW w:w="480" w:type="pct"/>
            <w:tcBorders>
              <w:top w:val="nil"/>
              <w:left w:val="nil"/>
              <w:bottom w:val="nil"/>
              <w:right w:val="nil"/>
            </w:tcBorders>
            <w:shd w:val="clear" w:color="auto" w:fill="auto"/>
            <w:noWrap/>
            <w:vAlign w:val="center"/>
          </w:tcPr>
          <w:p w14:paraId="3EAD9E75">
            <w:pPr>
              <w:jc w:val="center"/>
              <w:rPr>
                <w:rFonts w:hint="default" w:ascii="Arial" w:hAnsi="Arial" w:cs="Arial"/>
                <w:sz w:val="16"/>
                <w:szCs w:val="16"/>
                <w:lang w:val="en-US" w:eastAsia="zh-CN"/>
              </w:rPr>
            </w:pPr>
            <w:r>
              <w:rPr>
                <w:rFonts w:hint="default" w:ascii="Arial" w:hAnsi="Arial" w:cs="Arial"/>
                <w:sz w:val="16"/>
                <w:szCs w:val="16"/>
                <w:lang w:val="en-US" w:eastAsia="zh-CN"/>
              </w:rPr>
              <w:t>13.4 ± 21.3</w:t>
            </w:r>
          </w:p>
        </w:tc>
        <w:tc>
          <w:tcPr>
            <w:tcW w:w="250" w:type="pct"/>
            <w:tcBorders>
              <w:top w:val="nil"/>
              <w:left w:val="nil"/>
              <w:bottom w:val="nil"/>
              <w:right w:val="nil"/>
            </w:tcBorders>
            <w:shd w:val="clear" w:color="auto" w:fill="auto"/>
            <w:noWrap/>
            <w:vAlign w:val="center"/>
          </w:tcPr>
          <w:p w14:paraId="6B279223">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6649401F">
            <w:pPr>
              <w:jc w:val="center"/>
              <w:rPr>
                <w:rFonts w:hint="default" w:ascii="Arial" w:hAnsi="Arial" w:cs="Arial"/>
                <w:sz w:val="16"/>
                <w:szCs w:val="16"/>
              </w:rPr>
            </w:pPr>
            <w:r>
              <w:rPr>
                <w:rFonts w:hint="default" w:ascii="Arial" w:hAnsi="Arial" w:cs="Arial"/>
                <w:sz w:val="16"/>
                <w:szCs w:val="16"/>
                <w:lang w:val="en-US" w:eastAsia="zh-CN"/>
              </w:rPr>
              <w:t>N-Acetyl-S- (4-hydroxy-2-butenyl)-L-cysteine</w:t>
            </w:r>
          </w:p>
        </w:tc>
        <w:tc>
          <w:tcPr>
            <w:tcW w:w="354" w:type="pct"/>
            <w:tcBorders>
              <w:top w:val="nil"/>
              <w:left w:val="nil"/>
              <w:bottom w:val="nil"/>
              <w:right w:val="nil"/>
            </w:tcBorders>
            <w:shd w:val="clear" w:color="auto" w:fill="auto"/>
            <w:noWrap/>
            <w:vAlign w:val="center"/>
          </w:tcPr>
          <w:p w14:paraId="72FF2C20">
            <w:pPr>
              <w:jc w:val="center"/>
              <w:rPr>
                <w:rFonts w:hint="default" w:ascii="Arial" w:hAnsi="Arial" w:cs="Arial"/>
                <w:sz w:val="16"/>
                <w:szCs w:val="16"/>
              </w:rPr>
            </w:pPr>
            <w:r>
              <w:rPr>
                <w:rFonts w:hint="default" w:ascii="Arial" w:hAnsi="Arial" w:cs="Arial"/>
                <w:sz w:val="16"/>
                <w:szCs w:val="16"/>
                <w:lang w:val="en-US" w:eastAsia="zh-CN"/>
              </w:rPr>
              <w:t>log (ln)</w:t>
            </w:r>
          </w:p>
        </w:tc>
      </w:tr>
      <w:tr w14:paraId="1B22E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5F8E7837">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2B7CA324">
            <w:pPr>
              <w:jc w:val="center"/>
              <w:rPr>
                <w:rFonts w:hint="default" w:ascii="Arial" w:hAnsi="Arial" w:cs="Arial"/>
                <w:sz w:val="16"/>
                <w:szCs w:val="16"/>
              </w:rPr>
            </w:pPr>
            <w:r>
              <w:rPr>
                <w:rFonts w:hint="default" w:ascii="Arial" w:hAnsi="Arial" w:cs="Arial"/>
                <w:sz w:val="16"/>
                <w:szCs w:val="16"/>
                <w:lang w:val="en-US" w:eastAsia="zh-CN"/>
              </w:rPr>
              <w:t>PGA</w:t>
            </w:r>
          </w:p>
        </w:tc>
        <w:tc>
          <w:tcPr>
            <w:tcW w:w="284" w:type="pct"/>
            <w:tcBorders>
              <w:top w:val="nil"/>
              <w:left w:val="nil"/>
              <w:bottom w:val="nil"/>
              <w:right w:val="nil"/>
            </w:tcBorders>
            <w:shd w:val="clear" w:color="auto" w:fill="auto"/>
            <w:noWrap/>
            <w:vAlign w:val="center"/>
          </w:tcPr>
          <w:p w14:paraId="67077C85">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7297AD7E">
            <w:pPr>
              <w:jc w:val="center"/>
              <w:rPr>
                <w:rFonts w:hint="default" w:ascii="Arial" w:hAnsi="Arial" w:cs="Arial"/>
                <w:sz w:val="16"/>
                <w:szCs w:val="16"/>
              </w:rPr>
            </w:pPr>
            <w:r>
              <w:rPr>
                <w:rFonts w:hint="default" w:ascii="Arial" w:hAnsi="Arial" w:cs="Arial"/>
                <w:sz w:val="16"/>
                <w:szCs w:val="16"/>
                <w:lang w:val="en-US" w:eastAsia="zh-CN"/>
              </w:rPr>
              <w:t>12</w:t>
            </w:r>
          </w:p>
        </w:tc>
        <w:tc>
          <w:tcPr>
            <w:tcW w:w="285" w:type="pct"/>
            <w:tcBorders>
              <w:top w:val="nil"/>
              <w:left w:val="nil"/>
              <w:bottom w:val="nil"/>
              <w:right w:val="nil"/>
            </w:tcBorders>
            <w:shd w:val="clear" w:color="auto" w:fill="auto"/>
            <w:noWrap/>
            <w:vAlign w:val="center"/>
          </w:tcPr>
          <w:p w14:paraId="2AD0712B">
            <w:pPr>
              <w:jc w:val="center"/>
              <w:rPr>
                <w:rFonts w:hint="default" w:ascii="Arial" w:hAnsi="Arial" w:cs="Arial"/>
                <w:sz w:val="16"/>
                <w:szCs w:val="16"/>
                <w:lang w:val="en-US"/>
              </w:rPr>
            </w:pPr>
            <w:r>
              <w:rPr>
                <w:rFonts w:hint="eastAsia" w:ascii="Arial" w:hAnsi="Arial" w:cs="Arial"/>
                <w:sz w:val="16"/>
                <w:szCs w:val="16"/>
                <w:lang w:val="en-US" w:eastAsia="zh-CN"/>
              </w:rPr>
              <w:t>1.213</w:t>
            </w:r>
          </w:p>
        </w:tc>
        <w:tc>
          <w:tcPr>
            <w:tcW w:w="328" w:type="pct"/>
            <w:tcBorders>
              <w:top w:val="nil"/>
              <w:left w:val="nil"/>
              <w:bottom w:val="nil"/>
              <w:right w:val="nil"/>
            </w:tcBorders>
            <w:shd w:val="clear" w:color="auto" w:fill="auto"/>
            <w:noWrap/>
            <w:vAlign w:val="center"/>
          </w:tcPr>
          <w:p w14:paraId="63522BF8">
            <w:pPr>
              <w:jc w:val="center"/>
              <w:rPr>
                <w:rFonts w:hint="default" w:ascii="Arial" w:hAnsi="Arial" w:cs="Arial"/>
                <w:sz w:val="16"/>
                <w:szCs w:val="16"/>
                <w:lang w:val="en-US" w:eastAsia="zh-CN"/>
              </w:rPr>
            </w:pPr>
            <w:r>
              <w:rPr>
                <w:rFonts w:hint="default" w:ascii="Arial" w:hAnsi="Arial" w:cs="Arial"/>
                <w:sz w:val="16"/>
                <w:szCs w:val="16"/>
                <w:lang w:val="en-US" w:eastAsia="zh-CN"/>
              </w:rPr>
              <w:t>4.628</w:t>
            </w:r>
          </w:p>
        </w:tc>
        <w:tc>
          <w:tcPr>
            <w:tcW w:w="419" w:type="pct"/>
            <w:tcBorders>
              <w:top w:val="nil"/>
              <w:left w:val="nil"/>
              <w:bottom w:val="nil"/>
              <w:right w:val="nil"/>
            </w:tcBorders>
            <w:shd w:val="clear" w:color="auto" w:fill="auto"/>
            <w:noWrap/>
            <w:vAlign w:val="center"/>
          </w:tcPr>
          <w:p w14:paraId="7B79FA52">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6.326</w:t>
            </w:r>
          </w:p>
        </w:tc>
        <w:tc>
          <w:tcPr>
            <w:tcW w:w="523" w:type="pct"/>
            <w:tcBorders>
              <w:top w:val="nil"/>
              <w:left w:val="nil"/>
              <w:bottom w:val="nil"/>
              <w:right w:val="nil"/>
            </w:tcBorders>
            <w:shd w:val="clear" w:color="auto" w:fill="auto"/>
            <w:noWrap/>
            <w:vAlign w:val="center"/>
          </w:tcPr>
          <w:p w14:paraId="5F6CF9B6">
            <w:pPr>
              <w:jc w:val="center"/>
              <w:rPr>
                <w:rFonts w:hint="default" w:ascii="Arial" w:hAnsi="Arial" w:cs="Arial"/>
                <w:sz w:val="16"/>
                <w:szCs w:val="16"/>
                <w:lang w:val="en-US" w:eastAsia="zh-CN"/>
              </w:rPr>
            </w:pPr>
            <w:r>
              <w:rPr>
                <w:rFonts w:hint="default" w:ascii="Arial" w:hAnsi="Arial" w:cs="Arial"/>
                <w:sz w:val="16"/>
                <w:szCs w:val="16"/>
                <w:lang w:val="en-US" w:eastAsia="zh-CN"/>
              </w:rPr>
              <w:t>186.500 (215.275)</w:t>
            </w:r>
          </w:p>
        </w:tc>
        <w:tc>
          <w:tcPr>
            <w:tcW w:w="480" w:type="pct"/>
            <w:tcBorders>
              <w:top w:val="nil"/>
              <w:left w:val="nil"/>
              <w:bottom w:val="nil"/>
              <w:right w:val="nil"/>
            </w:tcBorders>
            <w:shd w:val="clear" w:color="auto" w:fill="auto"/>
            <w:noWrap/>
            <w:vAlign w:val="center"/>
          </w:tcPr>
          <w:p w14:paraId="7FDD3006">
            <w:pPr>
              <w:jc w:val="center"/>
              <w:rPr>
                <w:rFonts w:hint="default" w:ascii="Arial" w:hAnsi="Arial" w:cs="Arial"/>
                <w:sz w:val="16"/>
                <w:szCs w:val="16"/>
                <w:lang w:val="en-US" w:eastAsia="zh-CN"/>
              </w:rPr>
            </w:pPr>
            <w:r>
              <w:rPr>
                <w:rFonts w:hint="default" w:ascii="Arial" w:hAnsi="Arial" w:cs="Arial"/>
                <w:sz w:val="16"/>
                <w:szCs w:val="16"/>
                <w:lang w:val="en-US" w:eastAsia="zh-CN"/>
              </w:rPr>
              <w:t>251.0 ± 239.0</w:t>
            </w:r>
          </w:p>
        </w:tc>
        <w:tc>
          <w:tcPr>
            <w:tcW w:w="250" w:type="pct"/>
            <w:tcBorders>
              <w:top w:val="nil"/>
              <w:left w:val="nil"/>
              <w:bottom w:val="nil"/>
              <w:right w:val="nil"/>
            </w:tcBorders>
            <w:shd w:val="clear" w:color="auto" w:fill="auto"/>
            <w:noWrap/>
            <w:vAlign w:val="center"/>
          </w:tcPr>
          <w:p w14:paraId="7350A56E">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4BFC6F39">
            <w:pPr>
              <w:jc w:val="center"/>
              <w:rPr>
                <w:rFonts w:hint="default" w:ascii="Arial" w:hAnsi="Arial" w:cs="Arial"/>
                <w:sz w:val="16"/>
                <w:szCs w:val="16"/>
              </w:rPr>
            </w:pPr>
            <w:r>
              <w:rPr>
                <w:rFonts w:hint="default" w:ascii="Arial" w:hAnsi="Arial" w:cs="Arial"/>
                <w:sz w:val="16"/>
                <w:szCs w:val="16"/>
                <w:lang w:val="en-US" w:eastAsia="zh-CN"/>
              </w:rPr>
              <w:t>Phenylglyoxylic acid</w:t>
            </w:r>
          </w:p>
        </w:tc>
        <w:tc>
          <w:tcPr>
            <w:tcW w:w="354" w:type="pct"/>
            <w:tcBorders>
              <w:top w:val="nil"/>
              <w:left w:val="nil"/>
              <w:bottom w:val="nil"/>
              <w:right w:val="nil"/>
            </w:tcBorders>
            <w:shd w:val="clear" w:color="auto" w:fill="auto"/>
            <w:noWrap/>
            <w:vAlign w:val="center"/>
          </w:tcPr>
          <w:p w14:paraId="7F1B2210">
            <w:pPr>
              <w:jc w:val="center"/>
              <w:rPr>
                <w:rFonts w:hint="default" w:ascii="Arial" w:hAnsi="Arial" w:cs="Arial"/>
                <w:sz w:val="16"/>
                <w:szCs w:val="16"/>
              </w:rPr>
            </w:pPr>
            <w:r>
              <w:rPr>
                <w:rFonts w:hint="default" w:ascii="Arial" w:hAnsi="Arial" w:cs="Arial"/>
                <w:sz w:val="16"/>
                <w:szCs w:val="16"/>
                <w:lang w:val="en-US" w:eastAsia="zh-CN"/>
              </w:rPr>
              <w:t>log (ln)</w:t>
            </w:r>
          </w:p>
        </w:tc>
      </w:tr>
      <w:tr w14:paraId="532BE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nil"/>
              <w:right w:val="nil"/>
            </w:tcBorders>
            <w:shd w:val="clear" w:color="auto" w:fill="auto"/>
            <w:vAlign w:val="center"/>
          </w:tcPr>
          <w:p w14:paraId="5B0A0C20">
            <w:pPr>
              <w:jc w:val="center"/>
              <w:rPr>
                <w:rFonts w:hint="default" w:ascii="Arial" w:hAnsi="Arial" w:cs="Arial"/>
                <w:sz w:val="16"/>
                <w:szCs w:val="16"/>
              </w:rPr>
            </w:pPr>
          </w:p>
        </w:tc>
        <w:tc>
          <w:tcPr>
            <w:tcW w:w="617" w:type="pct"/>
            <w:tcBorders>
              <w:top w:val="nil"/>
              <w:left w:val="nil"/>
              <w:bottom w:val="nil"/>
              <w:right w:val="nil"/>
            </w:tcBorders>
            <w:shd w:val="clear" w:color="auto" w:fill="auto"/>
            <w:noWrap/>
            <w:vAlign w:val="center"/>
          </w:tcPr>
          <w:p w14:paraId="7DD9D227">
            <w:pPr>
              <w:jc w:val="center"/>
              <w:rPr>
                <w:rFonts w:hint="default" w:ascii="Arial" w:hAnsi="Arial" w:cs="Arial"/>
                <w:sz w:val="16"/>
                <w:szCs w:val="16"/>
              </w:rPr>
            </w:pPr>
            <w:r>
              <w:rPr>
                <w:rFonts w:hint="default" w:ascii="Arial" w:hAnsi="Arial" w:cs="Arial"/>
                <w:sz w:val="16"/>
                <w:szCs w:val="16"/>
                <w:lang w:val="en-US" w:eastAsia="zh-CN"/>
              </w:rPr>
              <w:t>HPMMA</w:t>
            </w:r>
          </w:p>
        </w:tc>
        <w:tc>
          <w:tcPr>
            <w:tcW w:w="284" w:type="pct"/>
            <w:tcBorders>
              <w:top w:val="nil"/>
              <w:left w:val="nil"/>
              <w:bottom w:val="nil"/>
              <w:right w:val="nil"/>
            </w:tcBorders>
            <w:shd w:val="clear" w:color="auto" w:fill="auto"/>
            <w:noWrap/>
            <w:vAlign w:val="center"/>
          </w:tcPr>
          <w:p w14:paraId="2784D306">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nil"/>
              <w:right w:val="nil"/>
            </w:tcBorders>
            <w:shd w:val="clear" w:color="auto" w:fill="auto"/>
            <w:noWrap/>
            <w:vAlign w:val="center"/>
          </w:tcPr>
          <w:p w14:paraId="46BF3F8D">
            <w:pPr>
              <w:jc w:val="center"/>
              <w:rPr>
                <w:rFonts w:hint="default" w:ascii="Arial" w:hAnsi="Arial" w:cs="Arial"/>
                <w:sz w:val="16"/>
                <w:szCs w:val="16"/>
              </w:rPr>
            </w:pPr>
            <w:r>
              <w:rPr>
                <w:rFonts w:hint="default" w:ascii="Arial" w:hAnsi="Arial" w:cs="Arial"/>
                <w:sz w:val="16"/>
                <w:szCs w:val="16"/>
                <w:lang w:val="en-US" w:eastAsia="zh-CN"/>
              </w:rPr>
              <w:t>1.7</w:t>
            </w:r>
          </w:p>
        </w:tc>
        <w:tc>
          <w:tcPr>
            <w:tcW w:w="285" w:type="pct"/>
            <w:tcBorders>
              <w:top w:val="nil"/>
              <w:left w:val="nil"/>
              <w:bottom w:val="nil"/>
              <w:right w:val="nil"/>
            </w:tcBorders>
            <w:shd w:val="clear" w:color="auto" w:fill="auto"/>
            <w:noWrap/>
            <w:vAlign w:val="center"/>
          </w:tcPr>
          <w:p w14:paraId="107BE4C0">
            <w:pPr>
              <w:jc w:val="center"/>
              <w:rPr>
                <w:rFonts w:hint="default" w:ascii="Arial" w:hAnsi="Arial" w:cs="Arial"/>
                <w:sz w:val="16"/>
                <w:szCs w:val="16"/>
                <w:lang w:val="en-US"/>
              </w:rPr>
            </w:pPr>
            <w:r>
              <w:rPr>
                <w:rFonts w:hint="default" w:ascii="Arial" w:hAnsi="Arial" w:cs="Arial"/>
                <w:sz w:val="16"/>
                <w:szCs w:val="16"/>
                <w:lang w:val="en-US" w:eastAsia="zh-CN"/>
              </w:rPr>
              <w:t>0</w:t>
            </w:r>
            <w:r>
              <w:rPr>
                <w:rFonts w:hint="eastAsia" w:ascii="Arial" w:hAnsi="Arial" w:cs="Arial"/>
                <w:sz w:val="16"/>
                <w:szCs w:val="16"/>
                <w:lang w:val="en-US" w:eastAsia="zh-CN"/>
              </w:rPr>
              <w:t>.086</w:t>
            </w:r>
          </w:p>
        </w:tc>
        <w:tc>
          <w:tcPr>
            <w:tcW w:w="328" w:type="pct"/>
            <w:tcBorders>
              <w:top w:val="nil"/>
              <w:left w:val="nil"/>
              <w:bottom w:val="nil"/>
              <w:right w:val="nil"/>
            </w:tcBorders>
            <w:shd w:val="clear" w:color="auto" w:fill="auto"/>
            <w:noWrap/>
            <w:vAlign w:val="center"/>
          </w:tcPr>
          <w:p w14:paraId="1021AD8E">
            <w:pPr>
              <w:jc w:val="center"/>
              <w:rPr>
                <w:rFonts w:hint="default" w:ascii="Arial" w:hAnsi="Arial" w:cs="Arial"/>
                <w:sz w:val="16"/>
                <w:szCs w:val="16"/>
                <w:lang w:val="en-US" w:eastAsia="zh-CN"/>
              </w:rPr>
            </w:pPr>
            <w:r>
              <w:rPr>
                <w:rFonts w:hint="default" w:ascii="Arial" w:hAnsi="Arial" w:cs="Arial"/>
                <w:sz w:val="16"/>
                <w:szCs w:val="16"/>
                <w:lang w:val="en-US" w:eastAsia="zh-CN"/>
              </w:rPr>
              <w:t>4.132</w:t>
            </w:r>
          </w:p>
        </w:tc>
        <w:tc>
          <w:tcPr>
            <w:tcW w:w="419" w:type="pct"/>
            <w:tcBorders>
              <w:top w:val="nil"/>
              <w:left w:val="nil"/>
              <w:bottom w:val="nil"/>
              <w:right w:val="nil"/>
            </w:tcBorders>
            <w:shd w:val="clear" w:color="auto" w:fill="auto"/>
            <w:noWrap/>
            <w:vAlign w:val="center"/>
          </w:tcPr>
          <w:p w14:paraId="71376F98">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13.448</w:t>
            </w:r>
          </w:p>
        </w:tc>
        <w:tc>
          <w:tcPr>
            <w:tcW w:w="523" w:type="pct"/>
            <w:tcBorders>
              <w:top w:val="nil"/>
              <w:left w:val="nil"/>
              <w:bottom w:val="nil"/>
              <w:right w:val="nil"/>
            </w:tcBorders>
            <w:shd w:val="clear" w:color="auto" w:fill="auto"/>
            <w:noWrap/>
            <w:vAlign w:val="center"/>
          </w:tcPr>
          <w:p w14:paraId="047DBD99">
            <w:pPr>
              <w:jc w:val="center"/>
              <w:rPr>
                <w:rFonts w:hint="default" w:ascii="Arial" w:hAnsi="Arial" w:cs="Arial"/>
                <w:sz w:val="16"/>
                <w:szCs w:val="16"/>
                <w:lang w:val="en-US" w:eastAsia="zh-CN"/>
              </w:rPr>
            </w:pPr>
            <w:r>
              <w:rPr>
                <w:rFonts w:hint="default" w:ascii="Arial" w:hAnsi="Arial" w:cs="Arial"/>
                <w:sz w:val="16"/>
                <w:szCs w:val="16"/>
                <w:lang w:val="en-US" w:eastAsia="zh-CN"/>
              </w:rPr>
              <w:t>227.500 (343)</w:t>
            </w:r>
          </w:p>
        </w:tc>
        <w:tc>
          <w:tcPr>
            <w:tcW w:w="480" w:type="pct"/>
            <w:tcBorders>
              <w:top w:val="nil"/>
              <w:left w:val="nil"/>
              <w:bottom w:val="nil"/>
              <w:right w:val="nil"/>
            </w:tcBorders>
            <w:shd w:val="clear" w:color="auto" w:fill="auto"/>
            <w:noWrap/>
            <w:vAlign w:val="center"/>
          </w:tcPr>
          <w:p w14:paraId="6B419AEB">
            <w:pPr>
              <w:jc w:val="center"/>
              <w:rPr>
                <w:rFonts w:hint="default" w:ascii="Arial" w:hAnsi="Arial" w:cs="Arial"/>
                <w:sz w:val="16"/>
                <w:szCs w:val="16"/>
                <w:lang w:val="en-US" w:eastAsia="zh-CN"/>
              </w:rPr>
            </w:pPr>
            <w:r>
              <w:rPr>
                <w:rFonts w:hint="default" w:ascii="Arial" w:hAnsi="Arial" w:cs="Arial"/>
                <w:sz w:val="16"/>
                <w:szCs w:val="16"/>
                <w:lang w:val="en-US" w:eastAsia="zh-CN"/>
              </w:rPr>
              <w:t>484.3 ± 731.9</w:t>
            </w:r>
          </w:p>
        </w:tc>
        <w:tc>
          <w:tcPr>
            <w:tcW w:w="250" w:type="pct"/>
            <w:tcBorders>
              <w:top w:val="nil"/>
              <w:left w:val="nil"/>
              <w:bottom w:val="nil"/>
              <w:right w:val="nil"/>
            </w:tcBorders>
            <w:shd w:val="clear" w:color="auto" w:fill="auto"/>
            <w:noWrap/>
            <w:vAlign w:val="center"/>
          </w:tcPr>
          <w:p w14:paraId="366565EC">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nil"/>
              <w:right w:val="nil"/>
            </w:tcBorders>
            <w:shd w:val="clear" w:color="auto" w:fill="auto"/>
            <w:noWrap/>
            <w:vAlign w:val="center"/>
          </w:tcPr>
          <w:p w14:paraId="2AC27AFE">
            <w:pPr>
              <w:jc w:val="center"/>
              <w:rPr>
                <w:rFonts w:hint="default" w:ascii="Arial" w:hAnsi="Arial" w:cs="Arial"/>
                <w:sz w:val="16"/>
                <w:szCs w:val="16"/>
              </w:rPr>
            </w:pPr>
            <w:r>
              <w:rPr>
                <w:rFonts w:hint="default" w:ascii="Arial" w:hAnsi="Arial" w:cs="Arial"/>
                <w:sz w:val="16"/>
                <w:szCs w:val="16"/>
                <w:lang w:val="en-US" w:eastAsia="zh-CN"/>
              </w:rPr>
              <w:t>N-Acetyl-S- (3-hydroxypropyl-1-methyl)-L-cysteine</w:t>
            </w:r>
          </w:p>
        </w:tc>
        <w:tc>
          <w:tcPr>
            <w:tcW w:w="354" w:type="pct"/>
            <w:tcBorders>
              <w:top w:val="nil"/>
              <w:left w:val="nil"/>
              <w:bottom w:val="nil"/>
              <w:right w:val="nil"/>
            </w:tcBorders>
            <w:shd w:val="clear" w:color="auto" w:fill="auto"/>
            <w:noWrap/>
            <w:vAlign w:val="center"/>
          </w:tcPr>
          <w:p w14:paraId="53DDF5FB">
            <w:pPr>
              <w:jc w:val="center"/>
              <w:rPr>
                <w:rFonts w:hint="default" w:ascii="Arial" w:hAnsi="Arial" w:cs="Arial"/>
                <w:sz w:val="16"/>
                <w:szCs w:val="16"/>
              </w:rPr>
            </w:pPr>
            <w:r>
              <w:rPr>
                <w:rFonts w:hint="default" w:ascii="Arial" w:hAnsi="Arial" w:cs="Arial"/>
                <w:sz w:val="16"/>
                <w:szCs w:val="16"/>
                <w:lang w:val="en-US" w:eastAsia="zh-CN"/>
              </w:rPr>
              <w:t>log (ln)</w:t>
            </w:r>
          </w:p>
        </w:tc>
      </w:tr>
      <w:tr w14:paraId="4DCD1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652" w:type="pct"/>
            <w:vMerge w:val="continue"/>
            <w:tcBorders>
              <w:top w:val="nil"/>
              <w:left w:val="nil"/>
              <w:bottom w:val="single" w:color="auto" w:sz="12" w:space="0"/>
              <w:right w:val="nil"/>
            </w:tcBorders>
            <w:shd w:val="clear" w:color="auto" w:fill="auto"/>
            <w:vAlign w:val="center"/>
          </w:tcPr>
          <w:p w14:paraId="08520ED4">
            <w:pPr>
              <w:jc w:val="center"/>
              <w:rPr>
                <w:rFonts w:hint="default" w:ascii="Arial" w:hAnsi="Arial" w:cs="Arial"/>
                <w:sz w:val="16"/>
                <w:szCs w:val="16"/>
              </w:rPr>
            </w:pPr>
          </w:p>
        </w:tc>
        <w:tc>
          <w:tcPr>
            <w:tcW w:w="617" w:type="pct"/>
            <w:tcBorders>
              <w:top w:val="nil"/>
              <w:left w:val="nil"/>
              <w:bottom w:val="single" w:color="auto" w:sz="12" w:space="0"/>
              <w:right w:val="nil"/>
            </w:tcBorders>
            <w:shd w:val="clear" w:color="auto" w:fill="auto"/>
            <w:noWrap/>
            <w:vAlign w:val="center"/>
          </w:tcPr>
          <w:p w14:paraId="1770A46F">
            <w:pPr>
              <w:jc w:val="center"/>
              <w:rPr>
                <w:rFonts w:hint="default" w:ascii="Arial" w:hAnsi="Arial" w:cs="Arial"/>
                <w:sz w:val="16"/>
                <w:szCs w:val="16"/>
              </w:rPr>
            </w:pPr>
            <w:r>
              <w:rPr>
                <w:rFonts w:hint="default" w:ascii="Arial" w:hAnsi="Arial" w:cs="Arial"/>
                <w:sz w:val="16"/>
                <w:szCs w:val="16"/>
                <w:lang w:val="en-US" w:eastAsia="zh-CN"/>
              </w:rPr>
              <w:t>TTCA</w:t>
            </w:r>
          </w:p>
        </w:tc>
        <w:tc>
          <w:tcPr>
            <w:tcW w:w="284" w:type="pct"/>
            <w:tcBorders>
              <w:top w:val="nil"/>
              <w:left w:val="nil"/>
              <w:bottom w:val="single" w:color="auto" w:sz="12" w:space="0"/>
              <w:right w:val="nil"/>
            </w:tcBorders>
            <w:shd w:val="clear" w:color="auto" w:fill="auto"/>
            <w:noWrap/>
            <w:vAlign w:val="center"/>
          </w:tcPr>
          <w:p w14:paraId="3351AF9F">
            <w:pPr>
              <w:jc w:val="center"/>
              <w:rPr>
                <w:rFonts w:hint="default" w:ascii="Arial" w:hAnsi="Arial" w:cs="Arial"/>
                <w:sz w:val="16"/>
                <w:szCs w:val="16"/>
              </w:rPr>
            </w:pPr>
            <w:r>
              <w:rPr>
                <w:rFonts w:hint="default" w:ascii="Arial" w:hAnsi="Arial" w:cs="Arial"/>
                <w:sz w:val="16"/>
                <w:szCs w:val="16"/>
                <w:lang w:val="en-US" w:eastAsia="zh-CN"/>
              </w:rPr>
              <w:t>µg/L</w:t>
            </w:r>
          </w:p>
        </w:tc>
        <w:tc>
          <w:tcPr>
            <w:tcW w:w="258" w:type="pct"/>
            <w:tcBorders>
              <w:top w:val="nil"/>
              <w:left w:val="nil"/>
              <w:bottom w:val="single" w:color="auto" w:sz="12" w:space="0"/>
              <w:right w:val="nil"/>
            </w:tcBorders>
            <w:shd w:val="clear" w:color="auto" w:fill="auto"/>
            <w:noWrap/>
            <w:vAlign w:val="center"/>
          </w:tcPr>
          <w:p w14:paraId="260A1674">
            <w:pPr>
              <w:jc w:val="center"/>
              <w:rPr>
                <w:rFonts w:hint="default" w:ascii="Arial" w:hAnsi="Arial" w:cs="Arial"/>
                <w:sz w:val="16"/>
                <w:szCs w:val="16"/>
              </w:rPr>
            </w:pPr>
            <w:r>
              <w:rPr>
                <w:rFonts w:hint="default" w:ascii="Arial" w:hAnsi="Arial" w:cs="Arial"/>
                <w:sz w:val="16"/>
                <w:szCs w:val="16"/>
                <w:lang w:val="en-US" w:eastAsia="zh-CN"/>
              </w:rPr>
              <w:t>11.2</w:t>
            </w:r>
          </w:p>
        </w:tc>
        <w:tc>
          <w:tcPr>
            <w:tcW w:w="285" w:type="pct"/>
            <w:tcBorders>
              <w:top w:val="nil"/>
              <w:left w:val="nil"/>
              <w:bottom w:val="single" w:color="auto" w:sz="12" w:space="0"/>
              <w:right w:val="nil"/>
            </w:tcBorders>
            <w:shd w:val="clear" w:color="auto" w:fill="auto"/>
            <w:noWrap/>
            <w:vAlign w:val="center"/>
          </w:tcPr>
          <w:p w14:paraId="703516B1">
            <w:pPr>
              <w:jc w:val="center"/>
              <w:rPr>
                <w:rFonts w:hint="default" w:ascii="Arial" w:hAnsi="Arial" w:cs="Arial"/>
                <w:sz w:val="16"/>
                <w:szCs w:val="16"/>
                <w:highlight w:val="none"/>
                <w:lang w:val="en-US"/>
              </w:rPr>
            </w:pPr>
            <w:r>
              <w:rPr>
                <w:rFonts w:hint="default" w:ascii="Arial" w:hAnsi="Arial" w:cs="Arial"/>
                <w:sz w:val="16"/>
                <w:szCs w:val="16"/>
                <w:highlight w:val="none"/>
                <w:lang w:val="en-US" w:eastAsia="zh-CN"/>
              </w:rPr>
              <w:t>6</w:t>
            </w:r>
            <w:r>
              <w:rPr>
                <w:rFonts w:hint="eastAsia" w:ascii="Arial" w:hAnsi="Arial" w:cs="Arial"/>
                <w:sz w:val="16"/>
                <w:szCs w:val="16"/>
                <w:highlight w:val="none"/>
                <w:lang w:val="en-US" w:eastAsia="zh-CN"/>
              </w:rPr>
              <w:t>2.416</w:t>
            </w:r>
          </w:p>
        </w:tc>
        <w:tc>
          <w:tcPr>
            <w:tcW w:w="328" w:type="pct"/>
            <w:tcBorders>
              <w:top w:val="nil"/>
              <w:left w:val="nil"/>
              <w:bottom w:val="single" w:color="auto" w:sz="12" w:space="0"/>
              <w:right w:val="nil"/>
            </w:tcBorders>
            <w:shd w:val="clear" w:color="auto" w:fill="auto"/>
            <w:noWrap/>
            <w:vAlign w:val="center"/>
          </w:tcPr>
          <w:p w14:paraId="29358999">
            <w:pPr>
              <w:jc w:val="center"/>
              <w:rPr>
                <w:rFonts w:hint="default" w:ascii="Arial" w:hAnsi="Arial" w:cs="Arial"/>
                <w:sz w:val="16"/>
                <w:szCs w:val="16"/>
                <w:lang w:val="en-US" w:eastAsia="zh-CN"/>
              </w:rPr>
            </w:pPr>
            <w:r>
              <w:rPr>
                <w:rFonts w:hint="default" w:ascii="Arial" w:hAnsi="Arial" w:cs="Arial"/>
                <w:sz w:val="16"/>
                <w:szCs w:val="16"/>
                <w:lang w:val="en-US" w:eastAsia="zh-CN"/>
              </w:rPr>
              <w:t>2.149</w:t>
            </w:r>
          </w:p>
        </w:tc>
        <w:tc>
          <w:tcPr>
            <w:tcW w:w="419" w:type="pct"/>
            <w:tcBorders>
              <w:top w:val="nil"/>
              <w:left w:val="nil"/>
              <w:bottom w:val="single" w:color="auto" w:sz="12" w:space="0"/>
              <w:right w:val="nil"/>
            </w:tcBorders>
            <w:shd w:val="clear" w:color="auto" w:fill="auto"/>
            <w:noWrap/>
            <w:vAlign w:val="center"/>
          </w:tcPr>
          <w:p w14:paraId="375A30B1">
            <w:pPr>
              <w:keepNext w:val="0"/>
              <w:keepLines w:val="0"/>
              <w:widowControl/>
              <w:suppressLineNumbers w:val="0"/>
              <w:jc w:val="center"/>
              <w:textAlignment w:val="center"/>
              <w:rPr>
                <w:rFonts w:hint="default" w:ascii="Arial" w:hAnsi="Arial" w:cs="Arial"/>
                <w:sz w:val="16"/>
                <w:szCs w:val="16"/>
                <w:lang w:val="en-US" w:eastAsia="zh-CN"/>
              </w:rPr>
            </w:pPr>
            <w:r>
              <w:rPr>
                <w:rFonts w:hint="default" w:ascii="Arial" w:hAnsi="Arial" w:eastAsia="宋体" w:cs="Arial"/>
                <w:i w:val="0"/>
                <w:iCs w:val="0"/>
                <w:color w:val="000000"/>
                <w:kern w:val="0"/>
                <w:sz w:val="16"/>
                <w:szCs w:val="16"/>
                <w:u w:val="none"/>
                <w:lang w:val="en-US" w:eastAsia="zh-CN" w:bidi="ar"/>
              </w:rPr>
              <w:t>16.216</w:t>
            </w:r>
          </w:p>
        </w:tc>
        <w:tc>
          <w:tcPr>
            <w:tcW w:w="523" w:type="pct"/>
            <w:tcBorders>
              <w:top w:val="nil"/>
              <w:left w:val="nil"/>
              <w:bottom w:val="single" w:color="auto" w:sz="12" w:space="0"/>
              <w:right w:val="nil"/>
            </w:tcBorders>
            <w:shd w:val="clear" w:color="auto" w:fill="auto"/>
            <w:noWrap/>
            <w:vAlign w:val="center"/>
          </w:tcPr>
          <w:p w14:paraId="5AE624C1">
            <w:pPr>
              <w:jc w:val="center"/>
              <w:rPr>
                <w:rFonts w:hint="default" w:ascii="Arial" w:hAnsi="Arial" w:cs="Arial"/>
                <w:sz w:val="16"/>
                <w:szCs w:val="16"/>
                <w:lang w:val="en-US" w:eastAsia="zh-CN"/>
              </w:rPr>
            </w:pPr>
            <w:r>
              <w:rPr>
                <w:rFonts w:hint="default" w:ascii="Arial" w:hAnsi="Arial" w:cs="Arial"/>
                <w:sz w:val="16"/>
                <w:szCs w:val="16"/>
                <w:lang w:val="en-US" w:eastAsia="zh-CN"/>
              </w:rPr>
              <w:t>7.900 (11.325)</w:t>
            </w:r>
          </w:p>
        </w:tc>
        <w:tc>
          <w:tcPr>
            <w:tcW w:w="480" w:type="pct"/>
            <w:tcBorders>
              <w:top w:val="nil"/>
              <w:left w:val="nil"/>
              <w:bottom w:val="single" w:color="auto" w:sz="12" w:space="0"/>
              <w:right w:val="nil"/>
            </w:tcBorders>
            <w:shd w:val="clear" w:color="auto" w:fill="auto"/>
            <w:noWrap/>
            <w:vAlign w:val="center"/>
          </w:tcPr>
          <w:p w14:paraId="484E4C99">
            <w:pPr>
              <w:jc w:val="center"/>
              <w:rPr>
                <w:rFonts w:hint="default" w:ascii="Arial" w:hAnsi="Arial" w:cs="Arial"/>
                <w:sz w:val="16"/>
                <w:szCs w:val="16"/>
                <w:lang w:val="en-US" w:eastAsia="zh-CN"/>
              </w:rPr>
            </w:pPr>
            <w:r>
              <w:rPr>
                <w:rFonts w:hint="default" w:ascii="Arial" w:hAnsi="Arial" w:cs="Arial"/>
                <w:sz w:val="16"/>
                <w:szCs w:val="16"/>
                <w:lang w:val="en-US" w:eastAsia="zh-CN"/>
              </w:rPr>
              <w:t>30.3 ± 71.9</w:t>
            </w:r>
          </w:p>
        </w:tc>
        <w:tc>
          <w:tcPr>
            <w:tcW w:w="250" w:type="pct"/>
            <w:tcBorders>
              <w:top w:val="nil"/>
              <w:left w:val="nil"/>
              <w:bottom w:val="single" w:color="auto" w:sz="12" w:space="0"/>
              <w:right w:val="nil"/>
            </w:tcBorders>
            <w:shd w:val="clear" w:color="auto" w:fill="auto"/>
            <w:noWrap/>
            <w:vAlign w:val="center"/>
          </w:tcPr>
          <w:p w14:paraId="400C1420">
            <w:pPr>
              <w:jc w:val="center"/>
              <w:rPr>
                <w:rFonts w:hint="default" w:ascii="Arial" w:hAnsi="Arial" w:cs="Arial"/>
                <w:sz w:val="16"/>
                <w:szCs w:val="16"/>
              </w:rPr>
            </w:pPr>
            <w:r>
              <w:rPr>
                <w:rFonts w:hint="default" w:ascii="Arial" w:hAnsi="Arial" w:cs="Arial"/>
                <w:sz w:val="16"/>
                <w:szCs w:val="16"/>
                <w:lang w:val="en-US" w:eastAsia="zh-CN"/>
              </w:rPr>
              <w:t>Urine</w:t>
            </w:r>
          </w:p>
        </w:tc>
        <w:tc>
          <w:tcPr>
            <w:tcW w:w="546" w:type="pct"/>
            <w:tcBorders>
              <w:top w:val="nil"/>
              <w:left w:val="nil"/>
              <w:bottom w:val="single" w:color="auto" w:sz="12" w:space="0"/>
              <w:right w:val="nil"/>
            </w:tcBorders>
            <w:shd w:val="clear" w:color="auto" w:fill="auto"/>
            <w:noWrap/>
            <w:vAlign w:val="center"/>
          </w:tcPr>
          <w:p w14:paraId="7FEB84EF">
            <w:pPr>
              <w:jc w:val="center"/>
              <w:rPr>
                <w:rFonts w:hint="default" w:ascii="Arial" w:hAnsi="Arial" w:cs="Arial"/>
                <w:sz w:val="16"/>
                <w:szCs w:val="16"/>
              </w:rPr>
            </w:pPr>
            <w:r>
              <w:rPr>
                <w:rFonts w:hint="default" w:ascii="Arial" w:hAnsi="Arial" w:cs="Arial"/>
                <w:sz w:val="16"/>
                <w:szCs w:val="16"/>
                <w:lang w:val="en-US" w:eastAsia="zh-CN"/>
              </w:rPr>
              <w:t>2-Thioxothiazolidine-4-carboxylic acid</w:t>
            </w:r>
          </w:p>
        </w:tc>
        <w:tc>
          <w:tcPr>
            <w:tcW w:w="354" w:type="pct"/>
            <w:tcBorders>
              <w:top w:val="nil"/>
              <w:left w:val="nil"/>
              <w:bottom w:val="single" w:color="auto" w:sz="12" w:space="0"/>
              <w:right w:val="nil"/>
            </w:tcBorders>
            <w:shd w:val="clear" w:color="auto" w:fill="auto"/>
            <w:noWrap/>
            <w:vAlign w:val="center"/>
          </w:tcPr>
          <w:p w14:paraId="23A3AA39">
            <w:pPr>
              <w:jc w:val="center"/>
              <w:rPr>
                <w:rFonts w:hint="default" w:ascii="Arial" w:hAnsi="Arial" w:cs="Arial"/>
                <w:sz w:val="16"/>
                <w:szCs w:val="16"/>
              </w:rPr>
            </w:pPr>
            <w:r>
              <w:rPr>
                <w:rFonts w:hint="default" w:ascii="Arial" w:hAnsi="Arial" w:cs="Arial"/>
                <w:sz w:val="16"/>
                <w:szCs w:val="16"/>
                <w:lang w:val="en-US" w:eastAsia="zh-CN"/>
              </w:rPr>
              <w:t>2 categories</w:t>
            </w:r>
          </w:p>
        </w:tc>
      </w:tr>
    </w:tbl>
    <w:p w14:paraId="14E259BD">
      <w:pPr>
        <w:rPr>
          <w:rFonts w:hint="default" w:ascii="Arial" w:hAnsi="Arial" w:cs="Arial"/>
          <w:sz w:val="21"/>
          <w:szCs w:val="21"/>
        </w:rPr>
      </w:pPr>
      <w:r>
        <w:rPr>
          <w:rFonts w:hint="default" w:ascii="Arial" w:hAnsi="Arial" w:cs="Arial"/>
          <w:sz w:val="21"/>
          <w:szCs w:val="21"/>
          <w:lang w:val="en-US" w:eastAsia="zh-CN"/>
        </w:rPr>
        <w:t>Abbreviations: LOD, limit of detection; IQR, interquartile range; SD, standard deviation.</w:t>
      </w:r>
    </w:p>
    <w:p w14:paraId="204CCF49">
      <w:pPr>
        <w:sectPr>
          <w:pgSz w:w="16838" w:h="11906" w:orient="landscape"/>
          <w:pgMar w:top="1800" w:right="533" w:bottom="1800" w:left="533" w:header="851" w:footer="992" w:gutter="0"/>
          <w:pgBorders w:offsetFrom="page">
            <w:top w:val="none" w:sz="0" w:space="0"/>
            <w:left w:val="none" w:sz="0" w:space="0"/>
            <w:bottom w:val="none" w:sz="0" w:space="0"/>
            <w:right w:val="none" w:sz="0" w:space="0"/>
          </w:pgBorders>
          <w:cols w:space="425" w:num="1"/>
          <w:docGrid w:type="lines" w:linePitch="312" w:charSpace="0"/>
        </w:sect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53"/>
        <w:gridCol w:w="1592"/>
        <w:gridCol w:w="2018"/>
        <w:gridCol w:w="240"/>
        <w:gridCol w:w="2017"/>
        <w:gridCol w:w="1275"/>
        <w:gridCol w:w="1135"/>
        <w:gridCol w:w="240"/>
        <w:gridCol w:w="1950"/>
        <w:gridCol w:w="1166"/>
        <w:gridCol w:w="1167"/>
      </w:tblGrid>
      <w:tr w14:paraId="4DF49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53" w:type="dxa"/>
            <w:gridSpan w:val="11"/>
            <w:tcBorders>
              <w:top w:val="nil"/>
              <w:left w:val="nil"/>
              <w:bottom w:val="nil"/>
              <w:right w:val="nil"/>
            </w:tcBorders>
            <w:shd w:val="clear" w:color="auto" w:fill="auto"/>
            <w:vAlign w:val="center"/>
          </w:tcPr>
          <w:p w14:paraId="6DDF3B3D">
            <w:pPr>
              <w:jc w:val="both"/>
              <w:rPr>
                <w:rFonts w:hint="default" w:ascii="Arial" w:hAnsi="Arial" w:cs="Arial"/>
                <w:color w:val="FF0000"/>
                <w:sz w:val="24"/>
                <w:szCs w:val="24"/>
                <w:lang w:val="en-US" w:eastAsia="zh-CN"/>
              </w:rPr>
            </w:pPr>
            <w:r>
              <w:rPr>
                <w:rFonts w:hint="eastAsia" w:ascii="Arial" w:hAnsi="Arial" w:cs="Arial"/>
                <w:color w:val="000000" w:themeColor="text1"/>
                <w:sz w:val="24"/>
                <w:szCs w:val="24"/>
                <w:lang w:val="en-US" w:eastAsia="zh-CN"/>
                <w14:textFill>
                  <w14:solidFill>
                    <w14:schemeClr w14:val="tx1"/>
                  </w14:solidFill>
                </w14:textFill>
              </w:rPr>
              <w:t>Supplementary Table 2 Exposome-wide association study of 73 environmental toxicants with periodontitis among 1210 United States adults: Sensitivity analysis with familywise false discovery rate (FDR) correction by chemical class.</w:t>
            </w:r>
          </w:p>
        </w:tc>
      </w:tr>
      <w:tr w14:paraId="1CEFD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vMerge w:val="restart"/>
            <w:tcBorders>
              <w:top w:val="single" w:color="auto" w:sz="12" w:space="0"/>
              <w:left w:val="nil"/>
              <w:bottom w:val="nil"/>
              <w:right w:val="nil"/>
            </w:tcBorders>
            <w:shd w:val="clear" w:color="auto" w:fill="auto"/>
            <w:vAlign w:val="center"/>
          </w:tcPr>
          <w:p w14:paraId="55BF84B5">
            <w:pPr>
              <w:rPr>
                <w:rFonts w:hint="default" w:ascii="Arial" w:hAnsi="Arial" w:cs="Arial"/>
                <w:sz w:val="24"/>
                <w:szCs w:val="24"/>
              </w:rPr>
            </w:pPr>
            <w:r>
              <w:rPr>
                <w:rFonts w:hint="default" w:ascii="Arial" w:hAnsi="Arial" w:cs="Arial"/>
                <w:sz w:val="24"/>
                <w:szCs w:val="24"/>
                <w:lang w:val="en-US" w:eastAsia="zh-CN"/>
              </w:rPr>
              <w:t>Exposure family by</w:t>
            </w:r>
            <w:r>
              <w:rPr>
                <w:rFonts w:hint="eastAsia" w:ascii="Arial" w:hAnsi="Arial" w:cs="Arial"/>
                <w:sz w:val="24"/>
                <w:szCs w:val="24"/>
                <w:lang w:val="en-US" w:eastAsia="zh-CN"/>
              </w:rPr>
              <w:t xml:space="preserve"> </w:t>
            </w:r>
            <w:r>
              <w:rPr>
                <w:rFonts w:hint="default" w:ascii="Arial" w:hAnsi="Arial" w:cs="Arial"/>
                <w:sz w:val="24"/>
                <w:szCs w:val="24"/>
                <w:lang w:val="en-US" w:eastAsia="zh-CN"/>
              </w:rPr>
              <w:t>toxicant exposure</w:t>
            </w:r>
          </w:p>
        </w:tc>
        <w:tc>
          <w:tcPr>
            <w:tcW w:w="1592" w:type="dxa"/>
            <w:vMerge w:val="restart"/>
            <w:tcBorders>
              <w:top w:val="single" w:color="auto" w:sz="12" w:space="0"/>
              <w:left w:val="nil"/>
              <w:bottom w:val="nil"/>
              <w:right w:val="nil"/>
            </w:tcBorders>
            <w:shd w:val="clear" w:color="auto" w:fill="auto"/>
            <w:noWrap/>
            <w:vAlign w:val="center"/>
          </w:tcPr>
          <w:p w14:paraId="093BDA02">
            <w:pPr>
              <w:jc w:val="center"/>
              <w:rPr>
                <w:rFonts w:hint="default" w:ascii="Arial" w:hAnsi="Arial" w:cs="Arial"/>
                <w:sz w:val="24"/>
                <w:szCs w:val="24"/>
              </w:rPr>
            </w:pPr>
            <w:r>
              <w:rPr>
                <w:rFonts w:hint="default" w:ascii="Arial" w:hAnsi="Arial" w:cs="Arial"/>
                <w:sz w:val="24"/>
                <w:szCs w:val="24"/>
                <w:lang w:val="en-US" w:eastAsia="zh-CN"/>
              </w:rPr>
              <w:t>Processing</w:t>
            </w:r>
          </w:p>
        </w:tc>
        <w:tc>
          <w:tcPr>
            <w:tcW w:w="2018" w:type="dxa"/>
            <w:vMerge w:val="restart"/>
            <w:tcBorders>
              <w:top w:val="single" w:color="auto" w:sz="12" w:space="0"/>
              <w:left w:val="nil"/>
              <w:bottom w:val="nil"/>
              <w:right w:val="nil"/>
            </w:tcBorders>
            <w:shd w:val="clear" w:color="auto" w:fill="auto"/>
            <w:noWrap/>
            <w:vAlign w:val="center"/>
          </w:tcPr>
          <w:p w14:paraId="2F44466A">
            <w:pPr>
              <w:jc w:val="center"/>
              <w:rPr>
                <w:rFonts w:hint="default" w:ascii="Arial" w:hAnsi="Arial" w:cs="Arial"/>
                <w:sz w:val="24"/>
                <w:szCs w:val="24"/>
              </w:rPr>
            </w:pPr>
            <w:r>
              <w:rPr>
                <w:rFonts w:hint="default" w:ascii="Arial" w:hAnsi="Arial" w:cs="Arial"/>
                <w:sz w:val="24"/>
                <w:szCs w:val="24"/>
                <w:lang w:val="en-US" w:eastAsia="zh-CN"/>
              </w:rPr>
              <w:t>Median (IQR)</w:t>
            </w:r>
          </w:p>
        </w:tc>
        <w:tc>
          <w:tcPr>
            <w:tcW w:w="240" w:type="dxa"/>
            <w:tcBorders>
              <w:top w:val="single" w:color="auto" w:sz="12" w:space="0"/>
              <w:left w:val="nil"/>
              <w:bottom w:val="nil"/>
              <w:right w:val="nil"/>
            </w:tcBorders>
            <w:shd w:val="clear" w:color="auto" w:fill="auto"/>
            <w:noWrap/>
            <w:vAlign w:val="center"/>
          </w:tcPr>
          <w:p w14:paraId="5E5406A2">
            <w:pPr>
              <w:jc w:val="center"/>
              <w:rPr>
                <w:rFonts w:hint="default" w:ascii="Arial" w:hAnsi="Arial" w:cs="Arial"/>
                <w:sz w:val="24"/>
                <w:szCs w:val="24"/>
              </w:rPr>
            </w:pPr>
          </w:p>
        </w:tc>
        <w:tc>
          <w:tcPr>
            <w:tcW w:w="4427" w:type="dxa"/>
            <w:gridSpan w:val="3"/>
            <w:tcBorders>
              <w:top w:val="single" w:color="auto" w:sz="12" w:space="0"/>
              <w:left w:val="nil"/>
              <w:bottom w:val="single" w:color="auto" w:sz="6" w:space="0"/>
              <w:right w:val="nil"/>
            </w:tcBorders>
            <w:shd w:val="clear" w:color="auto" w:fill="auto"/>
            <w:noWrap/>
            <w:vAlign w:val="center"/>
          </w:tcPr>
          <w:p w14:paraId="4D1063B8">
            <w:pPr>
              <w:jc w:val="center"/>
              <w:rPr>
                <w:rFonts w:hint="default" w:ascii="Arial" w:hAnsi="Arial" w:cs="Arial"/>
                <w:sz w:val="24"/>
                <w:szCs w:val="24"/>
                <w:lang w:val="en-US" w:eastAsia="zh-CN"/>
              </w:rPr>
            </w:pPr>
            <w:r>
              <w:rPr>
                <w:rFonts w:hint="default" w:ascii="Arial" w:hAnsi="Arial" w:cs="Arial"/>
                <w:sz w:val="24"/>
                <w:szCs w:val="24"/>
                <w:lang w:val="en-US" w:eastAsia="zh-CN"/>
              </w:rPr>
              <w:t>Model 1</w:t>
            </w:r>
          </w:p>
        </w:tc>
        <w:tc>
          <w:tcPr>
            <w:tcW w:w="240" w:type="dxa"/>
            <w:tcBorders>
              <w:top w:val="single" w:color="auto" w:sz="12" w:space="0"/>
              <w:left w:val="nil"/>
              <w:bottom w:val="nil"/>
              <w:right w:val="nil"/>
            </w:tcBorders>
            <w:shd w:val="clear" w:color="auto" w:fill="auto"/>
            <w:noWrap/>
            <w:vAlign w:val="center"/>
          </w:tcPr>
          <w:p w14:paraId="50F30F1D">
            <w:pPr>
              <w:jc w:val="center"/>
              <w:rPr>
                <w:rFonts w:hint="default" w:ascii="Arial" w:hAnsi="Arial" w:cs="Arial"/>
                <w:sz w:val="24"/>
                <w:szCs w:val="24"/>
              </w:rPr>
            </w:pPr>
          </w:p>
        </w:tc>
        <w:tc>
          <w:tcPr>
            <w:tcW w:w="4283" w:type="dxa"/>
            <w:gridSpan w:val="3"/>
            <w:tcBorders>
              <w:top w:val="single" w:color="auto" w:sz="12" w:space="0"/>
              <w:left w:val="nil"/>
              <w:bottom w:val="single" w:color="auto" w:sz="6" w:space="0"/>
              <w:right w:val="nil"/>
            </w:tcBorders>
            <w:shd w:val="clear" w:color="auto" w:fill="auto"/>
            <w:noWrap/>
            <w:vAlign w:val="center"/>
          </w:tcPr>
          <w:p w14:paraId="2DB76C72">
            <w:pPr>
              <w:jc w:val="center"/>
              <w:rPr>
                <w:rFonts w:hint="default" w:ascii="Arial" w:hAnsi="Arial" w:cs="Arial"/>
                <w:sz w:val="24"/>
                <w:szCs w:val="24"/>
                <w:lang w:val="en-US" w:eastAsia="zh-CN"/>
              </w:rPr>
            </w:pPr>
            <w:r>
              <w:rPr>
                <w:rFonts w:hint="default" w:ascii="Arial" w:hAnsi="Arial" w:cs="Arial"/>
                <w:sz w:val="24"/>
                <w:szCs w:val="24"/>
                <w:lang w:val="en-US" w:eastAsia="zh-CN"/>
              </w:rPr>
              <w:t>Model 2</w:t>
            </w:r>
          </w:p>
        </w:tc>
      </w:tr>
      <w:tr w14:paraId="40DA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vMerge w:val="continue"/>
            <w:tcBorders>
              <w:top w:val="nil"/>
              <w:left w:val="nil"/>
              <w:bottom w:val="single" w:color="auto" w:sz="6" w:space="0"/>
              <w:right w:val="nil"/>
            </w:tcBorders>
            <w:shd w:val="clear" w:color="auto" w:fill="auto"/>
            <w:vAlign w:val="center"/>
          </w:tcPr>
          <w:p w14:paraId="2E837072">
            <w:pPr>
              <w:rPr>
                <w:rFonts w:hint="default" w:ascii="Arial" w:hAnsi="Arial" w:cs="Arial"/>
                <w:sz w:val="24"/>
                <w:szCs w:val="24"/>
              </w:rPr>
            </w:pPr>
          </w:p>
        </w:tc>
        <w:tc>
          <w:tcPr>
            <w:tcW w:w="1592" w:type="dxa"/>
            <w:vMerge w:val="continue"/>
            <w:tcBorders>
              <w:top w:val="nil"/>
              <w:left w:val="nil"/>
              <w:bottom w:val="single" w:color="auto" w:sz="6" w:space="0"/>
              <w:right w:val="nil"/>
            </w:tcBorders>
            <w:shd w:val="clear" w:color="auto" w:fill="auto"/>
            <w:noWrap/>
            <w:vAlign w:val="center"/>
          </w:tcPr>
          <w:p w14:paraId="1285981C">
            <w:pPr>
              <w:jc w:val="center"/>
              <w:rPr>
                <w:rFonts w:hint="default" w:ascii="Arial" w:hAnsi="Arial" w:cs="Arial"/>
                <w:sz w:val="24"/>
                <w:szCs w:val="24"/>
              </w:rPr>
            </w:pPr>
          </w:p>
        </w:tc>
        <w:tc>
          <w:tcPr>
            <w:tcW w:w="2018" w:type="dxa"/>
            <w:vMerge w:val="continue"/>
            <w:tcBorders>
              <w:top w:val="nil"/>
              <w:left w:val="nil"/>
              <w:bottom w:val="single" w:color="auto" w:sz="6" w:space="0"/>
              <w:right w:val="nil"/>
            </w:tcBorders>
            <w:shd w:val="clear" w:color="auto" w:fill="auto"/>
            <w:noWrap/>
            <w:vAlign w:val="center"/>
          </w:tcPr>
          <w:p w14:paraId="20901293">
            <w:pPr>
              <w:jc w:val="center"/>
              <w:rPr>
                <w:rFonts w:hint="default" w:ascii="Arial" w:hAnsi="Arial" w:cs="Arial"/>
                <w:sz w:val="24"/>
                <w:szCs w:val="24"/>
              </w:rPr>
            </w:pPr>
          </w:p>
        </w:tc>
        <w:tc>
          <w:tcPr>
            <w:tcW w:w="240" w:type="dxa"/>
            <w:tcBorders>
              <w:top w:val="nil"/>
              <w:left w:val="nil"/>
              <w:bottom w:val="single" w:color="auto" w:sz="6" w:space="0"/>
              <w:right w:val="nil"/>
            </w:tcBorders>
            <w:shd w:val="clear" w:color="auto" w:fill="auto"/>
            <w:noWrap/>
            <w:vAlign w:val="center"/>
          </w:tcPr>
          <w:p w14:paraId="22D918C4">
            <w:pPr>
              <w:jc w:val="center"/>
              <w:rPr>
                <w:rFonts w:hint="default" w:ascii="Arial" w:hAnsi="Arial" w:cs="Arial"/>
                <w:sz w:val="24"/>
                <w:szCs w:val="24"/>
              </w:rPr>
            </w:pPr>
          </w:p>
        </w:tc>
        <w:tc>
          <w:tcPr>
            <w:tcW w:w="2017" w:type="dxa"/>
            <w:tcBorders>
              <w:top w:val="single" w:color="auto" w:sz="6" w:space="0"/>
              <w:left w:val="nil"/>
              <w:bottom w:val="single" w:color="auto" w:sz="6" w:space="0"/>
              <w:right w:val="nil"/>
            </w:tcBorders>
            <w:shd w:val="clear" w:color="auto" w:fill="auto"/>
            <w:noWrap/>
            <w:vAlign w:val="center"/>
          </w:tcPr>
          <w:p w14:paraId="536D6A7E">
            <w:pPr>
              <w:jc w:val="center"/>
              <w:rPr>
                <w:rFonts w:hint="default" w:ascii="Arial" w:hAnsi="Arial" w:cs="Arial"/>
                <w:sz w:val="24"/>
                <w:szCs w:val="24"/>
              </w:rPr>
            </w:pPr>
            <w:r>
              <w:rPr>
                <w:rFonts w:hint="default" w:ascii="Arial" w:hAnsi="Arial" w:cs="Arial"/>
                <w:sz w:val="24"/>
                <w:szCs w:val="24"/>
                <w:lang w:val="en-US" w:eastAsia="zh-CN"/>
              </w:rPr>
              <w:t>OR (95%CI)</w:t>
            </w:r>
          </w:p>
        </w:tc>
        <w:tc>
          <w:tcPr>
            <w:tcW w:w="1275" w:type="dxa"/>
            <w:tcBorders>
              <w:top w:val="single" w:color="auto" w:sz="6" w:space="0"/>
              <w:left w:val="nil"/>
              <w:bottom w:val="single" w:color="auto" w:sz="6" w:space="0"/>
              <w:right w:val="nil"/>
            </w:tcBorders>
            <w:shd w:val="clear" w:color="auto" w:fill="auto"/>
            <w:noWrap/>
            <w:vAlign w:val="center"/>
          </w:tcPr>
          <w:p w14:paraId="2CC9638A">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1135" w:type="dxa"/>
            <w:tcBorders>
              <w:top w:val="nil"/>
              <w:left w:val="nil"/>
              <w:bottom w:val="single" w:color="auto" w:sz="6" w:space="0"/>
              <w:right w:val="nil"/>
            </w:tcBorders>
            <w:shd w:val="clear" w:color="auto" w:fill="auto"/>
            <w:noWrap/>
            <w:vAlign w:val="center"/>
          </w:tcPr>
          <w:p w14:paraId="1B3F2891">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c>
          <w:tcPr>
            <w:tcW w:w="240" w:type="dxa"/>
            <w:tcBorders>
              <w:top w:val="nil"/>
              <w:left w:val="nil"/>
              <w:bottom w:val="single" w:color="auto" w:sz="6" w:space="0"/>
              <w:right w:val="nil"/>
            </w:tcBorders>
            <w:shd w:val="clear" w:color="auto" w:fill="auto"/>
            <w:noWrap/>
            <w:vAlign w:val="center"/>
          </w:tcPr>
          <w:p w14:paraId="0617D111">
            <w:pPr>
              <w:jc w:val="center"/>
              <w:rPr>
                <w:rFonts w:hint="default" w:ascii="Arial" w:hAnsi="Arial" w:cs="Arial"/>
                <w:sz w:val="24"/>
                <w:szCs w:val="24"/>
              </w:rPr>
            </w:pPr>
          </w:p>
        </w:tc>
        <w:tc>
          <w:tcPr>
            <w:tcW w:w="1950" w:type="dxa"/>
            <w:tcBorders>
              <w:top w:val="single" w:color="auto" w:sz="6" w:space="0"/>
              <w:left w:val="nil"/>
              <w:bottom w:val="single" w:color="auto" w:sz="6" w:space="0"/>
              <w:right w:val="nil"/>
            </w:tcBorders>
            <w:shd w:val="clear" w:color="auto" w:fill="auto"/>
            <w:noWrap/>
            <w:vAlign w:val="center"/>
          </w:tcPr>
          <w:p w14:paraId="291CC4F4">
            <w:pPr>
              <w:jc w:val="center"/>
              <w:rPr>
                <w:rFonts w:hint="default" w:ascii="Arial" w:hAnsi="Arial" w:cs="Arial"/>
                <w:sz w:val="24"/>
                <w:szCs w:val="24"/>
              </w:rPr>
            </w:pPr>
            <w:r>
              <w:rPr>
                <w:rFonts w:hint="default" w:ascii="Arial" w:hAnsi="Arial" w:cs="Arial"/>
                <w:sz w:val="24"/>
                <w:szCs w:val="24"/>
                <w:lang w:val="en-US" w:eastAsia="zh-CN"/>
              </w:rPr>
              <w:t>OR (95%CI)</w:t>
            </w:r>
          </w:p>
        </w:tc>
        <w:tc>
          <w:tcPr>
            <w:tcW w:w="1166" w:type="dxa"/>
            <w:tcBorders>
              <w:top w:val="single" w:color="auto" w:sz="6" w:space="0"/>
              <w:left w:val="nil"/>
              <w:bottom w:val="single" w:color="auto" w:sz="6" w:space="0"/>
              <w:right w:val="nil"/>
            </w:tcBorders>
            <w:shd w:val="clear" w:color="auto" w:fill="auto"/>
            <w:noWrap/>
            <w:vAlign w:val="center"/>
          </w:tcPr>
          <w:p w14:paraId="586E2CB6">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1167" w:type="dxa"/>
            <w:tcBorders>
              <w:top w:val="single" w:color="auto" w:sz="6" w:space="0"/>
              <w:left w:val="nil"/>
              <w:bottom w:val="single" w:color="auto" w:sz="6" w:space="0"/>
              <w:right w:val="nil"/>
            </w:tcBorders>
            <w:shd w:val="clear" w:color="auto" w:fill="auto"/>
            <w:noWrap/>
            <w:vAlign w:val="center"/>
          </w:tcPr>
          <w:p w14:paraId="265E66F3">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r>
      <w:tr w14:paraId="7140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single" w:color="auto" w:sz="6" w:space="0"/>
              <w:left w:val="nil"/>
              <w:bottom w:val="nil"/>
              <w:right w:val="nil"/>
            </w:tcBorders>
            <w:shd w:val="clear" w:color="auto" w:fill="auto"/>
            <w:noWrap/>
            <w:vAlign w:val="center"/>
          </w:tcPr>
          <w:p w14:paraId="374912B0">
            <w:pPr>
              <w:rPr>
                <w:rFonts w:hint="default" w:ascii="Arial" w:hAnsi="Arial" w:cs="Arial"/>
                <w:sz w:val="24"/>
                <w:szCs w:val="24"/>
                <w:lang w:val="en-US" w:eastAsia="zh-CN"/>
              </w:rPr>
            </w:pPr>
            <w:r>
              <w:rPr>
                <w:rFonts w:hint="default" w:ascii="Arial" w:hAnsi="Arial" w:cs="Arial"/>
                <w:b/>
                <w:bCs/>
                <w:sz w:val="24"/>
                <w:szCs w:val="24"/>
                <w:lang w:val="en-US" w:eastAsia="zh-CN"/>
              </w:rPr>
              <w:t>Acrylamide &amp; Glycidamide</w:t>
            </w:r>
          </w:p>
        </w:tc>
        <w:tc>
          <w:tcPr>
            <w:tcW w:w="1592" w:type="dxa"/>
            <w:tcBorders>
              <w:top w:val="single" w:color="auto" w:sz="6" w:space="0"/>
              <w:left w:val="nil"/>
              <w:bottom w:val="nil"/>
              <w:right w:val="nil"/>
            </w:tcBorders>
            <w:shd w:val="clear" w:color="auto" w:fill="auto"/>
            <w:noWrap/>
            <w:vAlign w:val="center"/>
          </w:tcPr>
          <w:p w14:paraId="04E2DA0C">
            <w:pPr>
              <w:jc w:val="center"/>
              <w:rPr>
                <w:rFonts w:hint="default" w:ascii="Arial" w:hAnsi="Arial" w:cs="Arial"/>
                <w:sz w:val="24"/>
                <w:szCs w:val="24"/>
                <w:lang w:val="en-US" w:eastAsia="zh-CN"/>
              </w:rPr>
            </w:pPr>
          </w:p>
        </w:tc>
        <w:tc>
          <w:tcPr>
            <w:tcW w:w="2018" w:type="dxa"/>
            <w:tcBorders>
              <w:top w:val="single" w:color="auto" w:sz="6" w:space="0"/>
              <w:left w:val="nil"/>
              <w:bottom w:val="nil"/>
              <w:right w:val="nil"/>
            </w:tcBorders>
            <w:shd w:val="clear" w:color="auto" w:fill="auto"/>
            <w:noWrap/>
            <w:vAlign w:val="center"/>
          </w:tcPr>
          <w:p w14:paraId="5F48C777">
            <w:pPr>
              <w:jc w:val="center"/>
              <w:rPr>
                <w:rFonts w:hint="default" w:ascii="Arial" w:hAnsi="Arial" w:cs="Arial"/>
                <w:sz w:val="24"/>
                <w:szCs w:val="24"/>
                <w:lang w:val="en-US" w:eastAsia="zh-CN"/>
              </w:rPr>
            </w:pPr>
          </w:p>
        </w:tc>
        <w:tc>
          <w:tcPr>
            <w:tcW w:w="240" w:type="dxa"/>
            <w:tcBorders>
              <w:top w:val="single" w:color="auto" w:sz="6" w:space="0"/>
              <w:left w:val="nil"/>
              <w:bottom w:val="nil"/>
              <w:right w:val="nil"/>
            </w:tcBorders>
            <w:shd w:val="clear" w:color="auto" w:fill="auto"/>
            <w:noWrap/>
            <w:vAlign w:val="center"/>
          </w:tcPr>
          <w:p w14:paraId="1EEB2C37">
            <w:pPr>
              <w:jc w:val="center"/>
              <w:rPr>
                <w:rFonts w:hint="default" w:ascii="Arial" w:hAnsi="Arial" w:cs="Arial"/>
                <w:sz w:val="24"/>
                <w:szCs w:val="24"/>
              </w:rPr>
            </w:pPr>
          </w:p>
        </w:tc>
        <w:tc>
          <w:tcPr>
            <w:tcW w:w="2017" w:type="dxa"/>
            <w:tcBorders>
              <w:top w:val="single" w:color="auto" w:sz="6" w:space="0"/>
              <w:left w:val="nil"/>
              <w:bottom w:val="nil"/>
              <w:right w:val="nil"/>
            </w:tcBorders>
            <w:shd w:val="clear" w:color="auto" w:fill="auto"/>
            <w:noWrap/>
            <w:vAlign w:val="center"/>
          </w:tcPr>
          <w:p w14:paraId="2C1C129D">
            <w:pPr>
              <w:jc w:val="center"/>
              <w:rPr>
                <w:rFonts w:hint="default" w:ascii="Arial" w:hAnsi="Arial" w:cs="Arial"/>
                <w:sz w:val="24"/>
                <w:szCs w:val="24"/>
                <w:lang w:val="en-US" w:eastAsia="zh-CN"/>
              </w:rPr>
            </w:pPr>
          </w:p>
        </w:tc>
        <w:tc>
          <w:tcPr>
            <w:tcW w:w="1275" w:type="dxa"/>
            <w:tcBorders>
              <w:top w:val="single" w:color="auto" w:sz="6" w:space="0"/>
              <w:left w:val="nil"/>
              <w:bottom w:val="nil"/>
              <w:right w:val="nil"/>
            </w:tcBorders>
            <w:shd w:val="clear" w:color="auto" w:fill="auto"/>
            <w:noWrap/>
            <w:vAlign w:val="center"/>
          </w:tcPr>
          <w:p w14:paraId="39EB835C">
            <w:pPr>
              <w:jc w:val="center"/>
              <w:rPr>
                <w:rFonts w:hint="default" w:ascii="Arial" w:hAnsi="Arial" w:cs="Arial"/>
                <w:sz w:val="24"/>
                <w:szCs w:val="24"/>
                <w:lang w:val="en-US" w:eastAsia="zh-CN"/>
              </w:rPr>
            </w:pPr>
          </w:p>
        </w:tc>
        <w:tc>
          <w:tcPr>
            <w:tcW w:w="1135" w:type="dxa"/>
            <w:tcBorders>
              <w:top w:val="single" w:color="auto" w:sz="6" w:space="0"/>
              <w:left w:val="nil"/>
              <w:bottom w:val="nil"/>
              <w:right w:val="nil"/>
            </w:tcBorders>
            <w:shd w:val="clear" w:color="auto" w:fill="auto"/>
            <w:noWrap/>
            <w:vAlign w:val="center"/>
          </w:tcPr>
          <w:p w14:paraId="12BBF23D">
            <w:pPr>
              <w:jc w:val="center"/>
              <w:rPr>
                <w:rFonts w:hint="default" w:ascii="Arial" w:hAnsi="Arial" w:cs="Arial"/>
                <w:sz w:val="24"/>
                <w:szCs w:val="24"/>
                <w:lang w:val="en-US" w:eastAsia="zh-CN"/>
              </w:rPr>
            </w:pPr>
          </w:p>
        </w:tc>
        <w:tc>
          <w:tcPr>
            <w:tcW w:w="240" w:type="dxa"/>
            <w:tcBorders>
              <w:top w:val="single" w:color="auto" w:sz="6" w:space="0"/>
              <w:left w:val="nil"/>
              <w:bottom w:val="nil"/>
              <w:right w:val="nil"/>
            </w:tcBorders>
            <w:shd w:val="clear" w:color="auto" w:fill="auto"/>
            <w:noWrap/>
            <w:vAlign w:val="center"/>
          </w:tcPr>
          <w:p w14:paraId="2BCAD947">
            <w:pPr>
              <w:jc w:val="center"/>
              <w:rPr>
                <w:rFonts w:hint="default" w:ascii="Arial" w:hAnsi="Arial" w:cs="Arial"/>
                <w:sz w:val="24"/>
                <w:szCs w:val="24"/>
              </w:rPr>
            </w:pPr>
          </w:p>
        </w:tc>
        <w:tc>
          <w:tcPr>
            <w:tcW w:w="1950" w:type="dxa"/>
            <w:tcBorders>
              <w:top w:val="single" w:color="auto" w:sz="6" w:space="0"/>
              <w:left w:val="nil"/>
              <w:bottom w:val="nil"/>
              <w:right w:val="nil"/>
            </w:tcBorders>
            <w:shd w:val="clear" w:color="auto" w:fill="auto"/>
            <w:noWrap/>
            <w:vAlign w:val="center"/>
          </w:tcPr>
          <w:p w14:paraId="77BBF7C6">
            <w:pPr>
              <w:jc w:val="center"/>
              <w:rPr>
                <w:rFonts w:hint="default" w:ascii="Arial" w:hAnsi="Arial" w:cs="Arial"/>
                <w:sz w:val="24"/>
                <w:szCs w:val="24"/>
                <w:lang w:val="en-US" w:eastAsia="zh-CN"/>
              </w:rPr>
            </w:pPr>
          </w:p>
        </w:tc>
        <w:tc>
          <w:tcPr>
            <w:tcW w:w="1166" w:type="dxa"/>
            <w:tcBorders>
              <w:top w:val="single" w:color="auto" w:sz="6" w:space="0"/>
              <w:left w:val="nil"/>
              <w:bottom w:val="nil"/>
              <w:right w:val="nil"/>
            </w:tcBorders>
            <w:shd w:val="clear" w:color="auto" w:fill="auto"/>
            <w:noWrap/>
            <w:vAlign w:val="center"/>
          </w:tcPr>
          <w:p w14:paraId="147ECB56">
            <w:pPr>
              <w:jc w:val="center"/>
              <w:rPr>
                <w:rFonts w:hint="default" w:ascii="Arial" w:hAnsi="Arial" w:cs="Arial"/>
                <w:sz w:val="24"/>
                <w:szCs w:val="24"/>
                <w:lang w:val="en-US" w:eastAsia="zh-CN"/>
              </w:rPr>
            </w:pPr>
          </w:p>
        </w:tc>
        <w:tc>
          <w:tcPr>
            <w:tcW w:w="1167" w:type="dxa"/>
            <w:tcBorders>
              <w:top w:val="single" w:color="auto" w:sz="6" w:space="0"/>
              <w:left w:val="nil"/>
              <w:bottom w:val="nil"/>
              <w:right w:val="nil"/>
            </w:tcBorders>
            <w:shd w:val="clear" w:color="auto" w:fill="auto"/>
            <w:noWrap/>
            <w:vAlign w:val="center"/>
          </w:tcPr>
          <w:p w14:paraId="4FDB6011">
            <w:pPr>
              <w:jc w:val="center"/>
              <w:rPr>
                <w:rFonts w:hint="default" w:ascii="Arial" w:hAnsi="Arial" w:cs="Arial"/>
                <w:sz w:val="24"/>
                <w:szCs w:val="24"/>
                <w:lang w:val="en-US" w:eastAsia="zh-CN"/>
              </w:rPr>
            </w:pPr>
          </w:p>
        </w:tc>
      </w:tr>
      <w:tr w14:paraId="72EE8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2D02BD5">
            <w:pPr>
              <w:rPr>
                <w:rFonts w:hint="default" w:ascii="Arial" w:hAnsi="Arial" w:cs="Arial"/>
                <w:sz w:val="24"/>
                <w:szCs w:val="24"/>
              </w:rPr>
            </w:pPr>
            <w:r>
              <w:rPr>
                <w:rFonts w:hint="default" w:ascii="Arial" w:hAnsi="Arial" w:cs="Arial"/>
                <w:sz w:val="24"/>
                <w:szCs w:val="24"/>
                <w:lang w:val="en-US" w:eastAsia="zh-CN"/>
              </w:rPr>
              <w:t xml:space="preserve">  Acrylamide</w:t>
            </w:r>
          </w:p>
        </w:tc>
        <w:tc>
          <w:tcPr>
            <w:tcW w:w="1592" w:type="dxa"/>
            <w:tcBorders>
              <w:top w:val="nil"/>
              <w:left w:val="nil"/>
              <w:bottom w:val="nil"/>
              <w:right w:val="nil"/>
            </w:tcBorders>
            <w:shd w:val="clear" w:color="auto" w:fill="auto"/>
            <w:noWrap/>
            <w:vAlign w:val="center"/>
          </w:tcPr>
          <w:p w14:paraId="2ED70B7E">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0D9B7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-0.633 </w:t>
            </w:r>
          </w:p>
          <w:p w14:paraId="2B55DE6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(-1.235, 0.070)</w:t>
            </w:r>
          </w:p>
        </w:tc>
        <w:tc>
          <w:tcPr>
            <w:tcW w:w="240" w:type="dxa"/>
            <w:tcBorders>
              <w:top w:val="nil"/>
              <w:left w:val="nil"/>
              <w:bottom w:val="nil"/>
              <w:right w:val="nil"/>
            </w:tcBorders>
            <w:shd w:val="clear" w:color="auto" w:fill="auto"/>
            <w:noWrap/>
            <w:vAlign w:val="center"/>
          </w:tcPr>
          <w:p w14:paraId="0A47BED9">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B6D80EA">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1.122</w:t>
            </w:r>
          </w:p>
          <w:p w14:paraId="411113F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(0.945, 1.331)</w:t>
            </w:r>
          </w:p>
        </w:tc>
        <w:tc>
          <w:tcPr>
            <w:tcW w:w="1275" w:type="dxa"/>
            <w:tcBorders>
              <w:top w:val="nil"/>
              <w:left w:val="nil"/>
              <w:bottom w:val="nil"/>
              <w:right w:val="nil"/>
            </w:tcBorders>
            <w:shd w:val="clear" w:color="auto" w:fill="auto"/>
            <w:noWrap/>
            <w:vAlign w:val="center"/>
          </w:tcPr>
          <w:p w14:paraId="32C7F22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0.188</w:t>
            </w:r>
          </w:p>
        </w:tc>
        <w:tc>
          <w:tcPr>
            <w:tcW w:w="1135" w:type="dxa"/>
            <w:tcBorders>
              <w:top w:val="nil"/>
              <w:left w:val="nil"/>
              <w:bottom w:val="nil"/>
              <w:right w:val="nil"/>
            </w:tcBorders>
            <w:shd w:val="clear" w:color="auto" w:fill="auto"/>
            <w:noWrap/>
            <w:vAlign w:val="center"/>
          </w:tcPr>
          <w:p w14:paraId="5B06FE1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0.376</w:t>
            </w:r>
          </w:p>
        </w:tc>
        <w:tc>
          <w:tcPr>
            <w:tcW w:w="240" w:type="dxa"/>
            <w:tcBorders>
              <w:top w:val="nil"/>
              <w:left w:val="nil"/>
              <w:bottom w:val="nil"/>
              <w:right w:val="nil"/>
            </w:tcBorders>
            <w:shd w:val="clear" w:color="auto" w:fill="auto"/>
            <w:noWrap/>
            <w:vAlign w:val="center"/>
          </w:tcPr>
          <w:p w14:paraId="5D058A73">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AADC90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1.307</w:t>
            </w:r>
          </w:p>
          <w:p w14:paraId="1AAB34C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(1.049, 1.629)</w:t>
            </w:r>
          </w:p>
        </w:tc>
        <w:tc>
          <w:tcPr>
            <w:tcW w:w="1166" w:type="dxa"/>
            <w:tcBorders>
              <w:top w:val="nil"/>
              <w:left w:val="nil"/>
              <w:bottom w:val="nil"/>
              <w:right w:val="nil"/>
            </w:tcBorders>
            <w:shd w:val="clear" w:color="auto" w:fill="auto"/>
            <w:noWrap/>
            <w:vAlign w:val="center"/>
          </w:tcPr>
          <w:p w14:paraId="4694EAB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0.016</w:t>
            </w:r>
          </w:p>
        </w:tc>
        <w:tc>
          <w:tcPr>
            <w:tcW w:w="1167" w:type="dxa"/>
            <w:tcBorders>
              <w:top w:val="nil"/>
              <w:left w:val="nil"/>
              <w:bottom w:val="nil"/>
              <w:right w:val="nil"/>
            </w:tcBorders>
            <w:shd w:val="clear" w:color="auto" w:fill="auto"/>
            <w:noWrap/>
            <w:vAlign w:val="center"/>
          </w:tcPr>
          <w:p w14:paraId="42B6777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0.032</w:t>
            </w:r>
          </w:p>
        </w:tc>
      </w:tr>
      <w:tr w14:paraId="1A45C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E10FA3E">
            <w:pPr>
              <w:rPr>
                <w:rFonts w:hint="default" w:ascii="Arial" w:hAnsi="Arial" w:cs="Arial"/>
                <w:sz w:val="24"/>
                <w:szCs w:val="24"/>
              </w:rPr>
            </w:pPr>
            <w:r>
              <w:rPr>
                <w:rFonts w:hint="default" w:ascii="Arial" w:hAnsi="Arial" w:cs="Arial"/>
                <w:sz w:val="24"/>
                <w:szCs w:val="24"/>
                <w:lang w:val="en-US" w:eastAsia="zh-CN"/>
              </w:rPr>
              <w:t xml:space="preserve">  Glycidamide</w:t>
            </w:r>
          </w:p>
        </w:tc>
        <w:tc>
          <w:tcPr>
            <w:tcW w:w="1592" w:type="dxa"/>
            <w:tcBorders>
              <w:top w:val="nil"/>
              <w:left w:val="nil"/>
              <w:bottom w:val="nil"/>
              <w:right w:val="nil"/>
            </w:tcBorders>
            <w:shd w:val="clear" w:color="auto" w:fill="auto"/>
            <w:noWrap/>
            <w:vAlign w:val="center"/>
          </w:tcPr>
          <w:p w14:paraId="3134D3C5">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BF0F41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-0.797 </w:t>
            </w:r>
          </w:p>
          <w:p w14:paraId="62C67C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(-1.373, -0.154)</w:t>
            </w:r>
          </w:p>
        </w:tc>
        <w:tc>
          <w:tcPr>
            <w:tcW w:w="240" w:type="dxa"/>
            <w:tcBorders>
              <w:top w:val="nil"/>
              <w:left w:val="nil"/>
              <w:bottom w:val="nil"/>
              <w:right w:val="nil"/>
            </w:tcBorders>
            <w:shd w:val="clear" w:color="auto" w:fill="auto"/>
            <w:noWrap/>
            <w:vAlign w:val="center"/>
          </w:tcPr>
          <w:p w14:paraId="0E89EAD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07E844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1.021</w:t>
            </w:r>
          </w:p>
          <w:p w14:paraId="251CF8C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(0.865, 1.206)</w:t>
            </w:r>
          </w:p>
        </w:tc>
        <w:tc>
          <w:tcPr>
            <w:tcW w:w="1275" w:type="dxa"/>
            <w:tcBorders>
              <w:top w:val="nil"/>
              <w:left w:val="nil"/>
              <w:bottom w:val="nil"/>
              <w:right w:val="nil"/>
            </w:tcBorders>
            <w:shd w:val="clear" w:color="auto" w:fill="auto"/>
            <w:noWrap/>
            <w:vAlign w:val="center"/>
          </w:tcPr>
          <w:p w14:paraId="1D29DAF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0.804</w:t>
            </w:r>
          </w:p>
        </w:tc>
        <w:tc>
          <w:tcPr>
            <w:tcW w:w="1135" w:type="dxa"/>
            <w:tcBorders>
              <w:top w:val="nil"/>
              <w:left w:val="nil"/>
              <w:bottom w:val="nil"/>
              <w:right w:val="nil"/>
            </w:tcBorders>
            <w:shd w:val="clear" w:color="auto" w:fill="auto"/>
            <w:noWrap/>
            <w:vAlign w:val="center"/>
          </w:tcPr>
          <w:p w14:paraId="5F5A9E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0.804</w:t>
            </w:r>
          </w:p>
        </w:tc>
        <w:tc>
          <w:tcPr>
            <w:tcW w:w="240" w:type="dxa"/>
            <w:tcBorders>
              <w:top w:val="nil"/>
              <w:left w:val="nil"/>
              <w:bottom w:val="nil"/>
              <w:right w:val="nil"/>
            </w:tcBorders>
            <w:shd w:val="clear" w:color="auto" w:fill="auto"/>
            <w:noWrap/>
            <w:vAlign w:val="center"/>
          </w:tcPr>
          <w:p w14:paraId="0D9E5A5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23F17ED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1.209</w:t>
            </w:r>
          </w:p>
          <w:p w14:paraId="69C8560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(0.975, 1.499)</w:t>
            </w:r>
          </w:p>
        </w:tc>
        <w:tc>
          <w:tcPr>
            <w:tcW w:w="1166" w:type="dxa"/>
            <w:tcBorders>
              <w:top w:val="nil"/>
              <w:left w:val="nil"/>
              <w:bottom w:val="nil"/>
              <w:right w:val="nil"/>
            </w:tcBorders>
            <w:shd w:val="clear" w:color="auto" w:fill="auto"/>
            <w:noWrap/>
            <w:vAlign w:val="center"/>
          </w:tcPr>
          <w:p w14:paraId="7A129F7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0.083</w:t>
            </w:r>
          </w:p>
        </w:tc>
        <w:tc>
          <w:tcPr>
            <w:tcW w:w="1167" w:type="dxa"/>
            <w:tcBorders>
              <w:top w:val="nil"/>
              <w:left w:val="nil"/>
              <w:bottom w:val="nil"/>
              <w:right w:val="nil"/>
            </w:tcBorders>
            <w:shd w:val="clear" w:color="auto" w:fill="auto"/>
            <w:noWrap/>
            <w:vAlign w:val="center"/>
          </w:tcPr>
          <w:p w14:paraId="1A1D0AC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0.083</w:t>
            </w:r>
          </w:p>
        </w:tc>
      </w:tr>
      <w:tr w14:paraId="10607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B1AEC79">
            <w:pPr>
              <w:rPr>
                <w:rFonts w:hint="default" w:ascii="Arial" w:hAnsi="Arial" w:cs="Arial"/>
                <w:sz w:val="24"/>
                <w:szCs w:val="24"/>
                <w:lang w:val="en-US" w:eastAsia="zh-CN"/>
              </w:rPr>
            </w:pPr>
            <w:r>
              <w:rPr>
                <w:rFonts w:hint="default" w:ascii="Arial" w:hAnsi="Arial" w:cs="Arial"/>
                <w:b/>
                <w:bCs/>
                <w:sz w:val="24"/>
                <w:szCs w:val="24"/>
                <w:lang w:val="en-US" w:eastAsia="zh-CN"/>
              </w:rPr>
              <w:t>Aromatic Amines</w:t>
            </w:r>
          </w:p>
        </w:tc>
        <w:tc>
          <w:tcPr>
            <w:tcW w:w="1592" w:type="dxa"/>
            <w:tcBorders>
              <w:top w:val="nil"/>
              <w:left w:val="nil"/>
              <w:bottom w:val="nil"/>
              <w:right w:val="nil"/>
            </w:tcBorders>
            <w:shd w:val="clear" w:color="auto" w:fill="auto"/>
            <w:noWrap/>
            <w:vAlign w:val="center"/>
          </w:tcPr>
          <w:p w14:paraId="5B272168">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15BB78A0">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66893E8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92E8124">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55A826EF">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15305801">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09251FE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8C4DD5E">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499063D1">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03020CBB">
            <w:pPr>
              <w:jc w:val="center"/>
              <w:rPr>
                <w:rFonts w:hint="default" w:ascii="Arial" w:hAnsi="Arial" w:cs="Arial"/>
                <w:sz w:val="24"/>
                <w:szCs w:val="24"/>
                <w:lang w:val="en-US" w:eastAsia="zh-CN"/>
              </w:rPr>
            </w:pPr>
          </w:p>
        </w:tc>
      </w:tr>
      <w:tr w14:paraId="1114E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B8AE530">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1-Aminonaphthalene</w:t>
            </w:r>
          </w:p>
        </w:tc>
        <w:tc>
          <w:tcPr>
            <w:tcW w:w="1592" w:type="dxa"/>
            <w:tcBorders>
              <w:top w:val="nil"/>
              <w:left w:val="nil"/>
              <w:bottom w:val="nil"/>
              <w:right w:val="nil"/>
            </w:tcBorders>
            <w:shd w:val="clear" w:color="auto" w:fill="auto"/>
            <w:noWrap/>
            <w:vAlign w:val="center"/>
          </w:tcPr>
          <w:p w14:paraId="035E5CF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3BB103E7">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5ABC17F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3AFDD3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1.778</w:t>
            </w:r>
          </w:p>
          <w:p w14:paraId="0EED57D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(1.370, 2.307)</w:t>
            </w:r>
          </w:p>
        </w:tc>
        <w:tc>
          <w:tcPr>
            <w:tcW w:w="1275" w:type="dxa"/>
            <w:tcBorders>
              <w:top w:val="nil"/>
              <w:left w:val="nil"/>
              <w:bottom w:val="nil"/>
              <w:right w:val="nil"/>
            </w:tcBorders>
            <w:shd w:val="clear" w:color="auto" w:fill="auto"/>
            <w:noWrap/>
            <w:vAlign w:val="center"/>
          </w:tcPr>
          <w:p w14:paraId="0BB8408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1307EB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20D85C1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A080FF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1.336</w:t>
            </w:r>
          </w:p>
          <w:p w14:paraId="67224623">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(0.961, 1.856)</w:t>
            </w:r>
          </w:p>
        </w:tc>
        <w:tc>
          <w:tcPr>
            <w:tcW w:w="1166" w:type="dxa"/>
            <w:tcBorders>
              <w:top w:val="nil"/>
              <w:left w:val="nil"/>
              <w:bottom w:val="nil"/>
              <w:right w:val="nil"/>
            </w:tcBorders>
            <w:shd w:val="clear" w:color="auto" w:fill="auto"/>
            <w:noWrap/>
            <w:vAlign w:val="center"/>
          </w:tcPr>
          <w:p w14:paraId="6FC2C37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0.084</w:t>
            </w:r>
          </w:p>
        </w:tc>
        <w:tc>
          <w:tcPr>
            <w:tcW w:w="1167" w:type="dxa"/>
            <w:tcBorders>
              <w:top w:val="nil"/>
              <w:left w:val="nil"/>
              <w:bottom w:val="nil"/>
              <w:right w:val="nil"/>
            </w:tcBorders>
            <w:shd w:val="clear" w:color="auto" w:fill="auto"/>
            <w:noWrap/>
            <w:vAlign w:val="center"/>
          </w:tcPr>
          <w:p w14:paraId="523DE7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0.126</w:t>
            </w:r>
          </w:p>
        </w:tc>
      </w:tr>
      <w:tr w14:paraId="6E68F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5AE6FA5">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2-Aminonaphthalene</w:t>
            </w:r>
          </w:p>
        </w:tc>
        <w:tc>
          <w:tcPr>
            <w:tcW w:w="1592" w:type="dxa"/>
            <w:tcBorders>
              <w:top w:val="nil"/>
              <w:left w:val="nil"/>
              <w:bottom w:val="nil"/>
              <w:right w:val="nil"/>
            </w:tcBorders>
            <w:shd w:val="clear" w:color="auto" w:fill="auto"/>
            <w:noWrap/>
            <w:vAlign w:val="center"/>
          </w:tcPr>
          <w:p w14:paraId="0BB4190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71A7DA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1.543 </w:t>
            </w:r>
          </w:p>
          <w:p w14:paraId="6534554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(0.678, 2.207)</w:t>
            </w:r>
          </w:p>
        </w:tc>
        <w:tc>
          <w:tcPr>
            <w:tcW w:w="240" w:type="dxa"/>
            <w:tcBorders>
              <w:top w:val="nil"/>
              <w:left w:val="nil"/>
              <w:bottom w:val="nil"/>
              <w:right w:val="nil"/>
            </w:tcBorders>
            <w:shd w:val="clear" w:color="auto" w:fill="auto"/>
            <w:noWrap/>
            <w:vAlign w:val="center"/>
          </w:tcPr>
          <w:p w14:paraId="22E0A90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4FCFC0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2.150</w:t>
            </w:r>
          </w:p>
          <w:p w14:paraId="104B729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(1.740, 2.657)</w:t>
            </w:r>
          </w:p>
        </w:tc>
        <w:tc>
          <w:tcPr>
            <w:tcW w:w="1275" w:type="dxa"/>
            <w:tcBorders>
              <w:top w:val="nil"/>
              <w:left w:val="nil"/>
              <w:bottom w:val="nil"/>
              <w:right w:val="nil"/>
            </w:tcBorders>
            <w:shd w:val="clear" w:color="auto" w:fill="auto"/>
            <w:noWrap/>
            <w:vAlign w:val="center"/>
          </w:tcPr>
          <w:p w14:paraId="3F3B57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4F35FB9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842607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A516D1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1.852</w:t>
            </w:r>
          </w:p>
          <w:p w14:paraId="60500E1A">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(1.413, 2.426)</w:t>
            </w:r>
          </w:p>
        </w:tc>
        <w:tc>
          <w:tcPr>
            <w:tcW w:w="1166" w:type="dxa"/>
            <w:tcBorders>
              <w:top w:val="nil"/>
              <w:left w:val="nil"/>
              <w:bottom w:val="nil"/>
              <w:right w:val="nil"/>
            </w:tcBorders>
            <w:shd w:val="clear" w:color="auto" w:fill="auto"/>
            <w:noWrap/>
            <w:vAlign w:val="center"/>
          </w:tcPr>
          <w:p w14:paraId="1240998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7BA28C8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1CEA5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8C7EDC0">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4-Aminobiphenyl</w:t>
            </w:r>
          </w:p>
        </w:tc>
        <w:tc>
          <w:tcPr>
            <w:tcW w:w="1592" w:type="dxa"/>
            <w:tcBorders>
              <w:top w:val="nil"/>
              <w:left w:val="nil"/>
              <w:bottom w:val="nil"/>
              <w:right w:val="nil"/>
            </w:tcBorders>
            <w:shd w:val="clear" w:color="auto" w:fill="auto"/>
            <w:noWrap/>
            <w:vAlign w:val="center"/>
          </w:tcPr>
          <w:p w14:paraId="6D47D92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16142C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1.699 </w:t>
            </w:r>
          </w:p>
          <w:p w14:paraId="43B2E92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(0.215, 2.389)</w:t>
            </w:r>
          </w:p>
        </w:tc>
        <w:tc>
          <w:tcPr>
            <w:tcW w:w="240" w:type="dxa"/>
            <w:tcBorders>
              <w:top w:val="nil"/>
              <w:left w:val="nil"/>
              <w:bottom w:val="nil"/>
              <w:right w:val="nil"/>
            </w:tcBorders>
            <w:shd w:val="clear" w:color="auto" w:fill="auto"/>
            <w:noWrap/>
            <w:vAlign w:val="center"/>
          </w:tcPr>
          <w:p w14:paraId="7C59ECFE">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C13BCD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1.535</w:t>
            </w:r>
          </w:p>
          <w:p w14:paraId="38A3118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(1.294, 1.821)</w:t>
            </w:r>
          </w:p>
        </w:tc>
        <w:tc>
          <w:tcPr>
            <w:tcW w:w="1275" w:type="dxa"/>
            <w:tcBorders>
              <w:top w:val="nil"/>
              <w:left w:val="nil"/>
              <w:bottom w:val="nil"/>
              <w:right w:val="nil"/>
            </w:tcBorders>
            <w:shd w:val="clear" w:color="auto" w:fill="auto"/>
            <w:noWrap/>
            <w:vAlign w:val="center"/>
          </w:tcPr>
          <w:p w14:paraId="02208EC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3E4DE09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104E009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0639FF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1.443</w:t>
            </w:r>
          </w:p>
          <w:p w14:paraId="338F7219">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(1.152, 1.809)</w:t>
            </w:r>
          </w:p>
        </w:tc>
        <w:tc>
          <w:tcPr>
            <w:tcW w:w="1166" w:type="dxa"/>
            <w:tcBorders>
              <w:top w:val="nil"/>
              <w:left w:val="nil"/>
              <w:bottom w:val="nil"/>
              <w:right w:val="nil"/>
            </w:tcBorders>
            <w:shd w:val="clear" w:color="auto" w:fill="auto"/>
            <w:noWrap/>
            <w:vAlign w:val="center"/>
          </w:tcPr>
          <w:p w14:paraId="3C7532F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1167" w:type="dxa"/>
            <w:tcBorders>
              <w:top w:val="nil"/>
              <w:left w:val="nil"/>
              <w:bottom w:val="nil"/>
              <w:right w:val="nil"/>
            </w:tcBorders>
            <w:shd w:val="clear" w:color="auto" w:fill="auto"/>
            <w:noWrap/>
            <w:vAlign w:val="center"/>
          </w:tcPr>
          <w:p w14:paraId="4EE2B22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0.003</w:t>
            </w:r>
          </w:p>
        </w:tc>
      </w:tr>
      <w:tr w14:paraId="3842E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4F6792C">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o-Anisidine</w:t>
            </w:r>
          </w:p>
        </w:tc>
        <w:tc>
          <w:tcPr>
            <w:tcW w:w="1592" w:type="dxa"/>
            <w:tcBorders>
              <w:top w:val="nil"/>
              <w:left w:val="nil"/>
              <w:bottom w:val="nil"/>
              <w:right w:val="nil"/>
            </w:tcBorders>
            <w:shd w:val="clear" w:color="auto" w:fill="auto"/>
            <w:noWrap/>
            <w:vAlign w:val="center"/>
          </w:tcPr>
          <w:p w14:paraId="4202C7B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FD69B2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-0.551 </w:t>
            </w:r>
          </w:p>
          <w:p w14:paraId="077ECA8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(-1.127, 0.065)</w:t>
            </w:r>
          </w:p>
        </w:tc>
        <w:tc>
          <w:tcPr>
            <w:tcW w:w="240" w:type="dxa"/>
            <w:tcBorders>
              <w:top w:val="nil"/>
              <w:left w:val="nil"/>
              <w:bottom w:val="nil"/>
              <w:right w:val="nil"/>
            </w:tcBorders>
            <w:shd w:val="clear" w:color="auto" w:fill="auto"/>
            <w:noWrap/>
            <w:vAlign w:val="center"/>
          </w:tcPr>
          <w:p w14:paraId="373DE97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0DD5C6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0.940</w:t>
            </w:r>
          </w:p>
          <w:p w14:paraId="05C1682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(0.809, 1.091)</w:t>
            </w:r>
          </w:p>
        </w:tc>
        <w:tc>
          <w:tcPr>
            <w:tcW w:w="1275" w:type="dxa"/>
            <w:tcBorders>
              <w:top w:val="nil"/>
              <w:left w:val="nil"/>
              <w:bottom w:val="nil"/>
              <w:right w:val="nil"/>
            </w:tcBorders>
            <w:shd w:val="clear" w:color="auto" w:fill="auto"/>
            <w:noWrap/>
            <w:vAlign w:val="center"/>
          </w:tcPr>
          <w:p w14:paraId="63A045C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0.414</w:t>
            </w:r>
          </w:p>
        </w:tc>
        <w:tc>
          <w:tcPr>
            <w:tcW w:w="1135" w:type="dxa"/>
            <w:tcBorders>
              <w:top w:val="nil"/>
              <w:left w:val="nil"/>
              <w:bottom w:val="nil"/>
              <w:right w:val="nil"/>
            </w:tcBorders>
            <w:shd w:val="clear" w:color="auto" w:fill="auto"/>
            <w:noWrap/>
            <w:vAlign w:val="center"/>
          </w:tcPr>
          <w:p w14:paraId="2545568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0.414</w:t>
            </w:r>
          </w:p>
        </w:tc>
        <w:tc>
          <w:tcPr>
            <w:tcW w:w="240" w:type="dxa"/>
            <w:tcBorders>
              <w:top w:val="nil"/>
              <w:left w:val="nil"/>
              <w:bottom w:val="nil"/>
              <w:right w:val="nil"/>
            </w:tcBorders>
            <w:shd w:val="clear" w:color="auto" w:fill="auto"/>
            <w:noWrap/>
            <w:vAlign w:val="center"/>
          </w:tcPr>
          <w:p w14:paraId="6510EEF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4F2A7C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1.043</w:t>
            </w:r>
          </w:p>
          <w:p w14:paraId="20107E0A">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(0.866, 1.255)</w:t>
            </w:r>
          </w:p>
        </w:tc>
        <w:tc>
          <w:tcPr>
            <w:tcW w:w="1166" w:type="dxa"/>
            <w:tcBorders>
              <w:top w:val="nil"/>
              <w:left w:val="nil"/>
              <w:bottom w:val="nil"/>
              <w:right w:val="nil"/>
            </w:tcBorders>
            <w:shd w:val="clear" w:color="auto" w:fill="auto"/>
            <w:noWrap/>
            <w:vAlign w:val="center"/>
          </w:tcPr>
          <w:p w14:paraId="404C15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0.660</w:t>
            </w:r>
          </w:p>
        </w:tc>
        <w:tc>
          <w:tcPr>
            <w:tcW w:w="1167" w:type="dxa"/>
            <w:tcBorders>
              <w:top w:val="nil"/>
              <w:left w:val="nil"/>
              <w:bottom w:val="nil"/>
              <w:right w:val="nil"/>
            </w:tcBorders>
            <w:shd w:val="clear" w:color="auto" w:fill="auto"/>
            <w:noWrap/>
            <w:vAlign w:val="center"/>
          </w:tcPr>
          <w:p w14:paraId="3104FEF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0.660 </w:t>
            </w:r>
          </w:p>
        </w:tc>
      </w:tr>
      <w:tr w14:paraId="0E1AB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090A06F">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 6-Dimethylaniline</w:t>
            </w:r>
          </w:p>
        </w:tc>
        <w:tc>
          <w:tcPr>
            <w:tcW w:w="1592" w:type="dxa"/>
            <w:tcBorders>
              <w:top w:val="nil"/>
              <w:left w:val="nil"/>
              <w:bottom w:val="nil"/>
              <w:right w:val="nil"/>
            </w:tcBorders>
            <w:shd w:val="clear" w:color="auto" w:fill="auto"/>
            <w:noWrap/>
            <w:vAlign w:val="center"/>
          </w:tcPr>
          <w:p w14:paraId="40839591">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4C5983ED">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04E26C50">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1D5238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1.402</w:t>
            </w:r>
          </w:p>
          <w:p w14:paraId="7D26E2F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(1.090, 1.802)</w:t>
            </w:r>
          </w:p>
        </w:tc>
        <w:tc>
          <w:tcPr>
            <w:tcW w:w="1275" w:type="dxa"/>
            <w:tcBorders>
              <w:top w:val="nil"/>
              <w:left w:val="nil"/>
              <w:bottom w:val="nil"/>
              <w:right w:val="nil"/>
            </w:tcBorders>
            <w:shd w:val="clear" w:color="auto" w:fill="auto"/>
            <w:noWrap/>
            <w:vAlign w:val="center"/>
          </w:tcPr>
          <w:p w14:paraId="7B6E2FE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0.008</w:t>
            </w:r>
          </w:p>
        </w:tc>
        <w:tc>
          <w:tcPr>
            <w:tcW w:w="1135" w:type="dxa"/>
            <w:tcBorders>
              <w:top w:val="nil"/>
              <w:left w:val="nil"/>
              <w:bottom w:val="nil"/>
              <w:right w:val="nil"/>
            </w:tcBorders>
            <w:shd w:val="clear" w:color="auto" w:fill="auto"/>
            <w:noWrap/>
            <w:vAlign w:val="center"/>
          </w:tcPr>
          <w:p w14:paraId="1B315EF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0.012</w:t>
            </w:r>
          </w:p>
        </w:tc>
        <w:tc>
          <w:tcPr>
            <w:tcW w:w="240" w:type="dxa"/>
            <w:tcBorders>
              <w:top w:val="nil"/>
              <w:left w:val="nil"/>
              <w:bottom w:val="nil"/>
              <w:right w:val="nil"/>
            </w:tcBorders>
            <w:shd w:val="clear" w:color="auto" w:fill="auto"/>
            <w:noWrap/>
            <w:vAlign w:val="center"/>
          </w:tcPr>
          <w:p w14:paraId="47EDB08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9F06B0B">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1.153</w:t>
            </w:r>
          </w:p>
          <w:p w14:paraId="7C21D688">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(0.839, 1.583)</w:t>
            </w:r>
          </w:p>
        </w:tc>
        <w:tc>
          <w:tcPr>
            <w:tcW w:w="1166" w:type="dxa"/>
            <w:tcBorders>
              <w:top w:val="nil"/>
              <w:left w:val="nil"/>
              <w:bottom w:val="nil"/>
              <w:right w:val="nil"/>
            </w:tcBorders>
            <w:shd w:val="clear" w:color="auto" w:fill="auto"/>
            <w:noWrap/>
            <w:vAlign w:val="center"/>
          </w:tcPr>
          <w:p w14:paraId="6DA3768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0.379</w:t>
            </w:r>
          </w:p>
        </w:tc>
        <w:tc>
          <w:tcPr>
            <w:tcW w:w="1167" w:type="dxa"/>
            <w:tcBorders>
              <w:top w:val="nil"/>
              <w:left w:val="nil"/>
              <w:bottom w:val="nil"/>
              <w:right w:val="nil"/>
            </w:tcBorders>
            <w:shd w:val="clear" w:color="auto" w:fill="auto"/>
            <w:noWrap/>
            <w:vAlign w:val="center"/>
          </w:tcPr>
          <w:p w14:paraId="09CE373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0.455</w:t>
            </w:r>
          </w:p>
        </w:tc>
      </w:tr>
      <w:tr w14:paraId="24CA4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FAA7575">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o-Toluidine</w:t>
            </w:r>
          </w:p>
        </w:tc>
        <w:tc>
          <w:tcPr>
            <w:tcW w:w="1592" w:type="dxa"/>
            <w:tcBorders>
              <w:top w:val="nil"/>
              <w:left w:val="nil"/>
              <w:bottom w:val="nil"/>
              <w:right w:val="nil"/>
            </w:tcBorders>
            <w:shd w:val="clear" w:color="auto" w:fill="auto"/>
            <w:noWrap/>
            <w:vAlign w:val="center"/>
          </w:tcPr>
          <w:p w14:paraId="761A297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5358A74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1.312 </w:t>
            </w:r>
          </w:p>
          <w:p w14:paraId="70F5439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(0.868, 1.768)</w:t>
            </w:r>
          </w:p>
        </w:tc>
        <w:tc>
          <w:tcPr>
            <w:tcW w:w="240" w:type="dxa"/>
            <w:tcBorders>
              <w:top w:val="nil"/>
              <w:left w:val="nil"/>
              <w:bottom w:val="nil"/>
              <w:right w:val="nil"/>
            </w:tcBorders>
            <w:shd w:val="clear" w:color="auto" w:fill="auto"/>
            <w:noWrap/>
            <w:vAlign w:val="center"/>
          </w:tcPr>
          <w:p w14:paraId="31C5DB2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5384E3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1.196</w:t>
            </w:r>
          </w:p>
          <w:p w14:paraId="3B40100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(1.039, 1.376)</w:t>
            </w:r>
          </w:p>
        </w:tc>
        <w:tc>
          <w:tcPr>
            <w:tcW w:w="1275" w:type="dxa"/>
            <w:tcBorders>
              <w:top w:val="nil"/>
              <w:left w:val="nil"/>
              <w:bottom w:val="nil"/>
              <w:right w:val="nil"/>
            </w:tcBorders>
            <w:shd w:val="clear" w:color="auto" w:fill="auto"/>
            <w:noWrap/>
            <w:vAlign w:val="center"/>
          </w:tcPr>
          <w:p w14:paraId="7C750B0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0.012</w:t>
            </w:r>
          </w:p>
        </w:tc>
        <w:tc>
          <w:tcPr>
            <w:tcW w:w="1135" w:type="dxa"/>
            <w:tcBorders>
              <w:top w:val="nil"/>
              <w:left w:val="nil"/>
              <w:bottom w:val="nil"/>
              <w:right w:val="nil"/>
            </w:tcBorders>
            <w:shd w:val="clear" w:color="auto" w:fill="auto"/>
            <w:noWrap/>
            <w:vAlign w:val="center"/>
          </w:tcPr>
          <w:p w14:paraId="7D2064D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0.014</w:t>
            </w:r>
          </w:p>
        </w:tc>
        <w:tc>
          <w:tcPr>
            <w:tcW w:w="240" w:type="dxa"/>
            <w:tcBorders>
              <w:top w:val="nil"/>
              <w:left w:val="nil"/>
              <w:bottom w:val="nil"/>
              <w:right w:val="nil"/>
            </w:tcBorders>
            <w:shd w:val="clear" w:color="auto" w:fill="auto"/>
            <w:noWrap/>
            <w:vAlign w:val="center"/>
          </w:tcPr>
          <w:p w14:paraId="60107D3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9DB36F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1.231 </w:t>
            </w:r>
          </w:p>
          <w:p w14:paraId="3FE3C7CB">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(1.034, 1.464)</w:t>
            </w:r>
          </w:p>
        </w:tc>
        <w:tc>
          <w:tcPr>
            <w:tcW w:w="1166" w:type="dxa"/>
            <w:tcBorders>
              <w:top w:val="nil"/>
              <w:left w:val="nil"/>
              <w:bottom w:val="nil"/>
              <w:right w:val="nil"/>
            </w:tcBorders>
            <w:shd w:val="clear" w:color="auto" w:fill="auto"/>
            <w:noWrap/>
            <w:vAlign w:val="center"/>
          </w:tcPr>
          <w:p w14:paraId="37287B2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0.019</w:t>
            </w:r>
          </w:p>
        </w:tc>
        <w:tc>
          <w:tcPr>
            <w:tcW w:w="1167" w:type="dxa"/>
            <w:tcBorders>
              <w:top w:val="nil"/>
              <w:left w:val="nil"/>
              <w:bottom w:val="nil"/>
              <w:right w:val="nil"/>
            </w:tcBorders>
            <w:shd w:val="clear" w:color="auto" w:fill="auto"/>
            <w:noWrap/>
            <w:vAlign w:val="center"/>
          </w:tcPr>
          <w:p w14:paraId="0FFA33D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0.038</w:t>
            </w:r>
          </w:p>
        </w:tc>
      </w:tr>
      <w:tr w14:paraId="40761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E171AFA">
            <w:pPr>
              <w:rPr>
                <w:rFonts w:hint="default" w:ascii="Arial" w:hAnsi="Arial" w:cs="Arial"/>
                <w:sz w:val="24"/>
                <w:szCs w:val="24"/>
                <w:lang w:val="en-US" w:eastAsia="zh-CN"/>
              </w:rPr>
            </w:pPr>
            <w:r>
              <w:rPr>
                <w:rFonts w:hint="default" w:ascii="Arial" w:hAnsi="Arial" w:cs="Arial"/>
                <w:b/>
                <w:bCs/>
                <w:sz w:val="24"/>
                <w:szCs w:val="24"/>
                <w:lang w:val="en-US" w:eastAsia="zh-CN"/>
              </w:rPr>
              <w:t>Arsenics - Speciated</w:t>
            </w:r>
          </w:p>
        </w:tc>
        <w:tc>
          <w:tcPr>
            <w:tcW w:w="1592" w:type="dxa"/>
            <w:tcBorders>
              <w:top w:val="nil"/>
              <w:left w:val="nil"/>
              <w:bottom w:val="nil"/>
              <w:right w:val="nil"/>
            </w:tcBorders>
            <w:shd w:val="clear" w:color="auto" w:fill="auto"/>
            <w:noWrap/>
            <w:vAlign w:val="center"/>
          </w:tcPr>
          <w:p w14:paraId="32219841">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3FBAF7BF">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6FE433F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0B25A69">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420FF667">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57CAD66F">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1CFA7C09">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483D0EF">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70EA9D13">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7B3D2330">
            <w:pPr>
              <w:jc w:val="center"/>
              <w:rPr>
                <w:rFonts w:hint="default" w:ascii="Arial" w:hAnsi="Arial" w:cs="Arial"/>
                <w:sz w:val="24"/>
                <w:szCs w:val="24"/>
                <w:lang w:val="en-US" w:eastAsia="zh-CN"/>
              </w:rPr>
            </w:pPr>
          </w:p>
        </w:tc>
      </w:tr>
      <w:tr w14:paraId="46552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7A33940">
            <w:pPr>
              <w:rPr>
                <w:rFonts w:hint="default" w:ascii="Arial" w:hAnsi="Arial" w:cs="Arial"/>
                <w:sz w:val="24"/>
                <w:szCs w:val="24"/>
              </w:rPr>
            </w:pPr>
            <w:r>
              <w:rPr>
                <w:rFonts w:hint="default" w:ascii="Arial" w:hAnsi="Arial" w:cs="Arial"/>
                <w:sz w:val="24"/>
                <w:szCs w:val="24"/>
                <w:lang w:val="en-US" w:eastAsia="zh-CN"/>
              </w:rPr>
              <w:t xml:space="preserve">  Arsenous Acid</w:t>
            </w:r>
          </w:p>
        </w:tc>
        <w:tc>
          <w:tcPr>
            <w:tcW w:w="1592" w:type="dxa"/>
            <w:tcBorders>
              <w:top w:val="nil"/>
              <w:left w:val="nil"/>
              <w:bottom w:val="nil"/>
              <w:right w:val="nil"/>
            </w:tcBorders>
            <w:shd w:val="clear" w:color="auto" w:fill="auto"/>
            <w:noWrap/>
            <w:vAlign w:val="center"/>
          </w:tcPr>
          <w:p w14:paraId="07226046">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10C4A051">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52ED942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B70544A">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1.107</w:t>
            </w:r>
          </w:p>
          <w:p w14:paraId="4B05B1E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(0.866, 1.415)</w:t>
            </w:r>
          </w:p>
        </w:tc>
        <w:tc>
          <w:tcPr>
            <w:tcW w:w="1275" w:type="dxa"/>
            <w:tcBorders>
              <w:top w:val="nil"/>
              <w:left w:val="nil"/>
              <w:bottom w:val="nil"/>
              <w:right w:val="nil"/>
            </w:tcBorders>
            <w:shd w:val="clear" w:color="auto" w:fill="auto"/>
            <w:noWrap/>
            <w:vAlign w:val="center"/>
          </w:tcPr>
          <w:p w14:paraId="083519B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0.416</w:t>
            </w:r>
          </w:p>
        </w:tc>
        <w:tc>
          <w:tcPr>
            <w:tcW w:w="1135" w:type="dxa"/>
            <w:tcBorders>
              <w:top w:val="nil"/>
              <w:left w:val="nil"/>
              <w:bottom w:val="nil"/>
              <w:right w:val="nil"/>
            </w:tcBorders>
            <w:shd w:val="clear" w:color="auto" w:fill="auto"/>
            <w:noWrap/>
            <w:vAlign w:val="center"/>
          </w:tcPr>
          <w:p w14:paraId="31A7064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0.589</w:t>
            </w:r>
          </w:p>
        </w:tc>
        <w:tc>
          <w:tcPr>
            <w:tcW w:w="240" w:type="dxa"/>
            <w:tcBorders>
              <w:top w:val="nil"/>
              <w:left w:val="nil"/>
              <w:bottom w:val="nil"/>
              <w:right w:val="nil"/>
            </w:tcBorders>
            <w:shd w:val="clear" w:color="auto" w:fill="auto"/>
            <w:noWrap/>
            <w:vAlign w:val="center"/>
          </w:tcPr>
          <w:p w14:paraId="41E234C1">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AC36B5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1.078</w:t>
            </w:r>
          </w:p>
          <w:p w14:paraId="0A89E36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(0.782, 1.488)</w:t>
            </w:r>
          </w:p>
        </w:tc>
        <w:tc>
          <w:tcPr>
            <w:tcW w:w="1166" w:type="dxa"/>
            <w:tcBorders>
              <w:top w:val="nil"/>
              <w:left w:val="nil"/>
              <w:bottom w:val="nil"/>
              <w:right w:val="nil"/>
            </w:tcBorders>
            <w:shd w:val="clear" w:color="auto" w:fill="auto"/>
            <w:noWrap/>
            <w:vAlign w:val="center"/>
          </w:tcPr>
          <w:p w14:paraId="6B6EE10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0.646</w:t>
            </w:r>
          </w:p>
        </w:tc>
        <w:tc>
          <w:tcPr>
            <w:tcW w:w="1167" w:type="dxa"/>
            <w:tcBorders>
              <w:top w:val="nil"/>
              <w:left w:val="nil"/>
              <w:bottom w:val="nil"/>
              <w:right w:val="nil"/>
            </w:tcBorders>
            <w:shd w:val="clear" w:color="auto" w:fill="auto"/>
            <w:noWrap/>
            <w:vAlign w:val="center"/>
          </w:tcPr>
          <w:p w14:paraId="221120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845</w:t>
            </w:r>
          </w:p>
        </w:tc>
      </w:tr>
      <w:tr w14:paraId="5A21A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A45F778">
            <w:pPr>
              <w:rPr>
                <w:rFonts w:hint="default" w:ascii="Arial" w:hAnsi="Arial" w:cs="Arial"/>
                <w:sz w:val="24"/>
                <w:szCs w:val="24"/>
              </w:rPr>
            </w:pPr>
            <w:r>
              <w:rPr>
                <w:rFonts w:hint="default" w:ascii="Arial" w:hAnsi="Arial" w:cs="Arial"/>
                <w:sz w:val="24"/>
                <w:szCs w:val="24"/>
                <w:lang w:val="en-US" w:eastAsia="zh-CN"/>
              </w:rPr>
              <w:t xml:space="preserve">  Arsenobetaine</w:t>
            </w:r>
          </w:p>
        </w:tc>
        <w:tc>
          <w:tcPr>
            <w:tcW w:w="1592" w:type="dxa"/>
            <w:tcBorders>
              <w:top w:val="nil"/>
              <w:left w:val="nil"/>
              <w:bottom w:val="nil"/>
              <w:right w:val="nil"/>
            </w:tcBorders>
            <w:shd w:val="clear" w:color="auto" w:fill="auto"/>
            <w:noWrap/>
            <w:vAlign w:val="center"/>
          </w:tcPr>
          <w:p w14:paraId="0500212F">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31C527EB">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54AA7E1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5AB87D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0.924</w:t>
            </w:r>
          </w:p>
          <w:p w14:paraId="35C6F79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(0.736, 1.160)</w:t>
            </w:r>
          </w:p>
        </w:tc>
        <w:tc>
          <w:tcPr>
            <w:tcW w:w="1275" w:type="dxa"/>
            <w:tcBorders>
              <w:top w:val="nil"/>
              <w:left w:val="nil"/>
              <w:bottom w:val="nil"/>
              <w:right w:val="nil"/>
            </w:tcBorders>
            <w:shd w:val="clear" w:color="auto" w:fill="auto"/>
            <w:noWrap/>
            <w:vAlign w:val="center"/>
          </w:tcPr>
          <w:p w14:paraId="24278A9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0.495</w:t>
            </w:r>
          </w:p>
        </w:tc>
        <w:tc>
          <w:tcPr>
            <w:tcW w:w="1135" w:type="dxa"/>
            <w:tcBorders>
              <w:top w:val="nil"/>
              <w:left w:val="nil"/>
              <w:bottom w:val="nil"/>
              <w:right w:val="nil"/>
            </w:tcBorders>
            <w:shd w:val="clear" w:color="auto" w:fill="auto"/>
            <w:noWrap/>
            <w:vAlign w:val="center"/>
          </w:tcPr>
          <w:p w14:paraId="2F10F5D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0.589</w:t>
            </w:r>
          </w:p>
        </w:tc>
        <w:tc>
          <w:tcPr>
            <w:tcW w:w="240" w:type="dxa"/>
            <w:tcBorders>
              <w:top w:val="nil"/>
              <w:left w:val="nil"/>
              <w:bottom w:val="nil"/>
              <w:right w:val="nil"/>
            </w:tcBorders>
            <w:shd w:val="clear" w:color="auto" w:fill="auto"/>
            <w:noWrap/>
            <w:vAlign w:val="center"/>
          </w:tcPr>
          <w:p w14:paraId="5CBEEB62">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E7593F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0.978</w:t>
            </w:r>
          </w:p>
          <w:p w14:paraId="5341841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(0.734, 1.305)</w:t>
            </w:r>
          </w:p>
        </w:tc>
        <w:tc>
          <w:tcPr>
            <w:tcW w:w="1166" w:type="dxa"/>
            <w:tcBorders>
              <w:top w:val="nil"/>
              <w:left w:val="nil"/>
              <w:bottom w:val="nil"/>
              <w:right w:val="nil"/>
            </w:tcBorders>
            <w:shd w:val="clear" w:color="auto" w:fill="auto"/>
            <w:noWrap/>
            <w:vAlign w:val="center"/>
          </w:tcPr>
          <w:p w14:paraId="5E3087C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0.882</w:t>
            </w:r>
          </w:p>
        </w:tc>
        <w:tc>
          <w:tcPr>
            <w:tcW w:w="1167" w:type="dxa"/>
            <w:tcBorders>
              <w:top w:val="nil"/>
              <w:left w:val="nil"/>
              <w:bottom w:val="nil"/>
              <w:right w:val="nil"/>
            </w:tcBorders>
            <w:shd w:val="clear" w:color="auto" w:fill="auto"/>
            <w:noWrap/>
            <w:vAlign w:val="center"/>
          </w:tcPr>
          <w:p w14:paraId="1DB1327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882</w:t>
            </w:r>
          </w:p>
        </w:tc>
      </w:tr>
      <w:tr w14:paraId="4CB73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764A273">
            <w:pPr>
              <w:rPr>
                <w:rFonts w:hint="default" w:ascii="Arial" w:hAnsi="Arial" w:cs="Arial"/>
                <w:sz w:val="24"/>
                <w:szCs w:val="24"/>
              </w:rPr>
            </w:pPr>
            <w:r>
              <w:rPr>
                <w:rFonts w:hint="default" w:ascii="Arial" w:hAnsi="Arial" w:cs="Arial"/>
                <w:sz w:val="24"/>
                <w:szCs w:val="24"/>
                <w:lang w:val="en-US" w:eastAsia="zh-CN"/>
              </w:rPr>
              <w:t xml:space="preserve">  Arsenocholine</w:t>
            </w:r>
          </w:p>
        </w:tc>
        <w:tc>
          <w:tcPr>
            <w:tcW w:w="1592" w:type="dxa"/>
            <w:tcBorders>
              <w:top w:val="nil"/>
              <w:left w:val="nil"/>
              <w:bottom w:val="nil"/>
              <w:right w:val="nil"/>
            </w:tcBorders>
            <w:shd w:val="clear" w:color="auto" w:fill="auto"/>
            <w:noWrap/>
            <w:vAlign w:val="center"/>
          </w:tcPr>
          <w:p w14:paraId="2E3C24BD">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5B1BB4DB">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73D34E6E">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7F1249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0.868</w:t>
            </w:r>
          </w:p>
          <w:p w14:paraId="175074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(0.648, 1.162)</w:t>
            </w:r>
          </w:p>
        </w:tc>
        <w:tc>
          <w:tcPr>
            <w:tcW w:w="1275" w:type="dxa"/>
            <w:tcBorders>
              <w:top w:val="nil"/>
              <w:left w:val="nil"/>
              <w:bottom w:val="nil"/>
              <w:right w:val="nil"/>
            </w:tcBorders>
            <w:shd w:val="clear" w:color="auto" w:fill="auto"/>
            <w:noWrap/>
            <w:vAlign w:val="center"/>
          </w:tcPr>
          <w:p w14:paraId="237F226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0.340</w:t>
            </w:r>
          </w:p>
        </w:tc>
        <w:tc>
          <w:tcPr>
            <w:tcW w:w="1135" w:type="dxa"/>
            <w:tcBorders>
              <w:top w:val="nil"/>
              <w:left w:val="nil"/>
              <w:bottom w:val="nil"/>
              <w:right w:val="nil"/>
            </w:tcBorders>
            <w:shd w:val="clear" w:color="auto" w:fill="auto"/>
            <w:noWrap/>
            <w:vAlign w:val="center"/>
          </w:tcPr>
          <w:p w14:paraId="6E1ACA1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0.589</w:t>
            </w:r>
          </w:p>
        </w:tc>
        <w:tc>
          <w:tcPr>
            <w:tcW w:w="240" w:type="dxa"/>
            <w:tcBorders>
              <w:top w:val="nil"/>
              <w:left w:val="nil"/>
              <w:bottom w:val="nil"/>
              <w:right w:val="nil"/>
            </w:tcBorders>
            <w:shd w:val="clear" w:color="auto" w:fill="auto"/>
            <w:noWrap/>
            <w:vAlign w:val="center"/>
          </w:tcPr>
          <w:p w14:paraId="5028DB82">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EC95B1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1.082</w:t>
            </w:r>
          </w:p>
          <w:p w14:paraId="308EAFA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(0.748, 1.564)</w:t>
            </w:r>
          </w:p>
        </w:tc>
        <w:tc>
          <w:tcPr>
            <w:tcW w:w="1166" w:type="dxa"/>
            <w:tcBorders>
              <w:top w:val="nil"/>
              <w:left w:val="nil"/>
              <w:bottom w:val="nil"/>
              <w:right w:val="nil"/>
            </w:tcBorders>
            <w:shd w:val="clear" w:color="auto" w:fill="auto"/>
            <w:noWrap/>
            <w:vAlign w:val="center"/>
          </w:tcPr>
          <w:p w14:paraId="27CA838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0.676</w:t>
            </w:r>
          </w:p>
        </w:tc>
        <w:tc>
          <w:tcPr>
            <w:tcW w:w="1167" w:type="dxa"/>
            <w:tcBorders>
              <w:top w:val="nil"/>
              <w:left w:val="nil"/>
              <w:bottom w:val="nil"/>
              <w:right w:val="nil"/>
            </w:tcBorders>
            <w:shd w:val="clear" w:color="auto" w:fill="auto"/>
            <w:noWrap/>
            <w:vAlign w:val="center"/>
          </w:tcPr>
          <w:p w14:paraId="762782A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0.845</w:t>
            </w:r>
          </w:p>
        </w:tc>
      </w:tr>
      <w:tr w14:paraId="5D332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253" w:type="dxa"/>
            <w:tcBorders>
              <w:top w:val="nil"/>
              <w:left w:val="nil"/>
              <w:bottom w:val="nil"/>
              <w:right w:val="nil"/>
            </w:tcBorders>
            <w:shd w:val="clear" w:color="auto" w:fill="auto"/>
            <w:vAlign w:val="center"/>
          </w:tcPr>
          <w:p w14:paraId="36A221DC">
            <w:pPr>
              <w:rPr>
                <w:rFonts w:hint="default" w:ascii="Arial" w:hAnsi="Arial" w:cs="Arial"/>
                <w:sz w:val="24"/>
                <w:szCs w:val="24"/>
              </w:rPr>
            </w:pPr>
            <w:r>
              <w:rPr>
                <w:rFonts w:hint="default" w:ascii="Arial" w:hAnsi="Arial" w:cs="Arial"/>
                <w:sz w:val="24"/>
                <w:szCs w:val="24"/>
                <w:lang w:val="en-US" w:eastAsia="zh-CN"/>
              </w:rPr>
              <w:t xml:space="preserve">  Monomethylarsonic Acid</w:t>
            </w:r>
          </w:p>
        </w:tc>
        <w:tc>
          <w:tcPr>
            <w:tcW w:w="1592" w:type="dxa"/>
            <w:tcBorders>
              <w:top w:val="nil"/>
              <w:left w:val="nil"/>
              <w:bottom w:val="nil"/>
              <w:right w:val="nil"/>
            </w:tcBorders>
            <w:shd w:val="clear" w:color="auto" w:fill="auto"/>
            <w:noWrap/>
            <w:vAlign w:val="center"/>
          </w:tcPr>
          <w:p w14:paraId="7906C131">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1AFA96B8">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00B96FE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E90F32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1.070</w:t>
            </w:r>
          </w:p>
          <w:p w14:paraId="4300095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(0.837, 1.369)</w:t>
            </w:r>
          </w:p>
        </w:tc>
        <w:tc>
          <w:tcPr>
            <w:tcW w:w="1275" w:type="dxa"/>
            <w:tcBorders>
              <w:top w:val="nil"/>
              <w:left w:val="nil"/>
              <w:bottom w:val="nil"/>
              <w:right w:val="nil"/>
            </w:tcBorders>
            <w:shd w:val="clear" w:color="auto" w:fill="auto"/>
            <w:noWrap/>
            <w:vAlign w:val="center"/>
          </w:tcPr>
          <w:p w14:paraId="7A3DD1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0.589</w:t>
            </w:r>
          </w:p>
        </w:tc>
        <w:tc>
          <w:tcPr>
            <w:tcW w:w="1135" w:type="dxa"/>
            <w:tcBorders>
              <w:top w:val="nil"/>
              <w:left w:val="nil"/>
              <w:bottom w:val="nil"/>
              <w:right w:val="nil"/>
            </w:tcBorders>
            <w:shd w:val="clear" w:color="auto" w:fill="auto"/>
            <w:noWrap/>
            <w:vAlign w:val="center"/>
          </w:tcPr>
          <w:p w14:paraId="481B0BC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0.589</w:t>
            </w:r>
          </w:p>
        </w:tc>
        <w:tc>
          <w:tcPr>
            <w:tcW w:w="240" w:type="dxa"/>
            <w:tcBorders>
              <w:top w:val="nil"/>
              <w:left w:val="nil"/>
              <w:bottom w:val="nil"/>
              <w:right w:val="nil"/>
            </w:tcBorders>
            <w:shd w:val="clear" w:color="auto" w:fill="auto"/>
            <w:noWrap/>
            <w:vAlign w:val="center"/>
          </w:tcPr>
          <w:p w14:paraId="7B920DB9">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DAAB30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0.905</w:t>
            </w:r>
          </w:p>
          <w:p w14:paraId="650F1E7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(0.666, 1.230)</w:t>
            </w:r>
          </w:p>
        </w:tc>
        <w:tc>
          <w:tcPr>
            <w:tcW w:w="1166" w:type="dxa"/>
            <w:tcBorders>
              <w:top w:val="nil"/>
              <w:left w:val="nil"/>
              <w:bottom w:val="nil"/>
              <w:right w:val="nil"/>
            </w:tcBorders>
            <w:shd w:val="clear" w:color="auto" w:fill="auto"/>
            <w:noWrap/>
            <w:vAlign w:val="center"/>
          </w:tcPr>
          <w:p w14:paraId="1DD3447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0.525</w:t>
            </w:r>
          </w:p>
        </w:tc>
        <w:tc>
          <w:tcPr>
            <w:tcW w:w="1167" w:type="dxa"/>
            <w:tcBorders>
              <w:top w:val="nil"/>
              <w:left w:val="nil"/>
              <w:bottom w:val="nil"/>
              <w:right w:val="nil"/>
            </w:tcBorders>
            <w:shd w:val="clear" w:color="auto" w:fill="auto"/>
            <w:noWrap/>
            <w:vAlign w:val="center"/>
          </w:tcPr>
          <w:p w14:paraId="26D61D3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0.845</w:t>
            </w:r>
          </w:p>
        </w:tc>
      </w:tr>
      <w:tr w14:paraId="02BD5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18E1C7D">
            <w:pPr>
              <w:rPr>
                <w:rFonts w:hint="default" w:ascii="Arial" w:hAnsi="Arial" w:cs="Arial"/>
                <w:sz w:val="24"/>
                <w:szCs w:val="24"/>
              </w:rPr>
            </w:pPr>
            <w:r>
              <w:rPr>
                <w:rFonts w:hint="default" w:ascii="Arial" w:hAnsi="Arial" w:cs="Arial"/>
                <w:sz w:val="24"/>
                <w:szCs w:val="24"/>
                <w:lang w:val="en-US" w:eastAsia="zh-CN"/>
              </w:rPr>
              <w:t xml:space="preserve">  Dimethylarsinic Acid</w:t>
            </w:r>
          </w:p>
        </w:tc>
        <w:tc>
          <w:tcPr>
            <w:tcW w:w="1592" w:type="dxa"/>
            <w:tcBorders>
              <w:top w:val="nil"/>
              <w:left w:val="nil"/>
              <w:bottom w:val="nil"/>
              <w:right w:val="nil"/>
            </w:tcBorders>
            <w:shd w:val="clear" w:color="auto" w:fill="auto"/>
            <w:noWrap/>
            <w:vAlign w:val="center"/>
          </w:tcPr>
          <w:p w14:paraId="57C6C91E">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062A2B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-3.303 </w:t>
            </w:r>
          </w:p>
          <w:p w14:paraId="4C04B7A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(-3.760, -2.865)</w:t>
            </w:r>
          </w:p>
        </w:tc>
        <w:tc>
          <w:tcPr>
            <w:tcW w:w="240" w:type="dxa"/>
            <w:tcBorders>
              <w:top w:val="nil"/>
              <w:left w:val="nil"/>
              <w:bottom w:val="nil"/>
              <w:right w:val="nil"/>
            </w:tcBorders>
            <w:shd w:val="clear" w:color="auto" w:fill="auto"/>
            <w:noWrap/>
            <w:vAlign w:val="center"/>
          </w:tcPr>
          <w:p w14:paraId="0BFBF6D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7B1E12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0.960</w:t>
            </w:r>
          </w:p>
          <w:p w14:paraId="2FBE8E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(0.833, 1.106)</w:t>
            </w:r>
          </w:p>
        </w:tc>
        <w:tc>
          <w:tcPr>
            <w:tcW w:w="1275" w:type="dxa"/>
            <w:tcBorders>
              <w:top w:val="nil"/>
              <w:left w:val="nil"/>
              <w:bottom w:val="nil"/>
              <w:right w:val="nil"/>
            </w:tcBorders>
            <w:shd w:val="clear" w:color="auto" w:fill="auto"/>
            <w:noWrap/>
            <w:vAlign w:val="center"/>
          </w:tcPr>
          <w:p w14:paraId="3A8E907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0.568</w:t>
            </w:r>
          </w:p>
        </w:tc>
        <w:tc>
          <w:tcPr>
            <w:tcW w:w="1135" w:type="dxa"/>
            <w:tcBorders>
              <w:top w:val="nil"/>
              <w:left w:val="nil"/>
              <w:bottom w:val="nil"/>
              <w:right w:val="nil"/>
            </w:tcBorders>
            <w:shd w:val="clear" w:color="auto" w:fill="auto"/>
            <w:noWrap/>
            <w:vAlign w:val="center"/>
          </w:tcPr>
          <w:p w14:paraId="090D9EE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0.589</w:t>
            </w:r>
          </w:p>
        </w:tc>
        <w:tc>
          <w:tcPr>
            <w:tcW w:w="240" w:type="dxa"/>
            <w:tcBorders>
              <w:top w:val="nil"/>
              <w:left w:val="nil"/>
              <w:bottom w:val="nil"/>
              <w:right w:val="nil"/>
            </w:tcBorders>
            <w:shd w:val="clear" w:color="auto" w:fill="auto"/>
            <w:noWrap/>
            <w:vAlign w:val="center"/>
          </w:tcPr>
          <w:p w14:paraId="363C942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E344C27">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1.142 </w:t>
            </w:r>
          </w:p>
          <w:p w14:paraId="78440D6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(0.936, 1.394)</w:t>
            </w:r>
          </w:p>
        </w:tc>
        <w:tc>
          <w:tcPr>
            <w:tcW w:w="1166" w:type="dxa"/>
            <w:tcBorders>
              <w:top w:val="nil"/>
              <w:left w:val="nil"/>
              <w:bottom w:val="nil"/>
              <w:right w:val="nil"/>
            </w:tcBorders>
            <w:shd w:val="clear" w:color="auto" w:fill="auto"/>
            <w:noWrap/>
            <w:vAlign w:val="center"/>
          </w:tcPr>
          <w:p w14:paraId="76D303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0.191</w:t>
            </w:r>
          </w:p>
        </w:tc>
        <w:tc>
          <w:tcPr>
            <w:tcW w:w="1167" w:type="dxa"/>
            <w:tcBorders>
              <w:top w:val="nil"/>
              <w:left w:val="nil"/>
              <w:bottom w:val="nil"/>
              <w:right w:val="nil"/>
            </w:tcBorders>
            <w:shd w:val="clear" w:color="auto" w:fill="auto"/>
            <w:noWrap/>
            <w:vAlign w:val="center"/>
          </w:tcPr>
          <w:p w14:paraId="28D00BC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0.845</w:t>
            </w:r>
          </w:p>
        </w:tc>
      </w:tr>
      <w:tr w14:paraId="1665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76E1CC8">
            <w:pPr>
              <w:rPr>
                <w:rFonts w:hint="default" w:ascii="Arial" w:hAnsi="Arial" w:cs="Arial"/>
                <w:sz w:val="24"/>
                <w:szCs w:val="24"/>
                <w:lang w:val="en-US" w:eastAsia="zh-CN"/>
              </w:rPr>
            </w:pPr>
            <w:r>
              <w:rPr>
                <w:rFonts w:hint="default" w:ascii="Arial" w:hAnsi="Arial" w:cs="Arial"/>
                <w:b/>
                <w:bCs/>
                <w:sz w:val="24"/>
                <w:szCs w:val="24"/>
                <w:lang w:val="en-US" w:eastAsia="zh-CN"/>
              </w:rPr>
              <w:t>Nicotine Metabolites</w:t>
            </w:r>
          </w:p>
        </w:tc>
        <w:tc>
          <w:tcPr>
            <w:tcW w:w="1592" w:type="dxa"/>
            <w:tcBorders>
              <w:top w:val="nil"/>
              <w:left w:val="nil"/>
              <w:bottom w:val="nil"/>
              <w:right w:val="nil"/>
            </w:tcBorders>
            <w:shd w:val="clear" w:color="auto" w:fill="auto"/>
            <w:noWrap/>
            <w:vAlign w:val="center"/>
          </w:tcPr>
          <w:p w14:paraId="0337D75D">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50CEF88F">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7C72784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75DC515">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1995EED0">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3E100396">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0460522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0E95F34">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3C9E96C0">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741513F4">
            <w:pPr>
              <w:jc w:val="center"/>
              <w:rPr>
                <w:rFonts w:hint="default" w:ascii="Arial" w:hAnsi="Arial" w:cs="Arial"/>
                <w:sz w:val="24"/>
                <w:szCs w:val="24"/>
                <w:lang w:val="en-US" w:eastAsia="zh-CN"/>
              </w:rPr>
            </w:pPr>
          </w:p>
        </w:tc>
      </w:tr>
      <w:tr w14:paraId="4C89C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3253" w:type="dxa"/>
            <w:tcBorders>
              <w:top w:val="nil"/>
              <w:left w:val="nil"/>
              <w:bottom w:val="nil"/>
              <w:right w:val="nil"/>
            </w:tcBorders>
            <w:shd w:val="clear" w:color="auto" w:fill="auto"/>
            <w:noWrap/>
            <w:vAlign w:val="center"/>
          </w:tcPr>
          <w:p w14:paraId="6192BD46">
            <w:pPr>
              <w:rPr>
                <w:rFonts w:hint="default" w:ascii="Arial" w:hAnsi="Arial" w:cs="Arial"/>
                <w:sz w:val="24"/>
                <w:szCs w:val="24"/>
              </w:rPr>
            </w:pPr>
            <w:r>
              <w:rPr>
                <w:rFonts w:hint="default" w:ascii="Arial" w:hAnsi="Arial" w:cs="Arial"/>
                <w:sz w:val="24"/>
                <w:szCs w:val="24"/>
                <w:lang w:val="en-US" w:eastAsia="zh-CN"/>
              </w:rPr>
              <w:t xml:space="preserve">  Total Cotinine</w:t>
            </w:r>
          </w:p>
        </w:tc>
        <w:tc>
          <w:tcPr>
            <w:tcW w:w="1592" w:type="dxa"/>
            <w:tcBorders>
              <w:top w:val="nil"/>
              <w:left w:val="nil"/>
              <w:bottom w:val="nil"/>
              <w:right w:val="nil"/>
            </w:tcBorders>
            <w:shd w:val="clear" w:color="auto" w:fill="auto"/>
            <w:noWrap/>
            <w:vAlign w:val="center"/>
          </w:tcPr>
          <w:p w14:paraId="36DE4FB5">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124CF0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-5.561 </w:t>
            </w:r>
          </w:p>
          <w:p w14:paraId="2D34620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(-6.460, -1.807)</w:t>
            </w:r>
          </w:p>
        </w:tc>
        <w:tc>
          <w:tcPr>
            <w:tcW w:w="240" w:type="dxa"/>
            <w:tcBorders>
              <w:top w:val="nil"/>
              <w:left w:val="nil"/>
              <w:bottom w:val="nil"/>
              <w:right w:val="nil"/>
            </w:tcBorders>
            <w:shd w:val="clear" w:color="auto" w:fill="auto"/>
            <w:noWrap/>
            <w:vAlign w:val="center"/>
          </w:tcPr>
          <w:p w14:paraId="532E11E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1AEAE5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1.859</w:t>
            </w:r>
          </w:p>
          <w:p w14:paraId="3FAF0D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(1.578, 2.190)</w:t>
            </w:r>
          </w:p>
        </w:tc>
        <w:tc>
          <w:tcPr>
            <w:tcW w:w="1275" w:type="dxa"/>
            <w:tcBorders>
              <w:top w:val="nil"/>
              <w:left w:val="nil"/>
              <w:bottom w:val="nil"/>
              <w:right w:val="nil"/>
            </w:tcBorders>
            <w:shd w:val="clear" w:color="auto" w:fill="auto"/>
            <w:noWrap/>
            <w:vAlign w:val="center"/>
          </w:tcPr>
          <w:p w14:paraId="18A2378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08037F0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76D09A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3D77D0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1.849 </w:t>
            </w:r>
          </w:p>
          <w:p w14:paraId="5098414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(1.477, 2.315)</w:t>
            </w:r>
          </w:p>
        </w:tc>
        <w:tc>
          <w:tcPr>
            <w:tcW w:w="1166" w:type="dxa"/>
            <w:tcBorders>
              <w:top w:val="nil"/>
              <w:left w:val="nil"/>
              <w:bottom w:val="nil"/>
              <w:right w:val="nil"/>
            </w:tcBorders>
            <w:shd w:val="clear" w:color="auto" w:fill="auto"/>
            <w:noWrap/>
            <w:vAlign w:val="center"/>
          </w:tcPr>
          <w:p w14:paraId="4ECB579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1CFBBBC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5C261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3D2FC04">
            <w:pPr>
              <w:rPr>
                <w:rFonts w:hint="default" w:ascii="Arial" w:hAnsi="Arial" w:cs="Arial"/>
                <w:sz w:val="24"/>
                <w:szCs w:val="24"/>
              </w:rPr>
            </w:pPr>
            <w:r>
              <w:rPr>
                <w:rFonts w:hint="default" w:ascii="Arial" w:hAnsi="Arial" w:cs="Arial"/>
                <w:sz w:val="24"/>
                <w:szCs w:val="24"/>
                <w:lang w:val="en-US" w:eastAsia="zh-CN"/>
              </w:rPr>
              <w:t xml:space="preserve">  Total Hydroxycotinine</w:t>
            </w:r>
          </w:p>
        </w:tc>
        <w:tc>
          <w:tcPr>
            <w:tcW w:w="1592" w:type="dxa"/>
            <w:tcBorders>
              <w:top w:val="nil"/>
              <w:left w:val="nil"/>
              <w:bottom w:val="nil"/>
              <w:right w:val="nil"/>
            </w:tcBorders>
            <w:shd w:val="clear" w:color="auto" w:fill="auto"/>
            <w:noWrap/>
            <w:vAlign w:val="center"/>
          </w:tcPr>
          <w:p w14:paraId="3A0FCC0B">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01AE44A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-4.984 </w:t>
            </w:r>
          </w:p>
          <w:p w14:paraId="7056EC7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(-6.060, -1.273)</w:t>
            </w:r>
          </w:p>
        </w:tc>
        <w:tc>
          <w:tcPr>
            <w:tcW w:w="240" w:type="dxa"/>
            <w:tcBorders>
              <w:top w:val="nil"/>
              <w:left w:val="nil"/>
              <w:bottom w:val="nil"/>
              <w:right w:val="nil"/>
            </w:tcBorders>
            <w:shd w:val="clear" w:color="auto" w:fill="auto"/>
            <w:noWrap/>
            <w:vAlign w:val="center"/>
          </w:tcPr>
          <w:p w14:paraId="2239E20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22B6AA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1.901</w:t>
            </w:r>
          </w:p>
          <w:p w14:paraId="455FCEE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(1.609, 2.247)</w:t>
            </w:r>
          </w:p>
        </w:tc>
        <w:tc>
          <w:tcPr>
            <w:tcW w:w="1275" w:type="dxa"/>
            <w:tcBorders>
              <w:top w:val="nil"/>
              <w:left w:val="nil"/>
              <w:bottom w:val="nil"/>
              <w:right w:val="nil"/>
            </w:tcBorders>
            <w:shd w:val="clear" w:color="auto" w:fill="auto"/>
            <w:noWrap/>
            <w:vAlign w:val="center"/>
          </w:tcPr>
          <w:p w14:paraId="2FA4571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76E45AE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711C2691">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EF47F0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1.834</w:t>
            </w:r>
          </w:p>
          <w:p w14:paraId="21D8170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(1.456, 2.310)</w:t>
            </w:r>
          </w:p>
        </w:tc>
        <w:tc>
          <w:tcPr>
            <w:tcW w:w="1166" w:type="dxa"/>
            <w:tcBorders>
              <w:top w:val="nil"/>
              <w:left w:val="nil"/>
              <w:bottom w:val="nil"/>
              <w:right w:val="nil"/>
            </w:tcBorders>
            <w:shd w:val="clear" w:color="auto" w:fill="auto"/>
            <w:noWrap/>
            <w:vAlign w:val="center"/>
          </w:tcPr>
          <w:p w14:paraId="4C76B0A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FCE8A7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1B9F8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AC3D60D">
            <w:pPr>
              <w:rPr>
                <w:rFonts w:hint="default" w:ascii="Arial" w:hAnsi="Arial" w:cs="Arial"/>
                <w:sz w:val="24"/>
                <w:szCs w:val="24"/>
              </w:rPr>
            </w:pPr>
            <w:r>
              <w:rPr>
                <w:rFonts w:hint="default" w:ascii="Arial" w:hAnsi="Arial" w:cs="Arial"/>
                <w:sz w:val="24"/>
                <w:szCs w:val="24"/>
                <w:lang w:val="en-US" w:eastAsia="zh-CN"/>
              </w:rPr>
              <w:t xml:space="preserve">  TNE-2</w:t>
            </w:r>
          </w:p>
        </w:tc>
        <w:tc>
          <w:tcPr>
            <w:tcW w:w="1592" w:type="dxa"/>
            <w:tcBorders>
              <w:top w:val="nil"/>
              <w:left w:val="nil"/>
              <w:bottom w:val="nil"/>
              <w:right w:val="nil"/>
            </w:tcBorders>
            <w:shd w:val="clear" w:color="auto" w:fill="auto"/>
            <w:noWrap/>
            <w:vAlign w:val="center"/>
          </w:tcPr>
          <w:p w14:paraId="47C371E1">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A32F61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-9.703 </w:t>
            </w:r>
          </w:p>
          <w:p w14:paraId="70042AB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(-10.714, -6.104)</w:t>
            </w:r>
          </w:p>
        </w:tc>
        <w:tc>
          <w:tcPr>
            <w:tcW w:w="240" w:type="dxa"/>
            <w:tcBorders>
              <w:top w:val="nil"/>
              <w:left w:val="nil"/>
              <w:bottom w:val="nil"/>
              <w:right w:val="nil"/>
            </w:tcBorders>
            <w:shd w:val="clear" w:color="auto" w:fill="auto"/>
            <w:noWrap/>
            <w:vAlign w:val="center"/>
          </w:tcPr>
          <w:p w14:paraId="116FEAC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47DBD9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1.892</w:t>
            </w:r>
          </w:p>
          <w:p w14:paraId="17E2139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(1.600, 2.237)</w:t>
            </w:r>
          </w:p>
        </w:tc>
        <w:tc>
          <w:tcPr>
            <w:tcW w:w="1275" w:type="dxa"/>
            <w:tcBorders>
              <w:top w:val="nil"/>
              <w:left w:val="nil"/>
              <w:bottom w:val="nil"/>
              <w:right w:val="nil"/>
            </w:tcBorders>
            <w:shd w:val="clear" w:color="auto" w:fill="auto"/>
            <w:noWrap/>
            <w:vAlign w:val="center"/>
          </w:tcPr>
          <w:p w14:paraId="6F16455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690843A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702C3C0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266E892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1.846</w:t>
            </w:r>
          </w:p>
          <w:p w14:paraId="7125BFC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(1.466, 2.324)</w:t>
            </w:r>
          </w:p>
        </w:tc>
        <w:tc>
          <w:tcPr>
            <w:tcW w:w="1166" w:type="dxa"/>
            <w:tcBorders>
              <w:top w:val="nil"/>
              <w:left w:val="nil"/>
              <w:bottom w:val="nil"/>
              <w:right w:val="nil"/>
            </w:tcBorders>
            <w:shd w:val="clear" w:color="auto" w:fill="auto"/>
            <w:noWrap/>
            <w:vAlign w:val="center"/>
          </w:tcPr>
          <w:p w14:paraId="0511C4C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1DAF128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11690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5EE5133">
            <w:pPr>
              <w:rPr>
                <w:rFonts w:hint="default" w:ascii="Arial" w:hAnsi="Arial" w:cs="Arial"/>
                <w:sz w:val="24"/>
                <w:szCs w:val="24"/>
                <w:lang w:val="en-US" w:eastAsia="zh-CN"/>
              </w:rPr>
            </w:pPr>
            <w:r>
              <w:rPr>
                <w:rFonts w:hint="default" w:ascii="Arial" w:hAnsi="Arial" w:cs="Arial"/>
                <w:b/>
                <w:bCs/>
                <w:sz w:val="24"/>
                <w:szCs w:val="24"/>
                <w:lang w:val="en-US" w:eastAsia="zh-CN"/>
              </w:rPr>
              <w:t>Ethylene Oxide</w:t>
            </w:r>
          </w:p>
        </w:tc>
        <w:tc>
          <w:tcPr>
            <w:tcW w:w="1592" w:type="dxa"/>
            <w:tcBorders>
              <w:top w:val="nil"/>
              <w:left w:val="nil"/>
              <w:bottom w:val="nil"/>
              <w:right w:val="nil"/>
            </w:tcBorders>
            <w:shd w:val="clear" w:color="auto" w:fill="auto"/>
            <w:noWrap/>
            <w:vAlign w:val="center"/>
          </w:tcPr>
          <w:p w14:paraId="326767F2">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5F7CF722">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1CF2866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DE06C6B">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33BA5962">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31343F0B">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2934A43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0866B8A">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3BC710D1">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767593A4">
            <w:pPr>
              <w:jc w:val="center"/>
              <w:rPr>
                <w:rFonts w:hint="default" w:ascii="Arial" w:hAnsi="Arial" w:cs="Arial"/>
                <w:sz w:val="24"/>
                <w:szCs w:val="24"/>
                <w:lang w:val="en-US" w:eastAsia="zh-CN"/>
              </w:rPr>
            </w:pPr>
          </w:p>
        </w:tc>
      </w:tr>
      <w:tr w14:paraId="6AB8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1C1B357">
            <w:pPr>
              <w:rPr>
                <w:rFonts w:hint="default" w:ascii="Arial" w:hAnsi="Arial" w:cs="Arial"/>
                <w:sz w:val="24"/>
                <w:szCs w:val="24"/>
              </w:rPr>
            </w:pPr>
            <w:r>
              <w:rPr>
                <w:rFonts w:hint="default" w:ascii="Arial" w:hAnsi="Arial" w:cs="Arial"/>
                <w:sz w:val="24"/>
                <w:szCs w:val="24"/>
                <w:lang w:val="en-US" w:eastAsia="zh-CN"/>
              </w:rPr>
              <w:t xml:space="preserve">  Ethylene Oxide</w:t>
            </w:r>
          </w:p>
        </w:tc>
        <w:tc>
          <w:tcPr>
            <w:tcW w:w="1592" w:type="dxa"/>
            <w:tcBorders>
              <w:top w:val="nil"/>
              <w:left w:val="nil"/>
              <w:bottom w:val="nil"/>
              <w:right w:val="nil"/>
            </w:tcBorders>
            <w:shd w:val="clear" w:color="auto" w:fill="auto"/>
            <w:noWrap/>
            <w:vAlign w:val="center"/>
          </w:tcPr>
          <w:p w14:paraId="2E0817F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591DBE9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-1.352 </w:t>
            </w:r>
          </w:p>
          <w:p w14:paraId="4346893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(-2.033, -0.489)</w:t>
            </w:r>
          </w:p>
        </w:tc>
        <w:tc>
          <w:tcPr>
            <w:tcW w:w="240" w:type="dxa"/>
            <w:tcBorders>
              <w:top w:val="nil"/>
              <w:left w:val="nil"/>
              <w:bottom w:val="nil"/>
              <w:right w:val="nil"/>
            </w:tcBorders>
            <w:shd w:val="clear" w:color="auto" w:fill="auto"/>
            <w:noWrap/>
            <w:vAlign w:val="center"/>
          </w:tcPr>
          <w:p w14:paraId="5FCE8CBB">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6030A8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1.486</w:t>
            </w:r>
          </w:p>
          <w:p w14:paraId="763C36C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(1.273, 1.734)</w:t>
            </w:r>
          </w:p>
        </w:tc>
        <w:tc>
          <w:tcPr>
            <w:tcW w:w="1275" w:type="dxa"/>
            <w:tcBorders>
              <w:top w:val="nil"/>
              <w:left w:val="nil"/>
              <w:bottom w:val="nil"/>
              <w:right w:val="nil"/>
            </w:tcBorders>
            <w:shd w:val="clear" w:color="auto" w:fill="auto"/>
            <w:noWrap/>
            <w:vAlign w:val="center"/>
          </w:tcPr>
          <w:p w14:paraId="5345310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5EEE5F6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1BC07DE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0758DA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1.521</w:t>
            </w:r>
          </w:p>
          <w:p w14:paraId="4F17AD4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(1.246, 1.858)</w:t>
            </w:r>
          </w:p>
        </w:tc>
        <w:tc>
          <w:tcPr>
            <w:tcW w:w="1166" w:type="dxa"/>
            <w:tcBorders>
              <w:top w:val="nil"/>
              <w:left w:val="nil"/>
              <w:bottom w:val="nil"/>
              <w:right w:val="nil"/>
            </w:tcBorders>
            <w:shd w:val="clear" w:color="auto" w:fill="auto"/>
            <w:noWrap/>
            <w:vAlign w:val="center"/>
          </w:tcPr>
          <w:p w14:paraId="10CF2AE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7E53FCE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7BD88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22B8A7B">
            <w:pPr>
              <w:rPr>
                <w:rFonts w:hint="default" w:ascii="Arial" w:hAnsi="Arial" w:cs="Arial"/>
                <w:sz w:val="24"/>
                <w:szCs w:val="24"/>
                <w:lang w:val="en-US" w:eastAsia="zh-CN"/>
              </w:rPr>
            </w:pPr>
            <w:r>
              <w:rPr>
                <w:rFonts w:hint="default" w:ascii="Arial" w:hAnsi="Arial" w:cs="Arial"/>
                <w:b/>
                <w:bCs/>
                <w:sz w:val="24"/>
                <w:szCs w:val="24"/>
                <w:lang w:val="en-US" w:eastAsia="zh-CN"/>
              </w:rPr>
              <w:t>Formaldehyde</w:t>
            </w:r>
          </w:p>
        </w:tc>
        <w:tc>
          <w:tcPr>
            <w:tcW w:w="1592" w:type="dxa"/>
            <w:tcBorders>
              <w:top w:val="nil"/>
              <w:left w:val="nil"/>
              <w:bottom w:val="nil"/>
              <w:right w:val="nil"/>
            </w:tcBorders>
            <w:shd w:val="clear" w:color="auto" w:fill="auto"/>
            <w:noWrap/>
            <w:vAlign w:val="center"/>
          </w:tcPr>
          <w:p w14:paraId="60F0B10B">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1EAE17E9">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6C61FD8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C3EF4FE">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75DDD736">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00BD0904">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555036B7">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1FF43B2">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639C509A">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2DB3F93D">
            <w:pPr>
              <w:jc w:val="center"/>
              <w:rPr>
                <w:rFonts w:hint="default" w:ascii="Arial" w:hAnsi="Arial" w:cs="Arial"/>
                <w:sz w:val="24"/>
                <w:szCs w:val="24"/>
                <w:lang w:val="en-US" w:eastAsia="zh-CN"/>
              </w:rPr>
            </w:pPr>
          </w:p>
        </w:tc>
      </w:tr>
      <w:tr w14:paraId="1137C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3BDDA6C">
            <w:pPr>
              <w:rPr>
                <w:rFonts w:hint="default" w:ascii="Arial" w:hAnsi="Arial" w:cs="Arial"/>
                <w:sz w:val="24"/>
                <w:szCs w:val="24"/>
              </w:rPr>
            </w:pPr>
            <w:r>
              <w:rPr>
                <w:rFonts w:hint="default" w:ascii="Arial" w:hAnsi="Arial" w:cs="Arial"/>
                <w:sz w:val="24"/>
                <w:szCs w:val="24"/>
                <w:lang w:val="en-US" w:eastAsia="zh-CN"/>
              </w:rPr>
              <w:t xml:space="preserve">  Formaldehyde</w:t>
            </w:r>
          </w:p>
        </w:tc>
        <w:tc>
          <w:tcPr>
            <w:tcW w:w="1592" w:type="dxa"/>
            <w:tcBorders>
              <w:top w:val="nil"/>
              <w:left w:val="nil"/>
              <w:bottom w:val="nil"/>
              <w:right w:val="nil"/>
            </w:tcBorders>
            <w:shd w:val="clear" w:color="auto" w:fill="auto"/>
            <w:noWrap/>
            <w:vAlign w:val="center"/>
          </w:tcPr>
          <w:p w14:paraId="44117BBE">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9F0D17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0.405 </w:t>
            </w:r>
          </w:p>
          <w:p w14:paraId="70ADFFD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(-0.073, 1.007)</w:t>
            </w:r>
          </w:p>
        </w:tc>
        <w:tc>
          <w:tcPr>
            <w:tcW w:w="240" w:type="dxa"/>
            <w:tcBorders>
              <w:top w:val="nil"/>
              <w:left w:val="nil"/>
              <w:bottom w:val="nil"/>
              <w:right w:val="nil"/>
            </w:tcBorders>
            <w:shd w:val="clear" w:color="auto" w:fill="auto"/>
            <w:noWrap/>
            <w:vAlign w:val="center"/>
          </w:tcPr>
          <w:p w14:paraId="72B7DD2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A71709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0.778</w:t>
            </w:r>
          </w:p>
          <w:p w14:paraId="1532AD5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(0.650, 0.932)</w:t>
            </w:r>
          </w:p>
        </w:tc>
        <w:tc>
          <w:tcPr>
            <w:tcW w:w="1275" w:type="dxa"/>
            <w:tcBorders>
              <w:top w:val="nil"/>
              <w:left w:val="nil"/>
              <w:bottom w:val="nil"/>
              <w:right w:val="nil"/>
            </w:tcBorders>
            <w:shd w:val="clear" w:color="auto" w:fill="auto"/>
            <w:noWrap/>
            <w:vAlign w:val="center"/>
          </w:tcPr>
          <w:p w14:paraId="768E7B5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0.006</w:t>
            </w:r>
          </w:p>
        </w:tc>
        <w:tc>
          <w:tcPr>
            <w:tcW w:w="1135" w:type="dxa"/>
            <w:tcBorders>
              <w:top w:val="nil"/>
              <w:left w:val="nil"/>
              <w:bottom w:val="nil"/>
              <w:right w:val="nil"/>
            </w:tcBorders>
            <w:shd w:val="clear" w:color="auto" w:fill="auto"/>
            <w:noWrap/>
            <w:vAlign w:val="center"/>
          </w:tcPr>
          <w:p w14:paraId="22F2671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240" w:type="dxa"/>
            <w:tcBorders>
              <w:top w:val="nil"/>
              <w:left w:val="nil"/>
              <w:bottom w:val="nil"/>
              <w:right w:val="nil"/>
            </w:tcBorders>
            <w:shd w:val="clear" w:color="auto" w:fill="auto"/>
            <w:noWrap/>
            <w:vAlign w:val="center"/>
          </w:tcPr>
          <w:p w14:paraId="2492146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19BCFE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0.925</w:t>
            </w:r>
          </w:p>
          <w:p w14:paraId="084A64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(0.729, 1.175)</w:t>
            </w:r>
          </w:p>
        </w:tc>
        <w:tc>
          <w:tcPr>
            <w:tcW w:w="1166" w:type="dxa"/>
            <w:tcBorders>
              <w:top w:val="nil"/>
              <w:left w:val="nil"/>
              <w:bottom w:val="nil"/>
              <w:right w:val="nil"/>
            </w:tcBorders>
            <w:shd w:val="clear" w:color="auto" w:fill="auto"/>
            <w:noWrap/>
            <w:vAlign w:val="center"/>
          </w:tcPr>
          <w:p w14:paraId="363B366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0.523</w:t>
            </w:r>
          </w:p>
        </w:tc>
        <w:tc>
          <w:tcPr>
            <w:tcW w:w="1167" w:type="dxa"/>
            <w:tcBorders>
              <w:top w:val="nil"/>
              <w:left w:val="nil"/>
              <w:bottom w:val="nil"/>
              <w:right w:val="nil"/>
            </w:tcBorders>
            <w:shd w:val="clear" w:color="auto" w:fill="auto"/>
            <w:noWrap/>
            <w:vAlign w:val="center"/>
          </w:tcPr>
          <w:p w14:paraId="6B8A797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523</w:t>
            </w:r>
          </w:p>
        </w:tc>
      </w:tr>
      <w:tr w14:paraId="7AC1F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FF87420">
            <w:pPr>
              <w:rPr>
                <w:rFonts w:hint="default" w:ascii="Arial" w:hAnsi="Arial" w:cs="Arial"/>
                <w:b/>
                <w:bCs/>
                <w:sz w:val="24"/>
                <w:szCs w:val="24"/>
                <w:lang w:val="en-US" w:eastAsia="zh-CN"/>
              </w:rPr>
            </w:pPr>
            <w:r>
              <w:rPr>
                <w:rFonts w:hint="default" w:ascii="Arial" w:hAnsi="Arial" w:cs="Arial"/>
                <w:b/>
                <w:bCs/>
                <w:sz w:val="24"/>
                <w:szCs w:val="24"/>
                <w:lang w:val="en-US" w:eastAsia="zh-CN"/>
              </w:rPr>
              <w:t>Heterocyclic Aromatic Amines</w:t>
            </w:r>
          </w:p>
        </w:tc>
        <w:tc>
          <w:tcPr>
            <w:tcW w:w="1592" w:type="dxa"/>
            <w:tcBorders>
              <w:top w:val="nil"/>
              <w:left w:val="nil"/>
              <w:bottom w:val="nil"/>
              <w:right w:val="nil"/>
            </w:tcBorders>
            <w:shd w:val="clear" w:color="auto" w:fill="auto"/>
            <w:noWrap/>
            <w:vAlign w:val="center"/>
          </w:tcPr>
          <w:p w14:paraId="12B99C45">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2E20C9A5">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71C555E9">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0878D62">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7E367C03">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62C9CCE3">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27C160E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DC8A03B">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5D32BFF5">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74424EBE">
            <w:pPr>
              <w:jc w:val="center"/>
              <w:rPr>
                <w:rFonts w:hint="default" w:ascii="Arial" w:hAnsi="Arial" w:cs="Arial"/>
                <w:sz w:val="24"/>
                <w:szCs w:val="24"/>
                <w:lang w:val="en-US" w:eastAsia="zh-CN"/>
              </w:rPr>
            </w:pPr>
          </w:p>
        </w:tc>
      </w:tr>
      <w:tr w14:paraId="010CD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BD76D90">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A-α-C</w:t>
            </w:r>
          </w:p>
        </w:tc>
        <w:tc>
          <w:tcPr>
            <w:tcW w:w="1592" w:type="dxa"/>
            <w:tcBorders>
              <w:top w:val="nil"/>
              <w:left w:val="nil"/>
              <w:bottom w:val="nil"/>
              <w:right w:val="nil"/>
            </w:tcBorders>
            <w:shd w:val="clear" w:color="auto" w:fill="auto"/>
            <w:noWrap/>
            <w:vAlign w:val="center"/>
          </w:tcPr>
          <w:p w14:paraId="47FDC999">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0953112F">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00FB623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079BAF7">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1.743</w:t>
            </w:r>
          </w:p>
          <w:p w14:paraId="03B8F4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(1.385, 2.194)</w:t>
            </w:r>
          </w:p>
        </w:tc>
        <w:tc>
          <w:tcPr>
            <w:tcW w:w="1275" w:type="dxa"/>
            <w:tcBorders>
              <w:top w:val="nil"/>
              <w:left w:val="nil"/>
              <w:bottom w:val="nil"/>
              <w:right w:val="nil"/>
            </w:tcBorders>
            <w:shd w:val="clear" w:color="auto" w:fill="auto"/>
            <w:noWrap/>
            <w:vAlign w:val="center"/>
          </w:tcPr>
          <w:p w14:paraId="5088E26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57387CD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1B641138">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1EA547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1.874</w:t>
            </w:r>
          </w:p>
          <w:p w14:paraId="5C4C137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(1.391, 2.524)</w:t>
            </w:r>
          </w:p>
        </w:tc>
        <w:tc>
          <w:tcPr>
            <w:tcW w:w="1166" w:type="dxa"/>
            <w:tcBorders>
              <w:top w:val="nil"/>
              <w:left w:val="nil"/>
              <w:bottom w:val="nil"/>
              <w:right w:val="nil"/>
            </w:tcBorders>
            <w:shd w:val="clear" w:color="auto" w:fill="auto"/>
            <w:noWrap/>
            <w:vAlign w:val="center"/>
          </w:tcPr>
          <w:p w14:paraId="5F6E2028">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269335F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2B46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9204681">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Harman</w:t>
            </w:r>
          </w:p>
        </w:tc>
        <w:tc>
          <w:tcPr>
            <w:tcW w:w="1592" w:type="dxa"/>
            <w:tcBorders>
              <w:top w:val="nil"/>
              <w:left w:val="nil"/>
              <w:bottom w:val="nil"/>
              <w:right w:val="nil"/>
            </w:tcBorders>
            <w:shd w:val="clear" w:color="auto" w:fill="auto"/>
            <w:noWrap/>
            <w:vAlign w:val="center"/>
          </w:tcPr>
          <w:p w14:paraId="3E627392">
            <w:pPr>
              <w:jc w:val="center"/>
              <w:rPr>
                <w:rFonts w:hint="default" w:ascii="Arial" w:hAnsi="Arial" w:cs="Arial" w:eastAsiaTheme="minorEastAsia"/>
                <w:kern w:val="2"/>
                <w:sz w:val="24"/>
                <w:szCs w:val="24"/>
                <w:lang w:val="en-US" w:eastAsia="zh-CN" w:bidi="ar-SA"/>
              </w:rPr>
            </w:pPr>
            <w:r>
              <w:rPr>
                <w:rFonts w:hint="default" w:ascii="Arial" w:hAnsi="Arial" w:cs="Arial" w:eastAsiaTheme="minorEastAsia"/>
                <w:kern w:val="2"/>
                <w:sz w:val="24"/>
                <w:szCs w:val="24"/>
                <w:lang w:val="en-US" w:eastAsia="zh-CN" w:bidi="ar-SA"/>
              </w:rPr>
              <w:t>log (ln)</w:t>
            </w:r>
          </w:p>
        </w:tc>
        <w:tc>
          <w:tcPr>
            <w:tcW w:w="2018" w:type="dxa"/>
            <w:tcBorders>
              <w:top w:val="nil"/>
              <w:left w:val="nil"/>
              <w:bottom w:val="nil"/>
              <w:right w:val="nil"/>
            </w:tcBorders>
            <w:shd w:val="clear" w:color="auto" w:fill="auto"/>
            <w:noWrap/>
            <w:vAlign w:val="center"/>
          </w:tcPr>
          <w:p w14:paraId="50CD132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0.468 </w:t>
            </w:r>
          </w:p>
          <w:p w14:paraId="7699FA8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(-0.136, 1.138)</w:t>
            </w:r>
          </w:p>
        </w:tc>
        <w:tc>
          <w:tcPr>
            <w:tcW w:w="240" w:type="dxa"/>
            <w:tcBorders>
              <w:top w:val="nil"/>
              <w:left w:val="nil"/>
              <w:bottom w:val="nil"/>
              <w:right w:val="nil"/>
            </w:tcBorders>
            <w:shd w:val="clear" w:color="auto" w:fill="auto"/>
            <w:noWrap/>
            <w:vAlign w:val="center"/>
          </w:tcPr>
          <w:p w14:paraId="449D6F5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0AF410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0.971</w:t>
            </w:r>
          </w:p>
          <w:p w14:paraId="5F75A3E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(0.833, 1.133)</w:t>
            </w:r>
          </w:p>
        </w:tc>
        <w:tc>
          <w:tcPr>
            <w:tcW w:w="1275" w:type="dxa"/>
            <w:tcBorders>
              <w:top w:val="nil"/>
              <w:left w:val="nil"/>
              <w:bottom w:val="nil"/>
              <w:right w:val="nil"/>
            </w:tcBorders>
            <w:shd w:val="clear" w:color="auto" w:fill="auto"/>
            <w:noWrap/>
            <w:vAlign w:val="center"/>
          </w:tcPr>
          <w:p w14:paraId="5C96942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0.709</w:t>
            </w:r>
          </w:p>
        </w:tc>
        <w:tc>
          <w:tcPr>
            <w:tcW w:w="1135" w:type="dxa"/>
            <w:tcBorders>
              <w:top w:val="nil"/>
              <w:left w:val="nil"/>
              <w:bottom w:val="nil"/>
              <w:right w:val="nil"/>
            </w:tcBorders>
            <w:shd w:val="clear" w:color="auto" w:fill="auto"/>
            <w:noWrap/>
            <w:vAlign w:val="center"/>
          </w:tcPr>
          <w:p w14:paraId="60121CB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w:t>
            </w:r>
            <w:r>
              <w:rPr>
                <w:rFonts w:hint="eastAsia" w:ascii="Arial" w:hAnsi="Arial" w:eastAsia="宋体" w:cs="Arial"/>
                <w:i w:val="0"/>
                <w:iCs w:val="0"/>
                <w:color w:val="000000"/>
                <w:kern w:val="0"/>
                <w:sz w:val="24"/>
                <w:szCs w:val="24"/>
                <w:u w:val="none"/>
                <w:lang w:val="en-US" w:eastAsia="zh-CN" w:bidi="ar"/>
              </w:rPr>
              <w:t>63</w:t>
            </w:r>
          </w:p>
        </w:tc>
        <w:tc>
          <w:tcPr>
            <w:tcW w:w="240" w:type="dxa"/>
            <w:tcBorders>
              <w:top w:val="nil"/>
              <w:left w:val="nil"/>
              <w:bottom w:val="nil"/>
              <w:right w:val="nil"/>
            </w:tcBorders>
            <w:shd w:val="clear" w:color="auto" w:fill="auto"/>
            <w:noWrap/>
            <w:vAlign w:val="center"/>
          </w:tcPr>
          <w:p w14:paraId="3806A8D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981A79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1.160</w:t>
            </w:r>
          </w:p>
          <w:p w14:paraId="10C449BE">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(0.949, 1.417)</w:t>
            </w:r>
          </w:p>
        </w:tc>
        <w:tc>
          <w:tcPr>
            <w:tcW w:w="1166" w:type="dxa"/>
            <w:tcBorders>
              <w:top w:val="nil"/>
              <w:left w:val="nil"/>
              <w:bottom w:val="nil"/>
              <w:right w:val="nil"/>
            </w:tcBorders>
            <w:shd w:val="clear" w:color="auto" w:fill="auto"/>
            <w:noWrap/>
            <w:vAlign w:val="center"/>
          </w:tcPr>
          <w:p w14:paraId="4C966F9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0.146</w:t>
            </w:r>
          </w:p>
        </w:tc>
        <w:tc>
          <w:tcPr>
            <w:tcW w:w="1167" w:type="dxa"/>
            <w:tcBorders>
              <w:top w:val="nil"/>
              <w:left w:val="nil"/>
              <w:bottom w:val="nil"/>
              <w:right w:val="nil"/>
            </w:tcBorders>
            <w:shd w:val="clear" w:color="auto" w:fill="auto"/>
            <w:noWrap/>
            <w:vAlign w:val="center"/>
          </w:tcPr>
          <w:p w14:paraId="795D21B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0.243</w:t>
            </w:r>
          </w:p>
        </w:tc>
      </w:tr>
      <w:tr w14:paraId="07E03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CF36D1B">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MeA-α-C</w:t>
            </w:r>
          </w:p>
        </w:tc>
        <w:tc>
          <w:tcPr>
            <w:tcW w:w="1592" w:type="dxa"/>
            <w:tcBorders>
              <w:top w:val="nil"/>
              <w:left w:val="nil"/>
              <w:bottom w:val="nil"/>
              <w:right w:val="nil"/>
            </w:tcBorders>
            <w:shd w:val="clear" w:color="auto" w:fill="auto"/>
            <w:noWrap/>
            <w:vAlign w:val="center"/>
          </w:tcPr>
          <w:p w14:paraId="4DCAA5DD">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17D28560">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70483805">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BA8198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2.857 </w:t>
            </w:r>
          </w:p>
          <w:p w14:paraId="0C86C8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(2.106, 3.876)</w:t>
            </w:r>
          </w:p>
        </w:tc>
        <w:tc>
          <w:tcPr>
            <w:tcW w:w="1275" w:type="dxa"/>
            <w:tcBorders>
              <w:top w:val="nil"/>
              <w:left w:val="nil"/>
              <w:bottom w:val="nil"/>
              <w:right w:val="nil"/>
            </w:tcBorders>
            <w:shd w:val="clear" w:color="auto" w:fill="auto"/>
            <w:noWrap/>
            <w:vAlign w:val="center"/>
          </w:tcPr>
          <w:p w14:paraId="5E8DD30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00AABAA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F35F44D">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EA454D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2.643 </w:t>
            </w:r>
          </w:p>
          <w:p w14:paraId="58121D5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(1.789, 3.906)</w:t>
            </w:r>
          </w:p>
        </w:tc>
        <w:tc>
          <w:tcPr>
            <w:tcW w:w="1166" w:type="dxa"/>
            <w:tcBorders>
              <w:top w:val="nil"/>
              <w:left w:val="nil"/>
              <w:bottom w:val="nil"/>
              <w:right w:val="nil"/>
            </w:tcBorders>
            <w:shd w:val="clear" w:color="auto" w:fill="auto"/>
            <w:noWrap/>
            <w:vAlign w:val="center"/>
          </w:tcPr>
          <w:p w14:paraId="7BB1437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BDE7D4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6B3B8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C6C0B9E">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Norharman</w:t>
            </w:r>
          </w:p>
        </w:tc>
        <w:tc>
          <w:tcPr>
            <w:tcW w:w="1592" w:type="dxa"/>
            <w:tcBorders>
              <w:top w:val="nil"/>
              <w:left w:val="nil"/>
              <w:bottom w:val="nil"/>
              <w:right w:val="nil"/>
            </w:tcBorders>
            <w:shd w:val="clear" w:color="auto" w:fill="auto"/>
            <w:noWrap/>
            <w:vAlign w:val="center"/>
          </w:tcPr>
          <w:p w14:paraId="15CA61B8">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83ED86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5.805 </w:t>
            </w:r>
          </w:p>
          <w:p w14:paraId="279F1C1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(5.170, 6.482)</w:t>
            </w:r>
          </w:p>
        </w:tc>
        <w:tc>
          <w:tcPr>
            <w:tcW w:w="240" w:type="dxa"/>
            <w:tcBorders>
              <w:top w:val="nil"/>
              <w:left w:val="nil"/>
              <w:bottom w:val="nil"/>
              <w:right w:val="nil"/>
            </w:tcBorders>
            <w:shd w:val="clear" w:color="auto" w:fill="auto"/>
            <w:noWrap/>
            <w:vAlign w:val="center"/>
          </w:tcPr>
          <w:p w14:paraId="3E66BCD8">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BAD131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1.244</w:t>
            </w:r>
          </w:p>
          <w:p w14:paraId="6A348AF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(1.061, 1.460)</w:t>
            </w:r>
          </w:p>
        </w:tc>
        <w:tc>
          <w:tcPr>
            <w:tcW w:w="1275" w:type="dxa"/>
            <w:tcBorders>
              <w:top w:val="nil"/>
              <w:left w:val="nil"/>
              <w:bottom w:val="nil"/>
              <w:right w:val="nil"/>
            </w:tcBorders>
            <w:shd w:val="clear" w:color="auto" w:fill="auto"/>
            <w:noWrap/>
            <w:vAlign w:val="center"/>
          </w:tcPr>
          <w:p w14:paraId="3C43698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0.007</w:t>
            </w:r>
          </w:p>
        </w:tc>
        <w:tc>
          <w:tcPr>
            <w:tcW w:w="1135" w:type="dxa"/>
            <w:tcBorders>
              <w:top w:val="nil"/>
              <w:left w:val="nil"/>
              <w:bottom w:val="nil"/>
              <w:right w:val="nil"/>
            </w:tcBorders>
            <w:shd w:val="clear" w:color="auto" w:fill="auto"/>
            <w:noWrap/>
            <w:vAlign w:val="center"/>
          </w:tcPr>
          <w:p w14:paraId="74E6F33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w:t>
            </w:r>
            <w:r>
              <w:rPr>
                <w:rFonts w:hint="eastAsia" w:ascii="Arial" w:hAnsi="Arial" w:eastAsia="宋体" w:cs="Arial"/>
                <w:i w:val="0"/>
                <w:iCs w:val="0"/>
                <w:color w:val="000000"/>
                <w:kern w:val="0"/>
                <w:sz w:val="24"/>
                <w:szCs w:val="24"/>
                <w:u w:val="none"/>
                <w:lang w:val="en-US" w:eastAsia="zh-CN" w:bidi="ar"/>
              </w:rPr>
              <w:t>2</w:t>
            </w:r>
          </w:p>
        </w:tc>
        <w:tc>
          <w:tcPr>
            <w:tcW w:w="240" w:type="dxa"/>
            <w:tcBorders>
              <w:top w:val="nil"/>
              <w:left w:val="nil"/>
              <w:bottom w:val="nil"/>
              <w:right w:val="nil"/>
            </w:tcBorders>
            <w:shd w:val="clear" w:color="auto" w:fill="auto"/>
            <w:noWrap/>
            <w:vAlign w:val="center"/>
          </w:tcPr>
          <w:p w14:paraId="2FA9DEE7">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9FDCDD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1.099</w:t>
            </w:r>
          </w:p>
          <w:p w14:paraId="2DE02D32">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(0.899, 1.344)</w:t>
            </w:r>
          </w:p>
        </w:tc>
        <w:tc>
          <w:tcPr>
            <w:tcW w:w="1166" w:type="dxa"/>
            <w:tcBorders>
              <w:top w:val="nil"/>
              <w:left w:val="nil"/>
              <w:bottom w:val="nil"/>
              <w:right w:val="nil"/>
            </w:tcBorders>
            <w:shd w:val="clear" w:color="auto" w:fill="auto"/>
            <w:noWrap/>
            <w:vAlign w:val="center"/>
          </w:tcPr>
          <w:p w14:paraId="47B5081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0.356</w:t>
            </w:r>
          </w:p>
        </w:tc>
        <w:tc>
          <w:tcPr>
            <w:tcW w:w="1167" w:type="dxa"/>
            <w:tcBorders>
              <w:top w:val="nil"/>
              <w:left w:val="nil"/>
              <w:bottom w:val="nil"/>
              <w:right w:val="nil"/>
            </w:tcBorders>
            <w:shd w:val="clear" w:color="auto" w:fill="auto"/>
            <w:noWrap/>
            <w:vAlign w:val="center"/>
          </w:tcPr>
          <w:p w14:paraId="2CA5F7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445</w:t>
            </w:r>
          </w:p>
        </w:tc>
      </w:tr>
      <w:tr w14:paraId="38E5A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2401C94">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Ph1P</w:t>
            </w:r>
          </w:p>
        </w:tc>
        <w:tc>
          <w:tcPr>
            <w:tcW w:w="1592" w:type="dxa"/>
            <w:tcBorders>
              <w:top w:val="nil"/>
              <w:left w:val="nil"/>
              <w:bottom w:val="nil"/>
              <w:right w:val="nil"/>
            </w:tcBorders>
            <w:shd w:val="clear" w:color="auto" w:fill="auto"/>
            <w:noWrap/>
            <w:vAlign w:val="center"/>
          </w:tcPr>
          <w:p w14:paraId="56BA493F">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6839641C">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1584F7F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E98DE1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1.036</w:t>
            </w:r>
          </w:p>
          <w:p w14:paraId="55DC7F5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(0.823, 1.305)</w:t>
            </w:r>
          </w:p>
        </w:tc>
        <w:tc>
          <w:tcPr>
            <w:tcW w:w="1275" w:type="dxa"/>
            <w:tcBorders>
              <w:top w:val="nil"/>
              <w:left w:val="nil"/>
              <w:bottom w:val="nil"/>
              <w:right w:val="nil"/>
            </w:tcBorders>
            <w:shd w:val="clear" w:color="auto" w:fill="auto"/>
            <w:noWrap/>
            <w:vAlign w:val="center"/>
          </w:tcPr>
          <w:p w14:paraId="3D74A13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0.763</w:t>
            </w:r>
          </w:p>
        </w:tc>
        <w:tc>
          <w:tcPr>
            <w:tcW w:w="1135" w:type="dxa"/>
            <w:tcBorders>
              <w:top w:val="nil"/>
              <w:left w:val="nil"/>
              <w:bottom w:val="nil"/>
              <w:right w:val="nil"/>
            </w:tcBorders>
            <w:shd w:val="clear" w:color="auto" w:fill="auto"/>
            <w:noWrap/>
            <w:vAlign w:val="center"/>
          </w:tcPr>
          <w:p w14:paraId="7ACFCD6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0.763</w:t>
            </w:r>
          </w:p>
        </w:tc>
        <w:tc>
          <w:tcPr>
            <w:tcW w:w="240" w:type="dxa"/>
            <w:tcBorders>
              <w:top w:val="nil"/>
              <w:left w:val="nil"/>
              <w:bottom w:val="nil"/>
              <w:right w:val="nil"/>
            </w:tcBorders>
            <w:shd w:val="clear" w:color="auto" w:fill="auto"/>
            <w:noWrap/>
            <w:vAlign w:val="center"/>
          </w:tcPr>
          <w:p w14:paraId="09203F1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4D588E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0.954</w:t>
            </w:r>
          </w:p>
          <w:p w14:paraId="3265E207">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(0.712, 1.280)</w:t>
            </w:r>
          </w:p>
        </w:tc>
        <w:tc>
          <w:tcPr>
            <w:tcW w:w="1166" w:type="dxa"/>
            <w:tcBorders>
              <w:top w:val="nil"/>
              <w:left w:val="nil"/>
              <w:bottom w:val="nil"/>
              <w:right w:val="nil"/>
            </w:tcBorders>
            <w:shd w:val="clear" w:color="auto" w:fill="auto"/>
            <w:noWrap/>
            <w:vAlign w:val="center"/>
          </w:tcPr>
          <w:p w14:paraId="6FA238A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0.756</w:t>
            </w:r>
          </w:p>
        </w:tc>
        <w:tc>
          <w:tcPr>
            <w:tcW w:w="1167" w:type="dxa"/>
            <w:tcBorders>
              <w:top w:val="nil"/>
              <w:left w:val="nil"/>
              <w:bottom w:val="nil"/>
              <w:right w:val="nil"/>
            </w:tcBorders>
            <w:shd w:val="clear" w:color="auto" w:fill="auto"/>
            <w:noWrap/>
            <w:vAlign w:val="center"/>
          </w:tcPr>
          <w:p w14:paraId="0140A11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756</w:t>
            </w:r>
          </w:p>
        </w:tc>
      </w:tr>
      <w:tr w14:paraId="2917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696A459">
            <w:pPr>
              <w:rPr>
                <w:rFonts w:hint="default" w:ascii="Arial" w:hAnsi="Arial" w:cs="Arial"/>
                <w:sz w:val="24"/>
                <w:szCs w:val="24"/>
                <w:lang w:val="en-US" w:eastAsia="zh-CN"/>
              </w:rPr>
            </w:pPr>
            <w:r>
              <w:rPr>
                <w:rFonts w:hint="default" w:ascii="Arial" w:hAnsi="Arial" w:cs="Arial"/>
                <w:b/>
                <w:bCs/>
                <w:sz w:val="24"/>
                <w:szCs w:val="24"/>
                <w:lang w:val="en-US" w:eastAsia="zh-CN"/>
              </w:rPr>
              <w:t>Iodine</w:t>
            </w:r>
          </w:p>
        </w:tc>
        <w:tc>
          <w:tcPr>
            <w:tcW w:w="1592" w:type="dxa"/>
            <w:tcBorders>
              <w:top w:val="nil"/>
              <w:left w:val="nil"/>
              <w:bottom w:val="nil"/>
              <w:right w:val="nil"/>
            </w:tcBorders>
            <w:shd w:val="clear" w:color="auto" w:fill="auto"/>
            <w:noWrap/>
            <w:vAlign w:val="center"/>
          </w:tcPr>
          <w:p w14:paraId="0F814728">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265216E8">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29D3283B">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96565C5">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3BBC599C">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579FE89B">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5DABC59D">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74E7FB6">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2D88C843">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6F8E46E9">
            <w:pPr>
              <w:jc w:val="center"/>
              <w:rPr>
                <w:rFonts w:hint="default" w:ascii="Arial" w:hAnsi="Arial" w:cs="Arial"/>
                <w:sz w:val="24"/>
                <w:szCs w:val="24"/>
                <w:lang w:val="en-US" w:eastAsia="zh-CN"/>
              </w:rPr>
            </w:pPr>
          </w:p>
        </w:tc>
      </w:tr>
      <w:tr w14:paraId="4482C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44A69A2">
            <w:pPr>
              <w:rPr>
                <w:rFonts w:hint="default" w:ascii="Arial" w:hAnsi="Arial" w:cs="Arial"/>
                <w:sz w:val="24"/>
                <w:szCs w:val="24"/>
              </w:rPr>
            </w:pPr>
            <w:r>
              <w:rPr>
                <w:rFonts w:hint="default" w:ascii="Arial" w:hAnsi="Arial" w:cs="Arial"/>
                <w:sz w:val="24"/>
                <w:szCs w:val="24"/>
                <w:lang w:val="en-US" w:eastAsia="zh-CN"/>
              </w:rPr>
              <w:t xml:space="preserve">  Iodine</w:t>
            </w:r>
          </w:p>
        </w:tc>
        <w:tc>
          <w:tcPr>
            <w:tcW w:w="1592" w:type="dxa"/>
            <w:tcBorders>
              <w:top w:val="nil"/>
              <w:left w:val="nil"/>
              <w:bottom w:val="nil"/>
              <w:right w:val="nil"/>
            </w:tcBorders>
            <w:shd w:val="clear" w:color="auto" w:fill="auto"/>
            <w:noWrap/>
            <w:vAlign w:val="center"/>
          </w:tcPr>
          <w:p w14:paraId="72572393">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1B908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0.331</w:t>
            </w:r>
          </w:p>
          <w:p w14:paraId="0B503B3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 xml:space="preserve"> (-0.153, 0.956)</w:t>
            </w:r>
          </w:p>
        </w:tc>
        <w:tc>
          <w:tcPr>
            <w:tcW w:w="240" w:type="dxa"/>
            <w:tcBorders>
              <w:top w:val="nil"/>
              <w:left w:val="nil"/>
              <w:bottom w:val="nil"/>
              <w:right w:val="nil"/>
            </w:tcBorders>
            <w:shd w:val="clear" w:color="auto" w:fill="auto"/>
            <w:noWrap/>
            <w:vAlign w:val="center"/>
          </w:tcPr>
          <w:p w14:paraId="19E7E33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61B6CB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0.984 </w:t>
            </w:r>
          </w:p>
          <w:p w14:paraId="147B5E7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(0.849, 1.140)</w:t>
            </w:r>
          </w:p>
        </w:tc>
        <w:tc>
          <w:tcPr>
            <w:tcW w:w="1275" w:type="dxa"/>
            <w:tcBorders>
              <w:top w:val="nil"/>
              <w:left w:val="nil"/>
              <w:bottom w:val="nil"/>
              <w:right w:val="nil"/>
            </w:tcBorders>
            <w:shd w:val="clear" w:color="auto" w:fill="auto"/>
            <w:noWrap/>
            <w:vAlign w:val="center"/>
          </w:tcPr>
          <w:p w14:paraId="48D388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0.826</w:t>
            </w:r>
          </w:p>
        </w:tc>
        <w:tc>
          <w:tcPr>
            <w:tcW w:w="1135" w:type="dxa"/>
            <w:tcBorders>
              <w:top w:val="nil"/>
              <w:left w:val="nil"/>
              <w:bottom w:val="nil"/>
              <w:right w:val="nil"/>
            </w:tcBorders>
            <w:shd w:val="clear" w:color="auto" w:fill="auto"/>
            <w:noWrap/>
            <w:vAlign w:val="center"/>
          </w:tcPr>
          <w:p w14:paraId="1D6D8A9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0.826</w:t>
            </w:r>
          </w:p>
        </w:tc>
        <w:tc>
          <w:tcPr>
            <w:tcW w:w="240" w:type="dxa"/>
            <w:tcBorders>
              <w:top w:val="nil"/>
              <w:left w:val="nil"/>
              <w:bottom w:val="nil"/>
              <w:right w:val="nil"/>
            </w:tcBorders>
            <w:shd w:val="clear" w:color="auto" w:fill="auto"/>
            <w:noWrap/>
            <w:vAlign w:val="center"/>
          </w:tcPr>
          <w:p w14:paraId="594F640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073124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1.007</w:t>
            </w:r>
          </w:p>
          <w:p w14:paraId="09A757A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(0.832, 1.220)</w:t>
            </w:r>
          </w:p>
        </w:tc>
        <w:tc>
          <w:tcPr>
            <w:tcW w:w="1166" w:type="dxa"/>
            <w:tcBorders>
              <w:top w:val="nil"/>
              <w:left w:val="nil"/>
              <w:bottom w:val="nil"/>
              <w:right w:val="nil"/>
            </w:tcBorders>
            <w:shd w:val="clear" w:color="auto" w:fill="auto"/>
            <w:noWrap/>
            <w:vAlign w:val="center"/>
          </w:tcPr>
          <w:p w14:paraId="7531071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0.940</w:t>
            </w:r>
          </w:p>
        </w:tc>
        <w:tc>
          <w:tcPr>
            <w:tcW w:w="1167" w:type="dxa"/>
            <w:tcBorders>
              <w:top w:val="nil"/>
              <w:left w:val="nil"/>
              <w:bottom w:val="nil"/>
              <w:right w:val="nil"/>
            </w:tcBorders>
            <w:shd w:val="clear" w:color="auto" w:fill="auto"/>
            <w:noWrap/>
            <w:vAlign w:val="center"/>
          </w:tcPr>
          <w:p w14:paraId="55937F5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0.940</w:t>
            </w:r>
          </w:p>
        </w:tc>
      </w:tr>
      <w:tr w14:paraId="3C7E7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E66737A">
            <w:pPr>
              <w:rPr>
                <w:rFonts w:hint="default" w:ascii="Arial" w:hAnsi="Arial" w:cs="Arial"/>
                <w:sz w:val="24"/>
                <w:szCs w:val="24"/>
                <w:lang w:val="en-US" w:eastAsia="zh-CN"/>
              </w:rPr>
            </w:pPr>
            <w:r>
              <w:rPr>
                <w:rFonts w:hint="default" w:ascii="Arial" w:hAnsi="Arial" w:cs="Arial"/>
                <w:b/>
                <w:bCs/>
                <w:sz w:val="24"/>
                <w:szCs w:val="24"/>
                <w:lang w:val="en-US" w:eastAsia="zh-CN"/>
              </w:rPr>
              <w:t>Metals</w:t>
            </w:r>
          </w:p>
        </w:tc>
        <w:tc>
          <w:tcPr>
            <w:tcW w:w="1592" w:type="dxa"/>
            <w:tcBorders>
              <w:top w:val="nil"/>
              <w:left w:val="nil"/>
              <w:bottom w:val="nil"/>
              <w:right w:val="nil"/>
            </w:tcBorders>
            <w:shd w:val="clear" w:color="auto" w:fill="auto"/>
            <w:noWrap/>
            <w:vAlign w:val="center"/>
          </w:tcPr>
          <w:p w14:paraId="40E21028">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725DDD19">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3CD22EA8">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F5E5D4D">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057676FA">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00D923E8">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3466E83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12C25A0">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338B6363">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04384144">
            <w:pPr>
              <w:jc w:val="center"/>
              <w:rPr>
                <w:rFonts w:hint="default" w:ascii="Arial" w:hAnsi="Arial" w:cs="Arial"/>
                <w:sz w:val="24"/>
                <w:szCs w:val="24"/>
                <w:lang w:val="en-US" w:eastAsia="zh-CN"/>
              </w:rPr>
            </w:pPr>
          </w:p>
        </w:tc>
      </w:tr>
      <w:tr w14:paraId="243F7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B3FE7E9">
            <w:pPr>
              <w:rPr>
                <w:rFonts w:hint="default" w:ascii="Arial" w:hAnsi="Arial" w:cs="Arial"/>
                <w:sz w:val="24"/>
                <w:szCs w:val="24"/>
              </w:rPr>
            </w:pPr>
            <w:r>
              <w:rPr>
                <w:rFonts w:hint="default" w:ascii="Arial" w:hAnsi="Arial" w:cs="Arial"/>
                <w:sz w:val="24"/>
                <w:szCs w:val="24"/>
                <w:lang w:val="en-US" w:eastAsia="zh-CN"/>
              </w:rPr>
              <w:t xml:space="preserve">  Mercury</w:t>
            </w:r>
          </w:p>
        </w:tc>
        <w:tc>
          <w:tcPr>
            <w:tcW w:w="1592" w:type="dxa"/>
            <w:tcBorders>
              <w:top w:val="nil"/>
              <w:left w:val="nil"/>
              <w:bottom w:val="nil"/>
              <w:right w:val="nil"/>
            </w:tcBorders>
            <w:shd w:val="clear" w:color="auto" w:fill="auto"/>
            <w:noWrap/>
            <w:vAlign w:val="center"/>
          </w:tcPr>
          <w:p w14:paraId="2B754A0A">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D595DD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-5.627</w:t>
            </w:r>
          </w:p>
          <w:p w14:paraId="32E10FA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 xml:space="preserve"> (-6.338, -4.888)</w:t>
            </w:r>
          </w:p>
        </w:tc>
        <w:tc>
          <w:tcPr>
            <w:tcW w:w="240" w:type="dxa"/>
            <w:tcBorders>
              <w:top w:val="nil"/>
              <w:left w:val="nil"/>
              <w:bottom w:val="nil"/>
              <w:right w:val="nil"/>
            </w:tcBorders>
            <w:shd w:val="clear" w:color="auto" w:fill="auto"/>
            <w:noWrap/>
            <w:vAlign w:val="center"/>
          </w:tcPr>
          <w:p w14:paraId="74A7E169">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8A4493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0.686</w:t>
            </w:r>
          </w:p>
          <w:p w14:paraId="366C991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(0.580, 0.811)</w:t>
            </w:r>
          </w:p>
        </w:tc>
        <w:tc>
          <w:tcPr>
            <w:tcW w:w="1275" w:type="dxa"/>
            <w:tcBorders>
              <w:top w:val="nil"/>
              <w:left w:val="nil"/>
              <w:bottom w:val="nil"/>
              <w:right w:val="nil"/>
            </w:tcBorders>
            <w:shd w:val="clear" w:color="auto" w:fill="auto"/>
            <w:noWrap/>
            <w:vAlign w:val="center"/>
          </w:tcPr>
          <w:p w14:paraId="667358F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2E4013A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46F571C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514489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0.878</w:t>
            </w:r>
          </w:p>
          <w:p w14:paraId="45CA33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(0.706, 1.092)</w:t>
            </w:r>
          </w:p>
        </w:tc>
        <w:tc>
          <w:tcPr>
            <w:tcW w:w="1166" w:type="dxa"/>
            <w:tcBorders>
              <w:top w:val="nil"/>
              <w:left w:val="nil"/>
              <w:bottom w:val="nil"/>
              <w:right w:val="nil"/>
            </w:tcBorders>
            <w:shd w:val="clear" w:color="auto" w:fill="auto"/>
            <w:noWrap/>
            <w:vAlign w:val="center"/>
          </w:tcPr>
          <w:p w14:paraId="553A322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0.242</w:t>
            </w:r>
          </w:p>
        </w:tc>
        <w:tc>
          <w:tcPr>
            <w:tcW w:w="1167" w:type="dxa"/>
            <w:tcBorders>
              <w:top w:val="nil"/>
              <w:left w:val="nil"/>
              <w:bottom w:val="nil"/>
              <w:right w:val="nil"/>
            </w:tcBorders>
            <w:shd w:val="clear" w:color="auto" w:fill="auto"/>
            <w:noWrap/>
            <w:vAlign w:val="center"/>
          </w:tcPr>
          <w:p w14:paraId="0B59696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686</w:t>
            </w:r>
          </w:p>
        </w:tc>
      </w:tr>
      <w:tr w14:paraId="17552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7CE77D1">
            <w:pPr>
              <w:rPr>
                <w:rFonts w:hint="default" w:ascii="Arial" w:hAnsi="Arial" w:cs="Arial"/>
                <w:sz w:val="24"/>
                <w:szCs w:val="24"/>
              </w:rPr>
            </w:pPr>
            <w:r>
              <w:rPr>
                <w:rFonts w:hint="default" w:ascii="Arial" w:hAnsi="Arial" w:cs="Arial"/>
                <w:sz w:val="24"/>
                <w:szCs w:val="24"/>
                <w:lang w:val="en-US" w:eastAsia="zh-CN"/>
              </w:rPr>
              <w:t xml:space="preserve">  Copper</w:t>
            </w:r>
          </w:p>
        </w:tc>
        <w:tc>
          <w:tcPr>
            <w:tcW w:w="1592" w:type="dxa"/>
            <w:tcBorders>
              <w:top w:val="nil"/>
              <w:left w:val="nil"/>
              <w:bottom w:val="nil"/>
              <w:right w:val="nil"/>
            </w:tcBorders>
            <w:shd w:val="clear" w:color="auto" w:fill="auto"/>
            <w:noWrap/>
            <w:vAlign w:val="center"/>
          </w:tcPr>
          <w:p w14:paraId="1D717093">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53705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0.250 </w:t>
            </w:r>
          </w:p>
          <w:p w14:paraId="5618D8C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(-0.291, 0.845)</w:t>
            </w:r>
          </w:p>
        </w:tc>
        <w:tc>
          <w:tcPr>
            <w:tcW w:w="240" w:type="dxa"/>
            <w:tcBorders>
              <w:top w:val="nil"/>
              <w:left w:val="nil"/>
              <w:bottom w:val="nil"/>
              <w:right w:val="nil"/>
            </w:tcBorders>
            <w:shd w:val="clear" w:color="auto" w:fill="auto"/>
            <w:noWrap/>
            <w:vAlign w:val="center"/>
          </w:tcPr>
          <w:p w14:paraId="059C7BA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522369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0.808</w:t>
            </w:r>
          </w:p>
          <w:p w14:paraId="48F9810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(0.687, 0.951)</w:t>
            </w:r>
          </w:p>
        </w:tc>
        <w:tc>
          <w:tcPr>
            <w:tcW w:w="1275" w:type="dxa"/>
            <w:tcBorders>
              <w:top w:val="nil"/>
              <w:left w:val="nil"/>
              <w:bottom w:val="nil"/>
              <w:right w:val="nil"/>
            </w:tcBorders>
            <w:shd w:val="clear" w:color="auto" w:fill="auto"/>
            <w:noWrap/>
            <w:vAlign w:val="center"/>
          </w:tcPr>
          <w:p w14:paraId="0839FE0A">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0.010</w:t>
            </w:r>
          </w:p>
        </w:tc>
        <w:tc>
          <w:tcPr>
            <w:tcW w:w="1135" w:type="dxa"/>
            <w:tcBorders>
              <w:top w:val="nil"/>
              <w:left w:val="nil"/>
              <w:bottom w:val="nil"/>
              <w:right w:val="nil"/>
            </w:tcBorders>
            <w:shd w:val="clear" w:color="auto" w:fill="auto"/>
            <w:noWrap/>
            <w:vAlign w:val="center"/>
          </w:tcPr>
          <w:p w14:paraId="019A594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21</w:t>
            </w:r>
          </w:p>
        </w:tc>
        <w:tc>
          <w:tcPr>
            <w:tcW w:w="240" w:type="dxa"/>
            <w:tcBorders>
              <w:top w:val="nil"/>
              <w:left w:val="nil"/>
              <w:bottom w:val="nil"/>
              <w:right w:val="nil"/>
            </w:tcBorders>
            <w:shd w:val="clear" w:color="auto" w:fill="auto"/>
            <w:noWrap/>
            <w:vAlign w:val="center"/>
          </w:tcPr>
          <w:p w14:paraId="4B57E19F">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BAAED5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1.071</w:t>
            </w:r>
          </w:p>
          <w:p w14:paraId="088E9A2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(0.861, 1.332)</w:t>
            </w:r>
          </w:p>
        </w:tc>
        <w:tc>
          <w:tcPr>
            <w:tcW w:w="1166" w:type="dxa"/>
            <w:tcBorders>
              <w:top w:val="nil"/>
              <w:left w:val="nil"/>
              <w:bottom w:val="nil"/>
              <w:right w:val="nil"/>
            </w:tcBorders>
            <w:shd w:val="clear" w:color="auto" w:fill="auto"/>
            <w:noWrap/>
            <w:vAlign w:val="center"/>
          </w:tcPr>
          <w:p w14:paraId="37E131C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0.538</w:t>
            </w:r>
          </w:p>
        </w:tc>
        <w:tc>
          <w:tcPr>
            <w:tcW w:w="1167" w:type="dxa"/>
            <w:tcBorders>
              <w:top w:val="nil"/>
              <w:left w:val="nil"/>
              <w:bottom w:val="nil"/>
              <w:right w:val="nil"/>
            </w:tcBorders>
            <w:shd w:val="clear" w:color="auto" w:fill="auto"/>
            <w:noWrap/>
            <w:vAlign w:val="center"/>
          </w:tcPr>
          <w:p w14:paraId="22AD120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4DB96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257183B">
            <w:pPr>
              <w:rPr>
                <w:rFonts w:hint="default" w:ascii="Arial" w:hAnsi="Arial" w:cs="Arial"/>
                <w:sz w:val="24"/>
                <w:szCs w:val="24"/>
              </w:rPr>
            </w:pPr>
            <w:r>
              <w:rPr>
                <w:rFonts w:hint="default" w:ascii="Arial" w:hAnsi="Arial" w:cs="Arial"/>
                <w:sz w:val="24"/>
                <w:szCs w:val="24"/>
                <w:lang w:val="en-US" w:eastAsia="zh-CN"/>
              </w:rPr>
              <w:t xml:space="preserve">  Selenium</w:t>
            </w:r>
          </w:p>
        </w:tc>
        <w:tc>
          <w:tcPr>
            <w:tcW w:w="1592" w:type="dxa"/>
            <w:tcBorders>
              <w:top w:val="nil"/>
              <w:left w:val="nil"/>
              <w:bottom w:val="nil"/>
              <w:right w:val="nil"/>
            </w:tcBorders>
            <w:shd w:val="clear" w:color="auto" w:fill="auto"/>
            <w:noWrap/>
            <w:vAlign w:val="center"/>
          </w:tcPr>
          <w:p w14:paraId="5A863E02">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468454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0.361 </w:t>
            </w:r>
          </w:p>
          <w:p w14:paraId="62D6D43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(-0.137, 0.945)</w:t>
            </w:r>
          </w:p>
        </w:tc>
        <w:tc>
          <w:tcPr>
            <w:tcW w:w="240" w:type="dxa"/>
            <w:tcBorders>
              <w:top w:val="nil"/>
              <w:left w:val="nil"/>
              <w:bottom w:val="nil"/>
              <w:right w:val="nil"/>
            </w:tcBorders>
            <w:shd w:val="clear" w:color="auto" w:fill="auto"/>
            <w:noWrap/>
            <w:vAlign w:val="center"/>
          </w:tcPr>
          <w:p w14:paraId="0FFC8428">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B1320B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0.815</w:t>
            </w:r>
          </w:p>
          <w:p w14:paraId="61ECED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(0.692, 0.959)</w:t>
            </w:r>
          </w:p>
        </w:tc>
        <w:tc>
          <w:tcPr>
            <w:tcW w:w="1275" w:type="dxa"/>
            <w:tcBorders>
              <w:top w:val="nil"/>
              <w:left w:val="nil"/>
              <w:bottom w:val="nil"/>
              <w:right w:val="nil"/>
            </w:tcBorders>
            <w:shd w:val="clear" w:color="auto" w:fill="auto"/>
            <w:noWrap/>
            <w:vAlign w:val="center"/>
          </w:tcPr>
          <w:p w14:paraId="1B8FF620">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0.013</w:t>
            </w:r>
          </w:p>
        </w:tc>
        <w:tc>
          <w:tcPr>
            <w:tcW w:w="1135" w:type="dxa"/>
            <w:tcBorders>
              <w:top w:val="nil"/>
              <w:left w:val="nil"/>
              <w:bottom w:val="nil"/>
              <w:right w:val="nil"/>
            </w:tcBorders>
            <w:shd w:val="clear" w:color="auto" w:fill="auto"/>
            <w:noWrap/>
            <w:vAlign w:val="center"/>
          </w:tcPr>
          <w:p w14:paraId="555737F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w:t>
            </w:r>
            <w:r>
              <w:rPr>
                <w:rFonts w:hint="eastAsia" w:ascii="Arial" w:hAnsi="Arial" w:eastAsia="宋体" w:cs="Arial"/>
                <w:i w:val="0"/>
                <w:iCs w:val="0"/>
                <w:color w:val="000000"/>
                <w:kern w:val="0"/>
                <w:sz w:val="24"/>
                <w:szCs w:val="24"/>
                <w:u w:val="none"/>
                <w:lang w:val="en-US" w:eastAsia="zh-CN" w:bidi="ar"/>
              </w:rPr>
              <w:t>5</w:t>
            </w:r>
          </w:p>
        </w:tc>
        <w:tc>
          <w:tcPr>
            <w:tcW w:w="240" w:type="dxa"/>
            <w:tcBorders>
              <w:top w:val="nil"/>
              <w:left w:val="nil"/>
              <w:bottom w:val="nil"/>
              <w:right w:val="nil"/>
            </w:tcBorders>
            <w:shd w:val="clear" w:color="auto" w:fill="auto"/>
            <w:noWrap/>
            <w:vAlign w:val="center"/>
          </w:tcPr>
          <w:p w14:paraId="0905981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45327A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1.005</w:t>
            </w:r>
          </w:p>
          <w:p w14:paraId="12A8237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(0.811, 1.244)</w:t>
            </w:r>
          </w:p>
        </w:tc>
        <w:tc>
          <w:tcPr>
            <w:tcW w:w="1166" w:type="dxa"/>
            <w:tcBorders>
              <w:top w:val="nil"/>
              <w:left w:val="nil"/>
              <w:bottom w:val="nil"/>
              <w:right w:val="nil"/>
            </w:tcBorders>
            <w:shd w:val="clear" w:color="auto" w:fill="auto"/>
            <w:noWrap/>
            <w:vAlign w:val="center"/>
          </w:tcPr>
          <w:p w14:paraId="215801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0.966</w:t>
            </w:r>
          </w:p>
        </w:tc>
        <w:tc>
          <w:tcPr>
            <w:tcW w:w="1167" w:type="dxa"/>
            <w:tcBorders>
              <w:top w:val="nil"/>
              <w:left w:val="nil"/>
              <w:bottom w:val="nil"/>
              <w:right w:val="nil"/>
            </w:tcBorders>
            <w:shd w:val="clear" w:color="auto" w:fill="auto"/>
            <w:noWrap/>
            <w:vAlign w:val="center"/>
          </w:tcPr>
          <w:p w14:paraId="157D27A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0.966</w:t>
            </w:r>
          </w:p>
        </w:tc>
      </w:tr>
      <w:tr w14:paraId="1852C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FE4C64E">
            <w:pPr>
              <w:rPr>
                <w:rFonts w:hint="default" w:ascii="Arial" w:hAnsi="Arial" w:cs="Arial"/>
                <w:sz w:val="24"/>
                <w:szCs w:val="24"/>
              </w:rPr>
            </w:pPr>
            <w:r>
              <w:rPr>
                <w:rFonts w:hint="default" w:ascii="Arial" w:hAnsi="Arial" w:cs="Arial"/>
                <w:sz w:val="24"/>
                <w:szCs w:val="24"/>
                <w:lang w:val="en-US" w:eastAsia="zh-CN"/>
              </w:rPr>
              <w:t xml:space="preserve">  Zinc</w:t>
            </w:r>
          </w:p>
        </w:tc>
        <w:tc>
          <w:tcPr>
            <w:tcW w:w="1592" w:type="dxa"/>
            <w:tcBorders>
              <w:top w:val="nil"/>
              <w:left w:val="nil"/>
              <w:bottom w:val="nil"/>
              <w:right w:val="nil"/>
            </w:tcBorders>
            <w:shd w:val="clear" w:color="auto" w:fill="auto"/>
            <w:noWrap/>
            <w:vAlign w:val="center"/>
          </w:tcPr>
          <w:p w14:paraId="231F635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5132FA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-0.109 </w:t>
            </w:r>
          </w:p>
          <w:p w14:paraId="73381D0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(-0.639, 0.464)</w:t>
            </w:r>
          </w:p>
        </w:tc>
        <w:tc>
          <w:tcPr>
            <w:tcW w:w="240" w:type="dxa"/>
            <w:tcBorders>
              <w:top w:val="nil"/>
              <w:left w:val="nil"/>
              <w:bottom w:val="nil"/>
              <w:right w:val="nil"/>
            </w:tcBorders>
            <w:shd w:val="clear" w:color="auto" w:fill="auto"/>
            <w:noWrap/>
            <w:vAlign w:val="center"/>
          </w:tcPr>
          <w:p w14:paraId="1596434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F1D76A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0.785 </w:t>
            </w:r>
          </w:p>
          <w:p w14:paraId="7823358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(0.666, 0.926)</w:t>
            </w:r>
          </w:p>
        </w:tc>
        <w:tc>
          <w:tcPr>
            <w:tcW w:w="1275" w:type="dxa"/>
            <w:tcBorders>
              <w:top w:val="nil"/>
              <w:left w:val="nil"/>
              <w:bottom w:val="nil"/>
              <w:right w:val="nil"/>
            </w:tcBorders>
            <w:shd w:val="clear" w:color="auto" w:fill="auto"/>
            <w:noWrap/>
            <w:vAlign w:val="center"/>
          </w:tcPr>
          <w:p w14:paraId="78ACAB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0.004</w:t>
            </w:r>
          </w:p>
        </w:tc>
        <w:tc>
          <w:tcPr>
            <w:tcW w:w="1135" w:type="dxa"/>
            <w:tcBorders>
              <w:top w:val="nil"/>
              <w:left w:val="nil"/>
              <w:bottom w:val="nil"/>
              <w:right w:val="nil"/>
            </w:tcBorders>
            <w:shd w:val="clear" w:color="auto" w:fill="auto"/>
            <w:noWrap/>
            <w:vAlign w:val="center"/>
          </w:tcPr>
          <w:p w14:paraId="19D59EC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11</w:t>
            </w:r>
          </w:p>
        </w:tc>
        <w:tc>
          <w:tcPr>
            <w:tcW w:w="240" w:type="dxa"/>
            <w:tcBorders>
              <w:top w:val="nil"/>
              <w:left w:val="nil"/>
              <w:bottom w:val="nil"/>
              <w:right w:val="nil"/>
            </w:tcBorders>
            <w:shd w:val="clear" w:color="auto" w:fill="auto"/>
            <w:noWrap/>
            <w:vAlign w:val="center"/>
          </w:tcPr>
          <w:p w14:paraId="43AAFE95">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C4256D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0.942</w:t>
            </w:r>
          </w:p>
          <w:p w14:paraId="4F47525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(0.760, 1.166)</w:t>
            </w:r>
          </w:p>
        </w:tc>
        <w:tc>
          <w:tcPr>
            <w:tcW w:w="1166" w:type="dxa"/>
            <w:tcBorders>
              <w:top w:val="nil"/>
              <w:left w:val="nil"/>
              <w:bottom w:val="nil"/>
              <w:right w:val="nil"/>
            </w:tcBorders>
            <w:shd w:val="clear" w:color="auto" w:fill="auto"/>
            <w:noWrap/>
            <w:vAlign w:val="center"/>
          </w:tcPr>
          <w:p w14:paraId="61CBA94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0.582</w:t>
            </w:r>
          </w:p>
        </w:tc>
        <w:tc>
          <w:tcPr>
            <w:tcW w:w="1167" w:type="dxa"/>
            <w:tcBorders>
              <w:top w:val="nil"/>
              <w:left w:val="nil"/>
              <w:bottom w:val="nil"/>
              <w:right w:val="nil"/>
            </w:tcBorders>
            <w:shd w:val="clear" w:color="auto" w:fill="auto"/>
            <w:noWrap/>
            <w:vAlign w:val="center"/>
          </w:tcPr>
          <w:p w14:paraId="61CFF38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42600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91E8B75">
            <w:pPr>
              <w:rPr>
                <w:rFonts w:hint="default" w:ascii="Arial" w:hAnsi="Arial" w:cs="Arial"/>
                <w:sz w:val="24"/>
                <w:szCs w:val="24"/>
              </w:rPr>
            </w:pPr>
            <w:r>
              <w:rPr>
                <w:rFonts w:hint="default" w:ascii="Arial" w:hAnsi="Arial" w:cs="Arial"/>
                <w:sz w:val="24"/>
                <w:szCs w:val="24"/>
                <w:lang w:val="en-US" w:eastAsia="zh-CN"/>
              </w:rPr>
              <w:t xml:space="preserve">  Manganese</w:t>
            </w:r>
          </w:p>
        </w:tc>
        <w:tc>
          <w:tcPr>
            <w:tcW w:w="1592" w:type="dxa"/>
            <w:tcBorders>
              <w:top w:val="nil"/>
              <w:left w:val="nil"/>
              <w:bottom w:val="nil"/>
              <w:right w:val="nil"/>
            </w:tcBorders>
            <w:shd w:val="clear" w:color="auto" w:fill="auto"/>
            <w:noWrap/>
            <w:vAlign w:val="center"/>
          </w:tcPr>
          <w:p w14:paraId="21BBE2EB">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17A38867">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31FA436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051859A">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1.220</w:t>
            </w:r>
          </w:p>
          <w:p w14:paraId="7B71479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(0.937, 1.589)</w:t>
            </w:r>
          </w:p>
        </w:tc>
        <w:tc>
          <w:tcPr>
            <w:tcW w:w="1275" w:type="dxa"/>
            <w:tcBorders>
              <w:top w:val="nil"/>
              <w:left w:val="nil"/>
              <w:bottom w:val="nil"/>
              <w:right w:val="nil"/>
            </w:tcBorders>
            <w:shd w:val="clear" w:color="auto" w:fill="auto"/>
            <w:noWrap/>
            <w:vAlign w:val="center"/>
          </w:tcPr>
          <w:p w14:paraId="0AE066B6">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0.140</w:t>
            </w:r>
          </w:p>
        </w:tc>
        <w:tc>
          <w:tcPr>
            <w:tcW w:w="1135" w:type="dxa"/>
            <w:tcBorders>
              <w:top w:val="nil"/>
              <w:left w:val="nil"/>
              <w:bottom w:val="nil"/>
              <w:right w:val="nil"/>
            </w:tcBorders>
            <w:shd w:val="clear" w:color="auto" w:fill="auto"/>
            <w:noWrap/>
            <w:vAlign w:val="center"/>
          </w:tcPr>
          <w:p w14:paraId="78A76D0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0.183</w:t>
            </w:r>
          </w:p>
        </w:tc>
        <w:tc>
          <w:tcPr>
            <w:tcW w:w="240" w:type="dxa"/>
            <w:tcBorders>
              <w:top w:val="nil"/>
              <w:left w:val="nil"/>
              <w:bottom w:val="nil"/>
              <w:right w:val="nil"/>
            </w:tcBorders>
            <w:shd w:val="clear" w:color="auto" w:fill="auto"/>
            <w:noWrap/>
            <w:vAlign w:val="center"/>
          </w:tcPr>
          <w:p w14:paraId="66701F23">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63EFE4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1.104</w:t>
            </w:r>
          </w:p>
          <w:p w14:paraId="19967FD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(0.793, 1.537)</w:t>
            </w:r>
          </w:p>
        </w:tc>
        <w:tc>
          <w:tcPr>
            <w:tcW w:w="1166" w:type="dxa"/>
            <w:tcBorders>
              <w:top w:val="nil"/>
              <w:left w:val="nil"/>
              <w:bottom w:val="nil"/>
              <w:right w:val="nil"/>
            </w:tcBorders>
            <w:shd w:val="clear" w:color="auto" w:fill="auto"/>
            <w:noWrap/>
            <w:vAlign w:val="center"/>
          </w:tcPr>
          <w:p w14:paraId="5D40794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0.558</w:t>
            </w:r>
          </w:p>
        </w:tc>
        <w:tc>
          <w:tcPr>
            <w:tcW w:w="1167" w:type="dxa"/>
            <w:tcBorders>
              <w:top w:val="nil"/>
              <w:left w:val="nil"/>
              <w:bottom w:val="nil"/>
              <w:right w:val="nil"/>
            </w:tcBorders>
            <w:shd w:val="clear" w:color="auto" w:fill="auto"/>
            <w:noWrap/>
            <w:vAlign w:val="center"/>
          </w:tcPr>
          <w:p w14:paraId="310208F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0D73A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647B197">
            <w:pPr>
              <w:rPr>
                <w:rFonts w:hint="default" w:ascii="Arial" w:hAnsi="Arial" w:cs="Arial"/>
                <w:sz w:val="24"/>
                <w:szCs w:val="24"/>
              </w:rPr>
            </w:pPr>
            <w:r>
              <w:rPr>
                <w:rFonts w:hint="default" w:ascii="Arial" w:hAnsi="Arial" w:cs="Arial"/>
                <w:sz w:val="24"/>
                <w:szCs w:val="24"/>
                <w:lang w:val="en-US" w:eastAsia="zh-CN"/>
              </w:rPr>
              <w:t xml:space="preserve">  Barium</w:t>
            </w:r>
          </w:p>
        </w:tc>
        <w:tc>
          <w:tcPr>
            <w:tcW w:w="1592" w:type="dxa"/>
            <w:tcBorders>
              <w:top w:val="nil"/>
              <w:left w:val="nil"/>
              <w:bottom w:val="nil"/>
              <w:right w:val="nil"/>
            </w:tcBorders>
            <w:shd w:val="clear" w:color="auto" w:fill="auto"/>
            <w:noWrap/>
            <w:vAlign w:val="center"/>
          </w:tcPr>
          <w:p w14:paraId="22D23EF6">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1E0819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-4.418 </w:t>
            </w:r>
          </w:p>
          <w:p w14:paraId="334226D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(-4.978, -3.782)</w:t>
            </w:r>
          </w:p>
        </w:tc>
        <w:tc>
          <w:tcPr>
            <w:tcW w:w="240" w:type="dxa"/>
            <w:tcBorders>
              <w:top w:val="nil"/>
              <w:left w:val="nil"/>
              <w:bottom w:val="nil"/>
              <w:right w:val="nil"/>
            </w:tcBorders>
            <w:shd w:val="clear" w:color="auto" w:fill="auto"/>
            <w:noWrap/>
            <w:vAlign w:val="center"/>
          </w:tcPr>
          <w:p w14:paraId="0592753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06EC0E7">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0.792</w:t>
            </w:r>
          </w:p>
          <w:p w14:paraId="46365D1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(0.683, 0.917)</w:t>
            </w:r>
          </w:p>
        </w:tc>
        <w:tc>
          <w:tcPr>
            <w:tcW w:w="1275" w:type="dxa"/>
            <w:tcBorders>
              <w:top w:val="nil"/>
              <w:left w:val="nil"/>
              <w:bottom w:val="nil"/>
              <w:right w:val="nil"/>
            </w:tcBorders>
            <w:shd w:val="clear" w:color="auto" w:fill="auto"/>
            <w:noWrap/>
            <w:vAlign w:val="center"/>
          </w:tcPr>
          <w:p w14:paraId="07C85F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1135" w:type="dxa"/>
            <w:tcBorders>
              <w:top w:val="nil"/>
              <w:left w:val="nil"/>
              <w:bottom w:val="nil"/>
              <w:right w:val="nil"/>
            </w:tcBorders>
            <w:shd w:val="clear" w:color="auto" w:fill="auto"/>
            <w:noWrap/>
            <w:vAlign w:val="center"/>
          </w:tcPr>
          <w:p w14:paraId="542079C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w:t>
            </w:r>
            <w:r>
              <w:rPr>
                <w:rFonts w:hint="eastAsia" w:ascii="Arial" w:hAnsi="Arial" w:eastAsia="宋体" w:cs="Arial"/>
                <w:i w:val="0"/>
                <w:iCs w:val="0"/>
                <w:color w:val="000000"/>
                <w:kern w:val="0"/>
                <w:sz w:val="24"/>
                <w:szCs w:val="24"/>
                <w:u w:val="none"/>
                <w:lang w:val="en-US" w:eastAsia="zh-CN" w:bidi="ar"/>
              </w:rPr>
              <w:t>7</w:t>
            </w:r>
          </w:p>
        </w:tc>
        <w:tc>
          <w:tcPr>
            <w:tcW w:w="240" w:type="dxa"/>
            <w:tcBorders>
              <w:top w:val="nil"/>
              <w:left w:val="nil"/>
              <w:bottom w:val="nil"/>
              <w:right w:val="nil"/>
            </w:tcBorders>
            <w:shd w:val="clear" w:color="auto" w:fill="auto"/>
            <w:noWrap/>
            <w:vAlign w:val="center"/>
          </w:tcPr>
          <w:p w14:paraId="2D7A42C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A3992E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0.976</w:t>
            </w:r>
          </w:p>
          <w:p w14:paraId="6A73D35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(0.802, 1.187)</w:t>
            </w:r>
          </w:p>
        </w:tc>
        <w:tc>
          <w:tcPr>
            <w:tcW w:w="1166" w:type="dxa"/>
            <w:tcBorders>
              <w:top w:val="nil"/>
              <w:left w:val="nil"/>
              <w:bottom w:val="nil"/>
              <w:right w:val="nil"/>
            </w:tcBorders>
            <w:shd w:val="clear" w:color="auto" w:fill="auto"/>
            <w:noWrap/>
            <w:vAlign w:val="center"/>
          </w:tcPr>
          <w:p w14:paraId="1C100C5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0.806</w:t>
            </w:r>
          </w:p>
        </w:tc>
        <w:tc>
          <w:tcPr>
            <w:tcW w:w="1167" w:type="dxa"/>
            <w:tcBorders>
              <w:top w:val="nil"/>
              <w:left w:val="nil"/>
              <w:bottom w:val="nil"/>
              <w:right w:val="nil"/>
            </w:tcBorders>
            <w:shd w:val="clear" w:color="auto" w:fill="auto"/>
            <w:noWrap/>
            <w:vAlign w:val="center"/>
          </w:tcPr>
          <w:p w14:paraId="08F3047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913</w:t>
            </w:r>
          </w:p>
        </w:tc>
      </w:tr>
      <w:tr w14:paraId="6632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A4049F5">
            <w:pPr>
              <w:rPr>
                <w:rFonts w:hint="default" w:ascii="Arial" w:hAnsi="Arial" w:cs="Arial"/>
                <w:sz w:val="24"/>
                <w:szCs w:val="24"/>
              </w:rPr>
            </w:pPr>
            <w:r>
              <w:rPr>
                <w:rFonts w:hint="default" w:ascii="Arial" w:hAnsi="Arial" w:cs="Arial"/>
                <w:sz w:val="24"/>
                <w:szCs w:val="24"/>
                <w:lang w:val="en-US" w:eastAsia="zh-CN"/>
              </w:rPr>
              <w:t xml:space="preserve">  Cadmium</w:t>
            </w:r>
          </w:p>
        </w:tc>
        <w:tc>
          <w:tcPr>
            <w:tcW w:w="1592" w:type="dxa"/>
            <w:tcBorders>
              <w:top w:val="nil"/>
              <w:left w:val="nil"/>
              <w:bottom w:val="nil"/>
              <w:right w:val="nil"/>
            </w:tcBorders>
            <w:shd w:val="clear" w:color="auto" w:fill="auto"/>
            <w:noWrap/>
            <w:vAlign w:val="center"/>
          </w:tcPr>
          <w:p w14:paraId="25E5484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2799B8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-6.202 </w:t>
            </w:r>
          </w:p>
          <w:p w14:paraId="6A828E0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(-6.819, -5.660)</w:t>
            </w:r>
          </w:p>
        </w:tc>
        <w:tc>
          <w:tcPr>
            <w:tcW w:w="240" w:type="dxa"/>
            <w:tcBorders>
              <w:top w:val="nil"/>
              <w:left w:val="nil"/>
              <w:bottom w:val="nil"/>
              <w:right w:val="nil"/>
            </w:tcBorders>
            <w:shd w:val="clear" w:color="auto" w:fill="auto"/>
            <w:noWrap/>
            <w:vAlign w:val="center"/>
          </w:tcPr>
          <w:p w14:paraId="10E7515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DCF3F7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1.429</w:t>
            </w:r>
          </w:p>
          <w:p w14:paraId="6635762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(1.221, 1.672)</w:t>
            </w:r>
          </w:p>
        </w:tc>
        <w:tc>
          <w:tcPr>
            <w:tcW w:w="1275" w:type="dxa"/>
            <w:tcBorders>
              <w:top w:val="nil"/>
              <w:left w:val="nil"/>
              <w:bottom w:val="nil"/>
              <w:right w:val="nil"/>
            </w:tcBorders>
            <w:shd w:val="clear" w:color="auto" w:fill="auto"/>
            <w:noWrap/>
            <w:vAlign w:val="center"/>
          </w:tcPr>
          <w:p w14:paraId="253CD0D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256D170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44C0DB75">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5E4688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1.535</w:t>
            </w:r>
          </w:p>
          <w:p w14:paraId="174F47C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(1.235, 1.909)</w:t>
            </w:r>
          </w:p>
        </w:tc>
        <w:tc>
          <w:tcPr>
            <w:tcW w:w="1166" w:type="dxa"/>
            <w:tcBorders>
              <w:top w:val="nil"/>
              <w:left w:val="nil"/>
              <w:bottom w:val="nil"/>
              <w:right w:val="nil"/>
            </w:tcBorders>
            <w:shd w:val="clear" w:color="auto" w:fill="auto"/>
            <w:noWrap/>
            <w:vAlign w:val="center"/>
          </w:tcPr>
          <w:p w14:paraId="38D1292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5159599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6AF81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94E87FF">
            <w:pPr>
              <w:rPr>
                <w:rFonts w:hint="default" w:ascii="Arial" w:hAnsi="Arial" w:cs="Arial"/>
                <w:sz w:val="24"/>
                <w:szCs w:val="24"/>
              </w:rPr>
            </w:pPr>
            <w:r>
              <w:rPr>
                <w:rFonts w:hint="default" w:ascii="Arial" w:hAnsi="Arial" w:cs="Arial"/>
                <w:sz w:val="24"/>
                <w:szCs w:val="24"/>
                <w:lang w:val="en-US" w:eastAsia="zh-CN"/>
              </w:rPr>
              <w:t xml:space="preserve">  Cobalt</w:t>
            </w:r>
          </w:p>
        </w:tc>
        <w:tc>
          <w:tcPr>
            <w:tcW w:w="1592" w:type="dxa"/>
            <w:tcBorders>
              <w:top w:val="nil"/>
              <w:left w:val="nil"/>
              <w:bottom w:val="nil"/>
              <w:right w:val="nil"/>
            </w:tcBorders>
            <w:shd w:val="clear" w:color="auto" w:fill="auto"/>
            <w:noWrap/>
            <w:vAlign w:val="center"/>
          </w:tcPr>
          <w:p w14:paraId="3681FEF9">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F3A8E5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-5.496 </w:t>
            </w:r>
          </w:p>
          <w:p w14:paraId="0A3C262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(-5.893, -5.116)</w:t>
            </w:r>
          </w:p>
        </w:tc>
        <w:tc>
          <w:tcPr>
            <w:tcW w:w="240" w:type="dxa"/>
            <w:tcBorders>
              <w:top w:val="nil"/>
              <w:left w:val="nil"/>
              <w:bottom w:val="nil"/>
              <w:right w:val="nil"/>
            </w:tcBorders>
            <w:shd w:val="clear" w:color="auto" w:fill="auto"/>
            <w:noWrap/>
            <w:vAlign w:val="center"/>
          </w:tcPr>
          <w:p w14:paraId="7FFCAB65">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6A1B235">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0.969</w:t>
            </w:r>
          </w:p>
          <w:p w14:paraId="2116AD4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(0.847, 1.109)</w:t>
            </w:r>
          </w:p>
        </w:tc>
        <w:tc>
          <w:tcPr>
            <w:tcW w:w="1275" w:type="dxa"/>
            <w:tcBorders>
              <w:top w:val="nil"/>
              <w:left w:val="nil"/>
              <w:bottom w:val="nil"/>
              <w:right w:val="nil"/>
            </w:tcBorders>
            <w:shd w:val="clear" w:color="auto" w:fill="auto"/>
            <w:noWrap/>
            <w:vAlign w:val="center"/>
          </w:tcPr>
          <w:p w14:paraId="1C19E93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0.646</w:t>
            </w:r>
          </w:p>
        </w:tc>
        <w:tc>
          <w:tcPr>
            <w:tcW w:w="1135" w:type="dxa"/>
            <w:tcBorders>
              <w:top w:val="nil"/>
              <w:left w:val="nil"/>
              <w:bottom w:val="nil"/>
              <w:right w:val="nil"/>
            </w:tcBorders>
            <w:shd w:val="clear" w:color="auto" w:fill="auto"/>
            <w:noWrap/>
            <w:vAlign w:val="center"/>
          </w:tcPr>
          <w:p w14:paraId="12E143E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w:t>
            </w:r>
            <w:r>
              <w:rPr>
                <w:rFonts w:hint="eastAsia" w:ascii="Arial" w:hAnsi="Arial" w:eastAsia="宋体" w:cs="Arial"/>
                <w:i w:val="0"/>
                <w:iCs w:val="0"/>
                <w:color w:val="000000"/>
                <w:kern w:val="0"/>
                <w:sz w:val="24"/>
                <w:szCs w:val="24"/>
                <w:u w:val="none"/>
                <w:lang w:val="en-US" w:eastAsia="zh-CN" w:bidi="ar"/>
              </w:rPr>
              <w:t>32</w:t>
            </w:r>
          </w:p>
        </w:tc>
        <w:tc>
          <w:tcPr>
            <w:tcW w:w="240" w:type="dxa"/>
            <w:tcBorders>
              <w:top w:val="nil"/>
              <w:left w:val="nil"/>
              <w:bottom w:val="nil"/>
              <w:right w:val="nil"/>
            </w:tcBorders>
            <w:shd w:val="clear" w:color="auto" w:fill="auto"/>
            <w:noWrap/>
            <w:vAlign w:val="center"/>
          </w:tcPr>
          <w:p w14:paraId="1E2E947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CF8C1EA">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1.265</w:t>
            </w:r>
          </w:p>
          <w:p w14:paraId="1F8A5C6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(1.048, 1.527)</w:t>
            </w:r>
          </w:p>
        </w:tc>
        <w:tc>
          <w:tcPr>
            <w:tcW w:w="1166" w:type="dxa"/>
            <w:tcBorders>
              <w:top w:val="nil"/>
              <w:left w:val="nil"/>
              <w:bottom w:val="nil"/>
              <w:right w:val="nil"/>
            </w:tcBorders>
            <w:shd w:val="clear" w:color="auto" w:fill="auto"/>
            <w:noWrap/>
            <w:vAlign w:val="center"/>
          </w:tcPr>
          <w:p w14:paraId="24D58F1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0.013</w:t>
            </w:r>
          </w:p>
        </w:tc>
        <w:tc>
          <w:tcPr>
            <w:tcW w:w="1167" w:type="dxa"/>
            <w:tcBorders>
              <w:top w:val="nil"/>
              <w:left w:val="nil"/>
              <w:bottom w:val="nil"/>
              <w:right w:val="nil"/>
            </w:tcBorders>
            <w:shd w:val="clear" w:color="auto" w:fill="auto"/>
            <w:noWrap/>
            <w:vAlign w:val="center"/>
          </w:tcPr>
          <w:p w14:paraId="3F9CEB7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74</w:t>
            </w:r>
          </w:p>
        </w:tc>
      </w:tr>
      <w:tr w14:paraId="2E035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B0CEFDA">
            <w:pPr>
              <w:rPr>
                <w:rFonts w:hint="default" w:ascii="Arial" w:hAnsi="Arial" w:cs="Arial"/>
                <w:sz w:val="24"/>
                <w:szCs w:val="24"/>
              </w:rPr>
            </w:pPr>
            <w:r>
              <w:rPr>
                <w:rFonts w:hint="default" w:ascii="Arial" w:hAnsi="Arial" w:cs="Arial"/>
                <w:sz w:val="24"/>
                <w:szCs w:val="24"/>
                <w:lang w:val="en-US" w:eastAsia="zh-CN"/>
              </w:rPr>
              <w:t xml:space="preserve">  Cesium</w:t>
            </w:r>
          </w:p>
        </w:tc>
        <w:tc>
          <w:tcPr>
            <w:tcW w:w="1592" w:type="dxa"/>
            <w:tcBorders>
              <w:top w:val="nil"/>
              <w:left w:val="nil"/>
              <w:bottom w:val="nil"/>
              <w:right w:val="nil"/>
            </w:tcBorders>
            <w:shd w:val="clear" w:color="auto" w:fill="auto"/>
            <w:noWrap/>
            <w:vAlign w:val="center"/>
          </w:tcPr>
          <w:p w14:paraId="3B26C3A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91D232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-3.065 </w:t>
            </w:r>
          </w:p>
          <w:p w14:paraId="470D49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(-3.373, -2.730)</w:t>
            </w:r>
          </w:p>
        </w:tc>
        <w:tc>
          <w:tcPr>
            <w:tcW w:w="240" w:type="dxa"/>
            <w:tcBorders>
              <w:top w:val="nil"/>
              <w:left w:val="nil"/>
              <w:bottom w:val="nil"/>
              <w:right w:val="nil"/>
            </w:tcBorders>
            <w:shd w:val="clear" w:color="auto" w:fill="auto"/>
            <w:noWrap/>
            <w:vAlign w:val="center"/>
          </w:tcPr>
          <w:p w14:paraId="4356F564">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FFBF92B">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0.813</w:t>
            </w:r>
          </w:p>
          <w:p w14:paraId="09BD81C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(0.699, 0.947)</w:t>
            </w:r>
          </w:p>
        </w:tc>
        <w:tc>
          <w:tcPr>
            <w:tcW w:w="1275" w:type="dxa"/>
            <w:tcBorders>
              <w:top w:val="nil"/>
              <w:left w:val="nil"/>
              <w:bottom w:val="nil"/>
              <w:right w:val="nil"/>
            </w:tcBorders>
            <w:shd w:val="clear" w:color="auto" w:fill="auto"/>
            <w:noWrap/>
            <w:vAlign w:val="center"/>
          </w:tcPr>
          <w:p w14:paraId="74B226F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0.007</w:t>
            </w:r>
          </w:p>
        </w:tc>
        <w:tc>
          <w:tcPr>
            <w:tcW w:w="1135" w:type="dxa"/>
            <w:tcBorders>
              <w:top w:val="nil"/>
              <w:left w:val="nil"/>
              <w:bottom w:val="nil"/>
              <w:right w:val="nil"/>
            </w:tcBorders>
            <w:shd w:val="clear" w:color="auto" w:fill="auto"/>
            <w:noWrap/>
            <w:vAlign w:val="center"/>
          </w:tcPr>
          <w:p w14:paraId="05C2833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w:t>
            </w:r>
            <w:r>
              <w:rPr>
                <w:rFonts w:hint="eastAsia" w:ascii="Arial" w:hAnsi="Arial" w:eastAsia="宋体" w:cs="Arial"/>
                <w:i w:val="0"/>
                <w:iCs w:val="0"/>
                <w:color w:val="000000"/>
                <w:kern w:val="0"/>
                <w:sz w:val="24"/>
                <w:szCs w:val="24"/>
                <w:u w:val="none"/>
                <w:lang w:val="en-US" w:eastAsia="zh-CN" w:bidi="ar"/>
              </w:rPr>
              <w:t>7</w:t>
            </w:r>
          </w:p>
        </w:tc>
        <w:tc>
          <w:tcPr>
            <w:tcW w:w="240" w:type="dxa"/>
            <w:tcBorders>
              <w:top w:val="nil"/>
              <w:left w:val="nil"/>
              <w:bottom w:val="nil"/>
              <w:right w:val="nil"/>
            </w:tcBorders>
            <w:shd w:val="clear" w:color="auto" w:fill="auto"/>
            <w:noWrap/>
            <w:vAlign w:val="center"/>
          </w:tcPr>
          <w:p w14:paraId="197EEEC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2B76F6E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1.068</w:t>
            </w:r>
          </w:p>
          <w:p w14:paraId="1B25960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(0.859, 1.330)</w:t>
            </w:r>
          </w:p>
        </w:tc>
        <w:tc>
          <w:tcPr>
            <w:tcW w:w="1166" w:type="dxa"/>
            <w:tcBorders>
              <w:top w:val="nil"/>
              <w:left w:val="nil"/>
              <w:bottom w:val="nil"/>
              <w:right w:val="nil"/>
            </w:tcBorders>
            <w:shd w:val="clear" w:color="auto" w:fill="auto"/>
            <w:noWrap/>
            <w:vAlign w:val="center"/>
          </w:tcPr>
          <w:p w14:paraId="00DC4FE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0.553</w:t>
            </w:r>
          </w:p>
        </w:tc>
        <w:tc>
          <w:tcPr>
            <w:tcW w:w="1167" w:type="dxa"/>
            <w:tcBorders>
              <w:top w:val="nil"/>
              <w:left w:val="nil"/>
              <w:bottom w:val="nil"/>
              <w:right w:val="nil"/>
            </w:tcBorders>
            <w:shd w:val="clear" w:color="auto" w:fill="auto"/>
            <w:noWrap/>
            <w:vAlign w:val="center"/>
          </w:tcPr>
          <w:p w14:paraId="40FDA3C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w:t>
            </w:r>
            <w:r>
              <w:rPr>
                <w:rFonts w:hint="default" w:ascii="Arial" w:hAnsi="Arial" w:eastAsia="宋体" w:cs="Arial"/>
                <w:i w:val="0"/>
                <w:iCs w:val="0"/>
                <w:color w:val="000000"/>
                <w:kern w:val="0"/>
                <w:sz w:val="24"/>
                <w:szCs w:val="24"/>
                <w:u w:val="none"/>
                <w:lang w:val="en-US" w:eastAsia="zh-CN" w:bidi="ar"/>
              </w:rPr>
              <w:t>8</w:t>
            </w:r>
          </w:p>
        </w:tc>
      </w:tr>
      <w:tr w14:paraId="2B5B8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783BABC">
            <w:pPr>
              <w:rPr>
                <w:rFonts w:hint="default" w:ascii="Arial" w:hAnsi="Arial" w:cs="Arial"/>
                <w:sz w:val="24"/>
                <w:szCs w:val="24"/>
              </w:rPr>
            </w:pPr>
            <w:r>
              <w:rPr>
                <w:rFonts w:hint="default" w:ascii="Arial" w:hAnsi="Arial" w:cs="Arial"/>
                <w:sz w:val="24"/>
                <w:szCs w:val="24"/>
                <w:lang w:val="en-US" w:eastAsia="zh-CN"/>
              </w:rPr>
              <w:t xml:space="preserve">  Molybdenum</w:t>
            </w:r>
          </w:p>
        </w:tc>
        <w:tc>
          <w:tcPr>
            <w:tcW w:w="1592" w:type="dxa"/>
            <w:tcBorders>
              <w:top w:val="nil"/>
              <w:left w:val="nil"/>
              <w:bottom w:val="nil"/>
              <w:right w:val="nil"/>
            </w:tcBorders>
            <w:shd w:val="clear" w:color="auto" w:fill="auto"/>
            <w:noWrap/>
            <w:vAlign w:val="center"/>
          </w:tcPr>
          <w:p w14:paraId="3834127B">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85BFEF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-0.997 </w:t>
            </w:r>
          </w:p>
          <w:p w14:paraId="36E7D08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(-1.415, -0.624)</w:t>
            </w:r>
          </w:p>
        </w:tc>
        <w:tc>
          <w:tcPr>
            <w:tcW w:w="240" w:type="dxa"/>
            <w:tcBorders>
              <w:top w:val="nil"/>
              <w:left w:val="nil"/>
              <w:bottom w:val="nil"/>
              <w:right w:val="nil"/>
            </w:tcBorders>
            <w:shd w:val="clear" w:color="auto" w:fill="auto"/>
            <w:noWrap/>
            <w:vAlign w:val="center"/>
          </w:tcPr>
          <w:p w14:paraId="10D6367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253A0C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0.989</w:t>
            </w:r>
          </w:p>
          <w:p w14:paraId="1E07CC7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(0.866, 1.130)</w:t>
            </w:r>
          </w:p>
        </w:tc>
        <w:tc>
          <w:tcPr>
            <w:tcW w:w="1275" w:type="dxa"/>
            <w:tcBorders>
              <w:top w:val="nil"/>
              <w:left w:val="nil"/>
              <w:bottom w:val="nil"/>
              <w:right w:val="nil"/>
            </w:tcBorders>
            <w:shd w:val="clear" w:color="auto" w:fill="auto"/>
            <w:noWrap/>
            <w:vAlign w:val="center"/>
          </w:tcPr>
          <w:p w14:paraId="4DB2B6B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0.871</w:t>
            </w:r>
          </w:p>
        </w:tc>
        <w:tc>
          <w:tcPr>
            <w:tcW w:w="1135" w:type="dxa"/>
            <w:tcBorders>
              <w:top w:val="nil"/>
              <w:left w:val="nil"/>
              <w:bottom w:val="nil"/>
              <w:right w:val="nil"/>
            </w:tcBorders>
            <w:shd w:val="clear" w:color="auto" w:fill="auto"/>
            <w:noWrap/>
            <w:vAlign w:val="center"/>
          </w:tcPr>
          <w:p w14:paraId="3D99456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0.871</w:t>
            </w:r>
          </w:p>
        </w:tc>
        <w:tc>
          <w:tcPr>
            <w:tcW w:w="240" w:type="dxa"/>
            <w:tcBorders>
              <w:top w:val="nil"/>
              <w:left w:val="nil"/>
              <w:bottom w:val="nil"/>
              <w:right w:val="nil"/>
            </w:tcBorders>
            <w:shd w:val="clear" w:color="auto" w:fill="auto"/>
            <w:noWrap/>
            <w:vAlign w:val="center"/>
          </w:tcPr>
          <w:p w14:paraId="1D16EB5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389967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1.039</w:t>
            </w:r>
          </w:p>
          <w:p w14:paraId="30F6E49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(0.873, 1.237)</w:t>
            </w:r>
          </w:p>
        </w:tc>
        <w:tc>
          <w:tcPr>
            <w:tcW w:w="1166" w:type="dxa"/>
            <w:tcBorders>
              <w:top w:val="nil"/>
              <w:left w:val="nil"/>
              <w:bottom w:val="nil"/>
              <w:right w:val="nil"/>
            </w:tcBorders>
            <w:shd w:val="clear" w:color="auto" w:fill="auto"/>
            <w:noWrap/>
            <w:vAlign w:val="center"/>
          </w:tcPr>
          <w:p w14:paraId="2E6B4D10">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0.665</w:t>
            </w:r>
          </w:p>
        </w:tc>
        <w:tc>
          <w:tcPr>
            <w:tcW w:w="1167" w:type="dxa"/>
            <w:tcBorders>
              <w:top w:val="nil"/>
              <w:left w:val="nil"/>
              <w:bottom w:val="nil"/>
              <w:right w:val="nil"/>
            </w:tcBorders>
            <w:shd w:val="clear" w:color="auto" w:fill="auto"/>
            <w:noWrap/>
            <w:vAlign w:val="center"/>
          </w:tcPr>
          <w:p w14:paraId="5709A85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19CDF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314DDC6">
            <w:pPr>
              <w:rPr>
                <w:rFonts w:hint="default" w:ascii="Arial" w:hAnsi="Arial" w:cs="Arial"/>
                <w:sz w:val="24"/>
                <w:szCs w:val="24"/>
              </w:rPr>
            </w:pPr>
            <w:r>
              <w:rPr>
                <w:rFonts w:hint="default" w:ascii="Arial" w:hAnsi="Arial" w:cs="Arial"/>
                <w:sz w:val="24"/>
                <w:szCs w:val="24"/>
                <w:lang w:val="en-US" w:eastAsia="zh-CN"/>
              </w:rPr>
              <w:t xml:space="preserve">  Lead</w:t>
            </w:r>
          </w:p>
        </w:tc>
        <w:tc>
          <w:tcPr>
            <w:tcW w:w="1592" w:type="dxa"/>
            <w:tcBorders>
              <w:top w:val="nil"/>
              <w:left w:val="nil"/>
              <w:bottom w:val="nil"/>
              <w:right w:val="nil"/>
            </w:tcBorders>
            <w:shd w:val="clear" w:color="auto" w:fill="auto"/>
            <w:noWrap/>
            <w:vAlign w:val="center"/>
          </w:tcPr>
          <w:p w14:paraId="68B034E3">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2FA189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-5.621 </w:t>
            </w:r>
          </w:p>
          <w:p w14:paraId="7546418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(-6.093, -5.176)</w:t>
            </w:r>
          </w:p>
        </w:tc>
        <w:tc>
          <w:tcPr>
            <w:tcW w:w="240" w:type="dxa"/>
            <w:tcBorders>
              <w:top w:val="nil"/>
              <w:left w:val="nil"/>
              <w:bottom w:val="nil"/>
              <w:right w:val="nil"/>
            </w:tcBorders>
            <w:shd w:val="clear" w:color="auto" w:fill="auto"/>
            <w:noWrap/>
            <w:vAlign w:val="center"/>
          </w:tcPr>
          <w:p w14:paraId="5766910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083007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1.599</w:t>
            </w:r>
          </w:p>
          <w:p w14:paraId="103D4C0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(1.371, 1.866)</w:t>
            </w:r>
          </w:p>
        </w:tc>
        <w:tc>
          <w:tcPr>
            <w:tcW w:w="1275" w:type="dxa"/>
            <w:tcBorders>
              <w:top w:val="nil"/>
              <w:left w:val="nil"/>
              <w:bottom w:val="nil"/>
              <w:right w:val="nil"/>
            </w:tcBorders>
            <w:shd w:val="clear" w:color="auto" w:fill="auto"/>
            <w:noWrap/>
            <w:vAlign w:val="center"/>
          </w:tcPr>
          <w:p w14:paraId="67E6668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24D70FF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D4F025D">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1473CE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1.538</w:t>
            </w:r>
          </w:p>
          <w:p w14:paraId="03382E8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(1.254, 1.887)</w:t>
            </w:r>
          </w:p>
        </w:tc>
        <w:tc>
          <w:tcPr>
            <w:tcW w:w="1166" w:type="dxa"/>
            <w:tcBorders>
              <w:top w:val="nil"/>
              <w:left w:val="nil"/>
              <w:bottom w:val="nil"/>
              <w:right w:val="nil"/>
            </w:tcBorders>
            <w:shd w:val="clear" w:color="auto" w:fill="auto"/>
            <w:noWrap/>
            <w:vAlign w:val="center"/>
          </w:tcPr>
          <w:p w14:paraId="16A14DC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79DB10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35F5B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042BFDC">
            <w:pPr>
              <w:rPr>
                <w:rFonts w:hint="default" w:ascii="Arial" w:hAnsi="Arial" w:cs="Arial"/>
                <w:sz w:val="24"/>
                <w:szCs w:val="24"/>
              </w:rPr>
            </w:pPr>
            <w:r>
              <w:rPr>
                <w:rFonts w:hint="default" w:ascii="Arial" w:hAnsi="Arial" w:cs="Arial"/>
                <w:sz w:val="24"/>
                <w:szCs w:val="24"/>
                <w:lang w:val="en-US" w:eastAsia="zh-CN"/>
              </w:rPr>
              <w:t xml:space="preserve">  Antimony</w:t>
            </w:r>
          </w:p>
        </w:tc>
        <w:tc>
          <w:tcPr>
            <w:tcW w:w="1592" w:type="dxa"/>
            <w:tcBorders>
              <w:top w:val="nil"/>
              <w:left w:val="nil"/>
              <w:bottom w:val="nil"/>
              <w:right w:val="nil"/>
            </w:tcBorders>
            <w:shd w:val="clear" w:color="auto" w:fill="auto"/>
            <w:noWrap/>
            <w:vAlign w:val="center"/>
          </w:tcPr>
          <w:p w14:paraId="4E57944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3137EA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-7.710 </w:t>
            </w:r>
          </w:p>
          <w:p w14:paraId="31FFEBC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(-8.060, -7.292)</w:t>
            </w:r>
          </w:p>
        </w:tc>
        <w:tc>
          <w:tcPr>
            <w:tcW w:w="240" w:type="dxa"/>
            <w:tcBorders>
              <w:top w:val="nil"/>
              <w:left w:val="nil"/>
              <w:bottom w:val="nil"/>
              <w:right w:val="nil"/>
            </w:tcBorders>
            <w:shd w:val="clear" w:color="auto" w:fill="auto"/>
            <w:noWrap/>
            <w:vAlign w:val="center"/>
          </w:tcPr>
          <w:p w14:paraId="69D890A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3A3A20A">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1.132</w:t>
            </w:r>
          </w:p>
          <w:p w14:paraId="1A566EE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(0.993, 1.290)</w:t>
            </w:r>
          </w:p>
        </w:tc>
        <w:tc>
          <w:tcPr>
            <w:tcW w:w="1275" w:type="dxa"/>
            <w:tcBorders>
              <w:top w:val="nil"/>
              <w:left w:val="nil"/>
              <w:bottom w:val="nil"/>
              <w:right w:val="nil"/>
            </w:tcBorders>
            <w:shd w:val="clear" w:color="auto" w:fill="auto"/>
            <w:noWrap/>
            <w:vAlign w:val="center"/>
          </w:tcPr>
          <w:p w14:paraId="0E91BAF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0.063</w:t>
            </w:r>
          </w:p>
        </w:tc>
        <w:tc>
          <w:tcPr>
            <w:tcW w:w="1135" w:type="dxa"/>
            <w:tcBorders>
              <w:top w:val="nil"/>
              <w:left w:val="nil"/>
              <w:bottom w:val="nil"/>
              <w:right w:val="nil"/>
            </w:tcBorders>
            <w:shd w:val="clear" w:color="auto" w:fill="auto"/>
            <w:noWrap/>
            <w:vAlign w:val="center"/>
          </w:tcPr>
          <w:p w14:paraId="554E3B5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107</w:t>
            </w:r>
          </w:p>
        </w:tc>
        <w:tc>
          <w:tcPr>
            <w:tcW w:w="240" w:type="dxa"/>
            <w:tcBorders>
              <w:top w:val="nil"/>
              <w:left w:val="nil"/>
              <w:bottom w:val="nil"/>
              <w:right w:val="nil"/>
            </w:tcBorders>
            <w:shd w:val="clear" w:color="auto" w:fill="auto"/>
            <w:noWrap/>
            <w:vAlign w:val="center"/>
          </w:tcPr>
          <w:p w14:paraId="247C53F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D3E18C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1.064</w:t>
            </w:r>
          </w:p>
          <w:p w14:paraId="0F5B95F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(0.902, 1.256)</w:t>
            </w:r>
          </w:p>
        </w:tc>
        <w:tc>
          <w:tcPr>
            <w:tcW w:w="1166" w:type="dxa"/>
            <w:tcBorders>
              <w:top w:val="nil"/>
              <w:left w:val="nil"/>
              <w:bottom w:val="nil"/>
              <w:right w:val="nil"/>
            </w:tcBorders>
            <w:shd w:val="clear" w:color="auto" w:fill="auto"/>
            <w:noWrap/>
            <w:vAlign w:val="center"/>
          </w:tcPr>
          <w:p w14:paraId="0EE0753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0.460</w:t>
            </w:r>
          </w:p>
        </w:tc>
        <w:tc>
          <w:tcPr>
            <w:tcW w:w="1167" w:type="dxa"/>
            <w:tcBorders>
              <w:top w:val="nil"/>
              <w:left w:val="nil"/>
              <w:bottom w:val="nil"/>
              <w:right w:val="nil"/>
            </w:tcBorders>
            <w:shd w:val="clear" w:color="auto" w:fill="auto"/>
            <w:noWrap/>
            <w:vAlign w:val="center"/>
          </w:tcPr>
          <w:p w14:paraId="369F1C7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2A69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FC7697E">
            <w:pPr>
              <w:rPr>
                <w:rFonts w:hint="default" w:ascii="Arial" w:hAnsi="Arial" w:cs="Arial"/>
                <w:sz w:val="24"/>
                <w:szCs w:val="24"/>
              </w:rPr>
            </w:pPr>
            <w:r>
              <w:rPr>
                <w:rFonts w:hint="default" w:ascii="Arial" w:hAnsi="Arial" w:cs="Arial"/>
                <w:sz w:val="24"/>
                <w:szCs w:val="24"/>
                <w:lang w:val="en-US" w:eastAsia="zh-CN"/>
              </w:rPr>
              <w:t xml:space="preserve">  Tin</w:t>
            </w:r>
          </w:p>
        </w:tc>
        <w:tc>
          <w:tcPr>
            <w:tcW w:w="1592" w:type="dxa"/>
            <w:tcBorders>
              <w:top w:val="nil"/>
              <w:left w:val="nil"/>
              <w:bottom w:val="nil"/>
              <w:right w:val="nil"/>
            </w:tcBorders>
            <w:shd w:val="clear" w:color="auto" w:fill="auto"/>
            <w:noWrap/>
            <w:vAlign w:val="center"/>
          </w:tcPr>
          <w:p w14:paraId="44025F7E">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62F300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-5.506 </w:t>
            </w:r>
          </w:p>
          <w:p w14:paraId="6305BD8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(-6.109, -4.896)</w:t>
            </w:r>
          </w:p>
        </w:tc>
        <w:tc>
          <w:tcPr>
            <w:tcW w:w="240" w:type="dxa"/>
            <w:tcBorders>
              <w:top w:val="nil"/>
              <w:left w:val="nil"/>
              <w:bottom w:val="nil"/>
              <w:right w:val="nil"/>
            </w:tcBorders>
            <w:shd w:val="clear" w:color="auto" w:fill="auto"/>
            <w:noWrap/>
            <w:vAlign w:val="center"/>
          </w:tcPr>
          <w:p w14:paraId="69A995B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9D7EAD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1.119</w:t>
            </w:r>
          </w:p>
          <w:p w14:paraId="01EDC6C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(0.976, 1.283)</w:t>
            </w:r>
          </w:p>
        </w:tc>
        <w:tc>
          <w:tcPr>
            <w:tcW w:w="1275" w:type="dxa"/>
            <w:tcBorders>
              <w:top w:val="nil"/>
              <w:left w:val="nil"/>
              <w:bottom w:val="nil"/>
              <w:right w:val="nil"/>
            </w:tcBorders>
            <w:shd w:val="clear" w:color="auto" w:fill="auto"/>
            <w:noWrap/>
            <w:vAlign w:val="center"/>
          </w:tcPr>
          <w:p w14:paraId="7A257FE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0.105</w:t>
            </w:r>
          </w:p>
        </w:tc>
        <w:tc>
          <w:tcPr>
            <w:tcW w:w="1135" w:type="dxa"/>
            <w:tcBorders>
              <w:top w:val="nil"/>
              <w:left w:val="nil"/>
              <w:bottom w:val="nil"/>
              <w:right w:val="nil"/>
            </w:tcBorders>
            <w:shd w:val="clear" w:color="auto" w:fill="auto"/>
            <w:noWrap/>
            <w:vAlign w:val="center"/>
          </w:tcPr>
          <w:p w14:paraId="494D56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0.14</w:t>
            </w:r>
            <w:r>
              <w:rPr>
                <w:rFonts w:hint="eastAsia" w:ascii="Arial" w:hAnsi="Arial" w:eastAsia="宋体" w:cs="Arial"/>
                <w:i w:val="0"/>
                <w:iCs w:val="0"/>
                <w:color w:val="000000"/>
                <w:kern w:val="0"/>
                <w:sz w:val="24"/>
                <w:szCs w:val="24"/>
                <w:u w:val="none"/>
                <w:lang w:val="en-US" w:eastAsia="zh-CN" w:bidi="ar"/>
              </w:rPr>
              <w:t>9</w:t>
            </w:r>
          </w:p>
        </w:tc>
        <w:tc>
          <w:tcPr>
            <w:tcW w:w="240" w:type="dxa"/>
            <w:tcBorders>
              <w:top w:val="nil"/>
              <w:left w:val="nil"/>
              <w:bottom w:val="nil"/>
              <w:right w:val="nil"/>
            </w:tcBorders>
            <w:shd w:val="clear" w:color="auto" w:fill="auto"/>
            <w:noWrap/>
            <w:vAlign w:val="center"/>
          </w:tcPr>
          <w:p w14:paraId="450F6AC5">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EF1E2E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0.989</w:t>
            </w:r>
          </w:p>
          <w:p w14:paraId="5FFCF97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(0.826, 1.183)</w:t>
            </w:r>
          </w:p>
        </w:tc>
        <w:tc>
          <w:tcPr>
            <w:tcW w:w="1166" w:type="dxa"/>
            <w:tcBorders>
              <w:top w:val="nil"/>
              <w:left w:val="nil"/>
              <w:bottom w:val="nil"/>
              <w:right w:val="nil"/>
            </w:tcBorders>
            <w:shd w:val="clear" w:color="auto" w:fill="auto"/>
            <w:noWrap/>
            <w:vAlign w:val="center"/>
          </w:tcPr>
          <w:p w14:paraId="077D47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0.902</w:t>
            </w:r>
          </w:p>
        </w:tc>
        <w:tc>
          <w:tcPr>
            <w:tcW w:w="1167" w:type="dxa"/>
            <w:tcBorders>
              <w:top w:val="nil"/>
              <w:left w:val="nil"/>
              <w:bottom w:val="nil"/>
              <w:right w:val="nil"/>
            </w:tcBorders>
            <w:shd w:val="clear" w:color="auto" w:fill="auto"/>
            <w:noWrap/>
            <w:vAlign w:val="center"/>
          </w:tcPr>
          <w:p w14:paraId="455CB40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w:t>
            </w:r>
            <w:r>
              <w:rPr>
                <w:rFonts w:hint="eastAsia" w:ascii="Arial" w:hAnsi="Arial" w:eastAsia="宋体" w:cs="Arial"/>
                <w:i w:val="0"/>
                <w:iCs w:val="0"/>
                <w:color w:val="000000"/>
                <w:kern w:val="0"/>
                <w:sz w:val="24"/>
                <w:szCs w:val="24"/>
                <w:u w:val="none"/>
                <w:lang w:val="en-US" w:eastAsia="zh-CN" w:bidi="ar"/>
              </w:rPr>
              <w:t>58</w:t>
            </w:r>
          </w:p>
        </w:tc>
      </w:tr>
      <w:tr w14:paraId="71C2C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6C3C015">
            <w:pPr>
              <w:rPr>
                <w:rFonts w:hint="default" w:ascii="Arial" w:hAnsi="Arial" w:cs="Arial"/>
                <w:sz w:val="24"/>
                <w:szCs w:val="24"/>
              </w:rPr>
            </w:pPr>
            <w:r>
              <w:rPr>
                <w:rFonts w:hint="default" w:ascii="Arial" w:hAnsi="Arial" w:cs="Arial"/>
                <w:sz w:val="24"/>
                <w:szCs w:val="24"/>
                <w:lang w:val="en-US" w:eastAsia="zh-CN"/>
              </w:rPr>
              <w:t xml:space="preserve">  Strontium</w:t>
            </w:r>
          </w:p>
        </w:tc>
        <w:tc>
          <w:tcPr>
            <w:tcW w:w="1592" w:type="dxa"/>
            <w:tcBorders>
              <w:top w:val="nil"/>
              <w:left w:val="nil"/>
              <w:bottom w:val="nil"/>
              <w:right w:val="nil"/>
            </w:tcBorders>
            <w:shd w:val="clear" w:color="auto" w:fill="auto"/>
            <w:noWrap/>
            <w:vAlign w:val="center"/>
          </w:tcPr>
          <w:p w14:paraId="49744622">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8FE529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0.017 </w:t>
            </w:r>
          </w:p>
          <w:p w14:paraId="42D6A37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(-0.430, 0.377)</w:t>
            </w:r>
          </w:p>
        </w:tc>
        <w:tc>
          <w:tcPr>
            <w:tcW w:w="240" w:type="dxa"/>
            <w:tcBorders>
              <w:top w:val="nil"/>
              <w:left w:val="nil"/>
              <w:bottom w:val="nil"/>
              <w:right w:val="nil"/>
            </w:tcBorders>
            <w:shd w:val="clear" w:color="auto" w:fill="auto"/>
            <w:noWrap/>
            <w:vAlign w:val="center"/>
          </w:tcPr>
          <w:p w14:paraId="2C86ABF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C1ED9E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0.988</w:t>
            </w:r>
          </w:p>
          <w:p w14:paraId="407C608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(0.865, 1.130)</w:t>
            </w:r>
          </w:p>
        </w:tc>
        <w:tc>
          <w:tcPr>
            <w:tcW w:w="1275" w:type="dxa"/>
            <w:tcBorders>
              <w:top w:val="nil"/>
              <w:left w:val="nil"/>
              <w:bottom w:val="nil"/>
              <w:right w:val="nil"/>
            </w:tcBorders>
            <w:shd w:val="clear" w:color="auto" w:fill="auto"/>
            <w:noWrap/>
            <w:vAlign w:val="center"/>
          </w:tcPr>
          <w:p w14:paraId="169366F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0.863</w:t>
            </w:r>
          </w:p>
        </w:tc>
        <w:tc>
          <w:tcPr>
            <w:tcW w:w="1135" w:type="dxa"/>
            <w:tcBorders>
              <w:top w:val="nil"/>
              <w:left w:val="nil"/>
              <w:bottom w:val="nil"/>
              <w:right w:val="nil"/>
            </w:tcBorders>
            <w:shd w:val="clear" w:color="auto" w:fill="auto"/>
            <w:noWrap/>
            <w:vAlign w:val="center"/>
          </w:tcPr>
          <w:p w14:paraId="7435FC3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0.871</w:t>
            </w:r>
          </w:p>
        </w:tc>
        <w:tc>
          <w:tcPr>
            <w:tcW w:w="240" w:type="dxa"/>
            <w:tcBorders>
              <w:top w:val="nil"/>
              <w:left w:val="nil"/>
              <w:bottom w:val="nil"/>
              <w:right w:val="nil"/>
            </w:tcBorders>
            <w:shd w:val="clear" w:color="auto" w:fill="auto"/>
            <w:noWrap/>
            <w:vAlign w:val="center"/>
          </w:tcPr>
          <w:p w14:paraId="3198020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CC7FBF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1.177</w:t>
            </w:r>
          </w:p>
          <w:p w14:paraId="6B60B94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(0.977, 1.417)</w:t>
            </w:r>
          </w:p>
        </w:tc>
        <w:tc>
          <w:tcPr>
            <w:tcW w:w="1166" w:type="dxa"/>
            <w:tcBorders>
              <w:top w:val="nil"/>
              <w:left w:val="nil"/>
              <w:bottom w:val="nil"/>
              <w:right w:val="nil"/>
            </w:tcBorders>
            <w:shd w:val="clear" w:color="auto" w:fill="auto"/>
            <w:noWrap/>
            <w:vAlign w:val="center"/>
          </w:tcPr>
          <w:p w14:paraId="485D6CE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0.085</w:t>
            </w:r>
          </w:p>
        </w:tc>
        <w:tc>
          <w:tcPr>
            <w:tcW w:w="1167" w:type="dxa"/>
            <w:tcBorders>
              <w:top w:val="nil"/>
              <w:left w:val="nil"/>
              <w:bottom w:val="nil"/>
              <w:right w:val="nil"/>
            </w:tcBorders>
            <w:shd w:val="clear" w:color="auto" w:fill="auto"/>
            <w:noWrap/>
            <w:vAlign w:val="center"/>
          </w:tcPr>
          <w:p w14:paraId="6DCE40D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361</w:t>
            </w:r>
          </w:p>
        </w:tc>
      </w:tr>
      <w:tr w14:paraId="17669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83022DF">
            <w:pPr>
              <w:rPr>
                <w:rFonts w:hint="default" w:ascii="Arial" w:hAnsi="Arial" w:cs="Arial"/>
                <w:sz w:val="24"/>
                <w:szCs w:val="24"/>
              </w:rPr>
            </w:pPr>
            <w:r>
              <w:rPr>
                <w:rFonts w:hint="default" w:ascii="Arial" w:hAnsi="Arial" w:cs="Arial"/>
                <w:sz w:val="24"/>
                <w:szCs w:val="24"/>
                <w:lang w:val="en-US" w:eastAsia="zh-CN"/>
              </w:rPr>
              <w:t xml:space="preserve">  Thallium</w:t>
            </w:r>
          </w:p>
        </w:tc>
        <w:tc>
          <w:tcPr>
            <w:tcW w:w="1592" w:type="dxa"/>
            <w:tcBorders>
              <w:top w:val="nil"/>
              <w:left w:val="nil"/>
              <w:bottom w:val="nil"/>
              <w:right w:val="nil"/>
            </w:tcBorders>
            <w:shd w:val="clear" w:color="auto" w:fill="auto"/>
            <w:noWrap/>
            <w:vAlign w:val="center"/>
          </w:tcPr>
          <w:p w14:paraId="5F8D0B03">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166E65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-6.420 </w:t>
            </w:r>
          </w:p>
          <w:p w14:paraId="1981DA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(-6.763, -6.048)</w:t>
            </w:r>
          </w:p>
        </w:tc>
        <w:tc>
          <w:tcPr>
            <w:tcW w:w="240" w:type="dxa"/>
            <w:tcBorders>
              <w:top w:val="nil"/>
              <w:left w:val="nil"/>
              <w:bottom w:val="nil"/>
              <w:right w:val="nil"/>
            </w:tcBorders>
            <w:shd w:val="clear" w:color="auto" w:fill="auto"/>
            <w:noWrap/>
            <w:vAlign w:val="center"/>
          </w:tcPr>
          <w:p w14:paraId="70F9D9F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5F90AB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0.735</w:t>
            </w:r>
          </w:p>
          <w:p w14:paraId="67E52C4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(0.638, 0.847)</w:t>
            </w:r>
          </w:p>
        </w:tc>
        <w:tc>
          <w:tcPr>
            <w:tcW w:w="1275" w:type="dxa"/>
            <w:tcBorders>
              <w:top w:val="nil"/>
              <w:left w:val="nil"/>
              <w:bottom w:val="nil"/>
              <w:right w:val="nil"/>
            </w:tcBorders>
            <w:shd w:val="clear" w:color="auto" w:fill="auto"/>
            <w:noWrap/>
            <w:vAlign w:val="center"/>
          </w:tcPr>
          <w:p w14:paraId="084A0D1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29035F6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5BBC3795">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64390A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0.954</w:t>
            </w:r>
          </w:p>
          <w:p w14:paraId="75AA92F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(0.793, 1.149)</w:t>
            </w:r>
          </w:p>
        </w:tc>
        <w:tc>
          <w:tcPr>
            <w:tcW w:w="1166" w:type="dxa"/>
            <w:tcBorders>
              <w:top w:val="nil"/>
              <w:left w:val="nil"/>
              <w:bottom w:val="nil"/>
              <w:right w:val="nil"/>
            </w:tcBorders>
            <w:shd w:val="clear" w:color="auto" w:fill="auto"/>
            <w:noWrap/>
            <w:vAlign w:val="center"/>
          </w:tcPr>
          <w:p w14:paraId="18FE4CA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0.621</w:t>
            </w:r>
          </w:p>
        </w:tc>
        <w:tc>
          <w:tcPr>
            <w:tcW w:w="1167" w:type="dxa"/>
            <w:tcBorders>
              <w:top w:val="nil"/>
              <w:left w:val="nil"/>
              <w:bottom w:val="nil"/>
              <w:right w:val="nil"/>
            </w:tcBorders>
            <w:shd w:val="clear" w:color="auto" w:fill="auto"/>
            <w:noWrap/>
            <w:vAlign w:val="center"/>
          </w:tcPr>
          <w:p w14:paraId="6CD71A6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808</w:t>
            </w:r>
          </w:p>
        </w:tc>
      </w:tr>
      <w:tr w14:paraId="3B7A4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E6E53B7">
            <w:pPr>
              <w:rPr>
                <w:rFonts w:hint="default" w:ascii="Arial" w:hAnsi="Arial" w:cs="Arial"/>
                <w:sz w:val="24"/>
                <w:szCs w:val="24"/>
              </w:rPr>
            </w:pPr>
            <w:r>
              <w:rPr>
                <w:rFonts w:hint="default" w:ascii="Arial" w:hAnsi="Arial" w:cs="Arial"/>
                <w:sz w:val="24"/>
                <w:szCs w:val="24"/>
                <w:lang w:val="en-US" w:eastAsia="zh-CN"/>
              </w:rPr>
              <w:t xml:space="preserve">  Tungsten</w:t>
            </w:r>
          </w:p>
        </w:tc>
        <w:tc>
          <w:tcPr>
            <w:tcW w:w="1592" w:type="dxa"/>
            <w:tcBorders>
              <w:top w:val="nil"/>
              <w:left w:val="nil"/>
              <w:bottom w:val="nil"/>
              <w:right w:val="nil"/>
            </w:tcBorders>
            <w:shd w:val="clear" w:color="auto" w:fill="auto"/>
            <w:noWrap/>
            <w:vAlign w:val="center"/>
          </w:tcPr>
          <w:p w14:paraId="13C28D15">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28E204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-7.531 </w:t>
            </w:r>
          </w:p>
          <w:p w14:paraId="4788C3B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(-8.103, -6.875)</w:t>
            </w:r>
          </w:p>
        </w:tc>
        <w:tc>
          <w:tcPr>
            <w:tcW w:w="240" w:type="dxa"/>
            <w:tcBorders>
              <w:top w:val="nil"/>
              <w:left w:val="nil"/>
              <w:bottom w:val="nil"/>
              <w:right w:val="nil"/>
            </w:tcBorders>
            <w:shd w:val="clear" w:color="auto" w:fill="auto"/>
            <w:noWrap/>
            <w:vAlign w:val="center"/>
          </w:tcPr>
          <w:p w14:paraId="50096784">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DCB0B4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1.070</w:t>
            </w:r>
          </w:p>
          <w:p w14:paraId="50DC89C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(0.920, 1.245)</w:t>
            </w:r>
          </w:p>
        </w:tc>
        <w:tc>
          <w:tcPr>
            <w:tcW w:w="1275" w:type="dxa"/>
            <w:tcBorders>
              <w:top w:val="nil"/>
              <w:left w:val="nil"/>
              <w:bottom w:val="nil"/>
              <w:right w:val="nil"/>
            </w:tcBorders>
            <w:shd w:val="clear" w:color="auto" w:fill="auto"/>
            <w:noWrap/>
            <w:vAlign w:val="center"/>
          </w:tcPr>
          <w:p w14:paraId="4A65E79E">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0.380</w:t>
            </w:r>
          </w:p>
        </w:tc>
        <w:tc>
          <w:tcPr>
            <w:tcW w:w="1135" w:type="dxa"/>
            <w:tcBorders>
              <w:top w:val="nil"/>
              <w:left w:val="nil"/>
              <w:bottom w:val="nil"/>
              <w:right w:val="nil"/>
            </w:tcBorders>
            <w:shd w:val="clear" w:color="auto" w:fill="auto"/>
            <w:noWrap/>
            <w:vAlign w:val="center"/>
          </w:tcPr>
          <w:p w14:paraId="2E4DE60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w:t>
            </w:r>
            <w:r>
              <w:rPr>
                <w:rFonts w:hint="eastAsia" w:ascii="Arial" w:hAnsi="Arial" w:eastAsia="宋体" w:cs="Arial"/>
                <w:i w:val="0"/>
                <w:iCs w:val="0"/>
                <w:color w:val="000000"/>
                <w:kern w:val="0"/>
                <w:sz w:val="24"/>
                <w:szCs w:val="24"/>
                <w:u w:val="none"/>
                <w:lang w:val="en-US" w:eastAsia="zh-CN" w:bidi="ar"/>
              </w:rPr>
              <w:t>61</w:t>
            </w:r>
          </w:p>
        </w:tc>
        <w:tc>
          <w:tcPr>
            <w:tcW w:w="240" w:type="dxa"/>
            <w:tcBorders>
              <w:top w:val="nil"/>
              <w:left w:val="nil"/>
              <w:bottom w:val="nil"/>
              <w:right w:val="nil"/>
            </w:tcBorders>
            <w:shd w:val="clear" w:color="auto" w:fill="auto"/>
            <w:noWrap/>
            <w:vAlign w:val="center"/>
          </w:tcPr>
          <w:p w14:paraId="76964CF3">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79BF44B">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1.076</w:t>
            </w:r>
          </w:p>
          <w:p w14:paraId="0D05C8D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(0.889, 1.302)</w:t>
            </w:r>
          </w:p>
        </w:tc>
        <w:tc>
          <w:tcPr>
            <w:tcW w:w="1166" w:type="dxa"/>
            <w:tcBorders>
              <w:top w:val="nil"/>
              <w:left w:val="nil"/>
              <w:bottom w:val="nil"/>
              <w:right w:val="nil"/>
            </w:tcBorders>
            <w:shd w:val="clear" w:color="auto" w:fill="auto"/>
            <w:noWrap/>
            <w:vAlign w:val="center"/>
          </w:tcPr>
          <w:p w14:paraId="2D8A013B">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0.450</w:t>
            </w:r>
          </w:p>
        </w:tc>
        <w:tc>
          <w:tcPr>
            <w:tcW w:w="1167" w:type="dxa"/>
            <w:tcBorders>
              <w:top w:val="nil"/>
              <w:left w:val="nil"/>
              <w:bottom w:val="nil"/>
              <w:right w:val="nil"/>
            </w:tcBorders>
            <w:shd w:val="clear" w:color="auto" w:fill="auto"/>
            <w:noWrap/>
            <w:vAlign w:val="center"/>
          </w:tcPr>
          <w:p w14:paraId="14844C6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80</w:t>
            </w:r>
            <w:r>
              <w:rPr>
                <w:rFonts w:hint="default" w:ascii="Arial" w:hAnsi="Arial" w:eastAsia="宋体" w:cs="Arial"/>
                <w:i w:val="0"/>
                <w:iCs w:val="0"/>
                <w:color w:val="000000"/>
                <w:kern w:val="0"/>
                <w:sz w:val="24"/>
                <w:szCs w:val="24"/>
                <w:u w:val="none"/>
                <w:lang w:val="en-US" w:eastAsia="zh-CN" w:bidi="ar"/>
              </w:rPr>
              <w:t>8</w:t>
            </w:r>
          </w:p>
        </w:tc>
      </w:tr>
      <w:tr w14:paraId="74A09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5928A71">
            <w:pPr>
              <w:rPr>
                <w:rFonts w:hint="default" w:ascii="Arial" w:hAnsi="Arial" w:cs="Arial"/>
                <w:sz w:val="24"/>
                <w:szCs w:val="24"/>
              </w:rPr>
            </w:pPr>
            <w:r>
              <w:rPr>
                <w:rFonts w:hint="default" w:ascii="Arial" w:hAnsi="Arial" w:cs="Arial"/>
                <w:sz w:val="24"/>
                <w:szCs w:val="24"/>
                <w:lang w:val="en-US" w:eastAsia="zh-CN"/>
              </w:rPr>
              <w:t xml:space="preserve">  Uranium</w:t>
            </w:r>
          </w:p>
        </w:tc>
        <w:tc>
          <w:tcPr>
            <w:tcW w:w="1592" w:type="dxa"/>
            <w:tcBorders>
              <w:top w:val="nil"/>
              <w:left w:val="nil"/>
              <w:bottom w:val="nil"/>
              <w:right w:val="nil"/>
            </w:tcBorders>
            <w:shd w:val="clear" w:color="auto" w:fill="auto"/>
            <w:noWrap/>
            <w:vAlign w:val="center"/>
          </w:tcPr>
          <w:p w14:paraId="3B01DDC6">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2182F9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-9.903 </w:t>
            </w:r>
          </w:p>
          <w:p w14:paraId="65F701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(-10.378, -9.210)</w:t>
            </w:r>
          </w:p>
        </w:tc>
        <w:tc>
          <w:tcPr>
            <w:tcW w:w="240" w:type="dxa"/>
            <w:tcBorders>
              <w:top w:val="nil"/>
              <w:left w:val="nil"/>
              <w:bottom w:val="nil"/>
              <w:right w:val="nil"/>
            </w:tcBorders>
            <w:shd w:val="clear" w:color="auto" w:fill="auto"/>
            <w:noWrap/>
            <w:vAlign w:val="center"/>
          </w:tcPr>
          <w:p w14:paraId="2C7C4EE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9CC2E6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1.132</w:t>
            </w:r>
          </w:p>
          <w:p w14:paraId="01D3D04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(0.986, 1.298)</w:t>
            </w:r>
          </w:p>
        </w:tc>
        <w:tc>
          <w:tcPr>
            <w:tcW w:w="1275" w:type="dxa"/>
            <w:tcBorders>
              <w:top w:val="nil"/>
              <w:left w:val="nil"/>
              <w:bottom w:val="nil"/>
              <w:right w:val="nil"/>
            </w:tcBorders>
            <w:shd w:val="clear" w:color="auto" w:fill="auto"/>
            <w:noWrap/>
            <w:vAlign w:val="center"/>
          </w:tcPr>
          <w:p w14:paraId="267354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0.077</w:t>
            </w:r>
          </w:p>
        </w:tc>
        <w:tc>
          <w:tcPr>
            <w:tcW w:w="1135" w:type="dxa"/>
            <w:tcBorders>
              <w:top w:val="nil"/>
              <w:left w:val="nil"/>
              <w:bottom w:val="nil"/>
              <w:right w:val="nil"/>
            </w:tcBorders>
            <w:shd w:val="clear" w:color="auto" w:fill="auto"/>
            <w:noWrap/>
            <w:vAlign w:val="center"/>
          </w:tcPr>
          <w:p w14:paraId="765987D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19</w:t>
            </w:r>
          </w:p>
        </w:tc>
        <w:tc>
          <w:tcPr>
            <w:tcW w:w="240" w:type="dxa"/>
            <w:tcBorders>
              <w:top w:val="nil"/>
              <w:left w:val="nil"/>
              <w:bottom w:val="nil"/>
              <w:right w:val="nil"/>
            </w:tcBorders>
            <w:shd w:val="clear" w:color="auto" w:fill="auto"/>
            <w:noWrap/>
            <w:vAlign w:val="center"/>
          </w:tcPr>
          <w:p w14:paraId="45A82D8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B97177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1.157</w:t>
            </w:r>
          </w:p>
          <w:p w14:paraId="137A838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(0.967, 1.383)</w:t>
            </w:r>
          </w:p>
        </w:tc>
        <w:tc>
          <w:tcPr>
            <w:tcW w:w="1166" w:type="dxa"/>
            <w:tcBorders>
              <w:top w:val="nil"/>
              <w:left w:val="nil"/>
              <w:bottom w:val="nil"/>
              <w:right w:val="nil"/>
            </w:tcBorders>
            <w:shd w:val="clear" w:color="auto" w:fill="auto"/>
            <w:noWrap/>
            <w:vAlign w:val="center"/>
          </w:tcPr>
          <w:p w14:paraId="5CBCA8A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0.111</w:t>
            </w:r>
          </w:p>
        </w:tc>
        <w:tc>
          <w:tcPr>
            <w:tcW w:w="1167" w:type="dxa"/>
            <w:tcBorders>
              <w:top w:val="nil"/>
              <w:left w:val="nil"/>
              <w:bottom w:val="nil"/>
              <w:right w:val="nil"/>
            </w:tcBorders>
            <w:shd w:val="clear" w:color="auto" w:fill="auto"/>
            <w:noWrap/>
            <w:vAlign w:val="center"/>
          </w:tcPr>
          <w:p w14:paraId="4AB1BD2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377</w:t>
            </w:r>
          </w:p>
        </w:tc>
      </w:tr>
      <w:tr w14:paraId="75B87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5170856">
            <w:pPr>
              <w:rPr>
                <w:rFonts w:hint="default" w:ascii="Arial" w:hAnsi="Arial" w:cs="Arial"/>
                <w:sz w:val="24"/>
                <w:szCs w:val="24"/>
                <w:lang w:val="en-US" w:eastAsia="zh-CN"/>
              </w:rPr>
            </w:pPr>
            <w:r>
              <w:rPr>
                <w:rFonts w:hint="default" w:ascii="Arial" w:hAnsi="Arial" w:cs="Arial"/>
                <w:b/>
                <w:bCs/>
                <w:sz w:val="24"/>
                <w:szCs w:val="24"/>
                <w:lang w:val="en-US" w:eastAsia="zh-CN"/>
              </w:rPr>
              <w:t xml:space="preserve">Polycyclic Aromatic </w:t>
            </w:r>
            <w:r>
              <w:rPr>
                <w:rFonts w:hint="default" w:ascii="Arial" w:hAnsi="Arial" w:cs="Arial"/>
                <w:b/>
                <w:bCs/>
                <w:sz w:val="24"/>
                <w:szCs w:val="24"/>
                <w:lang w:val="en-US" w:eastAsia="zh-CN"/>
              </w:rPr>
              <w:br w:type="textWrapping"/>
            </w:r>
            <w:r>
              <w:rPr>
                <w:rFonts w:hint="default" w:ascii="Arial" w:hAnsi="Arial" w:cs="Arial"/>
                <w:b/>
                <w:bCs/>
                <w:sz w:val="24"/>
                <w:szCs w:val="24"/>
                <w:lang w:val="en-US" w:eastAsia="zh-CN"/>
              </w:rPr>
              <w:t>Hydrocarbons</w:t>
            </w:r>
          </w:p>
        </w:tc>
        <w:tc>
          <w:tcPr>
            <w:tcW w:w="1592" w:type="dxa"/>
            <w:tcBorders>
              <w:top w:val="nil"/>
              <w:left w:val="nil"/>
              <w:bottom w:val="nil"/>
              <w:right w:val="nil"/>
            </w:tcBorders>
            <w:shd w:val="clear" w:color="auto" w:fill="auto"/>
            <w:noWrap/>
            <w:vAlign w:val="center"/>
          </w:tcPr>
          <w:p w14:paraId="5D8CF406">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6A2A1AD8">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239E4A6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2A21399">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0F142C02">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5F01D797">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02C6BEFB">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7BAB4D8">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00F86A70">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30E8F9EB">
            <w:pPr>
              <w:jc w:val="center"/>
              <w:rPr>
                <w:rFonts w:hint="default" w:ascii="Arial" w:hAnsi="Arial" w:cs="Arial"/>
                <w:sz w:val="24"/>
                <w:szCs w:val="24"/>
                <w:lang w:val="en-US" w:eastAsia="zh-CN"/>
              </w:rPr>
            </w:pPr>
          </w:p>
        </w:tc>
      </w:tr>
      <w:tr w14:paraId="5BAC9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4108586">
            <w:pPr>
              <w:rPr>
                <w:rFonts w:hint="default" w:ascii="Arial" w:hAnsi="Arial" w:cs="Arial"/>
                <w:sz w:val="24"/>
                <w:szCs w:val="24"/>
              </w:rPr>
            </w:pPr>
            <w:r>
              <w:rPr>
                <w:rFonts w:hint="default" w:ascii="Arial" w:hAnsi="Arial" w:cs="Arial"/>
                <w:sz w:val="24"/>
                <w:szCs w:val="24"/>
                <w:lang w:val="en-US" w:eastAsia="zh-CN"/>
              </w:rPr>
              <w:t xml:space="preserve">  1-Naphthol</w:t>
            </w:r>
          </w:p>
        </w:tc>
        <w:tc>
          <w:tcPr>
            <w:tcW w:w="1592" w:type="dxa"/>
            <w:tcBorders>
              <w:top w:val="nil"/>
              <w:left w:val="nil"/>
              <w:bottom w:val="nil"/>
              <w:right w:val="nil"/>
            </w:tcBorders>
            <w:shd w:val="clear" w:color="auto" w:fill="auto"/>
            <w:noWrap/>
            <w:vAlign w:val="center"/>
          </w:tcPr>
          <w:p w14:paraId="5CE6B902">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AA6FF3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2.677 </w:t>
            </w:r>
          </w:p>
          <w:p w14:paraId="2E0BE29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(2.078, 3.707)</w:t>
            </w:r>
          </w:p>
        </w:tc>
        <w:tc>
          <w:tcPr>
            <w:tcW w:w="240" w:type="dxa"/>
            <w:tcBorders>
              <w:top w:val="nil"/>
              <w:left w:val="nil"/>
              <w:bottom w:val="nil"/>
              <w:right w:val="nil"/>
            </w:tcBorders>
            <w:shd w:val="clear" w:color="auto" w:fill="auto"/>
            <w:noWrap/>
            <w:vAlign w:val="center"/>
          </w:tcPr>
          <w:p w14:paraId="7CA8346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F9A7E5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1.450</w:t>
            </w:r>
          </w:p>
          <w:p w14:paraId="3BBD7C1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(1.244, 1.690)</w:t>
            </w:r>
          </w:p>
        </w:tc>
        <w:tc>
          <w:tcPr>
            <w:tcW w:w="1275" w:type="dxa"/>
            <w:tcBorders>
              <w:top w:val="nil"/>
              <w:left w:val="nil"/>
              <w:bottom w:val="nil"/>
              <w:right w:val="nil"/>
            </w:tcBorders>
            <w:shd w:val="clear" w:color="auto" w:fill="auto"/>
            <w:noWrap/>
            <w:vAlign w:val="center"/>
          </w:tcPr>
          <w:p w14:paraId="26FAF21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16466B2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4EFDC91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AA4242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1.418</w:t>
            </w:r>
          </w:p>
          <w:p w14:paraId="0934B8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(1.177, 1.708)</w:t>
            </w:r>
          </w:p>
        </w:tc>
        <w:tc>
          <w:tcPr>
            <w:tcW w:w="1166" w:type="dxa"/>
            <w:tcBorders>
              <w:top w:val="nil"/>
              <w:left w:val="nil"/>
              <w:bottom w:val="nil"/>
              <w:right w:val="nil"/>
            </w:tcBorders>
            <w:shd w:val="clear" w:color="auto" w:fill="auto"/>
            <w:noWrap/>
            <w:vAlign w:val="center"/>
          </w:tcPr>
          <w:p w14:paraId="691B297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18A19F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r>
      <w:tr w14:paraId="79C23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434B059">
            <w:pPr>
              <w:rPr>
                <w:rFonts w:hint="default" w:ascii="Arial" w:hAnsi="Arial" w:cs="Arial"/>
                <w:sz w:val="24"/>
                <w:szCs w:val="24"/>
              </w:rPr>
            </w:pPr>
            <w:r>
              <w:rPr>
                <w:rFonts w:hint="default" w:ascii="Arial" w:hAnsi="Arial" w:cs="Arial"/>
                <w:sz w:val="24"/>
                <w:szCs w:val="24"/>
                <w:lang w:val="en-US" w:eastAsia="zh-CN"/>
              </w:rPr>
              <w:t xml:space="preserve">  2-Naphthol</w:t>
            </w:r>
          </w:p>
        </w:tc>
        <w:tc>
          <w:tcPr>
            <w:tcW w:w="1592" w:type="dxa"/>
            <w:tcBorders>
              <w:top w:val="nil"/>
              <w:left w:val="nil"/>
              <w:bottom w:val="nil"/>
              <w:right w:val="nil"/>
            </w:tcBorders>
            <w:shd w:val="clear" w:color="auto" w:fill="auto"/>
            <w:noWrap/>
            <w:vAlign w:val="center"/>
          </w:tcPr>
          <w:p w14:paraId="4E86DEAA">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475E0F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3.871 </w:t>
            </w:r>
          </w:p>
          <w:p w14:paraId="3258CD1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(3.188, 4.570)</w:t>
            </w:r>
          </w:p>
        </w:tc>
        <w:tc>
          <w:tcPr>
            <w:tcW w:w="240" w:type="dxa"/>
            <w:tcBorders>
              <w:top w:val="nil"/>
              <w:left w:val="nil"/>
              <w:bottom w:val="nil"/>
              <w:right w:val="nil"/>
            </w:tcBorders>
            <w:shd w:val="clear" w:color="auto" w:fill="auto"/>
            <w:noWrap/>
            <w:vAlign w:val="center"/>
          </w:tcPr>
          <w:p w14:paraId="287A1E4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AF6827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1.551</w:t>
            </w:r>
          </w:p>
          <w:p w14:paraId="0CCA75F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(1.308, 1.838)</w:t>
            </w:r>
          </w:p>
        </w:tc>
        <w:tc>
          <w:tcPr>
            <w:tcW w:w="1275" w:type="dxa"/>
            <w:tcBorders>
              <w:top w:val="nil"/>
              <w:left w:val="nil"/>
              <w:bottom w:val="nil"/>
              <w:right w:val="nil"/>
            </w:tcBorders>
            <w:shd w:val="clear" w:color="auto" w:fill="auto"/>
            <w:noWrap/>
            <w:vAlign w:val="center"/>
          </w:tcPr>
          <w:p w14:paraId="25C3012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1BD4DE7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5ECA217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8EB7FA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1.759</w:t>
            </w:r>
          </w:p>
          <w:p w14:paraId="12FF533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(1.405, 2.203)</w:t>
            </w:r>
          </w:p>
        </w:tc>
        <w:tc>
          <w:tcPr>
            <w:tcW w:w="1166" w:type="dxa"/>
            <w:tcBorders>
              <w:top w:val="nil"/>
              <w:left w:val="nil"/>
              <w:bottom w:val="nil"/>
              <w:right w:val="nil"/>
            </w:tcBorders>
            <w:shd w:val="clear" w:color="auto" w:fill="auto"/>
            <w:noWrap/>
            <w:vAlign w:val="center"/>
          </w:tcPr>
          <w:p w14:paraId="3EAB40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43C25B0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71502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B4FF036">
            <w:pPr>
              <w:rPr>
                <w:rFonts w:hint="default" w:ascii="Arial" w:hAnsi="Arial" w:cs="Arial"/>
                <w:sz w:val="24"/>
                <w:szCs w:val="24"/>
              </w:rPr>
            </w:pPr>
            <w:r>
              <w:rPr>
                <w:rFonts w:hint="default" w:ascii="Arial" w:hAnsi="Arial" w:cs="Arial"/>
                <w:sz w:val="24"/>
                <w:szCs w:val="24"/>
                <w:lang w:val="en-US" w:eastAsia="zh-CN"/>
              </w:rPr>
              <w:t xml:space="preserve">  3-Hydroxyfluorene</w:t>
            </w:r>
          </w:p>
        </w:tc>
        <w:tc>
          <w:tcPr>
            <w:tcW w:w="1592" w:type="dxa"/>
            <w:tcBorders>
              <w:top w:val="nil"/>
              <w:left w:val="nil"/>
              <w:bottom w:val="nil"/>
              <w:right w:val="nil"/>
            </w:tcBorders>
            <w:shd w:val="clear" w:color="auto" w:fill="auto"/>
            <w:noWrap/>
            <w:vAlign w:val="center"/>
          </w:tcPr>
          <w:p w14:paraId="2199B157">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BEEBBF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-0.384 </w:t>
            </w:r>
          </w:p>
          <w:p w14:paraId="49B491A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(-0.830, 0.476)</w:t>
            </w:r>
          </w:p>
        </w:tc>
        <w:tc>
          <w:tcPr>
            <w:tcW w:w="240" w:type="dxa"/>
            <w:tcBorders>
              <w:top w:val="nil"/>
              <w:left w:val="nil"/>
              <w:bottom w:val="nil"/>
              <w:right w:val="nil"/>
            </w:tcBorders>
            <w:shd w:val="clear" w:color="auto" w:fill="auto"/>
            <w:noWrap/>
            <w:vAlign w:val="center"/>
          </w:tcPr>
          <w:p w14:paraId="3D950B7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4B4C79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1.670 </w:t>
            </w:r>
          </w:p>
          <w:p w14:paraId="0BB7DB1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(1.444, 1.930)</w:t>
            </w:r>
          </w:p>
        </w:tc>
        <w:tc>
          <w:tcPr>
            <w:tcW w:w="1275" w:type="dxa"/>
            <w:tcBorders>
              <w:top w:val="nil"/>
              <w:left w:val="nil"/>
              <w:bottom w:val="nil"/>
              <w:right w:val="nil"/>
            </w:tcBorders>
            <w:shd w:val="clear" w:color="auto" w:fill="auto"/>
            <w:noWrap/>
            <w:vAlign w:val="center"/>
          </w:tcPr>
          <w:p w14:paraId="028B474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383E518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5E1236E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9CE55A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1.665</w:t>
            </w:r>
          </w:p>
          <w:p w14:paraId="3AF936B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(1.374, 2.019)</w:t>
            </w:r>
          </w:p>
        </w:tc>
        <w:tc>
          <w:tcPr>
            <w:tcW w:w="1166" w:type="dxa"/>
            <w:tcBorders>
              <w:top w:val="nil"/>
              <w:left w:val="nil"/>
              <w:bottom w:val="nil"/>
              <w:right w:val="nil"/>
            </w:tcBorders>
            <w:shd w:val="clear" w:color="auto" w:fill="auto"/>
            <w:noWrap/>
            <w:vAlign w:val="center"/>
          </w:tcPr>
          <w:p w14:paraId="2DF0978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768958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25E8E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A2E210D">
            <w:pPr>
              <w:rPr>
                <w:rFonts w:hint="default" w:ascii="Arial" w:hAnsi="Arial" w:cs="Arial"/>
                <w:sz w:val="24"/>
                <w:szCs w:val="24"/>
              </w:rPr>
            </w:pPr>
            <w:r>
              <w:rPr>
                <w:rFonts w:hint="default" w:ascii="Arial" w:hAnsi="Arial" w:cs="Arial"/>
                <w:sz w:val="24"/>
                <w:szCs w:val="24"/>
                <w:lang w:val="en-US" w:eastAsia="zh-CN"/>
              </w:rPr>
              <w:t xml:space="preserve">  2-Hydroxyfluorene</w:t>
            </w:r>
          </w:p>
        </w:tc>
        <w:tc>
          <w:tcPr>
            <w:tcW w:w="1592" w:type="dxa"/>
            <w:tcBorders>
              <w:top w:val="nil"/>
              <w:left w:val="nil"/>
              <w:bottom w:val="nil"/>
              <w:right w:val="nil"/>
            </w:tcBorders>
            <w:shd w:val="clear" w:color="auto" w:fill="auto"/>
            <w:noWrap/>
            <w:vAlign w:val="center"/>
          </w:tcPr>
          <w:p w14:paraId="6EA0C1E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05520ED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0.499 </w:t>
            </w:r>
          </w:p>
          <w:p w14:paraId="0E4A32F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(0.103, 1.201)</w:t>
            </w:r>
          </w:p>
        </w:tc>
        <w:tc>
          <w:tcPr>
            <w:tcW w:w="240" w:type="dxa"/>
            <w:tcBorders>
              <w:top w:val="nil"/>
              <w:left w:val="nil"/>
              <w:bottom w:val="nil"/>
              <w:right w:val="nil"/>
            </w:tcBorders>
            <w:shd w:val="clear" w:color="auto" w:fill="auto"/>
            <w:noWrap/>
            <w:vAlign w:val="center"/>
          </w:tcPr>
          <w:p w14:paraId="07D1D31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3F29B9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 xml:space="preserve">1.639 </w:t>
            </w:r>
          </w:p>
          <w:p w14:paraId="4DB6BC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(1.414, 1.900)</w:t>
            </w:r>
          </w:p>
        </w:tc>
        <w:tc>
          <w:tcPr>
            <w:tcW w:w="1275" w:type="dxa"/>
            <w:tcBorders>
              <w:top w:val="nil"/>
              <w:left w:val="nil"/>
              <w:bottom w:val="nil"/>
              <w:right w:val="nil"/>
            </w:tcBorders>
            <w:shd w:val="clear" w:color="auto" w:fill="auto"/>
            <w:noWrap/>
            <w:vAlign w:val="center"/>
          </w:tcPr>
          <w:p w14:paraId="10BC2DD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50B03FF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7C76261D">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027FB6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1.690</w:t>
            </w:r>
          </w:p>
          <w:p w14:paraId="7B32382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(1.389, 2.056)</w:t>
            </w:r>
          </w:p>
        </w:tc>
        <w:tc>
          <w:tcPr>
            <w:tcW w:w="1166" w:type="dxa"/>
            <w:tcBorders>
              <w:top w:val="nil"/>
              <w:left w:val="nil"/>
              <w:bottom w:val="nil"/>
              <w:right w:val="nil"/>
            </w:tcBorders>
            <w:shd w:val="clear" w:color="auto" w:fill="auto"/>
            <w:noWrap/>
            <w:vAlign w:val="center"/>
          </w:tcPr>
          <w:p w14:paraId="1131DF6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770F9C8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52D5D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E5D8CC4">
            <w:pPr>
              <w:rPr>
                <w:rFonts w:hint="default" w:ascii="Arial" w:hAnsi="Arial" w:cs="Arial"/>
                <w:sz w:val="24"/>
                <w:szCs w:val="24"/>
              </w:rPr>
            </w:pPr>
            <w:r>
              <w:rPr>
                <w:rFonts w:hint="default" w:ascii="Arial" w:hAnsi="Arial" w:cs="Arial"/>
                <w:sz w:val="24"/>
                <w:szCs w:val="24"/>
                <w:lang w:val="en-US" w:eastAsia="zh-CN"/>
              </w:rPr>
              <w:t xml:space="preserve">  1-Hydroxyphenanthrene</w:t>
            </w:r>
          </w:p>
        </w:tc>
        <w:tc>
          <w:tcPr>
            <w:tcW w:w="1592" w:type="dxa"/>
            <w:tcBorders>
              <w:top w:val="nil"/>
              <w:left w:val="nil"/>
              <w:bottom w:val="nil"/>
              <w:right w:val="nil"/>
            </w:tcBorders>
            <w:shd w:val="clear" w:color="auto" w:fill="auto"/>
            <w:noWrap/>
            <w:vAlign w:val="center"/>
          </w:tcPr>
          <w:p w14:paraId="3883111C">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0DB4A4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0.100 </w:t>
            </w:r>
          </w:p>
          <w:p w14:paraId="565AE3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(-0.327, 0.553)</w:t>
            </w:r>
          </w:p>
        </w:tc>
        <w:tc>
          <w:tcPr>
            <w:tcW w:w="240" w:type="dxa"/>
            <w:tcBorders>
              <w:top w:val="nil"/>
              <w:left w:val="nil"/>
              <w:bottom w:val="nil"/>
              <w:right w:val="nil"/>
            </w:tcBorders>
            <w:shd w:val="clear" w:color="auto" w:fill="auto"/>
            <w:noWrap/>
            <w:vAlign w:val="center"/>
          </w:tcPr>
          <w:p w14:paraId="248FD1F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9F2266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1.124</w:t>
            </w:r>
          </w:p>
          <w:p w14:paraId="4BCA238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(0.975, 1.295)</w:t>
            </w:r>
          </w:p>
        </w:tc>
        <w:tc>
          <w:tcPr>
            <w:tcW w:w="1275" w:type="dxa"/>
            <w:tcBorders>
              <w:top w:val="nil"/>
              <w:left w:val="nil"/>
              <w:bottom w:val="nil"/>
              <w:right w:val="nil"/>
            </w:tcBorders>
            <w:shd w:val="clear" w:color="auto" w:fill="auto"/>
            <w:noWrap/>
            <w:vAlign w:val="center"/>
          </w:tcPr>
          <w:p w14:paraId="13910E05">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0.107</w:t>
            </w:r>
          </w:p>
        </w:tc>
        <w:tc>
          <w:tcPr>
            <w:tcW w:w="1135" w:type="dxa"/>
            <w:tcBorders>
              <w:top w:val="nil"/>
              <w:left w:val="nil"/>
              <w:bottom w:val="nil"/>
              <w:right w:val="nil"/>
            </w:tcBorders>
            <w:shd w:val="clear" w:color="auto" w:fill="auto"/>
            <w:noWrap/>
            <w:vAlign w:val="center"/>
          </w:tcPr>
          <w:p w14:paraId="5D951F2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07</w:t>
            </w:r>
          </w:p>
        </w:tc>
        <w:tc>
          <w:tcPr>
            <w:tcW w:w="240" w:type="dxa"/>
            <w:tcBorders>
              <w:top w:val="nil"/>
              <w:left w:val="nil"/>
              <w:bottom w:val="nil"/>
              <w:right w:val="nil"/>
            </w:tcBorders>
            <w:shd w:val="clear" w:color="auto" w:fill="auto"/>
            <w:noWrap/>
            <w:vAlign w:val="center"/>
          </w:tcPr>
          <w:p w14:paraId="070F2B6D">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D28D70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1.230</w:t>
            </w:r>
          </w:p>
          <w:p w14:paraId="3615AF2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(1.022, 1.480)</w:t>
            </w:r>
          </w:p>
        </w:tc>
        <w:tc>
          <w:tcPr>
            <w:tcW w:w="1166" w:type="dxa"/>
            <w:tcBorders>
              <w:top w:val="nil"/>
              <w:left w:val="nil"/>
              <w:bottom w:val="nil"/>
              <w:right w:val="nil"/>
            </w:tcBorders>
            <w:shd w:val="clear" w:color="auto" w:fill="auto"/>
            <w:noWrap/>
            <w:vAlign w:val="center"/>
          </w:tcPr>
          <w:p w14:paraId="2B5F922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0.027</w:t>
            </w:r>
          </w:p>
        </w:tc>
        <w:tc>
          <w:tcPr>
            <w:tcW w:w="1167" w:type="dxa"/>
            <w:tcBorders>
              <w:top w:val="nil"/>
              <w:left w:val="nil"/>
              <w:bottom w:val="nil"/>
              <w:right w:val="nil"/>
            </w:tcBorders>
            <w:shd w:val="clear" w:color="auto" w:fill="auto"/>
            <w:noWrap/>
            <w:vAlign w:val="center"/>
          </w:tcPr>
          <w:p w14:paraId="36A1F58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27</w:t>
            </w:r>
          </w:p>
        </w:tc>
      </w:tr>
      <w:tr w14:paraId="3B9A5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B72F50B">
            <w:pPr>
              <w:rPr>
                <w:rFonts w:hint="default" w:ascii="Arial" w:hAnsi="Arial" w:cs="Arial"/>
                <w:sz w:val="24"/>
                <w:szCs w:val="24"/>
              </w:rPr>
            </w:pPr>
            <w:r>
              <w:rPr>
                <w:rFonts w:hint="default" w:ascii="Arial" w:hAnsi="Arial" w:cs="Arial"/>
                <w:sz w:val="24"/>
                <w:szCs w:val="24"/>
                <w:lang w:val="en-US" w:eastAsia="zh-CN"/>
              </w:rPr>
              <w:t xml:space="preserve">  1-Hydroxypyrene</w:t>
            </w:r>
          </w:p>
        </w:tc>
        <w:tc>
          <w:tcPr>
            <w:tcW w:w="1592" w:type="dxa"/>
            <w:tcBorders>
              <w:top w:val="nil"/>
              <w:left w:val="nil"/>
              <w:bottom w:val="nil"/>
              <w:right w:val="nil"/>
            </w:tcBorders>
            <w:shd w:val="clear" w:color="auto" w:fill="auto"/>
            <w:noWrap/>
            <w:vAlign w:val="center"/>
          </w:tcPr>
          <w:p w14:paraId="70722B6B">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242647E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0.326 </w:t>
            </w:r>
          </w:p>
          <w:p w14:paraId="4089696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(-0.087, 0.864)</w:t>
            </w:r>
          </w:p>
        </w:tc>
        <w:tc>
          <w:tcPr>
            <w:tcW w:w="240" w:type="dxa"/>
            <w:tcBorders>
              <w:top w:val="nil"/>
              <w:left w:val="nil"/>
              <w:bottom w:val="nil"/>
              <w:right w:val="nil"/>
            </w:tcBorders>
            <w:shd w:val="clear" w:color="auto" w:fill="auto"/>
            <w:noWrap/>
            <w:vAlign w:val="center"/>
          </w:tcPr>
          <w:p w14:paraId="5D5607EA">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24F18E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1.313</w:t>
            </w:r>
          </w:p>
          <w:p w14:paraId="5E60E62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(1.127, 1.530)</w:t>
            </w:r>
          </w:p>
        </w:tc>
        <w:tc>
          <w:tcPr>
            <w:tcW w:w="1275" w:type="dxa"/>
            <w:tcBorders>
              <w:top w:val="nil"/>
              <w:left w:val="nil"/>
              <w:bottom w:val="nil"/>
              <w:right w:val="nil"/>
            </w:tcBorders>
            <w:shd w:val="clear" w:color="auto" w:fill="auto"/>
            <w:noWrap/>
            <w:vAlign w:val="center"/>
          </w:tcPr>
          <w:p w14:paraId="74ADDEF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77A383E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240" w:type="dxa"/>
            <w:tcBorders>
              <w:top w:val="nil"/>
              <w:left w:val="nil"/>
              <w:bottom w:val="nil"/>
              <w:right w:val="nil"/>
            </w:tcBorders>
            <w:shd w:val="clear" w:color="auto" w:fill="auto"/>
            <w:noWrap/>
            <w:vAlign w:val="center"/>
          </w:tcPr>
          <w:p w14:paraId="22D1CEA8">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2F6DC8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1.441</w:t>
            </w:r>
          </w:p>
          <w:p w14:paraId="62F7B74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(1.174, 1.768)</w:t>
            </w:r>
          </w:p>
        </w:tc>
        <w:tc>
          <w:tcPr>
            <w:tcW w:w="1166" w:type="dxa"/>
            <w:tcBorders>
              <w:top w:val="nil"/>
              <w:left w:val="nil"/>
              <w:bottom w:val="nil"/>
              <w:right w:val="nil"/>
            </w:tcBorders>
            <w:shd w:val="clear" w:color="auto" w:fill="auto"/>
            <w:noWrap/>
            <w:vAlign w:val="center"/>
          </w:tcPr>
          <w:p w14:paraId="641944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208C39F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r>
      <w:tr w14:paraId="002AE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3253" w:type="dxa"/>
            <w:tcBorders>
              <w:top w:val="nil"/>
              <w:left w:val="nil"/>
              <w:bottom w:val="nil"/>
              <w:right w:val="nil"/>
            </w:tcBorders>
            <w:shd w:val="clear" w:color="auto" w:fill="auto"/>
            <w:vAlign w:val="center"/>
          </w:tcPr>
          <w:p w14:paraId="69BD03FE">
            <w:pPr>
              <w:rPr>
                <w:rFonts w:hint="default" w:ascii="Arial" w:hAnsi="Arial" w:cs="Arial"/>
                <w:sz w:val="24"/>
                <w:szCs w:val="24"/>
              </w:rPr>
            </w:pPr>
            <w:r>
              <w:rPr>
                <w:rFonts w:hint="default" w:ascii="Arial" w:hAnsi="Arial" w:cs="Arial"/>
                <w:sz w:val="24"/>
                <w:szCs w:val="24"/>
                <w:lang w:val="en-US" w:eastAsia="zh-CN"/>
              </w:rPr>
              <w:t xml:space="preserve">  2&amp;3-Hydroxyphenanthrene</w:t>
            </w:r>
          </w:p>
        </w:tc>
        <w:tc>
          <w:tcPr>
            <w:tcW w:w="1592" w:type="dxa"/>
            <w:tcBorders>
              <w:top w:val="nil"/>
              <w:left w:val="nil"/>
              <w:bottom w:val="nil"/>
              <w:right w:val="nil"/>
            </w:tcBorders>
            <w:shd w:val="clear" w:color="auto" w:fill="auto"/>
            <w:noWrap/>
            <w:vAlign w:val="center"/>
          </w:tcPr>
          <w:p w14:paraId="2B6B714B">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B4ECB9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0.243 </w:t>
            </w:r>
          </w:p>
          <w:p w14:paraId="036D6A0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(-0.178, 0.705)</w:t>
            </w:r>
          </w:p>
        </w:tc>
        <w:tc>
          <w:tcPr>
            <w:tcW w:w="240" w:type="dxa"/>
            <w:tcBorders>
              <w:top w:val="nil"/>
              <w:left w:val="nil"/>
              <w:bottom w:val="nil"/>
              <w:right w:val="nil"/>
            </w:tcBorders>
            <w:shd w:val="clear" w:color="auto" w:fill="auto"/>
            <w:noWrap/>
            <w:vAlign w:val="center"/>
          </w:tcPr>
          <w:p w14:paraId="36C83D60">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80A9A5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1.408</w:t>
            </w:r>
          </w:p>
          <w:p w14:paraId="6311081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(1.211, 1.636)</w:t>
            </w:r>
          </w:p>
        </w:tc>
        <w:tc>
          <w:tcPr>
            <w:tcW w:w="1275" w:type="dxa"/>
            <w:tcBorders>
              <w:top w:val="nil"/>
              <w:left w:val="nil"/>
              <w:bottom w:val="nil"/>
              <w:right w:val="nil"/>
            </w:tcBorders>
            <w:shd w:val="clear" w:color="auto" w:fill="auto"/>
            <w:noWrap/>
            <w:vAlign w:val="center"/>
          </w:tcPr>
          <w:p w14:paraId="6112E4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55BC3BA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4D67D55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8E0239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1.454</w:t>
            </w:r>
          </w:p>
          <w:p w14:paraId="1B8A83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(1.200, 1.762)</w:t>
            </w:r>
          </w:p>
        </w:tc>
        <w:tc>
          <w:tcPr>
            <w:tcW w:w="1166" w:type="dxa"/>
            <w:tcBorders>
              <w:top w:val="nil"/>
              <w:left w:val="nil"/>
              <w:bottom w:val="nil"/>
              <w:right w:val="nil"/>
            </w:tcBorders>
            <w:shd w:val="clear" w:color="auto" w:fill="auto"/>
            <w:noWrap/>
            <w:vAlign w:val="center"/>
          </w:tcPr>
          <w:p w14:paraId="15856B7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4C7479E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4354B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D2605C7">
            <w:pPr>
              <w:rPr>
                <w:rFonts w:hint="default" w:ascii="Arial" w:hAnsi="Arial" w:cs="Arial"/>
                <w:sz w:val="24"/>
                <w:szCs w:val="24"/>
                <w:lang w:val="en-US" w:eastAsia="zh-CN"/>
              </w:rPr>
            </w:pPr>
            <w:r>
              <w:rPr>
                <w:rFonts w:hint="default" w:ascii="Arial" w:hAnsi="Arial" w:cs="Arial"/>
                <w:b/>
                <w:bCs/>
                <w:sz w:val="24"/>
                <w:szCs w:val="24"/>
                <w:lang w:val="en-US" w:eastAsia="zh-CN"/>
              </w:rPr>
              <w:t xml:space="preserve">Perchlorate, Nitrate &amp; </w:t>
            </w:r>
            <w:r>
              <w:rPr>
                <w:rFonts w:hint="default" w:ascii="Arial" w:hAnsi="Arial" w:cs="Arial"/>
                <w:b/>
                <w:bCs/>
                <w:sz w:val="24"/>
                <w:szCs w:val="24"/>
                <w:lang w:val="en-US" w:eastAsia="zh-CN"/>
              </w:rPr>
              <w:br w:type="textWrapping"/>
            </w:r>
            <w:r>
              <w:rPr>
                <w:rFonts w:hint="default" w:ascii="Arial" w:hAnsi="Arial" w:cs="Arial"/>
                <w:b/>
                <w:bCs/>
                <w:sz w:val="24"/>
                <w:szCs w:val="24"/>
                <w:lang w:val="en-US" w:eastAsia="zh-CN"/>
              </w:rPr>
              <w:t>Thiocyanate</w:t>
            </w:r>
          </w:p>
        </w:tc>
        <w:tc>
          <w:tcPr>
            <w:tcW w:w="1592" w:type="dxa"/>
            <w:tcBorders>
              <w:top w:val="nil"/>
              <w:left w:val="nil"/>
              <w:bottom w:val="nil"/>
              <w:right w:val="nil"/>
            </w:tcBorders>
            <w:shd w:val="clear" w:color="auto" w:fill="auto"/>
            <w:noWrap/>
            <w:vAlign w:val="center"/>
          </w:tcPr>
          <w:p w14:paraId="6A9E209C">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1B5A5F0A">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3CAB2BA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F89BF32">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158F4387">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79BE2CDB">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530C0D42">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4CA55D8">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3EC3D1D4">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3B62A984">
            <w:pPr>
              <w:jc w:val="center"/>
              <w:rPr>
                <w:rFonts w:hint="default" w:ascii="Arial" w:hAnsi="Arial" w:cs="Arial"/>
                <w:sz w:val="24"/>
                <w:szCs w:val="24"/>
                <w:lang w:val="en-US" w:eastAsia="zh-CN"/>
              </w:rPr>
            </w:pPr>
          </w:p>
        </w:tc>
      </w:tr>
      <w:tr w14:paraId="23C4A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B419F43">
            <w:pPr>
              <w:rPr>
                <w:rFonts w:hint="default" w:ascii="Arial" w:hAnsi="Arial" w:cs="Arial"/>
                <w:sz w:val="24"/>
                <w:szCs w:val="24"/>
              </w:rPr>
            </w:pPr>
            <w:r>
              <w:rPr>
                <w:rFonts w:hint="default" w:ascii="Arial" w:hAnsi="Arial" w:cs="Arial"/>
                <w:sz w:val="24"/>
                <w:szCs w:val="24"/>
                <w:lang w:val="en-US" w:eastAsia="zh-CN"/>
              </w:rPr>
              <w:t xml:space="preserve">  Perchlorate</w:t>
            </w:r>
          </w:p>
        </w:tc>
        <w:tc>
          <w:tcPr>
            <w:tcW w:w="1592" w:type="dxa"/>
            <w:tcBorders>
              <w:top w:val="nil"/>
              <w:left w:val="nil"/>
              <w:bottom w:val="nil"/>
              <w:right w:val="nil"/>
            </w:tcBorders>
            <w:shd w:val="clear" w:color="auto" w:fill="auto"/>
            <w:noWrap/>
            <w:vAlign w:val="center"/>
          </w:tcPr>
          <w:p w14:paraId="67ACBAD2">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7C628D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-3.507 </w:t>
            </w:r>
          </w:p>
          <w:p w14:paraId="072837E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(-3.982, -3.046)</w:t>
            </w:r>
          </w:p>
        </w:tc>
        <w:tc>
          <w:tcPr>
            <w:tcW w:w="240" w:type="dxa"/>
            <w:tcBorders>
              <w:top w:val="nil"/>
              <w:left w:val="nil"/>
              <w:bottom w:val="nil"/>
              <w:right w:val="nil"/>
            </w:tcBorders>
            <w:shd w:val="clear" w:color="auto" w:fill="auto"/>
            <w:noWrap/>
            <w:vAlign w:val="center"/>
          </w:tcPr>
          <w:p w14:paraId="72457211">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C6D7FF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0.847</w:t>
            </w:r>
          </w:p>
          <w:p w14:paraId="67BDF0F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(0.738, 0.971)</w:t>
            </w:r>
          </w:p>
        </w:tc>
        <w:tc>
          <w:tcPr>
            <w:tcW w:w="1275" w:type="dxa"/>
            <w:tcBorders>
              <w:top w:val="nil"/>
              <w:left w:val="nil"/>
              <w:bottom w:val="nil"/>
              <w:right w:val="nil"/>
            </w:tcBorders>
            <w:shd w:val="clear" w:color="auto" w:fill="auto"/>
            <w:noWrap/>
            <w:vAlign w:val="center"/>
          </w:tcPr>
          <w:p w14:paraId="277F672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0.016</w:t>
            </w:r>
          </w:p>
        </w:tc>
        <w:tc>
          <w:tcPr>
            <w:tcW w:w="1135" w:type="dxa"/>
            <w:tcBorders>
              <w:top w:val="nil"/>
              <w:left w:val="nil"/>
              <w:bottom w:val="nil"/>
              <w:right w:val="nil"/>
            </w:tcBorders>
            <w:shd w:val="clear" w:color="auto" w:fill="auto"/>
            <w:noWrap/>
            <w:vAlign w:val="center"/>
          </w:tcPr>
          <w:p w14:paraId="47D401E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16</w:t>
            </w:r>
          </w:p>
        </w:tc>
        <w:tc>
          <w:tcPr>
            <w:tcW w:w="240" w:type="dxa"/>
            <w:tcBorders>
              <w:top w:val="nil"/>
              <w:left w:val="nil"/>
              <w:bottom w:val="nil"/>
              <w:right w:val="nil"/>
            </w:tcBorders>
            <w:shd w:val="clear" w:color="auto" w:fill="auto"/>
            <w:noWrap/>
            <w:vAlign w:val="center"/>
          </w:tcPr>
          <w:p w14:paraId="24B92D7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63E444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0.894</w:t>
            </w:r>
          </w:p>
          <w:p w14:paraId="11C74E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(0.752, 1.063)</w:t>
            </w:r>
          </w:p>
        </w:tc>
        <w:tc>
          <w:tcPr>
            <w:tcW w:w="1166" w:type="dxa"/>
            <w:tcBorders>
              <w:top w:val="nil"/>
              <w:left w:val="nil"/>
              <w:bottom w:val="nil"/>
              <w:right w:val="nil"/>
            </w:tcBorders>
            <w:shd w:val="clear" w:color="auto" w:fill="auto"/>
            <w:noWrap/>
            <w:vAlign w:val="center"/>
          </w:tcPr>
          <w:p w14:paraId="55109E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0.205</w:t>
            </w:r>
          </w:p>
        </w:tc>
        <w:tc>
          <w:tcPr>
            <w:tcW w:w="1167" w:type="dxa"/>
            <w:tcBorders>
              <w:top w:val="nil"/>
              <w:left w:val="nil"/>
              <w:bottom w:val="nil"/>
              <w:right w:val="nil"/>
            </w:tcBorders>
            <w:shd w:val="clear" w:color="auto" w:fill="auto"/>
            <w:noWrap/>
            <w:vAlign w:val="center"/>
          </w:tcPr>
          <w:p w14:paraId="31BFF0C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0.30</w:t>
            </w:r>
            <w:r>
              <w:rPr>
                <w:rFonts w:hint="eastAsia" w:ascii="Arial" w:hAnsi="Arial" w:eastAsia="宋体" w:cs="Arial"/>
                <w:i w:val="0"/>
                <w:iCs w:val="0"/>
                <w:color w:val="000000"/>
                <w:kern w:val="0"/>
                <w:sz w:val="24"/>
                <w:szCs w:val="24"/>
                <w:u w:val="none"/>
                <w:lang w:val="en-US" w:eastAsia="zh-CN" w:bidi="ar"/>
              </w:rPr>
              <w:t>8</w:t>
            </w:r>
          </w:p>
        </w:tc>
      </w:tr>
      <w:tr w14:paraId="163F7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3C1AD6A">
            <w:pPr>
              <w:rPr>
                <w:rFonts w:hint="default" w:ascii="Arial" w:hAnsi="Arial" w:cs="Arial"/>
                <w:sz w:val="24"/>
                <w:szCs w:val="24"/>
              </w:rPr>
            </w:pPr>
            <w:r>
              <w:rPr>
                <w:rFonts w:hint="default" w:ascii="Arial" w:hAnsi="Arial" w:cs="Arial"/>
                <w:sz w:val="24"/>
                <w:szCs w:val="24"/>
                <w:lang w:val="en-US" w:eastAsia="zh-CN"/>
              </w:rPr>
              <w:t xml:space="preserve">  Nitrate</w:t>
            </w:r>
          </w:p>
        </w:tc>
        <w:tc>
          <w:tcPr>
            <w:tcW w:w="1592" w:type="dxa"/>
            <w:tcBorders>
              <w:top w:val="nil"/>
              <w:left w:val="nil"/>
              <w:bottom w:val="nil"/>
              <w:right w:val="nil"/>
            </w:tcBorders>
            <w:shd w:val="clear" w:color="auto" w:fill="auto"/>
            <w:noWrap/>
            <w:vAlign w:val="center"/>
          </w:tcPr>
          <w:p w14:paraId="611B609C">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3D7C17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6.146 </w:t>
            </w:r>
          </w:p>
          <w:p w14:paraId="46AF005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(5.768, 6.537)</w:t>
            </w:r>
          </w:p>
        </w:tc>
        <w:tc>
          <w:tcPr>
            <w:tcW w:w="240" w:type="dxa"/>
            <w:tcBorders>
              <w:top w:val="nil"/>
              <w:left w:val="nil"/>
              <w:bottom w:val="nil"/>
              <w:right w:val="nil"/>
            </w:tcBorders>
            <w:shd w:val="clear" w:color="auto" w:fill="auto"/>
            <w:noWrap/>
            <w:vAlign w:val="center"/>
          </w:tcPr>
          <w:p w14:paraId="69BFFCB7">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80257F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0.833</w:t>
            </w:r>
          </w:p>
          <w:p w14:paraId="7727E9E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(0.729, 0.951)</w:t>
            </w:r>
          </w:p>
        </w:tc>
        <w:tc>
          <w:tcPr>
            <w:tcW w:w="1275" w:type="dxa"/>
            <w:tcBorders>
              <w:top w:val="nil"/>
              <w:left w:val="nil"/>
              <w:bottom w:val="nil"/>
              <w:right w:val="nil"/>
            </w:tcBorders>
            <w:shd w:val="clear" w:color="auto" w:fill="auto"/>
            <w:noWrap/>
            <w:vAlign w:val="center"/>
          </w:tcPr>
          <w:p w14:paraId="395BE49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0.006</w:t>
            </w:r>
          </w:p>
        </w:tc>
        <w:tc>
          <w:tcPr>
            <w:tcW w:w="1135" w:type="dxa"/>
            <w:tcBorders>
              <w:top w:val="nil"/>
              <w:left w:val="nil"/>
              <w:bottom w:val="nil"/>
              <w:right w:val="nil"/>
            </w:tcBorders>
            <w:shd w:val="clear" w:color="auto" w:fill="auto"/>
            <w:noWrap/>
            <w:vAlign w:val="center"/>
          </w:tcPr>
          <w:p w14:paraId="1F60B8E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09</w:t>
            </w:r>
          </w:p>
        </w:tc>
        <w:tc>
          <w:tcPr>
            <w:tcW w:w="240" w:type="dxa"/>
            <w:tcBorders>
              <w:top w:val="nil"/>
              <w:left w:val="nil"/>
              <w:bottom w:val="nil"/>
              <w:right w:val="nil"/>
            </w:tcBorders>
            <w:shd w:val="clear" w:color="auto" w:fill="auto"/>
            <w:noWrap/>
            <w:vAlign w:val="center"/>
          </w:tcPr>
          <w:p w14:paraId="3B142AA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AE6C18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1.077</w:t>
            </w:r>
          </w:p>
          <w:p w14:paraId="654B88A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(0.906, 1.281)</w:t>
            </w:r>
          </w:p>
        </w:tc>
        <w:tc>
          <w:tcPr>
            <w:tcW w:w="1166" w:type="dxa"/>
            <w:tcBorders>
              <w:top w:val="nil"/>
              <w:left w:val="nil"/>
              <w:bottom w:val="nil"/>
              <w:right w:val="nil"/>
            </w:tcBorders>
            <w:shd w:val="clear" w:color="auto" w:fill="auto"/>
            <w:noWrap/>
            <w:vAlign w:val="center"/>
          </w:tcPr>
          <w:p w14:paraId="647AEB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0.401</w:t>
            </w:r>
          </w:p>
        </w:tc>
        <w:tc>
          <w:tcPr>
            <w:tcW w:w="1167" w:type="dxa"/>
            <w:tcBorders>
              <w:top w:val="nil"/>
              <w:left w:val="nil"/>
              <w:bottom w:val="nil"/>
              <w:right w:val="nil"/>
            </w:tcBorders>
            <w:shd w:val="clear" w:color="auto" w:fill="auto"/>
            <w:noWrap/>
            <w:vAlign w:val="center"/>
          </w:tcPr>
          <w:p w14:paraId="4DF4CB8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401</w:t>
            </w:r>
          </w:p>
        </w:tc>
      </w:tr>
      <w:tr w14:paraId="7836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4F7A076">
            <w:pPr>
              <w:rPr>
                <w:rFonts w:hint="default" w:ascii="Arial" w:hAnsi="Arial" w:cs="Arial"/>
                <w:sz w:val="24"/>
                <w:szCs w:val="24"/>
              </w:rPr>
            </w:pPr>
            <w:r>
              <w:rPr>
                <w:rFonts w:hint="default" w:ascii="Arial" w:hAnsi="Arial" w:cs="Arial"/>
                <w:sz w:val="24"/>
                <w:szCs w:val="24"/>
                <w:lang w:val="en-US" w:eastAsia="zh-CN"/>
              </w:rPr>
              <w:t xml:space="preserve">  Thiocyanate</w:t>
            </w:r>
          </w:p>
        </w:tc>
        <w:tc>
          <w:tcPr>
            <w:tcW w:w="1592" w:type="dxa"/>
            <w:tcBorders>
              <w:top w:val="nil"/>
              <w:left w:val="nil"/>
              <w:bottom w:val="nil"/>
              <w:right w:val="nil"/>
            </w:tcBorders>
            <w:shd w:val="clear" w:color="auto" w:fill="auto"/>
            <w:noWrap/>
            <w:vAlign w:val="center"/>
          </w:tcPr>
          <w:p w14:paraId="5400C54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495B935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2.448 </w:t>
            </w:r>
          </w:p>
          <w:p w14:paraId="0A4938B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(1.826, 3.091)</w:t>
            </w:r>
          </w:p>
        </w:tc>
        <w:tc>
          <w:tcPr>
            <w:tcW w:w="240" w:type="dxa"/>
            <w:tcBorders>
              <w:top w:val="nil"/>
              <w:left w:val="nil"/>
              <w:bottom w:val="nil"/>
              <w:right w:val="nil"/>
            </w:tcBorders>
            <w:shd w:val="clear" w:color="auto" w:fill="auto"/>
            <w:noWrap/>
            <w:vAlign w:val="center"/>
          </w:tcPr>
          <w:p w14:paraId="1F5A323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CF843F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1.297</w:t>
            </w:r>
          </w:p>
          <w:p w14:paraId="57698A7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(1.128, 1.492)</w:t>
            </w:r>
          </w:p>
        </w:tc>
        <w:tc>
          <w:tcPr>
            <w:tcW w:w="1275" w:type="dxa"/>
            <w:tcBorders>
              <w:top w:val="nil"/>
              <w:left w:val="nil"/>
              <w:bottom w:val="nil"/>
              <w:right w:val="nil"/>
            </w:tcBorders>
            <w:shd w:val="clear" w:color="auto" w:fill="auto"/>
            <w:noWrap/>
            <w:vAlign w:val="center"/>
          </w:tcPr>
          <w:p w14:paraId="08BD5B6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0DC264F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240" w:type="dxa"/>
            <w:tcBorders>
              <w:top w:val="nil"/>
              <w:left w:val="nil"/>
              <w:bottom w:val="nil"/>
              <w:right w:val="nil"/>
            </w:tcBorders>
            <w:shd w:val="clear" w:color="auto" w:fill="auto"/>
            <w:noWrap/>
            <w:vAlign w:val="center"/>
          </w:tcPr>
          <w:p w14:paraId="71B8FE1F">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2744998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1.346</w:t>
            </w:r>
          </w:p>
          <w:p w14:paraId="1C8AB0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(1.118, 1.621)</w:t>
            </w:r>
          </w:p>
        </w:tc>
        <w:tc>
          <w:tcPr>
            <w:tcW w:w="1166" w:type="dxa"/>
            <w:tcBorders>
              <w:top w:val="nil"/>
              <w:left w:val="nil"/>
              <w:bottom w:val="nil"/>
              <w:right w:val="nil"/>
            </w:tcBorders>
            <w:shd w:val="clear" w:color="auto" w:fill="auto"/>
            <w:noWrap/>
            <w:vAlign w:val="center"/>
          </w:tcPr>
          <w:p w14:paraId="5F17026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1167" w:type="dxa"/>
            <w:tcBorders>
              <w:top w:val="nil"/>
              <w:left w:val="nil"/>
              <w:bottom w:val="nil"/>
              <w:right w:val="nil"/>
            </w:tcBorders>
            <w:shd w:val="clear" w:color="auto" w:fill="auto"/>
            <w:noWrap/>
            <w:vAlign w:val="center"/>
          </w:tcPr>
          <w:p w14:paraId="29C432E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w:t>
            </w:r>
            <w:r>
              <w:rPr>
                <w:rFonts w:hint="eastAsia" w:ascii="Arial" w:hAnsi="Arial" w:eastAsia="宋体" w:cs="Arial"/>
                <w:i w:val="0"/>
                <w:iCs w:val="0"/>
                <w:color w:val="000000"/>
                <w:kern w:val="0"/>
                <w:sz w:val="24"/>
                <w:szCs w:val="24"/>
                <w:u w:val="none"/>
                <w:lang w:val="en-US" w:eastAsia="zh-CN" w:bidi="ar"/>
              </w:rPr>
              <w:t>6</w:t>
            </w:r>
          </w:p>
        </w:tc>
      </w:tr>
      <w:tr w14:paraId="3285E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1AC12B6">
            <w:pPr>
              <w:rPr>
                <w:rFonts w:hint="default" w:ascii="Arial" w:hAnsi="Arial" w:cs="Arial"/>
                <w:sz w:val="24"/>
                <w:szCs w:val="24"/>
                <w:lang w:val="en-US" w:eastAsia="zh-CN"/>
              </w:rPr>
            </w:pPr>
            <w:r>
              <w:rPr>
                <w:rFonts w:hint="default" w:ascii="Arial" w:hAnsi="Arial" w:cs="Arial"/>
                <w:b/>
                <w:bCs/>
                <w:sz w:val="24"/>
                <w:szCs w:val="24"/>
                <w:lang w:val="en-US" w:eastAsia="zh-CN"/>
              </w:rPr>
              <w:t>Volatile Organic Compound Metabolites</w:t>
            </w:r>
          </w:p>
        </w:tc>
        <w:tc>
          <w:tcPr>
            <w:tcW w:w="1592" w:type="dxa"/>
            <w:tcBorders>
              <w:top w:val="nil"/>
              <w:left w:val="nil"/>
              <w:bottom w:val="nil"/>
              <w:right w:val="nil"/>
            </w:tcBorders>
            <w:shd w:val="clear" w:color="auto" w:fill="auto"/>
            <w:noWrap/>
            <w:vAlign w:val="center"/>
          </w:tcPr>
          <w:p w14:paraId="63F4E90F">
            <w:pPr>
              <w:jc w:val="center"/>
              <w:rPr>
                <w:rFonts w:hint="default" w:ascii="Arial" w:hAnsi="Arial" w:cs="Arial"/>
                <w:sz w:val="24"/>
                <w:szCs w:val="24"/>
                <w:lang w:val="en-US" w:eastAsia="zh-CN"/>
              </w:rPr>
            </w:pPr>
          </w:p>
        </w:tc>
        <w:tc>
          <w:tcPr>
            <w:tcW w:w="2018" w:type="dxa"/>
            <w:tcBorders>
              <w:top w:val="nil"/>
              <w:left w:val="nil"/>
              <w:bottom w:val="nil"/>
              <w:right w:val="nil"/>
            </w:tcBorders>
            <w:shd w:val="clear" w:color="auto" w:fill="auto"/>
            <w:noWrap/>
            <w:vAlign w:val="center"/>
          </w:tcPr>
          <w:p w14:paraId="1E415A64">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53F89954">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D248412">
            <w:pPr>
              <w:jc w:val="center"/>
              <w:rPr>
                <w:rFonts w:hint="default" w:ascii="Arial" w:hAnsi="Arial" w:cs="Arial"/>
                <w:sz w:val="24"/>
                <w:szCs w:val="24"/>
                <w:lang w:val="en-US" w:eastAsia="zh-CN"/>
              </w:rPr>
            </w:pPr>
          </w:p>
        </w:tc>
        <w:tc>
          <w:tcPr>
            <w:tcW w:w="1275" w:type="dxa"/>
            <w:tcBorders>
              <w:top w:val="nil"/>
              <w:left w:val="nil"/>
              <w:bottom w:val="nil"/>
              <w:right w:val="nil"/>
            </w:tcBorders>
            <w:shd w:val="clear" w:color="auto" w:fill="auto"/>
            <w:noWrap/>
            <w:vAlign w:val="center"/>
          </w:tcPr>
          <w:p w14:paraId="70400E4E">
            <w:pPr>
              <w:jc w:val="center"/>
              <w:rPr>
                <w:rFonts w:hint="default" w:ascii="Arial" w:hAnsi="Arial" w:cs="Arial"/>
                <w:sz w:val="24"/>
                <w:szCs w:val="24"/>
                <w:lang w:val="en-US" w:eastAsia="zh-CN"/>
              </w:rPr>
            </w:pPr>
          </w:p>
        </w:tc>
        <w:tc>
          <w:tcPr>
            <w:tcW w:w="1135" w:type="dxa"/>
            <w:tcBorders>
              <w:top w:val="nil"/>
              <w:left w:val="nil"/>
              <w:bottom w:val="nil"/>
              <w:right w:val="nil"/>
            </w:tcBorders>
            <w:shd w:val="clear" w:color="auto" w:fill="auto"/>
            <w:noWrap/>
            <w:vAlign w:val="center"/>
          </w:tcPr>
          <w:p w14:paraId="06E37AF7">
            <w:pPr>
              <w:jc w:val="center"/>
              <w:rPr>
                <w:rFonts w:hint="default" w:ascii="Arial" w:hAnsi="Arial" w:cs="Arial"/>
                <w:sz w:val="24"/>
                <w:szCs w:val="24"/>
                <w:lang w:val="en-US" w:eastAsia="zh-CN"/>
              </w:rPr>
            </w:pPr>
          </w:p>
        </w:tc>
        <w:tc>
          <w:tcPr>
            <w:tcW w:w="240" w:type="dxa"/>
            <w:tcBorders>
              <w:top w:val="nil"/>
              <w:left w:val="nil"/>
              <w:bottom w:val="nil"/>
              <w:right w:val="nil"/>
            </w:tcBorders>
            <w:shd w:val="clear" w:color="auto" w:fill="auto"/>
            <w:noWrap/>
            <w:vAlign w:val="center"/>
          </w:tcPr>
          <w:p w14:paraId="5C55C943">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BED87ED">
            <w:pPr>
              <w:jc w:val="center"/>
              <w:rPr>
                <w:rFonts w:hint="default" w:ascii="Arial" w:hAnsi="Arial" w:cs="Arial"/>
                <w:sz w:val="24"/>
                <w:szCs w:val="24"/>
                <w:lang w:val="en-US" w:eastAsia="zh-CN"/>
              </w:rPr>
            </w:pPr>
          </w:p>
        </w:tc>
        <w:tc>
          <w:tcPr>
            <w:tcW w:w="1166" w:type="dxa"/>
            <w:tcBorders>
              <w:top w:val="nil"/>
              <w:left w:val="nil"/>
              <w:bottom w:val="nil"/>
              <w:right w:val="nil"/>
            </w:tcBorders>
            <w:shd w:val="clear" w:color="auto" w:fill="auto"/>
            <w:noWrap/>
            <w:vAlign w:val="center"/>
          </w:tcPr>
          <w:p w14:paraId="0AC5F84B">
            <w:pPr>
              <w:jc w:val="center"/>
              <w:rPr>
                <w:rFonts w:hint="default" w:ascii="Arial" w:hAnsi="Arial" w:cs="Arial"/>
                <w:sz w:val="24"/>
                <w:szCs w:val="24"/>
                <w:lang w:val="en-US" w:eastAsia="zh-CN"/>
              </w:rPr>
            </w:pPr>
          </w:p>
        </w:tc>
        <w:tc>
          <w:tcPr>
            <w:tcW w:w="1167" w:type="dxa"/>
            <w:tcBorders>
              <w:top w:val="nil"/>
              <w:left w:val="nil"/>
              <w:bottom w:val="nil"/>
              <w:right w:val="nil"/>
            </w:tcBorders>
            <w:shd w:val="clear" w:color="auto" w:fill="auto"/>
            <w:noWrap/>
            <w:vAlign w:val="center"/>
          </w:tcPr>
          <w:p w14:paraId="71487997">
            <w:pPr>
              <w:jc w:val="center"/>
              <w:rPr>
                <w:rFonts w:hint="default" w:ascii="Arial" w:hAnsi="Arial" w:cs="Arial"/>
                <w:sz w:val="24"/>
                <w:szCs w:val="24"/>
                <w:lang w:val="en-US" w:eastAsia="zh-CN"/>
              </w:rPr>
            </w:pPr>
          </w:p>
        </w:tc>
      </w:tr>
      <w:tr w14:paraId="3F022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BB948BC">
            <w:pPr>
              <w:rPr>
                <w:rFonts w:hint="default" w:ascii="Arial" w:hAnsi="Arial" w:cs="Arial"/>
                <w:sz w:val="24"/>
                <w:szCs w:val="24"/>
              </w:rPr>
            </w:pPr>
            <w:r>
              <w:rPr>
                <w:rFonts w:hint="default" w:ascii="Arial" w:hAnsi="Arial" w:cs="Arial"/>
                <w:sz w:val="24"/>
                <w:szCs w:val="24"/>
                <w:lang w:val="en-US" w:eastAsia="zh-CN"/>
              </w:rPr>
              <w:t xml:space="preserve">  GAMA</w:t>
            </w:r>
          </w:p>
        </w:tc>
        <w:tc>
          <w:tcPr>
            <w:tcW w:w="1592" w:type="dxa"/>
            <w:tcBorders>
              <w:top w:val="nil"/>
              <w:left w:val="nil"/>
              <w:bottom w:val="nil"/>
              <w:right w:val="nil"/>
            </w:tcBorders>
            <w:shd w:val="clear" w:color="auto" w:fill="auto"/>
            <w:noWrap/>
            <w:vAlign w:val="center"/>
          </w:tcPr>
          <w:p w14:paraId="2E2900BF">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440D8B7D">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2C731EE0">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211BDB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1.377</w:t>
            </w:r>
          </w:p>
          <w:p w14:paraId="413747C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(1.089, 1.740)</w:t>
            </w:r>
          </w:p>
        </w:tc>
        <w:tc>
          <w:tcPr>
            <w:tcW w:w="1275" w:type="dxa"/>
            <w:tcBorders>
              <w:top w:val="nil"/>
              <w:left w:val="nil"/>
              <w:bottom w:val="nil"/>
              <w:right w:val="nil"/>
            </w:tcBorders>
            <w:shd w:val="clear" w:color="auto" w:fill="auto"/>
            <w:noWrap/>
            <w:vAlign w:val="center"/>
          </w:tcPr>
          <w:p w14:paraId="0BFB83E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0.008</w:t>
            </w:r>
          </w:p>
        </w:tc>
        <w:tc>
          <w:tcPr>
            <w:tcW w:w="1135" w:type="dxa"/>
            <w:tcBorders>
              <w:top w:val="nil"/>
              <w:left w:val="nil"/>
              <w:bottom w:val="nil"/>
              <w:right w:val="nil"/>
            </w:tcBorders>
            <w:shd w:val="clear" w:color="auto" w:fill="auto"/>
            <w:noWrap/>
            <w:vAlign w:val="center"/>
          </w:tcPr>
          <w:p w14:paraId="13A9AEC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w:t>
            </w:r>
            <w:r>
              <w:rPr>
                <w:rFonts w:hint="eastAsia" w:ascii="Arial" w:hAnsi="Arial" w:eastAsia="宋体" w:cs="Arial"/>
                <w:i w:val="0"/>
                <w:iCs w:val="0"/>
                <w:color w:val="000000"/>
                <w:kern w:val="0"/>
                <w:sz w:val="24"/>
                <w:szCs w:val="24"/>
                <w:u w:val="none"/>
                <w:lang w:val="en-US" w:eastAsia="zh-CN" w:bidi="ar"/>
              </w:rPr>
              <w:t>8</w:t>
            </w:r>
          </w:p>
        </w:tc>
        <w:tc>
          <w:tcPr>
            <w:tcW w:w="240" w:type="dxa"/>
            <w:tcBorders>
              <w:top w:val="nil"/>
              <w:left w:val="nil"/>
              <w:bottom w:val="nil"/>
              <w:right w:val="nil"/>
            </w:tcBorders>
            <w:shd w:val="clear" w:color="auto" w:fill="auto"/>
            <w:noWrap/>
            <w:vAlign w:val="center"/>
          </w:tcPr>
          <w:p w14:paraId="6301C752">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42276A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1.273</w:t>
            </w:r>
          </w:p>
          <w:p w14:paraId="2974224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(0.949, 1.708)</w:t>
            </w:r>
          </w:p>
        </w:tc>
        <w:tc>
          <w:tcPr>
            <w:tcW w:w="1166" w:type="dxa"/>
            <w:tcBorders>
              <w:top w:val="nil"/>
              <w:left w:val="nil"/>
              <w:bottom w:val="nil"/>
              <w:right w:val="nil"/>
            </w:tcBorders>
            <w:shd w:val="clear" w:color="auto" w:fill="auto"/>
            <w:noWrap/>
            <w:vAlign w:val="center"/>
          </w:tcPr>
          <w:p w14:paraId="46C7141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0.107</w:t>
            </w:r>
          </w:p>
        </w:tc>
        <w:tc>
          <w:tcPr>
            <w:tcW w:w="1167" w:type="dxa"/>
            <w:tcBorders>
              <w:top w:val="nil"/>
              <w:left w:val="nil"/>
              <w:bottom w:val="nil"/>
              <w:right w:val="nil"/>
            </w:tcBorders>
            <w:shd w:val="clear" w:color="auto" w:fill="auto"/>
            <w:noWrap/>
            <w:vAlign w:val="center"/>
          </w:tcPr>
          <w:p w14:paraId="138B4F3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31</w:t>
            </w:r>
          </w:p>
        </w:tc>
      </w:tr>
      <w:tr w14:paraId="2924F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7BFDB3C">
            <w:pPr>
              <w:rPr>
                <w:rFonts w:hint="default" w:ascii="Arial" w:hAnsi="Arial" w:cs="Arial"/>
                <w:sz w:val="24"/>
                <w:szCs w:val="24"/>
              </w:rPr>
            </w:pPr>
            <w:r>
              <w:rPr>
                <w:rFonts w:hint="default" w:ascii="Arial" w:hAnsi="Arial" w:cs="Arial"/>
                <w:sz w:val="24"/>
                <w:szCs w:val="24"/>
                <w:lang w:val="en-US" w:eastAsia="zh-CN"/>
              </w:rPr>
              <w:t xml:space="preserve">  HEMA</w:t>
            </w:r>
          </w:p>
        </w:tc>
        <w:tc>
          <w:tcPr>
            <w:tcW w:w="1592" w:type="dxa"/>
            <w:tcBorders>
              <w:top w:val="nil"/>
              <w:left w:val="nil"/>
              <w:bottom w:val="nil"/>
              <w:right w:val="nil"/>
            </w:tcBorders>
            <w:shd w:val="clear" w:color="auto" w:fill="auto"/>
            <w:noWrap/>
            <w:vAlign w:val="center"/>
          </w:tcPr>
          <w:p w14:paraId="7BBA6ED9">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2AA1B02F">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1D335BBB">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DB7191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1.451</w:t>
            </w:r>
          </w:p>
          <w:p w14:paraId="577F97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(1.152, 1.829)</w:t>
            </w:r>
          </w:p>
        </w:tc>
        <w:tc>
          <w:tcPr>
            <w:tcW w:w="1275" w:type="dxa"/>
            <w:tcBorders>
              <w:top w:val="nil"/>
              <w:left w:val="nil"/>
              <w:bottom w:val="nil"/>
              <w:right w:val="nil"/>
            </w:tcBorders>
            <w:shd w:val="clear" w:color="auto" w:fill="auto"/>
            <w:noWrap/>
            <w:vAlign w:val="center"/>
          </w:tcPr>
          <w:p w14:paraId="45913A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1135" w:type="dxa"/>
            <w:tcBorders>
              <w:top w:val="nil"/>
              <w:left w:val="nil"/>
              <w:bottom w:val="nil"/>
              <w:right w:val="nil"/>
            </w:tcBorders>
            <w:shd w:val="clear" w:color="auto" w:fill="auto"/>
            <w:noWrap/>
            <w:vAlign w:val="center"/>
          </w:tcPr>
          <w:p w14:paraId="16EC825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w:t>
            </w:r>
            <w:r>
              <w:rPr>
                <w:rFonts w:hint="eastAsia" w:ascii="Arial" w:hAnsi="Arial" w:eastAsia="宋体" w:cs="Arial"/>
                <w:i w:val="0"/>
                <w:iCs w:val="0"/>
                <w:color w:val="000000"/>
                <w:kern w:val="0"/>
                <w:sz w:val="24"/>
                <w:szCs w:val="24"/>
                <w:u w:val="none"/>
                <w:lang w:val="en-US" w:eastAsia="zh-CN" w:bidi="ar"/>
              </w:rPr>
              <w:t>5</w:t>
            </w:r>
          </w:p>
        </w:tc>
        <w:tc>
          <w:tcPr>
            <w:tcW w:w="240" w:type="dxa"/>
            <w:tcBorders>
              <w:top w:val="nil"/>
              <w:left w:val="nil"/>
              <w:bottom w:val="nil"/>
              <w:right w:val="nil"/>
            </w:tcBorders>
            <w:shd w:val="clear" w:color="auto" w:fill="auto"/>
            <w:noWrap/>
            <w:vAlign w:val="center"/>
          </w:tcPr>
          <w:p w14:paraId="0F47546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BF61727">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1.451</w:t>
            </w:r>
          </w:p>
          <w:p w14:paraId="16F551E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(1.082, 1.945)</w:t>
            </w:r>
          </w:p>
        </w:tc>
        <w:tc>
          <w:tcPr>
            <w:tcW w:w="1166" w:type="dxa"/>
            <w:tcBorders>
              <w:top w:val="nil"/>
              <w:left w:val="nil"/>
              <w:bottom w:val="nil"/>
              <w:right w:val="nil"/>
            </w:tcBorders>
            <w:shd w:val="clear" w:color="auto" w:fill="auto"/>
            <w:noWrap/>
            <w:vAlign w:val="center"/>
          </w:tcPr>
          <w:p w14:paraId="5DE5155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0.013</w:t>
            </w:r>
          </w:p>
        </w:tc>
        <w:tc>
          <w:tcPr>
            <w:tcW w:w="1167" w:type="dxa"/>
            <w:tcBorders>
              <w:top w:val="nil"/>
              <w:left w:val="nil"/>
              <w:bottom w:val="nil"/>
              <w:right w:val="nil"/>
            </w:tcBorders>
            <w:shd w:val="clear" w:color="auto" w:fill="auto"/>
            <w:noWrap/>
            <w:vAlign w:val="center"/>
          </w:tcPr>
          <w:p w14:paraId="553ABA6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w:t>
            </w:r>
            <w:r>
              <w:rPr>
                <w:rFonts w:hint="eastAsia" w:ascii="Arial" w:hAnsi="Arial" w:eastAsia="宋体" w:cs="Arial"/>
                <w:i w:val="0"/>
                <w:iCs w:val="0"/>
                <w:color w:val="000000"/>
                <w:kern w:val="0"/>
                <w:sz w:val="24"/>
                <w:szCs w:val="24"/>
                <w:u w:val="none"/>
                <w:lang w:val="en-US" w:eastAsia="zh-CN" w:bidi="ar"/>
              </w:rPr>
              <w:t>2</w:t>
            </w:r>
          </w:p>
        </w:tc>
      </w:tr>
      <w:tr w14:paraId="616A3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8F6D671">
            <w:pPr>
              <w:rPr>
                <w:rFonts w:hint="default" w:ascii="Arial" w:hAnsi="Arial" w:cs="Arial"/>
                <w:sz w:val="24"/>
                <w:szCs w:val="24"/>
              </w:rPr>
            </w:pPr>
            <w:r>
              <w:rPr>
                <w:rFonts w:hint="default" w:ascii="Arial" w:hAnsi="Arial" w:cs="Arial"/>
                <w:sz w:val="24"/>
                <w:szCs w:val="24"/>
                <w:lang w:val="en-US" w:eastAsia="zh-CN"/>
              </w:rPr>
              <w:t xml:space="preserve">  MHBMA2</w:t>
            </w:r>
          </w:p>
        </w:tc>
        <w:tc>
          <w:tcPr>
            <w:tcW w:w="1592" w:type="dxa"/>
            <w:tcBorders>
              <w:top w:val="nil"/>
              <w:left w:val="nil"/>
              <w:bottom w:val="nil"/>
              <w:right w:val="nil"/>
            </w:tcBorders>
            <w:shd w:val="clear" w:color="auto" w:fill="auto"/>
            <w:noWrap/>
            <w:vAlign w:val="center"/>
          </w:tcPr>
          <w:p w14:paraId="577DC93F">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0FC8ACF5">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229E182B">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6BCFF9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2.992</w:t>
            </w:r>
          </w:p>
          <w:p w14:paraId="38B1FC5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(2.106, 4.250)</w:t>
            </w:r>
          </w:p>
        </w:tc>
        <w:tc>
          <w:tcPr>
            <w:tcW w:w="1275" w:type="dxa"/>
            <w:tcBorders>
              <w:top w:val="nil"/>
              <w:left w:val="nil"/>
              <w:bottom w:val="nil"/>
              <w:right w:val="nil"/>
            </w:tcBorders>
            <w:shd w:val="clear" w:color="auto" w:fill="auto"/>
            <w:noWrap/>
            <w:vAlign w:val="center"/>
          </w:tcPr>
          <w:p w14:paraId="6AFF2C4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2BBF006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3D3CA248">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AB2A3D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2.798</w:t>
            </w:r>
          </w:p>
          <w:p w14:paraId="41C39B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(1.799, 4.352)</w:t>
            </w:r>
          </w:p>
        </w:tc>
        <w:tc>
          <w:tcPr>
            <w:tcW w:w="1166" w:type="dxa"/>
            <w:tcBorders>
              <w:top w:val="nil"/>
              <w:left w:val="nil"/>
              <w:bottom w:val="nil"/>
              <w:right w:val="nil"/>
            </w:tcBorders>
            <w:shd w:val="clear" w:color="auto" w:fill="auto"/>
            <w:noWrap/>
            <w:vAlign w:val="center"/>
          </w:tcPr>
          <w:p w14:paraId="764D28E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2EAA0C8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64687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4D0E45D">
            <w:pPr>
              <w:rPr>
                <w:rFonts w:hint="default" w:ascii="Arial" w:hAnsi="Arial" w:cs="Arial"/>
                <w:sz w:val="24"/>
                <w:szCs w:val="24"/>
              </w:rPr>
            </w:pPr>
            <w:r>
              <w:rPr>
                <w:rFonts w:hint="default" w:ascii="Arial" w:hAnsi="Arial" w:cs="Arial"/>
                <w:sz w:val="24"/>
                <w:szCs w:val="24"/>
                <w:lang w:val="en-US" w:eastAsia="zh-CN"/>
              </w:rPr>
              <w:t xml:space="preserve">  PHEMA</w:t>
            </w:r>
          </w:p>
        </w:tc>
        <w:tc>
          <w:tcPr>
            <w:tcW w:w="1592" w:type="dxa"/>
            <w:tcBorders>
              <w:top w:val="nil"/>
              <w:left w:val="nil"/>
              <w:bottom w:val="nil"/>
              <w:right w:val="nil"/>
            </w:tcBorders>
            <w:shd w:val="clear" w:color="auto" w:fill="auto"/>
            <w:noWrap/>
            <w:vAlign w:val="center"/>
          </w:tcPr>
          <w:p w14:paraId="2942F4AB">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36CF7E70">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31AF463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42207F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1.671</w:t>
            </w:r>
          </w:p>
          <w:p w14:paraId="07B7F3E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(1.315, 2.125)</w:t>
            </w:r>
          </w:p>
        </w:tc>
        <w:tc>
          <w:tcPr>
            <w:tcW w:w="1275" w:type="dxa"/>
            <w:tcBorders>
              <w:top w:val="nil"/>
              <w:left w:val="nil"/>
              <w:bottom w:val="nil"/>
              <w:right w:val="nil"/>
            </w:tcBorders>
            <w:shd w:val="clear" w:color="auto" w:fill="auto"/>
            <w:noWrap/>
            <w:vAlign w:val="center"/>
          </w:tcPr>
          <w:p w14:paraId="4AD6510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1971AA9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45EE3CA">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A7E292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1.367</w:t>
            </w:r>
          </w:p>
          <w:p w14:paraId="734BDBF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(1.010, 1.848)</w:t>
            </w:r>
          </w:p>
        </w:tc>
        <w:tc>
          <w:tcPr>
            <w:tcW w:w="1166" w:type="dxa"/>
            <w:tcBorders>
              <w:top w:val="nil"/>
              <w:left w:val="nil"/>
              <w:bottom w:val="nil"/>
              <w:right w:val="nil"/>
            </w:tcBorders>
            <w:shd w:val="clear" w:color="auto" w:fill="auto"/>
            <w:noWrap/>
            <w:vAlign w:val="center"/>
          </w:tcPr>
          <w:p w14:paraId="461F405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0.043</w:t>
            </w:r>
          </w:p>
        </w:tc>
        <w:tc>
          <w:tcPr>
            <w:tcW w:w="1167" w:type="dxa"/>
            <w:tcBorders>
              <w:top w:val="nil"/>
              <w:left w:val="nil"/>
              <w:bottom w:val="nil"/>
              <w:right w:val="nil"/>
            </w:tcBorders>
            <w:shd w:val="clear" w:color="auto" w:fill="auto"/>
            <w:noWrap/>
            <w:vAlign w:val="center"/>
          </w:tcPr>
          <w:p w14:paraId="370C591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73</w:t>
            </w:r>
          </w:p>
        </w:tc>
      </w:tr>
      <w:tr w14:paraId="0B4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0D4CA98">
            <w:pPr>
              <w:rPr>
                <w:rFonts w:hint="default" w:ascii="Arial" w:hAnsi="Arial" w:cs="Arial"/>
                <w:sz w:val="24"/>
                <w:szCs w:val="24"/>
              </w:rPr>
            </w:pPr>
            <w:r>
              <w:rPr>
                <w:rFonts w:hint="default" w:ascii="Arial" w:hAnsi="Arial" w:cs="Arial"/>
                <w:sz w:val="24"/>
                <w:szCs w:val="24"/>
                <w:lang w:val="en-US" w:eastAsia="zh-CN"/>
              </w:rPr>
              <w:t xml:space="preserve">  PMA</w:t>
            </w:r>
          </w:p>
        </w:tc>
        <w:tc>
          <w:tcPr>
            <w:tcW w:w="1592" w:type="dxa"/>
            <w:tcBorders>
              <w:top w:val="nil"/>
              <w:left w:val="nil"/>
              <w:bottom w:val="nil"/>
              <w:right w:val="nil"/>
            </w:tcBorders>
            <w:shd w:val="clear" w:color="auto" w:fill="auto"/>
            <w:noWrap/>
            <w:vAlign w:val="center"/>
          </w:tcPr>
          <w:p w14:paraId="2D2DA032">
            <w:pPr>
              <w:jc w:val="center"/>
              <w:rPr>
                <w:rFonts w:hint="default" w:ascii="Arial" w:hAnsi="Arial" w:cs="Arial"/>
                <w:sz w:val="24"/>
                <w:szCs w:val="24"/>
              </w:rPr>
            </w:pPr>
            <w:r>
              <w:rPr>
                <w:rFonts w:hint="default" w:ascii="Arial" w:hAnsi="Arial" w:cs="Arial"/>
                <w:sz w:val="24"/>
                <w:szCs w:val="24"/>
                <w:lang w:val="en-US" w:eastAsia="zh-CN"/>
              </w:rPr>
              <w:t>2 categories</w:t>
            </w:r>
          </w:p>
        </w:tc>
        <w:tc>
          <w:tcPr>
            <w:tcW w:w="2018" w:type="dxa"/>
            <w:tcBorders>
              <w:top w:val="nil"/>
              <w:left w:val="nil"/>
              <w:bottom w:val="nil"/>
              <w:right w:val="nil"/>
            </w:tcBorders>
            <w:shd w:val="clear" w:color="auto" w:fill="auto"/>
            <w:noWrap/>
            <w:vAlign w:val="center"/>
          </w:tcPr>
          <w:p w14:paraId="79727A5A">
            <w:pPr>
              <w:jc w:val="center"/>
              <w:rPr>
                <w:rFonts w:hint="default" w:ascii="Arial" w:hAnsi="Arial" w:cs="Arial"/>
                <w:sz w:val="24"/>
                <w:szCs w:val="24"/>
              </w:rPr>
            </w:pPr>
            <w:r>
              <w:rPr>
                <w:rFonts w:hint="default" w:ascii="Arial" w:hAnsi="Arial" w:cs="Arial"/>
                <w:sz w:val="24"/>
                <w:szCs w:val="24"/>
                <w:lang w:val="en-US" w:eastAsia="zh-CN"/>
              </w:rPr>
              <w:t>NA</w:t>
            </w:r>
          </w:p>
        </w:tc>
        <w:tc>
          <w:tcPr>
            <w:tcW w:w="240" w:type="dxa"/>
            <w:tcBorders>
              <w:top w:val="nil"/>
              <w:left w:val="nil"/>
              <w:bottom w:val="nil"/>
              <w:right w:val="nil"/>
            </w:tcBorders>
            <w:shd w:val="clear" w:color="auto" w:fill="auto"/>
            <w:noWrap/>
            <w:vAlign w:val="center"/>
          </w:tcPr>
          <w:p w14:paraId="651CFF3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8A0873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1.202</w:t>
            </w:r>
          </w:p>
          <w:p w14:paraId="63D712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(0.944, 1.530)</w:t>
            </w:r>
          </w:p>
        </w:tc>
        <w:tc>
          <w:tcPr>
            <w:tcW w:w="1275" w:type="dxa"/>
            <w:tcBorders>
              <w:top w:val="nil"/>
              <w:left w:val="nil"/>
              <w:bottom w:val="nil"/>
              <w:right w:val="nil"/>
            </w:tcBorders>
            <w:shd w:val="clear" w:color="auto" w:fill="auto"/>
            <w:noWrap/>
            <w:vAlign w:val="center"/>
          </w:tcPr>
          <w:p w14:paraId="78D489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0.135</w:t>
            </w:r>
          </w:p>
        </w:tc>
        <w:tc>
          <w:tcPr>
            <w:tcW w:w="1135" w:type="dxa"/>
            <w:tcBorders>
              <w:top w:val="nil"/>
              <w:left w:val="nil"/>
              <w:bottom w:val="nil"/>
              <w:right w:val="nil"/>
            </w:tcBorders>
            <w:shd w:val="clear" w:color="auto" w:fill="auto"/>
            <w:noWrap/>
            <w:vAlign w:val="center"/>
          </w:tcPr>
          <w:p w14:paraId="53DCDA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49</w:t>
            </w:r>
          </w:p>
        </w:tc>
        <w:tc>
          <w:tcPr>
            <w:tcW w:w="240" w:type="dxa"/>
            <w:tcBorders>
              <w:top w:val="nil"/>
              <w:left w:val="nil"/>
              <w:bottom w:val="nil"/>
              <w:right w:val="nil"/>
            </w:tcBorders>
            <w:shd w:val="clear" w:color="auto" w:fill="auto"/>
            <w:noWrap/>
            <w:vAlign w:val="center"/>
          </w:tcPr>
          <w:p w14:paraId="4BFF83E5">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EDD62F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1.236</w:t>
            </w:r>
          </w:p>
          <w:p w14:paraId="6E82484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(0.915, 1.670)</w:t>
            </w:r>
          </w:p>
        </w:tc>
        <w:tc>
          <w:tcPr>
            <w:tcW w:w="1166" w:type="dxa"/>
            <w:tcBorders>
              <w:top w:val="nil"/>
              <w:left w:val="nil"/>
              <w:bottom w:val="nil"/>
              <w:right w:val="nil"/>
            </w:tcBorders>
            <w:shd w:val="clear" w:color="auto" w:fill="auto"/>
            <w:noWrap/>
            <w:vAlign w:val="center"/>
          </w:tcPr>
          <w:p w14:paraId="5520FFD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0.167</w:t>
            </w:r>
          </w:p>
        </w:tc>
        <w:tc>
          <w:tcPr>
            <w:tcW w:w="1167" w:type="dxa"/>
            <w:tcBorders>
              <w:top w:val="nil"/>
              <w:left w:val="nil"/>
              <w:bottom w:val="nil"/>
              <w:right w:val="nil"/>
            </w:tcBorders>
            <w:shd w:val="clear" w:color="auto" w:fill="auto"/>
            <w:noWrap/>
            <w:vAlign w:val="center"/>
          </w:tcPr>
          <w:p w14:paraId="46EA823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193</w:t>
            </w:r>
          </w:p>
        </w:tc>
      </w:tr>
      <w:tr w14:paraId="6C80A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DDD4053">
            <w:pPr>
              <w:rPr>
                <w:rFonts w:hint="default" w:ascii="Arial" w:hAnsi="Arial" w:cs="Arial"/>
                <w:sz w:val="24"/>
                <w:szCs w:val="24"/>
              </w:rPr>
            </w:pPr>
            <w:r>
              <w:rPr>
                <w:rFonts w:hint="default" w:ascii="Arial" w:hAnsi="Arial" w:cs="Arial"/>
                <w:sz w:val="24"/>
                <w:szCs w:val="24"/>
                <w:lang w:val="en-US" w:eastAsia="zh-CN"/>
              </w:rPr>
              <w:t xml:space="preserve">  2MHA</w:t>
            </w:r>
          </w:p>
        </w:tc>
        <w:tc>
          <w:tcPr>
            <w:tcW w:w="1592" w:type="dxa"/>
            <w:tcBorders>
              <w:top w:val="nil"/>
              <w:left w:val="nil"/>
              <w:bottom w:val="nil"/>
              <w:right w:val="nil"/>
            </w:tcBorders>
            <w:shd w:val="clear" w:color="auto" w:fill="auto"/>
            <w:noWrap/>
            <w:vAlign w:val="center"/>
          </w:tcPr>
          <w:p w14:paraId="5809985F">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417BA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-1.003 </w:t>
            </w:r>
          </w:p>
          <w:p w14:paraId="605115C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(-1.780, -0.239)</w:t>
            </w:r>
          </w:p>
        </w:tc>
        <w:tc>
          <w:tcPr>
            <w:tcW w:w="240" w:type="dxa"/>
            <w:tcBorders>
              <w:top w:val="nil"/>
              <w:left w:val="nil"/>
              <w:bottom w:val="nil"/>
              <w:right w:val="nil"/>
            </w:tcBorders>
            <w:shd w:val="clear" w:color="auto" w:fill="auto"/>
            <w:noWrap/>
            <w:vAlign w:val="center"/>
          </w:tcPr>
          <w:p w14:paraId="3324CC34">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12D4E2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1.225</w:t>
            </w:r>
          </w:p>
          <w:p w14:paraId="598FDA6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(1.035, 1.449)</w:t>
            </w:r>
          </w:p>
        </w:tc>
        <w:tc>
          <w:tcPr>
            <w:tcW w:w="1275" w:type="dxa"/>
            <w:tcBorders>
              <w:top w:val="nil"/>
              <w:left w:val="nil"/>
              <w:bottom w:val="nil"/>
              <w:right w:val="nil"/>
            </w:tcBorders>
            <w:shd w:val="clear" w:color="auto" w:fill="auto"/>
            <w:noWrap/>
            <w:vAlign w:val="center"/>
          </w:tcPr>
          <w:p w14:paraId="0842D63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0.018</w:t>
            </w:r>
          </w:p>
        </w:tc>
        <w:tc>
          <w:tcPr>
            <w:tcW w:w="1135" w:type="dxa"/>
            <w:tcBorders>
              <w:top w:val="nil"/>
              <w:left w:val="nil"/>
              <w:bottom w:val="nil"/>
              <w:right w:val="nil"/>
            </w:tcBorders>
            <w:shd w:val="clear" w:color="auto" w:fill="auto"/>
            <w:noWrap/>
            <w:vAlign w:val="center"/>
          </w:tcPr>
          <w:p w14:paraId="62D7116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0.030</w:t>
            </w:r>
          </w:p>
        </w:tc>
        <w:tc>
          <w:tcPr>
            <w:tcW w:w="240" w:type="dxa"/>
            <w:tcBorders>
              <w:top w:val="nil"/>
              <w:left w:val="nil"/>
              <w:bottom w:val="nil"/>
              <w:right w:val="nil"/>
            </w:tcBorders>
            <w:shd w:val="clear" w:color="auto" w:fill="auto"/>
            <w:noWrap/>
            <w:vAlign w:val="center"/>
          </w:tcPr>
          <w:p w14:paraId="1C5D5A16">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AFB7A5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1.192</w:t>
            </w:r>
          </w:p>
          <w:p w14:paraId="59A82C1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(0.964, 1.473)</w:t>
            </w:r>
          </w:p>
        </w:tc>
        <w:tc>
          <w:tcPr>
            <w:tcW w:w="1166" w:type="dxa"/>
            <w:tcBorders>
              <w:top w:val="nil"/>
              <w:left w:val="nil"/>
              <w:bottom w:val="nil"/>
              <w:right w:val="nil"/>
            </w:tcBorders>
            <w:shd w:val="clear" w:color="auto" w:fill="auto"/>
            <w:noWrap/>
            <w:vAlign w:val="center"/>
          </w:tcPr>
          <w:p w14:paraId="58E3253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0.104</w:t>
            </w:r>
          </w:p>
        </w:tc>
        <w:tc>
          <w:tcPr>
            <w:tcW w:w="1167" w:type="dxa"/>
            <w:tcBorders>
              <w:top w:val="nil"/>
              <w:left w:val="nil"/>
              <w:bottom w:val="nil"/>
              <w:right w:val="nil"/>
            </w:tcBorders>
            <w:shd w:val="clear" w:color="auto" w:fill="auto"/>
            <w:noWrap/>
            <w:vAlign w:val="center"/>
          </w:tcPr>
          <w:p w14:paraId="0CCE56E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31</w:t>
            </w:r>
          </w:p>
        </w:tc>
      </w:tr>
      <w:tr w14:paraId="0CE58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158D4C97">
            <w:pPr>
              <w:rPr>
                <w:rFonts w:hint="default" w:ascii="Arial" w:hAnsi="Arial" w:cs="Arial"/>
                <w:sz w:val="24"/>
                <w:szCs w:val="24"/>
              </w:rPr>
            </w:pPr>
            <w:r>
              <w:rPr>
                <w:rFonts w:hint="default" w:ascii="Arial" w:hAnsi="Arial" w:cs="Arial"/>
                <w:sz w:val="24"/>
                <w:szCs w:val="24"/>
                <w:lang w:val="en-US" w:eastAsia="zh-CN"/>
              </w:rPr>
              <w:t xml:space="preserve">  3&amp;4 MHA</w:t>
            </w:r>
          </w:p>
        </w:tc>
        <w:tc>
          <w:tcPr>
            <w:tcW w:w="1592" w:type="dxa"/>
            <w:tcBorders>
              <w:top w:val="nil"/>
              <w:left w:val="nil"/>
              <w:bottom w:val="nil"/>
              <w:right w:val="nil"/>
            </w:tcBorders>
            <w:shd w:val="clear" w:color="auto" w:fill="auto"/>
            <w:noWrap/>
            <w:vAlign w:val="center"/>
          </w:tcPr>
          <w:p w14:paraId="5E9EB735">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0D0C2C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0.821 </w:t>
            </w:r>
          </w:p>
          <w:p w14:paraId="1118999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(0.061, 1.792)</w:t>
            </w:r>
          </w:p>
        </w:tc>
        <w:tc>
          <w:tcPr>
            <w:tcW w:w="240" w:type="dxa"/>
            <w:tcBorders>
              <w:top w:val="nil"/>
              <w:left w:val="nil"/>
              <w:bottom w:val="nil"/>
              <w:right w:val="nil"/>
            </w:tcBorders>
            <w:shd w:val="clear" w:color="auto" w:fill="auto"/>
            <w:noWrap/>
            <w:vAlign w:val="center"/>
          </w:tcPr>
          <w:p w14:paraId="0B486B6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115FC6D">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1.205</w:t>
            </w:r>
          </w:p>
          <w:p w14:paraId="1209680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(1.009, 1.438)</w:t>
            </w:r>
          </w:p>
        </w:tc>
        <w:tc>
          <w:tcPr>
            <w:tcW w:w="1275" w:type="dxa"/>
            <w:tcBorders>
              <w:top w:val="nil"/>
              <w:left w:val="nil"/>
              <w:bottom w:val="nil"/>
              <w:right w:val="nil"/>
            </w:tcBorders>
            <w:shd w:val="clear" w:color="auto" w:fill="auto"/>
            <w:noWrap/>
            <w:vAlign w:val="center"/>
          </w:tcPr>
          <w:p w14:paraId="5F54981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0.039</w:t>
            </w:r>
          </w:p>
        </w:tc>
        <w:tc>
          <w:tcPr>
            <w:tcW w:w="1135" w:type="dxa"/>
            <w:tcBorders>
              <w:top w:val="nil"/>
              <w:left w:val="nil"/>
              <w:bottom w:val="nil"/>
              <w:right w:val="nil"/>
            </w:tcBorders>
            <w:shd w:val="clear" w:color="auto" w:fill="auto"/>
            <w:noWrap/>
            <w:vAlign w:val="center"/>
          </w:tcPr>
          <w:p w14:paraId="29E00A1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4</w:t>
            </w:r>
            <w:r>
              <w:rPr>
                <w:rFonts w:hint="default" w:ascii="Arial" w:hAnsi="Arial" w:eastAsia="宋体" w:cs="Arial"/>
                <w:i w:val="0"/>
                <w:iCs w:val="0"/>
                <w:color w:val="000000"/>
                <w:kern w:val="0"/>
                <w:sz w:val="24"/>
                <w:szCs w:val="24"/>
                <w:u w:val="none"/>
                <w:lang w:val="en-US" w:eastAsia="zh-CN" w:bidi="ar"/>
              </w:rPr>
              <w:t>8</w:t>
            </w:r>
          </w:p>
        </w:tc>
        <w:tc>
          <w:tcPr>
            <w:tcW w:w="240" w:type="dxa"/>
            <w:tcBorders>
              <w:top w:val="nil"/>
              <w:left w:val="nil"/>
              <w:bottom w:val="nil"/>
              <w:right w:val="nil"/>
            </w:tcBorders>
            <w:shd w:val="clear" w:color="auto" w:fill="auto"/>
            <w:noWrap/>
            <w:vAlign w:val="center"/>
          </w:tcPr>
          <w:p w14:paraId="56C42A89">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2C23214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1.098</w:t>
            </w:r>
          </w:p>
          <w:p w14:paraId="6DECEB4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(0.877, 1.376)</w:t>
            </w:r>
          </w:p>
        </w:tc>
        <w:tc>
          <w:tcPr>
            <w:tcW w:w="1166" w:type="dxa"/>
            <w:tcBorders>
              <w:top w:val="nil"/>
              <w:left w:val="nil"/>
              <w:bottom w:val="nil"/>
              <w:right w:val="nil"/>
            </w:tcBorders>
            <w:shd w:val="clear" w:color="auto" w:fill="auto"/>
            <w:noWrap/>
            <w:vAlign w:val="center"/>
          </w:tcPr>
          <w:p w14:paraId="600B4EE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0.413</w:t>
            </w:r>
          </w:p>
        </w:tc>
        <w:tc>
          <w:tcPr>
            <w:tcW w:w="1167" w:type="dxa"/>
            <w:tcBorders>
              <w:top w:val="nil"/>
              <w:left w:val="nil"/>
              <w:bottom w:val="nil"/>
              <w:right w:val="nil"/>
            </w:tcBorders>
            <w:shd w:val="clear" w:color="auto" w:fill="auto"/>
            <w:noWrap/>
            <w:vAlign w:val="center"/>
          </w:tcPr>
          <w:p w14:paraId="2FD101B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413</w:t>
            </w:r>
          </w:p>
        </w:tc>
      </w:tr>
      <w:tr w14:paraId="5510F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D0BF4EA">
            <w:pPr>
              <w:rPr>
                <w:rFonts w:hint="default" w:ascii="Arial" w:hAnsi="Arial" w:cs="Arial"/>
                <w:sz w:val="24"/>
                <w:szCs w:val="24"/>
              </w:rPr>
            </w:pPr>
            <w:r>
              <w:rPr>
                <w:rFonts w:hint="default" w:ascii="Arial" w:hAnsi="Arial" w:cs="Arial"/>
                <w:sz w:val="24"/>
                <w:szCs w:val="24"/>
                <w:lang w:val="en-US" w:eastAsia="zh-CN"/>
              </w:rPr>
              <w:t xml:space="preserve">  AAMA</w:t>
            </w:r>
          </w:p>
        </w:tc>
        <w:tc>
          <w:tcPr>
            <w:tcW w:w="1592" w:type="dxa"/>
            <w:tcBorders>
              <w:top w:val="nil"/>
              <w:left w:val="nil"/>
              <w:bottom w:val="nil"/>
              <w:right w:val="nil"/>
            </w:tcBorders>
            <w:shd w:val="clear" w:color="auto" w:fill="auto"/>
            <w:noWrap/>
            <w:vAlign w:val="center"/>
          </w:tcPr>
          <w:p w14:paraId="2623CCCF">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E8156F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-0.701 </w:t>
            </w:r>
          </w:p>
          <w:p w14:paraId="4C37FBA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(-1.169, -0.163)</w:t>
            </w:r>
          </w:p>
        </w:tc>
        <w:tc>
          <w:tcPr>
            <w:tcW w:w="240" w:type="dxa"/>
            <w:tcBorders>
              <w:top w:val="nil"/>
              <w:left w:val="nil"/>
              <w:bottom w:val="nil"/>
              <w:right w:val="nil"/>
            </w:tcBorders>
            <w:shd w:val="clear" w:color="auto" w:fill="auto"/>
            <w:noWrap/>
            <w:vAlign w:val="center"/>
          </w:tcPr>
          <w:p w14:paraId="22605048">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5713120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1.284</w:t>
            </w:r>
          </w:p>
          <w:p w14:paraId="6B7EAB8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(1.098, 1.502)</w:t>
            </w:r>
          </w:p>
        </w:tc>
        <w:tc>
          <w:tcPr>
            <w:tcW w:w="1275" w:type="dxa"/>
            <w:tcBorders>
              <w:top w:val="nil"/>
              <w:left w:val="nil"/>
              <w:bottom w:val="nil"/>
              <w:right w:val="nil"/>
            </w:tcBorders>
            <w:shd w:val="clear" w:color="auto" w:fill="auto"/>
            <w:noWrap/>
            <w:vAlign w:val="center"/>
          </w:tcPr>
          <w:p w14:paraId="4247AC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1135" w:type="dxa"/>
            <w:tcBorders>
              <w:top w:val="nil"/>
              <w:left w:val="nil"/>
              <w:bottom w:val="nil"/>
              <w:right w:val="nil"/>
            </w:tcBorders>
            <w:shd w:val="clear" w:color="auto" w:fill="auto"/>
            <w:noWrap/>
            <w:vAlign w:val="center"/>
          </w:tcPr>
          <w:p w14:paraId="2E40073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w:t>
            </w:r>
            <w:r>
              <w:rPr>
                <w:rFonts w:hint="eastAsia" w:ascii="Arial" w:hAnsi="Arial" w:eastAsia="宋体" w:cs="Arial"/>
                <w:i w:val="0"/>
                <w:iCs w:val="0"/>
                <w:color w:val="000000"/>
                <w:kern w:val="0"/>
                <w:sz w:val="24"/>
                <w:szCs w:val="24"/>
                <w:u w:val="none"/>
                <w:lang w:val="en-US" w:eastAsia="zh-CN" w:bidi="ar"/>
              </w:rPr>
              <w:t>5</w:t>
            </w:r>
          </w:p>
        </w:tc>
        <w:tc>
          <w:tcPr>
            <w:tcW w:w="240" w:type="dxa"/>
            <w:tcBorders>
              <w:top w:val="nil"/>
              <w:left w:val="nil"/>
              <w:bottom w:val="nil"/>
              <w:right w:val="nil"/>
            </w:tcBorders>
            <w:shd w:val="clear" w:color="auto" w:fill="auto"/>
            <w:noWrap/>
            <w:vAlign w:val="center"/>
          </w:tcPr>
          <w:p w14:paraId="4B8684D8">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D71237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1.295</w:t>
            </w:r>
          </w:p>
          <w:p w14:paraId="6C35949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(1.057, 1.587)</w:t>
            </w:r>
          </w:p>
        </w:tc>
        <w:tc>
          <w:tcPr>
            <w:tcW w:w="1166" w:type="dxa"/>
            <w:tcBorders>
              <w:top w:val="nil"/>
              <w:left w:val="nil"/>
              <w:bottom w:val="nil"/>
              <w:right w:val="nil"/>
            </w:tcBorders>
            <w:shd w:val="clear" w:color="auto" w:fill="auto"/>
            <w:noWrap/>
            <w:vAlign w:val="center"/>
          </w:tcPr>
          <w:p w14:paraId="60F3B3F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0.012</w:t>
            </w:r>
          </w:p>
        </w:tc>
        <w:tc>
          <w:tcPr>
            <w:tcW w:w="1167" w:type="dxa"/>
            <w:tcBorders>
              <w:top w:val="nil"/>
              <w:left w:val="nil"/>
              <w:bottom w:val="nil"/>
              <w:right w:val="nil"/>
            </w:tcBorders>
            <w:shd w:val="clear" w:color="auto" w:fill="auto"/>
            <w:noWrap/>
            <w:vAlign w:val="center"/>
          </w:tcPr>
          <w:p w14:paraId="198C9D8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w:t>
            </w:r>
            <w:r>
              <w:rPr>
                <w:rFonts w:hint="eastAsia" w:ascii="Arial" w:hAnsi="Arial" w:eastAsia="宋体" w:cs="Arial"/>
                <w:i w:val="0"/>
                <w:iCs w:val="0"/>
                <w:color w:val="000000"/>
                <w:kern w:val="0"/>
                <w:sz w:val="24"/>
                <w:szCs w:val="24"/>
                <w:u w:val="none"/>
                <w:lang w:val="en-US" w:eastAsia="zh-CN" w:bidi="ar"/>
              </w:rPr>
              <w:t>2</w:t>
            </w:r>
          </w:p>
        </w:tc>
      </w:tr>
      <w:tr w14:paraId="7A94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0455BD62">
            <w:pPr>
              <w:rPr>
                <w:rFonts w:hint="default" w:ascii="Arial" w:hAnsi="Arial" w:cs="Arial"/>
                <w:sz w:val="24"/>
                <w:szCs w:val="24"/>
              </w:rPr>
            </w:pPr>
            <w:r>
              <w:rPr>
                <w:rFonts w:hint="default" w:ascii="Arial" w:hAnsi="Arial" w:cs="Arial"/>
                <w:sz w:val="24"/>
                <w:szCs w:val="24"/>
                <w:lang w:val="en-US" w:eastAsia="zh-CN"/>
              </w:rPr>
              <w:t xml:space="preserve">  AMCC</w:t>
            </w:r>
          </w:p>
        </w:tc>
        <w:tc>
          <w:tcPr>
            <w:tcW w:w="1592" w:type="dxa"/>
            <w:tcBorders>
              <w:top w:val="nil"/>
              <w:left w:val="nil"/>
              <w:bottom w:val="nil"/>
              <w:right w:val="nil"/>
            </w:tcBorders>
            <w:shd w:val="clear" w:color="auto" w:fill="auto"/>
            <w:noWrap/>
            <w:vAlign w:val="center"/>
          </w:tcPr>
          <w:p w14:paraId="1F647646">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BBD73E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0.515 </w:t>
            </w:r>
          </w:p>
          <w:p w14:paraId="2DB7BA9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(-0.109, 1.118)</w:t>
            </w:r>
          </w:p>
        </w:tc>
        <w:tc>
          <w:tcPr>
            <w:tcW w:w="240" w:type="dxa"/>
            <w:tcBorders>
              <w:top w:val="nil"/>
              <w:left w:val="nil"/>
              <w:bottom w:val="nil"/>
              <w:right w:val="nil"/>
            </w:tcBorders>
            <w:shd w:val="clear" w:color="auto" w:fill="auto"/>
            <w:noWrap/>
            <w:vAlign w:val="center"/>
          </w:tcPr>
          <w:p w14:paraId="746D2906">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8DEEAE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1.190</w:t>
            </w:r>
          </w:p>
          <w:p w14:paraId="03F4BE7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(1.022, 1.384)</w:t>
            </w:r>
          </w:p>
        </w:tc>
        <w:tc>
          <w:tcPr>
            <w:tcW w:w="1275" w:type="dxa"/>
            <w:tcBorders>
              <w:top w:val="nil"/>
              <w:left w:val="nil"/>
              <w:bottom w:val="nil"/>
              <w:right w:val="nil"/>
            </w:tcBorders>
            <w:shd w:val="clear" w:color="auto" w:fill="auto"/>
            <w:noWrap/>
            <w:vAlign w:val="center"/>
          </w:tcPr>
          <w:p w14:paraId="4064250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0.024</w:t>
            </w:r>
          </w:p>
        </w:tc>
        <w:tc>
          <w:tcPr>
            <w:tcW w:w="1135" w:type="dxa"/>
            <w:tcBorders>
              <w:top w:val="nil"/>
              <w:left w:val="nil"/>
              <w:bottom w:val="nil"/>
              <w:right w:val="nil"/>
            </w:tcBorders>
            <w:shd w:val="clear" w:color="auto" w:fill="auto"/>
            <w:noWrap/>
            <w:vAlign w:val="center"/>
          </w:tcPr>
          <w:p w14:paraId="0DB0BD9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w:t>
            </w:r>
            <w:r>
              <w:rPr>
                <w:rFonts w:hint="eastAsia" w:ascii="Arial" w:hAnsi="Arial" w:eastAsia="宋体" w:cs="Arial"/>
                <w:i w:val="0"/>
                <w:iCs w:val="0"/>
                <w:color w:val="000000"/>
                <w:kern w:val="0"/>
                <w:sz w:val="24"/>
                <w:szCs w:val="24"/>
                <w:u w:val="none"/>
                <w:lang w:val="en-US" w:eastAsia="zh-CN" w:bidi="ar"/>
              </w:rPr>
              <w:t>8</w:t>
            </w:r>
          </w:p>
        </w:tc>
        <w:tc>
          <w:tcPr>
            <w:tcW w:w="240" w:type="dxa"/>
            <w:tcBorders>
              <w:top w:val="nil"/>
              <w:left w:val="nil"/>
              <w:bottom w:val="nil"/>
              <w:right w:val="nil"/>
            </w:tcBorders>
            <w:shd w:val="clear" w:color="auto" w:fill="auto"/>
            <w:noWrap/>
            <w:vAlign w:val="center"/>
          </w:tcPr>
          <w:p w14:paraId="6B48F93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A2E935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1.245</w:t>
            </w:r>
          </w:p>
          <w:p w14:paraId="3DC3380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(1.020, 1.521)</w:t>
            </w:r>
          </w:p>
        </w:tc>
        <w:tc>
          <w:tcPr>
            <w:tcW w:w="1166" w:type="dxa"/>
            <w:tcBorders>
              <w:top w:val="nil"/>
              <w:left w:val="nil"/>
              <w:bottom w:val="nil"/>
              <w:right w:val="nil"/>
            </w:tcBorders>
            <w:shd w:val="clear" w:color="auto" w:fill="auto"/>
            <w:noWrap/>
            <w:vAlign w:val="center"/>
          </w:tcPr>
          <w:p w14:paraId="56FC8F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0.031</w:t>
            </w:r>
          </w:p>
        </w:tc>
        <w:tc>
          <w:tcPr>
            <w:tcW w:w="1167" w:type="dxa"/>
            <w:tcBorders>
              <w:top w:val="nil"/>
              <w:left w:val="nil"/>
              <w:bottom w:val="nil"/>
              <w:right w:val="nil"/>
            </w:tcBorders>
            <w:shd w:val="clear" w:color="auto" w:fill="auto"/>
            <w:noWrap/>
            <w:vAlign w:val="center"/>
          </w:tcPr>
          <w:p w14:paraId="2D8EF04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68</w:t>
            </w:r>
          </w:p>
        </w:tc>
      </w:tr>
      <w:tr w14:paraId="352A1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5A274D2">
            <w:pPr>
              <w:rPr>
                <w:rFonts w:hint="default" w:ascii="Arial" w:hAnsi="Arial" w:cs="Arial"/>
                <w:sz w:val="24"/>
                <w:szCs w:val="24"/>
              </w:rPr>
            </w:pPr>
            <w:r>
              <w:rPr>
                <w:rFonts w:hint="default" w:ascii="Arial" w:hAnsi="Arial" w:cs="Arial"/>
                <w:sz w:val="24"/>
                <w:szCs w:val="24"/>
                <w:lang w:val="en-US" w:eastAsia="zh-CN"/>
              </w:rPr>
              <w:t xml:space="preserve">  ATCA</w:t>
            </w:r>
          </w:p>
        </w:tc>
        <w:tc>
          <w:tcPr>
            <w:tcW w:w="1592" w:type="dxa"/>
            <w:tcBorders>
              <w:top w:val="nil"/>
              <w:left w:val="nil"/>
              <w:bottom w:val="nil"/>
              <w:right w:val="nil"/>
            </w:tcBorders>
            <w:shd w:val="clear" w:color="auto" w:fill="auto"/>
            <w:noWrap/>
            <w:vAlign w:val="center"/>
          </w:tcPr>
          <w:p w14:paraId="64621860">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7507F0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0.175 </w:t>
            </w:r>
          </w:p>
          <w:p w14:paraId="5F9A877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(-0.570, 0.760)</w:t>
            </w:r>
          </w:p>
        </w:tc>
        <w:tc>
          <w:tcPr>
            <w:tcW w:w="240" w:type="dxa"/>
            <w:tcBorders>
              <w:top w:val="nil"/>
              <w:left w:val="nil"/>
              <w:bottom w:val="nil"/>
              <w:right w:val="nil"/>
            </w:tcBorders>
            <w:shd w:val="clear" w:color="auto" w:fill="auto"/>
            <w:noWrap/>
            <w:vAlign w:val="center"/>
          </w:tcPr>
          <w:p w14:paraId="0BA7B2C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012CFC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0.983</w:t>
            </w:r>
          </w:p>
          <w:p w14:paraId="6CE1006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(0.842, 1.147)</w:t>
            </w:r>
          </w:p>
        </w:tc>
        <w:tc>
          <w:tcPr>
            <w:tcW w:w="1275" w:type="dxa"/>
            <w:tcBorders>
              <w:top w:val="nil"/>
              <w:left w:val="nil"/>
              <w:bottom w:val="nil"/>
              <w:right w:val="nil"/>
            </w:tcBorders>
            <w:shd w:val="clear" w:color="auto" w:fill="auto"/>
            <w:noWrap/>
            <w:vAlign w:val="center"/>
          </w:tcPr>
          <w:p w14:paraId="651F6853">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0.824</w:t>
            </w:r>
          </w:p>
        </w:tc>
        <w:tc>
          <w:tcPr>
            <w:tcW w:w="1135" w:type="dxa"/>
            <w:tcBorders>
              <w:top w:val="nil"/>
              <w:left w:val="nil"/>
              <w:bottom w:val="nil"/>
              <w:right w:val="nil"/>
            </w:tcBorders>
            <w:shd w:val="clear" w:color="auto" w:fill="auto"/>
            <w:noWrap/>
            <w:vAlign w:val="center"/>
          </w:tcPr>
          <w:p w14:paraId="24CAEF8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w:t>
            </w:r>
            <w:r>
              <w:rPr>
                <w:rFonts w:hint="eastAsia" w:ascii="Arial" w:hAnsi="Arial" w:eastAsia="宋体" w:cs="Arial"/>
                <w:i w:val="0"/>
                <w:iCs w:val="0"/>
                <w:color w:val="000000"/>
                <w:kern w:val="0"/>
                <w:sz w:val="24"/>
                <w:szCs w:val="24"/>
                <w:u w:val="none"/>
                <w:lang w:val="en-US" w:eastAsia="zh-CN" w:bidi="ar"/>
              </w:rPr>
              <w:t>24</w:t>
            </w:r>
          </w:p>
        </w:tc>
        <w:tc>
          <w:tcPr>
            <w:tcW w:w="240" w:type="dxa"/>
            <w:tcBorders>
              <w:top w:val="nil"/>
              <w:left w:val="nil"/>
              <w:bottom w:val="nil"/>
              <w:right w:val="nil"/>
            </w:tcBorders>
            <w:shd w:val="clear" w:color="auto" w:fill="auto"/>
            <w:noWrap/>
            <w:vAlign w:val="center"/>
          </w:tcPr>
          <w:p w14:paraId="5C2C944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1A30B38B">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1.255</w:t>
            </w:r>
          </w:p>
          <w:p w14:paraId="14126EC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(1.009, 1.560)</w:t>
            </w:r>
          </w:p>
        </w:tc>
        <w:tc>
          <w:tcPr>
            <w:tcW w:w="1166" w:type="dxa"/>
            <w:tcBorders>
              <w:top w:val="nil"/>
              <w:left w:val="nil"/>
              <w:bottom w:val="nil"/>
              <w:right w:val="nil"/>
            </w:tcBorders>
            <w:shd w:val="clear" w:color="auto" w:fill="auto"/>
            <w:noWrap/>
            <w:vAlign w:val="center"/>
          </w:tcPr>
          <w:p w14:paraId="608611C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0.040</w:t>
            </w:r>
          </w:p>
        </w:tc>
        <w:tc>
          <w:tcPr>
            <w:tcW w:w="1167" w:type="dxa"/>
            <w:tcBorders>
              <w:top w:val="nil"/>
              <w:left w:val="nil"/>
              <w:bottom w:val="nil"/>
              <w:right w:val="nil"/>
            </w:tcBorders>
            <w:shd w:val="clear" w:color="auto" w:fill="auto"/>
            <w:noWrap/>
            <w:vAlign w:val="center"/>
          </w:tcPr>
          <w:p w14:paraId="0336D88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73</w:t>
            </w:r>
          </w:p>
        </w:tc>
      </w:tr>
      <w:tr w14:paraId="21B01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69A31B3">
            <w:pPr>
              <w:rPr>
                <w:rFonts w:hint="default" w:ascii="Arial" w:hAnsi="Arial" w:cs="Arial"/>
                <w:sz w:val="24"/>
                <w:szCs w:val="24"/>
              </w:rPr>
            </w:pPr>
            <w:r>
              <w:rPr>
                <w:rFonts w:hint="default" w:ascii="Arial" w:hAnsi="Arial" w:cs="Arial"/>
                <w:sz w:val="24"/>
                <w:szCs w:val="24"/>
                <w:lang w:val="en-US" w:eastAsia="zh-CN"/>
              </w:rPr>
              <w:t xml:space="preserve">  BMA</w:t>
            </w:r>
          </w:p>
        </w:tc>
        <w:tc>
          <w:tcPr>
            <w:tcW w:w="1592" w:type="dxa"/>
            <w:tcBorders>
              <w:top w:val="nil"/>
              <w:left w:val="nil"/>
              <w:bottom w:val="nil"/>
              <w:right w:val="nil"/>
            </w:tcBorders>
            <w:shd w:val="clear" w:color="auto" w:fill="auto"/>
            <w:noWrap/>
            <w:vAlign w:val="center"/>
          </w:tcPr>
          <w:p w14:paraId="32B50B67">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632F68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-2.684 </w:t>
            </w:r>
          </w:p>
          <w:p w14:paraId="14DF422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(-3.219, -2.069)</w:t>
            </w:r>
          </w:p>
        </w:tc>
        <w:tc>
          <w:tcPr>
            <w:tcW w:w="240" w:type="dxa"/>
            <w:tcBorders>
              <w:top w:val="nil"/>
              <w:left w:val="nil"/>
              <w:bottom w:val="nil"/>
              <w:right w:val="nil"/>
            </w:tcBorders>
            <w:shd w:val="clear" w:color="auto" w:fill="auto"/>
            <w:noWrap/>
            <w:vAlign w:val="center"/>
          </w:tcPr>
          <w:p w14:paraId="03AF8E0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8E78B4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0.843</w:t>
            </w:r>
          </w:p>
          <w:p w14:paraId="57299DA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(0.738, 0.964)</w:t>
            </w:r>
          </w:p>
        </w:tc>
        <w:tc>
          <w:tcPr>
            <w:tcW w:w="1275" w:type="dxa"/>
            <w:tcBorders>
              <w:top w:val="nil"/>
              <w:left w:val="nil"/>
              <w:bottom w:val="nil"/>
              <w:right w:val="nil"/>
            </w:tcBorders>
            <w:shd w:val="clear" w:color="auto" w:fill="auto"/>
            <w:noWrap/>
            <w:vAlign w:val="center"/>
          </w:tcPr>
          <w:p w14:paraId="531C684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0.012</w:t>
            </w:r>
          </w:p>
        </w:tc>
        <w:tc>
          <w:tcPr>
            <w:tcW w:w="1135" w:type="dxa"/>
            <w:tcBorders>
              <w:top w:val="nil"/>
              <w:left w:val="nil"/>
              <w:bottom w:val="nil"/>
              <w:right w:val="nil"/>
            </w:tcBorders>
            <w:shd w:val="clear" w:color="auto" w:fill="auto"/>
            <w:noWrap/>
            <w:vAlign w:val="center"/>
          </w:tcPr>
          <w:p w14:paraId="22DCCA2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w:t>
            </w:r>
            <w:r>
              <w:rPr>
                <w:rFonts w:hint="eastAsia" w:ascii="Arial" w:hAnsi="Arial" w:eastAsia="宋体" w:cs="Arial"/>
                <w:i w:val="0"/>
                <w:iCs w:val="0"/>
                <w:color w:val="000000"/>
                <w:kern w:val="0"/>
                <w:sz w:val="24"/>
                <w:szCs w:val="24"/>
                <w:u w:val="none"/>
                <w:lang w:val="en-US" w:eastAsia="zh-CN" w:bidi="ar"/>
              </w:rPr>
              <w:t>4</w:t>
            </w:r>
          </w:p>
        </w:tc>
        <w:tc>
          <w:tcPr>
            <w:tcW w:w="240" w:type="dxa"/>
            <w:tcBorders>
              <w:top w:val="nil"/>
              <w:left w:val="nil"/>
              <w:bottom w:val="nil"/>
              <w:right w:val="nil"/>
            </w:tcBorders>
            <w:shd w:val="clear" w:color="auto" w:fill="auto"/>
            <w:noWrap/>
            <w:vAlign w:val="center"/>
          </w:tcPr>
          <w:p w14:paraId="3A430468">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6489273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0.894</w:t>
            </w:r>
          </w:p>
          <w:p w14:paraId="0501D0C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(0.755, 1.059)</w:t>
            </w:r>
          </w:p>
        </w:tc>
        <w:tc>
          <w:tcPr>
            <w:tcW w:w="1166" w:type="dxa"/>
            <w:tcBorders>
              <w:top w:val="nil"/>
              <w:left w:val="nil"/>
              <w:bottom w:val="nil"/>
              <w:right w:val="nil"/>
            </w:tcBorders>
            <w:shd w:val="clear" w:color="auto" w:fill="auto"/>
            <w:noWrap/>
            <w:vAlign w:val="center"/>
          </w:tcPr>
          <w:p w14:paraId="40B50E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0.195</w:t>
            </w:r>
          </w:p>
        </w:tc>
        <w:tc>
          <w:tcPr>
            <w:tcW w:w="1167" w:type="dxa"/>
            <w:tcBorders>
              <w:top w:val="nil"/>
              <w:left w:val="nil"/>
              <w:bottom w:val="nil"/>
              <w:right w:val="nil"/>
            </w:tcBorders>
            <w:shd w:val="clear" w:color="auto" w:fill="auto"/>
            <w:noWrap/>
            <w:vAlign w:val="center"/>
          </w:tcPr>
          <w:p w14:paraId="70005A8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207</w:t>
            </w:r>
          </w:p>
        </w:tc>
      </w:tr>
      <w:tr w14:paraId="3E27C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8ADEE60">
            <w:pPr>
              <w:rPr>
                <w:rFonts w:hint="default" w:ascii="Arial" w:hAnsi="Arial" w:cs="Arial"/>
                <w:sz w:val="24"/>
                <w:szCs w:val="24"/>
              </w:rPr>
            </w:pPr>
            <w:r>
              <w:rPr>
                <w:rFonts w:hint="default" w:ascii="Arial" w:hAnsi="Arial" w:cs="Arial"/>
                <w:sz w:val="24"/>
                <w:szCs w:val="24"/>
                <w:lang w:val="en-US" w:eastAsia="zh-CN"/>
              </w:rPr>
              <w:t xml:space="preserve">  BPMA</w:t>
            </w:r>
          </w:p>
        </w:tc>
        <w:tc>
          <w:tcPr>
            <w:tcW w:w="1592" w:type="dxa"/>
            <w:tcBorders>
              <w:top w:val="nil"/>
              <w:left w:val="nil"/>
              <w:bottom w:val="nil"/>
              <w:right w:val="nil"/>
            </w:tcBorders>
            <w:shd w:val="clear" w:color="auto" w:fill="auto"/>
            <w:noWrap/>
            <w:vAlign w:val="center"/>
          </w:tcPr>
          <w:p w14:paraId="4984A866">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779EBB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-3.171 </w:t>
            </w:r>
          </w:p>
          <w:p w14:paraId="75A7E67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(-4.130, -2.336)</w:t>
            </w:r>
          </w:p>
        </w:tc>
        <w:tc>
          <w:tcPr>
            <w:tcW w:w="240" w:type="dxa"/>
            <w:tcBorders>
              <w:top w:val="nil"/>
              <w:left w:val="nil"/>
              <w:bottom w:val="nil"/>
              <w:right w:val="nil"/>
            </w:tcBorders>
            <w:shd w:val="clear" w:color="auto" w:fill="auto"/>
            <w:noWrap/>
            <w:vAlign w:val="center"/>
          </w:tcPr>
          <w:p w14:paraId="29646624">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4561E1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0.967</w:t>
            </w:r>
          </w:p>
          <w:p w14:paraId="0750FAF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(0.823, 1.137)</w:t>
            </w:r>
          </w:p>
        </w:tc>
        <w:tc>
          <w:tcPr>
            <w:tcW w:w="1275" w:type="dxa"/>
            <w:tcBorders>
              <w:top w:val="nil"/>
              <w:left w:val="nil"/>
              <w:bottom w:val="nil"/>
              <w:right w:val="nil"/>
            </w:tcBorders>
            <w:shd w:val="clear" w:color="auto" w:fill="auto"/>
            <w:noWrap/>
            <w:vAlign w:val="center"/>
          </w:tcPr>
          <w:p w14:paraId="17DBC0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0.688</w:t>
            </w:r>
          </w:p>
        </w:tc>
        <w:tc>
          <w:tcPr>
            <w:tcW w:w="1135" w:type="dxa"/>
            <w:tcBorders>
              <w:top w:val="nil"/>
              <w:left w:val="nil"/>
              <w:bottom w:val="nil"/>
              <w:right w:val="nil"/>
            </w:tcBorders>
            <w:shd w:val="clear" w:color="auto" w:fill="auto"/>
            <w:noWrap/>
            <w:vAlign w:val="center"/>
          </w:tcPr>
          <w:p w14:paraId="495816B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w:t>
            </w:r>
            <w:r>
              <w:rPr>
                <w:rFonts w:hint="eastAsia" w:ascii="Arial" w:hAnsi="Arial" w:eastAsia="宋体" w:cs="Arial"/>
                <w:i w:val="0"/>
                <w:iCs w:val="0"/>
                <w:color w:val="000000"/>
                <w:kern w:val="0"/>
                <w:sz w:val="24"/>
                <w:szCs w:val="24"/>
                <w:u w:val="none"/>
                <w:lang w:val="en-US" w:eastAsia="zh-CN" w:bidi="ar"/>
              </w:rPr>
              <w:t>2</w:t>
            </w:r>
            <w:r>
              <w:rPr>
                <w:rFonts w:hint="default" w:ascii="Arial" w:hAnsi="Arial" w:eastAsia="宋体" w:cs="Arial"/>
                <w:i w:val="0"/>
                <w:iCs w:val="0"/>
                <w:color w:val="000000"/>
                <w:kern w:val="0"/>
                <w:sz w:val="24"/>
                <w:szCs w:val="24"/>
                <w:u w:val="none"/>
                <w:lang w:val="en-US" w:eastAsia="zh-CN" w:bidi="ar"/>
              </w:rPr>
              <w:t>1</w:t>
            </w:r>
          </w:p>
        </w:tc>
        <w:tc>
          <w:tcPr>
            <w:tcW w:w="240" w:type="dxa"/>
            <w:tcBorders>
              <w:top w:val="nil"/>
              <w:left w:val="nil"/>
              <w:bottom w:val="nil"/>
              <w:right w:val="nil"/>
            </w:tcBorders>
            <w:shd w:val="clear" w:color="auto" w:fill="auto"/>
            <w:noWrap/>
            <w:vAlign w:val="center"/>
          </w:tcPr>
          <w:p w14:paraId="3CD408DF">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3FC12E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1.206</w:t>
            </w:r>
          </w:p>
          <w:p w14:paraId="136101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(0.981, 1.483)</w:t>
            </w:r>
          </w:p>
        </w:tc>
        <w:tc>
          <w:tcPr>
            <w:tcW w:w="1166" w:type="dxa"/>
            <w:tcBorders>
              <w:top w:val="nil"/>
              <w:left w:val="nil"/>
              <w:bottom w:val="nil"/>
              <w:right w:val="nil"/>
            </w:tcBorders>
            <w:shd w:val="clear" w:color="auto" w:fill="auto"/>
            <w:noWrap/>
            <w:vAlign w:val="center"/>
          </w:tcPr>
          <w:p w14:paraId="5B928C8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0.076</w:t>
            </w:r>
          </w:p>
        </w:tc>
        <w:tc>
          <w:tcPr>
            <w:tcW w:w="1167" w:type="dxa"/>
            <w:tcBorders>
              <w:top w:val="nil"/>
              <w:left w:val="nil"/>
              <w:bottom w:val="nil"/>
              <w:right w:val="nil"/>
            </w:tcBorders>
            <w:shd w:val="clear" w:color="auto" w:fill="auto"/>
            <w:noWrap/>
            <w:vAlign w:val="center"/>
          </w:tcPr>
          <w:p w14:paraId="050A4CA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11</w:t>
            </w:r>
          </w:p>
        </w:tc>
      </w:tr>
      <w:tr w14:paraId="73409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F1384CC">
            <w:pPr>
              <w:rPr>
                <w:rFonts w:hint="default" w:ascii="Arial" w:hAnsi="Arial" w:cs="Arial"/>
                <w:sz w:val="24"/>
                <w:szCs w:val="24"/>
              </w:rPr>
            </w:pPr>
            <w:r>
              <w:rPr>
                <w:rFonts w:hint="default" w:ascii="Arial" w:hAnsi="Arial" w:cs="Arial"/>
                <w:sz w:val="24"/>
                <w:szCs w:val="24"/>
                <w:lang w:val="en-US" w:eastAsia="zh-CN"/>
              </w:rPr>
              <w:t xml:space="preserve">  CEMA</w:t>
            </w:r>
          </w:p>
        </w:tc>
        <w:tc>
          <w:tcPr>
            <w:tcW w:w="1592" w:type="dxa"/>
            <w:tcBorders>
              <w:top w:val="nil"/>
              <w:left w:val="nil"/>
              <w:bottom w:val="nil"/>
              <w:right w:val="nil"/>
            </w:tcBorders>
            <w:shd w:val="clear" w:color="auto" w:fill="auto"/>
            <w:noWrap/>
            <w:vAlign w:val="center"/>
          </w:tcPr>
          <w:p w14:paraId="644B00A6">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0566BF5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-0.101 </w:t>
            </w:r>
          </w:p>
          <w:p w14:paraId="3C519C8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(-0.592, 0.440)</w:t>
            </w:r>
          </w:p>
        </w:tc>
        <w:tc>
          <w:tcPr>
            <w:tcW w:w="240" w:type="dxa"/>
            <w:tcBorders>
              <w:top w:val="nil"/>
              <w:left w:val="nil"/>
              <w:bottom w:val="nil"/>
              <w:right w:val="nil"/>
            </w:tcBorders>
            <w:shd w:val="clear" w:color="auto" w:fill="auto"/>
            <w:noWrap/>
            <w:vAlign w:val="center"/>
          </w:tcPr>
          <w:p w14:paraId="139BCD5D">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5A90819">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1.401</w:t>
            </w:r>
          </w:p>
          <w:p w14:paraId="4EECC6B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(1.219, 1.609)</w:t>
            </w:r>
          </w:p>
        </w:tc>
        <w:tc>
          <w:tcPr>
            <w:tcW w:w="1275" w:type="dxa"/>
            <w:tcBorders>
              <w:top w:val="nil"/>
              <w:left w:val="nil"/>
              <w:bottom w:val="nil"/>
              <w:right w:val="nil"/>
            </w:tcBorders>
            <w:shd w:val="clear" w:color="auto" w:fill="auto"/>
            <w:noWrap/>
            <w:vAlign w:val="center"/>
          </w:tcPr>
          <w:p w14:paraId="4436EA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3384F40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2D76AD83">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3F59D91">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1.358</w:t>
            </w:r>
          </w:p>
          <w:p w14:paraId="0800BFD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(1.140, 1.617)</w:t>
            </w:r>
          </w:p>
        </w:tc>
        <w:tc>
          <w:tcPr>
            <w:tcW w:w="1166" w:type="dxa"/>
            <w:tcBorders>
              <w:top w:val="nil"/>
              <w:left w:val="nil"/>
              <w:bottom w:val="nil"/>
              <w:right w:val="nil"/>
            </w:tcBorders>
            <w:shd w:val="clear" w:color="auto" w:fill="auto"/>
            <w:noWrap/>
            <w:vAlign w:val="center"/>
          </w:tcPr>
          <w:p w14:paraId="24C3935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1167" w:type="dxa"/>
            <w:tcBorders>
              <w:top w:val="nil"/>
              <w:left w:val="nil"/>
              <w:bottom w:val="nil"/>
              <w:right w:val="nil"/>
            </w:tcBorders>
            <w:shd w:val="clear" w:color="auto" w:fill="auto"/>
            <w:noWrap/>
            <w:vAlign w:val="center"/>
          </w:tcPr>
          <w:p w14:paraId="5263906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w:t>
            </w:r>
            <w:r>
              <w:rPr>
                <w:rFonts w:hint="eastAsia" w:ascii="Arial" w:hAnsi="Arial" w:eastAsia="宋体" w:cs="Arial"/>
                <w:i w:val="0"/>
                <w:iCs w:val="0"/>
                <w:color w:val="000000"/>
                <w:kern w:val="0"/>
                <w:sz w:val="24"/>
                <w:szCs w:val="24"/>
                <w:u w:val="none"/>
                <w:lang w:val="en-US" w:eastAsia="zh-CN" w:bidi="ar"/>
              </w:rPr>
              <w:t>4</w:t>
            </w:r>
          </w:p>
        </w:tc>
      </w:tr>
      <w:tr w14:paraId="41347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41FD0086">
            <w:pPr>
              <w:rPr>
                <w:rFonts w:hint="default" w:ascii="Arial" w:hAnsi="Arial" w:cs="Arial"/>
                <w:sz w:val="24"/>
                <w:szCs w:val="24"/>
              </w:rPr>
            </w:pPr>
            <w:r>
              <w:rPr>
                <w:rFonts w:hint="default" w:ascii="Arial" w:hAnsi="Arial" w:cs="Arial"/>
                <w:sz w:val="24"/>
                <w:szCs w:val="24"/>
                <w:lang w:val="en-US" w:eastAsia="zh-CN"/>
              </w:rPr>
              <w:t xml:space="preserve">  CYMA</w:t>
            </w:r>
          </w:p>
        </w:tc>
        <w:tc>
          <w:tcPr>
            <w:tcW w:w="1592" w:type="dxa"/>
            <w:tcBorders>
              <w:top w:val="nil"/>
              <w:left w:val="nil"/>
              <w:bottom w:val="nil"/>
              <w:right w:val="nil"/>
            </w:tcBorders>
            <w:shd w:val="clear" w:color="auto" w:fill="auto"/>
            <w:noWrap/>
            <w:vAlign w:val="center"/>
          </w:tcPr>
          <w:p w14:paraId="718BC703">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A60740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-4.013 </w:t>
            </w:r>
          </w:p>
          <w:p w14:paraId="57CCB7B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(-4.547, -2.959)</w:t>
            </w:r>
          </w:p>
        </w:tc>
        <w:tc>
          <w:tcPr>
            <w:tcW w:w="240" w:type="dxa"/>
            <w:tcBorders>
              <w:top w:val="nil"/>
              <w:left w:val="nil"/>
              <w:bottom w:val="nil"/>
              <w:right w:val="nil"/>
            </w:tcBorders>
            <w:shd w:val="clear" w:color="auto" w:fill="auto"/>
            <w:noWrap/>
            <w:vAlign w:val="center"/>
          </w:tcPr>
          <w:p w14:paraId="4333C95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65ABB9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1.368</w:t>
            </w:r>
          </w:p>
          <w:p w14:paraId="23BB81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(1.229, 1.524)</w:t>
            </w:r>
          </w:p>
        </w:tc>
        <w:tc>
          <w:tcPr>
            <w:tcW w:w="1275" w:type="dxa"/>
            <w:tcBorders>
              <w:top w:val="nil"/>
              <w:left w:val="nil"/>
              <w:bottom w:val="nil"/>
              <w:right w:val="nil"/>
            </w:tcBorders>
            <w:shd w:val="clear" w:color="auto" w:fill="auto"/>
            <w:noWrap/>
            <w:vAlign w:val="center"/>
          </w:tcPr>
          <w:p w14:paraId="5D6BD55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0054302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5A9CF2DF">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4386D2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1.348</w:t>
            </w:r>
          </w:p>
          <w:p w14:paraId="30D739D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(1.170, 1.554)</w:t>
            </w:r>
          </w:p>
        </w:tc>
        <w:tc>
          <w:tcPr>
            <w:tcW w:w="1166" w:type="dxa"/>
            <w:tcBorders>
              <w:top w:val="nil"/>
              <w:left w:val="nil"/>
              <w:bottom w:val="nil"/>
              <w:right w:val="nil"/>
            </w:tcBorders>
            <w:shd w:val="clear" w:color="auto" w:fill="auto"/>
            <w:noWrap/>
            <w:vAlign w:val="center"/>
          </w:tcPr>
          <w:p w14:paraId="7A0C949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6AE882F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2BD0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B9E80BE">
            <w:pPr>
              <w:rPr>
                <w:rFonts w:hint="default" w:ascii="Arial" w:hAnsi="Arial" w:cs="Arial"/>
                <w:sz w:val="24"/>
                <w:szCs w:val="24"/>
              </w:rPr>
            </w:pPr>
            <w:r>
              <w:rPr>
                <w:rFonts w:hint="default" w:ascii="Arial" w:hAnsi="Arial" w:cs="Arial"/>
                <w:sz w:val="24"/>
                <w:szCs w:val="24"/>
                <w:lang w:val="en-US" w:eastAsia="zh-CN"/>
              </w:rPr>
              <w:t xml:space="preserve">  DHBMA</w:t>
            </w:r>
          </w:p>
        </w:tc>
        <w:tc>
          <w:tcPr>
            <w:tcW w:w="1592" w:type="dxa"/>
            <w:tcBorders>
              <w:top w:val="nil"/>
              <w:left w:val="nil"/>
              <w:bottom w:val="nil"/>
              <w:right w:val="nil"/>
            </w:tcBorders>
            <w:shd w:val="clear" w:color="auto" w:fill="auto"/>
            <w:noWrap/>
            <w:vAlign w:val="center"/>
          </w:tcPr>
          <w:p w14:paraId="4748F959">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4A6DD4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1.052 </w:t>
            </w:r>
          </w:p>
          <w:p w14:paraId="0C6F2CA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(0.760, 1.331)</w:t>
            </w:r>
          </w:p>
        </w:tc>
        <w:tc>
          <w:tcPr>
            <w:tcW w:w="240" w:type="dxa"/>
            <w:tcBorders>
              <w:top w:val="nil"/>
              <w:left w:val="nil"/>
              <w:bottom w:val="nil"/>
              <w:right w:val="nil"/>
            </w:tcBorders>
            <w:shd w:val="clear" w:color="auto" w:fill="auto"/>
            <w:noWrap/>
            <w:vAlign w:val="center"/>
          </w:tcPr>
          <w:p w14:paraId="45A0CBD2">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6B6C7DB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1.157</w:t>
            </w:r>
          </w:p>
          <w:p w14:paraId="20A625B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(1.024, 1.307)</w:t>
            </w:r>
          </w:p>
        </w:tc>
        <w:tc>
          <w:tcPr>
            <w:tcW w:w="1275" w:type="dxa"/>
            <w:tcBorders>
              <w:top w:val="nil"/>
              <w:left w:val="nil"/>
              <w:bottom w:val="nil"/>
              <w:right w:val="nil"/>
            </w:tcBorders>
            <w:shd w:val="clear" w:color="auto" w:fill="auto"/>
            <w:noWrap/>
            <w:vAlign w:val="center"/>
          </w:tcPr>
          <w:p w14:paraId="4BABBF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0.018</w:t>
            </w:r>
          </w:p>
        </w:tc>
        <w:tc>
          <w:tcPr>
            <w:tcW w:w="1135" w:type="dxa"/>
            <w:tcBorders>
              <w:top w:val="nil"/>
              <w:left w:val="nil"/>
              <w:bottom w:val="nil"/>
              <w:right w:val="nil"/>
            </w:tcBorders>
            <w:shd w:val="clear" w:color="auto" w:fill="auto"/>
            <w:noWrap/>
            <w:vAlign w:val="center"/>
          </w:tcPr>
          <w:p w14:paraId="0178CE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0.030</w:t>
            </w:r>
          </w:p>
        </w:tc>
        <w:tc>
          <w:tcPr>
            <w:tcW w:w="240" w:type="dxa"/>
            <w:tcBorders>
              <w:top w:val="nil"/>
              <w:left w:val="nil"/>
              <w:bottom w:val="nil"/>
              <w:right w:val="nil"/>
            </w:tcBorders>
            <w:shd w:val="clear" w:color="auto" w:fill="auto"/>
            <w:noWrap/>
            <w:vAlign w:val="center"/>
          </w:tcPr>
          <w:p w14:paraId="5468F900">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1E646B5">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1.172</w:t>
            </w:r>
          </w:p>
          <w:p w14:paraId="4F86676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(1.007, 1.363)</w:t>
            </w:r>
          </w:p>
        </w:tc>
        <w:tc>
          <w:tcPr>
            <w:tcW w:w="1166" w:type="dxa"/>
            <w:tcBorders>
              <w:top w:val="nil"/>
              <w:left w:val="nil"/>
              <w:bottom w:val="nil"/>
              <w:right w:val="nil"/>
            </w:tcBorders>
            <w:shd w:val="clear" w:color="auto" w:fill="auto"/>
            <w:noWrap/>
            <w:vAlign w:val="center"/>
          </w:tcPr>
          <w:p w14:paraId="16EEFDE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0.038</w:t>
            </w:r>
          </w:p>
        </w:tc>
        <w:tc>
          <w:tcPr>
            <w:tcW w:w="1167" w:type="dxa"/>
            <w:tcBorders>
              <w:top w:val="nil"/>
              <w:left w:val="nil"/>
              <w:bottom w:val="nil"/>
              <w:right w:val="nil"/>
            </w:tcBorders>
            <w:shd w:val="clear" w:color="auto" w:fill="auto"/>
            <w:noWrap/>
            <w:vAlign w:val="center"/>
          </w:tcPr>
          <w:p w14:paraId="398DF53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73</w:t>
            </w:r>
          </w:p>
        </w:tc>
      </w:tr>
      <w:tr w14:paraId="73D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52E499B">
            <w:pPr>
              <w:rPr>
                <w:rFonts w:hint="default" w:ascii="Arial" w:hAnsi="Arial" w:cs="Arial"/>
                <w:sz w:val="24"/>
                <w:szCs w:val="24"/>
              </w:rPr>
            </w:pPr>
            <w:r>
              <w:rPr>
                <w:rFonts w:hint="default" w:ascii="Arial" w:hAnsi="Arial" w:cs="Arial"/>
                <w:sz w:val="24"/>
                <w:szCs w:val="24"/>
                <w:lang w:val="en-US" w:eastAsia="zh-CN"/>
              </w:rPr>
              <w:t xml:space="preserve">  2HPMA</w:t>
            </w:r>
          </w:p>
        </w:tc>
        <w:tc>
          <w:tcPr>
            <w:tcW w:w="1592" w:type="dxa"/>
            <w:tcBorders>
              <w:top w:val="nil"/>
              <w:left w:val="nil"/>
              <w:bottom w:val="nil"/>
              <w:right w:val="nil"/>
            </w:tcBorders>
            <w:shd w:val="clear" w:color="auto" w:fill="auto"/>
            <w:noWrap/>
            <w:vAlign w:val="center"/>
          </w:tcPr>
          <w:p w14:paraId="3EDE5241">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E6563B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-1.296 </w:t>
            </w:r>
          </w:p>
          <w:p w14:paraId="685C2D7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(-1.793, -0.682)</w:t>
            </w:r>
          </w:p>
        </w:tc>
        <w:tc>
          <w:tcPr>
            <w:tcW w:w="240" w:type="dxa"/>
            <w:tcBorders>
              <w:top w:val="nil"/>
              <w:left w:val="nil"/>
              <w:bottom w:val="nil"/>
              <w:right w:val="nil"/>
            </w:tcBorders>
            <w:shd w:val="clear" w:color="auto" w:fill="auto"/>
            <w:noWrap/>
            <w:vAlign w:val="center"/>
          </w:tcPr>
          <w:p w14:paraId="31BA01CB">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751ECBF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1.157</w:t>
            </w:r>
          </w:p>
          <w:p w14:paraId="023A1A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(1.010, 1.326)</w:t>
            </w:r>
          </w:p>
        </w:tc>
        <w:tc>
          <w:tcPr>
            <w:tcW w:w="1275" w:type="dxa"/>
            <w:tcBorders>
              <w:top w:val="nil"/>
              <w:left w:val="nil"/>
              <w:bottom w:val="nil"/>
              <w:right w:val="nil"/>
            </w:tcBorders>
            <w:shd w:val="clear" w:color="auto" w:fill="auto"/>
            <w:noWrap/>
            <w:vAlign w:val="center"/>
          </w:tcPr>
          <w:p w14:paraId="716B0C4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0.035</w:t>
            </w:r>
          </w:p>
        </w:tc>
        <w:tc>
          <w:tcPr>
            <w:tcW w:w="1135" w:type="dxa"/>
            <w:tcBorders>
              <w:top w:val="nil"/>
              <w:left w:val="nil"/>
              <w:bottom w:val="nil"/>
              <w:right w:val="nil"/>
            </w:tcBorders>
            <w:shd w:val="clear" w:color="auto" w:fill="auto"/>
            <w:noWrap/>
            <w:vAlign w:val="center"/>
          </w:tcPr>
          <w:p w14:paraId="1B9C308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48</w:t>
            </w:r>
          </w:p>
        </w:tc>
        <w:tc>
          <w:tcPr>
            <w:tcW w:w="240" w:type="dxa"/>
            <w:tcBorders>
              <w:top w:val="nil"/>
              <w:left w:val="nil"/>
              <w:bottom w:val="nil"/>
              <w:right w:val="nil"/>
            </w:tcBorders>
            <w:shd w:val="clear" w:color="auto" w:fill="auto"/>
            <w:noWrap/>
            <w:vAlign w:val="center"/>
          </w:tcPr>
          <w:p w14:paraId="4609D0C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0A84CEB">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1.311</w:t>
            </w:r>
          </w:p>
          <w:p w14:paraId="3C215D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(1.104, 1.558)</w:t>
            </w:r>
          </w:p>
        </w:tc>
        <w:tc>
          <w:tcPr>
            <w:tcW w:w="1166" w:type="dxa"/>
            <w:tcBorders>
              <w:top w:val="nil"/>
              <w:left w:val="nil"/>
              <w:bottom w:val="nil"/>
              <w:right w:val="nil"/>
            </w:tcBorders>
            <w:shd w:val="clear" w:color="auto" w:fill="auto"/>
            <w:noWrap/>
            <w:vAlign w:val="center"/>
          </w:tcPr>
          <w:p w14:paraId="0F73D9D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1167" w:type="dxa"/>
            <w:tcBorders>
              <w:top w:val="nil"/>
              <w:left w:val="nil"/>
              <w:bottom w:val="nil"/>
              <w:right w:val="nil"/>
            </w:tcBorders>
            <w:shd w:val="clear" w:color="auto" w:fill="auto"/>
            <w:noWrap/>
            <w:vAlign w:val="center"/>
          </w:tcPr>
          <w:p w14:paraId="28823D4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r>
      <w:tr w14:paraId="27BC1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33DA7A4B">
            <w:pPr>
              <w:rPr>
                <w:rFonts w:hint="default" w:ascii="Arial" w:hAnsi="Arial" w:cs="Arial"/>
                <w:sz w:val="24"/>
                <w:szCs w:val="24"/>
              </w:rPr>
            </w:pPr>
            <w:r>
              <w:rPr>
                <w:rFonts w:hint="default" w:ascii="Arial" w:hAnsi="Arial" w:cs="Arial"/>
                <w:sz w:val="24"/>
                <w:szCs w:val="24"/>
                <w:lang w:val="en-US" w:eastAsia="zh-CN"/>
              </w:rPr>
              <w:t xml:space="preserve">  3HPMA</w:t>
            </w:r>
          </w:p>
        </w:tc>
        <w:tc>
          <w:tcPr>
            <w:tcW w:w="1592" w:type="dxa"/>
            <w:tcBorders>
              <w:top w:val="nil"/>
              <w:left w:val="nil"/>
              <w:bottom w:val="nil"/>
              <w:right w:val="nil"/>
            </w:tcBorders>
            <w:shd w:val="clear" w:color="auto" w:fill="auto"/>
            <w:noWrap/>
            <w:vAlign w:val="center"/>
          </w:tcPr>
          <w:p w14:paraId="01E73E37">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6C3C0D4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0.774 </w:t>
            </w:r>
          </w:p>
          <w:p w14:paraId="16EF823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(0.285, 1.425)</w:t>
            </w:r>
          </w:p>
        </w:tc>
        <w:tc>
          <w:tcPr>
            <w:tcW w:w="240" w:type="dxa"/>
            <w:tcBorders>
              <w:top w:val="nil"/>
              <w:left w:val="nil"/>
              <w:bottom w:val="nil"/>
              <w:right w:val="nil"/>
            </w:tcBorders>
            <w:shd w:val="clear" w:color="auto" w:fill="auto"/>
            <w:noWrap/>
            <w:vAlign w:val="center"/>
          </w:tcPr>
          <w:p w14:paraId="74ADC4F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3E8FA74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1.370</w:t>
            </w:r>
          </w:p>
          <w:p w14:paraId="584F5A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(1.180, 1.591)</w:t>
            </w:r>
          </w:p>
        </w:tc>
        <w:tc>
          <w:tcPr>
            <w:tcW w:w="1275" w:type="dxa"/>
            <w:tcBorders>
              <w:top w:val="nil"/>
              <w:left w:val="nil"/>
              <w:bottom w:val="nil"/>
              <w:right w:val="nil"/>
            </w:tcBorders>
            <w:shd w:val="clear" w:color="auto" w:fill="auto"/>
            <w:noWrap/>
            <w:vAlign w:val="center"/>
          </w:tcPr>
          <w:p w14:paraId="053158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151680B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5D37506C">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4FCEE588">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1.477</w:t>
            </w:r>
          </w:p>
          <w:p w14:paraId="755D05B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(1.218, 1.790)</w:t>
            </w:r>
          </w:p>
        </w:tc>
        <w:tc>
          <w:tcPr>
            <w:tcW w:w="1166" w:type="dxa"/>
            <w:tcBorders>
              <w:top w:val="nil"/>
              <w:left w:val="nil"/>
              <w:bottom w:val="nil"/>
              <w:right w:val="nil"/>
            </w:tcBorders>
            <w:shd w:val="clear" w:color="auto" w:fill="auto"/>
            <w:noWrap/>
            <w:vAlign w:val="center"/>
          </w:tcPr>
          <w:p w14:paraId="27898C0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38B1912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3B93B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7FAD65CB">
            <w:pPr>
              <w:rPr>
                <w:rFonts w:hint="default" w:ascii="Arial" w:hAnsi="Arial" w:cs="Arial"/>
                <w:sz w:val="24"/>
                <w:szCs w:val="24"/>
              </w:rPr>
            </w:pPr>
            <w:r>
              <w:rPr>
                <w:rFonts w:hint="default" w:ascii="Arial" w:hAnsi="Arial" w:cs="Arial"/>
                <w:sz w:val="24"/>
                <w:szCs w:val="24"/>
                <w:lang w:val="en-US" w:eastAsia="zh-CN"/>
              </w:rPr>
              <w:t xml:space="preserve">  MA</w:t>
            </w:r>
          </w:p>
        </w:tc>
        <w:tc>
          <w:tcPr>
            <w:tcW w:w="1592" w:type="dxa"/>
            <w:tcBorders>
              <w:top w:val="nil"/>
              <w:left w:val="nil"/>
              <w:bottom w:val="nil"/>
              <w:right w:val="nil"/>
            </w:tcBorders>
            <w:shd w:val="clear" w:color="auto" w:fill="auto"/>
            <w:noWrap/>
            <w:vAlign w:val="center"/>
          </w:tcPr>
          <w:p w14:paraId="1337DB08">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7FA1392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0.289 </w:t>
            </w:r>
          </w:p>
          <w:p w14:paraId="59854D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(-0.151, 0.707)</w:t>
            </w:r>
          </w:p>
        </w:tc>
        <w:tc>
          <w:tcPr>
            <w:tcW w:w="240" w:type="dxa"/>
            <w:tcBorders>
              <w:top w:val="nil"/>
              <w:left w:val="nil"/>
              <w:bottom w:val="nil"/>
              <w:right w:val="nil"/>
            </w:tcBorders>
            <w:shd w:val="clear" w:color="auto" w:fill="auto"/>
            <w:noWrap/>
            <w:vAlign w:val="center"/>
          </w:tcPr>
          <w:p w14:paraId="70365675">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2C2AEBB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1.155</w:t>
            </w:r>
          </w:p>
          <w:p w14:paraId="466E6A4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(1.015, 1.314)</w:t>
            </w:r>
          </w:p>
        </w:tc>
        <w:tc>
          <w:tcPr>
            <w:tcW w:w="1275" w:type="dxa"/>
            <w:tcBorders>
              <w:top w:val="nil"/>
              <w:left w:val="nil"/>
              <w:bottom w:val="nil"/>
              <w:right w:val="nil"/>
            </w:tcBorders>
            <w:shd w:val="clear" w:color="auto" w:fill="auto"/>
            <w:noWrap/>
            <w:vAlign w:val="center"/>
          </w:tcPr>
          <w:p w14:paraId="00B06F7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0.028</w:t>
            </w:r>
          </w:p>
        </w:tc>
        <w:tc>
          <w:tcPr>
            <w:tcW w:w="1135" w:type="dxa"/>
            <w:tcBorders>
              <w:top w:val="nil"/>
              <w:left w:val="nil"/>
              <w:bottom w:val="nil"/>
              <w:right w:val="nil"/>
            </w:tcBorders>
            <w:shd w:val="clear" w:color="auto" w:fill="auto"/>
            <w:noWrap/>
            <w:vAlign w:val="center"/>
          </w:tcPr>
          <w:p w14:paraId="35857E9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0.04</w:t>
            </w:r>
            <w:r>
              <w:rPr>
                <w:rFonts w:hint="eastAsia" w:ascii="Arial" w:hAnsi="Arial" w:eastAsia="宋体" w:cs="Arial"/>
                <w:i w:val="0"/>
                <w:iCs w:val="0"/>
                <w:color w:val="000000"/>
                <w:kern w:val="0"/>
                <w:sz w:val="24"/>
                <w:szCs w:val="24"/>
                <w:u w:val="none"/>
                <w:lang w:val="en-US" w:eastAsia="zh-CN" w:bidi="ar"/>
              </w:rPr>
              <w:t>1</w:t>
            </w:r>
          </w:p>
        </w:tc>
        <w:tc>
          <w:tcPr>
            <w:tcW w:w="240" w:type="dxa"/>
            <w:tcBorders>
              <w:top w:val="nil"/>
              <w:left w:val="nil"/>
              <w:bottom w:val="nil"/>
              <w:right w:val="nil"/>
            </w:tcBorders>
            <w:shd w:val="clear" w:color="auto" w:fill="auto"/>
            <w:noWrap/>
            <w:vAlign w:val="center"/>
          </w:tcPr>
          <w:p w14:paraId="35C3206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500C913F">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1.172</w:t>
            </w:r>
          </w:p>
          <w:p w14:paraId="4B27D7D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(0.995, 1.380)</w:t>
            </w:r>
          </w:p>
        </w:tc>
        <w:tc>
          <w:tcPr>
            <w:tcW w:w="1166" w:type="dxa"/>
            <w:tcBorders>
              <w:top w:val="nil"/>
              <w:left w:val="nil"/>
              <w:bottom w:val="nil"/>
              <w:right w:val="nil"/>
            </w:tcBorders>
            <w:shd w:val="clear" w:color="auto" w:fill="auto"/>
            <w:noWrap/>
            <w:vAlign w:val="center"/>
          </w:tcPr>
          <w:p w14:paraId="1CEA44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0.055</w:t>
            </w:r>
          </w:p>
        </w:tc>
        <w:tc>
          <w:tcPr>
            <w:tcW w:w="1167" w:type="dxa"/>
            <w:tcBorders>
              <w:top w:val="nil"/>
              <w:left w:val="nil"/>
              <w:bottom w:val="nil"/>
              <w:right w:val="nil"/>
            </w:tcBorders>
            <w:shd w:val="clear" w:color="auto" w:fill="auto"/>
            <w:noWrap/>
            <w:vAlign w:val="center"/>
          </w:tcPr>
          <w:p w14:paraId="56A7FF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086</w:t>
            </w:r>
          </w:p>
        </w:tc>
      </w:tr>
      <w:tr w14:paraId="7AEFA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52606094">
            <w:pPr>
              <w:rPr>
                <w:rFonts w:hint="default" w:ascii="Arial" w:hAnsi="Arial" w:cs="Arial"/>
                <w:sz w:val="24"/>
                <w:szCs w:val="24"/>
              </w:rPr>
            </w:pPr>
            <w:r>
              <w:rPr>
                <w:rFonts w:hint="default" w:ascii="Arial" w:hAnsi="Arial" w:cs="Arial"/>
                <w:sz w:val="24"/>
                <w:szCs w:val="24"/>
                <w:lang w:val="en-US" w:eastAsia="zh-CN"/>
              </w:rPr>
              <w:t xml:space="preserve">  MHBMA3</w:t>
            </w:r>
          </w:p>
        </w:tc>
        <w:tc>
          <w:tcPr>
            <w:tcW w:w="1592" w:type="dxa"/>
            <w:tcBorders>
              <w:top w:val="nil"/>
              <w:left w:val="nil"/>
              <w:bottom w:val="nil"/>
              <w:right w:val="nil"/>
            </w:tcBorders>
            <w:shd w:val="clear" w:color="auto" w:fill="auto"/>
            <w:noWrap/>
            <w:vAlign w:val="center"/>
          </w:tcPr>
          <w:p w14:paraId="65DEC782">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16FFE65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-2.904 </w:t>
            </w:r>
          </w:p>
          <w:p w14:paraId="0721435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(-3.348, -2.242)</w:t>
            </w:r>
          </w:p>
        </w:tc>
        <w:tc>
          <w:tcPr>
            <w:tcW w:w="240" w:type="dxa"/>
            <w:tcBorders>
              <w:top w:val="nil"/>
              <w:left w:val="nil"/>
              <w:bottom w:val="nil"/>
              <w:right w:val="nil"/>
            </w:tcBorders>
            <w:shd w:val="clear" w:color="auto" w:fill="auto"/>
            <w:noWrap/>
            <w:vAlign w:val="center"/>
          </w:tcPr>
          <w:p w14:paraId="187AF08C">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1495FB1E">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1.483</w:t>
            </w:r>
          </w:p>
          <w:p w14:paraId="29C55D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(1.284, 1.713)</w:t>
            </w:r>
          </w:p>
        </w:tc>
        <w:tc>
          <w:tcPr>
            <w:tcW w:w="1275" w:type="dxa"/>
            <w:tcBorders>
              <w:top w:val="nil"/>
              <w:left w:val="nil"/>
              <w:bottom w:val="nil"/>
              <w:right w:val="nil"/>
            </w:tcBorders>
            <w:shd w:val="clear" w:color="auto" w:fill="auto"/>
            <w:noWrap/>
            <w:vAlign w:val="center"/>
          </w:tcPr>
          <w:p w14:paraId="328A7EB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069C8D0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1AC01E6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0A6DAD95">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1.523</w:t>
            </w:r>
          </w:p>
          <w:p w14:paraId="216FFF2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(1.267, 1.831)</w:t>
            </w:r>
          </w:p>
        </w:tc>
        <w:tc>
          <w:tcPr>
            <w:tcW w:w="1166" w:type="dxa"/>
            <w:tcBorders>
              <w:top w:val="nil"/>
              <w:left w:val="nil"/>
              <w:bottom w:val="nil"/>
              <w:right w:val="nil"/>
            </w:tcBorders>
            <w:shd w:val="clear" w:color="auto" w:fill="auto"/>
            <w:noWrap/>
            <w:vAlign w:val="center"/>
          </w:tcPr>
          <w:p w14:paraId="6ED75D8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5D1D933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75652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65F42BB6">
            <w:pPr>
              <w:rPr>
                <w:rFonts w:hint="default" w:ascii="Arial" w:hAnsi="Arial" w:cs="Arial"/>
                <w:sz w:val="24"/>
                <w:szCs w:val="24"/>
              </w:rPr>
            </w:pPr>
            <w:r>
              <w:rPr>
                <w:rFonts w:hint="default" w:ascii="Arial" w:hAnsi="Arial" w:cs="Arial"/>
                <w:sz w:val="24"/>
                <w:szCs w:val="24"/>
                <w:lang w:val="en-US" w:eastAsia="zh-CN"/>
              </w:rPr>
              <w:t xml:space="preserve">  PGA</w:t>
            </w:r>
          </w:p>
        </w:tc>
        <w:tc>
          <w:tcPr>
            <w:tcW w:w="1592" w:type="dxa"/>
            <w:tcBorders>
              <w:top w:val="nil"/>
              <w:left w:val="nil"/>
              <w:bottom w:val="nil"/>
              <w:right w:val="nil"/>
            </w:tcBorders>
            <w:shd w:val="clear" w:color="auto" w:fill="auto"/>
            <w:noWrap/>
            <w:vAlign w:val="center"/>
          </w:tcPr>
          <w:p w14:paraId="27EBA868">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03513D9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0.685 </w:t>
            </w:r>
          </w:p>
          <w:p w14:paraId="01C52CF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(0.328, 1.035)</w:t>
            </w:r>
          </w:p>
        </w:tc>
        <w:tc>
          <w:tcPr>
            <w:tcW w:w="240" w:type="dxa"/>
            <w:tcBorders>
              <w:top w:val="nil"/>
              <w:left w:val="nil"/>
              <w:bottom w:val="nil"/>
              <w:right w:val="nil"/>
            </w:tcBorders>
            <w:shd w:val="clear" w:color="auto" w:fill="auto"/>
            <w:noWrap/>
            <w:vAlign w:val="center"/>
          </w:tcPr>
          <w:p w14:paraId="73BA216F">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0EFFEC90">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1.139</w:t>
            </w:r>
          </w:p>
          <w:p w14:paraId="02FB010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(1.007, 1.287)</w:t>
            </w:r>
          </w:p>
        </w:tc>
        <w:tc>
          <w:tcPr>
            <w:tcW w:w="1275" w:type="dxa"/>
            <w:tcBorders>
              <w:top w:val="nil"/>
              <w:left w:val="nil"/>
              <w:bottom w:val="nil"/>
              <w:right w:val="nil"/>
            </w:tcBorders>
            <w:shd w:val="clear" w:color="auto" w:fill="auto"/>
            <w:noWrap/>
            <w:vAlign w:val="center"/>
          </w:tcPr>
          <w:p w14:paraId="7A39B1A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0.037</w:t>
            </w:r>
          </w:p>
        </w:tc>
        <w:tc>
          <w:tcPr>
            <w:tcW w:w="1135" w:type="dxa"/>
            <w:tcBorders>
              <w:top w:val="nil"/>
              <w:left w:val="nil"/>
              <w:bottom w:val="nil"/>
              <w:right w:val="nil"/>
            </w:tcBorders>
            <w:shd w:val="clear" w:color="auto" w:fill="auto"/>
            <w:noWrap/>
            <w:vAlign w:val="center"/>
          </w:tcPr>
          <w:p w14:paraId="2457629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w:t>
            </w:r>
            <w:r>
              <w:rPr>
                <w:rFonts w:hint="eastAsia" w:ascii="Arial" w:hAnsi="Arial" w:eastAsia="宋体" w:cs="Arial"/>
                <w:i w:val="0"/>
                <w:iCs w:val="0"/>
                <w:color w:val="000000"/>
                <w:kern w:val="0"/>
                <w:sz w:val="24"/>
                <w:szCs w:val="24"/>
                <w:u w:val="none"/>
                <w:lang w:val="en-US" w:eastAsia="zh-CN" w:bidi="ar"/>
              </w:rPr>
              <w:t>48</w:t>
            </w:r>
          </w:p>
        </w:tc>
        <w:tc>
          <w:tcPr>
            <w:tcW w:w="240" w:type="dxa"/>
            <w:tcBorders>
              <w:top w:val="nil"/>
              <w:left w:val="nil"/>
              <w:bottom w:val="nil"/>
              <w:right w:val="nil"/>
            </w:tcBorders>
            <w:shd w:val="clear" w:color="auto" w:fill="auto"/>
            <w:noWrap/>
            <w:vAlign w:val="center"/>
          </w:tcPr>
          <w:p w14:paraId="387AB96E">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71E554C6">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1.106</w:t>
            </w:r>
          </w:p>
          <w:p w14:paraId="22E1B85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(0.948, 1.290)</w:t>
            </w:r>
          </w:p>
        </w:tc>
        <w:tc>
          <w:tcPr>
            <w:tcW w:w="1166" w:type="dxa"/>
            <w:tcBorders>
              <w:top w:val="nil"/>
              <w:left w:val="nil"/>
              <w:bottom w:val="nil"/>
              <w:right w:val="nil"/>
            </w:tcBorders>
            <w:shd w:val="clear" w:color="auto" w:fill="auto"/>
            <w:noWrap/>
            <w:vAlign w:val="center"/>
          </w:tcPr>
          <w:p w14:paraId="1AC01A1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0.198</w:t>
            </w:r>
          </w:p>
        </w:tc>
        <w:tc>
          <w:tcPr>
            <w:tcW w:w="1167" w:type="dxa"/>
            <w:tcBorders>
              <w:top w:val="nil"/>
              <w:left w:val="nil"/>
              <w:bottom w:val="nil"/>
              <w:right w:val="nil"/>
            </w:tcBorders>
            <w:shd w:val="clear" w:color="auto" w:fill="auto"/>
            <w:noWrap/>
            <w:vAlign w:val="center"/>
          </w:tcPr>
          <w:p w14:paraId="2846968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207</w:t>
            </w:r>
          </w:p>
        </w:tc>
      </w:tr>
      <w:tr w14:paraId="6D985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nil"/>
              <w:right w:val="nil"/>
            </w:tcBorders>
            <w:shd w:val="clear" w:color="auto" w:fill="auto"/>
            <w:noWrap/>
            <w:vAlign w:val="center"/>
          </w:tcPr>
          <w:p w14:paraId="2434B247">
            <w:pPr>
              <w:rPr>
                <w:rFonts w:hint="default" w:ascii="Arial" w:hAnsi="Arial" w:cs="Arial"/>
                <w:sz w:val="24"/>
                <w:szCs w:val="24"/>
              </w:rPr>
            </w:pPr>
            <w:r>
              <w:rPr>
                <w:rFonts w:hint="default" w:ascii="Arial" w:hAnsi="Arial" w:cs="Arial"/>
                <w:sz w:val="24"/>
                <w:szCs w:val="24"/>
                <w:lang w:val="en-US" w:eastAsia="zh-CN"/>
              </w:rPr>
              <w:t xml:space="preserve">  HPMMA</w:t>
            </w:r>
          </w:p>
        </w:tc>
        <w:tc>
          <w:tcPr>
            <w:tcW w:w="1592" w:type="dxa"/>
            <w:tcBorders>
              <w:top w:val="nil"/>
              <w:left w:val="nil"/>
              <w:bottom w:val="nil"/>
              <w:right w:val="nil"/>
            </w:tcBorders>
            <w:shd w:val="clear" w:color="auto" w:fill="auto"/>
            <w:noWrap/>
            <w:vAlign w:val="center"/>
          </w:tcPr>
          <w:p w14:paraId="0BC29F2E">
            <w:pPr>
              <w:jc w:val="center"/>
              <w:rPr>
                <w:rFonts w:hint="default" w:ascii="Arial" w:hAnsi="Arial" w:cs="Arial"/>
                <w:sz w:val="24"/>
                <w:szCs w:val="24"/>
              </w:rPr>
            </w:pPr>
            <w:r>
              <w:rPr>
                <w:rFonts w:hint="default" w:ascii="Arial" w:hAnsi="Arial" w:cs="Arial"/>
                <w:sz w:val="24"/>
                <w:szCs w:val="24"/>
                <w:lang w:val="en-US" w:eastAsia="zh-CN"/>
              </w:rPr>
              <w:t>log (ln)</w:t>
            </w:r>
          </w:p>
        </w:tc>
        <w:tc>
          <w:tcPr>
            <w:tcW w:w="2018" w:type="dxa"/>
            <w:tcBorders>
              <w:top w:val="nil"/>
              <w:left w:val="nil"/>
              <w:bottom w:val="nil"/>
              <w:right w:val="nil"/>
            </w:tcBorders>
            <w:shd w:val="clear" w:color="auto" w:fill="auto"/>
            <w:noWrap/>
            <w:vAlign w:val="center"/>
          </w:tcPr>
          <w:p w14:paraId="33EEC75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 xml:space="preserve">0.766 </w:t>
            </w:r>
          </w:p>
          <w:p w14:paraId="64774C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(0.376, 1.548)</w:t>
            </w:r>
          </w:p>
        </w:tc>
        <w:tc>
          <w:tcPr>
            <w:tcW w:w="240" w:type="dxa"/>
            <w:tcBorders>
              <w:top w:val="nil"/>
              <w:left w:val="nil"/>
              <w:bottom w:val="nil"/>
              <w:right w:val="nil"/>
            </w:tcBorders>
            <w:shd w:val="clear" w:color="auto" w:fill="auto"/>
            <w:noWrap/>
            <w:vAlign w:val="center"/>
          </w:tcPr>
          <w:p w14:paraId="656C5853">
            <w:pPr>
              <w:jc w:val="center"/>
              <w:rPr>
                <w:rFonts w:hint="default" w:ascii="Arial" w:hAnsi="Arial" w:cs="Arial"/>
                <w:sz w:val="24"/>
                <w:szCs w:val="24"/>
              </w:rPr>
            </w:pPr>
          </w:p>
        </w:tc>
        <w:tc>
          <w:tcPr>
            <w:tcW w:w="2017" w:type="dxa"/>
            <w:tcBorders>
              <w:top w:val="nil"/>
              <w:left w:val="nil"/>
              <w:bottom w:val="nil"/>
              <w:right w:val="nil"/>
            </w:tcBorders>
            <w:shd w:val="clear" w:color="auto" w:fill="auto"/>
            <w:noWrap/>
            <w:vAlign w:val="center"/>
          </w:tcPr>
          <w:p w14:paraId="4433F163">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1.436</w:t>
            </w:r>
          </w:p>
          <w:p w14:paraId="0C2FCA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(1.240, 1.663)</w:t>
            </w:r>
          </w:p>
        </w:tc>
        <w:tc>
          <w:tcPr>
            <w:tcW w:w="1275" w:type="dxa"/>
            <w:tcBorders>
              <w:top w:val="nil"/>
              <w:left w:val="nil"/>
              <w:bottom w:val="nil"/>
              <w:right w:val="nil"/>
            </w:tcBorders>
            <w:shd w:val="clear" w:color="auto" w:fill="auto"/>
            <w:noWrap/>
            <w:vAlign w:val="center"/>
          </w:tcPr>
          <w:p w14:paraId="752F84C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35" w:type="dxa"/>
            <w:tcBorders>
              <w:top w:val="nil"/>
              <w:left w:val="nil"/>
              <w:bottom w:val="nil"/>
              <w:right w:val="nil"/>
            </w:tcBorders>
            <w:shd w:val="clear" w:color="auto" w:fill="auto"/>
            <w:noWrap/>
            <w:vAlign w:val="center"/>
          </w:tcPr>
          <w:p w14:paraId="7D29148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240" w:type="dxa"/>
            <w:tcBorders>
              <w:top w:val="nil"/>
              <w:left w:val="nil"/>
              <w:bottom w:val="nil"/>
              <w:right w:val="nil"/>
            </w:tcBorders>
            <w:shd w:val="clear" w:color="auto" w:fill="auto"/>
            <w:noWrap/>
            <w:vAlign w:val="center"/>
          </w:tcPr>
          <w:p w14:paraId="0EAF0AE4">
            <w:pPr>
              <w:jc w:val="center"/>
              <w:rPr>
                <w:rFonts w:hint="default" w:ascii="Arial" w:hAnsi="Arial" w:cs="Arial"/>
                <w:sz w:val="24"/>
                <w:szCs w:val="24"/>
              </w:rPr>
            </w:pPr>
          </w:p>
        </w:tc>
        <w:tc>
          <w:tcPr>
            <w:tcW w:w="1950" w:type="dxa"/>
            <w:tcBorders>
              <w:top w:val="nil"/>
              <w:left w:val="nil"/>
              <w:bottom w:val="nil"/>
              <w:right w:val="nil"/>
            </w:tcBorders>
            <w:shd w:val="clear" w:color="auto" w:fill="auto"/>
            <w:noWrap/>
            <w:vAlign w:val="center"/>
          </w:tcPr>
          <w:p w14:paraId="33840D14">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1.470</w:t>
            </w:r>
          </w:p>
          <w:p w14:paraId="3B5D145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(1.222, 1.769)</w:t>
            </w:r>
          </w:p>
        </w:tc>
        <w:tc>
          <w:tcPr>
            <w:tcW w:w="1166" w:type="dxa"/>
            <w:tcBorders>
              <w:top w:val="nil"/>
              <w:left w:val="nil"/>
              <w:bottom w:val="nil"/>
              <w:right w:val="nil"/>
            </w:tcBorders>
            <w:shd w:val="clear" w:color="auto" w:fill="auto"/>
            <w:noWrap/>
            <w:vAlign w:val="center"/>
          </w:tcPr>
          <w:p w14:paraId="6A7010E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1167" w:type="dxa"/>
            <w:tcBorders>
              <w:top w:val="nil"/>
              <w:left w:val="nil"/>
              <w:bottom w:val="nil"/>
              <w:right w:val="nil"/>
            </w:tcBorders>
            <w:shd w:val="clear" w:color="auto" w:fill="auto"/>
            <w:noWrap/>
            <w:vAlign w:val="center"/>
          </w:tcPr>
          <w:p w14:paraId="1C1B5DF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r>
      <w:tr w14:paraId="4D825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253" w:type="dxa"/>
            <w:tcBorders>
              <w:top w:val="nil"/>
              <w:left w:val="nil"/>
              <w:bottom w:val="single" w:color="auto" w:sz="12" w:space="0"/>
              <w:right w:val="nil"/>
            </w:tcBorders>
            <w:shd w:val="clear" w:color="auto" w:fill="auto"/>
            <w:noWrap/>
            <w:vAlign w:val="center"/>
          </w:tcPr>
          <w:p w14:paraId="7E9EE77E">
            <w:pPr>
              <w:ind w:firstLine="240" w:firstLineChars="100"/>
              <w:rPr>
                <w:rFonts w:hint="default" w:ascii="Arial" w:hAnsi="Arial" w:cs="Arial"/>
                <w:sz w:val="24"/>
                <w:szCs w:val="24"/>
                <w:lang w:val="en-US" w:eastAsia="zh-CN"/>
              </w:rPr>
            </w:pPr>
            <w:r>
              <w:rPr>
                <w:rFonts w:hint="default" w:ascii="Arial" w:hAnsi="Arial" w:cs="Arial"/>
                <w:sz w:val="24"/>
                <w:szCs w:val="24"/>
                <w:lang w:val="en-US" w:eastAsia="zh-CN"/>
              </w:rPr>
              <w:t>TTCA</w:t>
            </w:r>
          </w:p>
        </w:tc>
        <w:tc>
          <w:tcPr>
            <w:tcW w:w="1592" w:type="dxa"/>
            <w:tcBorders>
              <w:top w:val="nil"/>
              <w:left w:val="nil"/>
              <w:bottom w:val="single" w:color="auto" w:sz="12" w:space="0"/>
              <w:right w:val="nil"/>
            </w:tcBorders>
            <w:shd w:val="clear" w:color="auto" w:fill="auto"/>
            <w:noWrap/>
            <w:vAlign w:val="center"/>
          </w:tcPr>
          <w:p w14:paraId="5E6B3C4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2018" w:type="dxa"/>
            <w:tcBorders>
              <w:top w:val="nil"/>
              <w:left w:val="nil"/>
              <w:bottom w:val="single" w:color="auto" w:sz="12" w:space="0"/>
              <w:right w:val="nil"/>
            </w:tcBorders>
            <w:shd w:val="clear" w:color="auto" w:fill="auto"/>
            <w:noWrap/>
            <w:vAlign w:val="center"/>
          </w:tcPr>
          <w:p w14:paraId="044D4C4C">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240" w:type="dxa"/>
            <w:tcBorders>
              <w:top w:val="nil"/>
              <w:left w:val="nil"/>
              <w:bottom w:val="single" w:color="auto" w:sz="12" w:space="0"/>
              <w:right w:val="nil"/>
            </w:tcBorders>
            <w:shd w:val="clear" w:color="auto" w:fill="auto"/>
            <w:noWrap/>
            <w:vAlign w:val="center"/>
          </w:tcPr>
          <w:p w14:paraId="5193805E">
            <w:pPr>
              <w:jc w:val="center"/>
              <w:rPr>
                <w:rFonts w:hint="default" w:ascii="Arial" w:hAnsi="Arial" w:cs="Arial"/>
                <w:sz w:val="24"/>
                <w:szCs w:val="24"/>
              </w:rPr>
            </w:pPr>
          </w:p>
        </w:tc>
        <w:tc>
          <w:tcPr>
            <w:tcW w:w="2017" w:type="dxa"/>
            <w:tcBorders>
              <w:top w:val="nil"/>
              <w:left w:val="nil"/>
              <w:bottom w:val="single" w:color="auto" w:sz="12" w:space="0"/>
              <w:right w:val="nil"/>
            </w:tcBorders>
            <w:shd w:val="clear" w:color="auto" w:fill="auto"/>
            <w:noWrap/>
            <w:vAlign w:val="center"/>
          </w:tcPr>
          <w:p w14:paraId="77B720B2">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0.804</w:t>
            </w:r>
          </w:p>
          <w:p w14:paraId="3E3AF76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(0.635, 1.019)</w:t>
            </w:r>
          </w:p>
        </w:tc>
        <w:tc>
          <w:tcPr>
            <w:tcW w:w="1275" w:type="dxa"/>
            <w:tcBorders>
              <w:top w:val="nil"/>
              <w:left w:val="nil"/>
              <w:bottom w:val="single" w:color="auto" w:sz="12" w:space="0"/>
              <w:right w:val="nil"/>
            </w:tcBorders>
            <w:shd w:val="clear" w:color="auto" w:fill="auto"/>
            <w:noWrap/>
            <w:vAlign w:val="center"/>
          </w:tcPr>
          <w:p w14:paraId="2C4B8CC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0.071</w:t>
            </w:r>
          </w:p>
        </w:tc>
        <w:tc>
          <w:tcPr>
            <w:tcW w:w="1135" w:type="dxa"/>
            <w:tcBorders>
              <w:top w:val="nil"/>
              <w:left w:val="nil"/>
              <w:bottom w:val="single" w:color="auto" w:sz="12" w:space="0"/>
              <w:right w:val="nil"/>
            </w:tcBorders>
            <w:shd w:val="clear" w:color="auto" w:fill="auto"/>
            <w:noWrap/>
            <w:vAlign w:val="center"/>
          </w:tcPr>
          <w:p w14:paraId="73E5B90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w:t>
            </w:r>
            <w:r>
              <w:rPr>
                <w:rFonts w:hint="eastAsia" w:ascii="Arial" w:hAnsi="Arial" w:eastAsia="宋体" w:cs="Arial"/>
                <w:i w:val="0"/>
                <w:iCs w:val="0"/>
                <w:color w:val="000000"/>
                <w:kern w:val="0"/>
                <w:sz w:val="24"/>
                <w:szCs w:val="24"/>
                <w:u w:val="none"/>
                <w:lang w:val="en-US" w:eastAsia="zh-CN" w:bidi="ar"/>
              </w:rPr>
              <w:t>082</w:t>
            </w:r>
          </w:p>
        </w:tc>
        <w:tc>
          <w:tcPr>
            <w:tcW w:w="240" w:type="dxa"/>
            <w:tcBorders>
              <w:top w:val="nil"/>
              <w:left w:val="nil"/>
              <w:bottom w:val="single" w:color="auto" w:sz="12" w:space="0"/>
              <w:right w:val="nil"/>
            </w:tcBorders>
            <w:shd w:val="clear" w:color="auto" w:fill="auto"/>
            <w:noWrap/>
            <w:vAlign w:val="center"/>
          </w:tcPr>
          <w:p w14:paraId="2CCEC1EE">
            <w:pPr>
              <w:jc w:val="center"/>
              <w:rPr>
                <w:rFonts w:hint="default" w:ascii="Arial" w:hAnsi="Arial" w:cs="Arial"/>
                <w:sz w:val="24"/>
                <w:szCs w:val="24"/>
              </w:rPr>
            </w:pPr>
          </w:p>
        </w:tc>
        <w:tc>
          <w:tcPr>
            <w:tcW w:w="1950" w:type="dxa"/>
            <w:tcBorders>
              <w:top w:val="nil"/>
              <w:left w:val="nil"/>
              <w:bottom w:val="single" w:color="auto" w:sz="12" w:space="0"/>
              <w:right w:val="nil"/>
            </w:tcBorders>
            <w:shd w:val="clear" w:color="auto" w:fill="auto"/>
            <w:noWrap/>
            <w:vAlign w:val="center"/>
          </w:tcPr>
          <w:p w14:paraId="4180406C">
            <w:pPr>
              <w:keepNext w:val="0"/>
              <w:keepLines w:val="0"/>
              <w:widowControl/>
              <w:suppressLineNumbers w:val="0"/>
              <w:jc w:val="center"/>
              <w:textAlignment w:val="center"/>
              <w:rPr>
                <w:rFonts w:hint="default" w:ascii="Arial" w:hAnsi="Arial" w:eastAsia="宋体" w:cs="Arial"/>
                <w:i w:val="0"/>
                <w:iCs w:val="0"/>
                <w:color w:val="0F1115"/>
                <w:kern w:val="0"/>
                <w:sz w:val="24"/>
                <w:szCs w:val="24"/>
                <w:u w:val="none"/>
                <w:lang w:val="en-US" w:eastAsia="zh-CN" w:bidi="ar"/>
              </w:rPr>
            </w:pPr>
            <w:r>
              <w:rPr>
                <w:rFonts w:hint="default" w:ascii="Arial" w:hAnsi="Arial" w:eastAsia="宋体" w:cs="Arial"/>
                <w:i w:val="0"/>
                <w:iCs w:val="0"/>
                <w:color w:val="0F1115"/>
                <w:kern w:val="0"/>
                <w:sz w:val="24"/>
                <w:szCs w:val="24"/>
                <w:u w:val="none"/>
                <w:lang w:val="en-US" w:eastAsia="zh-CN" w:bidi="ar"/>
              </w:rPr>
              <w:t>0.782</w:t>
            </w:r>
          </w:p>
          <w:p w14:paraId="280C543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(0.583, 1.049)</w:t>
            </w:r>
          </w:p>
        </w:tc>
        <w:tc>
          <w:tcPr>
            <w:tcW w:w="1166" w:type="dxa"/>
            <w:tcBorders>
              <w:top w:val="nil"/>
              <w:left w:val="nil"/>
              <w:bottom w:val="single" w:color="auto" w:sz="12" w:space="0"/>
              <w:right w:val="nil"/>
            </w:tcBorders>
            <w:shd w:val="clear" w:color="auto" w:fill="auto"/>
            <w:noWrap/>
            <w:vAlign w:val="center"/>
          </w:tcPr>
          <w:p w14:paraId="2952B11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0.101</w:t>
            </w:r>
          </w:p>
        </w:tc>
        <w:tc>
          <w:tcPr>
            <w:tcW w:w="1167" w:type="dxa"/>
            <w:tcBorders>
              <w:top w:val="nil"/>
              <w:left w:val="nil"/>
              <w:bottom w:val="single" w:color="auto" w:sz="12" w:space="0"/>
              <w:right w:val="nil"/>
            </w:tcBorders>
            <w:shd w:val="clear" w:color="auto" w:fill="auto"/>
            <w:noWrap/>
            <w:vAlign w:val="center"/>
          </w:tcPr>
          <w:p w14:paraId="3995DD7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w:t>
            </w:r>
            <w:r>
              <w:rPr>
                <w:rFonts w:hint="eastAsia" w:ascii="Arial" w:hAnsi="Arial" w:eastAsia="宋体" w:cs="Arial"/>
                <w:i w:val="0"/>
                <w:iCs w:val="0"/>
                <w:color w:val="000000"/>
                <w:kern w:val="0"/>
                <w:sz w:val="24"/>
                <w:szCs w:val="24"/>
                <w:u w:val="none"/>
                <w:lang w:val="en-US" w:eastAsia="zh-CN" w:bidi="ar"/>
              </w:rPr>
              <w:t>31</w:t>
            </w:r>
          </w:p>
        </w:tc>
      </w:tr>
    </w:tbl>
    <w:p w14:paraId="1A86C685">
      <w:pPr>
        <w:rPr>
          <w:rFonts w:hint="eastAsia" w:ascii="Arial" w:hAnsi="Arial" w:cs="Arial"/>
          <w:sz w:val="24"/>
          <w:szCs w:val="24"/>
          <w:lang w:val="en-US" w:eastAsia="zh-CN"/>
        </w:rPr>
      </w:pPr>
      <w:r>
        <w:rPr>
          <w:rFonts w:hint="eastAsia" w:ascii="Arial" w:hAnsi="Arial" w:cs="Arial"/>
          <w:sz w:val="24"/>
          <w:szCs w:val="24"/>
          <w:lang w:val="en-US" w:eastAsia="zh-CN"/>
        </w:rPr>
        <w:t xml:space="preserve">Note: </w:t>
      </w:r>
      <w:r>
        <w:rPr>
          <w:rFonts w:hint="default" w:ascii="Arial" w:hAnsi="Arial" w:cs="Arial"/>
          <w:sz w:val="24"/>
          <w:szCs w:val="24"/>
          <w:lang w:val="en-US" w:eastAsia="zh-CN"/>
        </w:rPr>
        <w:t>Model 1 was unadjusted. Model 2 adjusted for age, sex, race/ethnicity, education, marital status, poverty, BMI, alcohol use, dental visit frequency, mouthwash/dental floss use, and eGFR.</w:t>
      </w:r>
      <w:r>
        <w:rPr>
          <w:rFonts w:hint="eastAsia" w:ascii="Arial" w:hAnsi="Arial" w:cs="Arial"/>
          <w:sz w:val="24"/>
          <w:szCs w:val="24"/>
          <w:lang w:val="en-US" w:eastAsia="zh-CN"/>
        </w:rPr>
        <w:t xml:space="preserve"> The q-value is a metric for statistical significance that has been corrected for multiple hypothesis testing using the False Discovery Rate (FDR) procedure. It estimates the proportion of false discoveries among all significant findings. The </w:t>
      </w:r>
      <w:r>
        <w:rPr>
          <w:rFonts w:hint="eastAsia" w:ascii="Arial" w:hAnsi="Arial" w:cs="Arial"/>
          <w:i/>
          <w:iCs/>
          <w:sz w:val="24"/>
          <w:szCs w:val="24"/>
          <w:lang w:val="en-US" w:eastAsia="zh-CN"/>
        </w:rPr>
        <w:t>q</w:t>
      </w:r>
      <w:r>
        <w:rPr>
          <w:rFonts w:hint="eastAsia" w:ascii="Arial" w:hAnsi="Arial" w:cs="Arial"/>
          <w:sz w:val="24"/>
          <w:szCs w:val="24"/>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2CEC34ED">
      <w:pPr>
        <w:rPr>
          <w:rFonts w:hint="default" w:ascii="Arial" w:hAnsi="Arial" w:cs="Arial"/>
          <w:sz w:val="24"/>
          <w:szCs w:val="24"/>
          <w:lang w:val="en-US" w:eastAsia="zh-CN"/>
        </w:rPr>
      </w:pPr>
      <w:r>
        <w:rPr>
          <w:rFonts w:hint="default" w:ascii="Arial" w:hAnsi="Arial" w:cs="Arial"/>
          <w:color w:val="000000" w:themeColor="text1"/>
          <w:sz w:val="24"/>
          <w:szCs w:val="24"/>
          <w:lang w:val="en-US" w:eastAsia="zh-CN"/>
          <w14:textFill>
            <w14:solidFill>
              <w14:schemeClr w14:val="tx1"/>
            </w14:solidFill>
          </w14:textFill>
        </w:rPr>
        <w:t>Measurement units by chemical category are as follows:</w:t>
      </w:r>
      <w:r>
        <w:rPr>
          <w:rFonts w:hint="default" w:ascii="Arial" w:hAnsi="Arial" w:cs="Arial"/>
          <w:sz w:val="24"/>
          <w:szCs w:val="24"/>
          <w:lang w:val="en-US" w:eastAsia="zh-CN"/>
        </w:rPr>
        <w:t xml:space="preserve">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 μg/L.</w:t>
      </w:r>
    </w:p>
    <w:p w14:paraId="47D269C2">
      <w:pPr>
        <w:rPr>
          <w:rFonts w:hint="default" w:ascii="Arial" w:hAnsi="Arial" w:cs="Arial"/>
          <w:sz w:val="24"/>
          <w:szCs w:val="24"/>
          <w:lang w:val="en-US" w:eastAsia="zh-CN"/>
        </w:r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340BC752">
      <w:pPr>
        <w:sectPr>
          <w:pgSz w:w="16838" w:h="11906" w:orient="landscape"/>
          <w:pgMar w:top="1800" w:right="533" w:bottom="1800" w:left="533"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595F7431">
      <w:pPr>
        <w:jc w:val="left"/>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eastAsia="zh-CN"/>
          <w14:textFill>
            <w14:solidFill>
              <w14:schemeClr w14:val="tx1"/>
            </w14:solidFill>
          </w14:textFill>
        </w:rPr>
        <w:t xml:space="preserve">Supplementary Table </w:t>
      </w:r>
      <w:r>
        <w:rPr>
          <w:rFonts w:hint="eastAsia" w:ascii="Arial" w:hAnsi="Arial" w:cs="Arial"/>
          <w:color w:val="000000" w:themeColor="text1"/>
          <w:sz w:val="24"/>
          <w:szCs w:val="24"/>
          <w:lang w:val="en-US" w:eastAsia="zh-CN"/>
          <w14:textFill>
            <w14:solidFill>
              <w14:schemeClr w14:val="tx1"/>
            </w14:solidFill>
          </w14:textFill>
        </w:rPr>
        <w:t>3</w:t>
      </w:r>
      <w:r>
        <w:rPr>
          <w:rFonts w:hint="default" w:ascii="Arial" w:hAnsi="Arial" w:cs="Arial"/>
          <w:color w:val="000000" w:themeColor="text1"/>
          <w:sz w:val="24"/>
          <w:szCs w:val="24"/>
          <w:lang w:val="en-US" w:eastAsia="zh-CN"/>
          <w14:textFill>
            <w14:solidFill>
              <w14:schemeClr w14:val="tx1"/>
            </w14:solidFill>
          </w14:textFill>
        </w:rPr>
        <w:t xml:space="preserve"> Exposome-wide association study of 73 environmental toxicants with periodontitis among 1210 United States adults: Stratified by Sex</w:t>
      </w:r>
      <w:r>
        <w:rPr>
          <w:rFonts w:hint="eastAsia" w:ascii="Arial" w:hAnsi="Arial" w:cs="Arial"/>
          <w:color w:val="000000" w:themeColor="text1"/>
          <w:sz w:val="24"/>
          <w:szCs w:val="24"/>
          <w:lang w:val="en-US" w:eastAsia="zh-CN"/>
          <w14:textFill>
            <w14:solidFill>
              <w14:schemeClr w14:val="tx1"/>
            </w14:solidFill>
          </w14:textFill>
        </w:rPr>
        <w:t>.</w:t>
      </w:r>
    </w:p>
    <w:tbl>
      <w:tblPr>
        <w:tblStyle w:val="8"/>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46"/>
        <w:gridCol w:w="1740"/>
        <w:gridCol w:w="2378"/>
        <w:gridCol w:w="1237"/>
        <w:gridCol w:w="1208"/>
        <w:gridCol w:w="222"/>
        <w:gridCol w:w="2378"/>
        <w:gridCol w:w="1159"/>
        <w:gridCol w:w="1257"/>
      </w:tblGrid>
      <w:tr w14:paraId="7923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vMerge w:val="restart"/>
            <w:tcBorders>
              <w:top w:val="single" w:color="auto" w:sz="12" w:space="0"/>
              <w:left w:val="nil"/>
              <w:right w:val="nil"/>
            </w:tcBorders>
            <w:shd w:val="clear" w:color="auto" w:fill="auto"/>
            <w:vAlign w:val="center"/>
          </w:tcPr>
          <w:p w14:paraId="49CE910A">
            <w:pPr>
              <w:rPr>
                <w:rFonts w:hint="default" w:ascii="Arial" w:hAnsi="Arial" w:cs="Arial"/>
                <w:sz w:val="24"/>
                <w:szCs w:val="24"/>
              </w:rPr>
            </w:pPr>
            <w:r>
              <w:rPr>
                <w:rFonts w:hint="default" w:ascii="Arial" w:hAnsi="Arial" w:cs="Arial"/>
                <w:sz w:val="24"/>
                <w:szCs w:val="24"/>
                <w:lang w:val="en-US" w:eastAsia="zh-CN"/>
              </w:rPr>
              <w:t>Exposure family by</w:t>
            </w:r>
            <w:r>
              <w:rPr>
                <w:rFonts w:hint="eastAsia" w:ascii="Arial" w:hAnsi="Arial" w:cs="Arial"/>
                <w:sz w:val="24"/>
                <w:szCs w:val="24"/>
                <w:lang w:val="en-US" w:eastAsia="zh-CN"/>
              </w:rPr>
              <w:t xml:space="preserve"> </w:t>
            </w:r>
            <w:r>
              <w:rPr>
                <w:rFonts w:hint="default" w:ascii="Arial" w:hAnsi="Arial" w:cs="Arial"/>
                <w:sz w:val="24"/>
                <w:szCs w:val="24"/>
                <w:lang w:val="en-US" w:eastAsia="zh-CN"/>
              </w:rPr>
              <w:t>toxicant exposure</w:t>
            </w:r>
          </w:p>
        </w:tc>
        <w:tc>
          <w:tcPr>
            <w:tcW w:w="533" w:type="pct"/>
            <w:vMerge w:val="restart"/>
            <w:tcBorders>
              <w:top w:val="single" w:color="auto" w:sz="12" w:space="0"/>
              <w:left w:val="nil"/>
              <w:right w:val="nil"/>
            </w:tcBorders>
            <w:shd w:val="clear" w:color="auto" w:fill="auto"/>
            <w:noWrap/>
            <w:vAlign w:val="center"/>
          </w:tcPr>
          <w:p w14:paraId="205550AA">
            <w:pPr>
              <w:jc w:val="center"/>
              <w:rPr>
                <w:rFonts w:hint="default" w:ascii="Arial" w:hAnsi="Arial" w:cs="Arial"/>
                <w:sz w:val="24"/>
                <w:szCs w:val="24"/>
              </w:rPr>
            </w:pPr>
            <w:r>
              <w:rPr>
                <w:rFonts w:hint="default" w:ascii="Arial" w:hAnsi="Arial" w:cs="Arial"/>
                <w:sz w:val="24"/>
                <w:szCs w:val="24"/>
                <w:lang w:val="en-US" w:eastAsia="zh-CN"/>
              </w:rPr>
              <w:t>Processing</w:t>
            </w:r>
          </w:p>
        </w:tc>
        <w:tc>
          <w:tcPr>
            <w:tcW w:w="3012" w:type="pct"/>
            <w:gridSpan w:val="7"/>
            <w:tcBorders>
              <w:top w:val="single" w:color="auto" w:sz="12" w:space="0"/>
              <w:left w:val="nil"/>
              <w:bottom w:val="nil"/>
              <w:right w:val="nil"/>
            </w:tcBorders>
            <w:shd w:val="clear" w:color="auto" w:fill="auto"/>
            <w:noWrap/>
            <w:vAlign w:val="center"/>
          </w:tcPr>
          <w:p w14:paraId="0CB178DE">
            <w:pPr>
              <w:jc w:val="center"/>
              <w:rPr>
                <w:rFonts w:hint="default" w:ascii="Arial" w:hAnsi="Arial" w:cs="Arial"/>
                <w:sz w:val="24"/>
                <w:szCs w:val="24"/>
                <w:lang w:val="en-US" w:eastAsia="zh-CN"/>
              </w:rPr>
            </w:pPr>
            <w:r>
              <w:rPr>
                <w:rFonts w:hint="eastAsia" w:ascii="Arial" w:hAnsi="Arial" w:cs="Arial"/>
                <w:sz w:val="24"/>
                <w:szCs w:val="24"/>
                <w:lang w:val="en-US" w:eastAsia="zh-CN"/>
              </w:rPr>
              <w:t>Sex</w:t>
            </w:r>
          </w:p>
        </w:tc>
      </w:tr>
      <w:tr w14:paraId="2719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vMerge w:val="continue"/>
            <w:tcBorders>
              <w:left w:val="nil"/>
              <w:right w:val="nil"/>
            </w:tcBorders>
            <w:shd w:val="clear" w:color="auto" w:fill="auto"/>
            <w:vAlign w:val="center"/>
          </w:tcPr>
          <w:p w14:paraId="04739B36">
            <w:pPr>
              <w:rPr>
                <w:rFonts w:hint="default" w:ascii="Arial" w:hAnsi="Arial" w:cs="Arial"/>
                <w:sz w:val="24"/>
                <w:szCs w:val="24"/>
              </w:rPr>
            </w:pPr>
          </w:p>
        </w:tc>
        <w:tc>
          <w:tcPr>
            <w:tcW w:w="533" w:type="pct"/>
            <w:vMerge w:val="continue"/>
            <w:tcBorders>
              <w:left w:val="nil"/>
              <w:right w:val="nil"/>
            </w:tcBorders>
            <w:shd w:val="clear" w:color="auto" w:fill="auto"/>
            <w:noWrap/>
            <w:vAlign w:val="center"/>
          </w:tcPr>
          <w:p w14:paraId="32FFAB86">
            <w:pPr>
              <w:jc w:val="center"/>
              <w:rPr>
                <w:rFonts w:hint="default" w:ascii="Arial" w:hAnsi="Arial" w:cs="Arial"/>
                <w:sz w:val="24"/>
                <w:szCs w:val="24"/>
              </w:rPr>
            </w:pPr>
          </w:p>
        </w:tc>
        <w:tc>
          <w:tcPr>
            <w:tcW w:w="1477" w:type="pct"/>
            <w:gridSpan w:val="3"/>
            <w:tcBorders>
              <w:top w:val="single" w:color="000000" w:sz="4" w:space="0"/>
              <w:left w:val="nil"/>
              <w:bottom w:val="single" w:color="000000" w:sz="4" w:space="0"/>
              <w:right w:val="nil"/>
            </w:tcBorders>
            <w:shd w:val="clear" w:color="auto" w:fill="auto"/>
            <w:noWrap/>
            <w:vAlign w:val="center"/>
          </w:tcPr>
          <w:p w14:paraId="059E9D12">
            <w:pPr>
              <w:jc w:val="center"/>
              <w:rPr>
                <w:rFonts w:hint="default" w:ascii="Arial" w:hAnsi="Arial" w:cs="Arial"/>
                <w:sz w:val="24"/>
                <w:szCs w:val="24"/>
                <w:lang w:val="en-US" w:eastAsia="zh-CN"/>
              </w:rPr>
            </w:pPr>
            <w:r>
              <w:rPr>
                <w:rFonts w:hint="default" w:ascii="Arial" w:hAnsi="Arial" w:cs="Arial"/>
                <w:sz w:val="24"/>
                <w:szCs w:val="24"/>
                <w:lang w:val="en-US" w:eastAsia="zh-CN"/>
              </w:rPr>
              <w:t>M</w:t>
            </w:r>
            <w:r>
              <w:rPr>
                <w:rFonts w:hint="eastAsia" w:ascii="Arial" w:hAnsi="Arial" w:cs="Arial"/>
                <w:sz w:val="24"/>
                <w:szCs w:val="24"/>
                <w:lang w:val="en-US" w:eastAsia="zh-CN"/>
              </w:rPr>
              <w:t>ale</w:t>
            </w:r>
          </w:p>
        </w:tc>
        <w:tc>
          <w:tcPr>
            <w:tcW w:w="67" w:type="pct"/>
            <w:tcBorders>
              <w:top w:val="single" w:color="000000" w:sz="4" w:space="0"/>
              <w:left w:val="nil"/>
              <w:bottom w:val="nil"/>
              <w:right w:val="nil"/>
            </w:tcBorders>
            <w:shd w:val="clear" w:color="auto" w:fill="auto"/>
            <w:noWrap/>
            <w:vAlign w:val="center"/>
          </w:tcPr>
          <w:p w14:paraId="696AF41C">
            <w:pPr>
              <w:jc w:val="center"/>
              <w:rPr>
                <w:rFonts w:hint="default" w:ascii="Arial" w:hAnsi="Arial" w:cs="Arial"/>
                <w:sz w:val="24"/>
                <w:szCs w:val="24"/>
              </w:rPr>
            </w:pPr>
          </w:p>
        </w:tc>
        <w:tc>
          <w:tcPr>
            <w:tcW w:w="1467" w:type="pct"/>
            <w:gridSpan w:val="3"/>
            <w:tcBorders>
              <w:top w:val="single" w:color="000000" w:sz="4" w:space="0"/>
              <w:left w:val="nil"/>
              <w:bottom w:val="single" w:color="000000" w:sz="4" w:space="0"/>
              <w:right w:val="nil"/>
            </w:tcBorders>
            <w:shd w:val="clear" w:color="auto" w:fill="auto"/>
            <w:noWrap/>
            <w:vAlign w:val="center"/>
          </w:tcPr>
          <w:p w14:paraId="07C2DEFB">
            <w:pPr>
              <w:jc w:val="center"/>
              <w:rPr>
                <w:rFonts w:hint="default" w:ascii="Arial" w:hAnsi="Arial" w:cs="Arial"/>
                <w:sz w:val="24"/>
                <w:szCs w:val="24"/>
                <w:lang w:val="en-US" w:eastAsia="zh-CN"/>
              </w:rPr>
            </w:pPr>
            <w:r>
              <w:rPr>
                <w:rFonts w:hint="eastAsia" w:ascii="Arial" w:hAnsi="Arial" w:cs="Arial"/>
                <w:sz w:val="24"/>
                <w:szCs w:val="24"/>
                <w:lang w:val="en-US" w:eastAsia="zh-CN"/>
              </w:rPr>
              <w:t>Female</w:t>
            </w:r>
          </w:p>
        </w:tc>
      </w:tr>
      <w:tr w14:paraId="23172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vMerge w:val="continue"/>
            <w:tcBorders>
              <w:left w:val="nil"/>
              <w:bottom w:val="single" w:color="auto" w:sz="6" w:space="0"/>
              <w:right w:val="nil"/>
            </w:tcBorders>
            <w:shd w:val="clear" w:color="auto" w:fill="auto"/>
            <w:vAlign w:val="center"/>
          </w:tcPr>
          <w:p w14:paraId="401C75AE">
            <w:pPr>
              <w:rPr>
                <w:rFonts w:hint="default" w:ascii="Arial" w:hAnsi="Arial" w:cs="Arial"/>
                <w:sz w:val="24"/>
                <w:szCs w:val="24"/>
              </w:rPr>
            </w:pPr>
          </w:p>
        </w:tc>
        <w:tc>
          <w:tcPr>
            <w:tcW w:w="533" w:type="pct"/>
            <w:vMerge w:val="continue"/>
            <w:tcBorders>
              <w:left w:val="nil"/>
              <w:bottom w:val="single" w:color="auto" w:sz="6" w:space="0"/>
              <w:right w:val="nil"/>
            </w:tcBorders>
            <w:shd w:val="clear" w:color="auto" w:fill="auto"/>
            <w:noWrap/>
            <w:vAlign w:val="center"/>
          </w:tcPr>
          <w:p w14:paraId="2D279650">
            <w:pPr>
              <w:jc w:val="center"/>
              <w:rPr>
                <w:rFonts w:hint="default" w:ascii="Arial" w:hAnsi="Arial" w:cs="Arial"/>
                <w:sz w:val="24"/>
                <w:szCs w:val="24"/>
              </w:rPr>
            </w:pPr>
          </w:p>
        </w:tc>
        <w:tc>
          <w:tcPr>
            <w:tcW w:w="728" w:type="pct"/>
            <w:tcBorders>
              <w:top w:val="single" w:color="000000" w:sz="4" w:space="0"/>
              <w:left w:val="nil"/>
              <w:bottom w:val="single" w:color="auto" w:sz="6" w:space="0"/>
              <w:right w:val="nil"/>
            </w:tcBorders>
            <w:shd w:val="clear" w:color="auto" w:fill="auto"/>
            <w:noWrap/>
            <w:vAlign w:val="center"/>
          </w:tcPr>
          <w:p w14:paraId="51A063AC">
            <w:pPr>
              <w:jc w:val="center"/>
              <w:rPr>
                <w:rFonts w:hint="default" w:ascii="Arial" w:hAnsi="Arial" w:cs="Arial"/>
                <w:sz w:val="24"/>
                <w:szCs w:val="24"/>
              </w:rPr>
            </w:pPr>
            <w:r>
              <w:rPr>
                <w:rFonts w:hint="default" w:ascii="Arial" w:hAnsi="Arial" w:cs="Arial"/>
                <w:sz w:val="24"/>
                <w:szCs w:val="24"/>
                <w:lang w:val="en-US" w:eastAsia="zh-CN"/>
              </w:rPr>
              <w:t>OR (95%CI)</w:t>
            </w:r>
          </w:p>
        </w:tc>
        <w:tc>
          <w:tcPr>
            <w:tcW w:w="379" w:type="pct"/>
            <w:tcBorders>
              <w:top w:val="single" w:color="000000" w:sz="4" w:space="0"/>
              <w:left w:val="nil"/>
              <w:bottom w:val="single" w:color="auto" w:sz="6" w:space="0"/>
              <w:right w:val="nil"/>
            </w:tcBorders>
            <w:shd w:val="clear" w:color="auto" w:fill="auto"/>
            <w:noWrap/>
            <w:vAlign w:val="center"/>
          </w:tcPr>
          <w:p w14:paraId="03D67FA1">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369" w:type="pct"/>
            <w:tcBorders>
              <w:top w:val="single" w:color="000000" w:sz="4" w:space="0"/>
              <w:left w:val="nil"/>
              <w:bottom w:val="single" w:color="auto" w:sz="6" w:space="0"/>
              <w:right w:val="nil"/>
            </w:tcBorders>
            <w:shd w:val="clear" w:color="auto" w:fill="auto"/>
            <w:noWrap/>
            <w:vAlign w:val="center"/>
          </w:tcPr>
          <w:p w14:paraId="2747C16B">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c>
          <w:tcPr>
            <w:tcW w:w="67" w:type="pct"/>
            <w:tcBorders>
              <w:top w:val="nil"/>
              <w:left w:val="nil"/>
              <w:bottom w:val="single" w:color="auto" w:sz="6" w:space="0"/>
              <w:right w:val="nil"/>
            </w:tcBorders>
            <w:shd w:val="clear" w:color="auto" w:fill="auto"/>
            <w:noWrap/>
            <w:vAlign w:val="center"/>
          </w:tcPr>
          <w:p w14:paraId="70E3C430">
            <w:pPr>
              <w:jc w:val="center"/>
              <w:rPr>
                <w:rFonts w:hint="default" w:ascii="Arial" w:hAnsi="Arial" w:cs="Arial"/>
                <w:sz w:val="24"/>
                <w:szCs w:val="24"/>
              </w:rPr>
            </w:pPr>
          </w:p>
        </w:tc>
        <w:tc>
          <w:tcPr>
            <w:tcW w:w="728" w:type="pct"/>
            <w:tcBorders>
              <w:top w:val="single" w:color="000000" w:sz="4" w:space="0"/>
              <w:left w:val="nil"/>
              <w:bottom w:val="single" w:color="auto" w:sz="6" w:space="0"/>
              <w:right w:val="nil"/>
            </w:tcBorders>
            <w:shd w:val="clear" w:color="auto" w:fill="auto"/>
            <w:noWrap/>
            <w:vAlign w:val="center"/>
          </w:tcPr>
          <w:p w14:paraId="3CCB4A54">
            <w:pPr>
              <w:jc w:val="center"/>
              <w:rPr>
                <w:rFonts w:hint="default" w:ascii="Arial" w:hAnsi="Arial" w:cs="Arial"/>
                <w:sz w:val="24"/>
                <w:szCs w:val="24"/>
              </w:rPr>
            </w:pPr>
            <w:r>
              <w:rPr>
                <w:rFonts w:hint="default" w:ascii="Arial" w:hAnsi="Arial" w:cs="Arial"/>
                <w:sz w:val="24"/>
                <w:szCs w:val="24"/>
                <w:lang w:val="en-US" w:eastAsia="zh-CN"/>
              </w:rPr>
              <w:t>OR (95%CI)</w:t>
            </w:r>
          </w:p>
        </w:tc>
        <w:tc>
          <w:tcPr>
            <w:tcW w:w="355" w:type="pct"/>
            <w:tcBorders>
              <w:top w:val="single" w:color="000000" w:sz="4" w:space="0"/>
              <w:left w:val="nil"/>
              <w:bottom w:val="single" w:color="auto" w:sz="6" w:space="0"/>
              <w:right w:val="nil"/>
            </w:tcBorders>
            <w:shd w:val="clear" w:color="auto" w:fill="auto"/>
            <w:noWrap/>
            <w:vAlign w:val="center"/>
          </w:tcPr>
          <w:p w14:paraId="5BA8AFEB">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383" w:type="pct"/>
            <w:tcBorders>
              <w:top w:val="single" w:color="000000" w:sz="4" w:space="0"/>
              <w:left w:val="nil"/>
              <w:bottom w:val="single" w:color="auto" w:sz="6" w:space="0"/>
              <w:right w:val="nil"/>
            </w:tcBorders>
            <w:shd w:val="clear" w:color="auto" w:fill="auto"/>
            <w:noWrap/>
            <w:vAlign w:val="center"/>
          </w:tcPr>
          <w:p w14:paraId="2D81464C">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r>
      <w:tr w14:paraId="68EEC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single" w:color="auto" w:sz="6" w:space="0"/>
              <w:left w:val="nil"/>
              <w:bottom w:val="nil"/>
              <w:right w:val="nil"/>
            </w:tcBorders>
            <w:shd w:val="clear" w:color="auto" w:fill="auto"/>
            <w:noWrap/>
            <w:vAlign w:val="center"/>
          </w:tcPr>
          <w:p w14:paraId="22DB1FC1">
            <w:pPr>
              <w:rPr>
                <w:rFonts w:hint="default" w:ascii="Arial" w:hAnsi="Arial" w:cs="Arial"/>
                <w:sz w:val="24"/>
                <w:szCs w:val="24"/>
                <w:lang w:val="en-US" w:eastAsia="zh-CN"/>
              </w:rPr>
            </w:pPr>
            <w:r>
              <w:rPr>
                <w:rFonts w:hint="default" w:ascii="Arial" w:hAnsi="Arial" w:cs="Arial"/>
                <w:b/>
                <w:bCs/>
                <w:sz w:val="24"/>
                <w:szCs w:val="24"/>
                <w:lang w:val="en-US" w:eastAsia="zh-CN"/>
              </w:rPr>
              <w:t>Acrylamide &amp; Glycidamide</w:t>
            </w:r>
          </w:p>
        </w:tc>
        <w:tc>
          <w:tcPr>
            <w:tcW w:w="533" w:type="pct"/>
            <w:tcBorders>
              <w:top w:val="single" w:color="auto" w:sz="6" w:space="0"/>
              <w:left w:val="nil"/>
              <w:bottom w:val="nil"/>
              <w:right w:val="nil"/>
            </w:tcBorders>
            <w:shd w:val="clear" w:color="auto" w:fill="auto"/>
            <w:noWrap/>
            <w:vAlign w:val="center"/>
          </w:tcPr>
          <w:p w14:paraId="53D9BD32">
            <w:pPr>
              <w:jc w:val="center"/>
              <w:rPr>
                <w:rFonts w:hint="default" w:ascii="Arial" w:hAnsi="Arial" w:cs="Arial"/>
                <w:sz w:val="24"/>
                <w:szCs w:val="24"/>
                <w:lang w:val="en-US" w:eastAsia="zh-CN"/>
              </w:rPr>
            </w:pPr>
          </w:p>
        </w:tc>
        <w:tc>
          <w:tcPr>
            <w:tcW w:w="728" w:type="pct"/>
            <w:tcBorders>
              <w:top w:val="single" w:color="auto" w:sz="6" w:space="0"/>
              <w:left w:val="nil"/>
              <w:bottom w:val="nil"/>
              <w:right w:val="nil"/>
            </w:tcBorders>
            <w:shd w:val="clear" w:color="auto" w:fill="auto"/>
            <w:noWrap/>
            <w:vAlign w:val="center"/>
          </w:tcPr>
          <w:p w14:paraId="57F47258">
            <w:pPr>
              <w:jc w:val="center"/>
              <w:rPr>
                <w:rFonts w:hint="default" w:ascii="Arial" w:hAnsi="Arial" w:cs="Arial"/>
                <w:sz w:val="24"/>
                <w:szCs w:val="24"/>
                <w:lang w:val="en-US" w:eastAsia="zh-CN"/>
              </w:rPr>
            </w:pPr>
          </w:p>
        </w:tc>
        <w:tc>
          <w:tcPr>
            <w:tcW w:w="379" w:type="pct"/>
            <w:tcBorders>
              <w:top w:val="single" w:color="auto" w:sz="6" w:space="0"/>
              <w:left w:val="nil"/>
              <w:bottom w:val="nil"/>
              <w:right w:val="nil"/>
            </w:tcBorders>
            <w:shd w:val="clear" w:color="auto" w:fill="auto"/>
            <w:noWrap/>
            <w:vAlign w:val="center"/>
          </w:tcPr>
          <w:p w14:paraId="3FB6900E">
            <w:pPr>
              <w:jc w:val="center"/>
              <w:rPr>
                <w:rFonts w:hint="default" w:ascii="Arial" w:hAnsi="Arial" w:cs="Arial"/>
                <w:sz w:val="24"/>
                <w:szCs w:val="24"/>
                <w:lang w:val="en-US" w:eastAsia="zh-CN"/>
              </w:rPr>
            </w:pPr>
          </w:p>
        </w:tc>
        <w:tc>
          <w:tcPr>
            <w:tcW w:w="369" w:type="pct"/>
            <w:tcBorders>
              <w:top w:val="single" w:color="auto" w:sz="6" w:space="0"/>
              <w:left w:val="nil"/>
              <w:bottom w:val="nil"/>
              <w:right w:val="nil"/>
            </w:tcBorders>
            <w:shd w:val="clear" w:color="auto" w:fill="auto"/>
            <w:noWrap/>
            <w:vAlign w:val="center"/>
          </w:tcPr>
          <w:p w14:paraId="2BC195F7">
            <w:pPr>
              <w:jc w:val="center"/>
              <w:rPr>
                <w:rFonts w:hint="default" w:ascii="Arial" w:hAnsi="Arial" w:cs="Arial"/>
                <w:sz w:val="24"/>
                <w:szCs w:val="24"/>
                <w:lang w:val="en-US" w:eastAsia="zh-CN"/>
              </w:rPr>
            </w:pPr>
          </w:p>
        </w:tc>
        <w:tc>
          <w:tcPr>
            <w:tcW w:w="67" w:type="pct"/>
            <w:tcBorders>
              <w:top w:val="single" w:color="auto" w:sz="6" w:space="0"/>
              <w:left w:val="nil"/>
              <w:bottom w:val="nil"/>
              <w:right w:val="nil"/>
            </w:tcBorders>
            <w:shd w:val="clear" w:color="auto" w:fill="auto"/>
            <w:noWrap/>
            <w:vAlign w:val="center"/>
          </w:tcPr>
          <w:p w14:paraId="41E12E3C">
            <w:pPr>
              <w:jc w:val="center"/>
              <w:rPr>
                <w:rFonts w:hint="default" w:ascii="Arial" w:hAnsi="Arial" w:cs="Arial"/>
                <w:sz w:val="24"/>
                <w:szCs w:val="24"/>
              </w:rPr>
            </w:pPr>
          </w:p>
        </w:tc>
        <w:tc>
          <w:tcPr>
            <w:tcW w:w="728" w:type="pct"/>
            <w:tcBorders>
              <w:top w:val="single" w:color="auto" w:sz="6" w:space="0"/>
              <w:left w:val="nil"/>
              <w:bottom w:val="nil"/>
              <w:right w:val="nil"/>
            </w:tcBorders>
            <w:shd w:val="clear" w:color="auto" w:fill="auto"/>
            <w:noWrap/>
            <w:vAlign w:val="center"/>
          </w:tcPr>
          <w:p w14:paraId="28883254">
            <w:pPr>
              <w:jc w:val="center"/>
              <w:rPr>
                <w:rFonts w:hint="default" w:ascii="Arial" w:hAnsi="Arial" w:cs="Arial"/>
                <w:sz w:val="24"/>
                <w:szCs w:val="24"/>
                <w:lang w:val="en-US" w:eastAsia="zh-CN"/>
              </w:rPr>
            </w:pPr>
          </w:p>
        </w:tc>
        <w:tc>
          <w:tcPr>
            <w:tcW w:w="355" w:type="pct"/>
            <w:tcBorders>
              <w:top w:val="single" w:color="auto" w:sz="6" w:space="0"/>
              <w:left w:val="nil"/>
              <w:bottom w:val="nil"/>
              <w:right w:val="nil"/>
            </w:tcBorders>
            <w:shd w:val="clear" w:color="auto" w:fill="auto"/>
            <w:noWrap/>
            <w:vAlign w:val="center"/>
          </w:tcPr>
          <w:p w14:paraId="65727AFD">
            <w:pPr>
              <w:jc w:val="center"/>
              <w:rPr>
                <w:rFonts w:hint="default" w:ascii="Arial" w:hAnsi="Arial" w:cs="Arial"/>
                <w:sz w:val="24"/>
                <w:szCs w:val="24"/>
                <w:lang w:val="en-US" w:eastAsia="zh-CN"/>
              </w:rPr>
            </w:pPr>
          </w:p>
        </w:tc>
        <w:tc>
          <w:tcPr>
            <w:tcW w:w="383" w:type="pct"/>
            <w:tcBorders>
              <w:top w:val="single" w:color="auto" w:sz="6" w:space="0"/>
              <w:left w:val="nil"/>
              <w:bottom w:val="nil"/>
              <w:right w:val="nil"/>
            </w:tcBorders>
            <w:shd w:val="clear" w:color="auto" w:fill="auto"/>
            <w:noWrap/>
            <w:vAlign w:val="center"/>
          </w:tcPr>
          <w:p w14:paraId="35F6D3FE">
            <w:pPr>
              <w:jc w:val="center"/>
              <w:rPr>
                <w:rFonts w:hint="default" w:ascii="Arial" w:hAnsi="Arial" w:cs="Arial"/>
                <w:sz w:val="24"/>
                <w:szCs w:val="24"/>
                <w:lang w:val="en-US" w:eastAsia="zh-CN"/>
              </w:rPr>
            </w:pPr>
          </w:p>
        </w:tc>
      </w:tr>
      <w:tr w14:paraId="3E765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864BD55">
            <w:pPr>
              <w:rPr>
                <w:rFonts w:hint="default" w:ascii="Arial" w:hAnsi="Arial" w:cs="Arial"/>
                <w:sz w:val="24"/>
                <w:szCs w:val="24"/>
              </w:rPr>
            </w:pPr>
            <w:r>
              <w:rPr>
                <w:rFonts w:hint="default" w:ascii="Arial" w:hAnsi="Arial" w:cs="Arial"/>
                <w:sz w:val="24"/>
                <w:szCs w:val="24"/>
                <w:lang w:val="en-US" w:eastAsia="zh-CN"/>
              </w:rPr>
              <w:t xml:space="preserve">  Acrylamide</w:t>
            </w:r>
          </w:p>
        </w:tc>
        <w:tc>
          <w:tcPr>
            <w:tcW w:w="533" w:type="pct"/>
            <w:tcBorders>
              <w:top w:val="nil"/>
              <w:left w:val="nil"/>
              <w:bottom w:val="nil"/>
              <w:right w:val="nil"/>
            </w:tcBorders>
            <w:shd w:val="clear" w:color="auto" w:fill="auto"/>
            <w:noWrap/>
            <w:vAlign w:val="center"/>
          </w:tcPr>
          <w:p w14:paraId="1313DD2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798AD7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1.415 (1.034, 1.937)</w:t>
            </w:r>
          </w:p>
        </w:tc>
        <w:tc>
          <w:tcPr>
            <w:tcW w:w="379" w:type="pct"/>
            <w:tcBorders>
              <w:top w:val="nil"/>
              <w:left w:val="nil"/>
              <w:bottom w:val="nil"/>
              <w:right w:val="nil"/>
            </w:tcBorders>
            <w:shd w:val="clear" w:color="auto" w:fill="auto"/>
            <w:noWrap/>
            <w:vAlign w:val="center"/>
          </w:tcPr>
          <w:p w14:paraId="4EA981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0.028</w:t>
            </w:r>
          </w:p>
        </w:tc>
        <w:tc>
          <w:tcPr>
            <w:tcW w:w="369" w:type="pct"/>
            <w:tcBorders>
              <w:top w:val="nil"/>
              <w:left w:val="nil"/>
              <w:bottom w:val="nil"/>
              <w:right w:val="nil"/>
            </w:tcBorders>
            <w:shd w:val="clear" w:color="auto" w:fill="auto"/>
            <w:noWrap/>
            <w:vAlign w:val="center"/>
          </w:tcPr>
          <w:p w14:paraId="77D3191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0.07</w:t>
            </w:r>
            <w:r>
              <w:rPr>
                <w:rFonts w:hint="eastAsia" w:ascii="Arial" w:hAnsi="Arial" w:eastAsia="宋体" w:cs="Arial"/>
                <w:i w:val="0"/>
                <w:iCs w:val="0"/>
                <w:color w:val="000000"/>
                <w:kern w:val="0"/>
                <w:sz w:val="24"/>
                <w:szCs w:val="24"/>
                <w:u w:val="none"/>
                <w:lang w:val="en-US" w:eastAsia="zh-CN" w:bidi="ar"/>
              </w:rPr>
              <w:t>0</w:t>
            </w:r>
          </w:p>
        </w:tc>
        <w:tc>
          <w:tcPr>
            <w:tcW w:w="67" w:type="pct"/>
            <w:tcBorders>
              <w:top w:val="nil"/>
              <w:left w:val="nil"/>
              <w:bottom w:val="nil"/>
              <w:right w:val="nil"/>
            </w:tcBorders>
            <w:shd w:val="clear" w:color="auto" w:fill="auto"/>
            <w:noWrap/>
            <w:vAlign w:val="center"/>
          </w:tcPr>
          <w:p w14:paraId="73A704DB">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33E00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1.195 (0.863, 1.655)</w:t>
            </w:r>
          </w:p>
        </w:tc>
        <w:tc>
          <w:tcPr>
            <w:tcW w:w="355" w:type="pct"/>
            <w:tcBorders>
              <w:top w:val="nil"/>
              <w:left w:val="nil"/>
              <w:bottom w:val="nil"/>
              <w:right w:val="nil"/>
            </w:tcBorders>
            <w:shd w:val="clear" w:color="auto" w:fill="auto"/>
            <w:noWrap/>
            <w:vAlign w:val="center"/>
          </w:tcPr>
          <w:p w14:paraId="695688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0.283</w:t>
            </w:r>
          </w:p>
        </w:tc>
        <w:tc>
          <w:tcPr>
            <w:tcW w:w="383" w:type="pct"/>
            <w:tcBorders>
              <w:top w:val="nil"/>
              <w:left w:val="nil"/>
              <w:bottom w:val="nil"/>
              <w:right w:val="nil"/>
            </w:tcBorders>
            <w:shd w:val="clear" w:color="auto" w:fill="auto"/>
            <w:noWrap/>
            <w:vAlign w:val="center"/>
          </w:tcPr>
          <w:p w14:paraId="4E05AB5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0.529</w:t>
            </w:r>
          </w:p>
        </w:tc>
      </w:tr>
      <w:tr w14:paraId="74020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C1FBFBC">
            <w:pPr>
              <w:rPr>
                <w:rFonts w:hint="default" w:ascii="Arial" w:hAnsi="Arial" w:cs="Arial"/>
                <w:sz w:val="24"/>
                <w:szCs w:val="24"/>
              </w:rPr>
            </w:pPr>
            <w:r>
              <w:rPr>
                <w:rFonts w:hint="default" w:ascii="Arial" w:hAnsi="Arial" w:cs="Arial"/>
                <w:sz w:val="24"/>
                <w:szCs w:val="24"/>
                <w:lang w:val="en-US" w:eastAsia="zh-CN"/>
              </w:rPr>
              <w:t xml:space="preserve">  Glycidamide</w:t>
            </w:r>
          </w:p>
        </w:tc>
        <w:tc>
          <w:tcPr>
            <w:tcW w:w="533" w:type="pct"/>
            <w:tcBorders>
              <w:top w:val="nil"/>
              <w:left w:val="nil"/>
              <w:bottom w:val="nil"/>
              <w:right w:val="nil"/>
            </w:tcBorders>
            <w:shd w:val="clear" w:color="auto" w:fill="auto"/>
            <w:noWrap/>
            <w:vAlign w:val="center"/>
          </w:tcPr>
          <w:p w14:paraId="1D9E29E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4EC302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1.283 (0.945, 1.741)</w:t>
            </w:r>
          </w:p>
        </w:tc>
        <w:tc>
          <w:tcPr>
            <w:tcW w:w="379" w:type="pct"/>
            <w:tcBorders>
              <w:top w:val="nil"/>
              <w:left w:val="nil"/>
              <w:bottom w:val="nil"/>
              <w:right w:val="nil"/>
            </w:tcBorders>
            <w:shd w:val="clear" w:color="auto" w:fill="auto"/>
            <w:noWrap/>
            <w:vAlign w:val="center"/>
          </w:tcPr>
          <w:p w14:paraId="18F9A72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0.107</w:t>
            </w:r>
          </w:p>
        </w:tc>
        <w:tc>
          <w:tcPr>
            <w:tcW w:w="369" w:type="pct"/>
            <w:tcBorders>
              <w:top w:val="nil"/>
              <w:left w:val="nil"/>
              <w:bottom w:val="nil"/>
              <w:right w:val="nil"/>
            </w:tcBorders>
            <w:shd w:val="clear" w:color="auto" w:fill="auto"/>
            <w:noWrap/>
            <w:vAlign w:val="center"/>
          </w:tcPr>
          <w:p w14:paraId="040E915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0.212</w:t>
            </w:r>
          </w:p>
        </w:tc>
        <w:tc>
          <w:tcPr>
            <w:tcW w:w="67" w:type="pct"/>
            <w:tcBorders>
              <w:top w:val="nil"/>
              <w:left w:val="nil"/>
              <w:bottom w:val="nil"/>
              <w:right w:val="nil"/>
            </w:tcBorders>
            <w:shd w:val="clear" w:color="auto" w:fill="auto"/>
            <w:noWrap/>
            <w:vAlign w:val="center"/>
          </w:tcPr>
          <w:p w14:paraId="6FD6061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61A62A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1.140 (0.829, 1.568)</w:t>
            </w:r>
          </w:p>
        </w:tc>
        <w:tc>
          <w:tcPr>
            <w:tcW w:w="355" w:type="pct"/>
            <w:tcBorders>
              <w:top w:val="nil"/>
              <w:left w:val="nil"/>
              <w:bottom w:val="nil"/>
              <w:right w:val="nil"/>
            </w:tcBorders>
            <w:shd w:val="clear" w:color="auto" w:fill="auto"/>
            <w:noWrap/>
            <w:vAlign w:val="center"/>
          </w:tcPr>
          <w:p w14:paraId="50653FF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0.418</w:t>
            </w:r>
          </w:p>
        </w:tc>
        <w:tc>
          <w:tcPr>
            <w:tcW w:w="383" w:type="pct"/>
            <w:tcBorders>
              <w:top w:val="nil"/>
              <w:left w:val="nil"/>
              <w:bottom w:val="nil"/>
              <w:right w:val="nil"/>
            </w:tcBorders>
            <w:shd w:val="clear" w:color="auto" w:fill="auto"/>
            <w:noWrap/>
            <w:vAlign w:val="center"/>
          </w:tcPr>
          <w:p w14:paraId="17721C8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0.679</w:t>
            </w:r>
          </w:p>
        </w:tc>
      </w:tr>
      <w:tr w14:paraId="42FBE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2150477">
            <w:pPr>
              <w:rPr>
                <w:rFonts w:hint="default" w:ascii="Arial" w:hAnsi="Arial" w:cs="Arial"/>
                <w:sz w:val="24"/>
                <w:szCs w:val="24"/>
                <w:lang w:val="en-US" w:eastAsia="zh-CN"/>
              </w:rPr>
            </w:pPr>
            <w:r>
              <w:rPr>
                <w:rFonts w:hint="default" w:ascii="Arial" w:hAnsi="Arial" w:cs="Arial"/>
                <w:b/>
                <w:bCs/>
                <w:sz w:val="24"/>
                <w:szCs w:val="24"/>
                <w:lang w:val="en-US" w:eastAsia="zh-CN"/>
              </w:rPr>
              <w:t>Aromatic Amines</w:t>
            </w:r>
          </w:p>
        </w:tc>
        <w:tc>
          <w:tcPr>
            <w:tcW w:w="533" w:type="pct"/>
            <w:tcBorders>
              <w:top w:val="nil"/>
              <w:left w:val="nil"/>
              <w:bottom w:val="nil"/>
              <w:right w:val="nil"/>
            </w:tcBorders>
            <w:shd w:val="clear" w:color="auto" w:fill="auto"/>
            <w:noWrap/>
            <w:vAlign w:val="center"/>
          </w:tcPr>
          <w:p w14:paraId="07769632">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28CFAC86">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709503C3">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143F6FFC">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5F56DB2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7BCDFA2">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4765A99C">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0A365517">
            <w:pPr>
              <w:jc w:val="center"/>
              <w:rPr>
                <w:rFonts w:hint="default" w:ascii="Arial" w:hAnsi="Arial" w:cs="Arial"/>
                <w:sz w:val="24"/>
                <w:szCs w:val="24"/>
                <w:lang w:val="en-US" w:eastAsia="zh-CN"/>
              </w:rPr>
            </w:pPr>
          </w:p>
        </w:tc>
      </w:tr>
      <w:tr w14:paraId="400E3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AE278CB">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1-Aminonaphthalene</w:t>
            </w:r>
          </w:p>
        </w:tc>
        <w:tc>
          <w:tcPr>
            <w:tcW w:w="533" w:type="pct"/>
            <w:tcBorders>
              <w:top w:val="nil"/>
              <w:left w:val="nil"/>
              <w:bottom w:val="nil"/>
              <w:right w:val="nil"/>
            </w:tcBorders>
            <w:shd w:val="clear" w:color="auto" w:fill="auto"/>
            <w:noWrap/>
            <w:vAlign w:val="center"/>
          </w:tcPr>
          <w:p w14:paraId="5C06839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53F7C64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1.358 (0.841, 2.193)</w:t>
            </w:r>
          </w:p>
        </w:tc>
        <w:tc>
          <w:tcPr>
            <w:tcW w:w="379" w:type="pct"/>
            <w:tcBorders>
              <w:top w:val="nil"/>
              <w:left w:val="nil"/>
              <w:bottom w:val="nil"/>
              <w:right w:val="nil"/>
            </w:tcBorders>
            <w:shd w:val="clear" w:color="auto" w:fill="auto"/>
            <w:noWrap/>
            <w:vAlign w:val="center"/>
          </w:tcPr>
          <w:p w14:paraId="776F83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0.21</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6F553BD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0.348</w:t>
            </w:r>
          </w:p>
        </w:tc>
        <w:tc>
          <w:tcPr>
            <w:tcW w:w="67" w:type="pct"/>
            <w:tcBorders>
              <w:top w:val="nil"/>
              <w:left w:val="nil"/>
              <w:bottom w:val="nil"/>
              <w:right w:val="nil"/>
            </w:tcBorders>
            <w:shd w:val="clear" w:color="auto" w:fill="auto"/>
            <w:noWrap/>
            <w:vAlign w:val="center"/>
          </w:tcPr>
          <w:p w14:paraId="403135C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FB73BE5">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1.330 (0.830, 2.130)</w:t>
            </w:r>
          </w:p>
        </w:tc>
        <w:tc>
          <w:tcPr>
            <w:tcW w:w="355" w:type="pct"/>
            <w:tcBorders>
              <w:top w:val="nil"/>
              <w:left w:val="nil"/>
              <w:bottom w:val="nil"/>
              <w:right w:val="nil"/>
            </w:tcBorders>
            <w:shd w:val="clear" w:color="auto" w:fill="auto"/>
            <w:noWrap/>
            <w:vAlign w:val="center"/>
          </w:tcPr>
          <w:p w14:paraId="0068E93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0.234</w:t>
            </w:r>
          </w:p>
        </w:tc>
        <w:tc>
          <w:tcPr>
            <w:tcW w:w="383" w:type="pct"/>
            <w:tcBorders>
              <w:top w:val="nil"/>
              <w:left w:val="nil"/>
              <w:bottom w:val="nil"/>
              <w:right w:val="nil"/>
            </w:tcBorders>
            <w:shd w:val="clear" w:color="auto" w:fill="auto"/>
            <w:noWrap/>
            <w:vAlign w:val="center"/>
          </w:tcPr>
          <w:p w14:paraId="1EE4E2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w:t>
            </w:r>
            <w:r>
              <w:rPr>
                <w:rFonts w:hint="eastAsia" w:ascii="Arial" w:hAnsi="Arial" w:eastAsia="宋体" w:cs="Arial"/>
                <w:i w:val="0"/>
                <w:iCs w:val="0"/>
                <w:color w:val="000000"/>
                <w:kern w:val="0"/>
                <w:sz w:val="24"/>
                <w:szCs w:val="24"/>
                <w:u w:val="none"/>
                <w:lang w:val="en-US" w:eastAsia="zh-CN" w:bidi="ar"/>
              </w:rPr>
              <w:t>0</w:t>
            </w:r>
          </w:p>
        </w:tc>
      </w:tr>
      <w:tr w14:paraId="2B18F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B03F23F">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2-Aminonaphthalene</w:t>
            </w:r>
          </w:p>
        </w:tc>
        <w:tc>
          <w:tcPr>
            <w:tcW w:w="533" w:type="pct"/>
            <w:tcBorders>
              <w:top w:val="nil"/>
              <w:left w:val="nil"/>
              <w:bottom w:val="nil"/>
              <w:right w:val="nil"/>
            </w:tcBorders>
            <w:shd w:val="clear" w:color="auto" w:fill="auto"/>
            <w:noWrap/>
            <w:vAlign w:val="center"/>
          </w:tcPr>
          <w:p w14:paraId="18A49C7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16A967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1.868 (1.277, 2.732)</w:t>
            </w:r>
          </w:p>
        </w:tc>
        <w:tc>
          <w:tcPr>
            <w:tcW w:w="379" w:type="pct"/>
            <w:tcBorders>
              <w:top w:val="nil"/>
              <w:left w:val="nil"/>
              <w:bottom w:val="nil"/>
              <w:right w:val="nil"/>
            </w:tcBorders>
            <w:shd w:val="clear" w:color="auto" w:fill="auto"/>
            <w:noWrap/>
            <w:vAlign w:val="center"/>
          </w:tcPr>
          <w:p w14:paraId="1A790F6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369" w:type="pct"/>
            <w:tcBorders>
              <w:top w:val="nil"/>
              <w:left w:val="nil"/>
              <w:bottom w:val="nil"/>
              <w:right w:val="nil"/>
            </w:tcBorders>
            <w:shd w:val="clear" w:color="auto" w:fill="auto"/>
            <w:noWrap/>
            <w:vAlign w:val="center"/>
          </w:tcPr>
          <w:p w14:paraId="61C1CFA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0.005</w:t>
            </w:r>
          </w:p>
        </w:tc>
        <w:tc>
          <w:tcPr>
            <w:tcW w:w="67" w:type="pct"/>
            <w:tcBorders>
              <w:top w:val="nil"/>
              <w:left w:val="nil"/>
              <w:bottom w:val="nil"/>
              <w:right w:val="nil"/>
            </w:tcBorders>
            <w:shd w:val="clear" w:color="auto" w:fill="auto"/>
            <w:noWrap/>
            <w:vAlign w:val="center"/>
          </w:tcPr>
          <w:p w14:paraId="7238D94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1AFCBC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1.957 (1.306, 2.931)</w:t>
            </w:r>
          </w:p>
        </w:tc>
        <w:tc>
          <w:tcPr>
            <w:tcW w:w="355" w:type="pct"/>
            <w:tcBorders>
              <w:top w:val="nil"/>
              <w:left w:val="nil"/>
              <w:bottom w:val="nil"/>
              <w:right w:val="nil"/>
            </w:tcBorders>
            <w:shd w:val="clear" w:color="auto" w:fill="auto"/>
            <w:noWrap/>
            <w:vAlign w:val="center"/>
          </w:tcPr>
          <w:p w14:paraId="336CBDF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383" w:type="pct"/>
            <w:tcBorders>
              <w:top w:val="nil"/>
              <w:left w:val="nil"/>
              <w:bottom w:val="nil"/>
              <w:right w:val="nil"/>
            </w:tcBorders>
            <w:shd w:val="clear" w:color="auto" w:fill="auto"/>
            <w:noWrap/>
            <w:vAlign w:val="center"/>
          </w:tcPr>
          <w:p w14:paraId="32D27A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0.012</w:t>
            </w:r>
          </w:p>
        </w:tc>
      </w:tr>
      <w:tr w14:paraId="2348D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738C7FF">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4-Aminobiphenyl</w:t>
            </w:r>
          </w:p>
        </w:tc>
        <w:tc>
          <w:tcPr>
            <w:tcW w:w="533" w:type="pct"/>
            <w:tcBorders>
              <w:top w:val="nil"/>
              <w:left w:val="nil"/>
              <w:bottom w:val="nil"/>
              <w:right w:val="nil"/>
            </w:tcBorders>
            <w:shd w:val="clear" w:color="auto" w:fill="auto"/>
            <w:noWrap/>
            <w:vAlign w:val="center"/>
          </w:tcPr>
          <w:p w14:paraId="7AFD887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3B100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1.630 (1.171, 2.268)</w:t>
            </w:r>
          </w:p>
        </w:tc>
        <w:tc>
          <w:tcPr>
            <w:tcW w:w="379" w:type="pct"/>
            <w:tcBorders>
              <w:top w:val="nil"/>
              <w:left w:val="nil"/>
              <w:bottom w:val="nil"/>
              <w:right w:val="nil"/>
            </w:tcBorders>
            <w:shd w:val="clear" w:color="auto" w:fill="auto"/>
            <w:noWrap/>
            <w:vAlign w:val="center"/>
          </w:tcPr>
          <w:p w14:paraId="484B324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0.003</w:t>
            </w:r>
          </w:p>
        </w:tc>
        <w:tc>
          <w:tcPr>
            <w:tcW w:w="369" w:type="pct"/>
            <w:tcBorders>
              <w:top w:val="nil"/>
              <w:left w:val="nil"/>
              <w:bottom w:val="nil"/>
              <w:right w:val="nil"/>
            </w:tcBorders>
            <w:shd w:val="clear" w:color="auto" w:fill="auto"/>
            <w:noWrap/>
            <w:vAlign w:val="center"/>
          </w:tcPr>
          <w:p w14:paraId="5273150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0.012</w:t>
            </w:r>
          </w:p>
        </w:tc>
        <w:tc>
          <w:tcPr>
            <w:tcW w:w="67" w:type="pct"/>
            <w:tcBorders>
              <w:top w:val="nil"/>
              <w:left w:val="nil"/>
              <w:bottom w:val="nil"/>
              <w:right w:val="nil"/>
            </w:tcBorders>
            <w:shd w:val="clear" w:color="auto" w:fill="auto"/>
            <w:noWrap/>
            <w:vAlign w:val="center"/>
          </w:tcPr>
          <w:p w14:paraId="22B682E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6DE276E">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1.312 (0.949, 1.815)</w:t>
            </w:r>
          </w:p>
        </w:tc>
        <w:tc>
          <w:tcPr>
            <w:tcW w:w="355" w:type="pct"/>
            <w:tcBorders>
              <w:top w:val="nil"/>
              <w:left w:val="nil"/>
              <w:bottom w:val="nil"/>
              <w:right w:val="nil"/>
            </w:tcBorders>
            <w:shd w:val="clear" w:color="auto" w:fill="auto"/>
            <w:noWrap/>
            <w:vAlign w:val="center"/>
          </w:tcPr>
          <w:p w14:paraId="75F1C3A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0.099</w:t>
            </w:r>
          </w:p>
        </w:tc>
        <w:tc>
          <w:tcPr>
            <w:tcW w:w="383" w:type="pct"/>
            <w:tcBorders>
              <w:top w:val="nil"/>
              <w:left w:val="nil"/>
              <w:bottom w:val="nil"/>
              <w:right w:val="nil"/>
            </w:tcBorders>
            <w:shd w:val="clear" w:color="auto" w:fill="auto"/>
            <w:noWrap/>
            <w:vAlign w:val="center"/>
          </w:tcPr>
          <w:p w14:paraId="7688F5B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0.289</w:t>
            </w:r>
          </w:p>
        </w:tc>
      </w:tr>
      <w:tr w14:paraId="65F43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DB1CC2F">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o-Anisidine</w:t>
            </w:r>
          </w:p>
        </w:tc>
        <w:tc>
          <w:tcPr>
            <w:tcW w:w="533" w:type="pct"/>
            <w:tcBorders>
              <w:top w:val="nil"/>
              <w:left w:val="nil"/>
              <w:bottom w:val="nil"/>
              <w:right w:val="nil"/>
            </w:tcBorders>
            <w:shd w:val="clear" w:color="auto" w:fill="auto"/>
            <w:noWrap/>
            <w:vAlign w:val="center"/>
          </w:tcPr>
          <w:p w14:paraId="50A1940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9F8F22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1.092 (0.829, 1.437)</w:t>
            </w:r>
          </w:p>
        </w:tc>
        <w:tc>
          <w:tcPr>
            <w:tcW w:w="379" w:type="pct"/>
            <w:tcBorders>
              <w:top w:val="nil"/>
              <w:left w:val="nil"/>
              <w:bottom w:val="nil"/>
              <w:right w:val="nil"/>
            </w:tcBorders>
            <w:shd w:val="clear" w:color="auto" w:fill="auto"/>
            <w:noWrap/>
            <w:vAlign w:val="center"/>
          </w:tcPr>
          <w:p w14:paraId="7A1B98F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0.532</w:t>
            </w:r>
          </w:p>
        </w:tc>
        <w:tc>
          <w:tcPr>
            <w:tcW w:w="369" w:type="pct"/>
            <w:tcBorders>
              <w:top w:val="nil"/>
              <w:left w:val="nil"/>
              <w:bottom w:val="nil"/>
              <w:right w:val="nil"/>
            </w:tcBorders>
            <w:shd w:val="clear" w:color="auto" w:fill="auto"/>
            <w:noWrap/>
            <w:vAlign w:val="center"/>
          </w:tcPr>
          <w:p w14:paraId="3199A35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0.726</w:t>
            </w:r>
          </w:p>
        </w:tc>
        <w:tc>
          <w:tcPr>
            <w:tcW w:w="67" w:type="pct"/>
            <w:tcBorders>
              <w:top w:val="nil"/>
              <w:left w:val="nil"/>
              <w:bottom w:val="nil"/>
              <w:right w:val="nil"/>
            </w:tcBorders>
            <w:shd w:val="clear" w:color="auto" w:fill="auto"/>
            <w:noWrap/>
            <w:vAlign w:val="center"/>
          </w:tcPr>
          <w:p w14:paraId="14BA488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BFDAA8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1.023 (0.785, 1.332)</w:t>
            </w:r>
          </w:p>
        </w:tc>
        <w:tc>
          <w:tcPr>
            <w:tcW w:w="355" w:type="pct"/>
            <w:tcBorders>
              <w:top w:val="nil"/>
              <w:left w:val="nil"/>
              <w:bottom w:val="nil"/>
              <w:right w:val="nil"/>
            </w:tcBorders>
            <w:shd w:val="clear" w:color="auto" w:fill="auto"/>
            <w:noWrap/>
            <w:vAlign w:val="center"/>
          </w:tcPr>
          <w:p w14:paraId="63C058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0.868</w:t>
            </w:r>
          </w:p>
        </w:tc>
        <w:tc>
          <w:tcPr>
            <w:tcW w:w="383" w:type="pct"/>
            <w:tcBorders>
              <w:top w:val="nil"/>
              <w:left w:val="nil"/>
              <w:bottom w:val="nil"/>
              <w:right w:val="nil"/>
            </w:tcBorders>
            <w:shd w:val="clear" w:color="auto" w:fill="auto"/>
            <w:noWrap/>
            <w:vAlign w:val="center"/>
          </w:tcPr>
          <w:p w14:paraId="45BDACA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0.919</w:t>
            </w:r>
          </w:p>
        </w:tc>
      </w:tr>
      <w:tr w14:paraId="7E0CB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87FEAB">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 6-Dimethylaniline</w:t>
            </w:r>
          </w:p>
        </w:tc>
        <w:tc>
          <w:tcPr>
            <w:tcW w:w="533" w:type="pct"/>
            <w:tcBorders>
              <w:top w:val="nil"/>
              <w:left w:val="nil"/>
              <w:bottom w:val="nil"/>
              <w:right w:val="nil"/>
            </w:tcBorders>
            <w:shd w:val="clear" w:color="auto" w:fill="auto"/>
            <w:noWrap/>
            <w:vAlign w:val="center"/>
          </w:tcPr>
          <w:p w14:paraId="3491016F">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C068B5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1.159 (0.726, 1.851)</w:t>
            </w:r>
          </w:p>
        </w:tc>
        <w:tc>
          <w:tcPr>
            <w:tcW w:w="379" w:type="pct"/>
            <w:tcBorders>
              <w:top w:val="nil"/>
              <w:left w:val="nil"/>
              <w:bottom w:val="nil"/>
              <w:right w:val="nil"/>
            </w:tcBorders>
            <w:shd w:val="clear" w:color="auto" w:fill="auto"/>
            <w:noWrap/>
            <w:vAlign w:val="center"/>
          </w:tcPr>
          <w:p w14:paraId="6E344FC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0.537</w:t>
            </w:r>
          </w:p>
        </w:tc>
        <w:tc>
          <w:tcPr>
            <w:tcW w:w="369" w:type="pct"/>
            <w:tcBorders>
              <w:top w:val="nil"/>
              <w:left w:val="nil"/>
              <w:bottom w:val="nil"/>
              <w:right w:val="nil"/>
            </w:tcBorders>
            <w:shd w:val="clear" w:color="auto" w:fill="auto"/>
            <w:noWrap/>
            <w:vAlign w:val="center"/>
          </w:tcPr>
          <w:p w14:paraId="490101C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0.726</w:t>
            </w:r>
          </w:p>
        </w:tc>
        <w:tc>
          <w:tcPr>
            <w:tcW w:w="67" w:type="pct"/>
            <w:tcBorders>
              <w:top w:val="nil"/>
              <w:left w:val="nil"/>
              <w:bottom w:val="nil"/>
              <w:right w:val="nil"/>
            </w:tcBorders>
            <w:shd w:val="clear" w:color="auto" w:fill="auto"/>
            <w:noWrap/>
            <w:vAlign w:val="center"/>
          </w:tcPr>
          <w:p w14:paraId="6E66391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49E82B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1.261 (0.802, 1.981)</w:t>
            </w:r>
          </w:p>
        </w:tc>
        <w:tc>
          <w:tcPr>
            <w:tcW w:w="355" w:type="pct"/>
            <w:tcBorders>
              <w:top w:val="nil"/>
              <w:left w:val="nil"/>
              <w:bottom w:val="nil"/>
              <w:right w:val="nil"/>
            </w:tcBorders>
            <w:shd w:val="clear" w:color="auto" w:fill="auto"/>
            <w:noWrap/>
            <w:vAlign w:val="center"/>
          </w:tcPr>
          <w:p w14:paraId="36B789B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0.313</w:t>
            </w:r>
          </w:p>
        </w:tc>
        <w:tc>
          <w:tcPr>
            <w:tcW w:w="383" w:type="pct"/>
            <w:tcBorders>
              <w:top w:val="nil"/>
              <w:left w:val="nil"/>
              <w:bottom w:val="nil"/>
              <w:right w:val="nil"/>
            </w:tcBorders>
            <w:shd w:val="clear" w:color="auto" w:fill="auto"/>
            <w:noWrap/>
            <w:vAlign w:val="center"/>
          </w:tcPr>
          <w:p w14:paraId="2C4E9B7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0.558</w:t>
            </w:r>
          </w:p>
        </w:tc>
      </w:tr>
      <w:tr w14:paraId="017B9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FDA6CBB">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o-Toluidine</w:t>
            </w:r>
          </w:p>
        </w:tc>
        <w:tc>
          <w:tcPr>
            <w:tcW w:w="533" w:type="pct"/>
            <w:tcBorders>
              <w:top w:val="nil"/>
              <w:left w:val="nil"/>
              <w:bottom w:val="nil"/>
              <w:right w:val="nil"/>
            </w:tcBorders>
            <w:shd w:val="clear" w:color="auto" w:fill="auto"/>
            <w:noWrap/>
            <w:vAlign w:val="center"/>
          </w:tcPr>
          <w:p w14:paraId="7989AD2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FC52C7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1.130 (0.882, 1.448)</w:t>
            </w:r>
          </w:p>
        </w:tc>
        <w:tc>
          <w:tcPr>
            <w:tcW w:w="379" w:type="pct"/>
            <w:tcBorders>
              <w:top w:val="nil"/>
              <w:left w:val="nil"/>
              <w:bottom w:val="nil"/>
              <w:right w:val="nil"/>
            </w:tcBorders>
            <w:shd w:val="clear" w:color="auto" w:fill="auto"/>
            <w:noWrap/>
            <w:vAlign w:val="center"/>
          </w:tcPr>
          <w:p w14:paraId="57E10BC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0.334</w:t>
            </w:r>
          </w:p>
        </w:tc>
        <w:tc>
          <w:tcPr>
            <w:tcW w:w="369" w:type="pct"/>
            <w:tcBorders>
              <w:top w:val="nil"/>
              <w:left w:val="nil"/>
              <w:bottom w:val="nil"/>
              <w:right w:val="nil"/>
            </w:tcBorders>
            <w:shd w:val="clear" w:color="auto" w:fill="auto"/>
            <w:noWrap/>
            <w:vAlign w:val="center"/>
          </w:tcPr>
          <w:p w14:paraId="6EE5000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0.498</w:t>
            </w:r>
          </w:p>
        </w:tc>
        <w:tc>
          <w:tcPr>
            <w:tcW w:w="67" w:type="pct"/>
            <w:tcBorders>
              <w:top w:val="nil"/>
              <w:left w:val="nil"/>
              <w:bottom w:val="nil"/>
              <w:right w:val="nil"/>
            </w:tcBorders>
            <w:shd w:val="clear" w:color="auto" w:fill="auto"/>
            <w:noWrap/>
            <w:vAlign w:val="center"/>
          </w:tcPr>
          <w:p w14:paraId="2236E5F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DB59113">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1.354 (1.048, 1.750)</w:t>
            </w:r>
          </w:p>
        </w:tc>
        <w:tc>
          <w:tcPr>
            <w:tcW w:w="355" w:type="pct"/>
            <w:tcBorders>
              <w:top w:val="nil"/>
              <w:left w:val="nil"/>
              <w:bottom w:val="nil"/>
              <w:right w:val="nil"/>
            </w:tcBorders>
            <w:shd w:val="clear" w:color="auto" w:fill="auto"/>
            <w:noWrap/>
            <w:vAlign w:val="center"/>
          </w:tcPr>
          <w:p w14:paraId="538FC77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0.019</w:t>
            </w:r>
          </w:p>
        </w:tc>
        <w:tc>
          <w:tcPr>
            <w:tcW w:w="383" w:type="pct"/>
            <w:tcBorders>
              <w:top w:val="nil"/>
              <w:left w:val="nil"/>
              <w:bottom w:val="nil"/>
              <w:right w:val="nil"/>
            </w:tcBorders>
            <w:shd w:val="clear" w:color="auto" w:fill="auto"/>
            <w:noWrap/>
            <w:vAlign w:val="center"/>
          </w:tcPr>
          <w:p w14:paraId="4F84D1B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0.106</w:t>
            </w:r>
          </w:p>
        </w:tc>
      </w:tr>
      <w:tr w14:paraId="6B2CF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8A1A3C2">
            <w:pPr>
              <w:rPr>
                <w:rFonts w:hint="default" w:ascii="Arial" w:hAnsi="Arial" w:cs="Arial"/>
                <w:sz w:val="24"/>
                <w:szCs w:val="24"/>
                <w:lang w:val="en-US" w:eastAsia="zh-CN"/>
              </w:rPr>
            </w:pPr>
            <w:r>
              <w:rPr>
                <w:rFonts w:hint="default" w:ascii="Arial" w:hAnsi="Arial" w:cs="Arial"/>
                <w:b/>
                <w:bCs/>
                <w:sz w:val="24"/>
                <w:szCs w:val="24"/>
                <w:lang w:val="en-US" w:eastAsia="zh-CN"/>
              </w:rPr>
              <w:t>Arsenics - Speciated</w:t>
            </w:r>
          </w:p>
        </w:tc>
        <w:tc>
          <w:tcPr>
            <w:tcW w:w="533" w:type="pct"/>
            <w:tcBorders>
              <w:top w:val="nil"/>
              <w:left w:val="nil"/>
              <w:bottom w:val="nil"/>
              <w:right w:val="nil"/>
            </w:tcBorders>
            <w:shd w:val="clear" w:color="auto" w:fill="auto"/>
            <w:noWrap/>
            <w:vAlign w:val="center"/>
          </w:tcPr>
          <w:p w14:paraId="67D2F234">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6BB70547">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6EE314F5">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5E066122">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383058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640353B">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1881C506">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5C8F77BE">
            <w:pPr>
              <w:jc w:val="center"/>
              <w:rPr>
                <w:rFonts w:hint="default" w:ascii="Arial" w:hAnsi="Arial" w:cs="Arial"/>
                <w:sz w:val="24"/>
                <w:szCs w:val="24"/>
                <w:lang w:val="en-US" w:eastAsia="zh-CN"/>
              </w:rPr>
            </w:pPr>
          </w:p>
        </w:tc>
      </w:tr>
      <w:tr w14:paraId="5FB58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0C9C3D2">
            <w:pPr>
              <w:rPr>
                <w:rFonts w:hint="default" w:ascii="Arial" w:hAnsi="Arial" w:cs="Arial"/>
                <w:sz w:val="24"/>
                <w:szCs w:val="24"/>
              </w:rPr>
            </w:pPr>
            <w:r>
              <w:rPr>
                <w:rFonts w:hint="default" w:ascii="Arial" w:hAnsi="Arial" w:cs="Arial"/>
                <w:sz w:val="24"/>
                <w:szCs w:val="24"/>
                <w:lang w:val="en-US" w:eastAsia="zh-CN"/>
              </w:rPr>
              <w:t xml:space="preserve">  Arsenous Acid</w:t>
            </w:r>
          </w:p>
        </w:tc>
        <w:tc>
          <w:tcPr>
            <w:tcW w:w="533" w:type="pct"/>
            <w:tcBorders>
              <w:top w:val="nil"/>
              <w:left w:val="nil"/>
              <w:bottom w:val="nil"/>
              <w:right w:val="nil"/>
            </w:tcBorders>
            <w:shd w:val="clear" w:color="auto" w:fill="auto"/>
            <w:noWrap/>
            <w:vAlign w:val="center"/>
          </w:tcPr>
          <w:p w14:paraId="0DD6FBFF">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AB5DE0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0.796 (0.485, 1.306)</w:t>
            </w:r>
          </w:p>
        </w:tc>
        <w:tc>
          <w:tcPr>
            <w:tcW w:w="379" w:type="pct"/>
            <w:tcBorders>
              <w:top w:val="nil"/>
              <w:left w:val="nil"/>
              <w:bottom w:val="nil"/>
              <w:right w:val="nil"/>
            </w:tcBorders>
            <w:shd w:val="clear" w:color="auto" w:fill="auto"/>
            <w:noWrap/>
            <w:vAlign w:val="center"/>
          </w:tcPr>
          <w:p w14:paraId="58BF47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0.365</w:t>
            </w:r>
          </w:p>
        </w:tc>
        <w:tc>
          <w:tcPr>
            <w:tcW w:w="369" w:type="pct"/>
            <w:tcBorders>
              <w:top w:val="nil"/>
              <w:left w:val="nil"/>
              <w:bottom w:val="nil"/>
              <w:right w:val="nil"/>
            </w:tcBorders>
            <w:shd w:val="clear" w:color="auto" w:fill="auto"/>
            <w:noWrap/>
            <w:vAlign w:val="center"/>
          </w:tcPr>
          <w:p w14:paraId="38FC80D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0.533</w:t>
            </w:r>
          </w:p>
        </w:tc>
        <w:tc>
          <w:tcPr>
            <w:tcW w:w="67" w:type="pct"/>
            <w:tcBorders>
              <w:top w:val="nil"/>
              <w:left w:val="nil"/>
              <w:bottom w:val="nil"/>
              <w:right w:val="nil"/>
            </w:tcBorders>
            <w:shd w:val="clear" w:color="auto" w:fill="auto"/>
            <w:noWrap/>
            <w:vAlign w:val="center"/>
          </w:tcPr>
          <w:p w14:paraId="1EBE215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787B1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1.415 (0.904, 2.216)</w:t>
            </w:r>
          </w:p>
        </w:tc>
        <w:tc>
          <w:tcPr>
            <w:tcW w:w="355" w:type="pct"/>
            <w:tcBorders>
              <w:top w:val="nil"/>
              <w:left w:val="nil"/>
              <w:bottom w:val="nil"/>
              <w:right w:val="nil"/>
            </w:tcBorders>
            <w:shd w:val="clear" w:color="auto" w:fill="auto"/>
            <w:noWrap/>
            <w:vAlign w:val="center"/>
          </w:tcPr>
          <w:p w14:paraId="6E8C3B1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0.127</w:t>
            </w:r>
          </w:p>
        </w:tc>
        <w:tc>
          <w:tcPr>
            <w:tcW w:w="383" w:type="pct"/>
            <w:tcBorders>
              <w:top w:val="nil"/>
              <w:left w:val="nil"/>
              <w:bottom w:val="nil"/>
              <w:right w:val="nil"/>
            </w:tcBorders>
            <w:shd w:val="clear" w:color="auto" w:fill="auto"/>
            <w:noWrap/>
            <w:vAlign w:val="center"/>
          </w:tcPr>
          <w:p w14:paraId="5C00861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0.319</w:t>
            </w:r>
          </w:p>
        </w:tc>
      </w:tr>
      <w:tr w14:paraId="5786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F7421B9">
            <w:pPr>
              <w:rPr>
                <w:rFonts w:hint="default" w:ascii="Arial" w:hAnsi="Arial" w:cs="Arial"/>
                <w:sz w:val="24"/>
                <w:szCs w:val="24"/>
              </w:rPr>
            </w:pPr>
            <w:r>
              <w:rPr>
                <w:rFonts w:hint="default" w:ascii="Arial" w:hAnsi="Arial" w:cs="Arial"/>
                <w:sz w:val="24"/>
                <w:szCs w:val="24"/>
                <w:lang w:val="en-US" w:eastAsia="zh-CN"/>
              </w:rPr>
              <w:t xml:space="preserve">  Arsenobetaine</w:t>
            </w:r>
          </w:p>
        </w:tc>
        <w:tc>
          <w:tcPr>
            <w:tcW w:w="533" w:type="pct"/>
            <w:tcBorders>
              <w:top w:val="nil"/>
              <w:left w:val="nil"/>
              <w:bottom w:val="nil"/>
              <w:right w:val="nil"/>
            </w:tcBorders>
            <w:shd w:val="clear" w:color="auto" w:fill="auto"/>
            <w:noWrap/>
            <w:vAlign w:val="center"/>
          </w:tcPr>
          <w:p w14:paraId="06DE59B9">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77F80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0.951 (0.629, 1.438)</w:t>
            </w:r>
          </w:p>
        </w:tc>
        <w:tc>
          <w:tcPr>
            <w:tcW w:w="379" w:type="pct"/>
            <w:tcBorders>
              <w:top w:val="nil"/>
              <w:left w:val="nil"/>
              <w:bottom w:val="nil"/>
              <w:right w:val="nil"/>
            </w:tcBorders>
            <w:shd w:val="clear" w:color="auto" w:fill="auto"/>
            <w:noWrap/>
            <w:vAlign w:val="center"/>
          </w:tcPr>
          <w:p w14:paraId="5ECD261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0.813</w:t>
            </w:r>
          </w:p>
        </w:tc>
        <w:tc>
          <w:tcPr>
            <w:tcW w:w="369" w:type="pct"/>
            <w:tcBorders>
              <w:top w:val="nil"/>
              <w:left w:val="nil"/>
              <w:bottom w:val="nil"/>
              <w:right w:val="nil"/>
            </w:tcBorders>
            <w:shd w:val="clear" w:color="auto" w:fill="auto"/>
            <w:noWrap/>
            <w:vAlign w:val="center"/>
          </w:tcPr>
          <w:p w14:paraId="6BC1D78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4F35A6E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7E4147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1.007 (0.661, 1.533)</w:t>
            </w:r>
          </w:p>
        </w:tc>
        <w:tc>
          <w:tcPr>
            <w:tcW w:w="355" w:type="pct"/>
            <w:tcBorders>
              <w:top w:val="nil"/>
              <w:left w:val="nil"/>
              <w:bottom w:val="nil"/>
              <w:right w:val="nil"/>
            </w:tcBorders>
            <w:shd w:val="clear" w:color="auto" w:fill="auto"/>
            <w:noWrap/>
            <w:vAlign w:val="center"/>
          </w:tcPr>
          <w:p w14:paraId="1634643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0.974</w:t>
            </w:r>
          </w:p>
        </w:tc>
        <w:tc>
          <w:tcPr>
            <w:tcW w:w="383" w:type="pct"/>
            <w:tcBorders>
              <w:top w:val="nil"/>
              <w:left w:val="nil"/>
              <w:bottom w:val="nil"/>
              <w:right w:val="nil"/>
            </w:tcBorders>
            <w:shd w:val="clear" w:color="auto" w:fill="auto"/>
            <w:noWrap/>
            <w:vAlign w:val="center"/>
          </w:tcPr>
          <w:p w14:paraId="7D504D9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0.998</w:t>
            </w:r>
          </w:p>
        </w:tc>
      </w:tr>
      <w:tr w14:paraId="004DA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FAEE87D">
            <w:pPr>
              <w:rPr>
                <w:rFonts w:hint="default" w:ascii="Arial" w:hAnsi="Arial" w:cs="Arial"/>
                <w:sz w:val="24"/>
                <w:szCs w:val="24"/>
              </w:rPr>
            </w:pPr>
            <w:r>
              <w:rPr>
                <w:rFonts w:hint="default" w:ascii="Arial" w:hAnsi="Arial" w:cs="Arial"/>
                <w:sz w:val="24"/>
                <w:szCs w:val="24"/>
                <w:lang w:val="en-US" w:eastAsia="zh-CN"/>
              </w:rPr>
              <w:t xml:space="preserve">  Arsenocholine</w:t>
            </w:r>
          </w:p>
        </w:tc>
        <w:tc>
          <w:tcPr>
            <w:tcW w:w="533" w:type="pct"/>
            <w:tcBorders>
              <w:top w:val="nil"/>
              <w:left w:val="nil"/>
              <w:bottom w:val="nil"/>
              <w:right w:val="nil"/>
            </w:tcBorders>
            <w:shd w:val="clear" w:color="auto" w:fill="auto"/>
            <w:noWrap/>
            <w:vAlign w:val="center"/>
          </w:tcPr>
          <w:p w14:paraId="48BD0AB2">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1476A0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1.128 (0.667, 1.905)</w:t>
            </w:r>
          </w:p>
        </w:tc>
        <w:tc>
          <w:tcPr>
            <w:tcW w:w="379" w:type="pct"/>
            <w:tcBorders>
              <w:top w:val="nil"/>
              <w:left w:val="nil"/>
              <w:bottom w:val="nil"/>
              <w:right w:val="nil"/>
            </w:tcBorders>
            <w:shd w:val="clear" w:color="auto" w:fill="auto"/>
            <w:noWrap/>
            <w:vAlign w:val="center"/>
          </w:tcPr>
          <w:p w14:paraId="5C4B279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0.654</w:t>
            </w:r>
          </w:p>
        </w:tc>
        <w:tc>
          <w:tcPr>
            <w:tcW w:w="369" w:type="pct"/>
            <w:tcBorders>
              <w:top w:val="nil"/>
              <w:left w:val="nil"/>
              <w:bottom w:val="nil"/>
              <w:right w:val="nil"/>
            </w:tcBorders>
            <w:shd w:val="clear" w:color="auto" w:fill="auto"/>
            <w:noWrap/>
            <w:vAlign w:val="center"/>
          </w:tcPr>
          <w:p w14:paraId="46721CF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0.795</w:t>
            </w:r>
          </w:p>
        </w:tc>
        <w:tc>
          <w:tcPr>
            <w:tcW w:w="67" w:type="pct"/>
            <w:tcBorders>
              <w:top w:val="nil"/>
              <w:left w:val="nil"/>
              <w:bottom w:val="nil"/>
              <w:right w:val="nil"/>
            </w:tcBorders>
            <w:shd w:val="clear" w:color="auto" w:fill="auto"/>
            <w:noWrap/>
            <w:vAlign w:val="center"/>
          </w:tcPr>
          <w:p w14:paraId="5301FAE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C167AD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1.031 (0.600, 1.773)</w:t>
            </w:r>
          </w:p>
        </w:tc>
        <w:tc>
          <w:tcPr>
            <w:tcW w:w="355" w:type="pct"/>
            <w:tcBorders>
              <w:top w:val="nil"/>
              <w:left w:val="nil"/>
              <w:bottom w:val="nil"/>
              <w:right w:val="nil"/>
            </w:tcBorders>
            <w:shd w:val="clear" w:color="auto" w:fill="auto"/>
            <w:noWrap/>
            <w:vAlign w:val="center"/>
          </w:tcPr>
          <w:p w14:paraId="2046BCB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0.912</w:t>
            </w:r>
          </w:p>
        </w:tc>
        <w:tc>
          <w:tcPr>
            <w:tcW w:w="383" w:type="pct"/>
            <w:tcBorders>
              <w:top w:val="nil"/>
              <w:left w:val="nil"/>
              <w:bottom w:val="nil"/>
              <w:right w:val="nil"/>
            </w:tcBorders>
            <w:shd w:val="clear" w:color="auto" w:fill="auto"/>
            <w:noWrap/>
            <w:vAlign w:val="center"/>
          </w:tcPr>
          <w:p w14:paraId="64FBE04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0.951</w:t>
            </w:r>
          </w:p>
        </w:tc>
      </w:tr>
      <w:tr w14:paraId="3B36C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53" w:type="pct"/>
            <w:tcBorders>
              <w:top w:val="nil"/>
              <w:left w:val="nil"/>
              <w:bottom w:val="nil"/>
              <w:right w:val="nil"/>
            </w:tcBorders>
            <w:shd w:val="clear" w:color="auto" w:fill="auto"/>
            <w:vAlign w:val="center"/>
          </w:tcPr>
          <w:p w14:paraId="2AD2303C">
            <w:pPr>
              <w:rPr>
                <w:rFonts w:hint="default" w:ascii="Arial" w:hAnsi="Arial" w:cs="Arial"/>
                <w:sz w:val="24"/>
                <w:szCs w:val="24"/>
              </w:rPr>
            </w:pPr>
            <w:r>
              <w:rPr>
                <w:rFonts w:hint="default" w:ascii="Arial" w:hAnsi="Arial" w:cs="Arial"/>
                <w:sz w:val="24"/>
                <w:szCs w:val="24"/>
                <w:lang w:val="en-US" w:eastAsia="zh-CN"/>
              </w:rPr>
              <w:t xml:space="preserve">  Monomethylarsonic Acid</w:t>
            </w:r>
          </w:p>
        </w:tc>
        <w:tc>
          <w:tcPr>
            <w:tcW w:w="533" w:type="pct"/>
            <w:tcBorders>
              <w:top w:val="nil"/>
              <w:left w:val="nil"/>
              <w:bottom w:val="nil"/>
              <w:right w:val="nil"/>
            </w:tcBorders>
            <w:shd w:val="clear" w:color="auto" w:fill="auto"/>
            <w:noWrap/>
            <w:vAlign w:val="center"/>
          </w:tcPr>
          <w:p w14:paraId="21D20FDB">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42FFCFA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1.062 (0.664, 1.697)</w:t>
            </w:r>
          </w:p>
        </w:tc>
        <w:tc>
          <w:tcPr>
            <w:tcW w:w="379" w:type="pct"/>
            <w:tcBorders>
              <w:top w:val="nil"/>
              <w:left w:val="nil"/>
              <w:bottom w:val="nil"/>
              <w:right w:val="nil"/>
            </w:tcBorders>
            <w:shd w:val="clear" w:color="auto" w:fill="auto"/>
            <w:noWrap/>
            <w:vAlign w:val="center"/>
          </w:tcPr>
          <w:p w14:paraId="4468F03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0.803</w:t>
            </w:r>
          </w:p>
        </w:tc>
        <w:tc>
          <w:tcPr>
            <w:tcW w:w="369" w:type="pct"/>
            <w:tcBorders>
              <w:top w:val="nil"/>
              <w:left w:val="nil"/>
              <w:bottom w:val="nil"/>
              <w:right w:val="nil"/>
            </w:tcBorders>
            <w:shd w:val="clear" w:color="auto" w:fill="auto"/>
            <w:noWrap/>
            <w:vAlign w:val="center"/>
          </w:tcPr>
          <w:p w14:paraId="4AF973C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3DC6D01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416021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0.777 (0.511, 1.180)</w:t>
            </w:r>
          </w:p>
        </w:tc>
        <w:tc>
          <w:tcPr>
            <w:tcW w:w="355" w:type="pct"/>
            <w:tcBorders>
              <w:top w:val="nil"/>
              <w:left w:val="nil"/>
              <w:bottom w:val="nil"/>
              <w:right w:val="nil"/>
            </w:tcBorders>
            <w:shd w:val="clear" w:color="auto" w:fill="auto"/>
            <w:noWrap/>
            <w:vAlign w:val="center"/>
          </w:tcPr>
          <w:p w14:paraId="39C6C2F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0.237</w:t>
            </w:r>
          </w:p>
        </w:tc>
        <w:tc>
          <w:tcPr>
            <w:tcW w:w="383" w:type="pct"/>
            <w:tcBorders>
              <w:top w:val="nil"/>
              <w:left w:val="nil"/>
              <w:bottom w:val="nil"/>
              <w:right w:val="nil"/>
            </w:tcBorders>
            <w:shd w:val="clear" w:color="auto" w:fill="auto"/>
            <w:noWrap/>
            <w:vAlign w:val="center"/>
          </w:tcPr>
          <w:p w14:paraId="422C2E6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w:t>
            </w:r>
          </w:p>
        </w:tc>
      </w:tr>
      <w:tr w14:paraId="224E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657A3CF">
            <w:pPr>
              <w:rPr>
                <w:rFonts w:hint="default" w:ascii="Arial" w:hAnsi="Arial" w:cs="Arial"/>
                <w:sz w:val="24"/>
                <w:szCs w:val="24"/>
              </w:rPr>
            </w:pPr>
            <w:r>
              <w:rPr>
                <w:rFonts w:hint="default" w:ascii="Arial" w:hAnsi="Arial" w:cs="Arial"/>
                <w:sz w:val="24"/>
                <w:szCs w:val="24"/>
                <w:lang w:val="en-US" w:eastAsia="zh-CN"/>
              </w:rPr>
              <w:t xml:space="preserve">  Dimethylarsinic Acid</w:t>
            </w:r>
          </w:p>
        </w:tc>
        <w:tc>
          <w:tcPr>
            <w:tcW w:w="533" w:type="pct"/>
            <w:tcBorders>
              <w:top w:val="nil"/>
              <w:left w:val="nil"/>
              <w:bottom w:val="nil"/>
              <w:right w:val="nil"/>
            </w:tcBorders>
            <w:shd w:val="clear" w:color="auto" w:fill="auto"/>
            <w:noWrap/>
            <w:vAlign w:val="center"/>
          </w:tcPr>
          <w:p w14:paraId="446F3BD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524FBF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1.084 (0.816, 1.439)</w:t>
            </w:r>
          </w:p>
        </w:tc>
        <w:tc>
          <w:tcPr>
            <w:tcW w:w="379" w:type="pct"/>
            <w:tcBorders>
              <w:top w:val="nil"/>
              <w:left w:val="nil"/>
              <w:bottom w:val="nil"/>
              <w:right w:val="nil"/>
            </w:tcBorders>
            <w:shd w:val="clear" w:color="auto" w:fill="auto"/>
            <w:noWrap/>
            <w:vAlign w:val="center"/>
          </w:tcPr>
          <w:p w14:paraId="5551E55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0.577</w:t>
            </w:r>
          </w:p>
        </w:tc>
        <w:tc>
          <w:tcPr>
            <w:tcW w:w="369" w:type="pct"/>
            <w:tcBorders>
              <w:top w:val="nil"/>
              <w:left w:val="nil"/>
              <w:bottom w:val="nil"/>
              <w:right w:val="nil"/>
            </w:tcBorders>
            <w:shd w:val="clear" w:color="auto" w:fill="auto"/>
            <w:noWrap/>
            <w:vAlign w:val="center"/>
          </w:tcPr>
          <w:p w14:paraId="2539170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0.739</w:t>
            </w:r>
          </w:p>
        </w:tc>
        <w:tc>
          <w:tcPr>
            <w:tcW w:w="67" w:type="pct"/>
            <w:tcBorders>
              <w:top w:val="nil"/>
              <w:left w:val="nil"/>
              <w:bottom w:val="nil"/>
              <w:right w:val="nil"/>
            </w:tcBorders>
            <w:shd w:val="clear" w:color="auto" w:fill="auto"/>
            <w:noWrap/>
            <w:vAlign w:val="center"/>
          </w:tcPr>
          <w:p w14:paraId="2047B73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83F375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1.151 (0.854, 1.551)</w:t>
            </w:r>
          </w:p>
        </w:tc>
        <w:tc>
          <w:tcPr>
            <w:tcW w:w="355" w:type="pct"/>
            <w:tcBorders>
              <w:top w:val="nil"/>
              <w:left w:val="nil"/>
              <w:bottom w:val="nil"/>
              <w:right w:val="nil"/>
            </w:tcBorders>
            <w:shd w:val="clear" w:color="auto" w:fill="auto"/>
            <w:noWrap/>
            <w:vAlign w:val="center"/>
          </w:tcPr>
          <w:p w14:paraId="55EF1DA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0.357</w:t>
            </w:r>
          </w:p>
        </w:tc>
        <w:tc>
          <w:tcPr>
            <w:tcW w:w="383" w:type="pct"/>
            <w:tcBorders>
              <w:top w:val="nil"/>
              <w:left w:val="nil"/>
              <w:bottom w:val="nil"/>
              <w:right w:val="nil"/>
            </w:tcBorders>
            <w:shd w:val="clear" w:color="auto" w:fill="auto"/>
            <w:noWrap/>
            <w:vAlign w:val="center"/>
          </w:tcPr>
          <w:p w14:paraId="5B67454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0.606</w:t>
            </w:r>
          </w:p>
        </w:tc>
      </w:tr>
      <w:tr w14:paraId="3853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B614D2B">
            <w:pPr>
              <w:rPr>
                <w:rFonts w:hint="default" w:ascii="Arial" w:hAnsi="Arial" w:cs="Arial"/>
                <w:sz w:val="24"/>
                <w:szCs w:val="24"/>
                <w:lang w:val="en-US" w:eastAsia="zh-CN"/>
              </w:rPr>
            </w:pPr>
            <w:r>
              <w:rPr>
                <w:rFonts w:hint="default" w:ascii="Arial" w:hAnsi="Arial" w:cs="Arial"/>
                <w:b/>
                <w:bCs/>
                <w:sz w:val="24"/>
                <w:szCs w:val="24"/>
                <w:lang w:val="en-US" w:eastAsia="zh-CN"/>
              </w:rPr>
              <w:t>Nicotine Metabolites</w:t>
            </w:r>
          </w:p>
        </w:tc>
        <w:tc>
          <w:tcPr>
            <w:tcW w:w="533" w:type="pct"/>
            <w:tcBorders>
              <w:top w:val="nil"/>
              <w:left w:val="nil"/>
              <w:bottom w:val="nil"/>
              <w:right w:val="nil"/>
            </w:tcBorders>
            <w:shd w:val="clear" w:color="auto" w:fill="auto"/>
            <w:noWrap/>
            <w:vAlign w:val="center"/>
          </w:tcPr>
          <w:p w14:paraId="534C7D33">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5F378B39">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497079D2">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4BF45C94">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5F43EE0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01380A3">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71453C44">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1084D56B">
            <w:pPr>
              <w:jc w:val="center"/>
              <w:rPr>
                <w:rFonts w:hint="default" w:ascii="Arial" w:hAnsi="Arial" w:cs="Arial"/>
                <w:sz w:val="24"/>
                <w:szCs w:val="24"/>
                <w:lang w:val="en-US" w:eastAsia="zh-CN"/>
              </w:rPr>
            </w:pPr>
          </w:p>
        </w:tc>
      </w:tr>
      <w:tr w14:paraId="085D3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53" w:type="pct"/>
            <w:tcBorders>
              <w:top w:val="nil"/>
              <w:left w:val="nil"/>
              <w:bottom w:val="nil"/>
              <w:right w:val="nil"/>
            </w:tcBorders>
            <w:shd w:val="clear" w:color="auto" w:fill="auto"/>
            <w:noWrap/>
            <w:vAlign w:val="center"/>
          </w:tcPr>
          <w:p w14:paraId="57B3E67C">
            <w:pPr>
              <w:rPr>
                <w:rFonts w:hint="default" w:ascii="Arial" w:hAnsi="Arial" w:cs="Arial"/>
                <w:sz w:val="24"/>
                <w:szCs w:val="24"/>
              </w:rPr>
            </w:pPr>
            <w:r>
              <w:rPr>
                <w:rFonts w:hint="default" w:ascii="Arial" w:hAnsi="Arial" w:cs="Arial"/>
                <w:sz w:val="24"/>
                <w:szCs w:val="24"/>
                <w:lang w:val="en-US" w:eastAsia="zh-CN"/>
              </w:rPr>
              <w:t xml:space="preserve">  Total Cotinine</w:t>
            </w:r>
          </w:p>
        </w:tc>
        <w:tc>
          <w:tcPr>
            <w:tcW w:w="533" w:type="pct"/>
            <w:tcBorders>
              <w:top w:val="nil"/>
              <w:left w:val="nil"/>
              <w:bottom w:val="nil"/>
              <w:right w:val="nil"/>
            </w:tcBorders>
            <w:shd w:val="clear" w:color="auto" w:fill="auto"/>
            <w:noWrap/>
            <w:vAlign w:val="center"/>
          </w:tcPr>
          <w:p w14:paraId="0C223EB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B34479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1.751 (1.283, 2.390)</w:t>
            </w:r>
          </w:p>
        </w:tc>
        <w:tc>
          <w:tcPr>
            <w:tcW w:w="379" w:type="pct"/>
            <w:tcBorders>
              <w:top w:val="nil"/>
              <w:left w:val="nil"/>
              <w:bottom w:val="nil"/>
              <w:right w:val="nil"/>
            </w:tcBorders>
            <w:shd w:val="clear" w:color="auto" w:fill="auto"/>
            <w:noWrap/>
            <w:vAlign w:val="center"/>
          </w:tcPr>
          <w:p w14:paraId="0DC128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0D04D5F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5CDC418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B08343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1.916 (1.367, 2.686)</w:t>
            </w:r>
          </w:p>
        </w:tc>
        <w:tc>
          <w:tcPr>
            <w:tcW w:w="355" w:type="pct"/>
            <w:tcBorders>
              <w:top w:val="nil"/>
              <w:left w:val="nil"/>
              <w:bottom w:val="nil"/>
              <w:right w:val="nil"/>
            </w:tcBorders>
            <w:shd w:val="clear" w:color="auto" w:fill="auto"/>
            <w:noWrap/>
            <w:vAlign w:val="center"/>
          </w:tcPr>
          <w:p w14:paraId="2B05B4C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83" w:type="pct"/>
            <w:tcBorders>
              <w:top w:val="nil"/>
              <w:left w:val="nil"/>
              <w:bottom w:val="nil"/>
              <w:right w:val="nil"/>
            </w:tcBorders>
            <w:shd w:val="clear" w:color="auto" w:fill="auto"/>
            <w:noWrap/>
            <w:vAlign w:val="center"/>
          </w:tcPr>
          <w:p w14:paraId="4A96421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0.005</w:t>
            </w:r>
          </w:p>
        </w:tc>
      </w:tr>
      <w:tr w14:paraId="64B0B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6E73F0E">
            <w:pPr>
              <w:rPr>
                <w:rFonts w:hint="default" w:ascii="Arial" w:hAnsi="Arial" w:cs="Arial"/>
                <w:sz w:val="24"/>
                <w:szCs w:val="24"/>
              </w:rPr>
            </w:pPr>
            <w:r>
              <w:rPr>
                <w:rFonts w:hint="default" w:ascii="Arial" w:hAnsi="Arial" w:cs="Arial"/>
                <w:sz w:val="24"/>
                <w:szCs w:val="24"/>
                <w:lang w:val="en-US" w:eastAsia="zh-CN"/>
              </w:rPr>
              <w:t xml:space="preserve">  Total Hydroxycotinine</w:t>
            </w:r>
          </w:p>
        </w:tc>
        <w:tc>
          <w:tcPr>
            <w:tcW w:w="533" w:type="pct"/>
            <w:tcBorders>
              <w:top w:val="nil"/>
              <w:left w:val="nil"/>
              <w:bottom w:val="nil"/>
              <w:right w:val="nil"/>
            </w:tcBorders>
            <w:shd w:val="clear" w:color="auto" w:fill="auto"/>
            <w:noWrap/>
            <w:vAlign w:val="center"/>
          </w:tcPr>
          <w:p w14:paraId="420E5BD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ECFF2E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1.818 (1.318, 2.509)</w:t>
            </w:r>
          </w:p>
        </w:tc>
        <w:tc>
          <w:tcPr>
            <w:tcW w:w="379" w:type="pct"/>
            <w:tcBorders>
              <w:top w:val="nil"/>
              <w:left w:val="nil"/>
              <w:bottom w:val="nil"/>
              <w:right w:val="nil"/>
            </w:tcBorders>
            <w:shd w:val="clear" w:color="auto" w:fill="auto"/>
            <w:noWrap/>
            <w:vAlign w:val="center"/>
          </w:tcPr>
          <w:p w14:paraId="5E45EB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5061BF1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1E4EA02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F1C4CF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1.821 (1.288, 2.575)</w:t>
            </w:r>
          </w:p>
        </w:tc>
        <w:tc>
          <w:tcPr>
            <w:tcW w:w="355" w:type="pct"/>
            <w:tcBorders>
              <w:top w:val="nil"/>
              <w:left w:val="nil"/>
              <w:bottom w:val="nil"/>
              <w:right w:val="nil"/>
            </w:tcBorders>
            <w:shd w:val="clear" w:color="auto" w:fill="auto"/>
            <w:noWrap/>
            <w:vAlign w:val="center"/>
          </w:tcPr>
          <w:p w14:paraId="57F6DC1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83" w:type="pct"/>
            <w:tcBorders>
              <w:top w:val="nil"/>
              <w:left w:val="nil"/>
              <w:bottom w:val="nil"/>
              <w:right w:val="nil"/>
            </w:tcBorders>
            <w:shd w:val="clear" w:color="auto" w:fill="auto"/>
            <w:noWrap/>
            <w:vAlign w:val="center"/>
          </w:tcPr>
          <w:p w14:paraId="36C4A78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0.012</w:t>
            </w:r>
          </w:p>
        </w:tc>
      </w:tr>
      <w:tr w14:paraId="0B3FC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3E57D8E">
            <w:pPr>
              <w:rPr>
                <w:rFonts w:hint="default" w:ascii="Arial" w:hAnsi="Arial" w:cs="Arial"/>
                <w:sz w:val="24"/>
                <w:szCs w:val="24"/>
              </w:rPr>
            </w:pPr>
            <w:r>
              <w:rPr>
                <w:rFonts w:hint="default" w:ascii="Arial" w:hAnsi="Arial" w:cs="Arial"/>
                <w:sz w:val="24"/>
                <w:szCs w:val="24"/>
                <w:lang w:val="en-US" w:eastAsia="zh-CN"/>
              </w:rPr>
              <w:t xml:space="preserve">  TNE-2</w:t>
            </w:r>
          </w:p>
        </w:tc>
        <w:tc>
          <w:tcPr>
            <w:tcW w:w="533" w:type="pct"/>
            <w:tcBorders>
              <w:top w:val="nil"/>
              <w:left w:val="nil"/>
              <w:bottom w:val="nil"/>
              <w:right w:val="nil"/>
            </w:tcBorders>
            <w:shd w:val="clear" w:color="auto" w:fill="auto"/>
            <w:noWrap/>
            <w:vAlign w:val="center"/>
          </w:tcPr>
          <w:p w14:paraId="16DFADF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04005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1.783 (1.295, 2.456)</w:t>
            </w:r>
          </w:p>
        </w:tc>
        <w:tc>
          <w:tcPr>
            <w:tcW w:w="379" w:type="pct"/>
            <w:tcBorders>
              <w:top w:val="nil"/>
              <w:left w:val="nil"/>
              <w:bottom w:val="nil"/>
              <w:right w:val="nil"/>
            </w:tcBorders>
            <w:shd w:val="clear" w:color="auto" w:fill="auto"/>
            <w:noWrap/>
            <w:vAlign w:val="center"/>
          </w:tcPr>
          <w:p w14:paraId="74A74D2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58AA17D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59296CC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24DB05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1.878 (1.328, 2.655)</w:t>
            </w:r>
          </w:p>
        </w:tc>
        <w:tc>
          <w:tcPr>
            <w:tcW w:w="355" w:type="pct"/>
            <w:tcBorders>
              <w:top w:val="nil"/>
              <w:left w:val="nil"/>
              <w:bottom w:val="nil"/>
              <w:right w:val="nil"/>
            </w:tcBorders>
            <w:shd w:val="clear" w:color="auto" w:fill="auto"/>
            <w:noWrap/>
            <w:vAlign w:val="center"/>
          </w:tcPr>
          <w:p w14:paraId="02E1E34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83" w:type="pct"/>
            <w:tcBorders>
              <w:top w:val="nil"/>
              <w:left w:val="nil"/>
              <w:bottom w:val="nil"/>
              <w:right w:val="nil"/>
            </w:tcBorders>
            <w:shd w:val="clear" w:color="auto" w:fill="auto"/>
            <w:noWrap/>
            <w:vAlign w:val="center"/>
          </w:tcPr>
          <w:p w14:paraId="1893C3D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0.008</w:t>
            </w:r>
          </w:p>
        </w:tc>
      </w:tr>
      <w:tr w14:paraId="3CA95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9BFB7F6">
            <w:pPr>
              <w:rPr>
                <w:rFonts w:hint="default" w:ascii="Arial" w:hAnsi="Arial" w:cs="Arial"/>
                <w:sz w:val="24"/>
                <w:szCs w:val="24"/>
                <w:lang w:val="en-US" w:eastAsia="zh-CN"/>
              </w:rPr>
            </w:pPr>
            <w:r>
              <w:rPr>
                <w:rFonts w:hint="default" w:ascii="Arial" w:hAnsi="Arial" w:cs="Arial"/>
                <w:b/>
                <w:bCs/>
                <w:sz w:val="24"/>
                <w:szCs w:val="24"/>
                <w:lang w:val="en-US" w:eastAsia="zh-CN"/>
              </w:rPr>
              <w:t>Ethylene Oxide</w:t>
            </w:r>
          </w:p>
        </w:tc>
        <w:tc>
          <w:tcPr>
            <w:tcW w:w="533" w:type="pct"/>
            <w:tcBorders>
              <w:top w:val="nil"/>
              <w:left w:val="nil"/>
              <w:bottom w:val="nil"/>
              <w:right w:val="nil"/>
            </w:tcBorders>
            <w:shd w:val="clear" w:color="auto" w:fill="auto"/>
            <w:noWrap/>
            <w:vAlign w:val="center"/>
          </w:tcPr>
          <w:p w14:paraId="3BE2E0DC">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10AE4D97">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5479C9FE">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1CD008EE">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7F9F8AB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7F99FF7">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2D691350">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66D29E2A">
            <w:pPr>
              <w:jc w:val="center"/>
              <w:rPr>
                <w:rFonts w:hint="default" w:ascii="Arial" w:hAnsi="Arial" w:cs="Arial"/>
                <w:sz w:val="24"/>
                <w:szCs w:val="24"/>
                <w:lang w:val="en-US" w:eastAsia="zh-CN"/>
              </w:rPr>
            </w:pPr>
          </w:p>
        </w:tc>
      </w:tr>
      <w:tr w14:paraId="77F7D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AEC865C">
            <w:pPr>
              <w:rPr>
                <w:rFonts w:hint="default" w:ascii="Arial" w:hAnsi="Arial" w:cs="Arial"/>
                <w:sz w:val="24"/>
                <w:szCs w:val="24"/>
              </w:rPr>
            </w:pPr>
            <w:r>
              <w:rPr>
                <w:rFonts w:hint="default" w:ascii="Arial" w:hAnsi="Arial" w:cs="Arial"/>
                <w:sz w:val="24"/>
                <w:szCs w:val="24"/>
                <w:lang w:val="en-US" w:eastAsia="zh-CN"/>
              </w:rPr>
              <w:t xml:space="preserve">  Ethylene Oxide</w:t>
            </w:r>
          </w:p>
        </w:tc>
        <w:tc>
          <w:tcPr>
            <w:tcW w:w="533" w:type="pct"/>
            <w:tcBorders>
              <w:top w:val="nil"/>
              <w:left w:val="nil"/>
              <w:bottom w:val="nil"/>
              <w:right w:val="nil"/>
            </w:tcBorders>
            <w:shd w:val="clear" w:color="auto" w:fill="auto"/>
            <w:noWrap/>
            <w:vAlign w:val="center"/>
          </w:tcPr>
          <w:p w14:paraId="19843E5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A4312DA">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1.623 (1.211, 2.175)</w:t>
            </w:r>
          </w:p>
        </w:tc>
        <w:tc>
          <w:tcPr>
            <w:tcW w:w="379" w:type="pct"/>
            <w:tcBorders>
              <w:top w:val="nil"/>
              <w:left w:val="nil"/>
              <w:bottom w:val="nil"/>
              <w:right w:val="nil"/>
            </w:tcBorders>
            <w:shd w:val="clear" w:color="auto" w:fill="auto"/>
            <w:noWrap/>
            <w:vAlign w:val="center"/>
          </w:tcPr>
          <w:p w14:paraId="24CA42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69" w:type="pct"/>
            <w:tcBorders>
              <w:top w:val="nil"/>
              <w:left w:val="nil"/>
              <w:bottom w:val="nil"/>
              <w:right w:val="nil"/>
            </w:tcBorders>
            <w:shd w:val="clear" w:color="auto" w:fill="auto"/>
            <w:noWrap/>
            <w:vAlign w:val="center"/>
          </w:tcPr>
          <w:p w14:paraId="68C77FC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0.004</w:t>
            </w:r>
          </w:p>
        </w:tc>
        <w:tc>
          <w:tcPr>
            <w:tcW w:w="67" w:type="pct"/>
            <w:tcBorders>
              <w:top w:val="nil"/>
              <w:left w:val="nil"/>
              <w:bottom w:val="nil"/>
              <w:right w:val="nil"/>
            </w:tcBorders>
            <w:shd w:val="clear" w:color="auto" w:fill="auto"/>
            <w:noWrap/>
            <w:vAlign w:val="center"/>
          </w:tcPr>
          <w:p w14:paraId="65B7E70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5A40F2A">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1.382 (1.037, 1.843)</w:t>
            </w:r>
          </w:p>
        </w:tc>
        <w:tc>
          <w:tcPr>
            <w:tcW w:w="355" w:type="pct"/>
            <w:tcBorders>
              <w:top w:val="nil"/>
              <w:left w:val="nil"/>
              <w:bottom w:val="nil"/>
              <w:right w:val="nil"/>
            </w:tcBorders>
            <w:shd w:val="clear" w:color="auto" w:fill="auto"/>
            <w:noWrap/>
            <w:vAlign w:val="center"/>
          </w:tcPr>
          <w:p w14:paraId="424CE7F6">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0.026</w:t>
            </w:r>
          </w:p>
        </w:tc>
        <w:tc>
          <w:tcPr>
            <w:tcW w:w="383" w:type="pct"/>
            <w:tcBorders>
              <w:top w:val="nil"/>
              <w:left w:val="nil"/>
              <w:bottom w:val="nil"/>
              <w:right w:val="nil"/>
            </w:tcBorders>
            <w:shd w:val="clear" w:color="auto" w:fill="auto"/>
            <w:noWrap/>
            <w:vAlign w:val="center"/>
          </w:tcPr>
          <w:p w14:paraId="6D2CF1D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0.126</w:t>
            </w:r>
          </w:p>
        </w:tc>
      </w:tr>
      <w:tr w14:paraId="1182F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2DF23FE">
            <w:pPr>
              <w:rPr>
                <w:rFonts w:hint="default" w:ascii="Arial" w:hAnsi="Arial" w:cs="Arial"/>
                <w:sz w:val="24"/>
                <w:szCs w:val="24"/>
                <w:lang w:val="en-US" w:eastAsia="zh-CN"/>
              </w:rPr>
            </w:pPr>
            <w:r>
              <w:rPr>
                <w:rFonts w:hint="default" w:ascii="Arial" w:hAnsi="Arial" w:cs="Arial"/>
                <w:b/>
                <w:bCs/>
                <w:sz w:val="24"/>
                <w:szCs w:val="24"/>
                <w:lang w:val="en-US" w:eastAsia="zh-CN"/>
              </w:rPr>
              <w:t>Formaldehyde</w:t>
            </w:r>
          </w:p>
        </w:tc>
        <w:tc>
          <w:tcPr>
            <w:tcW w:w="533" w:type="pct"/>
            <w:tcBorders>
              <w:top w:val="nil"/>
              <w:left w:val="nil"/>
              <w:bottom w:val="nil"/>
              <w:right w:val="nil"/>
            </w:tcBorders>
            <w:shd w:val="clear" w:color="auto" w:fill="auto"/>
            <w:noWrap/>
            <w:vAlign w:val="center"/>
          </w:tcPr>
          <w:p w14:paraId="7A27AD9B">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7CB2DC45">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2131EB6C">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6F84F989">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4241023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7CCDCC4">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1CF256D5">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52BB95AA">
            <w:pPr>
              <w:jc w:val="center"/>
              <w:rPr>
                <w:rFonts w:hint="default" w:ascii="Arial" w:hAnsi="Arial" w:cs="Arial"/>
                <w:sz w:val="24"/>
                <w:szCs w:val="24"/>
                <w:lang w:val="en-US" w:eastAsia="zh-CN"/>
              </w:rPr>
            </w:pPr>
          </w:p>
        </w:tc>
      </w:tr>
      <w:tr w14:paraId="4F22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DCE0A07">
            <w:pPr>
              <w:rPr>
                <w:rFonts w:hint="default" w:ascii="Arial" w:hAnsi="Arial" w:cs="Arial"/>
                <w:sz w:val="24"/>
                <w:szCs w:val="24"/>
              </w:rPr>
            </w:pPr>
            <w:r>
              <w:rPr>
                <w:rFonts w:hint="default" w:ascii="Arial" w:hAnsi="Arial" w:cs="Arial"/>
                <w:sz w:val="24"/>
                <w:szCs w:val="24"/>
                <w:lang w:val="en-US" w:eastAsia="zh-CN"/>
              </w:rPr>
              <w:t xml:space="preserve">  Formaldehyde</w:t>
            </w:r>
          </w:p>
        </w:tc>
        <w:tc>
          <w:tcPr>
            <w:tcW w:w="533" w:type="pct"/>
            <w:tcBorders>
              <w:top w:val="nil"/>
              <w:left w:val="nil"/>
              <w:bottom w:val="nil"/>
              <w:right w:val="nil"/>
            </w:tcBorders>
            <w:shd w:val="clear" w:color="auto" w:fill="auto"/>
            <w:noWrap/>
            <w:vAlign w:val="center"/>
          </w:tcPr>
          <w:p w14:paraId="49FC341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20E1AFF">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1.038 (0.731, 1.473)</w:t>
            </w:r>
          </w:p>
        </w:tc>
        <w:tc>
          <w:tcPr>
            <w:tcW w:w="379" w:type="pct"/>
            <w:tcBorders>
              <w:top w:val="nil"/>
              <w:left w:val="nil"/>
              <w:bottom w:val="nil"/>
              <w:right w:val="nil"/>
            </w:tcBorders>
            <w:shd w:val="clear" w:color="auto" w:fill="auto"/>
            <w:noWrap/>
            <w:vAlign w:val="center"/>
          </w:tcPr>
          <w:p w14:paraId="3A19F93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0.835</w:t>
            </w:r>
          </w:p>
        </w:tc>
        <w:tc>
          <w:tcPr>
            <w:tcW w:w="369" w:type="pct"/>
            <w:tcBorders>
              <w:top w:val="nil"/>
              <w:left w:val="nil"/>
              <w:bottom w:val="nil"/>
              <w:right w:val="nil"/>
            </w:tcBorders>
            <w:shd w:val="clear" w:color="auto" w:fill="auto"/>
            <w:noWrap/>
            <w:vAlign w:val="center"/>
          </w:tcPr>
          <w:p w14:paraId="3B1C035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72404D2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DEB6988">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0.821 (0.581, 1.161)</w:t>
            </w:r>
          </w:p>
        </w:tc>
        <w:tc>
          <w:tcPr>
            <w:tcW w:w="355" w:type="pct"/>
            <w:tcBorders>
              <w:top w:val="nil"/>
              <w:left w:val="nil"/>
              <w:bottom w:val="nil"/>
              <w:right w:val="nil"/>
            </w:tcBorders>
            <w:shd w:val="clear" w:color="auto" w:fill="auto"/>
            <w:noWrap/>
            <w:vAlign w:val="center"/>
          </w:tcPr>
          <w:p w14:paraId="43DC1DF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0.263</w:t>
            </w:r>
          </w:p>
        </w:tc>
        <w:tc>
          <w:tcPr>
            <w:tcW w:w="383" w:type="pct"/>
            <w:tcBorders>
              <w:top w:val="nil"/>
              <w:left w:val="nil"/>
              <w:bottom w:val="nil"/>
              <w:right w:val="nil"/>
            </w:tcBorders>
            <w:shd w:val="clear" w:color="auto" w:fill="auto"/>
            <w:noWrap/>
            <w:vAlign w:val="center"/>
          </w:tcPr>
          <w:p w14:paraId="400516E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0.518</w:t>
            </w:r>
          </w:p>
        </w:tc>
      </w:tr>
      <w:tr w14:paraId="7E833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A597318">
            <w:pPr>
              <w:rPr>
                <w:rFonts w:hint="default" w:ascii="Arial" w:hAnsi="Arial" w:cs="Arial"/>
                <w:b/>
                <w:bCs/>
                <w:sz w:val="24"/>
                <w:szCs w:val="24"/>
                <w:lang w:val="en-US" w:eastAsia="zh-CN"/>
              </w:rPr>
            </w:pPr>
            <w:r>
              <w:rPr>
                <w:rFonts w:hint="default" w:ascii="Arial" w:hAnsi="Arial" w:cs="Arial"/>
                <w:b/>
                <w:bCs/>
                <w:sz w:val="24"/>
                <w:szCs w:val="24"/>
                <w:lang w:val="en-US" w:eastAsia="zh-CN"/>
              </w:rPr>
              <w:t>Heterocyclic Aromatic Amines</w:t>
            </w:r>
          </w:p>
        </w:tc>
        <w:tc>
          <w:tcPr>
            <w:tcW w:w="533" w:type="pct"/>
            <w:tcBorders>
              <w:top w:val="nil"/>
              <w:left w:val="nil"/>
              <w:bottom w:val="nil"/>
              <w:right w:val="nil"/>
            </w:tcBorders>
            <w:shd w:val="clear" w:color="auto" w:fill="auto"/>
            <w:noWrap/>
            <w:vAlign w:val="center"/>
          </w:tcPr>
          <w:p w14:paraId="60B94F86">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77B9CDC9">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0F94FE14">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5D9F8179">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6776E9E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724BB65">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1C297B8A">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26622EF8">
            <w:pPr>
              <w:jc w:val="center"/>
              <w:rPr>
                <w:rFonts w:hint="default" w:ascii="Arial" w:hAnsi="Arial" w:cs="Arial"/>
                <w:sz w:val="24"/>
                <w:szCs w:val="24"/>
                <w:lang w:val="en-US" w:eastAsia="zh-CN"/>
              </w:rPr>
            </w:pPr>
          </w:p>
        </w:tc>
      </w:tr>
      <w:tr w14:paraId="10EDC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A7FB090">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A-α-C</w:t>
            </w:r>
          </w:p>
        </w:tc>
        <w:tc>
          <w:tcPr>
            <w:tcW w:w="533" w:type="pct"/>
            <w:tcBorders>
              <w:top w:val="nil"/>
              <w:left w:val="nil"/>
              <w:bottom w:val="nil"/>
              <w:right w:val="nil"/>
            </w:tcBorders>
            <w:shd w:val="clear" w:color="auto" w:fill="auto"/>
            <w:noWrap/>
            <w:vAlign w:val="center"/>
          </w:tcPr>
          <w:p w14:paraId="390381F3">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103001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2.342 (1.518, 3.611)</w:t>
            </w:r>
          </w:p>
        </w:tc>
        <w:tc>
          <w:tcPr>
            <w:tcW w:w="379" w:type="pct"/>
            <w:tcBorders>
              <w:top w:val="nil"/>
              <w:left w:val="nil"/>
              <w:bottom w:val="nil"/>
              <w:right w:val="nil"/>
            </w:tcBorders>
            <w:shd w:val="clear" w:color="auto" w:fill="auto"/>
            <w:noWrap/>
            <w:vAlign w:val="center"/>
          </w:tcPr>
          <w:p w14:paraId="3BAF31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7315074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67" w:type="pct"/>
            <w:tcBorders>
              <w:top w:val="nil"/>
              <w:left w:val="nil"/>
              <w:bottom w:val="nil"/>
              <w:right w:val="nil"/>
            </w:tcBorders>
            <w:shd w:val="clear" w:color="auto" w:fill="auto"/>
            <w:noWrap/>
            <w:vAlign w:val="center"/>
          </w:tcPr>
          <w:p w14:paraId="5A630B2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E92233E">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1.489 (0.963, 2.303)</w:t>
            </w:r>
          </w:p>
        </w:tc>
        <w:tc>
          <w:tcPr>
            <w:tcW w:w="355" w:type="pct"/>
            <w:tcBorders>
              <w:top w:val="nil"/>
              <w:left w:val="nil"/>
              <w:bottom w:val="nil"/>
              <w:right w:val="nil"/>
            </w:tcBorders>
            <w:shd w:val="clear" w:color="auto" w:fill="auto"/>
            <w:noWrap/>
            <w:vAlign w:val="center"/>
          </w:tcPr>
          <w:p w14:paraId="4DBF7CEB">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0.073</w:t>
            </w:r>
          </w:p>
        </w:tc>
        <w:tc>
          <w:tcPr>
            <w:tcW w:w="383" w:type="pct"/>
            <w:tcBorders>
              <w:top w:val="nil"/>
              <w:left w:val="nil"/>
              <w:bottom w:val="nil"/>
              <w:right w:val="nil"/>
            </w:tcBorders>
            <w:shd w:val="clear" w:color="auto" w:fill="auto"/>
            <w:noWrap/>
            <w:vAlign w:val="center"/>
          </w:tcPr>
          <w:p w14:paraId="1AE9BB8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0.23</w:t>
            </w:r>
            <w:r>
              <w:rPr>
                <w:rFonts w:hint="eastAsia" w:ascii="Arial" w:hAnsi="Arial" w:eastAsia="宋体" w:cs="Arial"/>
                <w:i w:val="0"/>
                <w:iCs w:val="0"/>
                <w:color w:val="000000"/>
                <w:kern w:val="0"/>
                <w:sz w:val="24"/>
                <w:szCs w:val="24"/>
                <w:u w:val="none"/>
                <w:lang w:val="en-US" w:eastAsia="zh-CN" w:bidi="ar"/>
              </w:rPr>
              <w:t>0</w:t>
            </w:r>
          </w:p>
        </w:tc>
      </w:tr>
      <w:tr w14:paraId="3A59E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F54114A">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Harman</w:t>
            </w:r>
          </w:p>
        </w:tc>
        <w:tc>
          <w:tcPr>
            <w:tcW w:w="533" w:type="pct"/>
            <w:tcBorders>
              <w:top w:val="nil"/>
              <w:left w:val="nil"/>
              <w:bottom w:val="nil"/>
              <w:right w:val="nil"/>
            </w:tcBorders>
            <w:shd w:val="clear" w:color="auto" w:fill="auto"/>
            <w:noWrap/>
            <w:vAlign w:val="center"/>
          </w:tcPr>
          <w:p w14:paraId="79A25A8F">
            <w:pPr>
              <w:jc w:val="center"/>
              <w:rPr>
                <w:rFonts w:hint="default" w:ascii="Arial" w:hAnsi="Arial" w:cs="Arial" w:eastAsiaTheme="minorEastAsia"/>
                <w:kern w:val="2"/>
                <w:sz w:val="24"/>
                <w:szCs w:val="24"/>
                <w:lang w:val="en-US" w:eastAsia="zh-CN" w:bidi="ar-SA"/>
              </w:rPr>
            </w:pPr>
            <w:r>
              <w:rPr>
                <w:rFonts w:hint="default" w:ascii="Arial" w:hAnsi="Arial" w:cs="Arial" w:eastAsiaTheme="minorEastAsia"/>
                <w:kern w:val="2"/>
                <w:sz w:val="24"/>
                <w:szCs w:val="24"/>
                <w:lang w:val="en-US" w:eastAsia="zh-CN" w:bidi="ar-SA"/>
              </w:rPr>
              <w:t>log (ln)</w:t>
            </w:r>
          </w:p>
        </w:tc>
        <w:tc>
          <w:tcPr>
            <w:tcW w:w="728" w:type="pct"/>
            <w:tcBorders>
              <w:top w:val="nil"/>
              <w:left w:val="nil"/>
              <w:bottom w:val="nil"/>
              <w:right w:val="nil"/>
            </w:tcBorders>
            <w:shd w:val="clear" w:color="auto" w:fill="auto"/>
            <w:noWrap/>
            <w:vAlign w:val="center"/>
          </w:tcPr>
          <w:p w14:paraId="3FED6FF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1.103 (0.827, 1.472)</w:t>
            </w:r>
          </w:p>
        </w:tc>
        <w:tc>
          <w:tcPr>
            <w:tcW w:w="379" w:type="pct"/>
            <w:tcBorders>
              <w:top w:val="nil"/>
              <w:left w:val="nil"/>
              <w:bottom w:val="nil"/>
              <w:right w:val="nil"/>
            </w:tcBorders>
            <w:shd w:val="clear" w:color="auto" w:fill="auto"/>
            <w:noWrap/>
            <w:vAlign w:val="center"/>
          </w:tcPr>
          <w:p w14:paraId="6B40F6D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0.503</w:t>
            </w:r>
          </w:p>
        </w:tc>
        <w:tc>
          <w:tcPr>
            <w:tcW w:w="369" w:type="pct"/>
            <w:tcBorders>
              <w:top w:val="nil"/>
              <w:left w:val="nil"/>
              <w:bottom w:val="nil"/>
              <w:right w:val="nil"/>
            </w:tcBorders>
            <w:shd w:val="clear" w:color="auto" w:fill="auto"/>
            <w:noWrap/>
            <w:vAlign w:val="center"/>
          </w:tcPr>
          <w:p w14:paraId="1F673F6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0.706</w:t>
            </w:r>
          </w:p>
        </w:tc>
        <w:tc>
          <w:tcPr>
            <w:tcW w:w="67" w:type="pct"/>
            <w:tcBorders>
              <w:top w:val="nil"/>
              <w:left w:val="nil"/>
              <w:bottom w:val="nil"/>
              <w:right w:val="nil"/>
            </w:tcBorders>
            <w:shd w:val="clear" w:color="auto" w:fill="auto"/>
            <w:noWrap/>
            <w:vAlign w:val="center"/>
          </w:tcPr>
          <w:p w14:paraId="6FE7115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67DD72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1.251 (0.939, 1.666)</w:t>
            </w:r>
          </w:p>
        </w:tc>
        <w:tc>
          <w:tcPr>
            <w:tcW w:w="355" w:type="pct"/>
            <w:tcBorders>
              <w:top w:val="nil"/>
              <w:left w:val="nil"/>
              <w:bottom w:val="nil"/>
              <w:right w:val="nil"/>
            </w:tcBorders>
            <w:shd w:val="clear" w:color="auto" w:fill="auto"/>
            <w:noWrap/>
            <w:vAlign w:val="center"/>
          </w:tcPr>
          <w:p w14:paraId="1981755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0.125</w:t>
            </w:r>
          </w:p>
        </w:tc>
        <w:tc>
          <w:tcPr>
            <w:tcW w:w="383" w:type="pct"/>
            <w:tcBorders>
              <w:top w:val="nil"/>
              <w:left w:val="nil"/>
              <w:bottom w:val="nil"/>
              <w:right w:val="nil"/>
            </w:tcBorders>
            <w:shd w:val="clear" w:color="auto" w:fill="auto"/>
            <w:noWrap/>
            <w:vAlign w:val="center"/>
          </w:tcPr>
          <w:p w14:paraId="6073040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0.319</w:t>
            </w:r>
          </w:p>
        </w:tc>
      </w:tr>
      <w:tr w14:paraId="49405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D7638BF">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MeA-α-C</w:t>
            </w:r>
          </w:p>
        </w:tc>
        <w:tc>
          <w:tcPr>
            <w:tcW w:w="533" w:type="pct"/>
            <w:tcBorders>
              <w:top w:val="nil"/>
              <w:left w:val="nil"/>
              <w:bottom w:val="nil"/>
              <w:right w:val="nil"/>
            </w:tcBorders>
            <w:shd w:val="clear" w:color="auto" w:fill="auto"/>
            <w:noWrap/>
            <w:vAlign w:val="center"/>
          </w:tcPr>
          <w:p w14:paraId="4AEF948A">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C32180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4.431 (2.470, 7.950)</w:t>
            </w:r>
          </w:p>
        </w:tc>
        <w:tc>
          <w:tcPr>
            <w:tcW w:w="379" w:type="pct"/>
            <w:tcBorders>
              <w:top w:val="nil"/>
              <w:left w:val="nil"/>
              <w:bottom w:val="nil"/>
              <w:right w:val="nil"/>
            </w:tcBorders>
            <w:shd w:val="clear" w:color="auto" w:fill="auto"/>
            <w:noWrap/>
            <w:vAlign w:val="center"/>
          </w:tcPr>
          <w:p w14:paraId="0805E66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1C99053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20EDD8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B70A9F1">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1.570 (0.884, 2.789)</w:t>
            </w:r>
          </w:p>
        </w:tc>
        <w:tc>
          <w:tcPr>
            <w:tcW w:w="355" w:type="pct"/>
            <w:tcBorders>
              <w:top w:val="nil"/>
              <w:left w:val="nil"/>
              <w:bottom w:val="nil"/>
              <w:right w:val="nil"/>
            </w:tcBorders>
            <w:shd w:val="clear" w:color="auto" w:fill="auto"/>
            <w:noWrap/>
            <w:vAlign w:val="center"/>
          </w:tcPr>
          <w:p w14:paraId="78ED573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0.125</w:t>
            </w:r>
          </w:p>
        </w:tc>
        <w:tc>
          <w:tcPr>
            <w:tcW w:w="383" w:type="pct"/>
            <w:tcBorders>
              <w:top w:val="nil"/>
              <w:left w:val="nil"/>
              <w:bottom w:val="nil"/>
              <w:right w:val="nil"/>
            </w:tcBorders>
            <w:shd w:val="clear" w:color="auto" w:fill="auto"/>
            <w:noWrap/>
            <w:vAlign w:val="center"/>
          </w:tcPr>
          <w:p w14:paraId="4C8BA6A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0.319</w:t>
            </w:r>
          </w:p>
        </w:tc>
      </w:tr>
      <w:tr w14:paraId="0EC3F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A0DD5D1">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Norharman</w:t>
            </w:r>
          </w:p>
        </w:tc>
        <w:tc>
          <w:tcPr>
            <w:tcW w:w="533" w:type="pct"/>
            <w:tcBorders>
              <w:top w:val="nil"/>
              <w:left w:val="nil"/>
              <w:bottom w:val="nil"/>
              <w:right w:val="nil"/>
            </w:tcBorders>
            <w:shd w:val="clear" w:color="auto" w:fill="auto"/>
            <w:noWrap/>
            <w:vAlign w:val="center"/>
          </w:tcPr>
          <w:p w14:paraId="4533A91C">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6D51AD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0.977 (0.737, 1.295)</w:t>
            </w:r>
          </w:p>
        </w:tc>
        <w:tc>
          <w:tcPr>
            <w:tcW w:w="379" w:type="pct"/>
            <w:tcBorders>
              <w:top w:val="nil"/>
              <w:left w:val="nil"/>
              <w:bottom w:val="nil"/>
              <w:right w:val="nil"/>
            </w:tcBorders>
            <w:shd w:val="clear" w:color="auto" w:fill="auto"/>
            <w:noWrap/>
            <w:vAlign w:val="center"/>
          </w:tcPr>
          <w:p w14:paraId="3D80A33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0.869</w:t>
            </w:r>
          </w:p>
        </w:tc>
        <w:tc>
          <w:tcPr>
            <w:tcW w:w="369" w:type="pct"/>
            <w:tcBorders>
              <w:top w:val="nil"/>
              <w:left w:val="nil"/>
              <w:bottom w:val="nil"/>
              <w:right w:val="nil"/>
            </w:tcBorders>
            <w:shd w:val="clear" w:color="auto" w:fill="auto"/>
            <w:noWrap/>
            <w:vAlign w:val="center"/>
          </w:tcPr>
          <w:p w14:paraId="2AF0892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0.906</w:t>
            </w:r>
          </w:p>
        </w:tc>
        <w:tc>
          <w:tcPr>
            <w:tcW w:w="67" w:type="pct"/>
            <w:tcBorders>
              <w:top w:val="nil"/>
              <w:left w:val="nil"/>
              <w:bottom w:val="nil"/>
              <w:right w:val="nil"/>
            </w:tcBorders>
            <w:shd w:val="clear" w:color="auto" w:fill="auto"/>
            <w:noWrap/>
            <w:vAlign w:val="center"/>
          </w:tcPr>
          <w:p w14:paraId="2D9D227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E48889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1.212 (0.899, 1.634)</w:t>
            </w:r>
          </w:p>
        </w:tc>
        <w:tc>
          <w:tcPr>
            <w:tcW w:w="355" w:type="pct"/>
            <w:tcBorders>
              <w:top w:val="nil"/>
              <w:left w:val="nil"/>
              <w:bottom w:val="nil"/>
              <w:right w:val="nil"/>
            </w:tcBorders>
            <w:shd w:val="clear" w:color="auto" w:fill="auto"/>
            <w:noWrap/>
            <w:vAlign w:val="center"/>
          </w:tcPr>
          <w:p w14:paraId="66335108">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0.205</w:t>
            </w:r>
          </w:p>
        </w:tc>
        <w:tc>
          <w:tcPr>
            <w:tcW w:w="383" w:type="pct"/>
            <w:tcBorders>
              <w:top w:val="nil"/>
              <w:left w:val="nil"/>
              <w:bottom w:val="nil"/>
              <w:right w:val="nil"/>
            </w:tcBorders>
            <w:shd w:val="clear" w:color="auto" w:fill="auto"/>
            <w:noWrap/>
            <w:vAlign w:val="center"/>
          </w:tcPr>
          <w:p w14:paraId="7799CD6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0.441</w:t>
            </w:r>
          </w:p>
        </w:tc>
      </w:tr>
      <w:tr w14:paraId="5996A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39FD230">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Ph1P</w:t>
            </w:r>
          </w:p>
        </w:tc>
        <w:tc>
          <w:tcPr>
            <w:tcW w:w="533" w:type="pct"/>
            <w:tcBorders>
              <w:top w:val="nil"/>
              <w:left w:val="nil"/>
              <w:bottom w:val="nil"/>
              <w:right w:val="nil"/>
            </w:tcBorders>
            <w:shd w:val="clear" w:color="auto" w:fill="auto"/>
            <w:noWrap/>
            <w:vAlign w:val="center"/>
          </w:tcPr>
          <w:p w14:paraId="4CFAE90E">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552AE9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0.782 (0.514, 1.190)</w:t>
            </w:r>
          </w:p>
        </w:tc>
        <w:tc>
          <w:tcPr>
            <w:tcW w:w="379" w:type="pct"/>
            <w:tcBorders>
              <w:top w:val="nil"/>
              <w:left w:val="nil"/>
              <w:bottom w:val="nil"/>
              <w:right w:val="nil"/>
            </w:tcBorders>
            <w:shd w:val="clear" w:color="auto" w:fill="auto"/>
            <w:noWrap/>
            <w:vAlign w:val="center"/>
          </w:tcPr>
          <w:p w14:paraId="3BE14B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0.25</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4F3F77B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0.397</w:t>
            </w:r>
          </w:p>
        </w:tc>
        <w:tc>
          <w:tcPr>
            <w:tcW w:w="67" w:type="pct"/>
            <w:tcBorders>
              <w:top w:val="nil"/>
              <w:left w:val="nil"/>
              <w:bottom w:val="nil"/>
              <w:right w:val="nil"/>
            </w:tcBorders>
            <w:shd w:val="clear" w:color="auto" w:fill="auto"/>
            <w:noWrap/>
            <w:vAlign w:val="center"/>
          </w:tcPr>
          <w:p w14:paraId="43BBFF07">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C75982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1.184 (0.768, 1.827)</w:t>
            </w:r>
          </w:p>
        </w:tc>
        <w:tc>
          <w:tcPr>
            <w:tcW w:w="355" w:type="pct"/>
            <w:tcBorders>
              <w:top w:val="nil"/>
              <w:left w:val="nil"/>
              <w:bottom w:val="nil"/>
              <w:right w:val="nil"/>
            </w:tcBorders>
            <w:shd w:val="clear" w:color="auto" w:fill="auto"/>
            <w:noWrap/>
            <w:vAlign w:val="center"/>
          </w:tcPr>
          <w:p w14:paraId="4AE1307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0.444</w:t>
            </w:r>
          </w:p>
        </w:tc>
        <w:tc>
          <w:tcPr>
            <w:tcW w:w="383" w:type="pct"/>
            <w:tcBorders>
              <w:top w:val="nil"/>
              <w:left w:val="nil"/>
              <w:bottom w:val="nil"/>
              <w:right w:val="nil"/>
            </w:tcBorders>
            <w:shd w:val="clear" w:color="auto" w:fill="auto"/>
            <w:noWrap/>
            <w:vAlign w:val="center"/>
          </w:tcPr>
          <w:p w14:paraId="54EEB50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0.704</w:t>
            </w:r>
          </w:p>
        </w:tc>
      </w:tr>
      <w:tr w14:paraId="5525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7E9FEE0">
            <w:pPr>
              <w:rPr>
                <w:rFonts w:hint="default" w:ascii="Arial" w:hAnsi="Arial" w:cs="Arial"/>
                <w:sz w:val="24"/>
                <w:szCs w:val="24"/>
                <w:lang w:val="en-US" w:eastAsia="zh-CN"/>
              </w:rPr>
            </w:pPr>
            <w:r>
              <w:rPr>
                <w:rFonts w:hint="default" w:ascii="Arial" w:hAnsi="Arial" w:cs="Arial"/>
                <w:b/>
                <w:bCs/>
                <w:sz w:val="24"/>
                <w:szCs w:val="24"/>
                <w:lang w:val="en-US" w:eastAsia="zh-CN"/>
              </w:rPr>
              <w:t>Iodine</w:t>
            </w:r>
          </w:p>
        </w:tc>
        <w:tc>
          <w:tcPr>
            <w:tcW w:w="533" w:type="pct"/>
            <w:tcBorders>
              <w:top w:val="nil"/>
              <w:left w:val="nil"/>
              <w:bottom w:val="nil"/>
              <w:right w:val="nil"/>
            </w:tcBorders>
            <w:shd w:val="clear" w:color="auto" w:fill="auto"/>
            <w:noWrap/>
            <w:vAlign w:val="center"/>
          </w:tcPr>
          <w:p w14:paraId="0B4E891C">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540DE8E">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40571E39">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3966F501">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904415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7CC94D0">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55566918">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5B88B5B1">
            <w:pPr>
              <w:jc w:val="center"/>
              <w:rPr>
                <w:rFonts w:hint="default" w:ascii="Arial" w:hAnsi="Arial" w:cs="Arial"/>
                <w:sz w:val="24"/>
                <w:szCs w:val="24"/>
                <w:lang w:val="en-US" w:eastAsia="zh-CN"/>
              </w:rPr>
            </w:pPr>
          </w:p>
        </w:tc>
      </w:tr>
      <w:tr w14:paraId="48B25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7B3EDEF">
            <w:pPr>
              <w:rPr>
                <w:rFonts w:hint="default" w:ascii="Arial" w:hAnsi="Arial" w:cs="Arial"/>
                <w:sz w:val="24"/>
                <w:szCs w:val="24"/>
              </w:rPr>
            </w:pPr>
            <w:r>
              <w:rPr>
                <w:rFonts w:hint="default" w:ascii="Arial" w:hAnsi="Arial" w:cs="Arial"/>
                <w:sz w:val="24"/>
                <w:szCs w:val="24"/>
                <w:lang w:val="en-US" w:eastAsia="zh-CN"/>
              </w:rPr>
              <w:t xml:space="preserve">  Iodine</w:t>
            </w:r>
          </w:p>
        </w:tc>
        <w:tc>
          <w:tcPr>
            <w:tcW w:w="533" w:type="pct"/>
            <w:tcBorders>
              <w:top w:val="nil"/>
              <w:left w:val="nil"/>
              <w:bottom w:val="nil"/>
              <w:right w:val="nil"/>
            </w:tcBorders>
            <w:shd w:val="clear" w:color="auto" w:fill="auto"/>
            <w:noWrap/>
            <w:vAlign w:val="center"/>
          </w:tcPr>
          <w:p w14:paraId="128EB281">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10DC7C1">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1.008 (0.770, 1.321)</w:t>
            </w:r>
          </w:p>
        </w:tc>
        <w:tc>
          <w:tcPr>
            <w:tcW w:w="379" w:type="pct"/>
            <w:tcBorders>
              <w:top w:val="nil"/>
              <w:left w:val="nil"/>
              <w:bottom w:val="nil"/>
              <w:right w:val="nil"/>
            </w:tcBorders>
            <w:shd w:val="clear" w:color="auto" w:fill="auto"/>
            <w:noWrap/>
            <w:vAlign w:val="center"/>
          </w:tcPr>
          <w:p w14:paraId="18548BD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0.952</w:t>
            </w:r>
          </w:p>
        </w:tc>
        <w:tc>
          <w:tcPr>
            <w:tcW w:w="369" w:type="pct"/>
            <w:tcBorders>
              <w:top w:val="nil"/>
              <w:left w:val="nil"/>
              <w:bottom w:val="nil"/>
              <w:right w:val="nil"/>
            </w:tcBorders>
            <w:shd w:val="clear" w:color="auto" w:fill="auto"/>
            <w:noWrap/>
            <w:vAlign w:val="center"/>
          </w:tcPr>
          <w:p w14:paraId="4DF3BBC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0.952</w:t>
            </w:r>
          </w:p>
        </w:tc>
        <w:tc>
          <w:tcPr>
            <w:tcW w:w="67" w:type="pct"/>
            <w:tcBorders>
              <w:top w:val="nil"/>
              <w:left w:val="nil"/>
              <w:bottom w:val="nil"/>
              <w:right w:val="nil"/>
            </w:tcBorders>
            <w:shd w:val="clear" w:color="auto" w:fill="auto"/>
            <w:noWrap/>
            <w:vAlign w:val="center"/>
          </w:tcPr>
          <w:p w14:paraId="43EB2E3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1585EBD">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0.998 (0.749, 1.329)</w:t>
            </w:r>
          </w:p>
        </w:tc>
        <w:tc>
          <w:tcPr>
            <w:tcW w:w="355" w:type="pct"/>
            <w:tcBorders>
              <w:top w:val="nil"/>
              <w:left w:val="nil"/>
              <w:bottom w:val="nil"/>
              <w:right w:val="nil"/>
            </w:tcBorders>
            <w:shd w:val="clear" w:color="auto" w:fill="auto"/>
            <w:noWrap/>
            <w:vAlign w:val="center"/>
          </w:tcPr>
          <w:p w14:paraId="529AF513">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0.989</w:t>
            </w:r>
          </w:p>
        </w:tc>
        <w:tc>
          <w:tcPr>
            <w:tcW w:w="383" w:type="pct"/>
            <w:tcBorders>
              <w:top w:val="nil"/>
              <w:left w:val="nil"/>
              <w:bottom w:val="nil"/>
              <w:right w:val="nil"/>
            </w:tcBorders>
            <w:shd w:val="clear" w:color="auto" w:fill="auto"/>
            <w:noWrap/>
            <w:vAlign w:val="center"/>
          </w:tcPr>
          <w:p w14:paraId="06CDF40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0.998</w:t>
            </w:r>
          </w:p>
        </w:tc>
      </w:tr>
      <w:tr w14:paraId="7F644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9BA1308">
            <w:pPr>
              <w:rPr>
                <w:rFonts w:hint="default" w:ascii="Arial" w:hAnsi="Arial" w:cs="Arial"/>
                <w:sz w:val="24"/>
                <w:szCs w:val="24"/>
                <w:lang w:val="en-US" w:eastAsia="zh-CN"/>
              </w:rPr>
            </w:pPr>
            <w:r>
              <w:rPr>
                <w:rFonts w:hint="default" w:ascii="Arial" w:hAnsi="Arial" w:cs="Arial"/>
                <w:b/>
                <w:bCs/>
                <w:sz w:val="24"/>
                <w:szCs w:val="24"/>
                <w:lang w:val="en-US" w:eastAsia="zh-CN"/>
              </w:rPr>
              <w:t>Metals</w:t>
            </w:r>
          </w:p>
        </w:tc>
        <w:tc>
          <w:tcPr>
            <w:tcW w:w="533" w:type="pct"/>
            <w:tcBorders>
              <w:top w:val="nil"/>
              <w:left w:val="nil"/>
              <w:bottom w:val="nil"/>
              <w:right w:val="nil"/>
            </w:tcBorders>
            <w:shd w:val="clear" w:color="auto" w:fill="auto"/>
            <w:noWrap/>
            <w:vAlign w:val="center"/>
          </w:tcPr>
          <w:p w14:paraId="6015BE61">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112AF3E0">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21C8BB84">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21504312">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02651E6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8A95AE4">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11408370">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13D7D512">
            <w:pPr>
              <w:jc w:val="center"/>
              <w:rPr>
                <w:rFonts w:hint="default" w:ascii="Arial" w:hAnsi="Arial" w:cs="Arial"/>
                <w:sz w:val="24"/>
                <w:szCs w:val="24"/>
                <w:lang w:val="en-US" w:eastAsia="zh-CN"/>
              </w:rPr>
            </w:pPr>
          </w:p>
        </w:tc>
      </w:tr>
      <w:tr w14:paraId="62A4D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52CED91">
            <w:pPr>
              <w:rPr>
                <w:rFonts w:hint="default" w:ascii="Arial" w:hAnsi="Arial" w:cs="Arial"/>
                <w:sz w:val="24"/>
                <w:szCs w:val="24"/>
              </w:rPr>
            </w:pPr>
            <w:r>
              <w:rPr>
                <w:rFonts w:hint="default" w:ascii="Arial" w:hAnsi="Arial" w:cs="Arial"/>
                <w:sz w:val="24"/>
                <w:szCs w:val="24"/>
                <w:lang w:val="en-US" w:eastAsia="zh-CN"/>
              </w:rPr>
              <w:t xml:space="preserve">  Mercury</w:t>
            </w:r>
          </w:p>
        </w:tc>
        <w:tc>
          <w:tcPr>
            <w:tcW w:w="533" w:type="pct"/>
            <w:tcBorders>
              <w:top w:val="nil"/>
              <w:left w:val="nil"/>
              <w:bottom w:val="nil"/>
              <w:right w:val="nil"/>
            </w:tcBorders>
            <w:shd w:val="clear" w:color="auto" w:fill="auto"/>
            <w:noWrap/>
            <w:vAlign w:val="center"/>
          </w:tcPr>
          <w:p w14:paraId="1C419D4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E335AB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1.008 (0.770, 1.321)</w:t>
            </w:r>
          </w:p>
        </w:tc>
        <w:tc>
          <w:tcPr>
            <w:tcW w:w="379" w:type="pct"/>
            <w:tcBorders>
              <w:top w:val="nil"/>
              <w:left w:val="nil"/>
              <w:bottom w:val="nil"/>
              <w:right w:val="nil"/>
            </w:tcBorders>
            <w:shd w:val="clear" w:color="auto" w:fill="auto"/>
            <w:noWrap/>
            <w:vAlign w:val="center"/>
          </w:tcPr>
          <w:p w14:paraId="4D9AD64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0.106</w:t>
            </w:r>
          </w:p>
        </w:tc>
        <w:tc>
          <w:tcPr>
            <w:tcW w:w="369" w:type="pct"/>
            <w:tcBorders>
              <w:top w:val="nil"/>
              <w:left w:val="nil"/>
              <w:bottom w:val="nil"/>
              <w:right w:val="nil"/>
            </w:tcBorders>
            <w:shd w:val="clear" w:color="auto" w:fill="auto"/>
            <w:noWrap/>
            <w:vAlign w:val="center"/>
          </w:tcPr>
          <w:p w14:paraId="48FC832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0.212</w:t>
            </w:r>
          </w:p>
        </w:tc>
        <w:tc>
          <w:tcPr>
            <w:tcW w:w="67" w:type="pct"/>
            <w:tcBorders>
              <w:top w:val="nil"/>
              <w:left w:val="nil"/>
              <w:bottom w:val="nil"/>
              <w:right w:val="nil"/>
            </w:tcBorders>
            <w:shd w:val="clear" w:color="auto" w:fill="auto"/>
            <w:noWrap/>
            <w:vAlign w:val="center"/>
          </w:tcPr>
          <w:p w14:paraId="1C5F81B7">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5629A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1.001 (0.721, 1.388)</w:t>
            </w:r>
          </w:p>
        </w:tc>
        <w:tc>
          <w:tcPr>
            <w:tcW w:w="355" w:type="pct"/>
            <w:tcBorders>
              <w:top w:val="nil"/>
              <w:left w:val="nil"/>
              <w:bottom w:val="nil"/>
              <w:right w:val="nil"/>
            </w:tcBorders>
            <w:shd w:val="clear" w:color="auto" w:fill="auto"/>
            <w:noWrap/>
            <w:vAlign w:val="center"/>
          </w:tcPr>
          <w:p w14:paraId="4BA816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0.998</w:t>
            </w:r>
          </w:p>
        </w:tc>
        <w:tc>
          <w:tcPr>
            <w:tcW w:w="383" w:type="pct"/>
            <w:tcBorders>
              <w:top w:val="nil"/>
              <w:left w:val="nil"/>
              <w:bottom w:val="nil"/>
              <w:right w:val="nil"/>
            </w:tcBorders>
            <w:shd w:val="clear" w:color="auto" w:fill="auto"/>
            <w:noWrap/>
            <w:vAlign w:val="center"/>
          </w:tcPr>
          <w:p w14:paraId="619E89E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0.998</w:t>
            </w:r>
          </w:p>
        </w:tc>
      </w:tr>
      <w:tr w14:paraId="2CAF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EDAB738">
            <w:pPr>
              <w:rPr>
                <w:rFonts w:hint="default" w:ascii="Arial" w:hAnsi="Arial" w:cs="Arial"/>
                <w:sz w:val="24"/>
                <w:szCs w:val="24"/>
              </w:rPr>
            </w:pPr>
            <w:r>
              <w:rPr>
                <w:rFonts w:hint="default" w:ascii="Arial" w:hAnsi="Arial" w:cs="Arial"/>
                <w:sz w:val="24"/>
                <w:szCs w:val="24"/>
                <w:lang w:val="en-US" w:eastAsia="zh-CN"/>
              </w:rPr>
              <w:t xml:space="preserve">  Copper</w:t>
            </w:r>
          </w:p>
        </w:tc>
        <w:tc>
          <w:tcPr>
            <w:tcW w:w="533" w:type="pct"/>
            <w:tcBorders>
              <w:top w:val="nil"/>
              <w:left w:val="nil"/>
              <w:bottom w:val="nil"/>
              <w:right w:val="nil"/>
            </w:tcBorders>
            <w:shd w:val="clear" w:color="auto" w:fill="auto"/>
            <w:noWrap/>
            <w:vAlign w:val="center"/>
          </w:tcPr>
          <w:p w14:paraId="5B6DDC60">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8C13B8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0.777 (0.572, 1.056)</w:t>
            </w:r>
          </w:p>
        </w:tc>
        <w:tc>
          <w:tcPr>
            <w:tcW w:w="379" w:type="pct"/>
            <w:tcBorders>
              <w:top w:val="nil"/>
              <w:left w:val="nil"/>
              <w:bottom w:val="nil"/>
              <w:right w:val="nil"/>
            </w:tcBorders>
            <w:shd w:val="clear" w:color="auto" w:fill="auto"/>
            <w:noWrap/>
            <w:vAlign w:val="center"/>
          </w:tcPr>
          <w:p w14:paraId="4426851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0.679</w:t>
            </w:r>
          </w:p>
        </w:tc>
        <w:tc>
          <w:tcPr>
            <w:tcW w:w="369" w:type="pct"/>
            <w:tcBorders>
              <w:top w:val="nil"/>
              <w:left w:val="nil"/>
              <w:bottom w:val="nil"/>
              <w:right w:val="nil"/>
            </w:tcBorders>
            <w:shd w:val="clear" w:color="auto" w:fill="auto"/>
            <w:noWrap/>
            <w:vAlign w:val="center"/>
          </w:tcPr>
          <w:p w14:paraId="0B42063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0.813</w:t>
            </w:r>
          </w:p>
        </w:tc>
        <w:tc>
          <w:tcPr>
            <w:tcW w:w="67" w:type="pct"/>
            <w:tcBorders>
              <w:top w:val="nil"/>
              <w:left w:val="nil"/>
              <w:bottom w:val="nil"/>
              <w:right w:val="nil"/>
            </w:tcBorders>
            <w:shd w:val="clear" w:color="auto" w:fill="auto"/>
            <w:noWrap/>
            <w:vAlign w:val="center"/>
          </w:tcPr>
          <w:p w14:paraId="10F62CBC">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8AB0AF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1.028 (0.744, 1.419)</w:t>
            </w:r>
          </w:p>
        </w:tc>
        <w:tc>
          <w:tcPr>
            <w:tcW w:w="355" w:type="pct"/>
            <w:tcBorders>
              <w:top w:val="nil"/>
              <w:left w:val="nil"/>
              <w:bottom w:val="nil"/>
              <w:right w:val="nil"/>
            </w:tcBorders>
            <w:shd w:val="clear" w:color="auto" w:fill="auto"/>
            <w:noWrap/>
            <w:vAlign w:val="center"/>
          </w:tcPr>
          <w:p w14:paraId="4392501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0.868</w:t>
            </w:r>
          </w:p>
        </w:tc>
        <w:tc>
          <w:tcPr>
            <w:tcW w:w="383" w:type="pct"/>
            <w:tcBorders>
              <w:top w:val="nil"/>
              <w:left w:val="nil"/>
              <w:bottom w:val="nil"/>
              <w:right w:val="nil"/>
            </w:tcBorders>
            <w:shd w:val="clear" w:color="auto" w:fill="auto"/>
            <w:noWrap/>
            <w:vAlign w:val="center"/>
          </w:tcPr>
          <w:p w14:paraId="1435219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0.919</w:t>
            </w:r>
          </w:p>
        </w:tc>
      </w:tr>
      <w:tr w14:paraId="51945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7146C0B">
            <w:pPr>
              <w:rPr>
                <w:rFonts w:hint="default" w:ascii="Arial" w:hAnsi="Arial" w:cs="Arial"/>
                <w:sz w:val="24"/>
                <w:szCs w:val="24"/>
              </w:rPr>
            </w:pPr>
            <w:r>
              <w:rPr>
                <w:rFonts w:hint="default" w:ascii="Arial" w:hAnsi="Arial" w:cs="Arial"/>
                <w:sz w:val="24"/>
                <w:szCs w:val="24"/>
                <w:lang w:val="en-US" w:eastAsia="zh-CN"/>
              </w:rPr>
              <w:t xml:space="preserve">  Selenium</w:t>
            </w:r>
          </w:p>
        </w:tc>
        <w:tc>
          <w:tcPr>
            <w:tcW w:w="533" w:type="pct"/>
            <w:tcBorders>
              <w:top w:val="nil"/>
              <w:left w:val="nil"/>
              <w:bottom w:val="nil"/>
              <w:right w:val="nil"/>
            </w:tcBorders>
            <w:shd w:val="clear" w:color="auto" w:fill="auto"/>
            <w:noWrap/>
            <w:vAlign w:val="center"/>
          </w:tcPr>
          <w:p w14:paraId="0812759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662588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1.068 (0.782, 1.459)</w:t>
            </w:r>
          </w:p>
        </w:tc>
        <w:tc>
          <w:tcPr>
            <w:tcW w:w="379" w:type="pct"/>
            <w:tcBorders>
              <w:top w:val="nil"/>
              <w:left w:val="nil"/>
              <w:bottom w:val="nil"/>
              <w:right w:val="nil"/>
            </w:tcBorders>
            <w:shd w:val="clear" w:color="auto" w:fill="auto"/>
            <w:noWrap/>
            <w:vAlign w:val="center"/>
          </w:tcPr>
          <w:p w14:paraId="1B55102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0.846</w:t>
            </w:r>
          </w:p>
        </w:tc>
        <w:tc>
          <w:tcPr>
            <w:tcW w:w="369" w:type="pct"/>
            <w:tcBorders>
              <w:top w:val="nil"/>
              <w:left w:val="nil"/>
              <w:bottom w:val="nil"/>
              <w:right w:val="nil"/>
            </w:tcBorders>
            <w:shd w:val="clear" w:color="auto" w:fill="auto"/>
            <w:noWrap/>
            <w:vAlign w:val="center"/>
          </w:tcPr>
          <w:p w14:paraId="3716063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11497EB7">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B5A735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0.953 (0.699, 1.300)</w:t>
            </w:r>
          </w:p>
        </w:tc>
        <w:tc>
          <w:tcPr>
            <w:tcW w:w="355" w:type="pct"/>
            <w:tcBorders>
              <w:top w:val="nil"/>
              <w:left w:val="nil"/>
              <w:bottom w:val="nil"/>
              <w:right w:val="nil"/>
            </w:tcBorders>
            <w:shd w:val="clear" w:color="auto" w:fill="auto"/>
            <w:noWrap/>
            <w:vAlign w:val="center"/>
          </w:tcPr>
          <w:p w14:paraId="3B5D791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0.761</w:t>
            </w:r>
          </w:p>
        </w:tc>
        <w:tc>
          <w:tcPr>
            <w:tcW w:w="383" w:type="pct"/>
            <w:tcBorders>
              <w:top w:val="nil"/>
              <w:left w:val="nil"/>
              <w:bottom w:val="nil"/>
              <w:right w:val="nil"/>
            </w:tcBorders>
            <w:shd w:val="clear" w:color="auto" w:fill="auto"/>
            <w:noWrap/>
            <w:vAlign w:val="center"/>
          </w:tcPr>
          <w:p w14:paraId="168A9E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0.905</w:t>
            </w:r>
          </w:p>
        </w:tc>
      </w:tr>
      <w:tr w14:paraId="54B2B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776985A">
            <w:pPr>
              <w:rPr>
                <w:rFonts w:hint="default" w:ascii="Arial" w:hAnsi="Arial" w:cs="Arial"/>
                <w:sz w:val="24"/>
                <w:szCs w:val="24"/>
              </w:rPr>
            </w:pPr>
            <w:r>
              <w:rPr>
                <w:rFonts w:hint="default" w:ascii="Arial" w:hAnsi="Arial" w:cs="Arial"/>
                <w:sz w:val="24"/>
                <w:szCs w:val="24"/>
                <w:lang w:val="en-US" w:eastAsia="zh-CN"/>
              </w:rPr>
              <w:t xml:space="preserve">  Zinc</w:t>
            </w:r>
          </w:p>
        </w:tc>
        <w:tc>
          <w:tcPr>
            <w:tcW w:w="533" w:type="pct"/>
            <w:tcBorders>
              <w:top w:val="nil"/>
              <w:left w:val="nil"/>
              <w:bottom w:val="nil"/>
              <w:right w:val="nil"/>
            </w:tcBorders>
            <w:shd w:val="clear" w:color="auto" w:fill="auto"/>
            <w:noWrap/>
            <w:vAlign w:val="center"/>
          </w:tcPr>
          <w:p w14:paraId="2F486A3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DFB51A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1.031 (0.756, 1.407)</w:t>
            </w:r>
          </w:p>
        </w:tc>
        <w:tc>
          <w:tcPr>
            <w:tcW w:w="379" w:type="pct"/>
            <w:tcBorders>
              <w:top w:val="nil"/>
              <w:left w:val="nil"/>
              <w:bottom w:val="nil"/>
              <w:right w:val="nil"/>
            </w:tcBorders>
            <w:shd w:val="clear" w:color="auto" w:fill="auto"/>
            <w:noWrap/>
            <w:vAlign w:val="center"/>
          </w:tcPr>
          <w:p w14:paraId="7BABBFC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0.556</w:t>
            </w:r>
          </w:p>
        </w:tc>
        <w:tc>
          <w:tcPr>
            <w:tcW w:w="369" w:type="pct"/>
            <w:tcBorders>
              <w:top w:val="nil"/>
              <w:left w:val="nil"/>
              <w:bottom w:val="nil"/>
              <w:right w:val="nil"/>
            </w:tcBorders>
            <w:shd w:val="clear" w:color="auto" w:fill="auto"/>
            <w:noWrap/>
            <w:vAlign w:val="center"/>
          </w:tcPr>
          <w:p w14:paraId="562FB16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0.731</w:t>
            </w:r>
          </w:p>
        </w:tc>
        <w:tc>
          <w:tcPr>
            <w:tcW w:w="67" w:type="pct"/>
            <w:tcBorders>
              <w:top w:val="nil"/>
              <w:left w:val="nil"/>
              <w:bottom w:val="nil"/>
              <w:right w:val="nil"/>
            </w:tcBorders>
            <w:shd w:val="clear" w:color="auto" w:fill="auto"/>
            <w:noWrap/>
            <w:vAlign w:val="center"/>
          </w:tcPr>
          <w:p w14:paraId="33995BF1">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52C55B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0.937 (0.683, 1.286)</w:t>
            </w:r>
          </w:p>
        </w:tc>
        <w:tc>
          <w:tcPr>
            <w:tcW w:w="355" w:type="pct"/>
            <w:tcBorders>
              <w:top w:val="nil"/>
              <w:left w:val="nil"/>
              <w:bottom w:val="nil"/>
              <w:right w:val="nil"/>
            </w:tcBorders>
            <w:shd w:val="clear" w:color="auto" w:fill="auto"/>
            <w:noWrap/>
            <w:vAlign w:val="center"/>
          </w:tcPr>
          <w:p w14:paraId="51EDA709">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0.686</w:t>
            </w:r>
          </w:p>
        </w:tc>
        <w:tc>
          <w:tcPr>
            <w:tcW w:w="383" w:type="pct"/>
            <w:tcBorders>
              <w:top w:val="nil"/>
              <w:left w:val="nil"/>
              <w:bottom w:val="nil"/>
              <w:right w:val="nil"/>
            </w:tcBorders>
            <w:shd w:val="clear" w:color="auto" w:fill="auto"/>
            <w:noWrap/>
            <w:vAlign w:val="center"/>
          </w:tcPr>
          <w:p w14:paraId="2E90220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0.864</w:t>
            </w:r>
          </w:p>
        </w:tc>
      </w:tr>
      <w:tr w14:paraId="1A2A8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89D5EB1">
            <w:pPr>
              <w:rPr>
                <w:rFonts w:hint="default" w:ascii="Arial" w:hAnsi="Arial" w:cs="Arial"/>
                <w:sz w:val="24"/>
                <w:szCs w:val="24"/>
              </w:rPr>
            </w:pPr>
            <w:r>
              <w:rPr>
                <w:rFonts w:hint="default" w:ascii="Arial" w:hAnsi="Arial" w:cs="Arial"/>
                <w:sz w:val="24"/>
                <w:szCs w:val="24"/>
                <w:lang w:val="en-US" w:eastAsia="zh-CN"/>
              </w:rPr>
              <w:t xml:space="preserve">  Manganese</w:t>
            </w:r>
          </w:p>
        </w:tc>
        <w:tc>
          <w:tcPr>
            <w:tcW w:w="533" w:type="pct"/>
            <w:tcBorders>
              <w:top w:val="nil"/>
              <w:left w:val="nil"/>
              <w:bottom w:val="nil"/>
              <w:right w:val="nil"/>
            </w:tcBorders>
            <w:shd w:val="clear" w:color="auto" w:fill="auto"/>
            <w:noWrap/>
            <w:vAlign w:val="center"/>
          </w:tcPr>
          <w:p w14:paraId="0457EE47">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55A730A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0.912 (0.673, 1.238)</w:t>
            </w:r>
          </w:p>
        </w:tc>
        <w:tc>
          <w:tcPr>
            <w:tcW w:w="379" w:type="pct"/>
            <w:tcBorders>
              <w:top w:val="nil"/>
              <w:left w:val="nil"/>
              <w:bottom w:val="nil"/>
              <w:right w:val="nil"/>
            </w:tcBorders>
            <w:shd w:val="clear" w:color="auto" w:fill="auto"/>
            <w:noWrap/>
            <w:vAlign w:val="center"/>
          </w:tcPr>
          <w:p w14:paraId="5428F3C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0.849</w:t>
            </w:r>
          </w:p>
        </w:tc>
        <w:tc>
          <w:tcPr>
            <w:tcW w:w="369" w:type="pct"/>
            <w:tcBorders>
              <w:top w:val="nil"/>
              <w:left w:val="nil"/>
              <w:bottom w:val="nil"/>
              <w:right w:val="nil"/>
            </w:tcBorders>
            <w:shd w:val="clear" w:color="auto" w:fill="auto"/>
            <w:noWrap/>
            <w:vAlign w:val="center"/>
          </w:tcPr>
          <w:p w14:paraId="0A6453C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1FFEB940">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BB1A71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1.372 (0.864, 2.180)</w:t>
            </w:r>
          </w:p>
        </w:tc>
        <w:tc>
          <w:tcPr>
            <w:tcW w:w="355" w:type="pct"/>
            <w:tcBorders>
              <w:top w:val="nil"/>
              <w:left w:val="nil"/>
              <w:bottom w:val="nil"/>
              <w:right w:val="nil"/>
            </w:tcBorders>
            <w:shd w:val="clear" w:color="auto" w:fill="auto"/>
            <w:noWrap/>
            <w:vAlign w:val="center"/>
          </w:tcPr>
          <w:p w14:paraId="0EC76B6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0.181</w:t>
            </w:r>
          </w:p>
        </w:tc>
        <w:tc>
          <w:tcPr>
            <w:tcW w:w="383" w:type="pct"/>
            <w:tcBorders>
              <w:top w:val="nil"/>
              <w:left w:val="nil"/>
              <w:bottom w:val="nil"/>
              <w:right w:val="nil"/>
            </w:tcBorders>
            <w:shd w:val="clear" w:color="auto" w:fill="auto"/>
            <w:noWrap/>
            <w:vAlign w:val="center"/>
          </w:tcPr>
          <w:p w14:paraId="374A125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0.42</w:t>
            </w:r>
            <w:r>
              <w:rPr>
                <w:rFonts w:hint="eastAsia" w:ascii="Arial" w:hAnsi="Arial" w:eastAsia="宋体" w:cs="Arial"/>
                <w:i w:val="0"/>
                <w:iCs w:val="0"/>
                <w:color w:val="000000"/>
                <w:kern w:val="0"/>
                <w:sz w:val="24"/>
                <w:szCs w:val="24"/>
                <w:u w:val="none"/>
                <w:lang w:val="en-US" w:eastAsia="zh-CN" w:bidi="ar"/>
              </w:rPr>
              <w:t>0</w:t>
            </w:r>
          </w:p>
        </w:tc>
      </w:tr>
      <w:tr w14:paraId="686EF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2948C38">
            <w:pPr>
              <w:rPr>
                <w:rFonts w:hint="default" w:ascii="Arial" w:hAnsi="Arial" w:cs="Arial"/>
                <w:sz w:val="24"/>
                <w:szCs w:val="24"/>
              </w:rPr>
            </w:pPr>
            <w:r>
              <w:rPr>
                <w:rFonts w:hint="default" w:ascii="Arial" w:hAnsi="Arial" w:cs="Arial"/>
                <w:sz w:val="24"/>
                <w:szCs w:val="24"/>
                <w:lang w:val="en-US" w:eastAsia="zh-CN"/>
              </w:rPr>
              <w:t xml:space="preserve">  Barium</w:t>
            </w:r>
          </w:p>
        </w:tc>
        <w:tc>
          <w:tcPr>
            <w:tcW w:w="533" w:type="pct"/>
            <w:tcBorders>
              <w:top w:val="nil"/>
              <w:left w:val="nil"/>
              <w:bottom w:val="nil"/>
              <w:right w:val="nil"/>
            </w:tcBorders>
            <w:shd w:val="clear" w:color="auto" w:fill="auto"/>
            <w:noWrap/>
            <w:vAlign w:val="center"/>
          </w:tcPr>
          <w:p w14:paraId="3BA28F8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D20BBB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0.953 (0.582, 1.561)</w:t>
            </w:r>
          </w:p>
        </w:tc>
        <w:tc>
          <w:tcPr>
            <w:tcW w:w="379" w:type="pct"/>
            <w:tcBorders>
              <w:top w:val="nil"/>
              <w:left w:val="nil"/>
              <w:bottom w:val="nil"/>
              <w:right w:val="nil"/>
            </w:tcBorders>
            <w:shd w:val="clear" w:color="auto" w:fill="auto"/>
            <w:noWrap/>
            <w:vAlign w:val="center"/>
          </w:tcPr>
          <w:p w14:paraId="181445A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0.561</w:t>
            </w:r>
          </w:p>
        </w:tc>
        <w:tc>
          <w:tcPr>
            <w:tcW w:w="369" w:type="pct"/>
            <w:tcBorders>
              <w:top w:val="nil"/>
              <w:left w:val="nil"/>
              <w:bottom w:val="nil"/>
              <w:right w:val="nil"/>
            </w:tcBorders>
            <w:shd w:val="clear" w:color="auto" w:fill="auto"/>
            <w:noWrap/>
            <w:vAlign w:val="center"/>
          </w:tcPr>
          <w:p w14:paraId="5872BCA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0.731</w:t>
            </w:r>
          </w:p>
        </w:tc>
        <w:tc>
          <w:tcPr>
            <w:tcW w:w="67" w:type="pct"/>
            <w:tcBorders>
              <w:top w:val="nil"/>
              <w:left w:val="nil"/>
              <w:bottom w:val="nil"/>
              <w:right w:val="nil"/>
            </w:tcBorders>
            <w:shd w:val="clear" w:color="auto" w:fill="auto"/>
            <w:noWrap/>
            <w:vAlign w:val="center"/>
          </w:tcPr>
          <w:p w14:paraId="5540693E">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0FBCB1D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1.046 (0.775, 1.411)</w:t>
            </w:r>
          </w:p>
        </w:tc>
        <w:tc>
          <w:tcPr>
            <w:tcW w:w="355" w:type="pct"/>
            <w:tcBorders>
              <w:top w:val="nil"/>
              <w:left w:val="nil"/>
              <w:bottom w:val="nil"/>
              <w:right w:val="nil"/>
            </w:tcBorders>
            <w:shd w:val="clear" w:color="auto" w:fill="auto"/>
            <w:noWrap/>
            <w:vAlign w:val="center"/>
          </w:tcPr>
          <w:p w14:paraId="385563D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0.769</w:t>
            </w:r>
          </w:p>
        </w:tc>
        <w:tc>
          <w:tcPr>
            <w:tcW w:w="383" w:type="pct"/>
            <w:tcBorders>
              <w:top w:val="nil"/>
              <w:left w:val="nil"/>
              <w:bottom w:val="nil"/>
              <w:right w:val="nil"/>
            </w:tcBorders>
            <w:shd w:val="clear" w:color="auto" w:fill="auto"/>
            <w:noWrap/>
            <w:vAlign w:val="center"/>
          </w:tcPr>
          <w:p w14:paraId="1CBD83A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0.905</w:t>
            </w:r>
          </w:p>
        </w:tc>
      </w:tr>
      <w:tr w14:paraId="08EB9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D525A10">
            <w:pPr>
              <w:rPr>
                <w:rFonts w:hint="default" w:ascii="Arial" w:hAnsi="Arial" w:cs="Arial"/>
                <w:sz w:val="24"/>
                <w:szCs w:val="24"/>
              </w:rPr>
            </w:pPr>
            <w:r>
              <w:rPr>
                <w:rFonts w:hint="default" w:ascii="Arial" w:hAnsi="Arial" w:cs="Arial"/>
                <w:sz w:val="24"/>
                <w:szCs w:val="24"/>
                <w:lang w:val="en-US" w:eastAsia="zh-CN"/>
              </w:rPr>
              <w:t xml:space="preserve">  Cadmium</w:t>
            </w:r>
          </w:p>
        </w:tc>
        <w:tc>
          <w:tcPr>
            <w:tcW w:w="533" w:type="pct"/>
            <w:tcBorders>
              <w:top w:val="nil"/>
              <w:left w:val="nil"/>
              <w:bottom w:val="nil"/>
              <w:right w:val="nil"/>
            </w:tcBorders>
            <w:shd w:val="clear" w:color="auto" w:fill="auto"/>
            <w:noWrap/>
            <w:vAlign w:val="center"/>
          </w:tcPr>
          <w:p w14:paraId="032D1A5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21EE0D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0.922 (0.703, 1.211)</w:t>
            </w:r>
          </w:p>
        </w:tc>
        <w:tc>
          <w:tcPr>
            <w:tcW w:w="379" w:type="pct"/>
            <w:tcBorders>
              <w:top w:val="nil"/>
              <w:left w:val="nil"/>
              <w:bottom w:val="nil"/>
              <w:right w:val="nil"/>
            </w:tcBorders>
            <w:shd w:val="clear" w:color="auto" w:fill="auto"/>
            <w:noWrap/>
            <w:vAlign w:val="center"/>
          </w:tcPr>
          <w:p w14:paraId="66C45EA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0.018</w:t>
            </w:r>
          </w:p>
        </w:tc>
        <w:tc>
          <w:tcPr>
            <w:tcW w:w="369" w:type="pct"/>
            <w:tcBorders>
              <w:top w:val="nil"/>
              <w:left w:val="nil"/>
              <w:bottom w:val="nil"/>
              <w:right w:val="nil"/>
            </w:tcBorders>
            <w:shd w:val="clear" w:color="auto" w:fill="auto"/>
            <w:noWrap/>
            <w:vAlign w:val="center"/>
          </w:tcPr>
          <w:p w14:paraId="1C8386A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0.051</w:t>
            </w:r>
          </w:p>
        </w:tc>
        <w:tc>
          <w:tcPr>
            <w:tcW w:w="67" w:type="pct"/>
            <w:tcBorders>
              <w:top w:val="nil"/>
              <w:left w:val="nil"/>
              <w:bottom w:val="nil"/>
              <w:right w:val="nil"/>
            </w:tcBorders>
            <w:shd w:val="clear" w:color="auto" w:fill="auto"/>
            <w:noWrap/>
            <w:vAlign w:val="center"/>
          </w:tcPr>
          <w:p w14:paraId="05EA6C4B">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0C13EB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1.617 (1.174, 2.228)</w:t>
            </w:r>
          </w:p>
        </w:tc>
        <w:tc>
          <w:tcPr>
            <w:tcW w:w="355" w:type="pct"/>
            <w:tcBorders>
              <w:top w:val="nil"/>
              <w:left w:val="nil"/>
              <w:bottom w:val="nil"/>
              <w:right w:val="nil"/>
            </w:tcBorders>
            <w:shd w:val="clear" w:color="auto" w:fill="auto"/>
            <w:noWrap/>
            <w:vAlign w:val="center"/>
          </w:tcPr>
          <w:p w14:paraId="1576DF2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0.003</w:t>
            </w:r>
          </w:p>
        </w:tc>
        <w:tc>
          <w:tcPr>
            <w:tcW w:w="383" w:type="pct"/>
            <w:tcBorders>
              <w:top w:val="nil"/>
              <w:left w:val="nil"/>
              <w:bottom w:val="nil"/>
              <w:right w:val="nil"/>
            </w:tcBorders>
            <w:shd w:val="clear" w:color="auto" w:fill="auto"/>
            <w:noWrap/>
            <w:vAlign w:val="center"/>
          </w:tcPr>
          <w:p w14:paraId="1610EEF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0.026</w:t>
            </w:r>
          </w:p>
        </w:tc>
      </w:tr>
      <w:tr w14:paraId="5E3D0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68BACFD">
            <w:pPr>
              <w:rPr>
                <w:rFonts w:hint="default" w:ascii="Arial" w:hAnsi="Arial" w:cs="Arial"/>
                <w:sz w:val="24"/>
                <w:szCs w:val="24"/>
              </w:rPr>
            </w:pPr>
            <w:r>
              <w:rPr>
                <w:rFonts w:hint="default" w:ascii="Arial" w:hAnsi="Arial" w:cs="Arial"/>
                <w:sz w:val="24"/>
                <w:szCs w:val="24"/>
                <w:lang w:val="en-US" w:eastAsia="zh-CN"/>
              </w:rPr>
              <w:t xml:space="preserve">  Cobalt</w:t>
            </w:r>
          </w:p>
        </w:tc>
        <w:tc>
          <w:tcPr>
            <w:tcW w:w="533" w:type="pct"/>
            <w:tcBorders>
              <w:top w:val="nil"/>
              <w:left w:val="nil"/>
              <w:bottom w:val="nil"/>
              <w:right w:val="nil"/>
            </w:tcBorders>
            <w:shd w:val="clear" w:color="auto" w:fill="auto"/>
            <w:noWrap/>
            <w:vAlign w:val="center"/>
          </w:tcPr>
          <w:p w14:paraId="0FCD725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1B4016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1.449 (1.063, 1.976)</w:t>
            </w:r>
          </w:p>
        </w:tc>
        <w:tc>
          <w:tcPr>
            <w:tcW w:w="379" w:type="pct"/>
            <w:tcBorders>
              <w:top w:val="nil"/>
              <w:left w:val="nil"/>
              <w:bottom w:val="nil"/>
              <w:right w:val="nil"/>
            </w:tcBorders>
            <w:shd w:val="clear" w:color="auto" w:fill="auto"/>
            <w:noWrap/>
            <w:vAlign w:val="center"/>
          </w:tcPr>
          <w:p w14:paraId="6E3C316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0.278</w:t>
            </w:r>
          </w:p>
        </w:tc>
        <w:tc>
          <w:tcPr>
            <w:tcW w:w="369" w:type="pct"/>
            <w:tcBorders>
              <w:top w:val="nil"/>
              <w:left w:val="nil"/>
              <w:bottom w:val="nil"/>
              <w:right w:val="nil"/>
            </w:tcBorders>
            <w:shd w:val="clear" w:color="auto" w:fill="auto"/>
            <w:noWrap/>
            <w:vAlign w:val="center"/>
          </w:tcPr>
          <w:p w14:paraId="2AF65AC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0.431</w:t>
            </w:r>
          </w:p>
        </w:tc>
        <w:tc>
          <w:tcPr>
            <w:tcW w:w="67" w:type="pct"/>
            <w:tcBorders>
              <w:top w:val="nil"/>
              <w:left w:val="nil"/>
              <w:bottom w:val="nil"/>
              <w:right w:val="nil"/>
            </w:tcBorders>
            <w:shd w:val="clear" w:color="auto" w:fill="auto"/>
            <w:noWrap/>
            <w:vAlign w:val="center"/>
          </w:tcPr>
          <w:p w14:paraId="3C09C682">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36D181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1.348 (1.037, 1.752)</w:t>
            </w:r>
          </w:p>
        </w:tc>
        <w:tc>
          <w:tcPr>
            <w:tcW w:w="355" w:type="pct"/>
            <w:tcBorders>
              <w:top w:val="nil"/>
              <w:left w:val="nil"/>
              <w:bottom w:val="nil"/>
              <w:right w:val="nil"/>
            </w:tcBorders>
            <w:shd w:val="clear" w:color="auto" w:fill="auto"/>
            <w:noWrap/>
            <w:vAlign w:val="center"/>
          </w:tcPr>
          <w:p w14:paraId="47B4223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0.023</w:t>
            </w:r>
          </w:p>
        </w:tc>
        <w:tc>
          <w:tcPr>
            <w:tcW w:w="383" w:type="pct"/>
            <w:tcBorders>
              <w:top w:val="nil"/>
              <w:left w:val="nil"/>
              <w:bottom w:val="nil"/>
              <w:right w:val="nil"/>
            </w:tcBorders>
            <w:shd w:val="clear" w:color="auto" w:fill="auto"/>
            <w:noWrap/>
            <w:vAlign w:val="center"/>
          </w:tcPr>
          <w:p w14:paraId="20AF8DA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0.122</w:t>
            </w:r>
          </w:p>
        </w:tc>
      </w:tr>
      <w:tr w14:paraId="1A545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8D97D6E">
            <w:pPr>
              <w:rPr>
                <w:rFonts w:hint="default" w:ascii="Arial" w:hAnsi="Arial" w:cs="Arial"/>
                <w:sz w:val="24"/>
                <w:szCs w:val="24"/>
              </w:rPr>
            </w:pPr>
            <w:r>
              <w:rPr>
                <w:rFonts w:hint="default" w:ascii="Arial" w:hAnsi="Arial" w:cs="Arial"/>
                <w:sz w:val="24"/>
                <w:szCs w:val="24"/>
                <w:lang w:val="en-US" w:eastAsia="zh-CN"/>
              </w:rPr>
              <w:t xml:space="preserve">  Cesium</w:t>
            </w:r>
          </w:p>
        </w:tc>
        <w:tc>
          <w:tcPr>
            <w:tcW w:w="533" w:type="pct"/>
            <w:tcBorders>
              <w:top w:val="nil"/>
              <w:left w:val="nil"/>
              <w:bottom w:val="nil"/>
              <w:right w:val="nil"/>
            </w:tcBorders>
            <w:shd w:val="clear" w:color="auto" w:fill="auto"/>
            <w:noWrap/>
            <w:vAlign w:val="center"/>
          </w:tcPr>
          <w:p w14:paraId="434A9F4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B6CC92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1.169 (0.881, 1.553)</w:t>
            </w:r>
          </w:p>
        </w:tc>
        <w:tc>
          <w:tcPr>
            <w:tcW w:w="379" w:type="pct"/>
            <w:tcBorders>
              <w:top w:val="nil"/>
              <w:left w:val="nil"/>
              <w:bottom w:val="nil"/>
              <w:right w:val="nil"/>
            </w:tcBorders>
            <w:shd w:val="clear" w:color="auto" w:fill="auto"/>
            <w:noWrap/>
            <w:vAlign w:val="center"/>
          </w:tcPr>
          <w:p w14:paraId="55B21A22">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0.31</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5784ED0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0.471</w:t>
            </w:r>
          </w:p>
        </w:tc>
        <w:tc>
          <w:tcPr>
            <w:tcW w:w="67" w:type="pct"/>
            <w:tcBorders>
              <w:top w:val="nil"/>
              <w:left w:val="nil"/>
              <w:bottom w:val="nil"/>
              <w:right w:val="nil"/>
            </w:tcBorders>
            <w:shd w:val="clear" w:color="auto" w:fill="auto"/>
            <w:noWrap/>
            <w:vAlign w:val="center"/>
          </w:tcPr>
          <w:p w14:paraId="6D115334">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4A3828A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0.958 (0.700, 1.311)</w:t>
            </w:r>
          </w:p>
        </w:tc>
        <w:tc>
          <w:tcPr>
            <w:tcW w:w="355" w:type="pct"/>
            <w:tcBorders>
              <w:top w:val="nil"/>
              <w:left w:val="nil"/>
              <w:bottom w:val="nil"/>
              <w:right w:val="nil"/>
            </w:tcBorders>
            <w:shd w:val="clear" w:color="auto" w:fill="auto"/>
            <w:noWrap/>
            <w:vAlign w:val="center"/>
          </w:tcPr>
          <w:p w14:paraId="3CFD1ED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0.789</w:t>
            </w:r>
          </w:p>
        </w:tc>
        <w:tc>
          <w:tcPr>
            <w:tcW w:w="383" w:type="pct"/>
            <w:tcBorders>
              <w:top w:val="nil"/>
              <w:left w:val="nil"/>
              <w:bottom w:val="nil"/>
              <w:right w:val="nil"/>
            </w:tcBorders>
            <w:shd w:val="clear" w:color="auto" w:fill="auto"/>
            <w:noWrap/>
            <w:vAlign w:val="center"/>
          </w:tcPr>
          <w:p w14:paraId="318E9C6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0.914</w:t>
            </w:r>
          </w:p>
        </w:tc>
      </w:tr>
      <w:tr w14:paraId="5A88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3E227FD">
            <w:pPr>
              <w:rPr>
                <w:rFonts w:hint="default" w:ascii="Arial" w:hAnsi="Arial" w:cs="Arial"/>
                <w:sz w:val="24"/>
                <w:szCs w:val="24"/>
              </w:rPr>
            </w:pPr>
            <w:r>
              <w:rPr>
                <w:rFonts w:hint="default" w:ascii="Arial" w:hAnsi="Arial" w:cs="Arial"/>
                <w:sz w:val="24"/>
                <w:szCs w:val="24"/>
                <w:lang w:val="en-US" w:eastAsia="zh-CN"/>
              </w:rPr>
              <w:t xml:space="preserve">  Molybdenum</w:t>
            </w:r>
          </w:p>
        </w:tc>
        <w:tc>
          <w:tcPr>
            <w:tcW w:w="533" w:type="pct"/>
            <w:tcBorders>
              <w:top w:val="nil"/>
              <w:left w:val="nil"/>
              <w:bottom w:val="nil"/>
              <w:right w:val="nil"/>
            </w:tcBorders>
            <w:shd w:val="clear" w:color="auto" w:fill="auto"/>
            <w:noWrap/>
            <w:vAlign w:val="center"/>
          </w:tcPr>
          <w:p w14:paraId="3EC009C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ED18AC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1.182 (0.855, 1.636)</w:t>
            </w:r>
          </w:p>
        </w:tc>
        <w:tc>
          <w:tcPr>
            <w:tcW w:w="379" w:type="pct"/>
            <w:tcBorders>
              <w:top w:val="nil"/>
              <w:left w:val="nil"/>
              <w:bottom w:val="nil"/>
              <w:right w:val="nil"/>
            </w:tcBorders>
            <w:shd w:val="clear" w:color="auto" w:fill="auto"/>
            <w:noWrap/>
            <w:vAlign w:val="center"/>
          </w:tcPr>
          <w:p w14:paraId="3C6E9582">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0.82</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4DFF1A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1983D3B9">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923031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1.058 (0.817, 1.369)</w:t>
            </w:r>
          </w:p>
        </w:tc>
        <w:tc>
          <w:tcPr>
            <w:tcW w:w="355" w:type="pct"/>
            <w:tcBorders>
              <w:top w:val="nil"/>
              <w:left w:val="nil"/>
              <w:bottom w:val="nil"/>
              <w:right w:val="nil"/>
            </w:tcBorders>
            <w:shd w:val="clear" w:color="auto" w:fill="auto"/>
            <w:noWrap/>
            <w:vAlign w:val="center"/>
          </w:tcPr>
          <w:p w14:paraId="45936475">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0.669</w:t>
            </w:r>
          </w:p>
        </w:tc>
        <w:tc>
          <w:tcPr>
            <w:tcW w:w="383" w:type="pct"/>
            <w:tcBorders>
              <w:top w:val="nil"/>
              <w:left w:val="nil"/>
              <w:bottom w:val="nil"/>
              <w:right w:val="nil"/>
            </w:tcBorders>
            <w:shd w:val="clear" w:color="auto" w:fill="auto"/>
            <w:noWrap/>
            <w:vAlign w:val="center"/>
          </w:tcPr>
          <w:p w14:paraId="4482852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0.86</w:t>
            </w:r>
            <w:r>
              <w:rPr>
                <w:rFonts w:hint="eastAsia" w:ascii="Arial" w:hAnsi="Arial" w:eastAsia="宋体" w:cs="Arial"/>
                <w:i w:val="0"/>
                <w:iCs w:val="0"/>
                <w:color w:val="000000"/>
                <w:kern w:val="0"/>
                <w:sz w:val="24"/>
                <w:szCs w:val="24"/>
                <w:u w:val="none"/>
                <w:lang w:val="en-US" w:eastAsia="zh-CN" w:bidi="ar"/>
              </w:rPr>
              <w:t>0</w:t>
            </w:r>
          </w:p>
        </w:tc>
      </w:tr>
      <w:tr w14:paraId="337F1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B654DBC">
            <w:pPr>
              <w:rPr>
                <w:rFonts w:hint="default" w:ascii="Arial" w:hAnsi="Arial" w:cs="Arial"/>
                <w:sz w:val="24"/>
                <w:szCs w:val="24"/>
              </w:rPr>
            </w:pPr>
            <w:r>
              <w:rPr>
                <w:rFonts w:hint="default" w:ascii="Arial" w:hAnsi="Arial" w:cs="Arial"/>
                <w:sz w:val="24"/>
                <w:szCs w:val="24"/>
                <w:lang w:val="en-US" w:eastAsia="zh-CN"/>
              </w:rPr>
              <w:t xml:space="preserve">  Lead</w:t>
            </w:r>
          </w:p>
        </w:tc>
        <w:tc>
          <w:tcPr>
            <w:tcW w:w="533" w:type="pct"/>
            <w:tcBorders>
              <w:top w:val="nil"/>
              <w:left w:val="nil"/>
              <w:bottom w:val="nil"/>
              <w:right w:val="nil"/>
            </w:tcBorders>
            <w:shd w:val="clear" w:color="auto" w:fill="auto"/>
            <w:noWrap/>
            <w:vAlign w:val="center"/>
          </w:tcPr>
          <w:p w14:paraId="24565D71">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2AB231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1.029 (0.804, 1.317)</w:t>
            </w:r>
          </w:p>
        </w:tc>
        <w:tc>
          <w:tcPr>
            <w:tcW w:w="379" w:type="pct"/>
            <w:tcBorders>
              <w:top w:val="nil"/>
              <w:left w:val="nil"/>
              <w:bottom w:val="nil"/>
              <w:right w:val="nil"/>
            </w:tcBorders>
            <w:shd w:val="clear" w:color="auto" w:fill="auto"/>
            <w:noWrap/>
            <w:vAlign w:val="center"/>
          </w:tcPr>
          <w:p w14:paraId="71419E4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0.026</w:t>
            </w:r>
          </w:p>
        </w:tc>
        <w:tc>
          <w:tcPr>
            <w:tcW w:w="369" w:type="pct"/>
            <w:tcBorders>
              <w:top w:val="nil"/>
              <w:left w:val="nil"/>
              <w:bottom w:val="nil"/>
              <w:right w:val="nil"/>
            </w:tcBorders>
            <w:shd w:val="clear" w:color="auto" w:fill="auto"/>
            <w:noWrap/>
            <w:vAlign w:val="center"/>
          </w:tcPr>
          <w:p w14:paraId="7FB0D3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0.067</w:t>
            </w:r>
          </w:p>
        </w:tc>
        <w:tc>
          <w:tcPr>
            <w:tcW w:w="67" w:type="pct"/>
            <w:tcBorders>
              <w:top w:val="nil"/>
              <w:left w:val="nil"/>
              <w:bottom w:val="nil"/>
              <w:right w:val="nil"/>
            </w:tcBorders>
            <w:shd w:val="clear" w:color="auto" w:fill="auto"/>
            <w:noWrap/>
            <w:vAlign w:val="center"/>
          </w:tcPr>
          <w:p w14:paraId="1E7F1524">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698760E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1.848 (1.343, 2.542)</w:t>
            </w:r>
          </w:p>
        </w:tc>
        <w:tc>
          <w:tcPr>
            <w:tcW w:w="355" w:type="pct"/>
            <w:tcBorders>
              <w:top w:val="nil"/>
              <w:left w:val="nil"/>
              <w:bottom w:val="nil"/>
              <w:right w:val="nil"/>
            </w:tcBorders>
            <w:shd w:val="clear" w:color="auto" w:fill="auto"/>
            <w:noWrap/>
            <w:vAlign w:val="center"/>
          </w:tcPr>
          <w:p w14:paraId="05D9A06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83" w:type="pct"/>
            <w:tcBorders>
              <w:top w:val="nil"/>
              <w:left w:val="nil"/>
              <w:bottom w:val="nil"/>
              <w:right w:val="nil"/>
            </w:tcBorders>
            <w:shd w:val="clear" w:color="auto" w:fill="auto"/>
            <w:noWrap/>
            <w:vAlign w:val="center"/>
          </w:tcPr>
          <w:p w14:paraId="5E7744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0.005</w:t>
            </w:r>
          </w:p>
        </w:tc>
      </w:tr>
      <w:tr w14:paraId="18A88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5B0E0F1">
            <w:pPr>
              <w:rPr>
                <w:rFonts w:hint="default" w:ascii="Arial" w:hAnsi="Arial" w:cs="Arial"/>
                <w:sz w:val="24"/>
                <w:szCs w:val="24"/>
              </w:rPr>
            </w:pPr>
            <w:r>
              <w:rPr>
                <w:rFonts w:hint="default" w:ascii="Arial" w:hAnsi="Arial" w:cs="Arial"/>
                <w:sz w:val="24"/>
                <w:szCs w:val="24"/>
                <w:lang w:val="en-US" w:eastAsia="zh-CN"/>
              </w:rPr>
              <w:t xml:space="preserve">  Antimony</w:t>
            </w:r>
          </w:p>
        </w:tc>
        <w:tc>
          <w:tcPr>
            <w:tcW w:w="533" w:type="pct"/>
            <w:tcBorders>
              <w:top w:val="nil"/>
              <w:left w:val="nil"/>
              <w:bottom w:val="nil"/>
              <w:right w:val="nil"/>
            </w:tcBorders>
            <w:shd w:val="clear" w:color="auto" w:fill="auto"/>
            <w:noWrap/>
            <w:vAlign w:val="center"/>
          </w:tcPr>
          <w:p w14:paraId="74ADC72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63B782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1.370 (1.035, 1.814)</w:t>
            </w:r>
          </w:p>
        </w:tc>
        <w:tc>
          <w:tcPr>
            <w:tcW w:w="379" w:type="pct"/>
            <w:tcBorders>
              <w:top w:val="nil"/>
              <w:left w:val="nil"/>
              <w:bottom w:val="nil"/>
              <w:right w:val="nil"/>
            </w:tcBorders>
            <w:shd w:val="clear" w:color="auto" w:fill="auto"/>
            <w:noWrap/>
            <w:vAlign w:val="center"/>
          </w:tcPr>
          <w:p w14:paraId="4831C49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0.637</w:t>
            </w:r>
          </w:p>
        </w:tc>
        <w:tc>
          <w:tcPr>
            <w:tcW w:w="369" w:type="pct"/>
            <w:tcBorders>
              <w:top w:val="nil"/>
              <w:left w:val="nil"/>
              <w:bottom w:val="nil"/>
              <w:right w:val="nil"/>
            </w:tcBorders>
            <w:shd w:val="clear" w:color="auto" w:fill="auto"/>
            <w:noWrap/>
            <w:vAlign w:val="center"/>
          </w:tcPr>
          <w:p w14:paraId="65AB596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0.795</w:t>
            </w:r>
          </w:p>
        </w:tc>
        <w:tc>
          <w:tcPr>
            <w:tcW w:w="67" w:type="pct"/>
            <w:tcBorders>
              <w:top w:val="nil"/>
              <w:left w:val="nil"/>
              <w:bottom w:val="nil"/>
              <w:right w:val="nil"/>
            </w:tcBorders>
            <w:shd w:val="clear" w:color="auto" w:fill="auto"/>
            <w:noWrap/>
            <w:vAlign w:val="center"/>
          </w:tcPr>
          <w:p w14:paraId="64CD3341">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33F8E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1.246 (0.980, 1.586)</w:t>
            </w:r>
          </w:p>
        </w:tc>
        <w:tc>
          <w:tcPr>
            <w:tcW w:w="355" w:type="pct"/>
            <w:tcBorders>
              <w:top w:val="nil"/>
              <w:left w:val="nil"/>
              <w:bottom w:val="nil"/>
              <w:right w:val="nil"/>
            </w:tcBorders>
            <w:shd w:val="clear" w:color="auto" w:fill="auto"/>
            <w:noWrap/>
            <w:vAlign w:val="center"/>
          </w:tcPr>
          <w:p w14:paraId="1A84A354">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0.072</w:t>
            </w:r>
          </w:p>
        </w:tc>
        <w:tc>
          <w:tcPr>
            <w:tcW w:w="383" w:type="pct"/>
            <w:tcBorders>
              <w:top w:val="nil"/>
              <w:left w:val="nil"/>
              <w:bottom w:val="nil"/>
              <w:right w:val="nil"/>
            </w:tcBorders>
            <w:shd w:val="clear" w:color="auto" w:fill="auto"/>
            <w:noWrap/>
            <w:vAlign w:val="center"/>
          </w:tcPr>
          <w:p w14:paraId="4D499BD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0.23</w:t>
            </w:r>
            <w:r>
              <w:rPr>
                <w:rFonts w:hint="eastAsia" w:ascii="Arial" w:hAnsi="Arial" w:eastAsia="宋体" w:cs="Arial"/>
                <w:i w:val="0"/>
                <w:iCs w:val="0"/>
                <w:color w:val="000000"/>
                <w:kern w:val="0"/>
                <w:sz w:val="24"/>
                <w:szCs w:val="24"/>
                <w:u w:val="none"/>
                <w:lang w:val="en-US" w:eastAsia="zh-CN" w:bidi="ar"/>
              </w:rPr>
              <w:t>0</w:t>
            </w:r>
          </w:p>
        </w:tc>
      </w:tr>
      <w:tr w14:paraId="6B0FC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084266E">
            <w:pPr>
              <w:rPr>
                <w:rFonts w:hint="default" w:ascii="Arial" w:hAnsi="Arial" w:cs="Arial"/>
                <w:sz w:val="24"/>
                <w:szCs w:val="24"/>
              </w:rPr>
            </w:pPr>
            <w:r>
              <w:rPr>
                <w:rFonts w:hint="default" w:ascii="Arial" w:hAnsi="Arial" w:cs="Arial"/>
                <w:sz w:val="24"/>
                <w:szCs w:val="24"/>
                <w:lang w:val="en-US" w:eastAsia="zh-CN"/>
              </w:rPr>
              <w:t xml:space="preserve">  Tin</w:t>
            </w:r>
          </w:p>
        </w:tc>
        <w:tc>
          <w:tcPr>
            <w:tcW w:w="533" w:type="pct"/>
            <w:tcBorders>
              <w:top w:val="nil"/>
              <w:left w:val="nil"/>
              <w:bottom w:val="nil"/>
              <w:right w:val="nil"/>
            </w:tcBorders>
            <w:shd w:val="clear" w:color="auto" w:fill="auto"/>
            <w:noWrap/>
            <w:vAlign w:val="center"/>
          </w:tcPr>
          <w:p w14:paraId="1F18EC5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3500B9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0.944 (0.742, 1.201)</w:t>
            </w:r>
          </w:p>
        </w:tc>
        <w:tc>
          <w:tcPr>
            <w:tcW w:w="379" w:type="pct"/>
            <w:tcBorders>
              <w:top w:val="nil"/>
              <w:left w:val="nil"/>
              <w:bottom w:val="nil"/>
              <w:right w:val="nil"/>
            </w:tcBorders>
            <w:shd w:val="clear" w:color="auto" w:fill="auto"/>
            <w:noWrap/>
            <w:vAlign w:val="center"/>
          </w:tcPr>
          <w:p w14:paraId="7FE8E57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0.823</w:t>
            </w:r>
          </w:p>
        </w:tc>
        <w:tc>
          <w:tcPr>
            <w:tcW w:w="369" w:type="pct"/>
            <w:tcBorders>
              <w:top w:val="nil"/>
              <w:left w:val="nil"/>
              <w:bottom w:val="nil"/>
              <w:right w:val="nil"/>
            </w:tcBorders>
            <w:shd w:val="clear" w:color="auto" w:fill="auto"/>
            <w:noWrap/>
            <w:vAlign w:val="center"/>
          </w:tcPr>
          <w:p w14:paraId="2C3A791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0.898</w:t>
            </w:r>
          </w:p>
        </w:tc>
        <w:tc>
          <w:tcPr>
            <w:tcW w:w="67" w:type="pct"/>
            <w:tcBorders>
              <w:top w:val="nil"/>
              <w:left w:val="nil"/>
              <w:bottom w:val="nil"/>
              <w:right w:val="nil"/>
            </w:tcBorders>
            <w:shd w:val="clear" w:color="auto" w:fill="auto"/>
            <w:noWrap/>
            <w:vAlign w:val="center"/>
          </w:tcPr>
          <w:p w14:paraId="51B41DD9">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045297D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1.035 (0.789, 1.358)</w:t>
            </w:r>
          </w:p>
        </w:tc>
        <w:tc>
          <w:tcPr>
            <w:tcW w:w="355" w:type="pct"/>
            <w:tcBorders>
              <w:top w:val="nil"/>
              <w:left w:val="nil"/>
              <w:bottom w:val="nil"/>
              <w:right w:val="nil"/>
            </w:tcBorders>
            <w:shd w:val="clear" w:color="auto" w:fill="auto"/>
            <w:noWrap/>
            <w:vAlign w:val="center"/>
          </w:tcPr>
          <w:p w14:paraId="75BB691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0.803</w:t>
            </w:r>
          </w:p>
        </w:tc>
        <w:tc>
          <w:tcPr>
            <w:tcW w:w="383" w:type="pct"/>
            <w:tcBorders>
              <w:top w:val="nil"/>
              <w:left w:val="nil"/>
              <w:bottom w:val="nil"/>
              <w:right w:val="nil"/>
            </w:tcBorders>
            <w:shd w:val="clear" w:color="auto" w:fill="auto"/>
            <w:noWrap/>
            <w:vAlign w:val="center"/>
          </w:tcPr>
          <w:p w14:paraId="3461E62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0.915</w:t>
            </w:r>
          </w:p>
        </w:tc>
      </w:tr>
      <w:tr w14:paraId="2F361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7CF1A37">
            <w:pPr>
              <w:rPr>
                <w:rFonts w:hint="default" w:ascii="Arial" w:hAnsi="Arial" w:cs="Arial"/>
                <w:sz w:val="24"/>
                <w:szCs w:val="24"/>
              </w:rPr>
            </w:pPr>
            <w:r>
              <w:rPr>
                <w:rFonts w:hint="default" w:ascii="Arial" w:hAnsi="Arial" w:cs="Arial"/>
                <w:sz w:val="24"/>
                <w:szCs w:val="24"/>
                <w:lang w:val="en-US" w:eastAsia="zh-CN"/>
              </w:rPr>
              <w:t xml:space="preserve">  Strontium</w:t>
            </w:r>
          </w:p>
        </w:tc>
        <w:tc>
          <w:tcPr>
            <w:tcW w:w="533" w:type="pct"/>
            <w:tcBorders>
              <w:top w:val="nil"/>
              <w:left w:val="nil"/>
              <w:bottom w:val="nil"/>
              <w:right w:val="nil"/>
            </w:tcBorders>
            <w:shd w:val="clear" w:color="auto" w:fill="auto"/>
            <w:noWrap/>
            <w:vAlign w:val="center"/>
          </w:tcPr>
          <w:p w14:paraId="42BAE89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7B18B5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0.972 (0.755, 1.250)</w:t>
            </w:r>
          </w:p>
        </w:tc>
        <w:tc>
          <w:tcPr>
            <w:tcW w:w="379" w:type="pct"/>
            <w:tcBorders>
              <w:top w:val="nil"/>
              <w:left w:val="nil"/>
              <w:bottom w:val="nil"/>
              <w:right w:val="nil"/>
            </w:tcBorders>
            <w:shd w:val="clear" w:color="auto" w:fill="auto"/>
            <w:noWrap/>
            <w:vAlign w:val="center"/>
          </w:tcPr>
          <w:p w14:paraId="2BC9224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0.181</w:t>
            </w:r>
          </w:p>
        </w:tc>
        <w:tc>
          <w:tcPr>
            <w:tcW w:w="369" w:type="pct"/>
            <w:tcBorders>
              <w:top w:val="nil"/>
              <w:left w:val="nil"/>
              <w:bottom w:val="nil"/>
              <w:right w:val="nil"/>
            </w:tcBorders>
            <w:shd w:val="clear" w:color="auto" w:fill="auto"/>
            <w:noWrap/>
            <w:vAlign w:val="center"/>
          </w:tcPr>
          <w:p w14:paraId="05EEA27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0.315</w:t>
            </w:r>
          </w:p>
        </w:tc>
        <w:tc>
          <w:tcPr>
            <w:tcW w:w="67" w:type="pct"/>
            <w:tcBorders>
              <w:top w:val="nil"/>
              <w:left w:val="nil"/>
              <w:bottom w:val="nil"/>
              <w:right w:val="nil"/>
            </w:tcBorders>
            <w:shd w:val="clear" w:color="auto" w:fill="auto"/>
            <w:noWrap/>
            <w:vAlign w:val="center"/>
          </w:tcPr>
          <w:p w14:paraId="4F4D1ED8">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6DCC39A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1.192 (0.914, 1.555)</w:t>
            </w:r>
          </w:p>
        </w:tc>
        <w:tc>
          <w:tcPr>
            <w:tcW w:w="355" w:type="pct"/>
            <w:tcBorders>
              <w:top w:val="nil"/>
              <w:left w:val="nil"/>
              <w:bottom w:val="nil"/>
              <w:right w:val="nil"/>
            </w:tcBorders>
            <w:shd w:val="clear" w:color="auto" w:fill="auto"/>
            <w:noWrap/>
            <w:vAlign w:val="center"/>
          </w:tcPr>
          <w:p w14:paraId="49E9882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0.192</w:t>
            </w:r>
          </w:p>
        </w:tc>
        <w:tc>
          <w:tcPr>
            <w:tcW w:w="383" w:type="pct"/>
            <w:tcBorders>
              <w:top w:val="nil"/>
              <w:left w:val="nil"/>
              <w:bottom w:val="nil"/>
              <w:right w:val="nil"/>
            </w:tcBorders>
            <w:shd w:val="clear" w:color="auto" w:fill="auto"/>
            <w:noWrap/>
            <w:vAlign w:val="center"/>
          </w:tcPr>
          <w:p w14:paraId="748304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0.424</w:t>
            </w:r>
          </w:p>
        </w:tc>
      </w:tr>
      <w:tr w14:paraId="6C7C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8BE934B">
            <w:pPr>
              <w:rPr>
                <w:rFonts w:hint="default" w:ascii="Arial" w:hAnsi="Arial" w:cs="Arial"/>
                <w:sz w:val="24"/>
                <w:szCs w:val="24"/>
              </w:rPr>
            </w:pPr>
            <w:r>
              <w:rPr>
                <w:rFonts w:hint="default" w:ascii="Arial" w:hAnsi="Arial" w:cs="Arial"/>
                <w:sz w:val="24"/>
                <w:szCs w:val="24"/>
                <w:lang w:val="en-US" w:eastAsia="zh-CN"/>
              </w:rPr>
              <w:t xml:space="preserve">  Thallium</w:t>
            </w:r>
          </w:p>
        </w:tc>
        <w:tc>
          <w:tcPr>
            <w:tcW w:w="533" w:type="pct"/>
            <w:tcBorders>
              <w:top w:val="nil"/>
              <w:left w:val="nil"/>
              <w:bottom w:val="nil"/>
              <w:right w:val="nil"/>
            </w:tcBorders>
            <w:shd w:val="clear" w:color="auto" w:fill="auto"/>
            <w:noWrap/>
            <w:vAlign w:val="center"/>
          </w:tcPr>
          <w:p w14:paraId="0E94B32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610881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1.206 (0.916, 1.588)</w:t>
            </w:r>
          </w:p>
        </w:tc>
        <w:tc>
          <w:tcPr>
            <w:tcW w:w="379" w:type="pct"/>
            <w:tcBorders>
              <w:top w:val="nil"/>
              <w:left w:val="nil"/>
              <w:bottom w:val="nil"/>
              <w:right w:val="nil"/>
            </w:tcBorders>
            <w:shd w:val="clear" w:color="auto" w:fill="auto"/>
            <w:noWrap/>
            <w:vAlign w:val="center"/>
          </w:tcPr>
          <w:p w14:paraId="60B4EB2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0.888</w:t>
            </w:r>
          </w:p>
        </w:tc>
        <w:tc>
          <w:tcPr>
            <w:tcW w:w="369" w:type="pct"/>
            <w:tcBorders>
              <w:top w:val="nil"/>
              <w:left w:val="nil"/>
              <w:bottom w:val="nil"/>
              <w:right w:val="nil"/>
            </w:tcBorders>
            <w:shd w:val="clear" w:color="auto" w:fill="auto"/>
            <w:noWrap/>
            <w:vAlign w:val="center"/>
          </w:tcPr>
          <w:p w14:paraId="4884C03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0.913</w:t>
            </w:r>
          </w:p>
        </w:tc>
        <w:tc>
          <w:tcPr>
            <w:tcW w:w="67" w:type="pct"/>
            <w:tcBorders>
              <w:top w:val="nil"/>
              <w:left w:val="nil"/>
              <w:bottom w:val="nil"/>
              <w:right w:val="nil"/>
            </w:tcBorders>
            <w:shd w:val="clear" w:color="auto" w:fill="auto"/>
            <w:noWrap/>
            <w:vAlign w:val="center"/>
          </w:tcPr>
          <w:p w14:paraId="2F3630F2">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02D4F52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0.904 (0.684, 1.193)</w:t>
            </w:r>
          </w:p>
        </w:tc>
        <w:tc>
          <w:tcPr>
            <w:tcW w:w="355" w:type="pct"/>
            <w:tcBorders>
              <w:top w:val="nil"/>
              <w:left w:val="nil"/>
              <w:bottom w:val="nil"/>
              <w:right w:val="nil"/>
            </w:tcBorders>
            <w:shd w:val="clear" w:color="auto" w:fill="auto"/>
            <w:noWrap/>
            <w:vAlign w:val="center"/>
          </w:tcPr>
          <w:p w14:paraId="4FB1356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0.475</w:t>
            </w:r>
          </w:p>
        </w:tc>
        <w:tc>
          <w:tcPr>
            <w:tcW w:w="383" w:type="pct"/>
            <w:tcBorders>
              <w:top w:val="nil"/>
              <w:left w:val="nil"/>
              <w:bottom w:val="nil"/>
              <w:right w:val="nil"/>
            </w:tcBorders>
            <w:shd w:val="clear" w:color="auto" w:fill="auto"/>
            <w:noWrap/>
            <w:vAlign w:val="center"/>
          </w:tcPr>
          <w:p w14:paraId="305E5B3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0.722</w:t>
            </w:r>
          </w:p>
        </w:tc>
      </w:tr>
      <w:tr w14:paraId="6535B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533FFB8">
            <w:pPr>
              <w:rPr>
                <w:rFonts w:hint="default" w:ascii="Arial" w:hAnsi="Arial" w:cs="Arial"/>
                <w:sz w:val="24"/>
                <w:szCs w:val="24"/>
              </w:rPr>
            </w:pPr>
            <w:r>
              <w:rPr>
                <w:rFonts w:hint="default" w:ascii="Arial" w:hAnsi="Arial" w:cs="Arial"/>
                <w:sz w:val="24"/>
                <w:szCs w:val="24"/>
                <w:lang w:val="en-US" w:eastAsia="zh-CN"/>
              </w:rPr>
              <w:t xml:space="preserve">  Tungsten</w:t>
            </w:r>
          </w:p>
        </w:tc>
        <w:tc>
          <w:tcPr>
            <w:tcW w:w="533" w:type="pct"/>
            <w:tcBorders>
              <w:top w:val="nil"/>
              <w:left w:val="nil"/>
              <w:bottom w:val="nil"/>
              <w:right w:val="nil"/>
            </w:tcBorders>
            <w:shd w:val="clear" w:color="auto" w:fill="auto"/>
            <w:noWrap/>
            <w:vAlign w:val="center"/>
          </w:tcPr>
          <w:p w14:paraId="56EA58C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5B8D4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0.981 (0.756, 1.274)</w:t>
            </w:r>
          </w:p>
        </w:tc>
        <w:tc>
          <w:tcPr>
            <w:tcW w:w="379" w:type="pct"/>
            <w:tcBorders>
              <w:top w:val="nil"/>
              <w:left w:val="nil"/>
              <w:bottom w:val="nil"/>
              <w:right w:val="nil"/>
            </w:tcBorders>
            <w:shd w:val="clear" w:color="auto" w:fill="auto"/>
            <w:noWrap/>
            <w:vAlign w:val="center"/>
          </w:tcPr>
          <w:p w14:paraId="14774DE9">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0.949</w:t>
            </w:r>
          </w:p>
        </w:tc>
        <w:tc>
          <w:tcPr>
            <w:tcW w:w="369" w:type="pct"/>
            <w:tcBorders>
              <w:top w:val="nil"/>
              <w:left w:val="nil"/>
              <w:bottom w:val="nil"/>
              <w:right w:val="nil"/>
            </w:tcBorders>
            <w:shd w:val="clear" w:color="auto" w:fill="auto"/>
            <w:noWrap/>
            <w:vAlign w:val="center"/>
          </w:tcPr>
          <w:p w14:paraId="1739693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0.952</w:t>
            </w:r>
          </w:p>
        </w:tc>
        <w:tc>
          <w:tcPr>
            <w:tcW w:w="67" w:type="pct"/>
            <w:tcBorders>
              <w:top w:val="nil"/>
              <w:left w:val="nil"/>
              <w:bottom w:val="nil"/>
              <w:right w:val="nil"/>
            </w:tcBorders>
            <w:shd w:val="clear" w:color="auto" w:fill="auto"/>
            <w:noWrap/>
            <w:vAlign w:val="center"/>
          </w:tcPr>
          <w:p w14:paraId="6D9B69A1">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5FF84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1.243 (0.931, 1.660)</w:t>
            </w:r>
          </w:p>
        </w:tc>
        <w:tc>
          <w:tcPr>
            <w:tcW w:w="355" w:type="pct"/>
            <w:tcBorders>
              <w:top w:val="nil"/>
              <w:left w:val="nil"/>
              <w:bottom w:val="nil"/>
              <w:right w:val="nil"/>
            </w:tcBorders>
            <w:shd w:val="clear" w:color="auto" w:fill="auto"/>
            <w:noWrap/>
            <w:vAlign w:val="center"/>
          </w:tcPr>
          <w:p w14:paraId="4FD9AC29">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0.14</w:t>
            </w:r>
            <w:r>
              <w:rPr>
                <w:rFonts w:hint="eastAsia" w:ascii="Arial" w:hAnsi="Arial" w:eastAsia="宋体" w:cs="Arial"/>
                <w:i w:val="0"/>
                <w:iCs w:val="0"/>
                <w:color w:val="000000"/>
                <w:kern w:val="0"/>
                <w:sz w:val="24"/>
                <w:szCs w:val="24"/>
                <w:u w:val="none"/>
                <w:lang w:val="en-US" w:eastAsia="zh-CN" w:bidi="ar"/>
              </w:rPr>
              <w:t>0</w:t>
            </w:r>
          </w:p>
        </w:tc>
        <w:tc>
          <w:tcPr>
            <w:tcW w:w="383" w:type="pct"/>
            <w:tcBorders>
              <w:top w:val="nil"/>
              <w:left w:val="nil"/>
              <w:bottom w:val="nil"/>
              <w:right w:val="nil"/>
            </w:tcBorders>
            <w:shd w:val="clear" w:color="auto" w:fill="auto"/>
            <w:noWrap/>
            <w:vAlign w:val="center"/>
          </w:tcPr>
          <w:p w14:paraId="23EAB8B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0.342</w:t>
            </w:r>
          </w:p>
        </w:tc>
      </w:tr>
      <w:tr w14:paraId="11D41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F202517">
            <w:pPr>
              <w:rPr>
                <w:rFonts w:hint="default" w:ascii="Arial" w:hAnsi="Arial" w:cs="Arial"/>
                <w:sz w:val="24"/>
                <w:szCs w:val="24"/>
              </w:rPr>
            </w:pPr>
            <w:r>
              <w:rPr>
                <w:rFonts w:hint="default" w:ascii="Arial" w:hAnsi="Arial" w:cs="Arial"/>
                <w:sz w:val="24"/>
                <w:szCs w:val="24"/>
                <w:lang w:val="en-US" w:eastAsia="zh-CN"/>
              </w:rPr>
              <w:t xml:space="preserve">  Uranium</w:t>
            </w:r>
          </w:p>
        </w:tc>
        <w:tc>
          <w:tcPr>
            <w:tcW w:w="533" w:type="pct"/>
            <w:tcBorders>
              <w:top w:val="nil"/>
              <w:left w:val="nil"/>
              <w:bottom w:val="nil"/>
              <w:right w:val="nil"/>
            </w:tcBorders>
            <w:shd w:val="clear" w:color="auto" w:fill="auto"/>
            <w:noWrap/>
            <w:vAlign w:val="center"/>
          </w:tcPr>
          <w:p w14:paraId="7C23EC2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622BC1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0.992 (0.763, 1.289)</w:t>
            </w:r>
          </w:p>
        </w:tc>
        <w:tc>
          <w:tcPr>
            <w:tcW w:w="379" w:type="pct"/>
            <w:tcBorders>
              <w:top w:val="nil"/>
              <w:left w:val="nil"/>
              <w:bottom w:val="nil"/>
              <w:right w:val="nil"/>
            </w:tcBorders>
            <w:shd w:val="clear" w:color="auto" w:fill="auto"/>
            <w:noWrap/>
            <w:vAlign w:val="center"/>
          </w:tcPr>
          <w:p w14:paraId="4CA0080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0.382</w:t>
            </w:r>
          </w:p>
        </w:tc>
        <w:tc>
          <w:tcPr>
            <w:tcW w:w="369" w:type="pct"/>
            <w:tcBorders>
              <w:top w:val="nil"/>
              <w:left w:val="nil"/>
              <w:bottom w:val="nil"/>
              <w:right w:val="nil"/>
            </w:tcBorders>
            <w:shd w:val="clear" w:color="auto" w:fill="auto"/>
            <w:noWrap/>
            <w:vAlign w:val="center"/>
          </w:tcPr>
          <w:p w14:paraId="7AE7C5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0.547</w:t>
            </w:r>
          </w:p>
        </w:tc>
        <w:tc>
          <w:tcPr>
            <w:tcW w:w="67" w:type="pct"/>
            <w:tcBorders>
              <w:top w:val="nil"/>
              <w:left w:val="nil"/>
              <w:bottom w:val="nil"/>
              <w:right w:val="nil"/>
            </w:tcBorders>
            <w:shd w:val="clear" w:color="auto" w:fill="auto"/>
            <w:noWrap/>
            <w:vAlign w:val="center"/>
          </w:tcPr>
          <w:p w14:paraId="0DF82117">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639268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1.193 (0.920, 1.546)</w:t>
            </w:r>
          </w:p>
        </w:tc>
        <w:tc>
          <w:tcPr>
            <w:tcW w:w="355" w:type="pct"/>
            <w:tcBorders>
              <w:top w:val="nil"/>
              <w:left w:val="nil"/>
              <w:bottom w:val="nil"/>
              <w:right w:val="nil"/>
            </w:tcBorders>
            <w:shd w:val="clear" w:color="auto" w:fill="auto"/>
            <w:noWrap/>
            <w:vAlign w:val="center"/>
          </w:tcPr>
          <w:p w14:paraId="6624E66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0.184</w:t>
            </w:r>
          </w:p>
        </w:tc>
        <w:tc>
          <w:tcPr>
            <w:tcW w:w="383" w:type="pct"/>
            <w:tcBorders>
              <w:top w:val="nil"/>
              <w:left w:val="nil"/>
              <w:bottom w:val="nil"/>
              <w:right w:val="nil"/>
            </w:tcBorders>
            <w:shd w:val="clear" w:color="auto" w:fill="auto"/>
            <w:noWrap/>
            <w:vAlign w:val="center"/>
          </w:tcPr>
          <w:p w14:paraId="628E708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0.42</w:t>
            </w:r>
            <w:r>
              <w:rPr>
                <w:rFonts w:hint="eastAsia" w:ascii="Arial" w:hAnsi="Arial" w:eastAsia="宋体" w:cs="Arial"/>
                <w:i w:val="0"/>
                <w:iCs w:val="0"/>
                <w:color w:val="000000"/>
                <w:kern w:val="0"/>
                <w:sz w:val="24"/>
                <w:szCs w:val="24"/>
                <w:u w:val="none"/>
                <w:lang w:val="en-US" w:eastAsia="zh-CN" w:bidi="ar"/>
              </w:rPr>
              <w:t>0</w:t>
            </w:r>
          </w:p>
        </w:tc>
      </w:tr>
      <w:tr w14:paraId="14793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040A1EB">
            <w:pPr>
              <w:rPr>
                <w:rFonts w:hint="default" w:ascii="Arial" w:hAnsi="Arial" w:cs="Arial"/>
                <w:sz w:val="24"/>
                <w:szCs w:val="24"/>
                <w:lang w:val="en-US" w:eastAsia="zh-CN"/>
              </w:rPr>
            </w:pPr>
            <w:r>
              <w:rPr>
                <w:rFonts w:hint="default" w:ascii="Arial" w:hAnsi="Arial" w:cs="Arial"/>
                <w:b/>
                <w:bCs/>
                <w:sz w:val="24"/>
                <w:szCs w:val="24"/>
                <w:lang w:val="en-US" w:eastAsia="zh-CN"/>
              </w:rPr>
              <w:t>Polycyclic Aromatic Hydrocarbons</w:t>
            </w:r>
          </w:p>
        </w:tc>
        <w:tc>
          <w:tcPr>
            <w:tcW w:w="533" w:type="pct"/>
            <w:tcBorders>
              <w:top w:val="nil"/>
              <w:left w:val="nil"/>
              <w:bottom w:val="nil"/>
              <w:right w:val="nil"/>
            </w:tcBorders>
            <w:shd w:val="clear" w:color="auto" w:fill="auto"/>
            <w:noWrap/>
            <w:vAlign w:val="center"/>
          </w:tcPr>
          <w:p w14:paraId="16E5E5A4">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DB7AB91">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6F25A4E5">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4EDA12B6">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3ED7FE9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413E515">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2362726D">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163F17ED">
            <w:pPr>
              <w:jc w:val="center"/>
              <w:rPr>
                <w:rFonts w:hint="default" w:ascii="Arial" w:hAnsi="Arial" w:cs="Arial"/>
                <w:sz w:val="24"/>
                <w:szCs w:val="24"/>
                <w:lang w:val="en-US" w:eastAsia="zh-CN"/>
              </w:rPr>
            </w:pPr>
          </w:p>
        </w:tc>
      </w:tr>
      <w:tr w14:paraId="7684D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7280586">
            <w:pPr>
              <w:rPr>
                <w:rFonts w:hint="default" w:ascii="Arial" w:hAnsi="Arial" w:cs="Arial"/>
                <w:sz w:val="24"/>
                <w:szCs w:val="24"/>
              </w:rPr>
            </w:pPr>
            <w:r>
              <w:rPr>
                <w:rFonts w:hint="default" w:ascii="Arial" w:hAnsi="Arial" w:cs="Arial"/>
                <w:sz w:val="24"/>
                <w:szCs w:val="24"/>
                <w:lang w:val="en-US" w:eastAsia="zh-CN"/>
              </w:rPr>
              <w:t xml:space="preserve">  1-Naphthol</w:t>
            </w:r>
          </w:p>
        </w:tc>
        <w:tc>
          <w:tcPr>
            <w:tcW w:w="533" w:type="pct"/>
            <w:tcBorders>
              <w:top w:val="nil"/>
              <w:left w:val="nil"/>
              <w:bottom w:val="nil"/>
              <w:right w:val="nil"/>
            </w:tcBorders>
            <w:shd w:val="clear" w:color="auto" w:fill="auto"/>
            <w:noWrap/>
            <w:vAlign w:val="center"/>
          </w:tcPr>
          <w:p w14:paraId="79AF2C95">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2C5D15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1.596 (1.209, 2.106)</w:t>
            </w:r>
          </w:p>
        </w:tc>
        <w:tc>
          <w:tcPr>
            <w:tcW w:w="379" w:type="pct"/>
            <w:tcBorders>
              <w:top w:val="nil"/>
              <w:left w:val="nil"/>
              <w:bottom w:val="nil"/>
              <w:right w:val="nil"/>
            </w:tcBorders>
            <w:shd w:val="clear" w:color="auto" w:fill="auto"/>
            <w:noWrap/>
            <w:vAlign w:val="center"/>
          </w:tcPr>
          <w:p w14:paraId="3A5801F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69" w:type="pct"/>
            <w:tcBorders>
              <w:top w:val="nil"/>
              <w:left w:val="nil"/>
              <w:bottom w:val="nil"/>
              <w:right w:val="nil"/>
            </w:tcBorders>
            <w:shd w:val="clear" w:color="auto" w:fill="auto"/>
            <w:noWrap/>
            <w:vAlign w:val="center"/>
          </w:tcPr>
          <w:p w14:paraId="17A872B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0.004</w:t>
            </w:r>
          </w:p>
        </w:tc>
        <w:tc>
          <w:tcPr>
            <w:tcW w:w="67" w:type="pct"/>
            <w:tcBorders>
              <w:top w:val="nil"/>
              <w:left w:val="nil"/>
              <w:bottom w:val="nil"/>
              <w:right w:val="nil"/>
            </w:tcBorders>
            <w:shd w:val="clear" w:color="auto" w:fill="auto"/>
            <w:noWrap/>
            <w:vAlign w:val="center"/>
          </w:tcPr>
          <w:p w14:paraId="1AEF3AA1">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EFCCB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1.260 (0.971, 1.634)</w:t>
            </w:r>
          </w:p>
        </w:tc>
        <w:tc>
          <w:tcPr>
            <w:tcW w:w="355" w:type="pct"/>
            <w:tcBorders>
              <w:top w:val="nil"/>
              <w:left w:val="nil"/>
              <w:bottom w:val="nil"/>
              <w:right w:val="nil"/>
            </w:tcBorders>
            <w:shd w:val="clear" w:color="auto" w:fill="auto"/>
            <w:noWrap/>
            <w:vAlign w:val="center"/>
          </w:tcPr>
          <w:p w14:paraId="72937D3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0.082</w:t>
            </w:r>
          </w:p>
        </w:tc>
        <w:tc>
          <w:tcPr>
            <w:tcW w:w="383" w:type="pct"/>
            <w:tcBorders>
              <w:top w:val="nil"/>
              <w:left w:val="nil"/>
              <w:bottom w:val="nil"/>
              <w:right w:val="nil"/>
            </w:tcBorders>
            <w:shd w:val="clear" w:color="auto" w:fill="auto"/>
            <w:noWrap/>
            <w:vAlign w:val="center"/>
          </w:tcPr>
          <w:p w14:paraId="149E5F3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0.251</w:t>
            </w:r>
          </w:p>
        </w:tc>
      </w:tr>
      <w:tr w14:paraId="40C1B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F78F8C4">
            <w:pPr>
              <w:rPr>
                <w:rFonts w:hint="default" w:ascii="Arial" w:hAnsi="Arial" w:cs="Arial"/>
                <w:sz w:val="24"/>
                <w:szCs w:val="24"/>
              </w:rPr>
            </w:pPr>
            <w:r>
              <w:rPr>
                <w:rFonts w:hint="default" w:ascii="Arial" w:hAnsi="Arial" w:cs="Arial"/>
                <w:sz w:val="24"/>
                <w:szCs w:val="24"/>
                <w:lang w:val="en-US" w:eastAsia="zh-CN"/>
              </w:rPr>
              <w:t xml:space="preserve">  2-Naphthol</w:t>
            </w:r>
          </w:p>
        </w:tc>
        <w:tc>
          <w:tcPr>
            <w:tcW w:w="533" w:type="pct"/>
            <w:tcBorders>
              <w:top w:val="nil"/>
              <w:left w:val="nil"/>
              <w:bottom w:val="nil"/>
              <w:right w:val="nil"/>
            </w:tcBorders>
            <w:shd w:val="clear" w:color="auto" w:fill="auto"/>
            <w:noWrap/>
            <w:vAlign w:val="center"/>
          </w:tcPr>
          <w:p w14:paraId="326121E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383F0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1.930 (1.415, 2.632)</w:t>
            </w:r>
          </w:p>
        </w:tc>
        <w:tc>
          <w:tcPr>
            <w:tcW w:w="379" w:type="pct"/>
            <w:tcBorders>
              <w:top w:val="nil"/>
              <w:left w:val="nil"/>
              <w:bottom w:val="nil"/>
              <w:right w:val="nil"/>
            </w:tcBorders>
            <w:shd w:val="clear" w:color="auto" w:fill="auto"/>
            <w:noWrap/>
            <w:vAlign w:val="center"/>
          </w:tcPr>
          <w:p w14:paraId="647372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1F79BD8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7337758">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80E40A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1.604 (1.142, 2.254)</w:t>
            </w:r>
          </w:p>
        </w:tc>
        <w:tc>
          <w:tcPr>
            <w:tcW w:w="355" w:type="pct"/>
            <w:tcBorders>
              <w:top w:val="nil"/>
              <w:left w:val="nil"/>
              <w:bottom w:val="nil"/>
              <w:right w:val="nil"/>
            </w:tcBorders>
            <w:shd w:val="clear" w:color="auto" w:fill="auto"/>
            <w:noWrap/>
            <w:vAlign w:val="center"/>
          </w:tcPr>
          <w:p w14:paraId="57ED076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0.006</w:t>
            </w:r>
          </w:p>
        </w:tc>
        <w:tc>
          <w:tcPr>
            <w:tcW w:w="383" w:type="pct"/>
            <w:tcBorders>
              <w:top w:val="nil"/>
              <w:left w:val="nil"/>
              <w:bottom w:val="nil"/>
              <w:right w:val="nil"/>
            </w:tcBorders>
            <w:shd w:val="clear" w:color="auto" w:fill="auto"/>
            <w:noWrap/>
            <w:vAlign w:val="center"/>
          </w:tcPr>
          <w:p w14:paraId="46972C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0.049</w:t>
            </w:r>
          </w:p>
        </w:tc>
      </w:tr>
      <w:tr w14:paraId="2B06E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604D340">
            <w:pPr>
              <w:rPr>
                <w:rFonts w:hint="default" w:ascii="Arial" w:hAnsi="Arial" w:cs="Arial"/>
                <w:sz w:val="24"/>
                <w:szCs w:val="24"/>
              </w:rPr>
            </w:pPr>
            <w:r>
              <w:rPr>
                <w:rFonts w:hint="default" w:ascii="Arial" w:hAnsi="Arial" w:cs="Arial"/>
                <w:sz w:val="24"/>
                <w:szCs w:val="24"/>
                <w:lang w:val="en-US" w:eastAsia="zh-CN"/>
              </w:rPr>
              <w:t xml:space="preserve">  3-Hydroxyfluorene</w:t>
            </w:r>
          </w:p>
        </w:tc>
        <w:tc>
          <w:tcPr>
            <w:tcW w:w="533" w:type="pct"/>
            <w:tcBorders>
              <w:top w:val="nil"/>
              <w:left w:val="nil"/>
              <w:bottom w:val="nil"/>
              <w:right w:val="nil"/>
            </w:tcBorders>
            <w:shd w:val="clear" w:color="auto" w:fill="auto"/>
            <w:noWrap/>
            <w:vAlign w:val="center"/>
          </w:tcPr>
          <w:p w14:paraId="7234016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25665B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1.832 (1.374, 2.443)</w:t>
            </w:r>
          </w:p>
        </w:tc>
        <w:tc>
          <w:tcPr>
            <w:tcW w:w="379" w:type="pct"/>
            <w:tcBorders>
              <w:top w:val="nil"/>
              <w:left w:val="nil"/>
              <w:bottom w:val="nil"/>
              <w:right w:val="nil"/>
            </w:tcBorders>
            <w:shd w:val="clear" w:color="auto" w:fill="auto"/>
            <w:noWrap/>
            <w:vAlign w:val="center"/>
          </w:tcPr>
          <w:p w14:paraId="1522B3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3BA967E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B8097AF">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2C8DB7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1.560 (1.188, 2.048)</w:t>
            </w:r>
          </w:p>
        </w:tc>
        <w:tc>
          <w:tcPr>
            <w:tcW w:w="355" w:type="pct"/>
            <w:tcBorders>
              <w:top w:val="nil"/>
              <w:left w:val="nil"/>
              <w:bottom w:val="nil"/>
              <w:right w:val="nil"/>
            </w:tcBorders>
            <w:shd w:val="clear" w:color="auto" w:fill="auto"/>
            <w:noWrap/>
            <w:vAlign w:val="center"/>
          </w:tcPr>
          <w:p w14:paraId="3DAF795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83" w:type="pct"/>
            <w:tcBorders>
              <w:top w:val="nil"/>
              <w:left w:val="nil"/>
              <w:bottom w:val="nil"/>
              <w:right w:val="nil"/>
            </w:tcBorders>
            <w:shd w:val="clear" w:color="auto" w:fill="auto"/>
            <w:noWrap/>
            <w:vAlign w:val="center"/>
          </w:tcPr>
          <w:p w14:paraId="235ACCB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0.013</w:t>
            </w:r>
          </w:p>
        </w:tc>
      </w:tr>
      <w:tr w14:paraId="57CB3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F0617AA">
            <w:pPr>
              <w:rPr>
                <w:rFonts w:hint="default" w:ascii="Arial" w:hAnsi="Arial" w:cs="Arial"/>
                <w:sz w:val="24"/>
                <w:szCs w:val="24"/>
              </w:rPr>
            </w:pPr>
            <w:r>
              <w:rPr>
                <w:rFonts w:hint="default" w:ascii="Arial" w:hAnsi="Arial" w:cs="Arial"/>
                <w:sz w:val="24"/>
                <w:szCs w:val="24"/>
                <w:lang w:val="en-US" w:eastAsia="zh-CN"/>
              </w:rPr>
              <w:t xml:space="preserve">  2-Hydroxyfluorene</w:t>
            </w:r>
          </w:p>
        </w:tc>
        <w:tc>
          <w:tcPr>
            <w:tcW w:w="533" w:type="pct"/>
            <w:tcBorders>
              <w:top w:val="nil"/>
              <w:left w:val="nil"/>
              <w:bottom w:val="nil"/>
              <w:right w:val="nil"/>
            </w:tcBorders>
            <w:shd w:val="clear" w:color="auto" w:fill="auto"/>
            <w:noWrap/>
            <w:vAlign w:val="center"/>
          </w:tcPr>
          <w:p w14:paraId="297F1E0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64ECE7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1.840 (1.384, 2.445)</w:t>
            </w:r>
          </w:p>
        </w:tc>
        <w:tc>
          <w:tcPr>
            <w:tcW w:w="379" w:type="pct"/>
            <w:tcBorders>
              <w:top w:val="nil"/>
              <w:left w:val="nil"/>
              <w:bottom w:val="nil"/>
              <w:right w:val="nil"/>
            </w:tcBorders>
            <w:shd w:val="clear" w:color="auto" w:fill="auto"/>
            <w:noWrap/>
            <w:vAlign w:val="center"/>
          </w:tcPr>
          <w:p w14:paraId="5175ED2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2CC7893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36AD8FF0">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01233FD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1.607 (1.212, 2.131)</w:t>
            </w:r>
          </w:p>
        </w:tc>
        <w:tc>
          <w:tcPr>
            <w:tcW w:w="355" w:type="pct"/>
            <w:tcBorders>
              <w:top w:val="nil"/>
              <w:left w:val="nil"/>
              <w:bottom w:val="nil"/>
              <w:right w:val="nil"/>
            </w:tcBorders>
            <w:shd w:val="clear" w:color="auto" w:fill="auto"/>
            <w:noWrap/>
            <w:vAlign w:val="center"/>
          </w:tcPr>
          <w:p w14:paraId="69A85A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83" w:type="pct"/>
            <w:tcBorders>
              <w:top w:val="nil"/>
              <w:left w:val="nil"/>
              <w:bottom w:val="nil"/>
              <w:right w:val="nil"/>
            </w:tcBorders>
            <w:shd w:val="clear" w:color="auto" w:fill="auto"/>
            <w:noWrap/>
            <w:vAlign w:val="center"/>
          </w:tcPr>
          <w:p w14:paraId="080D0F8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0.012</w:t>
            </w:r>
          </w:p>
        </w:tc>
      </w:tr>
      <w:tr w14:paraId="07ABD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A1B7EFC">
            <w:pPr>
              <w:rPr>
                <w:rFonts w:hint="default" w:ascii="Arial" w:hAnsi="Arial" w:cs="Arial"/>
                <w:sz w:val="24"/>
                <w:szCs w:val="24"/>
              </w:rPr>
            </w:pPr>
            <w:r>
              <w:rPr>
                <w:rFonts w:hint="default" w:ascii="Arial" w:hAnsi="Arial" w:cs="Arial"/>
                <w:sz w:val="24"/>
                <w:szCs w:val="24"/>
                <w:lang w:val="en-US" w:eastAsia="zh-CN"/>
              </w:rPr>
              <w:t xml:space="preserve">  1-Hydroxyphenanthrene</w:t>
            </w:r>
          </w:p>
        </w:tc>
        <w:tc>
          <w:tcPr>
            <w:tcW w:w="533" w:type="pct"/>
            <w:tcBorders>
              <w:top w:val="nil"/>
              <w:left w:val="nil"/>
              <w:bottom w:val="nil"/>
              <w:right w:val="nil"/>
            </w:tcBorders>
            <w:shd w:val="clear" w:color="auto" w:fill="auto"/>
            <w:noWrap/>
            <w:vAlign w:val="center"/>
          </w:tcPr>
          <w:p w14:paraId="284B3BD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4436C5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1.369 (1.050, 1.786)</w:t>
            </w:r>
          </w:p>
        </w:tc>
        <w:tc>
          <w:tcPr>
            <w:tcW w:w="379" w:type="pct"/>
            <w:tcBorders>
              <w:top w:val="nil"/>
              <w:left w:val="nil"/>
              <w:bottom w:val="nil"/>
              <w:right w:val="nil"/>
            </w:tcBorders>
            <w:shd w:val="clear" w:color="auto" w:fill="auto"/>
            <w:noWrap/>
            <w:vAlign w:val="center"/>
          </w:tcPr>
          <w:p w14:paraId="38F8F22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0.019</w:t>
            </w:r>
          </w:p>
        </w:tc>
        <w:tc>
          <w:tcPr>
            <w:tcW w:w="369" w:type="pct"/>
            <w:tcBorders>
              <w:top w:val="nil"/>
              <w:left w:val="nil"/>
              <w:bottom w:val="nil"/>
              <w:right w:val="nil"/>
            </w:tcBorders>
            <w:shd w:val="clear" w:color="auto" w:fill="auto"/>
            <w:noWrap/>
            <w:vAlign w:val="center"/>
          </w:tcPr>
          <w:p w14:paraId="62FF46A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0.052</w:t>
            </w:r>
          </w:p>
        </w:tc>
        <w:tc>
          <w:tcPr>
            <w:tcW w:w="67" w:type="pct"/>
            <w:tcBorders>
              <w:top w:val="nil"/>
              <w:left w:val="nil"/>
              <w:bottom w:val="nil"/>
              <w:right w:val="nil"/>
            </w:tcBorders>
            <w:shd w:val="clear" w:color="auto" w:fill="auto"/>
            <w:noWrap/>
            <w:vAlign w:val="center"/>
          </w:tcPr>
          <w:p w14:paraId="79EA4917">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8A08EA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1.155 (0.882, 1.512)</w:t>
            </w:r>
          </w:p>
        </w:tc>
        <w:tc>
          <w:tcPr>
            <w:tcW w:w="355" w:type="pct"/>
            <w:tcBorders>
              <w:top w:val="nil"/>
              <w:left w:val="nil"/>
              <w:bottom w:val="nil"/>
              <w:right w:val="nil"/>
            </w:tcBorders>
            <w:shd w:val="clear" w:color="auto" w:fill="auto"/>
            <w:noWrap/>
            <w:vAlign w:val="center"/>
          </w:tcPr>
          <w:p w14:paraId="1DBF659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0.294</w:t>
            </w:r>
          </w:p>
        </w:tc>
        <w:tc>
          <w:tcPr>
            <w:tcW w:w="383" w:type="pct"/>
            <w:tcBorders>
              <w:top w:val="nil"/>
              <w:left w:val="nil"/>
              <w:bottom w:val="nil"/>
              <w:right w:val="nil"/>
            </w:tcBorders>
            <w:shd w:val="clear" w:color="auto" w:fill="auto"/>
            <w:noWrap/>
            <w:vAlign w:val="center"/>
          </w:tcPr>
          <w:p w14:paraId="03E46A0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0.536</w:t>
            </w:r>
          </w:p>
        </w:tc>
      </w:tr>
      <w:tr w14:paraId="4A644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5FA55D6">
            <w:pPr>
              <w:rPr>
                <w:rFonts w:hint="default" w:ascii="Arial" w:hAnsi="Arial" w:cs="Arial"/>
                <w:sz w:val="24"/>
                <w:szCs w:val="24"/>
              </w:rPr>
            </w:pPr>
            <w:r>
              <w:rPr>
                <w:rFonts w:hint="default" w:ascii="Arial" w:hAnsi="Arial" w:cs="Arial"/>
                <w:sz w:val="24"/>
                <w:szCs w:val="24"/>
                <w:lang w:val="en-US" w:eastAsia="zh-CN"/>
              </w:rPr>
              <w:t xml:space="preserve">  1-Hydroxypyrene</w:t>
            </w:r>
          </w:p>
        </w:tc>
        <w:tc>
          <w:tcPr>
            <w:tcW w:w="533" w:type="pct"/>
            <w:tcBorders>
              <w:top w:val="nil"/>
              <w:left w:val="nil"/>
              <w:bottom w:val="nil"/>
              <w:right w:val="nil"/>
            </w:tcBorders>
            <w:shd w:val="clear" w:color="auto" w:fill="auto"/>
            <w:noWrap/>
            <w:vAlign w:val="center"/>
          </w:tcPr>
          <w:p w14:paraId="6472479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F2F4BA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1.646 (1.237, 2.190)</w:t>
            </w:r>
          </w:p>
        </w:tc>
        <w:tc>
          <w:tcPr>
            <w:tcW w:w="379" w:type="pct"/>
            <w:tcBorders>
              <w:top w:val="nil"/>
              <w:left w:val="nil"/>
              <w:bottom w:val="nil"/>
              <w:right w:val="nil"/>
            </w:tcBorders>
            <w:shd w:val="clear" w:color="auto" w:fill="auto"/>
            <w:noWrap/>
            <w:vAlign w:val="center"/>
          </w:tcPr>
          <w:p w14:paraId="76A1005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55CD925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0.003</w:t>
            </w:r>
          </w:p>
        </w:tc>
        <w:tc>
          <w:tcPr>
            <w:tcW w:w="67" w:type="pct"/>
            <w:tcBorders>
              <w:top w:val="nil"/>
              <w:left w:val="nil"/>
              <w:bottom w:val="nil"/>
              <w:right w:val="nil"/>
            </w:tcBorders>
            <w:shd w:val="clear" w:color="auto" w:fill="auto"/>
            <w:noWrap/>
            <w:vAlign w:val="center"/>
          </w:tcPr>
          <w:p w14:paraId="2AACF569">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6713E24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1.291 (0.948, 1.760)</w:t>
            </w:r>
          </w:p>
        </w:tc>
        <w:tc>
          <w:tcPr>
            <w:tcW w:w="355" w:type="pct"/>
            <w:tcBorders>
              <w:top w:val="nil"/>
              <w:left w:val="nil"/>
              <w:bottom w:val="nil"/>
              <w:right w:val="nil"/>
            </w:tcBorders>
            <w:shd w:val="clear" w:color="auto" w:fill="auto"/>
            <w:noWrap/>
            <w:vAlign w:val="center"/>
          </w:tcPr>
          <w:p w14:paraId="780D075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0.104</w:t>
            </w:r>
          </w:p>
        </w:tc>
        <w:tc>
          <w:tcPr>
            <w:tcW w:w="383" w:type="pct"/>
            <w:tcBorders>
              <w:top w:val="nil"/>
              <w:left w:val="nil"/>
              <w:bottom w:val="nil"/>
              <w:right w:val="nil"/>
            </w:tcBorders>
            <w:shd w:val="clear" w:color="auto" w:fill="auto"/>
            <w:noWrap/>
            <w:vAlign w:val="center"/>
          </w:tcPr>
          <w:p w14:paraId="13D6E1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0.292</w:t>
            </w:r>
          </w:p>
        </w:tc>
      </w:tr>
      <w:tr w14:paraId="62780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3" w:hRule="atLeast"/>
        </w:trPr>
        <w:tc>
          <w:tcPr>
            <w:tcW w:w="1453" w:type="pct"/>
            <w:tcBorders>
              <w:top w:val="nil"/>
              <w:left w:val="nil"/>
              <w:bottom w:val="nil"/>
              <w:right w:val="nil"/>
            </w:tcBorders>
            <w:shd w:val="clear" w:color="auto" w:fill="auto"/>
            <w:vAlign w:val="center"/>
          </w:tcPr>
          <w:p w14:paraId="315C1683">
            <w:pPr>
              <w:rPr>
                <w:rFonts w:hint="default" w:ascii="Arial" w:hAnsi="Arial" w:cs="Arial"/>
                <w:sz w:val="24"/>
                <w:szCs w:val="24"/>
              </w:rPr>
            </w:pPr>
            <w:r>
              <w:rPr>
                <w:rFonts w:hint="default" w:ascii="Arial" w:hAnsi="Arial" w:cs="Arial"/>
                <w:sz w:val="24"/>
                <w:szCs w:val="24"/>
                <w:lang w:val="en-US" w:eastAsia="zh-CN"/>
              </w:rPr>
              <w:t xml:space="preserve">  2&amp;3-Hydroxyphenanthrene</w:t>
            </w:r>
          </w:p>
        </w:tc>
        <w:tc>
          <w:tcPr>
            <w:tcW w:w="533" w:type="pct"/>
            <w:tcBorders>
              <w:top w:val="nil"/>
              <w:left w:val="nil"/>
              <w:bottom w:val="nil"/>
              <w:right w:val="nil"/>
            </w:tcBorders>
            <w:shd w:val="clear" w:color="auto" w:fill="auto"/>
            <w:noWrap/>
            <w:vAlign w:val="center"/>
          </w:tcPr>
          <w:p w14:paraId="34BCDAC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E0A792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1.594 (1.216, 2.090)</w:t>
            </w:r>
          </w:p>
        </w:tc>
        <w:tc>
          <w:tcPr>
            <w:tcW w:w="379" w:type="pct"/>
            <w:tcBorders>
              <w:top w:val="nil"/>
              <w:left w:val="nil"/>
              <w:bottom w:val="nil"/>
              <w:right w:val="nil"/>
            </w:tcBorders>
            <w:shd w:val="clear" w:color="auto" w:fill="auto"/>
            <w:noWrap/>
            <w:vAlign w:val="center"/>
          </w:tcPr>
          <w:p w14:paraId="47B4202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69" w:type="pct"/>
            <w:tcBorders>
              <w:top w:val="nil"/>
              <w:left w:val="nil"/>
              <w:bottom w:val="nil"/>
              <w:right w:val="nil"/>
            </w:tcBorders>
            <w:shd w:val="clear" w:color="auto" w:fill="auto"/>
            <w:noWrap/>
            <w:vAlign w:val="center"/>
          </w:tcPr>
          <w:p w14:paraId="1708FB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0.003</w:t>
            </w:r>
          </w:p>
        </w:tc>
        <w:tc>
          <w:tcPr>
            <w:tcW w:w="67" w:type="pct"/>
            <w:tcBorders>
              <w:top w:val="nil"/>
              <w:left w:val="nil"/>
              <w:bottom w:val="nil"/>
              <w:right w:val="nil"/>
            </w:tcBorders>
            <w:shd w:val="clear" w:color="auto" w:fill="auto"/>
            <w:noWrap/>
            <w:vAlign w:val="center"/>
          </w:tcPr>
          <w:p w14:paraId="2AE110B4">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6578C86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1.357 (1.023, 1.800)</w:t>
            </w:r>
          </w:p>
        </w:tc>
        <w:tc>
          <w:tcPr>
            <w:tcW w:w="355" w:type="pct"/>
            <w:tcBorders>
              <w:top w:val="nil"/>
              <w:left w:val="nil"/>
              <w:bottom w:val="nil"/>
              <w:right w:val="nil"/>
            </w:tcBorders>
            <w:shd w:val="clear" w:color="auto" w:fill="auto"/>
            <w:noWrap/>
            <w:vAlign w:val="center"/>
          </w:tcPr>
          <w:p w14:paraId="7A4AFDC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0.032</w:t>
            </w:r>
          </w:p>
        </w:tc>
        <w:tc>
          <w:tcPr>
            <w:tcW w:w="383" w:type="pct"/>
            <w:tcBorders>
              <w:top w:val="nil"/>
              <w:left w:val="nil"/>
              <w:bottom w:val="nil"/>
              <w:right w:val="nil"/>
            </w:tcBorders>
            <w:shd w:val="clear" w:color="auto" w:fill="auto"/>
            <w:noWrap/>
            <w:vAlign w:val="center"/>
          </w:tcPr>
          <w:p w14:paraId="6804530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0.147</w:t>
            </w:r>
          </w:p>
        </w:tc>
      </w:tr>
      <w:tr w14:paraId="156D5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0244814">
            <w:pPr>
              <w:rPr>
                <w:rFonts w:hint="default" w:ascii="Arial" w:hAnsi="Arial" w:cs="Arial"/>
                <w:sz w:val="24"/>
                <w:szCs w:val="24"/>
                <w:lang w:val="en-US" w:eastAsia="zh-CN"/>
              </w:rPr>
            </w:pPr>
            <w:r>
              <w:rPr>
                <w:rFonts w:hint="default" w:ascii="Arial" w:hAnsi="Arial" w:cs="Arial"/>
                <w:b/>
                <w:bCs/>
                <w:sz w:val="24"/>
                <w:szCs w:val="24"/>
                <w:lang w:val="en-US" w:eastAsia="zh-CN"/>
              </w:rPr>
              <w:t>Perchlorate, Nitrate &amp; Thiocyanate</w:t>
            </w:r>
          </w:p>
        </w:tc>
        <w:tc>
          <w:tcPr>
            <w:tcW w:w="533" w:type="pct"/>
            <w:tcBorders>
              <w:top w:val="nil"/>
              <w:left w:val="nil"/>
              <w:bottom w:val="nil"/>
              <w:right w:val="nil"/>
            </w:tcBorders>
            <w:shd w:val="clear" w:color="auto" w:fill="auto"/>
            <w:noWrap/>
            <w:vAlign w:val="center"/>
          </w:tcPr>
          <w:p w14:paraId="56D5F784">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53D319D">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3420BC31">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52E9E082">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00AE709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0AFAE11">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36E21F97">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7343F55A">
            <w:pPr>
              <w:jc w:val="center"/>
              <w:rPr>
                <w:rFonts w:hint="default" w:ascii="Arial" w:hAnsi="Arial" w:cs="Arial"/>
                <w:sz w:val="24"/>
                <w:szCs w:val="24"/>
                <w:lang w:val="en-US" w:eastAsia="zh-CN"/>
              </w:rPr>
            </w:pPr>
          </w:p>
        </w:tc>
      </w:tr>
      <w:tr w14:paraId="43A56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F0736A8">
            <w:pPr>
              <w:rPr>
                <w:rFonts w:hint="default" w:ascii="Arial" w:hAnsi="Arial" w:cs="Arial"/>
                <w:sz w:val="24"/>
                <w:szCs w:val="24"/>
              </w:rPr>
            </w:pPr>
            <w:r>
              <w:rPr>
                <w:rFonts w:hint="default" w:ascii="Arial" w:hAnsi="Arial" w:cs="Arial"/>
                <w:sz w:val="24"/>
                <w:szCs w:val="24"/>
                <w:lang w:val="en-US" w:eastAsia="zh-CN"/>
              </w:rPr>
              <w:t xml:space="preserve">  Perchlorate</w:t>
            </w:r>
          </w:p>
        </w:tc>
        <w:tc>
          <w:tcPr>
            <w:tcW w:w="533" w:type="pct"/>
            <w:tcBorders>
              <w:top w:val="nil"/>
              <w:left w:val="nil"/>
              <w:bottom w:val="nil"/>
              <w:right w:val="nil"/>
            </w:tcBorders>
            <w:shd w:val="clear" w:color="auto" w:fill="auto"/>
            <w:noWrap/>
            <w:vAlign w:val="center"/>
          </w:tcPr>
          <w:p w14:paraId="58BF363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6AD9E9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0.853 (0.676, 1.076)</w:t>
            </w:r>
          </w:p>
        </w:tc>
        <w:tc>
          <w:tcPr>
            <w:tcW w:w="379" w:type="pct"/>
            <w:tcBorders>
              <w:top w:val="nil"/>
              <w:left w:val="nil"/>
              <w:bottom w:val="nil"/>
              <w:right w:val="nil"/>
            </w:tcBorders>
            <w:shd w:val="clear" w:color="auto" w:fill="auto"/>
            <w:noWrap/>
            <w:vAlign w:val="center"/>
          </w:tcPr>
          <w:p w14:paraId="32CBF67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0.18</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36E0C8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0.315</w:t>
            </w:r>
          </w:p>
        </w:tc>
        <w:tc>
          <w:tcPr>
            <w:tcW w:w="67" w:type="pct"/>
            <w:tcBorders>
              <w:top w:val="nil"/>
              <w:left w:val="nil"/>
              <w:bottom w:val="nil"/>
              <w:right w:val="nil"/>
            </w:tcBorders>
            <w:shd w:val="clear" w:color="auto" w:fill="auto"/>
            <w:noWrap/>
            <w:vAlign w:val="center"/>
          </w:tcPr>
          <w:p w14:paraId="2BAFF03B">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DB5E55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0.944 (0.722, 1.234)</w:t>
            </w:r>
          </w:p>
        </w:tc>
        <w:tc>
          <w:tcPr>
            <w:tcW w:w="355" w:type="pct"/>
            <w:tcBorders>
              <w:top w:val="nil"/>
              <w:left w:val="nil"/>
              <w:bottom w:val="nil"/>
              <w:right w:val="nil"/>
            </w:tcBorders>
            <w:shd w:val="clear" w:color="auto" w:fill="auto"/>
            <w:noWrap/>
            <w:vAlign w:val="center"/>
          </w:tcPr>
          <w:p w14:paraId="700B22A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0.672</w:t>
            </w:r>
          </w:p>
        </w:tc>
        <w:tc>
          <w:tcPr>
            <w:tcW w:w="383" w:type="pct"/>
            <w:tcBorders>
              <w:top w:val="nil"/>
              <w:left w:val="nil"/>
              <w:bottom w:val="nil"/>
              <w:right w:val="nil"/>
            </w:tcBorders>
            <w:shd w:val="clear" w:color="auto" w:fill="auto"/>
            <w:noWrap/>
            <w:vAlign w:val="center"/>
          </w:tcPr>
          <w:p w14:paraId="6BAB1F3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0.86</w:t>
            </w:r>
          </w:p>
        </w:tc>
      </w:tr>
      <w:tr w14:paraId="40DBB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CACE3B0">
            <w:pPr>
              <w:rPr>
                <w:rFonts w:hint="default" w:ascii="Arial" w:hAnsi="Arial" w:cs="Arial"/>
                <w:sz w:val="24"/>
                <w:szCs w:val="24"/>
              </w:rPr>
            </w:pPr>
            <w:r>
              <w:rPr>
                <w:rFonts w:hint="default" w:ascii="Arial" w:hAnsi="Arial" w:cs="Arial"/>
                <w:sz w:val="24"/>
                <w:szCs w:val="24"/>
                <w:lang w:val="en-US" w:eastAsia="zh-CN"/>
              </w:rPr>
              <w:t xml:space="preserve">  Nitrate</w:t>
            </w:r>
          </w:p>
        </w:tc>
        <w:tc>
          <w:tcPr>
            <w:tcW w:w="533" w:type="pct"/>
            <w:tcBorders>
              <w:top w:val="nil"/>
              <w:left w:val="nil"/>
              <w:bottom w:val="nil"/>
              <w:right w:val="nil"/>
            </w:tcBorders>
            <w:shd w:val="clear" w:color="auto" w:fill="auto"/>
            <w:noWrap/>
            <w:vAlign w:val="center"/>
          </w:tcPr>
          <w:p w14:paraId="6603A36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D4579A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1.048 (0.798, 1.377)</w:t>
            </w:r>
          </w:p>
        </w:tc>
        <w:tc>
          <w:tcPr>
            <w:tcW w:w="379" w:type="pct"/>
            <w:tcBorders>
              <w:top w:val="nil"/>
              <w:left w:val="nil"/>
              <w:bottom w:val="nil"/>
              <w:right w:val="nil"/>
            </w:tcBorders>
            <w:shd w:val="clear" w:color="auto" w:fill="auto"/>
            <w:noWrap/>
            <w:vAlign w:val="center"/>
          </w:tcPr>
          <w:p w14:paraId="1BA504A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0.735</w:t>
            </w:r>
          </w:p>
        </w:tc>
        <w:tc>
          <w:tcPr>
            <w:tcW w:w="369" w:type="pct"/>
            <w:tcBorders>
              <w:top w:val="nil"/>
              <w:left w:val="nil"/>
              <w:bottom w:val="nil"/>
              <w:right w:val="nil"/>
            </w:tcBorders>
            <w:shd w:val="clear" w:color="auto" w:fill="auto"/>
            <w:noWrap/>
            <w:vAlign w:val="center"/>
          </w:tcPr>
          <w:p w14:paraId="0CB89B9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0.866</w:t>
            </w:r>
          </w:p>
        </w:tc>
        <w:tc>
          <w:tcPr>
            <w:tcW w:w="67" w:type="pct"/>
            <w:tcBorders>
              <w:top w:val="nil"/>
              <w:left w:val="nil"/>
              <w:bottom w:val="nil"/>
              <w:right w:val="nil"/>
            </w:tcBorders>
            <w:shd w:val="clear" w:color="auto" w:fill="auto"/>
            <w:noWrap/>
            <w:vAlign w:val="center"/>
          </w:tcPr>
          <w:p w14:paraId="421E6013">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F90B9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1.063 (0.838, 1.348)</w:t>
            </w:r>
          </w:p>
        </w:tc>
        <w:tc>
          <w:tcPr>
            <w:tcW w:w="355" w:type="pct"/>
            <w:tcBorders>
              <w:top w:val="nil"/>
              <w:left w:val="nil"/>
              <w:bottom w:val="nil"/>
              <w:right w:val="nil"/>
            </w:tcBorders>
            <w:shd w:val="clear" w:color="auto" w:fill="auto"/>
            <w:noWrap/>
            <w:vAlign w:val="center"/>
          </w:tcPr>
          <w:p w14:paraId="73D98ED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0.614</w:t>
            </w:r>
          </w:p>
        </w:tc>
        <w:tc>
          <w:tcPr>
            <w:tcW w:w="383" w:type="pct"/>
            <w:tcBorders>
              <w:top w:val="nil"/>
              <w:left w:val="nil"/>
              <w:bottom w:val="nil"/>
              <w:right w:val="nil"/>
            </w:tcBorders>
            <w:shd w:val="clear" w:color="auto" w:fill="auto"/>
            <w:noWrap/>
            <w:vAlign w:val="center"/>
          </w:tcPr>
          <w:p w14:paraId="22101C1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0.821</w:t>
            </w:r>
          </w:p>
        </w:tc>
      </w:tr>
      <w:tr w14:paraId="2B027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CFEACBD">
            <w:pPr>
              <w:rPr>
                <w:rFonts w:hint="default" w:ascii="Arial" w:hAnsi="Arial" w:cs="Arial"/>
                <w:sz w:val="24"/>
                <w:szCs w:val="24"/>
              </w:rPr>
            </w:pPr>
            <w:r>
              <w:rPr>
                <w:rFonts w:hint="default" w:ascii="Arial" w:hAnsi="Arial" w:cs="Arial"/>
                <w:sz w:val="24"/>
                <w:szCs w:val="24"/>
                <w:lang w:val="en-US" w:eastAsia="zh-CN"/>
              </w:rPr>
              <w:t xml:space="preserve">  Thiocyanate</w:t>
            </w:r>
          </w:p>
        </w:tc>
        <w:tc>
          <w:tcPr>
            <w:tcW w:w="533" w:type="pct"/>
            <w:tcBorders>
              <w:top w:val="nil"/>
              <w:left w:val="nil"/>
              <w:bottom w:val="nil"/>
              <w:right w:val="nil"/>
            </w:tcBorders>
            <w:shd w:val="clear" w:color="auto" w:fill="auto"/>
            <w:noWrap/>
            <w:vAlign w:val="center"/>
          </w:tcPr>
          <w:p w14:paraId="16AF033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7012F1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1.286 (0.996, 1.660)</w:t>
            </w:r>
          </w:p>
        </w:tc>
        <w:tc>
          <w:tcPr>
            <w:tcW w:w="379" w:type="pct"/>
            <w:tcBorders>
              <w:top w:val="nil"/>
              <w:left w:val="nil"/>
              <w:bottom w:val="nil"/>
              <w:right w:val="nil"/>
            </w:tcBorders>
            <w:shd w:val="clear" w:color="auto" w:fill="auto"/>
            <w:noWrap/>
            <w:vAlign w:val="center"/>
          </w:tcPr>
          <w:p w14:paraId="509314C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0.051</w:t>
            </w:r>
          </w:p>
        </w:tc>
        <w:tc>
          <w:tcPr>
            <w:tcW w:w="369" w:type="pct"/>
            <w:tcBorders>
              <w:top w:val="nil"/>
              <w:left w:val="nil"/>
              <w:bottom w:val="nil"/>
              <w:right w:val="nil"/>
            </w:tcBorders>
            <w:shd w:val="clear" w:color="auto" w:fill="auto"/>
            <w:noWrap/>
            <w:vAlign w:val="center"/>
          </w:tcPr>
          <w:p w14:paraId="20F4C91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0.117</w:t>
            </w:r>
          </w:p>
        </w:tc>
        <w:tc>
          <w:tcPr>
            <w:tcW w:w="67" w:type="pct"/>
            <w:tcBorders>
              <w:top w:val="nil"/>
              <w:left w:val="nil"/>
              <w:bottom w:val="nil"/>
              <w:right w:val="nil"/>
            </w:tcBorders>
            <w:shd w:val="clear" w:color="auto" w:fill="auto"/>
            <w:noWrap/>
            <w:vAlign w:val="center"/>
          </w:tcPr>
          <w:p w14:paraId="03D0DFBB">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904B0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1.444 (1.087, 1.919)</w:t>
            </w:r>
          </w:p>
        </w:tc>
        <w:tc>
          <w:tcPr>
            <w:tcW w:w="355" w:type="pct"/>
            <w:tcBorders>
              <w:top w:val="nil"/>
              <w:left w:val="nil"/>
              <w:bottom w:val="nil"/>
              <w:right w:val="nil"/>
            </w:tcBorders>
            <w:shd w:val="clear" w:color="auto" w:fill="auto"/>
            <w:noWrap/>
            <w:vAlign w:val="center"/>
          </w:tcPr>
          <w:p w14:paraId="0BF94FC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w:t>
            </w:r>
          </w:p>
        </w:tc>
        <w:tc>
          <w:tcPr>
            <w:tcW w:w="383" w:type="pct"/>
            <w:tcBorders>
              <w:top w:val="nil"/>
              <w:left w:val="nil"/>
              <w:bottom w:val="nil"/>
              <w:right w:val="nil"/>
            </w:tcBorders>
            <w:shd w:val="clear" w:color="auto" w:fill="auto"/>
            <w:noWrap/>
            <w:vAlign w:val="center"/>
          </w:tcPr>
          <w:p w14:paraId="6068112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0.068</w:t>
            </w:r>
          </w:p>
        </w:tc>
      </w:tr>
      <w:tr w14:paraId="67A7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A377356">
            <w:pPr>
              <w:rPr>
                <w:rFonts w:hint="default" w:ascii="Arial" w:hAnsi="Arial" w:cs="Arial"/>
                <w:sz w:val="24"/>
                <w:szCs w:val="24"/>
                <w:lang w:val="en-US" w:eastAsia="zh-CN"/>
              </w:rPr>
            </w:pPr>
            <w:r>
              <w:rPr>
                <w:rFonts w:hint="default" w:ascii="Arial" w:hAnsi="Arial" w:cs="Arial"/>
                <w:b/>
                <w:bCs/>
                <w:sz w:val="24"/>
                <w:szCs w:val="24"/>
                <w:lang w:val="en-US" w:eastAsia="zh-CN"/>
              </w:rPr>
              <w:t>Volatile Organic Compound Metabolites</w:t>
            </w:r>
          </w:p>
        </w:tc>
        <w:tc>
          <w:tcPr>
            <w:tcW w:w="533" w:type="pct"/>
            <w:tcBorders>
              <w:top w:val="nil"/>
              <w:left w:val="nil"/>
              <w:bottom w:val="nil"/>
              <w:right w:val="nil"/>
            </w:tcBorders>
            <w:shd w:val="clear" w:color="auto" w:fill="auto"/>
            <w:noWrap/>
            <w:vAlign w:val="center"/>
          </w:tcPr>
          <w:p w14:paraId="7C36C539">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220219A8">
            <w:pPr>
              <w:jc w:val="center"/>
              <w:rPr>
                <w:rFonts w:hint="default" w:ascii="Arial" w:hAnsi="Arial" w:cs="Arial"/>
                <w:sz w:val="24"/>
                <w:szCs w:val="24"/>
                <w:lang w:val="en-US" w:eastAsia="zh-CN"/>
              </w:rPr>
            </w:pPr>
          </w:p>
        </w:tc>
        <w:tc>
          <w:tcPr>
            <w:tcW w:w="379" w:type="pct"/>
            <w:tcBorders>
              <w:top w:val="nil"/>
              <w:left w:val="nil"/>
              <w:bottom w:val="nil"/>
              <w:right w:val="nil"/>
            </w:tcBorders>
            <w:shd w:val="clear" w:color="auto" w:fill="auto"/>
            <w:noWrap/>
            <w:vAlign w:val="center"/>
          </w:tcPr>
          <w:p w14:paraId="6990AC4A">
            <w:pPr>
              <w:jc w:val="center"/>
              <w:rPr>
                <w:rFonts w:hint="default" w:ascii="Arial" w:hAnsi="Arial" w:cs="Arial"/>
                <w:sz w:val="24"/>
                <w:szCs w:val="24"/>
                <w:lang w:val="en-US" w:eastAsia="zh-CN"/>
              </w:rPr>
            </w:pPr>
          </w:p>
        </w:tc>
        <w:tc>
          <w:tcPr>
            <w:tcW w:w="369" w:type="pct"/>
            <w:tcBorders>
              <w:top w:val="nil"/>
              <w:left w:val="nil"/>
              <w:bottom w:val="nil"/>
              <w:right w:val="nil"/>
            </w:tcBorders>
            <w:shd w:val="clear" w:color="auto" w:fill="auto"/>
            <w:noWrap/>
            <w:vAlign w:val="center"/>
          </w:tcPr>
          <w:p w14:paraId="48129D27">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739EFED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113C564">
            <w:pPr>
              <w:jc w:val="center"/>
              <w:rPr>
                <w:rFonts w:hint="default" w:ascii="Arial" w:hAnsi="Arial" w:cs="Arial"/>
                <w:sz w:val="24"/>
                <w:szCs w:val="24"/>
                <w:lang w:val="en-US" w:eastAsia="zh-CN"/>
              </w:rPr>
            </w:pPr>
          </w:p>
        </w:tc>
        <w:tc>
          <w:tcPr>
            <w:tcW w:w="355" w:type="pct"/>
            <w:tcBorders>
              <w:top w:val="nil"/>
              <w:left w:val="nil"/>
              <w:bottom w:val="nil"/>
              <w:right w:val="nil"/>
            </w:tcBorders>
            <w:shd w:val="clear" w:color="auto" w:fill="auto"/>
            <w:noWrap/>
            <w:vAlign w:val="center"/>
          </w:tcPr>
          <w:p w14:paraId="123FCBFF">
            <w:pPr>
              <w:jc w:val="center"/>
              <w:rPr>
                <w:rFonts w:hint="default" w:ascii="Arial" w:hAnsi="Arial" w:cs="Arial"/>
                <w:sz w:val="24"/>
                <w:szCs w:val="24"/>
                <w:lang w:val="en-US" w:eastAsia="zh-CN"/>
              </w:rPr>
            </w:pPr>
          </w:p>
        </w:tc>
        <w:tc>
          <w:tcPr>
            <w:tcW w:w="383" w:type="pct"/>
            <w:tcBorders>
              <w:top w:val="nil"/>
              <w:left w:val="nil"/>
              <w:bottom w:val="nil"/>
              <w:right w:val="nil"/>
            </w:tcBorders>
            <w:shd w:val="clear" w:color="auto" w:fill="auto"/>
            <w:noWrap/>
            <w:vAlign w:val="center"/>
          </w:tcPr>
          <w:p w14:paraId="4D4FEB41">
            <w:pPr>
              <w:jc w:val="center"/>
              <w:rPr>
                <w:rFonts w:hint="default" w:ascii="Arial" w:hAnsi="Arial" w:cs="Arial"/>
                <w:sz w:val="24"/>
                <w:szCs w:val="24"/>
                <w:lang w:val="en-US" w:eastAsia="zh-CN"/>
              </w:rPr>
            </w:pPr>
          </w:p>
        </w:tc>
      </w:tr>
      <w:tr w14:paraId="24048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8048477">
            <w:pPr>
              <w:rPr>
                <w:rFonts w:hint="default" w:ascii="Arial" w:hAnsi="Arial" w:cs="Arial"/>
                <w:sz w:val="24"/>
                <w:szCs w:val="24"/>
              </w:rPr>
            </w:pPr>
            <w:r>
              <w:rPr>
                <w:rFonts w:hint="default" w:ascii="Arial" w:hAnsi="Arial" w:cs="Arial"/>
                <w:sz w:val="24"/>
                <w:szCs w:val="24"/>
                <w:lang w:val="en-US" w:eastAsia="zh-CN"/>
              </w:rPr>
              <w:t xml:space="preserve">  GAMA</w:t>
            </w:r>
          </w:p>
        </w:tc>
        <w:tc>
          <w:tcPr>
            <w:tcW w:w="533" w:type="pct"/>
            <w:tcBorders>
              <w:top w:val="nil"/>
              <w:left w:val="nil"/>
              <w:bottom w:val="nil"/>
              <w:right w:val="nil"/>
            </w:tcBorders>
            <w:shd w:val="clear" w:color="auto" w:fill="auto"/>
            <w:noWrap/>
            <w:vAlign w:val="center"/>
          </w:tcPr>
          <w:p w14:paraId="4259FF67">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5AE11EF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1.299 (0.853, 1.977)</w:t>
            </w:r>
          </w:p>
        </w:tc>
        <w:tc>
          <w:tcPr>
            <w:tcW w:w="379" w:type="pct"/>
            <w:tcBorders>
              <w:top w:val="nil"/>
              <w:left w:val="nil"/>
              <w:bottom w:val="nil"/>
              <w:right w:val="nil"/>
            </w:tcBorders>
            <w:shd w:val="clear" w:color="auto" w:fill="auto"/>
            <w:noWrap/>
            <w:vAlign w:val="center"/>
          </w:tcPr>
          <w:p w14:paraId="6F52F45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0.222</w:t>
            </w:r>
          </w:p>
        </w:tc>
        <w:tc>
          <w:tcPr>
            <w:tcW w:w="369" w:type="pct"/>
            <w:tcBorders>
              <w:top w:val="nil"/>
              <w:left w:val="nil"/>
              <w:bottom w:val="nil"/>
              <w:right w:val="nil"/>
            </w:tcBorders>
            <w:shd w:val="clear" w:color="auto" w:fill="auto"/>
            <w:noWrap/>
            <w:vAlign w:val="center"/>
          </w:tcPr>
          <w:p w14:paraId="5ADBA9F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0.36</w:t>
            </w:r>
            <w:r>
              <w:rPr>
                <w:rFonts w:hint="eastAsia" w:ascii="Arial" w:hAnsi="Arial" w:eastAsia="宋体" w:cs="Arial"/>
                <w:i w:val="0"/>
                <w:iCs w:val="0"/>
                <w:color w:val="000000"/>
                <w:kern w:val="0"/>
                <w:sz w:val="24"/>
                <w:szCs w:val="24"/>
                <w:u w:val="none"/>
                <w:lang w:val="en-US" w:eastAsia="zh-CN" w:bidi="ar"/>
              </w:rPr>
              <w:t>0</w:t>
            </w:r>
          </w:p>
        </w:tc>
        <w:tc>
          <w:tcPr>
            <w:tcW w:w="67" w:type="pct"/>
            <w:tcBorders>
              <w:top w:val="nil"/>
              <w:left w:val="nil"/>
              <w:bottom w:val="nil"/>
              <w:right w:val="nil"/>
            </w:tcBorders>
            <w:shd w:val="clear" w:color="auto" w:fill="auto"/>
            <w:noWrap/>
            <w:vAlign w:val="center"/>
          </w:tcPr>
          <w:p w14:paraId="36F4B81D">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058535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1.234 (0.802, 1.899)</w:t>
            </w:r>
          </w:p>
        </w:tc>
        <w:tc>
          <w:tcPr>
            <w:tcW w:w="355" w:type="pct"/>
            <w:tcBorders>
              <w:top w:val="nil"/>
              <w:left w:val="nil"/>
              <w:bottom w:val="nil"/>
              <w:right w:val="nil"/>
            </w:tcBorders>
            <w:shd w:val="clear" w:color="auto" w:fill="auto"/>
            <w:noWrap/>
            <w:vAlign w:val="center"/>
          </w:tcPr>
          <w:p w14:paraId="2579265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0.34</w:t>
            </w:r>
            <w:r>
              <w:rPr>
                <w:rFonts w:hint="eastAsia" w:ascii="Arial" w:hAnsi="Arial" w:eastAsia="宋体" w:cs="Arial"/>
                <w:i w:val="0"/>
                <w:iCs w:val="0"/>
                <w:color w:val="000000"/>
                <w:kern w:val="0"/>
                <w:sz w:val="24"/>
                <w:szCs w:val="24"/>
                <w:u w:val="none"/>
                <w:lang w:val="en-US" w:eastAsia="zh-CN" w:bidi="ar"/>
              </w:rPr>
              <w:t>0</w:t>
            </w:r>
          </w:p>
        </w:tc>
        <w:tc>
          <w:tcPr>
            <w:tcW w:w="383" w:type="pct"/>
            <w:tcBorders>
              <w:top w:val="nil"/>
              <w:left w:val="nil"/>
              <w:bottom w:val="nil"/>
              <w:right w:val="nil"/>
            </w:tcBorders>
            <w:shd w:val="clear" w:color="auto" w:fill="auto"/>
            <w:noWrap/>
            <w:vAlign w:val="center"/>
          </w:tcPr>
          <w:p w14:paraId="2D2B272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0.59</w:t>
            </w:r>
            <w:r>
              <w:rPr>
                <w:rFonts w:hint="eastAsia" w:ascii="Arial" w:hAnsi="Arial" w:eastAsia="宋体" w:cs="Arial"/>
                <w:i w:val="0"/>
                <w:iCs w:val="0"/>
                <w:color w:val="000000"/>
                <w:kern w:val="0"/>
                <w:sz w:val="24"/>
                <w:szCs w:val="24"/>
                <w:u w:val="none"/>
                <w:lang w:val="en-US" w:eastAsia="zh-CN" w:bidi="ar"/>
              </w:rPr>
              <w:t>0</w:t>
            </w:r>
          </w:p>
        </w:tc>
      </w:tr>
      <w:tr w14:paraId="41B91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697F452">
            <w:pPr>
              <w:rPr>
                <w:rFonts w:hint="default" w:ascii="Arial" w:hAnsi="Arial" w:cs="Arial"/>
                <w:sz w:val="24"/>
                <w:szCs w:val="24"/>
              </w:rPr>
            </w:pPr>
            <w:r>
              <w:rPr>
                <w:rFonts w:hint="default" w:ascii="Arial" w:hAnsi="Arial" w:cs="Arial"/>
                <w:sz w:val="24"/>
                <w:szCs w:val="24"/>
                <w:lang w:val="en-US" w:eastAsia="zh-CN"/>
              </w:rPr>
              <w:t xml:space="preserve">  HEMA</w:t>
            </w:r>
          </w:p>
        </w:tc>
        <w:tc>
          <w:tcPr>
            <w:tcW w:w="533" w:type="pct"/>
            <w:tcBorders>
              <w:top w:val="nil"/>
              <w:left w:val="nil"/>
              <w:bottom w:val="nil"/>
              <w:right w:val="nil"/>
            </w:tcBorders>
            <w:shd w:val="clear" w:color="auto" w:fill="auto"/>
            <w:noWrap/>
            <w:vAlign w:val="center"/>
          </w:tcPr>
          <w:p w14:paraId="2B1EF020">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4B158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1.966 (1.294, 2.988)</w:t>
            </w:r>
          </w:p>
        </w:tc>
        <w:tc>
          <w:tcPr>
            <w:tcW w:w="379" w:type="pct"/>
            <w:tcBorders>
              <w:top w:val="nil"/>
              <w:left w:val="nil"/>
              <w:bottom w:val="nil"/>
              <w:right w:val="nil"/>
            </w:tcBorders>
            <w:shd w:val="clear" w:color="auto" w:fill="auto"/>
            <w:noWrap/>
            <w:vAlign w:val="center"/>
          </w:tcPr>
          <w:p w14:paraId="31AF440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69" w:type="pct"/>
            <w:tcBorders>
              <w:top w:val="nil"/>
              <w:left w:val="nil"/>
              <w:bottom w:val="nil"/>
              <w:right w:val="nil"/>
            </w:tcBorders>
            <w:shd w:val="clear" w:color="auto" w:fill="auto"/>
            <w:noWrap/>
            <w:vAlign w:val="center"/>
          </w:tcPr>
          <w:p w14:paraId="2E651FB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67" w:type="pct"/>
            <w:tcBorders>
              <w:top w:val="nil"/>
              <w:left w:val="nil"/>
              <w:bottom w:val="nil"/>
              <w:right w:val="nil"/>
            </w:tcBorders>
            <w:shd w:val="clear" w:color="auto" w:fill="auto"/>
            <w:noWrap/>
            <w:vAlign w:val="center"/>
          </w:tcPr>
          <w:p w14:paraId="369F3C64">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16FA4E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1.129 (0.734, 1.736)</w:t>
            </w:r>
          </w:p>
        </w:tc>
        <w:tc>
          <w:tcPr>
            <w:tcW w:w="355" w:type="pct"/>
            <w:tcBorders>
              <w:top w:val="nil"/>
              <w:left w:val="nil"/>
              <w:bottom w:val="nil"/>
              <w:right w:val="nil"/>
            </w:tcBorders>
            <w:shd w:val="clear" w:color="auto" w:fill="auto"/>
            <w:noWrap/>
            <w:vAlign w:val="center"/>
          </w:tcPr>
          <w:p w14:paraId="47719D3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0.582</w:t>
            </w:r>
          </w:p>
        </w:tc>
        <w:tc>
          <w:tcPr>
            <w:tcW w:w="383" w:type="pct"/>
            <w:tcBorders>
              <w:top w:val="nil"/>
              <w:left w:val="nil"/>
              <w:bottom w:val="nil"/>
              <w:right w:val="nil"/>
            </w:tcBorders>
            <w:shd w:val="clear" w:color="auto" w:fill="auto"/>
            <w:noWrap/>
            <w:vAlign w:val="center"/>
          </w:tcPr>
          <w:p w14:paraId="1F975FA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0.817</w:t>
            </w:r>
          </w:p>
        </w:tc>
      </w:tr>
      <w:tr w14:paraId="5476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29DF659">
            <w:pPr>
              <w:rPr>
                <w:rFonts w:hint="default" w:ascii="Arial" w:hAnsi="Arial" w:cs="Arial"/>
                <w:sz w:val="24"/>
                <w:szCs w:val="24"/>
              </w:rPr>
            </w:pPr>
            <w:r>
              <w:rPr>
                <w:rFonts w:hint="default" w:ascii="Arial" w:hAnsi="Arial" w:cs="Arial"/>
                <w:sz w:val="24"/>
                <w:szCs w:val="24"/>
                <w:lang w:val="en-US" w:eastAsia="zh-CN"/>
              </w:rPr>
              <w:t xml:space="preserve">  MHBMA2</w:t>
            </w:r>
          </w:p>
        </w:tc>
        <w:tc>
          <w:tcPr>
            <w:tcW w:w="533" w:type="pct"/>
            <w:tcBorders>
              <w:top w:val="nil"/>
              <w:left w:val="nil"/>
              <w:bottom w:val="nil"/>
              <w:right w:val="nil"/>
            </w:tcBorders>
            <w:shd w:val="clear" w:color="auto" w:fill="auto"/>
            <w:noWrap/>
            <w:vAlign w:val="center"/>
          </w:tcPr>
          <w:p w14:paraId="14889B1E">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446B20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3.406 (1.749, 6.633)</w:t>
            </w:r>
          </w:p>
        </w:tc>
        <w:tc>
          <w:tcPr>
            <w:tcW w:w="379" w:type="pct"/>
            <w:tcBorders>
              <w:top w:val="nil"/>
              <w:left w:val="nil"/>
              <w:bottom w:val="nil"/>
              <w:right w:val="nil"/>
            </w:tcBorders>
            <w:shd w:val="clear" w:color="auto" w:fill="auto"/>
            <w:noWrap/>
            <w:vAlign w:val="center"/>
          </w:tcPr>
          <w:p w14:paraId="001AAE1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43EB809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67" w:type="pct"/>
            <w:tcBorders>
              <w:top w:val="nil"/>
              <w:left w:val="nil"/>
              <w:bottom w:val="nil"/>
              <w:right w:val="nil"/>
            </w:tcBorders>
            <w:shd w:val="clear" w:color="auto" w:fill="auto"/>
            <w:noWrap/>
            <w:vAlign w:val="center"/>
          </w:tcPr>
          <w:p w14:paraId="3DDB30BC">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6587896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2.263 (1.214, 4.221)</w:t>
            </w:r>
          </w:p>
        </w:tc>
        <w:tc>
          <w:tcPr>
            <w:tcW w:w="355" w:type="pct"/>
            <w:tcBorders>
              <w:top w:val="nil"/>
              <w:left w:val="nil"/>
              <w:bottom w:val="nil"/>
              <w:right w:val="nil"/>
            </w:tcBorders>
            <w:shd w:val="clear" w:color="auto" w:fill="auto"/>
            <w:noWrap/>
            <w:vAlign w:val="center"/>
          </w:tcPr>
          <w:p w14:paraId="1BC2B14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w:t>
            </w:r>
            <w:r>
              <w:rPr>
                <w:rFonts w:hint="eastAsia" w:ascii="Arial" w:hAnsi="Arial" w:eastAsia="宋体" w:cs="Arial"/>
                <w:i w:val="0"/>
                <w:iCs w:val="0"/>
                <w:color w:val="000000"/>
                <w:kern w:val="0"/>
                <w:sz w:val="24"/>
                <w:szCs w:val="24"/>
                <w:u w:val="none"/>
                <w:lang w:val="en-US" w:eastAsia="zh-CN" w:bidi="ar"/>
              </w:rPr>
              <w:t>0</w:t>
            </w:r>
          </w:p>
        </w:tc>
        <w:tc>
          <w:tcPr>
            <w:tcW w:w="383" w:type="pct"/>
            <w:tcBorders>
              <w:top w:val="nil"/>
              <w:left w:val="nil"/>
              <w:bottom w:val="nil"/>
              <w:right w:val="nil"/>
            </w:tcBorders>
            <w:shd w:val="clear" w:color="auto" w:fill="auto"/>
            <w:noWrap/>
            <w:vAlign w:val="center"/>
          </w:tcPr>
          <w:p w14:paraId="0AABF80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0.068</w:t>
            </w:r>
          </w:p>
        </w:tc>
      </w:tr>
      <w:tr w14:paraId="00D1C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0F5ADA9">
            <w:pPr>
              <w:rPr>
                <w:rFonts w:hint="default" w:ascii="Arial" w:hAnsi="Arial" w:cs="Arial"/>
                <w:sz w:val="24"/>
                <w:szCs w:val="24"/>
              </w:rPr>
            </w:pPr>
            <w:r>
              <w:rPr>
                <w:rFonts w:hint="default" w:ascii="Arial" w:hAnsi="Arial" w:cs="Arial"/>
                <w:sz w:val="24"/>
                <w:szCs w:val="24"/>
                <w:lang w:val="en-US" w:eastAsia="zh-CN"/>
              </w:rPr>
              <w:t xml:space="preserve">  PHEMA</w:t>
            </w:r>
          </w:p>
        </w:tc>
        <w:tc>
          <w:tcPr>
            <w:tcW w:w="533" w:type="pct"/>
            <w:tcBorders>
              <w:top w:val="nil"/>
              <w:left w:val="nil"/>
              <w:bottom w:val="nil"/>
              <w:right w:val="nil"/>
            </w:tcBorders>
            <w:shd w:val="clear" w:color="auto" w:fill="auto"/>
            <w:noWrap/>
            <w:vAlign w:val="center"/>
          </w:tcPr>
          <w:p w14:paraId="0D4F9E8B">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E34859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1.698 (1.107, 2.604)</w:t>
            </w:r>
          </w:p>
        </w:tc>
        <w:tc>
          <w:tcPr>
            <w:tcW w:w="379" w:type="pct"/>
            <w:tcBorders>
              <w:top w:val="nil"/>
              <w:left w:val="nil"/>
              <w:bottom w:val="nil"/>
              <w:right w:val="nil"/>
            </w:tcBorders>
            <w:shd w:val="clear" w:color="auto" w:fill="auto"/>
            <w:noWrap/>
            <w:vAlign w:val="center"/>
          </w:tcPr>
          <w:p w14:paraId="68D1FED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0.015</w:t>
            </w:r>
          </w:p>
        </w:tc>
        <w:tc>
          <w:tcPr>
            <w:tcW w:w="369" w:type="pct"/>
            <w:tcBorders>
              <w:top w:val="nil"/>
              <w:left w:val="nil"/>
              <w:bottom w:val="nil"/>
              <w:right w:val="nil"/>
            </w:tcBorders>
            <w:shd w:val="clear" w:color="auto" w:fill="auto"/>
            <w:noWrap/>
            <w:vAlign w:val="center"/>
          </w:tcPr>
          <w:p w14:paraId="7451440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0.044</w:t>
            </w:r>
          </w:p>
        </w:tc>
        <w:tc>
          <w:tcPr>
            <w:tcW w:w="67" w:type="pct"/>
            <w:tcBorders>
              <w:top w:val="nil"/>
              <w:left w:val="nil"/>
              <w:bottom w:val="nil"/>
              <w:right w:val="nil"/>
            </w:tcBorders>
            <w:shd w:val="clear" w:color="auto" w:fill="auto"/>
            <w:noWrap/>
            <w:vAlign w:val="center"/>
          </w:tcPr>
          <w:p w14:paraId="3EB4CB52">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1ECBC7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1.074 (0.684, 1.688)</w:t>
            </w:r>
          </w:p>
        </w:tc>
        <w:tc>
          <w:tcPr>
            <w:tcW w:w="355" w:type="pct"/>
            <w:tcBorders>
              <w:top w:val="nil"/>
              <w:left w:val="nil"/>
              <w:bottom w:val="nil"/>
              <w:right w:val="nil"/>
            </w:tcBorders>
            <w:shd w:val="clear" w:color="auto" w:fill="auto"/>
            <w:noWrap/>
            <w:vAlign w:val="center"/>
          </w:tcPr>
          <w:p w14:paraId="0AA9ABB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0.756</w:t>
            </w:r>
          </w:p>
        </w:tc>
        <w:tc>
          <w:tcPr>
            <w:tcW w:w="383" w:type="pct"/>
            <w:tcBorders>
              <w:top w:val="nil"/>
              <w:left w:val="nil"/>
              <w:bottom w:val="nil"/>
              <w:right w:val="nil"/>
            </w:tcBorders>
            <w:shd w:val="clear" w:color="auto" w:fill="auto"/>
            <w:noWrap/>
            <w:vAlign w:val="center"/>
          </w:tcPr>
          <w:p w14:paraId="4523B13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0.905</w:t>
            </w:r>
          </w:p>
        </w:tc>
      </w:tr>
      <w:tr w14:paraId="1830A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26426A6">
            <w:pPr>
              <w:rPr>
                <w:rFonts w:hint="default" w:ascii="Arial" w:hAnsi="Arial" w:cs="Arial"/>
                <w:sz w:val="24"/>
                <w:szCs w:val="24"/>
              </w:rPr>
            </w:pPr>
            <w:r>
              <w:rPr>
                <w:rFonts w:hint="default" w:ascii="Arial" w:hAnsi="Arial" w:cs="Arial"/>
                <w:sz w:val="24"/>
                <w:szCs w:val="24"/>
                <w:lang w:val="en-US" w:eastAsia="zh-CN"/>
              </w:rPr>
              <w:t xml:space="preserve">  PMA</w:t>
            </w:r>
          </w:p>
        </w:tc>
        <w:tc>
          <w:tcPr>
            <w:tcW w:w="533" w:type="pct"/>
            <w:tcBorders>
              <w:top w:val="nil"/>
              <w:left w:val="nil"/>
              <w:bottom w:val="nil"/>
              <w:right w:val="nil"/>
            </w:tcBorders>
            <w:shd w:val="clear" w:color="auto" w:fill="auto"/>
            <w:noWrap/>
            <w:vAlign w:val="center"/>
          </w:tcPr>
          <w:p w14:paraId="766D7588">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332B37C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1.491 (0.976, 2.278)</w:t>
            </w:r>
          </w:p>
        </w:tc>
        <w:tc>
          <w:tcPr>
            <w:tcW w:w="379" w:type="pct"/>
            <w:tcBorders>
              <w:top w:val="nil"/>
              <w:left w:val="nil"/>
              <w:bottom w:val="nil"/>
              <w:right w:val="nil"/>
            </w:tcBorders>
            <w:shd w:val="clear" w:color="auto" w:fill="auto"/>
            <w:noWrap/>
            <w:vAlign w:val="center"/>
          </w:tcPr>
          <w:p w14:paraId="077F40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0.063</w:t>
            </w:r>
          </w:p>
        </w:tc>
        <w:tc>
          <w:tcPr>
            <w:tcW w:w="369" w:type="pct"/>
            <w:tcBorders>
              <w:top w:val="nil"/>
              <w:left w:val="nil"/>
              <w:bottom w:val="nil"/>
              <w:right w:val="nil"/>
            </w:tcBorders>
            <w:shd w:val="clear" w:color="auto" w:fill="auto"/>
            <w:noWrap/>
            <w:vAlign w:val="center"/>
          </w:tcPr>
          <w:p w14:paraId="2D50461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0.14</w:t>
            </w:r>
            <w:r>
              <w:rPr>
                <w:rFonts w:hint="eastAsia" w:ascii="Arial" w:hAnsi="Arial" w:eastAsia="宋体" w:cs="Arial"/>
                <w:i w:val="0"/>
                <w:iCs w:val="0"/>
                <w:color w:val="000000"/>
                <w:kern w:val="0"/>
                <w:sz w:val="24"/>
                <w:szCs w:val="24"/>
                <w:u w:val="none"/>
                <w:lang w:val="en-US" w:eastAsia="zh-CN" w:bidi="ar"/>
              </w:rPr>
              <w:t>0</w:t>
            </w:r>
          </w:p>
        </w:tc>
        <w:tc>
          <w:tcPr>
            <w:tcW w:w="67" w:type="pct"/>
            <w:tcBorders>
              <w:top w:val="nil"/>
              <w:left w:val="nil"/>
              <w:bottom w:val="nil"/>
              <w:right w:val="nil"/>
            </w:tcBorders>
            <w:shd w:val="clear" w:color="auto" w:fill="auto"/>
            <w:noWrap/>
            <w:vAlign w:val="center"/>
          </w:tcPr>
          <w:p w14:paraId="5DACC4BA">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763CDDC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1.053 (0.671, 1.653)</w:t>
            </w:r>
          </w:p>
        </w:tc>
        <w:tc>
          <w:tcPr>
            <w:tcW w:w="355" w:type="pct"/>
            <w:tcBorders>
              <w:top w:val="nil"/>
              <w:left w:val="nil"/>
              <w:bottom w:val="nil"/>
              <w:right w:val="nil"/>
            </w:tcBorders>
            <w:shd w:val="clear" w:color="auto" w:fill="auto"/>
            <w:noWrap/>
            <w:vAlign w:val="center"/>
          </w:tcPr>
          <w:p w14:paraId="76797B5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0.823</w:t>
            </w:r>
          </w:p>
        </w:tc>
        <w:tc>
          <w:tcPr>
            <w:tcW w:w="383" w:type="pct"/>
            <w:tcBorders>
              <w:top w:val="nil"/>
              <w:left w:val="nil"/>
              <w:bottom w:val="nil"/>
              <w:right w:val="nil"/>
            </w:tcBorders>
            <w:shd w:val="clear" w:color="auto" w:fill="auto"/>
            <w:noWrap/>
            <w:vAlign w:val="center"/>
          </w:tcPr>
          <w:p w14:paraId="6E73BE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0.919</w:t>
            </w:r>
          </w:p>
        </w:tc>
      </w:tr>
      <w:tr w14:paraId="48971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63EA606">
            <w:pPr>
              <w:rPr>
                <w:rFonts w:hint="default" w:ascii="Arial" w:hAnsi="Arial" w:cs="Arial"/>
                <w:sz w:val="24"/>
                <w:szCs w:val="24"/>
              </w:rPr>
            </w:pPr>
            <w:r>
              <w:rPr>
                <w:rFonts w:hint="default" w:ascii="Arial" w:hAnsi="Arial" w:cs="Arial"/>
                <w:sz w:val="24"/>
                <w:szCs w:val="24"/>
                <w:lang w:val="en-US" w:eastAsia="zh-CN"/>
              </w:rPr>
              <w:t xml:space="preserve">  2MHA</w:t>
            </w:r>
          </w:p>
        </w:tc>
        <w:tc>
          <w:tcPr>
            <w:tcW w:w="533" w:type="pct"/>
            <w:tcBorders>
              <w:top w:val="nil"/>
              <w:left w:val="nil"/>
              <w:bottom w:val="nil"/>
              <w:right w:val="nil"/>
            </w:tcBorders>
            <w:shd w:val="clear" w:color="auto" w:fill="auto"/>
            <w:noWrap/>
            <w:vAlign w:val="center"/>
          </w:tcPr>
          <w:p w14:paraId="6BEB0F1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7E0CD2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1.272 (0.945, 1.713)</w:t>
            </w:r>
          </w:p>
        </w:tc>
        <w:tc>
          <w:tcPr>
            <w:tcW w:w="379" w:type="pct"/>
            <w:tcBorders>
              <w:top w:val="nil"/>
              <w:left w:val="nil"/>
              <w:bottom w:val="nil"/>
              <w:right w:val="nil"/>
            </w:tcBorders>
            <w:shd w:val="clear" w:color="auto" w:fill="auto"/>
            <w:noWrap/>
            <w:vAlign w:val="center"/>
          </w:tcPr>
          <w:p w14:paraId="47E7B91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0.111</w:t>
            </w:r>
          </w:p>
        </w:tc>
        <w:tc>
          <w:tcPr>
            <w:tcW w:w="369" w:type="pct"/>
            <w:tcBorders>
              <w:top w:val="nil"/>
              <w:left w:val="nil"/>
              <w:bottom w:val="nil"/>
              <w:right w:val="nil"/>
            </w:tcBorders>
            <w:shd w:val="clear" w:color="auto" w:fill="auto"/>
            <w:noWrap/>
            <w:vAlign w:val="center"/>
          </w:tcPr>
          <w:p w14:paraId="3FF991B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0.214</w:t>
            </w:r>
          </w:p>
        </w:tc>
        <w:tc>
          <w:tcPr>
            <w:tcW w:w="67" w:type="pct"/>
            <w:tcBorders>
              <w:top w:val="nil"/>
              <w:left w:val="nil"/>
              <w:bottom w:val="nil"/>
              <w:right w:val="nil"/>
            </w:tcBorders>
            <w:shd w:val="clear" w:color="auto" w:fill="auto"/>
            <w:noWrap/>
            <w:vAlign w:val="center"/>
          </w:tcPr>
          <w:p w14:paraId="7F4BA66B">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598EB4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1.084 (0.789, 1.489)</w:t>
            </w:r>
          </w:p>
        </w:tc>
        <w:tc>
          <w:tcPr>
            <w:tcW w:w="355" w:type="pct"/>
            <w:tcBorders>
              <w:top w:val="nil"/>
              <w:left w:val="nil"/>
              <w:bottom w:val="nil"/>
              <w:right w:val="nil"/>
            </w:tcBorders>
            <w:shd w:val="clear" w:color="auto" w:fill="auto"/>
            <w:noWrap/>
            <w:vAlign w:val="center"/>
          </w:tcPr>
          <w:p w14:paraId="70F205A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0.618</w:t>
            </w:r>
          </w:p>
        </w:tc>
        <w:tc>
          <w:tcPr>
            <w:tcW w:w="383" w:type="pct"/>
            <w:tcBorders>
              <w:top w:val="nil"/>
              <w:left w:val="nil"/>
              <w:bottom w:val="nil"/>
              <w:right w:val="nil"/>
            </w:tcBorders>
            <w:shd w:val="clear" w:color="auto" w:fill="auto"/>
            <w:noWrap/>
            <w:vAlign w:val="center"/>
          </w:tcPr>
          <w:p w14:paraId="4877421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0.821</w:t>
            </w:r>
          </w:p>
        </w:tc>
      </w:tr>
      <w:tr w14:paraId="42504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81B6800">
            <w:pPr>
              <w:rPr>
                <w:rFonts w:hint="default" w:ascii="Arial" w:hAnsi="Arial" w:cs="Arial"/>
                <w:sz w:val="24"/>
                <w:szCs w:val="24"/>
              </w:rPr>
            </w:pPr>
            <w:r>
              <w:rPr>
                <w:rFonts w:hint="default" w:ascii="Arial" w:hAnsi="Arial" w:cs="Arial"/>
                <w:sz w:val="24"/>
                <w:szCs w:val="24"/>
                <w:lang w:val="en-US" w:eastAsia="zh-CN"/>
              </w:rPr>
              <w:t xml:space="preserve">  3&amp;4 MHA</w:t>
            </w:r>
          </w:p>
        </w:tc>
        <w:tc>
          <w:tcPr>
            <w:tcW w:w="533" w:type="pct"/>
            <w:tcBorders>
              <w:top w:val="nil"/>
              <w:left w:val="nil"/>
              <w:bottom w:val="nil"/>
              <w:right w:val="nil"/>
            </w:tcBorders>
            <w:shd w:val="clear" w:color="auto" w:fill="auto"/>
            <w:noWrap/>
            <w:vAlign w:val="center"/>
          </w:tcPr>
          <w:p w14:paraId="3E65CEBD">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9AB77A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1.074 (0.786, 1.468)</w:t>
            </w:r>
          </w:p>
        </w:tc>
        <w:tc>
          <w:tcPr>
            <w:tcW w:w="379" w:type="pct"/>
            <w:tcBorders>
              <w:top w:val="nil"/>
              <w:left w:val="nil"/>
              <w:bottom w:val="nil"/>
              <w:right w:val="nil"/>
            </w:tcBorders>
            <w:shd w:val="clear" w:color="auto" w:fill="auto"/>
            <w:noWrap/>
            <w:vAlign w:val="center"/>
          </w:tcPr>
          <w:p w14:paraId="6757DD9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0.652</w:t>
            </w:r>
          </w:p>
        </w:tc>
        <w:tc>
          <w:tcPr>
            <w:tcW w:w="369" w:type="pct"/>
            <w:tcBorders>
              <w:top w:val="nil"/>
              <w:left w:val="nil"/>
              <w:bottom w:val="nil"/>
              <w:right w:val="nil"/>
            </w:tcBorders>
            <w:shd w:val="clear" w:color="auto" w:fill="auto"/>
            <w:noWrap/>
            <w:vAlign w:val="center"/>
          </w:tcPr>
          <w:p w14:paraId="51787AA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0.795</w:t>
            </w:r>
          </w:p>
        </w:tc>
        <w:tc>
          <w:tcPr>
            <w:tcW w:w="67" w:type="pct"/>
            <w:tcBorders>
              <w:top w:val="nil"/>
              <w:left w:val="nil"/>
              <w:bottom w:val="nil"/>
              <w:right w:val="nil"/>
            </w:tcBorders>
            <w:shd w:val="clear" w:color="auto" w:fill="auto"/>
            <w:noWrap/>
            <w:vAlign w:val="center"/>
          </w:tcPr>
          <w:p w14:paraId="573D5B7F">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FB1D1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1.125 (0.804, 1.575)</w:t>
            </w:r>
          </w:p>
        </w:tc>
        <w:tc>
          <w:tcPr>
            <w:tcW w:w="355" w:type="pct"/>
            <w:tcBorders>
              <w:top w:val="nil"/>
              <w:left w:val="nil"/>
              <w:bottom w:val="nil"/>
              <w:right w:val="nil"/>
            </w:tcBorders>
            <w:shd w:val="clear" w:color="auto" w:fill="auto"/>
            <w:noWrap/>
            <w:vAlign w:val="center"/>
          </w:tcPr>
          <w:p w14:paraId="2FAA0F0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0.491</w:t>
            </w:r>
          </w:p>
        </w:tc>
        <w:tc>
          <w:tcPr>
            <w:tcW w:w="383" w:type="pct"/>
            <w:tcBorders>
              <w:top w:val="nil"/>
              <w:left w:val="nil"/>
              <w:bottom w:val="nil"/>
              <w:right w:val="nil"/>
            </w:tcBorders>
            <w:shd w:val="clear" w:color="auto" w:fill="auto"/>
            <w:noWrap/>
            <w:vAlign w:val="center"/>
          </w:tcPr>
          <w:p w14:paraId="544D408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0.731</w:t>
            </w:r>
          </w:p>
        </w:tc>
      </w:tr>
      <w:tr w14:paraId="17922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27F6A41">
            <w:pPr>
              <w:rPr>
                <w:rFonts w:hint="default" w:ascii="Arial" w:hAnsi="Arial" w:cs="Arial"/>
                <w:sz w:val="24"/>
                <w:szCs w:val="24"/>
              </w:rPr>
            </w:pPr>
            <w:r>
              <w:rPr>
                <w:rFonts w:hint="default" w:ascii="Arial" w:hAnsi="Arial" w:cs="Arial"/>
                <w:sz w:val="24"/>
                <w:szCs w:val="24"/>
                <w:lang w:val="en-US" w:eastAsia="zh-CN"/>
              </w:rPr>
              <w:t xml:space="preserve">  AAMA</w:t>
            </w:r>
          </w:p>
        </w:tc>
        <w:tc>
          <w:tcPr>
            <w:tcW w:w="533" w:type="pct"/>
            <w:tcBorders>
              <w:top w:val="nil"/>
              <w:left w:val="nil"/>
              <w:bottom w:val="nil"/>
              <w:right w:val="nil"/>
            </w:tcBorders>
            <w:shd w:val="clear" w:color="auto" w:fill="auto"/>
            <w:noWrap/>
            <w:vAlign w:val="center"/>
          </w:tcPr>
          <w:p w14:paraId="79B4E705">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4460AB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1.472 (1.102, 1.965)</w:t>
            </w:r>
          </w:p>
        </w:tc>
        <w:tc>
          <w:tcPr>
            <w:tcW w:w="379" w:type="pct"/>
            <w:tcBorders>
              <w:top w:val="nil"/>
              <w:left w:val="nil"/>
              <w:bottom w:val="nil"/>
              <w:right w:val="nil"/>
            </w:tcBorders>
            <w:shd w:val="clear" w:color="auto" w:fill="auto"/>
            <w:noWrap/>
            <w:vAlign w:val="center"/>
          </w:tcPr>
          <w:p w14:paraId="620C37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0.008</w:t>
            </w:r>
          </w:p>
        </w:tc>
        <w:tc>
          <w:tcPr>
            <w:tcW w:w="369" w:type="pct"/>
            <w:tcBorders>
              <w:top w:val="nil"/>
              <w:left w:val="nil"/>
              <w:bottom w:val="nil"/>
              <w:right w:val="nil"/>
            </w:tcBorders>
            <w:shd w:val="clear" w:color="auto" w:fill="auto"/>
            <w:noWrap/>
            <w:vAlign w:val="center"/>
          </w:tcPr>
          <w:p w14:paraId="20C3FB5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0.027</w:t>
            </w:r>
          </w:p>
        </w:tc>
        <w:tc>
          <w:tcPr>
            <w:tcW w:w="67" w:type="pct"/>
            <w:tcBorders>
              <w:top w:val="nil"/>
              <w:left w:val="nil"/>
              <w:bottom w:val="nil"/>
              <w:right w:val="nil"/>
            </w:tcBorders>
            <w:shd w:val="clear" w:color="auto" w:fill="auto"/>
            <w:noWrap/>
            <w:vAlign w:val="center"/>
          </w:tcPr>
          <w:p w14:paraId="63B8087C">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D58AA9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1.139 (0.842, 1.540)</w:t>
            </w:r>
          </w:p>
        </w:tc>
        <w:tc>
          <w:tcPr>
            <w:tcW w:w="355" w:type="pct"/>
            <w:tcBorders>
              <w:top w:val="nil"/>
              <w:left w:val="nil"/>
              <w:bottom w:val="nil"/>
              <w:right w:val="nil"/>
            </w:tcBorders>
            <w:shd w:val="clear" w:color="auto" w:fill="auto"/>
            <w:noWrap/>
            <w:vAlign w:val="center"/>
          </w:tcPr>
          <w:p w14:paraId="49BCBF5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0.4</w:t>
            </w:r>
            <w:r>
              <w:rPr>
                <w:rFonts w:hint="eastAsia" w:ascii="Arial" w:hAnsi="Arial" w:eastAsia="宋体" w:cs="Arial"/>
                <w:i w:val="0"/>
                <w:iCs w:val="0"/>
                <w:color w:val="000000"/>
                <w:kern w:val="0"/>
                <w:sz w:val="24"/>
                <w:szCs w:val="24"/>
                <w:u w:val="none"/>
                <w:lang w:val="en-US" w:eastAsia="zh-CN" w:bidi="ar"/>
              </w:rPr>
              <w:t>00</w:t>
            </w:r>
          </w:p>
        </w:tc>
        <w:tc>
          <w:tcPr>
            <w:tcW w:w="383" w:type="pct"/>
            <w:tcBorders>
              <w:top w:val="nil"/>
              <w:left w:val="nil"/>
              <w:bottom w:val="nil"/>
              <w:right w:val="nil"/>
            </w:tcBorders>
            <w:shd w:val="clear" w:color="auto" w:fill="auto"/>
            <w:noWrap/>
            <w:vAlign w:val="center"/>
          </w:tcPr>
          <w:p w14:paraId="4A7DCBB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7273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73B38DD">
            <w:pPr>
              <w:rPr>
                <w:rFonts w:hint="default" w:ascii="Arial" w:hAnsi="Arial" w:cs="Arial"/>
                <w:sz w:val="24"/>
                <w:szCs w:val="24"/>
              </w:rPr>
            </w:pPr>
            <w:r>
              <w:rPr>
                <w:rFonts w:hint="default" w:ascii="Arial" w:hAnsi="Arial" w:cs="Arial"/>
                <w:sz w:val="24"/>
                <w:szCs w:val="24"/>
                <w:lang w:val="en-US" w:eastAsia="zh-CN"/>
              </w:rPr>
              <w:t xml:space="preserve">  AMCC</w:t>
            </w:r>
          </w:p>
        </w:tc>
        <w:tc>
          <w:tcPr>
            <w:tcW w:w="533" w:type="pct"/>
            <w:tcBorders>
              <w:top w:val="nil"/>
              <w:left w:val="nil"/>
              <w:bottom w:val="nil"/>
              <w:right w:val="nil"/>
            </w:tcBorders>
            <w:shd w:val="clear" w:color="auto" w:fill="auto"/>
            <w:noWrap/>
            <w:vAlign w:val="center"/>
          </w:tcPr>
          <w:p w14:paraId="3DD3C221">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5B0099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1.243 (0.935, 1.653)</w:t>
            </w:r>
          </w:p>
        </w:tc>
        <w:tc>
          <w:tcPr>
            <w:tcW w:w="379" w:type="pct"/>
            <w:tcBorders>
              <w:top w:val="nil"/>
              <w:left w:val="nil"/>
              <w:bottom w:val="nil"/>
              <w:right w:val="nil"/>
            </w:tcBorders>
            <w:shd w:val="clear" w:color="auto" w:fill="auto"/>
            <w:noWrap/>
            <w:vAlign w:val="center"/>
          </w:tcPr>
          <w:p w14:paraId="7905E76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0.133</w:t>
            </w:r>
          </w:p>
        </w:tc>
        <w:tc>
          <w:tcPr>
            <w:tcW w:w="369" w:type="pct"/>
            <w:tcBorders>
              <w:top w:val="nil"/>
              <w:left w:val="nil"/>
              <w:bottom w:val="nil"/>
              <w:right w:val="nil"/>
            </w:tcBorders>
            <w:shd w:val="clear" w:color="auto" w:fill="auto"/>
            <w:noWrap/>
            <w:vAlign w:val="center"/>
          </w:tcPr>
          <w:p w14:paraId="02F0A9A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0.243</w:t>
            </w:r>
          </w:p>
        </w:tc>
        <w:tc>
          <w:tcPr>
            <w:tcW w:w="67" w:type="pct"/>
            <w:tcBorders>
              <w:top w:val="nil"/>
              <w:left w:val="nil"/>
              <w:bottom w:val="nil"/>
              <w:right w:val="nil"/>
            </w:tcBorders>
            <w:shd w:val="clear" w:color="auto" w:fill="auto"/>
            <w:noWrap/>
            <w:vAlign w:val="center"/>
          </w:tcPr>
          <w:p w14:paraId="49716B63">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16EAFC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1.172 (0.877, 1.566)</w:t>
            </w:r>
          </w:p>
        </w:tc>
        <w:tc>
          <w:tcPr>
            <w:tcW w:w="355" w:type="pct"/>
            <w:tcBorders>
              <w:top w:val="nil"/>
              <w:left w:val="nil"/>
              <w:bottom w:val="nil"/>
              <w:right w:val="nil"/>
            </w:tcBorders>
            <w:shd w:val="clear" w:color="auto" w:fill="auto"/>
            <w:noWrap/>
            <w:vAlign w:val="center"/>
          </w:tcPr>
          <w:p w14:paraId="3714E4F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0.283</w:t>
            </w:r>
          </w:p>
        </w:tc>
        <w:tc>
          <w:tcPr>
            <w:tcW w:w="383" w:type="pct"/>
            <w:tcBorders>
              <w:top w:val="nil"/>
              <w:left w:val="nil"/>
              <w:bottom w:val="nil"/>
              <w:right w:val="nil"/>
            </w:tcBorders>
            <w:shd w:val="clear" w:color="auto" w:fill="auto"/>
            <w:noWrap/>
            <w:vAlign w:val="center"/>
          </w:tcPr>
          <w:p w14:paraId="26AF056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0.529</w:t>
            </w:r>
          </w:p>
        </w:tc>
      </w:tr>
      <w:tr w14:paraId="05558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B672BEE">
            <w:pPr>
              <w:rPr>
                <w:rFonts w:hint="default" w:ascii="Arial" w:hAnsi="Arial" w:cs="Arial"/>
                <w:sz w:val="24"/>
                <w:szCs w:val="24"/>
              </w:rPr>
            </w:pPr>
            <w:r>
              <w:rPr>
                <w:rFonts w:hint="default" w:ascii="Arial" w:hAnsi="Arial" w:cs="Arial"/>
                <w:sz w:val="24"/>
                <w:szCs w:val="24"/>
                <w:lang w:val="en-US" w:eastAsia="zh-CN"/>
              </w:rPr>
              <w:t xml:space="preserve">  ATCA</w:t>
            </w:r>
          </w:p>
        </w:tc>
        <w:tc>
          <w:tcPr>
            <w:tcW w:w="533" w:type="pct"/>
            <w:tcBorders>
              <w:top w:val="nil"/>
              <w:left w:val="nil"/>
              <w:bottom w:val="nil"/>
              <w:right w:val="nil"/>
            </w:tcBorders>
            <w:shd w:val="clear" w:color="auto" w:fill="auto"/>
            <w:noWrap/>
            <w:vAlign w:val="center"/>
          </w:tcPr>
          <w:p w14:paraId="22B21151">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025185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1.493 (1.102, 2.022)</w:t>
            </w:r>
          </w:p>
        </w:tc>
        <w:tc>
          <w:tcPr>
            <w:tcW w:w="379" w:type="pct"/>
            <w:tcBorders>
              <w:top w:val="nil"/>
              <w:left w:val="nil"/>
              <w:bottom w:val="nil"/>
              <w:right w:val="nil"/>
            </w:tcBorders>
            <w:shd w:val="clear" w:color="auto" w:fill="auto"/>
            <w:noWrap/>
            <w:vAlign w:val="center"/>
          </w:tcPr>
          <w:p w14:paraId="699120FF">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0.009</w:t>
            </w:r>
          </w:p>
        </w:tc>
        <w:tc>
          <w:tcPr>
            <w:tcW w:w="369" w:type="pct"/>
            <w:tcBorders>
              <w:top w:val="nil"/>
              <w:left w:val="nil"/>
              <w:bottom w:val="nil"/>
              <w:right w:val="nil"/>
            </w:tcBorders>
            <w:shd w:val="clear" w:color="auto" w:fill="auto"/>
            <w:noWrap/>
            <w:vAlign w:val="center"/>
          </w:tcPr>
          <w:p w14:paraId="533F38C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0.028</w:t>
            </w:r>
          </w:p>
        </w:tc>
        <w:tc>
          <w:tcPr>
            <w:tcW w:w="67" w:type="pct"/>
            <w:tcBorders>
              <w:top w:val="nil"/>
              <w:left w:val="nil"/>
              <w:bottom w:val="nil"/>
              <w:right w:val="nil"/>
            </w:tcBorders>
            <w:shd w:val="clear" w:color="auto" w:fill="auto"/>
            <w:noWrap/>
            <w:vAlign w:val="center"/>
          </w:tcPr>
          <w:p w14:paraId="14363B47">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1D979E7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1.057 (0.759, 1.472)</w:t>
            </w:r>
          </w:p>
        </w:tc>
        <w:tc>
          <w:tcPr>
            <w:tcW w:w="355" w:type="pct"/>
            <w:tcBorders>
              <w:top w:val="nil"/>
              <w:left w:val="nil"/>
              <w:bottom w:val="nil"/>
              <w:right w:val="nil"/>
            </w:tcBorders>
            <w:shd w:val="clear" w:color="auto" w:fill="auto"/>
            <w:noWrap/>
            <w:vAlign w:val="center"/>
          </w:tcPr>
          <w:p w14:paraId="6D167FA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0.742</w:t>
            </w:r>
          </w:p>
        </w:tc>
        <w:tc>
          <w:tcPr>
            <w:tcW w:w="383" w:type="pct"/>
            <w:tcBorders>
              <w:top w:val="nil"/>
              <w:left w:val="nil"/>
              <w:bottom w:val="nil"/>
              <w:right w:val="nil"/>
            </w:tcBorders>
            <w:shd w:val="clear" w:color="auto" w:fill="auto"/>
            <w:noWrap/>
            <w:vAlign w:val="center"/>
          </w:tcPr>
          <w:p w14:paraId="5634D13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0.905</w:t>
            </w:r>
          </w:p>
        </w:tc>
      </w:tr>
      <w:tr w14:paraId="2979D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F85273A">
            <w:pPr>
              <w:rPr>
                <w:rFonts w:hint="default" w:ascii="Arial" w:hAnsi="Arial" w:cs="Arial"/>
                <w:sz w:val="24"/>
                <w:szCs w:val="24"/>
              </w:rPr>
            </w:pPr>
            <w:r>
              <w:rPr>
                <w:rFonts w:hint="default" w:ascii="Arial" w:hAnsi="Arial" w:cs="Arial"/>
                <w:sz w:val="24"/>
                <w:szCs w:val="24"/>
                <w:lang w:val="en-US" w:eastAsia="zh-CN"/>
              </w:rPr>
              <w:t xml:space="preserve">  BMA</w:t>
            </w:r>
          </w:p>
        </w:tc>
        <w:tc>
          <w:tcPr>
            <w:tcW w:w="533" w:type="pct"/>
            <w:tcBorders>
              <w:top w:val="nil"/>
              <w:left w:val="nil"/>
              <w:bottom w:val="nil"/>
              <w:right w:val="nil"/>
            </w:tcBorders>
            <w:shd w:val="clear" w:color="auto" w:fill="auto"/>
            <w:noWrap/>
            <w:vAlign w:val="center"/>
          </w:tcPr>
          <w:p w14:paraId="0F3734E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731BFD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0.853 (0.669, 1.089)</w:t>
            </w:r>
          </w:p>
        </w:tc>
        <w:tc>
          <w:tcPr>
            <w:tcW w:w="379" w:type="pct"/>
            <w:tcBorders>
              <w:top w:val="nil"/>
              <w:left w:val="nil"/>
              <w:bottom w:val="nil"/>
              <w:right w:val="nil"/>
            </w:tcBorders>
            <w:shd w:val="clear" w:color="auto" w:fill="auto"/>
            <w:noWrap/>
            <w:vAlign w:val="center"/>
          </w:tcPr>
          <w:p w14:paraId="62F180A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0.2</w:t>
            </w:r>
            <w:r>
              <w:rPr>
                <w:rFonts w:hint="eastAsia" w:ascii="Arial" w:hAnsi="Arial" w:eastAsia="宋体" w:cs="Arial"/>
                <w:i w:val="0"/>
                <w:iCs w:val="0"/>
                <w:color w:val="000000"/>
                <w:kern w:val="0"/>
                <w:sz w:val="24"/>
                <w:szCs w:val="24"/>
                <w:u w:val="none"/>
                <w:lang w:val="en-US" w:eastAsia="zh-CN" w:bidi="ar"/>
              </w:rPr>
              <w:t>00</w:t>
            </w:r>
          </w:p>
        </w:tc>
        <w:tc>
          <w:tcPr>
            <w:tcW w:w="369" w:type="pct"/>
            <w:tcBorders>
              <w:top w:val="nil"/>
              <w:left w:val="nil"/>
              <w:bottom w:val="nil"/>
              <w:right w:val="nil"/>
            </w:tcBorders>
            <w:shd w:val="clear" w:color="auto" w:fill="auto"/>
            <w:noWrap/>
            <w:vAlign w:val="center"/>
          </w:tcPr>
          <w:p w14:paraId="6E682BB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0.339</w:t>
            </w:r>
          </w:p>
        </w:tc>
        <w:tc>
          <w:tcPr>
            <w:tcW w:w="67" w:type="pct"/>
            <w:tcBorders>
              <w:top w:val="nil"/>
              <w:left w:val="nil"/>
              <w:bottom w:val="nil"/>
              <w:right w:val="nil"/>
            </w:tcBorders>
            <w:shd w:val="clear" w:color="auto" w:fill="auto"/>
            <w:noWrap/>
            <w:vAlign w:val="center"/>
          </w:tcPr>
          <w:p w14:paraId="2A596043">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7E07493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0.975 (0.759, 1.253)</w:t>
            </w:r>
          </w:p>
        </w:tc>
        <w:tc>
          <w:tcPr>
            <w:tcW w:w="355" w:type="pct"/>
            <w:tcBorders>
              <w:top w:val="nil"/>
              <w:left w:val="nil"/>
              <w:bottom w:val="nil"/>
              <w:right w:val="nil"/>
            </w:tcBorders>
            <w:shd w:val="clear" w:color="auto" w:fill="auto"/>
            <w:noWrap/>
            <w:vAlign w:val="center"/>
          </w:tcPr>
          <w:p w14:paraId="0DB3F5B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0.843</w:t>
            </w:r>
          </w:p>
        </w:tc>
        <w:tc>
          <w:tcPr>
            <w:tcW w:w="383" w:type="pct"/>
            <w:tcBorders>
              <w:top w:val="nil"/>
              <w:left w:val="nil"/>
              <w:bottom w:val="nil"/>
              <w:right w:val="nil"/>
            </w:tcBorders>
            <w:shd w:val="clear" w:color="auto" w:fill="auto"/>
            <w:noWrap/>
            <w:vAlign w:val="center"/>
          </w:tcPr>
          <w:p w14:paraId="627BB92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0.919</w:t>
            </w:r>
          </w:p>
        </w:tc>
      </w:tr>
      <w:tr w14:paraId="70EE1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518649B">
            <w:pPr>
              <w:rPr>
                <w:rFonts w:hint="default" w:ascii="Arial" w:hAnsi="Arial" w:cs="Arial"/>
                <w:sz w:val="24"/>
                <w:szCs w:val="24"/>
              </w:rPr>
            </w:pPr>
            <w:r>
              <w:rPr>
                <w:rFonts w:hint="default" w:ascii="Arial" w:hAnsi="Arial" w:cs="Arial"/>
                <w:sz w:val="24"/>
                <w:szCs w:val="24"/>
                <w:lang w:val="en-US" w:eastAsia="zh-CN"/>
              </w:rPr>
              <w:t xml:space="preserve">  BPMA</w:t>
            </w:r>
          </w:p>
        </w:tc>
        <w:tc>
          <w:tcPr>
            <w:tcW w:w="533" w:type="pct"/>
            <w:tcBorders>
              <w:top w:val="nil"/>
              <w:left w:val="nil"/>
              <w:bottom w:val="nil"/>
              <w:right w:val="nil"/>
            </w:tcBorders>
            <w:shd w:val="clear" w:color="auto" w:fill="auto"/>
            <w:noWrap/>
            <w:vAlign w:val="center"/>
          </w:tcPr>
          <w:p w14:paraId="68FBF46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D28D71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1.347 (1.000, 1.814)</w:t>
            </w:r>
          </w:p>
        </w:tc>
        <w:tc>
          <w:tcPr>
            <w:tcW w:w="379" w:type="pct"/>
            <w:tcBorders>
              <w:top w:val="nil"/>
              <w:left w:val="nil"/>
              <w:bottom w:val="nil"/>
              <w:right w:val="nil"/>
            </w:tcBorders>
            <w:shd w:val="clear" w:color="auto" w:fill="auto"/>
            <w:noWrap/>
            <w:vAlign w:val="center"/>
          </w:tcPr>
          <w:p w14:paraId="5E0F47A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0.049</w:t>
            </w:r>
          </w:p>
        </w:tc>
        <w:tc>
          <w:tcPr>
            <w:tcW w:w="369" w:type="pct"/>
            <w:tcBorders>
              <w:top w:val="nil"/>
              <w:left w:val="nil"/>
              <w:bottom w:val="nil"/>
              <w:right w:val="nil"/>
            </w:tcBorders>
            <w:shd w:val="clear" w:color="auto" w:fill="auto"/>
            <w:noWrap/>
            <w:vAlign w:val="center"/>
          </w:tcPr>
          <w:p w14:paraId="51AA2FD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0.116</w:t>
            </w:r>
          </w:p>
        </w:tc>
        <w:tc>
          <w:tcPr>
            <w:tcW w:w="67" w:type="pct"/>
            <w:tcBorders>
              <w:top w:val="nil"/>
              <w:left w:val="nil"/>
              <w:bottom w:val="nil"/>
              <w:right w:val="nil"/>
            </w:tcBorders>
            <w:shd w:val="clear" w:color="auto" w:fill="auto"/>
            <w:noWrap/>
            <w:vAlign w:val="center"/>
          </w:tcPr>
          <w:p w14:paraId="2B62A82D">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689505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1.086 (0.801, 1.471)</w:t>
            </w:r>
          </w:p>
        </w:tc>
        <w:tc>
          <w:tcPr>
            <w:tcW w:w="355" w:type="pct"/>
            <w:tcBorders>
              <w:top w:val="nil"/>
              <w:left w:val="nil"/>
              <w:bottom w:val="nil"/>
              <w:right w:val="nil"/>
            </w:tcBorders>
            <w:shd w:val="clear" w:color="auto" w:fill="auto"/>
            <w:noWrap/>
            <w:vAlign w:val="center"/>
          </w:tcPr>
          <w:p w14:paraId="6AB9AD9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0.597</w:t>
            </w:r>
          </w:p>
        </w:tc>
        <w:tc>
          <w:tcPr>
            <w:tcW w:w="383" w:type="pct"/>
            <w:tcBorders>
              <w:top w:val="nil"/>
              <w:left w:val="nil"/>
              <w:bottom w:val="nil"/>
              <w:right w:val="nil"/>
            </w:tcBorders>
            <w:shd w:val="clear" w:color="auto" w:fill="auto"/>
            <w:noWrap/>
            <w:vAlign w:val="center"/>
          </w:tcPr>
          <w:p w14:paraId="3B98CAC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0.821</w:t>
            </w:r>
          </w:p>
        </w:tc>
      </w:tr>
      <w:tr w14:paraId="6EFB0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8FC32B2">
            <w:pPr>
              <w:rPr>
                <w:rFonts w:hint="default" w:ascii="Arial" w:hAnsi="Arial" w:cs="Arial"/>
                <w:sz w:val="24"/>
                <w:szCs w:val="24"/>
              </w:rPr>
            </w:pPr>
            <w:r>
              <w:rPr>
                <w:rFonts w:hint="default" w:ascii="Arial" w:hAnsi="Arial" w:cs="Arial"/>
                <w:sz w:val="24"/>
                <w:szCs w:val="24"/>
                <w:lang w:val="en-US" w:eastAsia="zh-CN"/>
              </w:rPr>
              <w:t xml:space="preserve">  CEMA</w:t>
            </w:r>
          </w:p>
        </w:tc>
        <w:tc>
          <w:tcPr>
            <w:tcW w:w="533" w:type="pct"/>
            <w:tcBorders>
              <w:top w:val="nil"/>
              <w:left w:val="nil"/>
              <w:bottom w:val="nil"/>
              <w:right w:val="nil"/>
            </w:tcBorders>
            <w:shd w:val="clear" w:color="auto" w:fill="auto"/>
            <w:noWrap/>
            <w:vAlign w:val="center"/>
          </w:tcPr>
          <w:p w14:paraId="176916F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C30867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1.369 (1.067, 1.757)</w:t>
            </w:r>
          </w:p>
        </w:tc>
        <w:tc>
          <w:tcPr>
            <w:tcW w:w="379" w:type="pct"/>
            <w:tcBorders>
              <w:top w:val="nil"/>
              <w:left w:val="nil"/>
              <w:bottom w:val="nil"/>
              <w:right w:val="nil"/>
            </w:tcBorders>
            <w:shd w:val="clear" w:color="auto" w:fill="auto"/>
            <w:noWrap/>
            <w:vAlign w:val="center"/>
          </w:tcPr>
          <w:p w14:paraId="08AEAAD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0.012</w:t>
            </w:r>
          </w:p>
        </w:tc>
        <w:tc>
          <w:tcPr>
            <w:tcW w:w="369" w:type="pct"/>
            <w:tcBorders>
              <w:top w:val="nil"/>
              <w:left w:val="nil"/>
              <w:bottom w:val="nil"/>
              <w:right w:val="nil"/>
            </w:tcBorders>
            <w:shd w:val="clear" w:color="auto" w:fill="auto"/>
            <w:noWrap/>
            <w:vAlign w:val="center"/>
          </w:tcPr>
          <w:p w14:paraId="24E191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0.037</w:t>
            </w:r>
          </w:p>
        </w:tc>
        <w:tc>
          <w:tcPr>
            <w:tcW w:w="67" w:type="pct"/>
            <w:tcBorders>
              <w:top w:val="nil"/>
              <w:left w:val="nil"/>
              <w:bottom w:val="nil"/>
              <w:right w:val="nil"/>
            </w:tcBorders>
            <w:shd w:val="clear" w:color="auto" w:fill="auto"/>
            <w:noWrap/>
            <w:vAlign w:val="center"/>
          </w:tcPr>
          <w:p w14:paraId="640BAADA">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48BDA97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1.300 (1.009, 1.674)</w:t>
            </w:r>
          </w:p>
        </w:tc>
        <w:tc>
          <w:tcPr>
            <w:tcW w:w="355" w:type="pct"/>
            <w:tcBorders>
              <w:top w:val="nil"/>
              <w:left w:val="nil"/>
              <w:bottom w:val="nil"/>
              <w:right w:val="nil"/>
            </w:tcBorders>
            <w:shd w:val="clear" w:color="auto" w:fill="auto"/>
            <w:noWrap/>
            <w:vAlign w:val="center"/>
          </w:tcPr>
          <w:p w14:paraId="76871D7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0.041</w:t>
            </w:r>
          </w:p>
        </w:tc>
        <w:tc>
          <w:tcPr>
            <w:tcW w:w="383" w:type="pct"/>
            <w:tcBorders>
              <w:top w:val="nil"/>
              <w:left w:val="nil"/>
              <w:bottom w:val="nil"/>
              <w:right w:val="nil"/>
            </w:tcBorders>
            <w:shd w:val="clear" w:color="auto" w:fill="auto"/>
            <w:noWrap/>
            <w:vAlign w:val="center"/>
          </w:tcPr>
          <w:p w14:paraId="1E5673A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0.174</w:t>
            </w:r>
          </w:p>
        </w:tc>
      </w:tr>
      <w:tr w14:paraId="197B7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E22C7A">
            <w:pPr>
              <w:rPr>
                <w:rFonts w:hint="default" w:ascii="Arial" w:hAnsi="Arial" w:cs="Arial"/>
                <w:sz w:val="24"/>
                <w:szCs w:val="24"/>
              </w:rPr>
            </w:pPr>
            <w:r>
              <w:rPr>
                <w:rFonts w:hint="default" w:ascii="Arial" w:hAnsi="Arial" w:cs="Arial"/>
                <w:sz w:val="24"/>
                <w:szCs w:val="24"/>
                <w:lang w:val="en-US" w:eastAsia="zh-CN"/>
              </w:rPr>
              <w:t xml:space="preserve">  CYMA</w:t>
            </w:r>
          </w:p>
        </w:tc>
        <w:tc>
          <w:tcPr>
            <w:tcW w:w="533" w:type="pct"/>
            <w:tcBorders>
              <w:top w:val="nil"/>
              <w:left w:val="nil"/>
              <w:bottom w:val="nil"/>
              <w:right w:val="nil"/>
            </w:tcBorders>
            <w:shd w:val="clear" w:color="auto" w:fill="auto"/>
            <w:noWrap/>
            <w:vAlign w:val="center"/>
          </w:tcPr>
          <w:p w14:paraId="513E44D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E82820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1.376 (1.123, 1.686)</w:t>
            </w:r>
          </w:p>
        </w:tc>
        <w:tc>
          <w:tcPr>
            <w:tcW w:w="379" w:type="pct"/>
            <w:tcBorders>
              <w:top w:val="nil"/>
              <w:left w:val="nil"/>
              <w:bottom w:val="nil"/>
              <w:right w:val="nil"/>
            </w:tcBorders>
            <w:shd w:val="clear" w:color="auto" w:fill="auto"/>
            <w:noWrap/>
            <w:vAlign w:val="center"/>
          </w:tcPr>
          <w:p w14:paraId="1970678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369" w:type="pct"/>
            <w:tcBorders>
              <w:top w:val="nil"/>
              <w:left w:val="nil"/>
              <w:bottom w:val="nil"/>
              <w:right w:val="nil"/>
            </w:tcBorders>
            <w:shd w:val="clear" w:color="auto" w:fill="auto"/>
            <w:noWrap/>
            <w:vAlign w:val="center"/>
          </w:tcPr>
          <w:p w14:paraId="73A6D5B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0.007</w:t>
            </w:r>
          </w:p>
        </w:tc>
        <w:tc>
          <w:tcPr>
            <w:tcW w:w="67" w:type="pct"/>
            <w:tcBorders>
              <w:top w:val="nil"/>
              <w:left w:val="nil"/>
              <w:bottom w:val="nil"/>
              <w:right w:val="nil"/>
            </w:tcBorders>
            <w:shd w:val="clear" w:color="auto" w:fill="auto"/>
            <w:noWrap/>
            <w:vAlign w:val="center"/>
          </w:tcPr>
          <w:p w14:paraId="11B23EF8">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E98921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1.309 (1.063, 1.612)</w:t>
            </w:r>
          </w:p>
        </w:tc>
        <w:tc>
          <w:tcPr>
            <w:tcW w:w="355" w:type="pct"/>
            <w:tcBorders>
              <w:top w:val="nil"/>
              <w:left w:val="nil"/>
              <w:bottom w:val="nil"/>
              <w:right w:val="nil"/>
            </w:tcBorders>
            <w:shd w:val="clear" w:color="auto" w:fill="auto"/>
            <w:noWrap/>
            <w:vAlign w:val="center"/>
          </w:tcPr>
          <w:p w14:paraId="524207B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0.011</w:t>
            </w:r>
          </w:p>
        </w:tc>
        <w:tc>
          <w:tcPr>
            <w:tcW w:w="383" w:type="pct"/>
            <w:tcBorders>
              <w:top w:val="nil"/>
              <w:left w:val="nil"/>
              <w:bottom w:val="nil"/>
              <w:right w:val="nil"/>
            </w:tcBorders>
            <w:shd w:val="clear" w:color="auto" w:fill="auto"/>
            <w:noWrap/>
            <w:vAlign w:val="center"/>
          </w:tcPr>
          <w:p w14:paraId="0266676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0.068</w:t>
            </w:r>
          </w:p>
        </w:tc>
      </w:tr>
      <w:tr w14:paraId="3803D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1EA51EC">
            <w:pPr>
              <w:rPr>
                <w:rFonts w:hint="default" w:ascii="Arial" w:hAnsi="Arial" w:cs="Arial"/>
                <w:sz w:val="24"/>
                <w:szCs w:val="24"/>
              </w:rPr>
            </w:pPr>
            <w:r>
              <w:rPr>
                <w:rFonts w:hint="default" w:ascii="Arial" w:hAnsi="Arial" w:cs="Arial"/>
                <w:sz w:val="24"/>
                <w:szCs w:val="24"/>
                <w:lang w:val="en-US" w:eastAsia="zh-CN"/>
              </w:rPr>
              <w:t xml:space="preserve">  DHBMA</w:t>
            </w:r>
          </w:p>
        </w:tc>
        <w:tc>
          <w:tcPr>
            <w:tcW w:w="533" w:type="pct"/>
            <w:tcBorders>
              <w:top w:val="nil"/>
              <w:left w:val="nil"/>
              <w:bottom w:val="nil"/>
              <w:right w:val="nil"/>
            </w:tcBorders>
            <w:shd w:val="clear" w:color="auto" w:fill="auto"/>
            <w:noWrap/>
            <w:vAlign w:val="center"/>
          </w:tcPr>
          <w:p w14:paraId="0F32E1D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9297A0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1.249 (1.001, 1.559)</w:t>
            </w:r>
          </w:p>
        </w:tc>
        <w:tc>
          <w:tcPr>
            <w:tcW w:w="379" w:type="pct"/>
            <w:tcBorders>
              <w:top w:val="nil"/>
              <w:left w:val="nil"/>
              <w:bottom w:val="nil"/>
              <w:right w:val="nil"/>
            </w:tcBorders>
            <w:shd w:val="clear" w:color="auto" w:fill="auto"/>
            <w:noWrap/>
            <w:vAlign w:val="center"/>
          </w:tcPr>
          <w:p w14:paraId="43391B3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0.043</w:t>
            </w:r>
          </w:p>
        </w:tc>
        <w:tc>
          <w:tcPr>
            <w:tcW w:w="369" w:type="pct"/>
            <w:tcBorders>
              <w:top w:val="nil"/>
              <w:left w:val="nil"/>
              <w:bottom w:val="nil"/>
              <w:right w:val="nil"/>
            </w:tcBorders>
            <w:shd w:val="clear" w:color="auto" w:fill="auto"/>
            <w:noWrap/>
            <w:vAlign w:val="center"/>
          </w:tcPr>
          <w:p w14:paraId="1423998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0.106</w:t>
            </w:r>
          </w:p>
        </w:tc>
        <w:tc>
          <w:tcPr>
            <w:tcW w:w="67" w:type="pct"/>
            <w:tcBorders>
              <w:top w:val="nil"/>
              <w:left w:val="nil"/>
              <w:bottom w:val="nil"/>
              <w:right w:val="nil"/>
            </w:tcBorders>
            <w:shd w:val="clear" w:color="auto" w:fill="auto"/>
            <w:noWrap/>
            <w:vAlign w:val="center"/>
          </w:tcPr>
          <w:p w14:paraId="46B09086">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3B08EBF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1.083 (0.874, 1.342)</w:t>
            </w:r>
          </w:p>
        </w:tc>
        <w:tc>
          <w:tcPr>
            <w:tcW w:w="355" w:type="pct"/>
            <w:tcBorders>
              <w:top w:val="nil"/>
              <w:left w:val="nil"/>
              <w:bottom w:val="nil"/>
              <w:right w:val="nil"/>
            </w:tcBorders>
            <w:shd w:val="clear" w:color="auto" w:fill="auto"/>
            <w:noWrap/>
            <w:vAlign w:val="center"/>
          </w:tcPr>
          <w:p w14:paraId="1978E4B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0.466</w:t>
            </w:r>
          </w:p>
        </w:tc>
        <w:tc>
          <w:tcPr>
            <w:tcW w:w="383" w:type="pct"/>
            <w:tcBorders>
              <w:top w:val="nil"/>
              <w:left w:val="nil"/>
              <w:bottom w:val="nil"/>
              <w:right w:val="nil"/>
            </w:tcBorders>
            <w:shd w:val="clear" w:color="auto" w:fill="auto"/>
            <w:noWrap/>
            <w:vAlign w:val="center"/>
          </w:tcPr>
          <w:p w14:paraId="1F7F986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0.722</w:t>
            </w:r>
          </w:p>
        </w:tc>
      </w:tr>
      <w:tr w14:paraId="0C8CD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2C5AD6E">
            <w:pPr>
              <w:rPr>
                <w:rFonts w:hint="default" w:ascii="Arial" w:hAnsi="Arial" w:cs="Arial"/>
                <w:sz w:val="24"/>
                <w:szCs w:val="24"/>
              </w:rPr>
            </w:pPr>
            <w:r>
              <w:rPr>
                <w:rFonts w:hint="default" w:ascii="Arial" w:hAnsi="Arial" w:cs="Arial"/>
                <w:sz w:val="24"/>
                <w:szCs w:val="24"/>
                <w:lang w:val="en-US" w:eastAsia="zh-CN"/>
              </w:rPr>
              <w:t xml:space="preserve">  2HPMA</w:t>
            </w:r>
          </w:p>
        </w:tc>
        <w:tc>
          <w:tcPr>
            <w:tcW w:w="533" w:type="pct"/>
            <w:tcBorders>
              <w:top w:val="nil"/>
              <w:left w:val="nil"/>
              <w:bottom w:val="nil"/>
              <w:right w:val="nil"/>
            </w:tcBorders>
            <w:shd w:val="clear" w:color="auto" w:fill="auto"/>
            <w:noWrap/>
            <w:vAlign w:val="center"/>
          </w:tcPr>
          <w:p w14:paraId="2049CB50">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ED1F55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1.433 (1.103, 1.861)</w:t>
            </w:r>
          </w:p>
        </w:tc>
        <w:tc>
          <w:tcPr>
            <w:tcW w:w="379" w:type="pct"/>
            <w:tcBorders>
              <w:top w:val="nil"/>
              <w:left w:val="nil"/>
              <w:bottom w:val="nil"/>
              <w:right w:val="nil"/>
            </w:tcBorders>
            <w:shd w:val="clear" w:color="auto" w:fill="auto"/>
            <w:noWrap/>
            <w:vAlign w:val="center"/>
          </w:tcPr>
          <w:p w14:paraId="61BB5C2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0.006</w:t>
            </w:r>
          </w:p>
        </w:tc>
        <w:tc>
          <w:tcPr>
            <w:tcW w:w="369" w:type="pct"/>
            <w:tcBorders>
              <w:top w:val="nil"/>
              <w:left w:val="nil"/>
              <w:bottom w:val="nil"/>
              <w:right w:val="nil"/>
            </w:tcBorders>
            <w:shd w:val="clear" w:color="auto" w:fill="auto"/>
            <w:noWrap/>
            <w:vAlign w:val="center"/>
          </w:tcPr>
          <w:p w14:paraId="17AF7C0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0.022</w:t>
            </w:r>
          </w:p>
        </w:tc>
        <w:tc>
          <w:tcPr>
            <w:tcW w:w="67" w:type="pct"/>
            <w:tcBorders>
              <w:top w:val="nil"/>
              <w:left w:val="nil"/>
              <w:bottom w:val="nil"/>
              <w:right w:val="nil"/>
            </w:tcBorders>
            <w:shd w:val="clear" w:color="auto" w:fill="auto"/>
            <w:noWrap/>
            <w:vAlign w:val="center"/>
          </w:tcPr>
          <w:p w14:paraId="6D87A374">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2DBAFBA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1.256 (0.987, 1.597)</w:t>
            </w:r>
          </w:p>
        </w:tc>
        <w:tc>
          <w:tcPr>
            <w:tcW w:w="355" w:type="pct"/>
            <w:tcBorders>
              <w:top w:val="nil"/>
              <w:left w:val="nil"/>
              <w:bottom w:val="nil"/>
              <w:right w:val="nil"/>
            </w:tcBorders>
            <w:shd w:val="clear" w:color="auto" w:fill="auto"/>
            <w:noWrap/>
            <w:vAlign w:val="center"/>
          </w:tcPr>
          <w:p w14:paraId="4E9E227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0.065</w:t>
            </w:r>
          </w:p>
        </w:tc>
        <w:tc>
          <w:tcPr>
            <w:tcW w:w="383" w:type="pct"/>
            <w:tcBorders>
              <w:top w:val="nil"/>
              <w:left w:val="nil"/>
              <w:bottom w:val="nil"/>
              <w:right w:val="nil"/>
            </w:tcBorders>
            <w:shd w:val="clear" w:color="auto" w:fill="auto"/>
            <w:noWrap/>
            <w:vAlign w:val="center"/>
          </w:tcPr>
          <w:p w14:paraId="2A0ACE8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0.226</w:t>
            </w:r>
          </w:p>
        </w:tc>
      </w:tr>
      <w:tr w14:paraId="3C31F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333A92D">
            <w:pPr>
              <w:rPr>
                <w:rFonts w:hint="default" w:ascii="Arial" w:hAnsi="Arial" w:cs="Arial"/>
                <w:sz w:val="24"/>
                <w:szCs w:val="24"/>
              </w:rPr>
            </w:pPr>
            <w:r>
              <w:rPr>
                <w:rFonts w:hint="default" w:ascii="Arial" w:hAnsi="Arial" w:cs="Arial"/>
                <w:sz w:val="24"/>
                <w:szCs w:val="24"/>
                <w:lang w:val="en-US" w:eastAsia="zh-CN"/>
              </w:rPr>
              <w:t xml:space="preserve">  3HPMA</w:t>
            </w:r>
          </w:p>
        </w:tc>
        <w:tc>
          <w:tcPr>
            <w:tcW w:w="533" w:type="pct"/>
            <w:tcBorders>
              <w:top w:val="nil"/>
              <w:left w:val="nil"/>
              <w:bottom w:val="nil"/>
              <w:right w:val="nil"/>
            </w:tcBorders>
            <w:shd w:val="clear" w:color="auto" w:fill="auto"/>
            <w:noWrap/>
            <w:vAlign w:val="center"/>
          </w:tcPr>
          <w:p w14:paraId="2012809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97E596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1.699 (1.266, 2.281)</w:t>
            </w:r>
          </w:p>
        </w:tc>
        <w:tc>
          <w:tcPr>
            <w:tcW w:w="379" w:type="pct"/>
            <w:tcBorders>
              <w:top w:val="nil"/>
              <w:left w:val="nil"/>
              <w:bottom w:val="nil"/>
              <w:right w:val="nil"/>
            </w:tcBorders>
            <w:shd w:val="clear" w:color="auto" w:fill="auto"/>
            <w:noWrap/>
            <w:vAlign w:val="center"/>
          </w:tcPr>
          <w:p w14:paraId="17A1214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4322D0D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614D004E">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4A94F72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1.290 (0.988, 1.684)</w:t>
            </w:r>
          </w:p>
        </w:tc>
        <w:tc>
          <w:tcPr>
            <w:tcW w:w="355" w:type="pct"/>
            <w:tcBorders>
              <w:top w:val="nil"/>
              <w:left w:val="nil"/>
              <w:bottom w:val="nil"/>
              <w:right w:val="nil"/>
            </w:tcBorders>
            <w:shd w:val="clear" w:color="auto" w:fill="auto"/>
            <w:noWrap/>
            <w:vAlign w:val="center"/>
          </w:tcPr>
          <w:p w14:paraId="236BAD7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0.061</w:t>
            </w:r>
          </w:p>
        </w:tc>
        <w:tc>
          <w:tcPr>
            <w:tcW w:w="383" w:type="pct"/>
            <w:tcBorders>
              <w:top w:val="nil"/>
              <w:left w:val="nil"/>
              <w:bottom w:val="nil"/>
              <w:right w:val="nil"/>
            </w:tcBorders>
            <w:shd w:val="clear" w:color="auto" w:fill="auto"/>
            <w:noWrap/>
            <w:vAlign w:val="center"/>
          </w:tcPr>
          <w:p w14:paraId="19ECBEA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0.223</w:t>
            </w:r>
          </w:p>
        </w:tc>
      </w:tr>
      <w:tr w14:paraId="7BE62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192F3A9">
            <w:pPr>
              <w:rPr>
                <w:rFonts w:hint="default" w:ascii="Arial" w:hAnsi="Arial" w:cs="Arial"/>
                <w:sz w:val="24"/>
                <w:szCs w:val="24"/>
              </w:rPr>
            </w:pPr>
            <w:r>
              <w:rPr>
                <w:rFonts w:hint="default" w:ascii="Arial" w:hAnsi="Arial" w:cs="Arial"/>
                <w:sz w:val="24"/>
                <w:szCs w:val="24"/>
                <w:lang w:val="en-US" w:eastAsia="zh-CN"/>
              </w:rPr>
              <w:t xml:space="preserve">  MA</w:t>
            </w:r>
          </w:p>
        </w:tc>
        <w:tc>
          <w:tcPr>
            <w:tcW w:w="533" w:type="pct"/>
            <w:tcBorders>
              <w:top w:val="nil"/>
              <w:left w:val="nil"/>
              <w:bottom w:val="nil"/>
              <w:right w:val="nil"/>
            </w:tcBorders>
            <w:shd w:val="clear" w:color="auto" w:fill="auto"/>
            <w:noWrap/>
            <w:vAlign w:val="center"/>
          </w:tcPr>
          <w:p w14:paraId="1478FDAD">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A81A17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1.224 (0.966, 1.552)</w:t>
            </w:r>
          </w:p>
        </w:tc>
        <w:tc>
          <w:tcPr>
            <w:tcW w:w="379" w:type="pct"/>
            <w:tcBorders>
              <w:top w:val="nil"/>
              <w:left w:val="nil"/>
              <w:bottom w:val="nil"/>
              <w:right w:val="nil"/>
            </w:tcBorders>
            <w:shd w:val="clear" w:color="auto" w:fill="auto"/>
            <w:noWrap/>
            <w:vAlign w:val="center"/>
          </w:tcPr>
          <w:p w14:paraId="39B01162">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0.09</w:t>
            </w:r>
            <w:r>
              <w:rPr>
                <w:rFonts w:hint="eastAsia" w:ascii="Arial" w:hAnsi="Arial" w:eastAsia="宋体" w:cs="Arial"/>
                <w:i w:val="0"/>
                <w:iCs w:val="0"/>
                <w:color w:val="000000"/>
                <w:kern w:val="0"/>
                <w:sz w:val="24"/>
                <w:szCs w:val="24"/>
                <w:u w:val="none"/>
                <w:lang w:val="en-US" w:eastAsia="zh-CN" w:bidi="ar"/>
              </w:rPr>
              <w:t>0</w:t>
            </w:r>
          </w:p>
        </w:tc>
        <w:tc>
          <w:tcPr>
            <w:tcW w:w="369" w:type="pct"/>
            <w:tcBorders>
              <w:top w:val="nil"/>
              <w:left w:val="nil"/>
              <w:bottom w:val="nil"/>
              <w:right w:val="nil"/>
            </w:tcBorders>
            <w:shd w:val="clear" w:color="auto" w:fill="auto"/>
            <w:noWrap/>
            <w:vAlign w:val="center"/>
          </w:tcPr>
          <w:p w14:paraId="7CFB2EF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0.187</w:t>
            </w:r>
          </w:p>
        </w:tc>
        <w:tc>
          <w:tcPr>
            <w:tcW w:w="67" w:type="pct"/>
            <w:tcBorders>
              <w:top w:val="nil"/>
              <w:left w:val="nil"/>
              <w:bottom w:val="nil"/>
              <w:right w:val="nil"/>
            </w:tcBorders>
            <w:shd w:val="clear" w:color="auto" w:fill="auto"/>
            <w:noWrap/>
            <w:vAlign w:val="center"/>
          </w:tcPr>
          <w:p w14:paraId="6207F013">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108236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1.073 (0.852, 1.351)</w:t>
            </w:r>
          </w:p>
        </w:tc>
        <w:tc>
          <w:tcPr>
            <w:tcW w:w="355" w:type="pct"/>
            <w:tcBorders>
              <w:top w:val="nil"/>
              <w:left w:val="nil"/>
              <w:bottom w:val="nil"/>
              <w:right w:val="nil"/>
            </w:tcBorders>
            <w:shd w:val="clear" w:color="auto" w:fill="auto"/>
            <w:noWrap/>
            <w:vAlign w:val="center"/>
          </w:tcPr>
          <w:p w14:paraId="79574CF5">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0.55</w:t>
            </w:r>
            <w:r>
              <w:rPr>
                <w:rFonts w:hint="eastAsia" w:ascii="Arial" w:hAnsi="Arial" w:eastAsia="宋体" w:cs="Arial"/>
                <w:i w:val="0"/>
                <w:iCs w:val="0"/>
                <w:color w:val="000000"/>
                <w:kern w:val="0"/>
                <w:sz w:val="24"/>
                <w:szCs w:val="24"/>
                <w:u w:val="none"/>
                <w:lang w:val="en-US" w:eastAsia="zh-CN" w:bidi="ar"/>
              </w:rPr>
              <w:t>0</w:t>
            </w:r>
          </w:p>
        </w:tc>
        <w:tc>
          <w:tcPr>
            <w:tcW w:w="383" w:type="pct"/>
            <w:tcBorders>
              <w:top w:val="nil"/>
              <w:left w:val="nil"/>
              <w:bottom w:val="nil"/>
              <w:right w:val="nil"/>
            </w:tcBorders>
            <w:shd w:val="clear" w:color="auto" w:fill="auto"/>
            <w:noWrap/>
            <w:vAlign w:val="center"/>
          </w:tcPr>
          <w:p w14:paraId="73AF724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0.788</w:t>
            </w:r>
          </w:p>
        </w:tc>
      </w:tr>
      <w:tr w14:paraId="37606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8D41714">
            <w:pPr>
              <w:rPr>
                <w:rFonts w:hint="default" w:ascii="Arial" w:hAnsi="Arial" w:cs="Arial"/>
                <w:sz w:val="24"/>
                <w:szCs w:val="24"/>
              </w:rPr>
            </w:pPr>
            <w:r>
              <w:rPr>
                <w:rFonts w:hint="default" w:ascii="Arial" w:hAnsi="Arial" w:cs="Arial"/>
                <w:sz w:val="24"/>
                <w:szCs w:val="24"/>
                <w:lang w:val="en-US" w:eastAsia="zh-CN"/>
              </w:rPr>
              <w:t xml:space="preserve">  MHBMA3</w:t>
            </w:r>
          </w:p>
        </w:tc>
        <w:tc>
          <w:tcPr>
            <w:tcW w:w="533" w:type="pct"/>
            <w:tcBorders>
              <w:top w:val="nil"/>
              <w:left w:val="nil"/>
              <w:bottom w:val="nil"/>
              <w:right w:val="nil"/>
            </w:tcBorders>
            <w:shd w:val="clear" w:color="auto" w:fill="auto"/>
            <w:noWrap/>
            <w:vAlign w:val="center"/>
          </w:tcPr>
          <w:p w14:paraId="3D3BB7F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F06ADF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1.817 (1.375, 2.400)</w:t>
            </w:r>
          </w:p>
        </w:tc>
        <w:tc>
          <w:tcPr>
            <w:tcW w:w="379" w:type="pct"/>
            <w:tcBorders>
              <w:top w:val="nil"/>
              <w:left w:val="nil"/>
              <w:bottom w:val="nil"/>
              <w:right w:val="nil"/>
            </w:tcBorders>
            <w:shd w:val="clear" w:color="auto" w:fill="auto"/>
            <w:noWrap/>
            <w:vAlign w:val="center"/>
          </w:tcPr>
          <w:p w14:paraId="7842FD2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4719AC0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B42B33B">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A3755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1.306 (1.008, 1.691)</w:t>
            </w:r>
          </w:p>
        </w:tc>
        <w:tc>
          <w:tcPr>
            <w:tcW w:w="355" w:type="pct"/>
            <w:tcBorders>
              <w:top w:val="nil"/>
              <w:left w:val="nil"/>
              <w:bottom w:val="nil"/>
              <w:right w:val="nil"/>
            </w:tcBorders>
            <w:shd w:val="clear" w:color="auto" w:fill="auto"/>
            <w:noWrap/>
            <w:vAlign w:val="center"/>
          </w:tcPr>
          <w:p w14:paraId="27A20035">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0.043</w:t>
            </w:r>
          </w:p>
        </w:tc>
        <w:tc>
          <w:tcPr>
            <w:tcW w:w="383" w:type="pct"/>
            <w:tcBorders>
              <w:top w:val="nil"/>
              <w:left w:val="nil"/>
              <w:bottom w:val="nil"/>
              <w:right w:val="nil"/>
            </w:tcBorders>
            <w:shd w:val="clear" w:color="auto" w:fill="auto"/>
            <w:noWrap/>
            <w:vAlign w:val="center"/>
          </w:tcPr>
          <w:p w14:paraId="5A26FAC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0.174</w:t>
            </w:r>
          </w:p>
        </w:tc>
      </w:tr>
      <w:tr w14:paraId="2078F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39B704A">
            <w:pPr>
              <w:rPr>
                <w:rFonts w:hint="default" w:ascii="Arial" w:hAnsi="Arial" w:cs="Arial"/>
                <w:sz w:val="24"/>
                <w:szCs w:val="24"/>
              </w:rPr>
            </w:pPr>
            <w:r>
              <w:rPr>
                <w:rFonts w:hint="default" w:ascii="Arial" w:hAnsi="Arial" w:cs="Arial"/>
                <w:sz w:val="24"/>
                <w:szCs w:val="24"/>
                <w:lang w:val="en-US" w:eastAsia="zh-CN"/>
              </w:rPr>
              <w:t xml:space="preserve">  PGA</w:t>
            </w:r>
          </w:p>
        </w:tc>
        <w:tc>
          <w:tcPr>
            <w:tcW w:w="533" w:type="pct"/>
            <w:tcBorders>
              <w:top w:val="nil"/>
              <w:left w:val="nil"/>
              <w:bottom w:val="nil"/>
              <w:right w:val="nil"/>
            </w:tcBorders>
            <w:shd w:val="clear" w:color="auto" w:fill="auto"/>
            <w:noWrap/>
            <w:vAlign w:val="center"/>
          </w:tcPr>
          <w:p w14:paraId="503CCCB5">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9BDFB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1.222 (0.972, 1.535)</w:t>
            </w:r>
          </w:p>
        </w:tc>
        <w:tc>
          <w:tcPr>
            <w:tcW w:w="379" w:type="pct"/>
            <w:tcBorders>
              <w:top w:val="nil"/>
              <w:left w:val="nil"/>
              <w:bottom w:val="nil"/>
              <w:right w:val="nil"/>
            </w:tcBorders>
            <w:shd w:val="clear" w:color="auto" w:fill="auto"/>
            <w:noWrap/>
            <w:vAlign w:val="center"/>
          </w:tcPr>
          <w:p w14:paraId="6256EF3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0.082</w:t>
            </w:r>
          </w:p>
        </w:tc>
        <w:tc>
          <w:tcPr>
            <w:tcW w:w="369" w:type="pct"/>
            <w:tcBorders>
              <w:top w:val="nil"/>
              <w:left w:val="nil"/>
              <w:bottom w:val="nil"/>
              <w:right w:val="nil"/>
            </w:tcBorders>
            <w:shd w:val="clear" w:color="auto" w:fill="auto"/>
            <w:noWrap/>
            <w:vAlign w:val="center"/>
          </w:tcPr>
          <w:p w14:paraId="0D6C9F3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0.177</w:t>
            </w:r>
          </w:p>
        </w:tc>
        <w:tc>
          <w:tcPr>
            <w:tcW w:w="67" w:type="pct"/>
            <w:tcBorders>
              <w:top w:val="nil"/>
              <w:left w:val="nil"/>
              <w:bottom w:val="nil"/>
              <w:right w:val="nil"/>
            </w:tcBorders>
            <w:shd w:val="clear" w:color="auto" w:fill="auto"/>
            <w:noWrap/>
            <w:vAlign w:val="center"/>
          </w:tcPr>
          <w:p w14:paraId="373DF640">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591E3ED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0.979 (0.790, 1.213)</w:t>
            </w:r>
          </w:p>
        </w:tc>
        <w:tc>
          <w:tcPr>
            <w:tcW w:w="355" w:type="pct"/>
            <w:tcBorders>
              <w:top w:val="nil"/>
              <w:left w:val="nil"/>
              <w:bottom w:val="nil"/>
              <w:right w:val="nil"/>
            </w:tcBorders>
            <w:shd w:val="clear" w:color="auto" w:fill="auto"/>
            <w:noWrap/>
            <w:vAlign w:val="center"/>
          </w:tcPr>
          <w:p w14:paraId="3806736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0.843</w:t>
            </w:r>
          </w:p>
        </w:tc>
        <w:tc>
          <w:tcPr>
            <w:tcW w:w="383" w:type="pct"/>
            <w:tcBorders>
              <w:top w:val="nil"/>
              <w:left w:val="nil"/>
              <w:bottom w:val="nil"/>
              <w:right w:val="nil"/>
            </w:tcBorders>
            <w:shd w:val="clear" w:color="auto" w:fill="auto"/>
            <w:noWrap/>
            <w:vAlign w:val="center"/>
          </w:tcPr>
          <w:p w14:paraId="5EDCC17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0.919</w:t>
            </w:r>
          </w:p>
        </w:tc>
      </w:tr>
      <w:tr w14:paraId="6F0DD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D1617B6">
            <w:pPr>
              <w:rPr>
                <w:rFonts w:hint="default" w:ascii="Arial" w:hAnsi="Arial" w:cs="Arial"/>
                <w:sz w:val="24"/>
                <w:szCs w:val="24"/>
              </w:rPr>
            </w:pPr>
            <w:r>
              <w:rPr>
                <w:rFonts w:hint="default" w:ascii="Arial" w:hAnsi="Arial" w:cs="Arial"/>
                <w:sz w:val="24"/>
                <w:szCs w:val="24"/>
                <w:lang w:val="en-US" w:eastAsia="zh-CN"/>
              </w:rPr>
              <w:t xml:space="preserve">  HPMMA</w:t>
            </w:r>
          </w:p>
        </w:tc>
        <w:tc>
          <w:tcPr>
            <w:tcW w:w="533" w:type="pct"/>
            <w:tcBorders>
              <w:top w:val="nil"/>
              <w:left w:val="nil"/>
              <w:bottom w:val="nil"/>
              <w:right w:val="nil"/>
            </w:tcBorders>
            <w:shd w:val="clear" w:color="auto" w:fill="auto"/>
            <w:noWrap/>
            <w:vAlign w:val="center"/>
          </w:tcPr>
          <w:p w14:paraId="369D057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033E0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1.660 (1.263, 2.182)</w:t>
            </w:r>
          </w:p>
        </w:tc>
        <w:tc>
          <w:tcPr>
            <w:tcW w:w="379" w:type="pct"/>
            <w:tcBorders>
              <w:top w:val="nil"/>
              <w:left w:val="nil"/>
              <w:bottom w:val="nil"/>
              <w:right w:val="nil"/>
            </w:tcBorders>
            <w:shd w:val="clear" w:color="auto" w:fill="auto"/>
            <w:noWrap/>
            <w:vAlign w:val="center"/>
          </w:tcPr>
          <w:p w14:paraId="5974D8F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69" w:type="pct"/>
            <w:tcBorders>
              <w:top w:val="nil"/>
              <w:left w:val="nil"/>
              <w:bottom w:val="nil"/>
              <w:right w:val="nil"/>
            </w:tcBorders>
            <w:shd w:val="clear" w:color="auto" w:fill="auto"/>
            <w:noWrap/>
            <w:vAlign w:val="center"/>
          </w:tcPr>
          <w:p w14:paraId="7EFB891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67" w:type="pct"/>
            <w:tcBorders>
              <w:top w:val="nil"/>
              <w:left w:val="nil"/>
              <w:bottom w:val="nil"/>
              <w:right w:val="nil"/>
            </w:tcBorders>
            <w:shd w:val="clear" w:color="auto" w:fill="auto"/>
            <w:noWrap/>
            <w:vAlign w:val="center"/>
          </w:tcPr>
          <w:p w14:paraId="33A33AD5">
            <w:pPr>
              <w:jc w:val="center"/>
              <w:rPr>
                <w:rFonts w:hint="default" w:ascii="Arial" w:hAnsi="Arial" w:cs="Arial"/>
                <w:sz w:val="24"/>
                <w:szCs w:val="24"/>
              </w:rPr>
            </w:pPr>
          </w:p>
        </w:tc>
        <w:tc>
          <w:tcPr>
            <w:tcW w:w="2378" w:type="dxa"/>
            <w:tcBorders>
              <w:top w:val="nil"/>
              <w:left w:val="nil"/>
              <w:bottom w:val="nil"/>
              <w:right w:val="nil"/>
            </w:tcBorders>
            <w:shd w:val="clear" w:color="auto" w:fill="auto"/>
            <w:noWrap/>
            <w:vAlign w:val="center"/>
          </w:tcPr>
          <w:p w14:paraId="4C48CD3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1.305 (1.005, 1.695)</w:t>
            </w:r>
          </w:p>
        </w:tc>
        <w:tc>
          <w:tcPr>
            <w:tcW w:w="355" w:type="pct"/>
            <w:tcBorders>
              <w:top w:val="nil"/>
              <w:left w:val="nil"/>
              <w:bottom w:val="nil"/>
              <w:right w:val="nil"/>
            </w:tcBorders>
            <w:shd w:val="clear" w:color="auto" w:fill="auto"/>
            <w:noWrap/>
            <w:vAlign w:val="center"/>
          </w:tcPr>
          <w:p w14:paraId="065F137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0.046</w:t>
            </w:r>
          </w:p>
        </w:tc>
        <w:tc>
          <w:tcPr>
            <w:tcW w:w="383" w:type="pct"/>
            <w:tcBorders>
              <w:top w:val="nil"/>
              <w:left w:val="nil"/>
              <w:bottom w:val="nil"/>
              <w:right w:val="nil"/>
            </w:tcBorders>
            <w:shd w:val="clear" w:color="auto" w:fill="auto"/>
            <w:noWrap/>
            <w:vAlign w:val="center"/>
          </w:tcPr>
          <w:p w14:paraId="1A28154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0.176</w:t>
            </w:r>
          </w:p>
        </w:tc>
      </w:tr>
      <w:tr w14:paraId="644C3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single" w:color="auto" w:sz="12" w:space="0"/>
              <w:right w:val="nil"/>
            </w:tcBorders>
            <w:shd w:val="clear" w:color="auto" w:fill="auto"/>
            <w:noWrap/>
            <w:vAlign w:val="center"/>
          </w:tcPr>
          <w:p w14:paraId="6E98DF8B">
            <w:pPr>
              <w:ind w:firstLine="240" w:firstLineChars="100"/>
              <w:rPr>
                <w:rFonts w:hint="default" w:ascii="Arial" w:hAnsi="Arial" w:cs="Arial"/>
                <w:sz w:val="24"/>
                <w:szCs w:val="24"/>
                <w:lang w:val="en-US" w:eastAsia="zh-CN"/>
              </w:rPr>
            </w:pPr>
            <w:r>
              <w:rPr>
                <w:rFonts w:hint="default" w:ascii="Arial" w:hAnsi="Arial" w:cs="Arial"/>
                <w:sz w:val="24"/>
                <w:szCs w:val="24"/>
                <w:lang w:val="en-US" w:eastAsia="zh-CN"/>
              </w:rPr>
              <w:t>TTCA</w:t>
            </w:r>
          </w:p>
        </w:tc>
        <w:tc>
          <w:tcPr>
            <w:tcW w:w="533" w:type="pct"/>
            <w:tcBorders>
              <w:top w:val="nil"/>
              <w:left w:val="nil"/>
              <w:bottom w:val="single" w:color="auto" w:sz="12" w:space="0"/>
              <w:right w:val="nil"/>
            </w:tcBorders>
            <w:shd w:val="clear" w:color="auto" w:fill="auto"/>
            <w:noWrap/>
            <w:vAlign w:val="center"/>
          </w:tcPr>
          <w:p w14:paraId="48D6CDCC">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single" w:color="auto" w:sz="12" w:space="0"/>
              <w:right w:val="nil"/>
            </w:tcBorders>
            <w:shd w:val="clear" w:color="auto" w:fill="auto"/>
            <w:noWrap/>
            <w:vAlign w:val="center"/>
          </w:tcPr>
          <w:p w14:paraId="7AFB883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0.728 (0.483, 1.097)</w:t>
            </w:r>
          </w:p>
        </w:tc>
        <w:tc>
          <w:tcPr>
            <w:tcW w:w="379" w:type="pct"/>
            <w:tcBorders>
              <w:top w:val="nil"/>
              <w:left w:val="nil"/>
              <w:bottom w:val="single" w:color="auto" w:sz="12" w:space="0"/>
              <w:right w:val="nil"/>
            </w:tcBorders>
            <w:shd w:val="clear" w:color="auto" w:fill="auto"/>
            <w:noWrap/>
            <w:vAlign w:val="center"/>
          </w:tcPr>
          <w:p w14:paraId="4661331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0.128</w:t>
            </w:r>
          </w:p>
        </w:tc>
        <w:tc>
          <w:tcPr>
            <w:tcW w:w="369" w:type="pct"/>
            <w:tcBorders>
              <w:top w:val="nil"/>
              <w:left w:val="nil"/>
              <w:bottom w:val="single" w:color="auto" w:sz="12" w:space="0"/>
              <w:right w:val="nil"/>
            </w:tcBorders>
            <w:shd w:val="clear" w:color="auto" w:fill="auto"/>
            <w:noWrap/>
            <w:vAlign w:val="center"/>
          </w:tcPr>
          <w:p w14:paraId="24D4F4D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0.24</w:t>
            </w:r>
            <w:r>
              <w:rPr>
                <w:rFonts w:hint="eastAsia" w:ascii="Arial" w:hAnsi="Arial" w:eastAsia="宋体" w:cs="Arial"/>
                <w:i w:val="0"/>
                <w:iCs w:val="0"/>
                <w:color w:val="000000"/>
                <w:kern w:val="0"/>
                <w:sz w:val="24"/>
                <w:szCs w:val="24"/>
                <w:u w:val="none"/>
                <w:lang w:val="en-US" w:eastAsia="zh-CN" w:bidi="ar"/>
              </w:rPr>
              <w:t>0</w:t>
            </w:r>
          </w:p>
        </w:tc>
        <w:tc>
          <w:tcPr>
            <w:tcW w:w="67" w:type="pct"/>
            <w:tcBorders>
              <w:top w:val="nil"/>
              <w:left w:val="nil"/>
              <w:bottom w:val="single" w:color="auto" w:sz="12" w:space="0"/>
              <w:right w:val="nil"/>
            </w:tcBorders>
            <w:shd w:val="clear" w:color="auto" w:fill="auto"/>
            <w:noWrap/>
            <w:vAlign w:val="center"/>
          </w:tcPr>
          <w:p w14:paraId="17016D15">
            <w:pPr>
              <w:jc w:val="center"/>
              <w:rPr>
                <w:rFonts w:hint="default" w:ascii="Arial" w:hAnsi="Arial" w:cs="Arial"/>
                <w:sz w:val="24"/>
                <w:szCs w:val="24"/>
              </w:rPr>
            </w:pPr>
          </w:p>
        </w:tc>
        <w:tc>
          <w:tcPr>
            <w:tcW w:w="2378" w:type="dxa"/>
            <w:tcBorders>
              <w:top w:val="nil"/>
              <w:left w:val="nil"/>
              <w:bottom w:val="single" w:color="auto" w:sz="12" w:space="0"/>
              <w:right w:val="nil"/>
            </w:tcBorders>
            <w:shd w:val="clear" w:color="auto" w:fill="auto"/>
            <w:noWrap/>
            <w:vAlign w:val="center"/>
          </w:tcPr>
          <w:p w14:paraId="7EA3D47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0.865 (0.556, 1.345)</w:t>
            </w:r>
          </w:p>
        </w:tc>
        <w:tc>
          <w:tcPr>
            <w:tcW w:w="355" w:type="pct"/>
            <w:tcBorders>
              <w:top w:val="nil"/>
              <w:left w:val="nil"/>
              <w:bottom w:val="single" w:color="auto" w:sz="12" w:space="0"/>
              <w:right w:val="nil"/>
            </w:tcBorders>
            <w:shd w:val="clear" w:color="auto" w:fill="auto"/>
            <w:noWrap/>
            <w:vAlign w:val="center"/>
          </w:tcPr>
          <w:p w14:paraId="736FD0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0.517</w:t>
            </w:r>
          </w:p>
        </w:tc>
        <w:tc>
          <w:tcPr>
            <w:tcW w:w="383" w:type="pct"/>
            <w:tcBorders>
              <w:top w:val="nil"/>
              <w:left w:val="nil"/>
              <w:bottom w:val="single" w:color="auto" w:sz="12" w:space="0"/>
              <w:right w:val="nil"/>
            </w:tcBorders>
            <w:shd w:val="clear" w:color="auto" w:fill="auto"/>
            <w:noWrap/>
            <w:vAlign w:val="center"/>
          </w:tcPr>
          <w:p w14:paraId="6F6D5DF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0.756</w:t>
            </w:r>
          </w:p>
        </w:tc>
      </w:tr>
    </w:tbl>
    <w:p w14:paraId="2060E927">
      <w:pPr>
        <w:rPr>
          <w:rFonts w:hint="default" w:ascii="Arial" w:hAnsi="Arial" w:cs="Arial"/>
          <w:color w:val="000000" w:themeColor="text1"/>
          <w:sz w:val="24"/>
          <w:szCs w:val="24"/>
          <w:highlight w:val="none"/>
          <w:lang w:val="en-US" w:eastAsia="zh-CN"/>
          <w14:textFill>
            <w14:solidFill>
              <w14:schemeClr w14:val="tx1"/>
            </w14:solidFill>
          </w14:textFill>
        </w:rPr>
      </w:pPr>
      <w:r>
        <w:rPr>
          <w:rFonts w:hint="eastAsia" w:ascii="Arial" w:hAnsi="Arial" w:cs="Arial"/>
          <w:color w:val="000000" w:themeColor="text1"/>
          <w:sz w:val="24"/>
          <w:szCs w:val="24"/>
          <w:highlight w:val="none"/>
          <w:lang w:val="en-US" w:eastAsia="zh-CN"/>
          <w14:textFill>
            <w14:solidFill>
              <w14:schemeClr w14:val="tx1"/>
            </w14:solidFill>
          </w14:textFill>
        </w:rPr>
        <w:t>Note: Adjusted</w:t>
      </w:r>
      <w:r>
        <w:rPr>
          <w:rFonts w:hint="default" w:ascii="Arial" w:hAnsi="Arial" w:cs="Arial"/>
          <w:color w:val="000000" w:themeColor="text1"/>
          <w:sz w:val="24"/>
          <w:szCs w:val="24"/>
          <w:highlight w:val="none"/>
          <w:lang w:val="en-US" w:eastAsia="zh-CN"/>
          <w14:textFill>
            <w14:solidFill>
              <w14:schemeClr w14:val="tx1"/>
            </w14:solidFill>
          </w14:textFill>
        </w:rPr>
        <w:t xml:space="preserve"> for age, sex, race/ethnicity, education, marital status, poverty, BMI, alcohol use, dental visit frequency, mouthwash/dental floss use, and eGFR.</w:t>
      </w:r>
      <w:r>
        <w:rPr>
          <w:rFonts w:hint="eastAsia" w:ascii="Arial" w:hAnsi="Arial" w:cs="Arial"/>
          <w:color w:val="000000" w:themeColor="text1"/>
          <w:sz w:val="24"/>
          <w:szCs w:val="24"/>
          <w:highlight w:val="none"/>
          <w:lang w:val="en-US" w:eastAsia="zh-CN"/>
          <w14:textFill>
            <w14:solidFill>
              <w14:schemeClr w14:val="tx1"/>
            </w14:solidFill>
          </w14:textFill>
        </w:rPr>
        <w:t xml:space="preserve"> </w:t>
      </w:r>
      <w:r>
        <w:rPr>
          <w:rFonts w:hint="default" w:ascii="Arial" w:hAnsi="Arial" w:cs="Arial"/>
          <w:color w:val="000000" w:themeColor="text1"/>
          <w:sz w:val="24"/>
          <w:szCs w:val="24"/>
          <w:highlight w:val="none"/>
          <w:lang w:val="en-US" w:eastAsia="zh-CN"/>
          <w14:textFill>
            <w14:solidFill>
              <w14:schemeClr w14:val="tx1"/>
            </w14:solidFill>
          </w14:textFill>
        </w:rPr>
        <w:t xml:space="preserve">The </w:t>
      </w:r>
      <w:r>
        <w:rPr>
          <w:rFonts w:hint="default" w:ascii="Arial" w:hAnsi="Arial" w:cs="Arial"/>
          <w:i/>
          <w:iCs/>
          <w:color w:val="000000" w:themeColor="text1"/>
          <w:sz w:val="24"/>
          <w:szCs w:val="24"/>
          <w:highlight w:val="none"/>
          <w:lang w:val="en-US" w:eastAsia="zh-CN"/>
          <w14:textFill>
            <w14:solidFill>
              <w14:schemeClr w14:val="tx1"/>
            </w14:solidFill>
          </w14:textFill>
        </w:rPr>
        <w:t>q</w:t>
      </w:r>
      <w:r>
        <w:rPr>
          <w:rFonts w:hint="default" w:ascii="Arial" w:hAnsi="Arial" w:cs="Arial"/>
          <w:color w:val="000000" w:themeColor="text1"/>
          <w:sz w:val="24"/>
          <w:szCs w:val="24"/>
          <w:highlight w:val="none"/>
          <w:lang w:val="en-US" w:eastAsia="zh-CN"/>
          <w14:textFill>
            <w14:solidFill>
              <w14:schemeClr w14:val="tx1"/>
            </w14:solidFill>
          </w14:textFill>
        </w:rPr>
        <w:t>-value is a metric for statistical significance that has been corrected for multiple hypothesis testing using the False Discovery Rate (FDR) procedure. It estimates the proportion of false discoveries among all significant findings.</w:t>
      </w:r>
    </w:p>
    <w:p w14:paraId="7EC8B582">
      <w:pPr>
        <w:rPr>
          <w:rFonts w:hint="default" w:ascii="Arial" w:hAnsi="Arial" w:cs="Arial"/>
          <w:color w:val="000000" w:themeColor="text1"/>
          <w:sz w:val="24"/>
          <w:szCs w:val="24"/>
          <w:highlight w:val="none"/>
          <w:lang w:val="en-US" w:eastAsia="zh-CN"/>
          <w14:textFill>
            <w14:solidFill>
              <w14:schemeClr w14:val="tx1"/>
            </w14:solidFill>
          </w14:textFill>
        </w:rPr>
      </w:pPr>
      <w:r>
        <w:rPr>
          <w:rFonts w:hint="default" w:ascii="Arial" w:hAnsi="Arial" w:cs="Arial"/>
          <w:color w:val="000000" w:themeColor="text1"/>
          <w:sz w:val="24"/>
          <w:szCs w:val="24"/>
          <w:highlight w:val="none"/>
          <w:lang w:val="en-US" w:eastAsia="zh-CN"/>
          <w14:textFill>
            <w14:solidFill>
              <w14:schemeClr w14:val="tx1"/>
            </w14:solidFill>
          </w14:textFill>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3CE4D972">
      <w:pPr>
        <w:rPr>
          <w:rFonts w:hint="default" w:ascii="Arial" w:hAnsi="Arial" w:cs="Arial"/>
          <w:sz w:val="24"/>
          <w:szCs w:val="24"/>
          <w:lang w:val="en-US" w:eastAsia="zh-CN"/>
        </w:rPr>
        <w:sectPr>
          <w:pgSz w:w="16838" w:h="11906" w:orient="landscape"/>
          <w:pgMar w:top="1800" w:right="363" w:bottom="1800" w:left="363"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46B74EE1">
      <w:pPr>
        <w:rPr>
          <w:rFonts w:hint="default" w:ascii="Arial" w:hAnsi="Arial" w:cs="Arial"/>
          <w:color w:val="000000" w:themeColor="text1"/>
          <w:sz w:val="24"/>
          <w:szCs w:val="24"/>
          <w:lang w:val="en-US" w:eastAsia="zh-CN"/>
          <w14:textFill>
            <w14:solidFill>
              <w14:schemeClr w14:val="tx1"/>
            </w14:solidFill>
          </w14:textFill>
        </w:rPr>
      </w:pPr>
      <w:r>
        <w:rPr>
          <w:rFonts w:hint="default" w:ascii="Arial" w:hAnsi="Arial" w:cs="Arial"/>
          <w:color w:val="000000" w:themeColor="text1"/>
          <w:sz w:val="24"/>
          <w:szCs w:val="24"/>
          <w:lang w:val="en-US" w:eastAsia="zh-CN"/>
          <w14:textFill>
            <w14:solidFill>
              <w14:schemeClr w14:val="tx1"/>
            </w14:solidFill>
          </w14:textFill>
        </w:rPr>
        <w:t xml:space="preserve">Supplementary Table </w:t>
      </w:r>
      <w:r>
        <w:rPr>
          <w:rFonts w:hint="eastAsia" w:ascii="Arial" w:hAnsi="Arial" w:cs="Arial"/>
          <w:color w:val="000000" w:themeColor="text1"/>
          <w:sz w:val="24"/>
          <w:szCs w:val="24"/>
          <w:lang w:val="en-US" w:eastAsia="zh-CN"/>
          <w14:textFill>
            <w14:solidFill>
              <w14:schemeClr w14:val="tx1"/>
            </w14:solidFill>
          </w14:textFill>
        </w:rPr>
        <w:t>4</w:t>
      </w:r>
      <w:r>
        <w:rPr>
          <w:rFonts w:hint="default" w:ascii="Arial" w:hAnsi="Arial" w:cs="Arial"/>
          <w:color w:val="000000" w:themeColor="text1"/>
          <w:sz w:val="24"/>
          <w:szCs w:val="24"/>
          <w:lang w:val="en-US" w:eastAsia="zh-CN"/>
          <w14:textFill>
            <w14:solidFill>
              <w14:schemeClr w14:val="tx1"/>
            </w14:solidFill>
          </w14:textFill>
        </w:rPr>
        <w:t xml:space="preserve"> Exposome-wide association study of 73 environmental toxicants with periodontitis among 1210 United States adults: Stratified by </w:t>
      </w:r>
      <w:r>
        <w:rPr>
          <w:rFonts w:hint="eastAsia" w:ascii="Arial" w:hAnsi="Arial" w:cs="Arial"/>
          <w:color w:val="000000" w:themeColor="text1"/>
          <w:sz w:val="24"/>
          <w:szCs w:val="24"/>
          <w:lang w:val="en-US" w:eastAsia="zh-CN"/>
          <w14:textFill>
            <w14:solidFill>
              <w14:schemeClr w14:val="tx1"/>
            </w14:solidFill>
          </w14:textFill>
        </w:rPr>
        <w:t>Age.</w:t>
      </w:r>
    </w:p>
    <w:tbl>
      <w:tblPr>
        <w:tblStyle w:val="8"/>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46"/>
        <w:gridCol w:w="1656"/>
        <w:gridCol w:w="2378"/>
        <w:gridCol w:w="1167"/>
        <w:gridCol w:w="1144"/>
        <w:gridCol w:w="222"/>
        <w:gridCol w:w="2378"/>
        <w:gridCol w:w="1125"/>
        <w:gridCol w:w="1169"/>
      </w:tblGrid>
      <w:tr w14:paraId="552A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vMerge w:val="restart"/>
            <w:tcBorders>
              <w:top w:val="single" w:color="auto" w:sz="12" w:space="0"/>
              <w:left w:val="nil"/>
              <w:right w:val="nil"/>
            </w:tcBorders>
            <w:shd w:val="clear" w:color="auto" w:fill="auto"/>
            <w:vAlign w:val="center"/>
          </w:tcPr>
          <w:p w14:paraId="169F416D">
            <w:pPr>
              <w:rPr>
                <w:rFonts w:hint="default" w:ascii="Arial" w:hAnsi="Arial" w:cs="Arial"/>
                <w:sz w:val="24"/>
                <w:szCs w:val="24"/>
              </w:rPr>
            </w:pPr>
            <w:r>
              <w:rPr>
                <w:rFonts w:hint="default" w:ascii="Arial" w:hAnsi="Arial" w:cs="Arial"/>
                <w:sz w:val="24"/>
                <w:szCs w:val="24"/>
                <w:lang w:val="en-US" w:eastAsia="zh-CN"/>
              </w:rPr>
              <w:t>Exposure family by</w:t>
            </w:r>
            <w:r>
              <w:rPr>
                <w:rFonts w:hint="eastAsia" w:ascii="Arial" w:hAnsi="Arial" w:cs="Arial"/>
                <w:sz w:val="24"/>
                <w:szCs w:val="24"/>
                <w:lang w:val="en-US" w:eastAsia="zh-CN"/>
              </w:rPr>
              <w:t xml:space="preserve"> </w:t>
            </w:r>
            <w:r>
              <w:rPr>
                <w:rFonts w:hint="default" w:ascii="Arial" w:hAnsi="Arial" w:cs="Arial"/>
                <w:sz w:val="24"/>
                <w:szCs w:val="24"/>
                <w:lang w:val="en-US" w:eastAsia="zh-CN"/>
              </w:rPr>
              <w:t>toxicant exposure</w:t>
            </w:r>
          </w:p>
        </w:tc>
        <w:tc>
          <w:tcPr>
            <w:tcW w:w="531" w:type="pct"/>
            <w:vMerge w:val="restart"/>
            <w:tcBorders>
              <w:top w:val="single" w:color="auto" w:sz="12" w:space="0"/>
              <w:left w:val="nil"/>
              <w:right w:val="nil"/>
            </w:tcBorders>
            <w:shd w:val="clear" w:color="auto" w:fill="auto"/>
            <w:noWrap/>
            <w:vAlign w:val="center"/>
          </w:tcPr>
          <w:p w14:paraId="1317E72D">
            <w:pPr>
              <w:jc w:val="center"/>
              <w:rPr>
                <w:rFonts w:hint="default" w:ascii="Arial" w:hAnsi="Arial" w:cs="Arial"/>
                <w:sz w:val="24"/>
                <w:szCs w:val="24"/>
              </w:rPr>
            </w:pPr>
            <w:r>
              <w:rPr>
                <w:rFonts w:hint="default" w:ascii="Arial" w:hAnsi="Arial" w:cs="Arial"/>
                <w:sz w:val="24"/>
                <w:szCs w:val="24"/>
                <w:lang w:val="en-US" w:eastAsia="zh-CN"/>
              </w:rPr>
              <w:t>Processing</w:t>
            </w:r>
          </w:p>
        </w:tc>
        <w:tc>
          <w:tcPr>
            <w:tcW w:w="3015" w:type="pct"/>
            <w:gridSpan w:val="7"/>
            <w:tcBorders>
              <w:top w:val="single" w:color="auto" w:sz="12" w:space="0"/>
              <w:left w:val="nil"/>
              <w:bottom w:val="nil"/>
              <w:right w:val="nil"/>
            </w:tcBorders>
            <w:shd w:val="clear" w:color="auto" w:fill="auto"/>
            <w:noWrap/>
            <w:vAlign w:val="center"/>
          </w:tcPr>
          <w:p w14:paraId="52CEE475">
            <w:pPr>
              <w:jc w:val="center"/>
              <w:rPr>
                <w:rFonts w:hint="default" w:ascii="Arial" w:hAnsi="Arial" w:cs="Arial"/>
                <w:sz w:val="24"/>
                <w:szCs w:val="24"/>
                <w:lang w:val="en-US" w:eastAsia="zh-CN"/>
              </w:rPr>
            </w:pPr>
            <w:r>
              <w:rPr>
                <w:rFonts w:hint="eastAsia" w:ascii="Arial" w:hAnsi="Arial" w:cs="Arial"/>
                <w:sz w:val="24"/>
                <w:szCs w:val="24"/>
                <w:lang w:val="en-US" w:eastAsia="zh-CN"/>
              </w:rPr>
              <w:t>Age (years)</w:t>
            </w:r>
          </w:p>
        </w:tc>
      </w:tr>
      <w:tr w14:paraId="2EE11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vMerge w:val="continue"/>
            <w:tcBorders>
              <w:left w:val="nil"/>
              <w:right w:val="nil"/>
            </w:tcBorders>
            <w:shd w:val="clear" w:color="auto" w:fill="auto"/>
            <w:vAlign w:val="center"/>
          </w:tcPr>
          <w:p w14:paraId="6A17F90E">
            <w:pPr>
              <w:rPr>
                <w:rFonts w:hint="default" w:ascii="Arial" w:hAnsi="Arial" w:cs="Arial"/>
                <w:sz w:val="24"/>
                <w:szCs w:val="24"/>
              </w:rPr>
            </w:pPr>
          </w:p>
        </w:tc>
        <w:tc>
          <w:tcPr>
            <w:tcW w:w="531" w:type="pct"/>
            <w:vMerge w:val="continue"/>
            <w:tcBorders>
              <w:left w:val="nil"/>
              <w:right w:val="nil"/>
            </w:tcBorders>
            <w:shd w:val="clear" w:color="auto" w:fill="auto"/>
            <w:noWrap/>
            <w:vAlign w:val="center"/>
          </w:tcPr>
          <w:p w14:paraId="7CBDEF0C">
            <w:pPr>
              <w:jc w:val="center"/>
              <w:rPr>
                <w:rFonts w:hint="default" w:ascii="Arial" w:hAnsi="Arial" w:cs="Arial"/>
                <w:sz w:val="24"/>
                <w:szCs w:val="24"/>
              </w:rPr>
            </w:pPr>
          </w:p>
        </w:tc>
        <w:tc>
          <w:tcPr>
            <w:tcW w:w="1477" w:type="pct"/>
            <w:gridSpan w:val="3"/>
            <w:tcBorders>
              <w:top w:val="single" w:color="000000" w:sz="4" w:space="0"/>
              <w:left w:val="nil"/>
              <w:bottom w:val="single" w:color="000000" w:sz="4" w:space="0"/>
              <w:right w:val="nil"/>
            </w:tcBorders>
            <w:shd w:val="clear" w:color="auto" w:fill="auto"/>
            <w:noWrap/>
            <w:vAlign w:val="center"/>
          </w:tcPr>
          <w:p w14:paraId="061BB043">
            <w:pPr>
              <w:jc w:val="center"/>
              <w:rPr>
                <w:rFonts w:hint="default" w:ascii="Arial" w:hAnsi="Arial" w:cs="Arial"/>
                <w:sz w:val="24"/>
                <w:szCs w:val="24"/>
                <w:lang w:val="en-US" w:eastAsia="zh-CN"/>
              </w:rPr>
            </w:pPr>
            <w:r>
              <w:rPr>
                <w:rFonts w:hint="eastAsia" w:ascii="Arial" w:hAnsi="Arial" w:cs="Arial"/>
                <w:sz w:val="24"/>
                <w:szCs w:val="24"/>
                <w:lang w:val="en-US" w:eastAsia="zh-CN"/>
              </w:rPr>
              <w:t>&lt; 60</w:t>
            </w:r>
          </w:p>
        </w:tc>
        <w:tc>
          <w:tcPr>
            <w:tcW w:w="67" w:type="pct"/>
            <w:tcBorders>
              <w:top w:val="single" w:color="000000" w:sz="4" w:space="0"/>
              <w:left w:val="nil"/>
              <w:bottom w:val="nil"/>
              <w:right w:val="nil"/>
            </w:tcBorders>
            <w:shd w:val="clear" w:color="auto" w:fill="auto"/>
            <w:noWrap/>
            <w:vAlign w:val="center"/>
          </w:tcPr>
          <w:p w14:paraId="47035701">
            <w:pPr>
              <w:jc w:val="center"/>
              <w:rPr>
                <w:rFonts w:hint="default" w:ascii="Arial" w:hAnsi="Arial" w:cs="Arial"/>
                <w:sz w:val="24"/>
                <w:szCs w:val="24"/>
              </w:rPr>
            </w:pPr>
          </w:p>
        </w:tc>
        <w:tc>
          <w:tcPr>
            <w:tcW w:w="1469" w:type="pct"/>
            <w:gridSpan w:val="3"/>
            <w:tcBorders>
              <w:top w:val="single" w:color="000000" w:sz="4" w:space="0"/>
              <w:left w:val="nil"/>
              <w:bottom w:val="single" w:color="000000" w:sz="4" w:space="0"/>
              <w:right w:val="nil"/>
            </w:tcBorders>
            <w:shd w:val="clear" w:color="auto" w:fill="auto"/>
            <w:noWrap/>
            <w:vAlign w:val="center"/>
          </w:tcPr>
          <w:p w14:paraId="7036B637">
            <w:pPr>
              <w:jc w:val="center"/>
              <w:rPr>
                <w:rFonts w:hint="default" w:ascii="Arial" w:hAnsi="Arial" w:cs="Arial"/>
                <w:sz w:val="24"/>
                <w:szCs w:val="24"/>
                <w:lang w:val="en-US" w:eastAsia="zh-CN"/>
              </w:rPr>
            </w:pPr>
            <w:r>
              <w:rPr>
                <w:rFonts w:hint="default" w:ascii="Arial" w:hAnsi="Arial" w:cs="Arial"/>
                <w:sz w:val="24"/>
                <w:szCs w:val="24"/>
                <w:lang w:val="en-US" w:eastAsia="zh-CN"/>
              </w:rPr>
              <w:t>≥</w:t>
            </w:r>
            <w:r>
              <w:rPr>
                <w:rFonts w:hint="eastAsia" w:ascii="Arial" w:hAnsi="Arial" w:cs="Arial"/>
                <w:sz w:val="24"/>
                <w:szCs w:val="24"/>
                <w:lang w:val="en-US" w:eastAsia="zh-CN"/>
              </w:rPr>
              <w:t xml:space="preserve"> 60</w:t>
            </w:r>
          </w:p>
        </w:tc>
      </w:tr>
      <w:tr w14:paraId="37E4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vMerge w:val="continue"/>
            <w:tcBorders>
              <w:left w:val="nil"/>
              <w:bottom w:val="single" w:color="auto" w:sz="6" w:space="0"/>
              <w:right w:val="nil"/>
            </w:tcBorders>
            <w:shd w:val="clear" w:color="auto" w:fill="auto"/>
            <w:vAlign w:val="center"/>
          </w:tcPr>
          <w:p w14:paraId="5FCDD023">
            <w:pPr>
              <w:rPr>
                <w:rFonts w:hint="default" w:ascii="Arial" w:hAnsi="Arial" w:cs="Arial"/>
                <w:sz w:val="24"/>
                <w:szCs w:val="24"/>
              </w:rPr>
            </w:pPr>
          </w:p>
        </w:tc>
        <w:tc>
          <w:tcPr>
            <w:tcW w:w="531" w:type="pct"/>
            <w:vMerge w:val="continue"/>
            <w:tcBorders>
              <w:left w:val="nil"/>
              <w:bottom w:val="single" w:color="auto" w:sz="6" w:space="0"/>
              <w:right w:val="nil"/>
            </w:tcBorders>
            <w:shd w:val="clear" w:color="auto" w:fill="auto"/>
            <w:noWrap/>
            <w:vAlign w:val="center"/>
          </w:tcPr>
          <w:p w14:paraId="7AAD2105">
            <w:pPr>
              <w:jc w:val="center"/>
              <w:rPr>
                <w:rFonts w:hint="default" w:ascii="Arial" w:hAnsi="Arial" w:cs="Arial"/>
                <w:sz w:val="24"/>
                <w:szCs w:val="24"/>
              </w:rPr>
            </w:pPr>
          </w:p>
        </w:tc>
        <w:tc>
          <w:tcPr>
            <w:tcW w:w="728" w:type="pct"/>
            <w:tcBorders>
              <w:top w:val="single" w:color="000000" w:sz="4" w:space="0"/>
              <w:left w:val="nil"/>
              <w:bottom w:val="single" w:color="auto" w:sz="6" w:space="0"/>
              <w:right w:val="nil"/>
            </w:tcBorders>
            <w:shd w:val="clear" w:color="auto" w:fill="auto"/>
            <w:noWrap/>
            <w:vAlign w:val="center"/>
          </w:tcPr>
          <w:p w14:paraId="2257BE5A">
            <w:pPr>
              <w:jc w:val="center"/>
              <w:rPr>
                <w:rFonts w:hint="default" w:ascii="Arial" w:hAnsi="Arial" w:cs="Arial"/>
                <w:sz w:val="24"/>
                <w:szCs w:val="24"/>
              </w:rPr>
            </w:pPr>
            <w:r>
              <w:rPr>
                <w:rFonts w:hint="default" w:ascii="Arial" w:hAnsi="Arial" w:cs="Arial"/>
                <w:sz w:val="24"/>
                <w:szCs w:val="24"/>
                <w:lang w:val="en-US" w:eastAsia="zh-CN"/>
              </w:rPr>
              <w:t>OR (95%CI)</w:t>
            </w:r>
          </w:p>
        </w:tc>
        <w:tc>
          <w:tcPr>
            <w:tcW w:w="378" w:type="pct"/>
            <w:tcBorders>
              <w:top w:val="single" w:color="000000" w:sz="4" w:space="0"/>
              <w:left w:val="nil"/>
              <w:bottom w:val="single" w:color="auto" w:sz="6" w:space="0"/>
              <w:right w:val="nil"/>
            </w:tcBorders>
            <w:shd w:val="clear" w:color="auto" w:fill="auto"/>
            <w:noWrap/>
            <w:vAlign w:val="center"/>
          </w:tcPr>
          <w:p w14:paraId="6AA3DEF1">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370" w:type="pct"/>
            <w:tcBorders>
              <w:top w:val="single" w:color="000000" w:sz="4" w:space="0"/>
              <w:left w:val="nil"/>
              <w:bottom w:val="single" w:color="auto" w:sz="6" w:space="0"/>
              <w:right w:val="nil"/>
            </w:tcBorders>
            <w:shd w:val="clear" w:color="auto" w:fill="auto"/>
            <w:noWrap/>
            <w:vAlign w:val="center"/>
          </w:tcPr>
          <w:p w14:paraId="13D0EBCA">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c>
          <w:tcPr>
            <w:tcW w:w="67" w:type="pct"/>
            <w:tcBorders>
              <w:top w:val="nil"/>
              <w:left w:val="nil"/>
              <w:bottom w:val="single" w:color="auto" w:sz="6" w:space="0"/>
              <w:right w:val="nil"/>
            </w:tcBorders>
            <w:shd w:val="clear" w:color="auto" w:fill="auto"/>
            <w:noWrap/>
            <w:vAlign w:val="center"/>
          </w:tcPr>
          <w:p w14:paraId="1D140D1C">
            <w:pPr>
              <w:jc w:val="center"/>
              <w:rPr>
                <w:rFonts w:hint="default" w:ascii="Arial" w:hAnsi="Arial" w:cs="Arial"/>
                <w:sz w:val="24"/>
                <w:szCs w:val="24"/>
              </w:rPr>
            </w:pPr>
          </w:p>
        </w:tc>
        <w:tc>
          <w:tcPr>
            <w:tcW w:w="728" w:type="pct"/>
            <w:tcBorders>
              <w:top w:val="single" w:color="000000" w:sz="4" w:space="0"/>
              <w:left w:val="nil"/>
              <w:bottom w:val="single" w:color="auto" w:sz="6" w:space="0"/>
              <w:right w:val="nil"/>
            </w:tcBorders>
            <w:shd w:val="clear" w:color="auto" w:fill="auto"/>
            <w:noWrap/>
            <w:vAlign w:val="center"/>
          </w:tcPr>
          <w:p w14:paraId="42CA798E">
            <w:pPr>
              <w:jc w:val="center"/>
              <w:rPr>
                <w:rFonts w:hint="default" w:ascii="Arial" w:hAnsi="Arial" w:cs="Arial"/>
                <w:sz w:val="24"/>
                <w:szCs w:val="24"/>
              </w:rPr>
            </w:pPr>
            <w:r>
              <w:rPr>
                <w:rFonts w:hint="default" w:ascii="Arial" w:hAnsi="Arial" w:cs="Arial"/>
                <w:sz w:val="24"/>
                <w:szCs w:val="24"/>
                <w:lang w:val="en-US" w:eastAsia="zh-CN"/>
              </w:rPr>
              <w:t>OR (95%CI)</w:t>
            </w:r>
          </w:p>
        </w:tc>
        <w:tc>
          <w:tcPr>
            <w:tcW w:w="354" w:type="pct"/>
            <w:tcBorders>
              <w:top w:val="single" w:color="000000" w:sz="4" w:space="0"/>
              <w:left w:val="nil"/>
              <w:bottom w:val="single" w:color="auto" w:sz="6" w:space="0"/>
              <w:right w:val="nil"/>
            </w:tcBorders>
            <w:shd w:val="clear" w:color="auto" w:fill="auto"/>
            <w:noWrap/>
            <w:vAlign w:val="center"/>
          </w:tcPr>
          <w:p w14:paraId="5D8C3566">
            <w:pPr>
              <w:jc w:val="center"/>
              <w:rPr>
                <w:rFonts w:hint="default" w:ascii="Arial" w:hAnsi="Arial" w:cs="Arial"/>
                <w:sz w:val="24"/>
                <w:szCs w:val="24"/>
              </w:rPr>
            </w:pPr>
            <w:r>
              <w:rPr>
                <w:rFonts w:hint="default" w:ascii="Arial" w:hAnsi="Arial" w:cs="Arial"/>
                <w:i/>
                <w:iCs/>
                <w:sz w:val="24"/>
                <w:szCs w:val="24"/>
                <w:lang w:val="en-US" w:eastAsia="zh-CN"/>
              </w:rPr>
              <w:t>p-values</w:t>
            </w:r>
          </w:p>
        </w:tc>
        <w:tc>
          <w:tcPr>
            <w:tcW w:w="386" w:type="pct"/>
            <w:tcBorders>
              <w:top w:val="single" w:color="000000" w:sz="4" w:space="0"/>
              <w:left w:val="nil"/>
              <w:bottom w:val="single" w:color="auto" w:sz="6" w:space="0"/>
              <w:right w:val="nil"/>
            </w:tcBorders>
            <w:shd w:val="clear" w:color="auto" w:fill="auto"/>
            <w:noWrap/>
            <w:vAlign w:val="center"/>
          </w:tcPr>
          <w:p w14:paraId="23520D50">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r>
      <w:tr w14:paraId="70BDE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single" w:color="auto" w:sz="6" w:space="0"/>
              <w:left w:val="nil"/>
              <w:bottom w:val="nil"/>
              <w:right w:val="nil"/>
            </w:tcBorders>
            <w:shd w:val="clear" w:color="auto" w:fill="auto"/>
            <w:noWrap/>
            <w:vAlign w:val="center"/>
          </w:tcPr>
          <w:p w14:paraId="45EA9B85">
            <w:pPr>
              <w:rPr>
                <w:rFonts w:hint="default" w:ascii="Arial" w:hAnsi="Arial" w:cs="Arial"/>
                <w:sz w:val="24"/>
                <w:szCs w:val="24"/>
                <w:lang w:val="en-US" w:eastAsia="zh-CN"/>
              </w:rPr>
            </w:pPr>
            <w:r>
              <w:rPr>
                <w:rFonts w:hint="default" w:ascii="Arial" w:hAnsi="Arial" w:cs="Arial"/>
                <w:b/>
                <w:bCs/>
                <w:sz w:val="24"/>
                <w:szCs w:val="24"/>
                <w:lang w:val="en-US" w:eastAsia="zh-CN"/>
              </w:rPr>
              <w:t>Acrylamide &amp; Glycidamide</w:t>
            </w:r>
          </w:p>
        </w:tc>
        <w:tc>
          <w:tcPr>
            <w:tcW w:w="531" w:type="pct"/>
            <w:tcBorders>
              <w:top w:val="single" w:color="auto" w:sz="6" w:space="0"/>
              <w:left w:val="nil"/>
              <w:bottom w:val="nil"/>
              <w:right w:val="nil"/>
            </w:tcBorders>
            <w:shd w:val="clear" w:color="auto" w:fill="auto"/>
            <w:noWrap/>
            <w:vAlign w:val="center"/>
          </w:tcPr>
          <w:p w14:paraId="5D71316B">
            <w:pPr>
              <w:jc w:val="center"/>
              <w:rPr>
                <w:rFonts w:hint="default" w:ascii="Arial" w:hAnsi="Arial" w:cs="Arial"/>
                <w:sz w:val="24"/>
                <w:szCs w:val="24"/>
                <w:lang w:val="en-US" w:eastAsia="zh-CN"/>
              </w:rPr>
            </w:pPr>
          </w:p>
        </w:tc>
        <w:tc>
          <w:tcPr>
            <w:tcW w:w="728" w:type="pct"/>
            <w:tcBorders>
              <w:top w:val="single" w:color="auto" w:sz="6" w:space="0"/>
              <w:left w:val="nil"/>
              <w:bottom w:val="nil"/>
              <w:right w:val="nil"/>
            </w:tcBorders>
            <w:shd w:val="clear" w:color="auto" w:fill="auto"/>
            <w:noWrap/>
            <w:vAlign w:val="center"/>
          </w:tcPr>
          <w:p w14:paraId="68B6FAFE">
            <w:pPr>
              <w:jc w:val="center"/>
              <w:rPr>
                <w:rFonts w:hint="default" w:ascii="Arial" w:hAnsi="Arial" w:cs="Arial"/>
                <w:sz w:val="24"/>
                <w:szCs w:val="24"/>
                <w:lang w:val="en-US" w:eastAsia="zh-CN"/>
              </w:rPr>
            </w:pPr>
          </w:p>
        </w:tc>
        <w:tc>
          <w:tcPr>
            <w:tcW w:w="378" w:type="pct"/>
            <w:tcBorders>
              <w:top w:val="single" w:color="auto" w:sz="6" w:space="0"/>
              <w:left w:val="nil"/>
              <w:bottom w:val="nil"/>
              <w:right w:val="nil"/>
            </w:tcBorders>
            <w:shd w:val="clear" w:color="auto" w:fill="auto"/>
            <w:noWrap/>
            <w:vAlign w:val="center"/>
          </w:tcPr>
          <w:p w14:paraId="19A5D8FD">
            <w:pPr>
              <w:jc w:val="center"/>
              <w:rPr>
                <w:rFonts w:hint="default" w:ascii="Arial" w:hAnsi="Arial" w:cs="Arial"/>
                <w:sz w:val="24"/>
                <w:szCs w:val="24"/>
                <w:lang w:val="en-US" w:eastAsia="zh-CN"/>
              </w:rPr>
            </w:pPr>
          </w:p>
        </w:tc>
        <w:tc>
          <w:tcPr>
            <w:tcW w:w="370" w:type="pct"/>
            <w:tcBorders>
              <w:top w:val="single" w:color="auto" w:sz="6" w:space="0"/>
              <w:left w:val="nil"/>
              <w:bottom w:val="nil"/>
              <w:right w:val="nil"/>
            </w:tcBorders>
            <w:shd w:val="clear" w:color="auto" w:fill="auto"/>
            <w:noWrap/>
            <w:vAlign w:val="center"/>
          </w:tcPr>
          <w:p w14:paraId="117AD149">
            <w:pPr>
              <w:jc w:val="center"/>
              <w:rPr>
                <w:rFonts w:hint="default" w:ascii="Arial" w:hAnsi="Arial" w:cs="Arial"/>
                <w:sz w:val="24"/>
                <w:szCs w:val="24"/>
                <w:lang w:val="en-US" w:eastAsia="zh-CN"/>
              </w:rPr>
            </w:pPr>
          </w:p>
        </w:tc>
        <w:tc>
          <w:tcPr>
            <w:tcW w:w="67" w:type="pct"/>
            <w:tcBorders>
              <w:top w:val="single" w:color="auto" w:sz="6" w:space="0"/>
              <w:left w:val="nil"/>
              <w:bottom w:val="nil"/>
              <w:right w:val="nil"/>
            </w:tcBorders>
            <w:shd w:val="clear" w:color="auto" w:fill="auto"/>
            <w:noWrap/>
            <w:vAlign w:val="center"/>
          </w:tcPr>
          <w:p w14:paraId="2077E324">
            <w:pPr>
              <w:jc w:val="center"/>
              <w:rPr>
                <w:rFonts w:hint="default" w:ascii="Arial" w:hAnsi="Arial" w:cs="Arial"/>
                <w:sz w:val="24"/>
                <w:szCs w:val="24"/>
              </w:rPr>
            </w:pPr>
          </w:p>
        </w:tc>
        <w:tc>
          <w:tcPr>
            <w:tcW w:w="728" w:type="pct"/>
            <w:tcBorders>
              <w:top w:val="single" w:color="auto" w:sz="6" w:space="0"/>
              <w:left w:val="nil"/>
              <w:bottom w:val="nil"/>
              <w:right w:val="nil"/>
            </w:tcBorders>
            <w:shd w:val="clear" w:color="auto" w:fill="auto"/>
            <w:noWrap/>
            <w:vAlign w:val="center"/>
          </w:tcPr>
          <w:p w14:paraId="1F7F1EDD">
            <w:pPr>
              <w:jc w:val="center"/>
              <w:rPr>
                <w:rFonts w:hint="default" w:ascii="Arial" w:hAnsi="Arial" w:cs="Arial"/>
                <w:sz w:val="24"/>
                <w:szCs w:val="24"/>
                <w:lang w:val="en-US" w:eastAsia="zh-CN"/>
              </w:rPr>
            </w:pPr>
          </w:p>
        </w:tc>
        <w:tc>
          <w:tcPr>
            <w:tcW w:w="354" w:type="pct"/>
            <w:tcBorders>
              <w:top w:val="single" w:color="auto" w:sz="6" w:space="0"/>
              <w:left w:val="nil"/>
              <w:bottom w:val="nil"/>
              <w:right w:val="nil"/>
            </w:tcBorders>
            <w:shd w:val="clear" w:color="auto" w:fill="auto"/>
            <w:noWrap/>
            <w:vAlign w:val="center"/>
          </w:tcPr>
          <w:p w14:paraId="35BFE464">
            <w:pPr>
              <w:jc w:val="center"/>
              <w:rPr>
                <w:rFonts w:hint="default" w:ascii="Arial" w:hAnsi="Arial" w:cs="Arial"/>
                <w:sz w:val="24"/>
                <w:szCs w:val="24"/>
                <w:lang w:val="en-US" w:eastAsia="zh-CN"/>
              </w:rPr>
            </w:pPr>
          </w:p>
        </w:tc>
        <w:tc>
          <w:tcPr>
            <w:tcW w:w="386" w:type="pct"/>
            <w:tcBorders>
              <w:top w:val="single" w:color="auto" w:sz="6" w:space="0"/>
              <w:left w:val="nil"/>
              <w:bottom w:val="nil"/>
              <w:right w:val="nil"/>
            </w:tcBorders>
            <w:shd w:val="clear" w:color="auto" w:fill="auto"/>
            <w:noWrap/>
            <w:vAlign w:val="center"/>
          </w:tcPr>
          <w:p w14:paraId="7A62A26E">
            <w:pPr>
              <w:jc w:val="center"/>
              <w:rPr>
                <w:rFonts w:hint="default" w:ascii="Arial" w:hAnsi="Arial" w:cs="Arial"/>
                <w:sz w:val="24"/>
                <w:szCs w:val="24"/>
                <w:lang w:val="en-US" w:eastAsia="zh-CN"/>
              </w:rPr>
            </w:pPr>
          </w:p>
        </w:tc>
      </w:tr>
      <w:tr w14:paraId="6ACA2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F865C4E">
            <w:pPr>
              <w:rPr>
                <w:rFonts w:hint="default" w:ascii="Arial" w:hAnsi="Arial" w:cs="Arial"/>
                <w:sz w:val="24"/>
                <w:szCs w:val="24"/>
              </w:rPr>
            </w:pPr>
            <w:r>
              <w:rPr>
                <w:rFonts w:hint="default" w:ascii="Arial" w:hAnsi="Arial" w:cs="Arial"/>
                <w:sz w:val="24"/>
                <w:szCs w:val="24"/>
                <w:lang w:val="en-US" w:eastAsia="zh-CN"/>
              </w:rPr>
              <w:t xml:space="preserve">  Acrylamide</w:t>
            </w:r>
          </w:p>
        </w:tc>
        <w:tc>
          <w:tcPr>
            <w:tcW w:w="531" w:type="pct"/>
            <w:tcBorders>
              <w:top w:val="nil"/>
              <w:left w:val="nil"/>
              <w:bottom w:val="nil"/>
              <w:right w:val="nil"/>
            </w:tcBorders>
            <w:shd w:val="clear" w:color="auto" w:fill="auto"/>
            <w:noWrap/>
            <w:vAlign w:val="center"/>
          </w:tcPr>
          <w:p w14:paraId="141322D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AC327B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1.492 (1.150, 1.936)</w:t>
            </w:r>
          </w:p>
        </w:tc>
        <w:tc>
          <w:tcPr>
            <w:tcW w:w="378" w:type="pct"/>
            <w:tcBorders>
              <w:top w:val="nil"/>
              <w:left w:val="nil"/>
              <w:bottom w:val="nil"/>
              <w:right w:val="nil"/>
            </w:tcBorders>
            <w:shd w:val="clear" w:color="auto" w:fill="auto"/>
            <w:noWrap/>
            <w:vAlign w:val="center"/>
          </w:tcPr>
          <w:p w14:paraId="5DE76D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370" w:type="pct"/>
            <w:tcBorders>
              <w:top w:val="nil"/>
              <w:left w:val="nil"/>
              <w:bottom w:val="nil"/>
              <w:right w:val="nil"/>
            </w:tcBorders>
            <w:shd w:val="clear" w:color="auto" w:fill="auto"/>
            <w:noWrap/>
            <w:vAlign w:val="center"/>
          </w:tcPr>
          <w:p w14:paraId="041646C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67" w:type="pct"/>
            <w:tcBorders>
              <w:top w:val="nil"/>
              <w:left w:val="nil"/>
              <w:bottom w:val="nil"/>
              <w:right w:val="nil"/>
            </w:tcBorders>
            <w:shd w:val="clear" w:color="auto" w:fill="auto"/>
            <w:noWrap/>
            <w:vAlign w:val="center"/>
          </w:tcPr>
          <w:p w14:paraId="7EADA1C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45F2C0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1.195 (0.863, 1.655)</w:t>
            </w:r>
          </w:p>
        </w:tc>
        <w:tc>
          <w:tcPr>
            <w:tcW w:w="354" w:type="pct"/>
            <w:tcBorders>
              <w:top w:val="nil"/>
              <w:left w:val="nil"/>
              <w:bottom w:val="nil"/>
              <w:right w:val="nil"/>
            </w:tcBorders>
            <w:shd w:val="clear" w:color="auto" w:fill="auto"/>
            <w:noWrap/>
            <w:vAlign w:val="center"/>
          </w:tcPr>
          <w:p w14:paraId="45EE7AE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0.551</w:t>
            </w:r>
          </w:p>
        </w:tc>
        <w:tc>
          <w:tcPr>
            <w:tcW w:w="386" w:type="pct"/>
            <w:tcBorders>
              <w:top w:val="nil"/>
              <w:left w:val="nil"/>
              <w:bottom w:val="nil"/>
              <w:right w:val="nil"/>
            </w:tcBorders>
            <w:shd w:val="clear" w:color="auto" w:fill="auto"/>
            <w:noWrap/>
            <w:vAlign w:val="center"/>
          </w:tcPr>
          <w:p w14:paraId="47BE3FA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0.803</w:t>
            </w:r>
          </w:p>
        </w:tc>
      </w:tr>
      <w:tr w14:paraId="0CC20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5298EEB">
            <w:pPr>
              <w:rPr>
                <w:rFonts w:hint="default" w:ascii="Arial" w:hAnsi="Arial" w:cs="Arial"/>
                <w:sz w:val="24"/>
                <w:szCs w:val="24"/>
              </w:rPr>
            </w:pPr>
            <w:r>
              <w:rPr>
                <w:rFonts w:hint="default" w:ascii="Arial" w:hAnsi="Arial" w:cs="Arial"/>
                <w:sz w:val="24"/>
                <w:szCs w:val="24"/>
                <w:lang w:val="en-US" w:eastAsia="zh-CN"/>
              </w:rPr>
              <w:t xml:space="preserve">  Glycidamide</w:t>
            </w:r>
          </w:p>
        </w:tc>
        <w:tc>
          <w:tcPr>
            <w:tcW w:w="531" w:type="pct"/>
            <w:tcBorders>
              <w:top w:val="nil"/>
              <w:left w:val="nil"/>
              <w:bottom w:val="nil"/>
              <w:right w:val="nil"/>
            </w:tcBorders>
            <w:shd w:val="clear" w:color="auto" w:fill="auto"/>
            <w:noWrap/>
            <w:vAlign w:val="center"/>
          </w:tcPr>
          <w:p w14:paraId="01C60D1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2FD43B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1.438 (1.108, 1.865)</w:t>
            </w:r>
          </w:p>
        </w:tc>
        <w:tc>
          <w:tcPr>
            <w:tcW w:w="378" w:type="pct"/>
            <w:tcBorders>
              <w:top w:val="nil"/>
              <w:left w:val="nil"/>
              <w:bottom w:val="nil"/>
              <w:right w:val="nil"/>
            </w:tcBorders>
            <w:shd w:val="clear" w:color="auto" w:fill="auto"/>
            <w:noWrap/>
            <w:vAlign w:val="center"/>
          </w:tcPr>
          <w:p w14:paraId="2FB4E99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0.006</w:t>
            </w:r>
          </w:p>
        </w:tc>
        <w:tc>
          <w:tcPr>
            <w:tcW w:w="370" w:type="pct"/>
            <w:tcBorders>
              <w:top w:val="nil"/>
              <w:left w:val="nil"/>
              <w:bottom w:val="nil"/>
              <w:right w:val="nil"/>
            </w:tcBorders>
            <w:shd w:val="clear" w:color="auto" w:fill="auto"/>
            <w:noWrap/>
            <w:vAlign w:val="center"/>
          </w:tcPr>
          <w:p w14:paraId="5187C5C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0.014</w:t>
            </w:r>
          </w:p>
        </w:tc>
        <w:tc>
          <w:tcPr>
            <w:tcW w:w="67" w:type="pct"/>
            <w:tcBorders>
              <w:top w:val="nil"/>
              <w:left w:val="nil"/>
              <w:bottom w:val="nil"/>
              <w:right w:val="nil"/>
            </w:tcBorders>
            <w:shd w:val="clear" w:color="auto" w:fill="auto"/>
            <w:noWrap/>
            <w:vAlign w:val="center"/>
          </w:tcPr>
          <w:p w14:paraId="35AA8D4F">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60279E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1.140 (0.829, 1.568)</w:t>
            </w:r>
          </w:p>
        </w:tc>
        <w:tc>
          <w:tcPr>
            <w:tcW w:w="354" w:type="pct"/>
            <w:tcBorders>
              <w:top w:val="nil"/>
              <w:left w:val="nil"/>
              <w:bottom w:val="nil"/>
              <w:right w:val="nil"/>
            </w:tcBorders>
            <w:shd w:val="clear" w:color="auto" w:fill="auto"/>
            <w:noWrap/>
            <w:vAlign w:val="center"/>
          </w:tcPr>
          <w:p w14:paraId="6DA8459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0.198</w:t>
            </w:r>
          </w:p>
        </w:tc>
        <w:tc>
          <w:tcPr>
            <w:tcW w:w="386" w:type="pct"/>
            <w:tcBorders>
              <w:top w:val="nil"/>
              <w:left w:val="nil"/>
              <w:bottom w:val="nil"/>
              <w:right w:val="nil"/>
            </w:tcBorders>
            <w:shd w:val="clear" w:color="auto" w:fill="auto"/>
            <w:noWrap/>
            <w:vAlign w:val="center"/>
          </w:tcPr>
          <w:p w14:paraId="6394096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0.578</w:t>
            </w:r>
          </w:p>
        </w:tc>
      </w:tr>
      <w:tr w14:paraId="5C145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FDCB339">
            <w:pPr>
              <w:rPr>
                <w:rFonts w:hint="default" w:ascii="Arial" w:hAnsi="Arial" w:cs="Arial"/>
                <w:sz w:val="24"/>
                <w:szCs w:val="24"/>
                <w:lang w:val="en-US" w:eastAsia="zh-CN"/>
              </w:rPr>
            </w:pPr>
            <w:r>
              <w:rPr>
                <w:rFonts w:hint="default" w:ascii="Arial" w:hAnsi="Arial" w:cs="Arial"/>
                <w:b/>
                <w:bCs/>
                <w:sz w:val="24"/>
                <w:szCs w:val="24"/>
                <w:lang w:val="en-US" w:eastAsia="zh-CN"/>
              </w:rPr>
              <w:t>Aromatic Amines</w:t>
            </w:r>
          </w:p>
        </w:tc>
        <w:tc>
          <w:tcPr>
            <w:tcW w:w="531" w:type="pct"/>
            <w:tcBorders>
              <w:top w:val="nil"/>
              <w:left w:val="nil"/>
              <w:bottom w:val="nil"/>
              <w:right w:val="nil"/>
            </w:tcBorders>
            <w:shd w:val="clear" w:color="auto" w:fill="auto"/>
            <w:noWrap/>
            <w:vAlign w:val="center"/>
          </w:tcPr>
          <w:p w14:paraId="54E53DEF">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736A82D">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01C0F993">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28371E51">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615C5B7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B3BB629">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01435F18">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10FC0791">
            <w:pPr>
              <w:jc w:val="center"/>
              <w:rPr>
                <w:rFonts w:hint="default" w:ascii="Arial" w:hAnsi="Arial" w:cs="Arial"/>
                <w:sz w:val="24"/>
                <w:szCs w:val="24"/>
                <w:lang w:val="en-US" w:eastAsia="zh-CN"/>
              </w:rPr>
            </w:pPr>
          </w:p>
        </w:tc>
      </w:tr>
      <w:tr w14:paraId="391D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4BD4AB5">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1-Aminonaphthalene</w:t>
            </w:r>
          </w:p>
        </w:tc>
        <w:tc>
          <w:tcPr>
            <w:tcW w:w="531" w:type="pct"/>
            <w:tcBorders>
              <w:top w:val="nil"/>
              <w:left w:val="nil"/>
              <w:bottom w:val="nil"/>
              <w:right w:val="nil"/>
            </w:tcBorders>
            <w:shd w:val="clear" w:color="auto" w:fill="auto"/>
            <w:noWrap/>
            <w:vAlign w:val="center"/>
          </w:tcPr>
          <w:p w14:paraId="26FA1EC9">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643BCA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1.326 (0.878, 2.002)</w:t>
            </w:r>
          </w:p>
        </w:tc>
        <w:tc>
          <w:tcPr>
            <w:tcW w:w="378" w:type="pct"/>
            <w:tcBorders>
              <w:top w:val="nil"/>
              <w:left w:val="nil"/>
              <w:bottom w:val="nil"/>
              <w:right w:val="nil"/>
            </w:tcBorders>
            <w:shd w:val="clear" w:color="auto" w:fill="auto"/>
            <w:noWrap/>
            <w:vAlign w:val="center"/>
          </w:tcPr>
          <w:p w14:paraId="639B93A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0.178</w:t>
            </w:r>
          </w:p>
        </w:tc>
        <w:tc>
          <w:tcPr>
            <w:tcW w:w="370" w:type="pct"/>
            <w:tcBorders>
              <w:top w:val="nil"/>
              <w:left w:val="nil"/>
              <w:bottom w:val="nil"/>
              <w:right w:val="nil"/>
            </w:tcBorders>
            <w:shd w:val="clear" w:color="auto" w:fill="auto"/>
            <w:noWrap/>
            <w:vAlign w:val="center"/>
          </w:tcPr>
          <w:p w14:paraId="5BD81E6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0.264</w:t>
            </w:r>
          </w:p>
        </w:tc>
        <w:tc>
          <w:tcPr>
            <w:tcW w:w="67" w:type="pct"/>
            <w:tcBorders>
              <w:top w:val="nil"/>
              <w:left w:val="nil"/>
              <w:bottom w:val="nil"/>
              <w:right w:val="nil"/>
            </w:tcBorders>
            <w:shd w:val="clear" w:color="auto" w:fill="auto"/>
            <w:noWrap/>
            <w:vAlign w:val="center"/>
          </w:tcPr>
          <w:p w14:paraId="5439E69B">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AB5729B">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1.330 (0.830, 2.130)</w:t>
            </w:r>
          </w:p>
        </w:tc>
        <w:tc>
          <w:tcPr>
            <w:tcW w:w="354" w:type="pct"/>
            <w:tcBorders>
              <w:top w:val="nil"/>
              <w:left w:val="nil"/>
              <w:bottom w:val="nil"/>
              <w:right w:val="nil"/>
            </w:tcBorders>
            <w:shd w:val="clear" w:color="auto" w:fill="auto"/>
            <w:noWrap/>
            <w:vAlign w:val="center"/>
          </w:tcPr>
          <w:p w14:paraId="0358649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0.433</w:t>
            </w:r>
          </w:p>
        </w:tc>
        <w:tc>
          <w:tcPr>
            <w:tcW w:w="386" w:type="pct"/>
            <w:tcBorders>
              <w:top w:val="nil"/>
              <w:left w:val="nil"/>
              <w:bottom w:val="nil"/>
              <w:right w:val="nil"/>
            </w:tcBorders>
            <w:shd w:val="clear" w:color="auto" w:fill="auto"/>
            <w:noWrap/>
            <w:vAlign w:val="center"/>
          </w:tcPr>
          <w:p w14:paraId="5A9A5F8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w:t>
            </w:r>
            <w:r>
              <w:rPr>
                <w:rFonts w:hint="eastAsia" w:ascii="Arial" w:hAnsi="Arial" w:eastAsia="宋体" w:cs="Arial"/>
                <w:i w:val="0"/>
                <w:iCs w:val="0"/>
                <w:color w:val="000000"/>
                <w:kern w:val="0"/>
                <w:sz w:val="24"/>
                <w:szCs w:val="24"/>
                <w:u w:val="none"/>
                <w:lang w:val="en-US" w:eastAsia="zh-CN" w:bidi="ar"/>
              </w:rPr>
              <w:t>0</w:t>
            </w:r>
          </w:p>
        </w:tc>
      </w:tr>
      <w:tr w14:paraId="64B54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3321240">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2-Aminonaphthalene</w:t>
            </w:r>
          </w:p>
        </w:tc>
        <w:tc>
          <w:tcPr>
            <w:tcW w:w="531" w:type="pct"/>
            <w:tcBorders>
              <w:top w:val="nil"/>
              <w:left w:val="nil"/>
              <w:bottom w:val="nil"/>
              <w:right w:val="nil"/>
            </w:tcBorders>
            <w:shd w:val="clear" w:color="auto" w:fill="auto"/>
            <w:noWrap/>
            <w:vAlign w:val="center"/>
          </w:tcPr>
          <w:p w14:paraId="3857D91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6D47D6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1.898 (1.396, 2.580)</w:t>
            </w:r>
          </w:p>
        </w:tc>
        <w:tc>
          <w:tcPr>
            <w:tcW w:w="378" w:type="pct"/>
            <w:tcBorders>
              <w:top w:val="nil"/>
              <w:left w:val="nil"/>
              <w:bottom w:val="nil"/>
              <w:right w:val="nil"/>
            </w:tcBorders>
            <w:shd w:val="clear" w:color="auto" w:fill="auto"/>
            <w:noWrap/>
            <w:vAlign w:val="center"/>
          </w:tcPr>
          <w:p w14:paraId="3D253CE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6C06AC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5C5286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8E637DC">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1.957 (1.306, 2.931)</w:t>
            </w:r>
          </w:p>
        </w:tc>
        <w:tc>
          <w:tcPr>
            <w:tcW w:w="354" w:type="pct"/>
            <w:tcBorders>
              <w:top w:val="nil"/>
              <w:left w:val="nil"/>
              <w:bottom w:val="nil"/>
              <w:right w:val="nil"/>
            </w:tcBorders>
            <w:shd w:val="clear" w:color="auto" w:fill="auto"/>
            <w:noWrap/>
            <w:vAlign w:val="center"/>
          </w:tcPr>
          <w:p w14:paraId="2D13CE1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0.093</w:t>
            </w:r>
          </w:p>
        </w:tc>
        <w:tc>
          <w:tcPr>
            <w:tcW w:w="386" w:type="pct"/>
            <w:tcBorders>
              <w:top w:val="nil"/>
              <w:left w:val="nil"/>
              <w:bottom w:val="nil"/>
              <w:right w:val="nil"/>
            </w:tcBorders>
            <w:shd w:val="clear" w:color="auto" w:fill="auto"/>
            <w:noWrap/>
            <w:vAlign w:val="center"/>
          </w:tcPr>
          <w:p w14:paraId="5F5AF40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6A9D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57BAEBC">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4-Aminobiphenyl</w:t>
            </w:r>
          </w:p>
        </w:tc>
        <w:tc>
          <w:tcPr>
            <w:tcW w:w="531" w:type="pct"/>
            <w:tcBorders>
              <w:top w:val="nil"/>
              <w:left w:val="nil"/>
              <w:bottom w:val="nil"/>
              <w:right w:val="nil"/>
            </w:tcBorders>
            <w:shd w:val="clear" w:color="auto" w:fill="auto"/>
            <w:noWrap/>
            <w:vAlign w:val="center"/>
          </w:tcPr>
          <w:p w14:paraId="2D4299D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726D4E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1.606 (1.232, 2.094)</w:t>
            </w:r>
          </w:p>
        </w:tc>
        <w:tc>
          <w:tcPr>
            <w:tcW w:w="378" w:type="pct"/>
            <w:tcBorders>
              <w:top w:val="nil"/>
              <w:left w:val="nil"/>
              <w:bottom w:val="nil"/>
              <w:right w:val="nil"/>
            </w:tcBorders>
            <w:shd w:val="clear" w:color="auto" w:fill="auto"/>
            <w:noWrap/>
            <w:vAlign w:val="center"/>
          </w:tcPr>
          <w:p w14:paraId="080E7AE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3AB3C12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41B8C2E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BD7C2F9">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1.312 (0.949, 1.815)</w:t>
            </w:r>
          </w:p>
        </w:tc>
        <w:tc>
          <w:tcPr>
            <w:tcW w:w="354" w:type="pct"/>
            <w:tcBorders>
              <w:top w:val="nil"/>
              <w:left w:val="nil"/>
              <w:bottom w:val="nil"/>
              <w:right w:val="nil"/>
            </w:tcBorders>
            <w:shd w:val="clear" w:color="auto" w:fill="auto"/>
            <w:noWrap/>
            <w:vAlign w:val="center"/>
          </w:tcPr>
          <w:p w14:paraId="36FE2DE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2E4A214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0AFF1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74C00D6">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o-Anisidine</w:t>
            </w:r>
          </w:p>
        </w:tc>
        <w:tc>
          <w:tcPr>
            <w:tcW w:w="531" w:type="pct"/>
            <w:tcBorders>
              <w:top w:val="nil"/>
              <w:left w:val="nil"/>
              <w:bottom w:val="nil"/>
              <w:right w:val="nil"/>
            </w:tcBorders>
            <w:shd w:val="clear" w:color="auto" w:fill="auto"/>
            <w:noWrap/>
            <w:vAlign w:val="center"/>
          </w:tcPr>
          <w:p w14:paraId="781ED74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994F1E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1.130 (0.892, 1.432)</w:t>
            </w:r>
          </w:p>
        </w:tc>
        <w:tc>
          <w:tcPr>
            <w:tcW w:w="378" w:type="pct"/>
            <w:tcBorders>
              <w:top w:val="nil"/>
              <w:left w:val="nil"/>
              <w:bottom w:val="nil"/>
              <w:right w:val="nil"/>
            </w:tcBorders>
            <w:shd w:val="clear" w:color="auto" w:fill="auto"/>
            <w:noWrap/>
            <w:vAlign w:val="center"/>
          </w:tcPr>
          <w:p w14:paraId="4D4D5D9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0.31</w:t>
            </w:r>
            <w:r>
              <w:rPr>
                <w:rFonts w:hint="eastAsia" w:ascii="Arial" w:hAnsi="Arial" w:eastAsia="宋体" w:cs="Arial"/>
                <w:i w:val="0"/>
                <w:iCs w:val="0"/>
                <w:color w:val="000000"/>
                <w:kern w:val="0"/>
                <w:sz w:val="24"/>
                <w:szCs w:val="24"/>
                <w:u w:val="none"/>
                <w:lang w:val="en-US" w:eastAsia="zh-CN" w:bidi="ar"/>
              </w:rPr>
              <w:t>0</w:t>
            </w:r>
          </w:p>
        </w:tc>
        <w:tc>
          <w:tcPr>
            <w:tcW w:w="370" w:type="pct"/>
            <w:tcBorders>
              <w:top w:val="nil"/>
              <w:left w:val="nil"/>
              <w:bottom w:val="nil"/>
              <w:right w:val="nil"/>
            </w:tcBorders>
            <w:shd w:val="clear" w:color="auto" w:fill="auto"/>
            <w:noWrap/>
            <w:vAlign w:val="center"/>
          </w:tcPr>
          <w:p w14:paraId="11DF19E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0.411</w:t>
            </w:r>
          </w:p>
        </w:tc>
        <w:tc>
          <w:tcPr>
            <w:tcW w:w="67" w:type="pct"/>
            <w:tcBorders>
              <w:top w:val="nil"/>
              <w:left w:val="nil"/>
              <w:bottom w:val="nil"/>
              <w:right w:val="nil"/>
            </w:tcBorders>
            <w:shd w:val="clear" w:color="auto" w:fill="auto"/>
            <w:noWrap/>
            <w:vAlign w:val="center"/>
          </w:tcPr>
          <w:p w14:paraId="25DA9B2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1988DC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1.023 (0.785, 1.332)</w:t>
            </w:r>
          </w:p>
        </w:tc>
        <w:tc>
          <w:tcPr>
            <w:tcW w:w="354" w:type="pct"/>
            <w:tcBorders>
              <w:top w:val="nil"/>
              <w:left w:val="nil"/>
              <w:bottom w:val="nil"/>
              <w:right w:val="nil"/>
            </w:tcBorders>
            <w:shd w:val="clear" w:color="auto" w:fill="auto"/>
            <w:noWrap/>
            <w:vAlign w:val="center"/>
          </w:tcPr>
          <w:p w14:paraId="5CD4F9A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0.53</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5734663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4B98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EB1B74">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2, 6-Dimethylaniline</w:t>
            </w:r>
          </w:p>
        </w:tc>
        <w:tc>
          <w:tcPr>
            <w:tcW w:w="531" w:type="pct"/>
            <w:tcBorders>
              <w:top w:val="nil"/>
              <w:left w:val="nil"/>
              <w:bottom w:val="nil"/>
              <w:right w:val="nil"/>
            </w:tcBorders>
            <w:shd w:val="clear" w:color="auto" w:fill="auto"/>
            <w:noWrap/>
            <w:vAlign w:val="center"/>
          </w:tcPr>
          <w:p w14:paraId="540BBD37">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450EBBA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1.254 (0.841, 1.869)</w:t>
            </w:r>
          </w:p>
        </w:tc>
        <w:tc>
          <w:tcPr>
            <w:tcW w:w="378" w:type="pct"/>
            <w:tcBorders>
              <w:top w:val="nil"/>
              <w:left w:val="nil"/>
              <w:bottom w:val="nil"/>
              <w:right w:val="nil"/>
            </w:tcBorders>
            <w:shd w:val="clear" w:color="auto" w:fill="auto"/>
            <w:noWrap/>
            <w:vAlign w:val="center"/>
          </w:tcPr>
          <w:p w14:paraId="52DED2C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0.266</w:t>
            </w:r>
          </w:p>
        </w:tc>
        <w:tc>
          <w:tcPr>
            <w:tcW w:w="370" w:type="pct"/>
            <w:tcBorders>
              <w:top w:val="nil"/>
              <w:left w:val="nil"/>
              <w:bottom w:val="nil"/>
              <w:right w:val="nil"/>
            </w:tcBorders>
            <w:shd w:val="clear" w:color="auto" w:fill="auto"/>
            <w:noWrap/>
            <w:vAlign w:val="center"/>
          </w:tcPr>
          <w:p w14:paraId="14B33A9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0.359</w:t>
            </w:r>
          </w:p>
        </w:tc>
        <w:tc>
          <w:tcPr>
            <w:tcW w:w="67" w:type="pct"/>
            <w:tcBorders>
              <w:top w:val="nil"/>
              <w:left w:val="nil"/>
              <w:bottom w:val="nil"/>
              <w:right w:val="nil"/>
            </w:tcBorders>
            <w:shd w:val="clear" w:color="auto" w:fill="auto"/>
            <w:noWrap/>
            <w:vAlign w:val="center"/>
          </w:tcPr>
          <w:p w14:paraId="3A6C02CB">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4F6395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1.261 (0.802, 1.981)</w:t>
            </w:r>
          </w:p>
        </w:tc>
        <w:tc>
          <w:tcPr>
            <w:tcW w:w="354" w:type="pct"/>
            <w:tcBorders>
              <w:top w:val="nil"/>
              <w:left w:val="nil"/>
              <w:bottom w:val="nil"/>
              <w:right w:val="nil"/>
            </w:tcBorders>
            <w:shd w:val="clear" w:color="auto" w:fill="auto"/>
            <w:noWrap/>
            <w:vAlign w:val="center"/>
          </w:tcPr>
          <w:p w14:paraId="7D94F66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0.92</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71B2440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6DD93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E5855C2">
            <w:pPr>
              <w:jc w:val="both"/>
              <w:rPr>
                <w:rFonts w:hint="default" w:ascii="Arial" w:hAnsi="Arial" w:cs="Arial"/>
                <w:b/>
                <w:bCs/>
                <w:sz w:val="24"/>
                <w:szCs w:val="24"/>
                <w:lang w:val="en-US" w:eastAsia="zh-CN"/>
              </w:rPr>
            </w:pPr>
            <w:r>
              <w:rPr>
                <w:rFonts w:hint="default" w:ascii="Arial" w:hAnsi="Arial" w:cs="Arial"/>
                <w:sz w:val="24"/>
                <w:szCs w:val="24"/>
                <w:lang w:val="en-US" w:eastAsia="zh-CN"/>
              </w:rPr>
              <w:t xml:space="preserve">  o-Toluidine</w:t>
            </w:r>
          </w:p>
        </w:tc>
        <w:tc>
          <w:tcPr>
            <w:tcW w:w="531" w:type="pct"/>
            <w:tcBorders>
              <w:top w:val="nil"/>
              <w:left w:val="nil"/>
              <w:bottom w:val="nil"/>
              <w:right w:val="nil"/>
            </w:tcBorders>
            <w:shd w:val="clear" w:color="auto" w:fill="auto"/>
            <w:noWrap/>
            <w:vAlign w:val="center"/>
          </w:tcPr>
          <w:p w14:paraId="6F2177D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DFB331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1.382 (1.122, 1.703)</w:t>
            </w:r>
          </w:p>
        </w:tc>
        <w:tc>
          <w:tcPr>
            <w:tcW w:w="378" w:type="pct"/>
            <w:tcBorders>
              <w:top w:val="nil"/>
              <w:left w:val="nil"/>
              <w:bottom w:val="nil"/>
              <w:right w:val="nil"/>
            </w:tcBorders>
            <w:shd w:val="clear" w:color="auto" w:fill="auto"/>
            <w:noWrap/>
            <w:vAlign w:val="center"/>
          </w:tcPr>
          <w:p w14:paraId="6354645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0.002</w:t>
            </w:r>
          </w:p>
        </w:tc>
        <w:tc>
          <w:tcPr>
            <w:tcW w:w="370" w:type="pct"/>
            <w:tcBorders>
              <w:top w:val="nil"/>
              <w:left w:val="nil"/>
              <w:bottom w:val="nil"/>
              <w:right w:val="nil"/>
            </w:tcBorders>
            <w:shd w:val="clear" w:color="auto" w:fill="auto"/>
            <w:noWrap/>
            <w:vAlign w:val="center"/>
          </w:tcPr>
          <w:p w14:paraId="12D4EE5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67" w:type="pct"/>
            <w:tcBorders>
              <w:top w:val="nil"/>
              <w:left w:val="nil"/>
              <w:bottom w:val="nil"/>
              <w:right w:val="nil"/>
            </w:tcBorders>
            <w:shd w:val="clear" w:color="auto" w:fill="auto"/>
            <w:noWrap/>
            <w:vAlign w:val="center"/>
          </w:tcPr>
          <w:p w14:paraId="202A2CB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2247FE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1.354 (1.048, 1.750)</w:t>
            </w:r>
          </w:p>
        </w:tc>
        <w:tc>
          <w:tcPr>
            <w:tcW w:w="354" w:type="pct"/>
            <w:tcBorders>
              <w:top w:val="nil"/>
              <w:left w:val="nil"/>
              <w:bottom w:val="nil"/>
              <w:right w:val="nil"/>
            </w:tcBorders>
            <w:shd w:val="clear" w:color="auto" w:fill="auto"/>
            <w:noWrap/>
            <w:vAlign w:val="center"/>
          </w:tcPr>
          <w:p w14:paraId="4046F35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0.531</w:t>
            </w:r>
          </w:p>
        </w:tc>
        <w:tc>
          <w:tcPr>
            <w:tcW w:w="386" w:type="pct"/>
            <w:tcBorders>
              <w:top w:val="nil"/>
              <w:left w:val="nil"/>
              <w:bottom w:val="nil"/>
              <w:right w:val="nil"/>
            </w:tcBorders>
            <w:shd w:val="clear" w:color="auto" w:fill="auto"/>
            <w:noWrap/>
            <w:vAlign w:val="center"/>
          </w:tcPr>
          <w:p w14:paraId="140E902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25C12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88BB06A">
            <w:pPr>
              <w:rPr>
                <w:rFonts w:hint="default" w:ascii="Arial" w:hAnsi="Arial" w:cs="Arial"/>
                <w:sz w:val="24"/>
                <w:szCs w:val="24"/>
                <w:lang w:val="en-US" w:eastAsia="zh-CN"/>
              </w:rPr>
            </w:pPr>
            <w:r>
              <w:rPr>
                <w:rFonts w:hint="default" w:ascii="Arial" w:hAnsi="Arial" w:cs="Arial"/>
                <w:b/>
                <w:bCs/>
                <w:sz w:val="24"/>
                <w:szCs w:val="24"/>
                <w:lang w:val="en-US" w:eastAsia="zh-CN"/>
              </w:rPr>
              <w:t>Arsenics - Speciated</w:t>
            </w:r>
          </w:p>
        </w:tc>
        <w:tc>
          <w:tcPr>
            <w:tcW w:w="531" w:type="pct"/>
            <w:tcBorders>
              <w:top w:val="nil"/>
              <w:left w:val="nil"/>
              <w:bottom w:val="nil"/>
              <w:right w:val="nil"/>
            </w:tcBorders>
            <w:shd w:val="clear" w:color="auto" w:fill="auto"/>
            <w:noWrap/>
            <w:vAlign w:val="center"/>
          </w:tcPr>
          <w:p w14:paraId="7E6BC977">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0D26FC17">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555CFA8C">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5EA3CE01">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729387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1478CAA">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77572969">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7A210B2C">
            <w:pPr>
              <w:jc w:val="center"/>
              <w:rPr>
                <w:rFonts w:hint="default" w:ascii="Arial" w:hAnsi="Arial" w:cs="Arial"/>
                <w:sz w:val="24"/>
                <w:szCs w:val="24"/>
                <w:lang w:val="en-US" w:eastAsia="zh-CN"/>
              </w:rPr>
            </w:pPr>
          </w:p>
        </w:tc>
      </w:tr>
      <w:tr w14:paraId="0157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68E5555">
            <w:pPr>
              <w:rPr>
                <w:rFonts w:hint="default" w:ascii="Arial" w:hAnsi="Arial" w:cs="Arial"/>
                <w:sz w:val="24"/>
                <w:szCs w:val="24"/>
              </w:rPr>
            </w:pPr>
            <w:r>
              <w:rPr>
                <w:rFonts w:hint="default" w:ascii="Arial" w:hAnsi="Arial" w:cs="Arial"/>
                <w:sz w:val="24"/>
                <w:szCs w:val="24"/>
                <w:lang w:val="en-US" w:eastAsia="zh-CN"/>
              </w:rPr>
              <w:t xml:space="preserve">  Arsenous Acid</w:t>
            </w:r>
          </w:p>
        </w:tc>
        <w:tc>
          <w:tcPr>
            <w:tcW w:w="531" w:type="pct"/>
            <w:tcBorders>
              <w:top w:val="nil"/>
              <w:left w:val="nil"/>
              <w:bottom w:val="nil"/>
              <w:right w:val="nil"/>
            </w:tcBorders>
            <w:shd w:val="clear" w:color="auto" w:fill="auto"/>
            <w:noWrap/>
            <w:vAlign w:val="center"/>
          </w:tcPr>
          <w:p w14:paraId="731BB3F4">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1D2669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0.876 (0.581, 1.320)</w:t>
            </w:r>
          </w:p>
        </w:tc>
        <w:tc>
          <w:tcPr>
            <w:tcW w:w="378" w:type="pct"/>
            <w:tcBorders>
              <w:top w:val="nil"/>
              <w:left w:val="nil"/>
              <w:bottom w:val="nil"/>
              <w:right w:val="nil"/>
            </w:tcBorders>
            <w:shd w:val="clear" w:color="auto" w:fill="auto"/>
            <w:noWrap/>
            <w:vAlign w:val="center"/>
          </w:tcPr>
          <w:p w14:paraId="7F3D336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0.527</w:t>
            </w:r>
          </w:p>
        </w:tc>
        <w:tc>
          <w:tcPr>
            <w:tcW w:w="370" w:type="pct"/>
            <w:tcBorders>
              <w:top w:val="nil"/>
              <w:left w:val="nil"/>
              <w:bottom w:val="nil"/>
              <w:right w:val="nil"/>
            </w:tcBorders>
            <w:shd w:val="clear" w:color="auto" w:fill="auto"/>
            <w:noWrap/>
            <w:vAlign w:val="center"/>
          </w:tcPr>
          <w:p w14:paraId="4F2961A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0.642</w:t>
            </w:r>
          </w:p>
        </w:tc>
        <w:tc>
          <w:tcPr>
            <w:tcW w:w="67" w:type="pct"/>
            <w:tcBorders>
              <w:top w:val="nil"/>
              <w:left w:val="nil"/>
              <w:bottom w:val="nil"/>
              <w:right w:val="nil"/>
            </w:tcBorders>
            <w:shd w:val="clear" w:color="auto" w:fill="auto"/>
            <w:noWrap/>
            <w:vAlign w:val="center"/>
          </w:tcPr>
          <w:p w14:paraId="4DAA202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DC0441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1.415 (0.904, 2.216)</w:t>
            </w:r>
          </w:p>
        </w:tc>
        <w:tc>
          <w:tcPr>
            <w:tcW w:w="354" w:type="pct"/>
            <w:tcBorders>
              <w:top w:val="nil"/>
              <w:left w:val="nil"/>
              <w:bottom w:val="nil"/>
              <w:right w:val="nil"/>
            </w:tcBorders>
            <w:shd w:val="clear" w:color="auto" w:fill="auto"/>
            <w:noWrap/>
            <w:vAlign w:val="center"/>
          </w:tcPr>
          <w:p w14:paraId="4E0B26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0.115</w:t>
            </w:r>
          </w:p>
        </w:tc>
        <w:tc>
          <w:tcPr>
            <w:tcW w:w="386" w:type="pct"/>
            <w:tcBorders>
              <w:top w:val="nil"/>
              <w:left w:val="nil"/>
              <w:bottom w:val="nil"/>
              <w:right w:val="nil"/>
            </w:tcBorders>
            <w:shd w:val="clear" w:color="auto" w:fill="auto"/>
            <w:noWrap/>
            <w:vAlign w:val="center"/>
          </w:tcPr>
          <w:p w14:paraId="39E5443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5429C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82AF86E">
            <w:pPr>
              <w:rPr>
                <w:rFonts w:hint="default" w:ascii="Arial" w:hAnsi="Arial" w:cs="Arial"/>
                <w:sz w:val="24"/>
                <w:szCs w:val="24"/>
              </w:rPr>
            </w:pPr>
            <w:r>
              <w:rPr>
                <w:rFonts w:hint="default" w:ascii="Arial" w:hAnsi="Arial" w:cs="Arial"/>
                <w:sz w:val="24"/>
                <w:szCs w:val="24"/>
                <w:lang w:val="en-US" w:eastAsia="zh-CN"/>
              </w:rPr>
              <w:t xml:space="preserve">  Arsenobetaine</w:t>
            </w:r>
          </w:p>
        </w:tc>
        <w:tc>
          <w:tcPr>
            <w:tcW w:w="531" w:type="pct"/>
            <w:tcBorders>
              <w:top w:val="nil"/>
              <w:left w:val="nil"/>
              <w:bottom w:val="nil"/>
              <w:right w:val="nil"/>
            </w:tcBorders>
            <w:shd w:val="clear" w:color="auto" w:fill="auto"/>
            <w:noWrap/>
            <w:vAlign w:val="center"/>
          </w:tcPr>
          <w:p w14:paraId="04A47319">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11032D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0.948 (0.668, 1.346)</w:t>
            </w:r>
          </w:p>
        </w:tc>
        <w:tc>
          <w:tcPr>
            <w:tcW w:w="378" w:type="pct"/>
            <w:tcBorders>
              <w:top w:val="nil"/>
              <w:left w:val="nil"/>
              <w:bottom w:val="nil"/>
              <w:right w:val="nil"/>
            </w:tcBorders>
            <w:shd w:val="clear" w:color="auto" w:fill="auto"/>
            <w:noWrap/>
            <w:vAlign w:val="center"/>
          </w:tcPr>
          <w:p w14:paraId="43E69AC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0.766</w:t>
            </w:r>
          </w:p>
        </w:tc>
        <w:tc>
          <w:tcPr>
            <w:tcW w:w="370" w:type="pct"/>
            <w:tcBorders>
              <w:top w:val="nil"/>
              <w:left w:val="nil"/>
              <w:bottom w:val="nil"/>
              <w:right w:val="nil"/>
            </w:tcBorders>
            <w:shd w:val="clear" w:color="auto" w:fill="auto"/>
            <w:noWrap/>
            <w:vAlign w:val="center"/>
          </w:tcPr>
          <w:p w14:paraId="04E413F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0.799</w:t>
            </w:r>
          </w:p>
        </w:tc>
        <w:tc>
          <w:tcPr>
            <w:tcW w:w="67" w:type="pct"/>
            <w:tcBorders>
              <w:top w:val="nil"/>
              <w:left w:val="nil"/>
              <w:bottom w:val="nil"/>
              <w:right w:val="nil"/>
            </w:tcBorders>
            <w:shd w:val="clear" w:color="auto" w:fill="auto"/>
            <w:noWrap/>
            <w:vAlign w:val="center"/>
          </w:tcPr>
          <w:p w14:paraId="3C8D40B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CA0BED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1.007 (0.661, 1.533)</w:t>
            </w:r>
          </w:p>
        </w:tc>
        <w:tc>
          <w:tcPr>
            <w:tcW w:w="354" w:type="pct"/>
            <w:tcBorders>
              <w:top w:val="nil"/>
              <w:left w:val="nil"/>
              <w:bottom w:val="nil"/>
              <w:right w:val="nil"/>
            </w:tcBorders>
            <w:shd w:val="clear" w:color="auto" w:fill="auto"/>
            <w:noWrap/>
            <w:vAlign w:val="center"/>
          </w:tcPr>
          <w:p w14:paraId="3AC7BB9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0.723</w:t>
            </w:r>
          </w:p>
        </w:tc>
        <w:tc>
          <w:tcPr>
            <w:tcW w:w="386" w:type="pct"/>
            <w:tcBorders>
              <w:top w:val="nil"/>
              <w:left w:val="nil"/>
              <w:bottom w:val="nil"/>
              <w:right w:val="nil"/>
            </w:tcBorders>
            <w:shd w:val="clear" w:color="auto" w:fill="auto"/>
            <w:noWrap/>
            <w:vAlign w:val="center"/>
          </w:tcPr>
          <w:p w14:paraId="3D4A6BA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37440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F2293F">
            <w:pPr>
              <w:rPr>
                <w:rFonts w:hint="default" w:ascii="Arial" w:hAnsi="Arial" w:cs="Arial"/>
                <w:sz w:val="24"/>
                <w:szCs w:val="24"/>
              </w:rPr>
            </w:pPr>
            <w:r>
              <w:rPr>
                <w:rFonts w:hint="default" w:ascii="Arial" w:hAnsi="Arial" w:cs="Arial"/>
                <w:sz w:val="24"/>
                <w:szCs w:val="24"/>
                <w:lang w:val="en-US" w:eastAsia="zh-CN"/>
              </w:rPr>
              <w:t xml:space="preserve">  Arsenocholine</w:t>
            </w:r>
          </w:p>
        </w:tc>
        <w:tc>
          <w:tcPr>
            <w:tcW w:w="531" w:type="pct"/>
            <w:tcBorders>
              <w:top w:val="nil"/>
              <w:left w:val="nil"/>
              <w:bottom w:val="nil"/>
              <w:right w:val="nil"/>
            </w:tcBorders>
            <w:shd w:val="clear" w:color="auto" w:fill="auto"/>
            <w:noWrap/>
            <w:vAlign w:val="center"/>
          </w:tcPr>
          <w:p w14:paraId="20506FE7">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FB7B7E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1.030 (0.653, 1.625)</w:t>
            </w:r>
          </w:p>
        </w:tc>
        <w:tc>
          <w:tcPr>
            <w:tcW w:w="378" w:type="pct"/>
            <w:tcBorders>
              <w:top w:val="nil"/>
              <w:left w:val="nil"/>
              <w:bottom w:val="nil"/>
              <w:right w:val="nil"/>
            </w:tcBorders>
            <w:shd w:val="clear" w:color="auto" w:fill="auto"/>
            <w:noWrap/>
            <w:vAlign w:val="center"/>
          </w:tcPr>
          <w:p w14:paraId="725E8723">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0.9</w:t>
            </w:r>
            <w:r>
              <w:rPr>
                <w:rFonts w:hint="eastAsia" w:ascii="Arial" w:hAnsi="Arial" w:eastAsia="宋体" w:cs="Arial"/>
                <w:i w:val="0"/>
                <w:iCs w:val="0"/>
                <w:color w:val="000000"/>
                <w:kern w:val="0"/>
                <w:sz w:val="24"/>
                <w:szCs w:val="24"/>
                <w:u w:val="none"/>
                <w:lang w:val="en-US" w:eastAsia="zh-CN" w:bidi="ar"/>
              </w:rPr>
              <w:t>00</w:t>
            </w:r>
          </w:p>
        </w:tc>
        <w:tc>
          <w:tcPr>
            <w:tcW w:w="370" w:type="pct"/>
            <w:tcBorders>
              <w:top w:val="nil"/>
              <w:left w:val="nil"/>
              <w:bottom w:val="nil"/>
              <w:right w:val="nil"/>
            </w:tcBorders>
            <w:shd w:val="clear" w:color="auto" w:fill="auto"/>
            <w:noWrap/>
            <w:vAlign w:val="center"/>
          </w:tcPr>
          <w:p w14:paraId="6B8B590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0.912</w:t>
            </w:r>
          </w:p>
        </w:tc>
        <w:tc>
          <w:tcPr>
            <w:tcW w:w="67" w:type="pct"/>
            <w:tcBorders>
              <w:top w:val="nil"/>
              <w:left w:val="nil"/>
              <w:bottom w:val="nil"/>
              <w:right w:val="nil"/>
            </w:tcBorders>
            <w:shd w:val="clear" w:color="auto" w:fill="auto"/>
            <w:noWrap/>
            <w:vAlign w:val="center"/>
          </w:tcPr>
          <w:p w14:paraId="21068ED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136ADE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1.031 (0.600, 1.773)</w:t>
            </w:r>
          </w:p>
        </w:tc>
        <w:tc>
          <w:tcPr>
            <w:tcW w:w="354" w:type="pct"/>
            <w:tcBorders>
              <w:top w:val="nil"/>
              <w:left w:val="nil"/>
              <w:bottom w:val="nil"/>
              <w:right w:val="nil"/>
            </w:tcBorders>
            <w:shd w:val="clear" w:color="auto" w:fill="auto"/>
            <w:noWrap/>
            <w:vAlign w:val="center"/>
          </w:tcPr>
          <w:p w14:paraId="6A776594">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0.31</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1906085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4649A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53" w:type="pct"/>
            <w:tcBorders>
              <w:top w:val="nil"/>
              <w:left w:val="nil"/>
              <w:bottom w:val="nil"/>
              <w:right w:val="nil"/>
            </w:tcBorders>
            <w:shd w:val="clear" w:color="auto" w:fill="auto"/>
            <w:vAlign w:val="center"/>
          </w:tcPr>
          <w:p w14:paraId="08B5E3F2">
            <w:pPr>
              <w:rPr>
                <w:rFonts w:hint="default" w:ascii="Arial" w:hAnsi="Arial" w:cs="Arial"/>
                <w:sz w:val="24"/>
                <w:szCs w:val="24"/>
              </w:rPr>
            </w:pPr>
            <w:r>
              <w:rPr>
                <w:rFonts w:hint="default" w:ascii="Arial" w:hAnsi="Arial" w:cs="Arial"/>
                <w:sz w:val="24"/>
                <w:szCs w:val="24"/>
                <w:lang w:val="en-US" w:eastAsia="zh-CN"/>
              </w:rPr>
              <w:t xml:space="preserve">  Monomethylarsonic Acid</w:t>
            </w:r>
          </w:p>
        </w:tc>
        <w:tc>
          <w:tcPr>
            <w:tcW w:w="531" w:type="pct"/>
            <w:tcBorders>
              <w:top w:val="nil"/>
              <w:left w:val="nil"/>
              <w:bottom w:val="nil"/>
              <w:right w:val="nil"/>
            </w:tcBorders>
            <w:shd w:val="clear" w:color="auto" w:fill="auto"/>
            <w:noWrap/>
            <w:vAlign w:val="center"/>
          </w:tcPr>
          <w:p w14:paraId="6EFC7633">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2107D4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0.743 (0.508, 1.086)</w:t>
            </w:r>
          </w:p>
        </w:tc>
        <w:tc>
          <w:tcPr>
            <w:tcW w:w="378" w:type="pct"/>
            <w:tcBorders>
              <w:top w:val="nil"/>
              <w:left w:val="nil"/>
              <w:bottom w:val="nil"/>
              <w:right w:val="nil"/>
            </w:tcBorders>
            <w:shd w:val="clear" w:color="auto" w:fill="auto"/>
            <w:noWrap/>
            <w:vAlign w:val="center"/>
          </w:tcPr>
          <w:p w14:paraId="3846B2A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0.125</w:t>
            </w:r>
          </w:p>
        </w:tc>
        <w:tc>
          <w:tcPr>
            <w:tcW w:w="370" w:type="pct"/>
            <w:tcBorders>
              <w:top w:val="nil"/>
              <w:left w:val="nil"/>
              <w:bottom w:val="nil"/>
              <w:right w:val="nil"/>
            </w:tcBorders>
            <w:shd w:val="clear" w:color="auto" w:fill="auto"/>
            <w:noWrap/>
            <w:vAlign w:val="center"/>
          </w:tcPr>
          <w:p w14:paraId="1A8937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0.203</w:t>
            </w:r>
          </w:p>
        </w:tc>
        <w:tc>
          <w:tcPr>
            <w:tcW w:w="67" w:type="pct"/>
            <w:tcBorders>
              <w:top w:val="nil"/>
              <w:left w:val="nil"/>
              <w:bottom w:val="nil"/>
              <w:right w:val="nil"/>
            </w:tcBorders>
            <w:shd w:val="clear" w:color="auto" w:fill="auto"/>
            <w:noWrap/>
            <w:vAlign w:val="center"/>
          </w:tcPr>
          <w:p w14:paraId="4FE5FAD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0D6AA7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0.777 (0.511, 1.180)</w:t>
            </w:r>
          </w:p>
        </w:tc>
        <w:tc>
          <w:tcPr>
            <w:tcW w:w="354" w:type="pct"/>
            <w:tcBorders>
              <w:top w:val="nil"/>
              <w:left w:val="nil"/>
              <w:bottom w:val="nil"/>
              <w:right w:val="nil"/>
            </w:tcBorders>
            <w:shd w:val="clear" w:color="auto" w:fill="auto"/>
            <w:noWrap/>
            <w:vAlign w:val="center"/>
          </w:tcPr>
          <w:p w14:paraId="6AAB367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0.318</w:t>
            </w:r>
          </w:p>
        </w:tc>
        <w:tc>
          <w:tcPr>
            <w:tcW w:w="386" w:type="pct"/>
            <w:tcBorders>
              <w:top w:val="nil"/>
              <w:left w:val="nil"/>
              <w:bottom w:val="nil"/>
              <w:right w:val="nil"/>
            </w:tcBorders>
            <w:shd w:val="clear" w:color="auto" w:fill="auto"/>
            <w:noWrap/>
            <w:vAlign w:val="center"/>
          </w:tcPr>
          <w:p w14:paraId="41B57E7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5A63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328CBB1">
            <w:pPr>
              <w:rPr>
                <w:rFonts w:hint="default" w:ascii="Arial" w:hAnsi="Arial" w:cs="Arial"/>
                <w:sz w:val="24"/>
                <w:szCs w:val="24"/>
              </w:rPr>
            </w:pPr>
            <w:r>
              <w:rPr>
                <w:rFonts w:hint="default" w:ascii="Arial" w:hAnsi="Arial" w:cs="Arial"/>
                <w:sz w:val="24"/>
                <w:szCs w:val="24"/>
                <w:lang w:val="en-US" w:eastAsia="zh-CN"/>
              </w:rPr>
              <w:t xml:space="preserve">  Dimethylarsinic Acid</w:t>
            </w:r>
          </w:p>
        </w:tc>
        <w:tc>
          <w:tcPr>
            <w:tcW w:w="531" w:type="pct"/>
            <w:tcBorders>
              <w:top w:val="nil"/>
              <w:left w:val="nil"/>
              <w:bottom w:val="nil"/>
              <w:right w:val="nil"/>
            </w:tcBorders>
            <w:shd w:val="clear" w:color="auto" w:fill="auto"/>
            <w:noWrap/>
            <w:vAlign w:val="center"/>
          </w:tcPr>
          <w:p w14:paraId="7E4F980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2B683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1.048 (0.823, 1.335)</w:t>
            </w:r>
          </w:p>
        </w:tc>
        <w:tc>
          <w:tcPr>
            <w:tcW w:w="378" w:type="pct"/>
            <w:tcBorders>
              <w:top w:val="nil"/>
              <w:left w:val="nil"/>
              <w:bottom w:val="nil"/>
              <w:right w:val="nil"/>
            </w:tcBorders>
            <w:shd w:val="clear" w:color="auto" w:fill="auto"/>
            <w:noWrap/>
            <w:vAlign w:val="center"/>
          </w:tcPr>
          <w:p w14:paraId="54B9D3A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0.704</w:t>
            </w:r>
          </w:p>
        </w:tc>
        <w:tc>
          <w:tcPr>
            <w:tcW w:w="370" w:type="pct"/>
            <w:tcBorders>
              <w:top w:val="nil"/>
              <w:left w:val="nil"/>
              <w:bottom w:val="nil"/>
              <w:right w:val="nil"/>
            </w:tcBorders>
            <w:shd w:val="clear" w:color="auto" w:fill="auto"/>
            <w:noWrap/>
            <w:vAlign w:val="center"/>
          </w:tcPr>
          <w:p w14:paraId="5DC00DE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0.772</w:t>
            </w:r>
          </w:p>
        </w:tc>
        <w:tc>
          <w:tcPr>
            <w:tcW w:w="67" w:type="pct"/>
            <w:tcBorders>
              <w:top w:val="nil"/>
              <w:left w:val="nil"/>
              <w:bottom w:val="nil"/>
              <w:right w:val="nil"/>
            </w:tcBorders>
            <w:shd w:val="clear" w:color="auto" w:fill="auto"/>
            <w:noWrap/>
            <w:vAlign w:val="center"/>
          </w:tcPr>
          <w:p w14:paraId="556D543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E96C9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1.151 (0.854, 1.551)</w:t>
            </w:r>
          </w:p>
        </w:tc>
        <w:tc>
          <w:tcPr>
            <w:tcW w:w="354" w:type="pct"/>
            <w:tcBorders>
              <w:top w:val="nil"/>
              <w:left w:val="nil"/>
              <w:bottom w:val="nil"/>
              <w:right w:val="nil"/>
            </w:tcBorders>
            <w:shd w:val="clear" w:color="auto" w:fill="auto"/>
            <w:noWrap/>
            <w:vAlign w:val="center"/>
          </w:tcPr>
          <w:p w14:paraId="3F4B755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0.083</w:t>
            </w:r>
          </w:p>
        </w:tc>
        <w:tc>
          <w:tcPr>
            <w:tcW w:w="386" w:type="pct"/>
            <w:tcBorders>
              <w:top w:val="nil"/>
              <w:left w:val="nil"/>
              <w:bottom w:val="nil"/>
              <w:right w:val="nil"/>
            </w:tcBorders>
            <w:shd w:val="clear" w:color="auto" w:fill="auto"/>
            <w:noWrap/>
            <w:vAlign w:val="center"/>
          </w:tcPr>
          <w:p w14:paraId="71A2821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14EB5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D0CB389">
            <w:pPr>
              <w:rPr>
                <w:rFonts w:hint="default" w:ascii="Arial" w:hAnsi="Arial" w:cs="Arial"/>
                <w:sz w:val="24"/>
                <w:szCs w:val="24"/>
                <w:lang w:val="en-US" w:eastAsia="zh-CN"/>
              </w:rPr>
            </w:pPr>
            <w:r>
              <w:rPr>
                <w:rFonts w:hint="default" w:ascii="Arial" w:hAnsi="Arial" w:cs="Arial"/>
                <w:b/>
                <w:bCs/>
                <w:sz w:val="24"/>
                <w:szCs w:val="24"/>
                <w:lang w:val="en-US" w:eastAsia="zh-CN"/>
              </w:rPr>
              <w:t>Nicotine Metabolites</w:t>
            </w:r>
          </w:p>
        </w:tc>
        <w:tc>
          <w:tcPr>
            <w:tcW w:w="531" w:type="pct"/>
            <w:tcBorders>
              <w:top w:val="nil"/>
              <w:left w:val="nil"/>
              <w:bottom w:val="nil"/>
              <w:right w:val="nil"/>
            </w:tcBorders>
            <w:shd w:val="clear" w:color="auto" w:fill="auto"/>
            <w:noWrap/>
            <w:vAlign w:val="center"/>
          </w:tcPr>
          <w:p w14:paraId="4B706B58">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059CE25F">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0DFB6A4E">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0DEBE1AB">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A85900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211F530">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3E5F4BF3">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478C97D4">
            <w:pPr>
              <w:jc w:val="center"/>
              <w:rPr>
                <w:rFonts w:hint="default" w:ascii="Arial" w:hAnsi="Arial" w:cs="Arial"/>
                <w:sz w:val="24"/>
                <w:szCs w:val="24"/>
                <w:lang w:val="en-US" w:eastAsia="zh-CN"/>
              </w:rPr>
            </w:pPr>
          </w:p>
        </w:tc>
      </w:tr>
      <w:tr w14:paraId="1A4DA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53" w:type="pct"/>
            <w:tcBorders>
              <w:top w:val="nil"/>
              <w:left w:val="nil"/>
              <w:bottom w:val="nil"/>
              <w:right w:val="nil"/>
            </w:tcBorders>
            <w:shd w:val="clear" w:color="auto" w:fill="auto"/>
            <w:noWrap/>
            <w:vAlign w:val="center"/>
          </w:tcPr>
          <w:p w14:paraId="43EA2DD5">
            <w:pPr>
              <w:rPr>
                <w:rFonts w:hint="default" w:ascii="Arial" w:hAnsi="Arial" w:cs="Arial"/>
                <w:sz w:val="24"/>
                <w:szCs w:val="24"/>
              </w:rPr>
            </w:pPr>
            <w:r>
              <w:rPr>
                <w:rFonts w:hint="default" w:ascii="Arial" w:hAnsi="Arial" w:cs="Arial"/>
                <w:sz w:val="24"/>
                <w:szCs w:val="24"/>
                <w:lang w:val="en-US" w:eastAsia="zh-CN"/>
              </w:rPr>
              <w:t xml:space="preserve">  Total Cotinine</w:t>
            </w:r>
          </w:p>
        </w:tc>
        <w:tc>
          <w:tcPr>
            <w:tcW w:w="531" w:type="pct"/>
            <w:tcBorders>
              <w:top w:val="nil"/>
              <w:left w:val="nil"/>
              <w:bottom w:val="nil"/>
              <w:right w:val="nil"/>
            </w:tcBorders>
            <w:shd w:val="clear" w:color="auto" w:fill="auto"/>
            <w:noWrap/>
            <w:vAlign w:val="center"/>
          </w:tcPr>
          <w:p w14:paraId="67D6025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C30A12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1.844 (1.431, 2.375)</w:t>
            </w:r>
          </w:p>
        </w:tc>
        <w:tc>
          <w:tcPr>
            <w:tcW w:w="378" w:type="pct"/>
            <w:tcBorders>
              <w:top w:val="nil"/>
              <w:left w:val="nil"/>
              <w:bottom w:val="nil"/>
              <w:right w:val="nil"/>
            </w:tcBorders>
            <w:shd w:val="clear" w:color="auto" w:fill="auto"/>
            <w:noWrap/>
            <w:vAlign w:val="center"/>
          </w:tcPr>
          <w:p w14:paraId="61F7D75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5D882A3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6069622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0A7B6F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1.916 (1.367, 2.686)</w:t>
            </w:r>
          </w:p>
        </w:tc>
        <w:tc>
          <w:tcPr>
            <w:tcW w:w="354" w:type="pct"/>
            <w:tcBorders>
              <w:top w:val="nil"/>
              <w:left w:val="nil"/>
              <w:bottom w:val="nil"/>
              <w:right w:val="nil"/>
            </w:tcBorders>
            <w:shd w:val="clear" w:color="auto" w:fill="auto"/>
            <w:noWrap/>
            <w:vAlign w:val="center"/>
          </w:tcPr>
          <w:p w14:paraId="638B6B6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0.015</w:t>
            </w:r>
          </w:p>
        </w:tc>
        <w:tc>
          <w:tcPr>
            <w:tcW w:w="386" w:type="pct"/>
            <w:tcBorders>
              <w:top w:val="nil"/>
              <w:left w:val="nil"/>
              <w:bottom w:val="nil"/>
              <w:right w:val="nil"/>
            </w:tcBorders>
            <w:shd w:val="clear" w:color="auto" w:fill="auto"/>
            <w:noWrap/>
            <w:vAlign w:val="center"/>
          </w:tcPr>
          <w:p w14:paraId="418267E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0.214</w:t>
            </w:r>
          </w:p>
        </w:tc>
      </w:tr>
      <w:tr w14:paraId="4F016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CE31E73">
            <w:pPr>
              <w:rPr>
                <w:rFonts w:hint="default" w:ascii="Arial" w:hAnsi="Arial" w:cs="Arial"/>
                <w:sz w:val="24"/>
                <w:szCs w:val="24"/>
              </w:rPr>
            </w:pPr>
            <w:r>
              <w:rPr>
                <w:rFonts w:hint="default" w:ascii="Arial" w:hAnsi="Arial" w:cs="Arial"/>
                <w:sz w:val="24"/>
                <w:szCs w:val="24"/>
                <w:lang w:val="en-US" w:eastAsia="zh-CN"/>
              </w:rPr>
              <w:t xml:space="preserve">  Total Hydroxycotinine</w:t>
            </w:r>
          </w:p>
        </w:tc>
        <w:tc>
          <w:tcPr>
            <w:tcW w:w="531" w:type="pct"/>
            <w:tcBorders>
              <w:top w:val="nil"/>
              <w:left w:val="nil"/>
              <w:bottom w:val="nil"/>
              <w:right w:val="nil"/>
            </w:tcBorders>
            <w:shd w:val="clear" w:color="auto" w:fill="auto"/>
            <w:noWrap/>
            <w:vAlign w:val="center"/>
          </w:tcPr>
          <w:p w14:paraId="501DB64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2AB8B6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1.782 (1.375, 2.310)</w:t>
            </w:r>
          </w:p>
        </w:tc>
        <w:tc>
          <w:tcPr>
            <w:tcW w:w="378" w:type="pct"/>
            <w:tcBorders>
              <w:top w:val="nil"/>
              <w:left w:val="nil"/>
              <w:bottom w:val="nil"/>
              <w:right w:val="nil"/>
            </w:tcBorders>
            <w:shd w:val="clear" w:color="auto" w:fill="auto"/>
            <w:noWrap/>
            <w:vAlign w:val="center"/>
          </w:tcPr>
          <w:p w14:paraId="50C882E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01F910D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358EDFA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AE9B9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1.821 (1.288, 2.575)</w:t>
            </w:r>
          </w:p>
        </w:tc>
        <w:tc>
          <w:tcPr>
            <w:tcW w:w="354" w:type="pct"/>
            <w:tcBorders>
              <w:top w:val="nil"/>
              <w:left w:val="nil"/>
              <w:bottom w:val="nil"/>
              <w:right w:val="nil"/>
            </w:tcBorders>
            <w:shd w:val="clear" w:color="auto" w:fill="auto"/>
            <w:noWrap/>
            <w:vAlign w:val="center"/>
          </w:tcPr>
          <w:p w14:paraId="3D6F3C7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0.008</w:t>
            </w:r>
          </w:p>
        </w:tc>
        <w:tc>
          <w:tcPr>
            <w:tcW w:w="386" w:type="pct"/>
            <w:tcBorders>
              <w:top w:val="nil"/>
              <w:left w:val="nil"/>
              <w:bottom w:val="nil"/>
              <w:right w:val="nil"/>
            </w:tcBorders>
            <w:shd w:val="clear" w:color="auto" w:fill="auto"/>
            <w:noWrap/>
            <w:vAlign w:val="center"/>
          </w:tcPr>
          <w:p w14:paraId="2BCBD52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0.214</w:t>
            </w:r>
          </w:p>
        </w:tc>
      </w:tr>
      <w:tr w14:paraId="7E766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3F73900">
            <w:pPr>
              <w:rPr>
                <w:rFonts w:hint="default" w:ascii="Arial" w:hAnsi="Arial" w:cs="Arial"/>
                <w:sz w:val="24"/>
                <w:szCs w:val="24"/>
              </w:rPr>
            </w:pPr>
            <w:r>
              <w:rPr>
                <w:rFonts w:hint="default" w:ascii="Arial" w:hAnsi="Arial" w:cs="Arial"/>
                <w:sz w:val="24"/>
                <w:szCs w:val="24"/>
                <w:lang w:val="en-US" w:eastAsia="zh-CN"/>
              </w:rPr>
              <w:t xml:space="preserve">  TNE-2</w:t>
            </w:r>
          </w:p>
        </w:tc>
        <w:tc>
          <w:tcPr>
            <w:tcW w:w="531" w:type="pct"/>
            <w:tcBorders>
              <w:top w:val="nil"/>
              <w:left w:val="nil"/>
              <w:bottom w:val="nil"/>
              <w:right w:val="nil"/>
            </w:tcBorders>
            <w:shd w:val="clear" w:color="auto" w:fill="auto"/>
            <w:noWrap/>
            <w:vAlign w:val="center"/>
          </w:tcPr>
          <w:p w14:paraId="2A8D0E4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C38309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1.818 (1.402, 2.356)</w:t>
            </w:r>
          </w:p>
        </w:tc>
        <w:tc>
          <w:tcPr>
            <w:tcW w:w="378" w:type="pct"/>
            <w:tcBorders>
              <w:top w:val="nil"/>
              <w:left w:val="nil"/>
              <w:bottom w:val="nil"/>
              <w:right w:val="nil"/>
            </w:tcBorders>
            <w:shd w:val="clear" w:color="auto" w:fill="auto"/>
            <w:noWrap/>
            <w:vAlign w:val="center"/>
          </w:tcPr>
          <w:p w14:paraId="0E89251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D51AB7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3E36314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1E7D84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1.878 (1.328, 2.655)</w:t>
            </w:r>
          </w:p>
        </w:tc>
        <w:tc>
          <w:tcPr>
            <w:tcW w:w="354" w:type="pct"/>
            <w:tcBorders>
              <w:top w:val="nil"/>
              <w:left w:val="nil"/>
              <w:bottom w:val="nil"/>
              <w:right w:val="nil"/>
            </w:tcBorders>
            <w:shd w:val="clear" w:color="auto" w:fill="auto"/>
            <w:noWrap/>
            <w:vAlign w:val="center"/>
          </w:tcPr>
          <w:p w14:paraId="4ACA1A4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0.012</w:t>
            </w:r>
          </w:p>
        </w:tc>
        <w:tc>
          <w:tcPr>
            <w:tcW w:w="386" w:type="pct"/>
            <w:tcBorders>
              <w:top w:val="nil"/>
              <w:left w:val="nil"/>
              <w:bottom w:val="nil"/>
              <w:right w:val="nil"/>
            </w:tcBorders>
            <w:shd w:val="clear" w:color="auto" w:fill="auto"/>
            <w:noWrap/>
            <w:vAlign w:val="center"/>
          </w:tcPr>
          <w:p w14:paraId="5FE9693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0.214</w:t>
            </w:r>
          </w:p>
        </w:tc>
      </w:tr>
      <w:tr w14:paraId="22E7A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11692AC">
            <w:pPr>
              <w:rPr>
                <w:rFonts w:hint="default" w:ascii="Arial" w:hAnsi="Arial" w:cs="Arial"/>
                <w:sz w:val="24"/>
                <w:szCs w:val="24"/>
                <w:lang w:val="en-US" w:eastAsia="zh-CN"/>
              </w:rPr>
            </w:pPr>
            <w:r>
              <w:rPr>
                <w:rFonts w:hint="default" w:ascii="Arial" w:hAnsi="Arial" w:cs="Arial"/>
                <w:b/>
                <w:bCs/>
                <w:sz w:val="24"/>
                <w:szCs w:val="24"/>
                <w:lang w:val="en-US" w:eastAsia="zh-CN"/>
              </w:rPr>
              <w:t>Ethylene Oxide</w:t>
            </w:r>
          </w:p>
        </w:tc>
        <w:tc>
          <w:tcPr>
            <w:tcW w:w="531" w:type="pct"/>
            <w:tcBorders>
              <w:top w:val="nil"/>
              <w:left w:val="nil"/>
              <w:bottom w:val="nil"/>
              <w:right w:val="nil"/>
            </w:tcBorders>
            <w:shd w:val="clear" w:color="auto" w:fill="auto"/>
            <w:noWrap/>
            <w:vAlign w:val="center"/>
          </w:tcPr>
          <w:p w14:paraId="0D8BDDFF">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707FA960">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6A2F49E8">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1EE77B9F">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36521E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A8A089B">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213C476F">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591C53E0">
            <w:pPr>
              <w:jc w:val="center"/>
              <w:rPr>
                <w:rFonts w:hint="default" w:ascii="Arial" w:hAnsi="Arial" w:cs="Arial"/>
                <w:sz w:val="24"/>
                <w:szCs w:val="24"/>
                <w:lang w:val="en-US" w:eastAsia="zh-CN"/>
              </w:rPr>
            </w:pPr>
          </w:p>
        </w:tc>
      </w:tr>
      <w:tr w14:paraId="7630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9E87C4A">
            <w:pPr>
              <w:rPr>
                <w:rFonts w:hint="default" w:ascii="Arial" w:hAnsi="Arial" w:cs="Arial"/>
                <w:sz w:val="24"/>
                <w:szCs w:val="24"/>
              </w:rPr>
            </w:pPr>
            <w:r>
              <w:rPr>
                <w:rFonts w:hint="default" w:ascii="Arial" w:hAnsi="Arial" w:cs="Arial"/>
                <w:sz w:val="24"/>
                <w:szCs w:val="24"/>
                <w:lang w:val="en-US" w:eastAsia="zh-CN"/>
              </w:rPr>
              <w:t xml:space="preserve">  Ethylene Oxide</w:t>
            </w:r>
          </w:p>
        </w:tc>
        <w:tc>
          <w:tcPr>
            <w:tcW w:w="531" w:type="pct"/>
            <w:tcBorders>
              <w:top w:val="nil"/>
              <w:left w:val="nil"/>
              <w:bottom w:val="nil"/>
              <w:right w:val="nil"/>
            </w:tcBorders>
            <w:shd w:val="clear" w:color="auto" w:fill="auto"/>
            <w:noWrap/>
            <w:vAlign w:val="center"/>
          </w:tcPr>
          <w:p w14:paraId="25A52455">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8AF1DD6">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1.674 (1.322, 2.121)</w:t>
            </w:r>
          </w:p>
        </w:tc>
        <w:tc>
          <w:tcPr>
            <w:tcW w:w="378" w:type="pct"/>
            <w:tcBorders>
              <w:top w:val="nil"/>
              <w:left w:val="nil"/>
              <w:bottom w:val="nil"/>
              <w:right w:val="nil"/>
            </w:tcBorders>
            <w:shd w:val="clear" w:color="auto" w:fill="auto"/>
            <w:noWrap/>
            <w:vAlign w:val="center"/>
          </w:tcPr>
          <w:p w14:paraId="268A06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49B3E3F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78C46D5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E6D2E3D">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1.382 (1.037, 1.843)</w:t>
            </w:r>
          </w:p>
        </w:tc>
        <w:tc>
          <w:tcPr>
            <w:tcW w:w="354" w:type="pct"/>
            <w:tcBorders>
              <w:top w:val="nil"/>
              <w:left w:val="nil"/>
              <w:bottom w:val="nil"/>
              <w:right w:val="nil"/>
            </w:tcBorders>
            <w:shd w:val="clear" w:color="auto" w:fill="auto"/>
            <w:noWrap/>
            <w:vAlign w:val="center"/>
          </w:tcPr>
          <w:p w14:paraId="643B0D7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0.509</w:t>
            </w:r>
          </w:p>
        </w:tc>
        <w:tc>
          <w:tcPr>
            <w:tcW w:w="386" w:type="pct"/>
            <w:tcBorders>
              <w:top w:val="nil"/>
              <w:left w:val="nil"/>
              <w:bottom w:val="nil"/>
              <w:right w:val="nil"/>
            </w:tcBorders>
            <w:shd w:val="clear" w:color="auto" w:fill="auto"/>
            <w:noWrap/>
            <w:vAlign w:val="center"/>
          </w:tcPr>
          <w:p w14:paraId="122D47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46888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14302CE">
            <w:pPr>
              <w:rPr>
                <w:rFonts w:hint="default" w:ascii="Arial" w:hAnsi="Arial" w:cs="Arial"/>
                <w:sz w:val="24"/>
                <w:szCs w:val="24"/>
                <w:lang w:val="en-US" w:eastAsia="zh-CN"/>
              </w:rPr>
            </w:pPr>
            <w:r>
              <w:rPr>
                <w:rFonts w:hint="default" w:ascii="Arial" w:hAnsi="Arial" w:cs="Arial"/>
                <w:b/>
                <w:bCs/>
                <w:sz w:val="24"/>
                <w:szCs w:val="24"/>
                <w:lang w:val="en-US" w:eastAsia="zh-CN"/>
              </w:rPr>
              <w:t>Formaldehyde</w:t>
            </w:r>
          </w:p>
        </w:tc>
        <w:tc>
          <w:tcPr>
            <w:tcW w:w="531" w:type="pct"/>
            <w:tcBorders>
              <w:top w:val="nil"/>
              <w:left w:val="nil"/>
              <w:bottom w:val="nil"/>
              <w:right w:val="nil"/>
            </w:tcBorders>
            <w:shd w:val="clear" w:color="auto" w:fill="auto"/>
            <w:noWrap/>
            <w:vAlign w:val="center"/>
          </w:tcPr>
          <w:p w14:paraId="15A76064">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DE7ECD1">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3EA221C7">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49AC60E5">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0F6A2B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D21E161">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56170B2B">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652B423D">
            <w:pPr>
              <w:jc w:val="center"/>
              <w:rPr>
                <w:rFonts w:hint="default" w:ascii="Arial" w:hAnsi="Arial" w:cs="Arial"/>
                <w:sz w:val="24"/>
                <w:szCs w:val="24"/>
                <w:lang w:val="en-US" w:eastAsia="zh-CN"/>
              </w:rPr>
            </w:pPr>
          </w:p>
        </w:tc>
      </w:tr>
      <w:tr w14:paraId="3C57B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8C4D4E1">
            <w:pPr>
              <w:rPr>
                <w:rFonts w:hint="default" w:ascii="Arial" w:hAnsi="Arial" w:cs="Arial"/>
                <w:sz w:val="24"/>
                <w:szCs w:val="24"/>
              </w:rPr>
            </w:pPr>
            <w:r>
              <w:rPr>
                <w:rFonts w:hint="default" w:ascii="Arial" w:hAnsi="Arial" w:cs="Arial"/>
                <w:sz w:val="24"/>
                <w:szCs w:val="24"/>
                <w:lang w:val="en-US" w:eastAsia="zh-CN"/>
              </w:rPr>
              <w:t xml:space="preserve">  Formaldehyde</w:t>
            </w:r>
          </w:p>
        </w:tc>
        <w:tc>
          <w:tcPr>
            <w:tcW w:w="531" w:type="pct"/>
            <w:tcBorders>
              <w:top w:val="nil"/>
              <w:left w:val="nil"/>
              <w:bottom w:val="nil"/>
              <w:right w:val="nil"/>
            </w:tcBorders>
            <w:shd w:val="clear" w:color="auto" w:fill="auto"/>
            <w:noWrap/>
            <w:vAlign w:val="center"/>
          </w:tcPr>
          <w:p w14:paraId="0034C5C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8ACD4C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1.061 (0.796, 1.415)</w:t>
            </w:r>
          </w:p>
        </w:tc>
        <w:tc>
          <w:tcPr>
            <w:tcW w:w="378" w:type="pct"/>
            <w:tcBorders>
              <w:top w:val="nil"/>
              <w:left w:val="nil"/>
              <w:bottom w:val="nil"/>
              <w:right w:val="nil"/>
            </w:tcBorders>
            <w:shd w:val="clear" w:color="auto" w:fill="auto"/>
            <w:noWrap/>
            <w:vAlign w:val="center"/>
          </w:tcPr>
          <w:p w14:paraId="31BED5F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0.687</w:t>
            </w:r>
          </w:p>
        </w:tc>
        <w:tc>
          <w:tcPr>
            <w:tcW w:w="370" w:type="pct"/>
            <w:tcBorders>
              <w:top w:val="nil"/>
              <w:left w:val="nil"/>
              <w:bottom w:val="nil"/>
              <w:right w:val="nil"/>
            </w:tcBorders>
            <w:shd w:val="clear" w:color="auto" w:fill="auto"/>
            <w:noWrap/>
            <w:vAlign w:val="center"/>
          </w:tcPr>
          <w:p w14:paraId="7F0B469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0.771</w:t>
            </w:r>
          </w:p>
        </w:tc>
        <w:tc>
          <w:tcPr>
            <w:tcW w:w="67" w:type="pct"/>
            <w:tcBorders>
              <w:top w:val="nil"/>
              <w:left w:val="nil"/>
              <w:bottom w:val="nil"/>
              <w:right w:val="nil"/>
            </w:tcBorders>
            <w:shd w:val="clear" w:color="auto" w:fill="auto"/>
            <w:noWrap/>
            <w:vAlign w:val="center"/>
          </w:tcPr>
          <w:p w14:paraId="440AFA1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3BA193D">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0.821 (0.581, 1.161)</w:t>
            </w:r>
          </w:p>
        </w:tc>
        <w:tc>
          <w:tcPr>
            <w:tcW w:w="354" w:type="pct"/>
            <w:tcBorders>
              <w:top w:val="nil"/>
              <w:left w:val="nil"/>
              <w:bottom w:val="nil"/>
              <w:right w:val="nil"/>
            </w:tcBorders>
            <w:shd w:val="clear" w:color="auto" w:fill="auto"/>
            <w:noWrap/>
            <w:vAlign w:val="center"/>
          </w:tcPr>
          <w:p w14:paraId="3EC932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0.067</w:t>
            </w:r>
          </w:p>
        </w:tc>
        <w:tc>
          <w:tcPr>
            <w:tcW w:w="386" w:type="pct"/>
            <w:tcBorders>
              <w:top w:val="nil"/>
              <w:left w:val="nil"/>
              <w:bottom w:val="nil"/>
              <w:right w:val="nil"/>
            </w:tcBorders>
            <w:shd w:val="clear" w:color="auto" w:fill="auto"/>
            <w:noWrap/>
            <w:vAlign w:val="center"/>
          </w:tcPr>
          <w:p w14:paraId="7EE4A6A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14FB3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A56481C">
            <w:pPr>
              <w:rPr>
                <w:rFonts w:hint="default" w:ascii="Arial" w:hAnsi="Arial" w:cs="Arial"/>
                <w:b/>
                <w:bCs/>
                <w:sz w:val="24"/>
                <w:szCs w:val="24"/>
                <w:lang w:val="en-US" w:eastAsia="zh-CN"/>
              </w:rPr>
            </w:pPr>
            <w:r>
              <w:rPr>
                <w:rFonts w:hint="default" w:ascii="Arial" w:hAnsi="Arial" w:cs="Arial"/>
                <w:b/>
                <w:bCs/>
                <w:sz w:val="24"/>
                <w:szCs w:val="24"/>
                <w:lang w:val="en-US" w:eastAsia="zh-CN"/>
              </w:rPr>
              <w:t>Heterocyclic Aromatic Amines</w:t>
            </w:r>
          </w:p>
        </w:tc>
        <w:tc>
          <w:tcPr>
            <w:tcW w:w="531" w:type="pct"/>
            <w:tcBorders>
              <w:top w:val="nil"/>
              <w:left w:val="nil"/>
              <w:bottom w:val="nil"/>
              <w:right w:val="nil"/>
            </w:tcBorders>
            <w:shd w:val="clear" w:color="auto" w:fill="auto"/>
            <w:noWrap/>
            <w:vAlign w:val="center"/>
          </w:tcPr>
          <w:p w14:paraId="2963D9E9">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67209F6B">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31814FCE">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5F76C285">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6516756B">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E7603DF">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396F3C8F">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3E6F11A4">
            <w:pPr>
              <w:jc w:val="center"/>
              <w:rPr>
                <w:rFonts w:hint="default" w:ascii="Arial" w:hAnsi="Arial" w:cs="Arial"/>
                <w:sz w:val="24"/>
                <w:szCs w:val="24"/>
                <w:lang w:val="en-US" w:eastAsia="zh-CN"/>
              </w:rPr>
            </w:pPr>
          </w:p>
        </w:tc>
      </w:tr>
      <w:tr w14:paraId="643CD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5CFE08B">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A-α-C</w:t>
            </w:r>
          </w:p>
        </w:tc>
        <w:tc>
          <w:tcPr>
            <w:tcW w:w="531" w:type="pct"/>
            <w:tcBorders>
              <w:top w:val="nil"/>
              <w:left w:val="nil"/>
              <w:bottom w:val="nil"/>
              <w:right w:val="nil"/>
            </w:tcBorders>
            <w:shd w:val="clear" w:color="auto" w:fill="auto"/>
            <w:noWrap/>
            <w:vAlign w:val="center"/>
          </w:tcPr>
          <w:p w14:paraId="24ACFCF5">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053499C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1.771 (1.225, 2.559)</w:t>
            </w:r>
          </w:p>
        </w:tc>
        <w:tc>
          <w:tcPr>
            <w:tcW w:w="378" w:type="pct"/>
            <w:tcBorders>
              <w:top w:val="nil"/>
              <w:left w:val="nil"/>
              <w:bottom w:val="nil"/>
              <w:right w:val="nil"/>
            </w:tcBorders>
            <w:shd w:val="clear" w:color="auto" w:fill="auto"/>
            <w:noWrap/>
            <w:vAlign w:val="center"/>
          </w:tcPr>
          <w:p w14:paraId="0BB40B0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0.002</w:t>
            </w:r>
          </w:p>
        </w:tc>
        <w:tc>
          <w:tcPr>
            <w:tcW w:w="370" w:type="pct"/>
            <w:tcBorders>
              <w:top w:val="nil"/>
              <w:left w:val="nil"/>
              <w:bottom w:val="nil"/>
              <w:right w:val="nil"/>
            </w:tcBorders>
            <w:shd w:val="clear" w:color="auto" w:fill="auto"/>
            <w:noWrap/>
            <w:vAlign w:val="center"/>
          </w:tcPr>
          <w:p w14:paraId="38DE3A1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67" w:type="pct"/>
            <w:tcBorders>
              <w:top w:val="nil"/>
              <w:left w:val="nil"/>
              <w:bottom w:val="nil"/>
              <w:right w:val="nil"/>
            </w:tcBorders>
            <w:shd w:val="clear" w:color="auto" w:fill="auto"/>
            <w:noWrap/>
            <w:vAlign w:val="center"/>
          </w:tcPr>
          <w:p w14:paraId="4319833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F0B15ED">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1.489 (0.963, 2.303)</w:t>
            </w:r>
          </w:p>
        </w:tc>
        <w:tc>
          <w:tcPr>
            <w:tcW w:w="354" w:type="pct"/>
            <w:tcBorders>
              <w:top w:val="nil"/>
              <w:left w:val="nil"/>
              <w:bottom w:val="nil"/>
              <w:right w:val="nil"/>
            </w:tcBorders>
            <w:shd w:val="clear" w:color="auto" w:fill="auto"/>
            <w:noWrap/>
            <w:vAlign w:val="center"/>
          </w:tcPr>
          <w:p w14:paraId="1FDC05F5">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0.003</w:t>
            </w:r>
          </w:p>
        </w:tc>
        <w:tc>
          <w:tcPr>
            <w:tcW w:w="386" w:type="pct"/>
            <w:tcBorders>
              <w:top w:val="nil"/>
              <w:left w:val="nil"/>
              <w:bottom w:val="nil"/>
              <w:right w:val="nil"/>
            </w:tcBorders>
            <w:shd w:val="clear" w:color="auto" w:fill="auto"/>
            <w:noWrap/>
            <w:vAlign w:val="center"/>
          </w:tcPr>
          <w:p w14:paraId="21596E3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0.187</w:t>
            </w:r>
          </w:p>
        </w:tc>
      </w:tr>
      <w:tr w14:paraId="4768A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D19DEF1">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Harman</w:t>
            </w:r>
          </w:p>
        </w:tc>
        <w:tc>
          <w:tcPr>
            <w:tcW w:w="531" w:type="pct"/>
            <w:tcBorders>
              <w:top w:val="nil"/>
              <w:left w:val="nil"/>
              <w:bottom w:val="nil"/>
              <w:right w:val="nil"/>
            </w:tcBorders>
            <w:shd w:val="clear" w:color="auto" w:fill="auto"/>
            <w:noWrap/>
            <w:vAlign w:val="center"/>
          </w:tcPr>
          <w:p w14:paraId="090DFC3B">
            <w:pPr>
              <w:jc w:val="center"/>
              <w:rPr>
                <w:rFonts w:hint="default" w:ascii="Arial" w:hAnsi="Arial" w:cs="Arial" w:eastAsiaTheme="minorEastAsia"/>
                <w:kern w:val="2"/>
                <w:sz w:val="24"/>
                <w:szCs w:val="24"/>
                <w:lang w:val="en-US" w:eastAsia="zh-CN" w:bidi="ar-SA"/>
              </w:rPr>
            </w:pPr>
            <w:r>
              <w:rPr>
                <w:rFonts w:hint="default" w:ascii="Arial" w:hAnsi="Arial" w:cs="Arial" w:eastAsiaTheme="minorEastAsia"/>
                <w:kern w:val="2"/>
                <w:sz w:val="24"/>
                <w:szCs w:val="24"/>
                <w:lang w:val="en-US" w:eastAsia="zh-CN" w:bidi="ar-SA"/>
              </w:rPr>
              <w:t>log (ln)</w:t>
            </w:r>
          </w:p>
        </w:tc>
        <w:tc>
          <w:tcPr>
            <w:tcW w:w="728" w:type="pct"/>
            <w:tcBorders>
              <w:top w:val="nil"/>
              <w:left w:val="nil"/>
              <w:bottom w:val="nil"/>
              <w:right w:val="nil"/>
            </w:tcBorders>
            <w:shd w:val="clear" w:color="auto" w:fill="auto"/>
            <w:noWrap/>
            <w:vAlign w:val="center"/>
          </w:tcPr>
          <w:p w14:paraId="0A330A5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1.223 (0.958, 1.560)</w:t>
            </w:r>
          </w:p>
        </w:tc>
        <w:tc>
          <w:tcPr>
            <w:tcW w:w="378" w:type="pct"/>
            <w:tcBorders>
              <w:top w:val="nil"/>
              <w:left w:val="nil"/>
              <w:bottom w:val="nil"/>
              <w:right w:val="nil"/>
            </w:tcBorders>
            <w:shd w:val="clear" w:color="auto" w:fill="auto"/>
            <w:noWrap/>
            <w:vAlign w:val="center"/>
          </w:tcPr>
          <w:p w14:paraId="550E50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0.105</w:t>
            </w:r>
          </w:p>
        </w:tc>
        <w:tc>
          <w:tcPr>
            <w:tcW w:w="370" w:type="pct"/>
            <w:tcBorders>
              <w:top w:val="nil"/>
              <w:left w:val="nil"/>
              <w:bottom w:val="nil"/>
              <w:right w:val="nil"/>
            </w:tcBorders>
            <w:shd w:val="clear" w:color="auto" w:fill="auto"/>
            <w:noWrap/>
            <w:vAlign w:val="center"/>
          </w:tcPr>
          <w:p w14:paraId="7F79946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0.187</w:t>
            </w:r>
          </w:p>
        </w:tc>
        <w:tc>
          <w:tcPr>
            <w:tcW w:w="67" w:type="pct"/>
            <w:tcBorders>
              <w:top w:val="nil"/>
              <w:left w:val="nil"/>
              <w:bottom w:val="nil"/>
              <w:right w:val="nil"/>
            </w:tcBorders>
            <w:shd w:val="clear" w:color="auto" w:fill="auto"/>
            <w:noWrap/>
            <w:vAlign w:val="center"/>
          </w:tcPr>
          <w:p w14:paraId="520502B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8C7D057">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1.251 (0.939, 1.666)</w:t>
            </w:r>
          </w:p>
        </w:tc>
        <w:tc>
          <w:tcPr>
            <w:tcW w:w="354" w:type="pct"/>
            <w:tcBorders>
              <w:top w:val="nil"/>
              <w:left w:val="nil"/>
              <w:bottom w:val="nil"/>
              <w:right w:val="nil"/>
            </w:tcBorders>
            <w:shd w:val="clear" w:color="auto" w:fill="auto"/>
            <w:noWrap/>
            <w:vAlign w:val="center"/>
          </w:tcPr>
          <w:p w14:paraId="0D5C39B7">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0.43</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3DB8F91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w:t>
            </w:r>
            <w:r>
              <w:rPr>
                <w:rFonts w:hint="eastAsia" w:ascii="Arial" w:hAnsi="Arial" w:eastAsia="宋体" w:cs="Arial"/>
                <w:i w:val="0"/>
                <w:iCs w:val="0"/>
                <w:color w:val="000000"/>
                <w:kern w:val="0"/>
                <w:sz w:val="24"/>
                <w:szCs w:val="24"/>
                <w:u w:val="none"/>
                <w:lang w:val="en-US" w:eastAsia="zh-CN" w:bidi="ar"/>
              </w:rPr>
              <w:t>0</w:t>
            </w:r>
          </w:p>
        </w:tc>
      </w:tr>
      <w:tr w14:paraId="715E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984350D">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MeA-α-C</w:t>
            </w:r>
          </w:p>
        </w:tc>
        <w:tc>
          <w:tcPr>
            <w:tcW w:w="531" w:type="pct"/>
            <w:tcBorders>
              <w:top w:val="nil"/>
              <w:left w:val="nil"/>
              <w:bottom w:val="nil"/>
              <w:right w:val="nil"/>
            </w:tcBorders>
            <w:shd w:val="clear" w:color="auto" w:fill="auto"/>
            <w:noWrap/>
            <w:vAlign w:val="center"/>
          </w:tcPr>
          <w:p w14:paraId="17F11990">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5B6AF5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2.764 (1.793, 4.262)</w:t>
            </w:r>
          </w:p>
        </w:tc>
        <w:tc>
          <w:tcPr>
            <w:tcW w:w="378" w:type="pct"/>
            <w:tcBorders>
              <w:top w:val="nil"/>
              <w:left w:val="nil"/>
              <w:bottom w:val="nil"/>
              <w:right w:val="nil"/>
            </w:tcBorders>
            <w:shd w:val="clear" w:color="auto" w:fill="auto"/>
            <w:noWrap/>
            <w:vAlign w:val="center"/>
          </w:tcPr>
          <w:p w14:paraId="14E051F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3272F50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3C62ADF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D31B21B">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1.570 (0.884, 2.789)</w:t>
            </w:r>
          </w:p>
        </w:tc>
        <w:tc>
          <w:tcPr>
            <w:tcW w:w="354" w:type="pct"/>
            <w:tcBorders>
              <w:top w:val="nil"/>
              <w:left w:val="nil"/>
              <w:bottom w:val="nil"/>
              <w:right w:val="nil"/>
            </w:tcBorders>
            <w:shd w:val="clear" w:color="auto" w:fill="auto"/>
            <w:noWrap/>
            <w:vAlign w:val="center"/>
          </w:tcPr>
          <w:p w14:paraId="0C31DDA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0.082</w:t>
            </w:r>
          </w:p>
        </w:tc>
        <w:tc>
          <w:tcPr>
            <w:tcW w:w="386" w:type="pct"/>
            <w:tcBorders>
              <w:top w:val="nil"/>
              <w:left w:val="nil"/>
              <w:bottom w:val="nil"/>
              <w:right w:val="nil"/>
            </w:tcBorders>
            <w:shd w:val="clear" w:color="auto" w:fill="auto"/>
            <w:noWrap/>
            <w:vAlign w:val="center"/>
          </w:tcPr>
          <w:p w14:paraId="02D99AB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6CC5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D882A16">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Norharman</w:t>
            </w:r>
          </w:p>
        </w:tc>
        <w:tc>
          <w:tcPr>
            <w:tcW w:w="531" w:type="pct"/>
            <w:tcBorders>
              <w:top w:val="nil"/>
              <w:left w:val="nil"/>
              <w:bottom w:val="nil"/>
              <w:right w:val="nil"/>
            </w:tcBorders>
            <w:shd w:val="clear" w:color="auto" w:fill="auto"/>
            <w:noWrap/>
            <w:vAlign w:val="center"/>
          </w:tcPr>
          <w:p w14:paraId="08264742">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615652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1.113 (0.870, 1.425)</w:t>
            </w:r>
          </w:p>
        </w:tc>
        <w:tc>
          <w:tcPr>
            <w:tcW w:w="378" w:type="pct"/>
            <w:tcBorders>
              <w:top w:val="nil"/>
              <w:left w:val="nil"/>
              <w:bottom w:val="nil"/>
              <w:right w:val="nil"/>
            </w:tcBorders>
            <w:shd w:val="clear" w:color="auto" w:fill="auto"/>
            <w:noWrap/>
            <w:vAlign w:val="center"/>
          </w:tcPr>
          <w:p w14:paraId="018B10C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0.394</w:t>
            </w:r>
          </w:p>
        </w:tc>
        <w:tc>
          <w:tcPr>
            <w:tcW w:w="370" w:type="pct"/>
            <w:tcBorders>
              <w:top w:val="nil"/>
              <w:left w:val="nil"/>
              <w:bottom w:val="nil"/>
              <w:right w:val="nil"/>
            </w:tcBorders>
            <w:shd w:val="clear" w:color="auto" w:fill="auto"/>
            <w:noWrap/>
            <w:vAlign w:val="center"/>
          </w:tcPr>
          <w:p w14:paraId="1858A14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0.487</w:t>
            </w:r>
          </w:p>
        </w:tc>
        <w:tc>
          <w:tcPr>
            <w:tcW w:w="67" w:type="pct"/>
            <w:tcBorders>
              <w:top w:val="nil"/>
              <w:left w:val="nil"/>
              <w:bottom w:val="nil"/>
              <w:right w:val="nil"/>
            </w:tcBorders>
            <w:shd w:val="clear" w:color="auto" w:fill="auto"/>
            <w:noWrap/>
            <w:vAlign w:val="center"/>
          </w:tcPr>
          <w:p w14:paraId="471B8AC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8245A68">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1.212 (0.899, 1.634)</w:t>
            </w:r>
          </w:p>
        </w:tc>
        <w:tc>
          <w:tcPr>
            <w:tcW w:w="354" w:type="pct"/>
            <w:tcBorders>
              <w:top w:val="nil"/>
              <w:left w:val="nil"/>
              <w:bottom w:val="nil"/>
              <w:right w:val="nil"/>
            </w:tcBorders>
            <w:shd w:val="clear" w:color="auto" w:fill="auto"/>
            <w:noWrap/>
            <w:vAlign w:val="center"/>
          </w:tcPr>
          <w:p w14:paraId="2328A2BE">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0.455</w:t>
            </w:r>
          </w:p>
        </w:tc>
        <w:tc>
          <w:tcPr>
            <w:tcW w:w="386" w:type="pct"/>
            <w:tcBorders>
              <w:top w:val="nil"/>
              <w:left w:val="nil"/>
              <w:bottom w:val="nil"/>
              <w:right w:val="nil"/>
            </w:tcBorders>
            <w:shd w:val="clear" w:color="auto" w:fill="auto"/>
            <w:noWrap/>
            <w:vAlign w:val="center"/>
          </w:tcPr>
          <w:p w14:paraId="674E54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34D94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2E9A436">
            <w:pPr>
              <w:jc w:val="both"/>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 xml:space="preserve">  Ph1P</w:t>
            </w:r>
          </w:p>
        </w:tc>
        <w:tc>
          <w:tcPr>
            <w:tcW w:w="531" w:type="pct"/>
            <w:tcBorders>
              <w:top w:val="nil"/>
              <w:left w:val="nil"/>
              <w:bottom w:val="nil"/>
              <w:right w:val="nil"/>
            </w:tcBorders>
            <w:shd w:val="clear" w:color="auto" w:fill="auto"/>
            <w:noWrap/>
            <w:vAlign w:val="center"/>
          </w:tcPr>
          <w:p w14:paraId="55E94136">
            <w:pPr>
              <w:jc w:val="center"/>
              <w:rPr>
                <w:rFonts w:hint="default" w:ascii="Arial" w:hAnsi="Arial" w:cs="Arial" w:eastAsiaTheme="minorEastAsia"/>
                <w:kern w:val="2"/>
                <w:sz w:val="24"/>
                <w:szCs w:val="24"/>
                <w:lang w:val="en-US" w:eastAsia="zh-CN" w:bidi="ar-SA"/>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3F6082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0.852 (0.595, 1.222)</w:t>
            </w:r>
          </w:p>
        </w:tc>
        <w:tc>
          <w:tcPr>
            <w:tcW w:w="378" w:type="pct"/>
            <w:tcBorders>
              <w:top w:val="nil"/>
              <w:left w:val="nil"/>
              <w:bottom w:val="nil"/>
              <w:right w:val="nil"/>
            </w:tcBorders>
            <w:shd w:val="clear" w:color="auto" w:fill="auto"/>
            <w:noWrap/>
            <w:vAlign w:val="center"/>
          </w:tcPr>
          <w:p w14:paraId="421442C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0.384</w:t>
            </w:r>
          </w:p>
        </w:tc>
        <w:tc>
          <w:tcPr>
            <w:tcW w:w="370" w:type="pct"/>
            <w:tcBorders>
              <w:top w:val="nil"/>
              <w:left w:val="nil"/>
              <w:bottom w:val="nil"/>
              <w:right w:val="nil"/>
            </w:tcBorders>
            <w:shd w:val="clear" w:color="auto" w:fill="auto"/>
            <w:noWrap/>
            <w:vAlign w:val="center"/>
          </w:tcPr>
          <w:p w14:paraId="0E6F6EF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0.484</w:t>
            </w:r>
          </w:p>
        </w:tc>
        <w:tc>
          <w:tcPr>
            <w:tcW w:w="67" w:type="pct"/>
            <w:tcBorders>
              <w:top w:val="nil"/>
              <w:left w:val="nil"/>
              <w:bottom w:val="nil"/>
              <w:right w:val="nil"/>
            </w:tcBorders>
            <w:shd w:val="clear" w:color="auto" w:fill="auto"/>
            <w:noWrap/>
            <w:vAlign w:val="center"/>
          </w:tcPr>
          <w:p w14:paraId="75C4A5E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5719580">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1.184 (0.768, 1.827)</w:t>
            </w:r>
          </w:p>
        </w:tc>
        <w:tc>
          <w:tcPr>
            <w:tcW w:w="354" w:type="pct"/>
            <w:tcBorders>
              <w:top w:val="nil"/>
              <w:left w:val="nil"/>
              <w:bottom w:val="nil"/>
              <w:right w:val="nil"/>
            </w:tcBorders>
            <w:shd w:val="clear" w:color="auto" w:fill="auto"/>
            <w:noWrap/>
            <w:vAlign w:val="center"/>
          </w:tcPr>
          <w:p w14:paraId="0A261CE3">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0.495</w:t>
            </w:r>
          </w:p>
        </w:tc>
        <w:tc>
          <w:tcPr>
            <w:tcW w:w="386" w:type="pct"/>
            <w:tcBorders>
              <w:top w:val="nil"/>
              <w:left w:val="nil"/>
              <w:bottom w:val="nil"/>
              <w:right w:val="nil"/>
            </w:tcBorders>
            <w:shd w:val="clear" w:color="auto" w:fill="auto"/>
            <w:noWrap/>
            <w:vAlign w:val="center"/>
          </w:tcPr>
          <w:p w14:paraId="3DD73A0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7D663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46BDF7B">
            <w:pPr>
              <w:rPr>
                <w:rFonts w:hint="default" w:ascii="Arial" w:hAnsi="Arial" w:cs="Arial"/>
                <w:sz w:val="24"/>
                <w:szCs w:val="24"/>
                <w:lang w:val="en-US" w:eastAsia="zh-CN"/>
              </w:rPr>
            </w:pPr>
            <w:r>
              <w:rPr>
                <w:rFonts w:hint="default" w:ascii="Arial" w:hAnsi="Arial" w:cs="Arial"/>
                <w:b/>
                <w:bCs/>
                <w:sz w:val="24"/>
                <w:szCs w:val="24"/>
                <w:lang w:val="en-US" w:eastAsia="zh-CN"/>
              </w:rPr>
              <w:t>Iodine</w:t>
            </w:r>
          </w:p>
        </w:tc>
        <w:tc>
          <w:tcPr>
            <w:tcW w:w="531" w:type="pct"/>
            <w:tcBorders>
              <w:top w:val="nil"/>
              <w:left w:val="nil"/>
              <w:bottom w:val="nil"/>
              <w:right w:val="nil"/>
            </w:tcBorders>
            <w:shd w:val="clear" w:color="auto" w:fill="auto"/>
            <w:noWrap/>
            <w:vAlign w:val="center"/>
          </w:tcPr>
          <w:p w14:paraId="311FD0CB">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8C5EB4F">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6D6117AD">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30762E47">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206E8D4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FDF1C8F">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39BD4167">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1224A0D7">
            <w:pPr>
              <w:jc w:val="center"/>
              <w:rPr>
                <w:rFonts w:hint="default" w:ascii="Arial" w:hAnsi="Arial" w:cs="Arial"/>
                <w:sz w:val="24"/>
                <w:szCs w:val="24"/>
                <w:lang w:val="en-US" w:eastAsia="zh-CN"/>
              </w:rPr>
            </w:pPr>
          </w:p>
        </w:tc>
      </w:tr>
      <w:tr w14:paraId="46306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576AC84">
            <w:pPr>
              <w:rPr>
                <w:rFonts w:hint="default" w:ascii="Arial" w:hAnsi="Arial" w:cs="Arial"/>
                <w:sz w:val="24"/>
                <w:szCs w:val="24"/>
              </w:rPr>
            </w:pPr>
            <w:r>
              <w:rPr>
                <w:rFonts w:hint="default" w:ascii="Arial" w:hAnsi="Arial" w:cs="Arial"/>
                <w:sz w:val="24"/>
                <w:szCs w:val="24"/>
                <w:lang w:val="en-US" w:eastAsia="zh-CN"/>
              </w:rPr>
              <w:t xml:space="preserve">  Iodine</w:t>
            </w:r>
          </w:p>
        </w:tc>
        <w:tc>
          <w:tcPr>
            <w:tcW w:w="531" w:type="pct"/>
            <w:tcBorders>
              <w:top w:val="nil"/>
              <w:left w:val="nil"/>
              <w:bottom w:val="nil"/>
              <w:right w:val="nil"/>
            </w:tcBorders>
            <w:shd w:val="clear" w:color="auto" w:fill="auto"/>
            <w:noWrap/>
            <w:vAlign w:val="center"/>
          </w:tcPr>
          <w:p w14:paraId="1181BF6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2C6C1C1">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1.178 (0.920, 1.509)</w:t>
            </w:r>
          </w:p>
        </w:tc>
        <w:tc>
          <w:tcPr>
            <w:tcW w:w="378" w:type="pct"/>
            <w:tcBorders>
              <w:top w:val="nil"/>
              <w:left w:val="nil"/>
              <w:bottom w:val="nil"/>
              <w:right w:val="nil"/>
            </w:tcBorders>
            <w:shd w:val="clear" w:color="auto" w:fill="auto"/>
            <w:noWrap/>
            <w:vAlign w:val="center"/>
          </w:tcPr>
          <w:p w14:paraId="16FC3C6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0.194</w:t>
            </w:r>
          </w:p>
        </w:tc>
        <w:tc>
          <w:tcPr>
            <w:tcW w:w="370" w:type="pct"/>
            <w:tcBorders>
              <w:top w:val="nil"/>
              <w:left w:val="nil"/>
              <w:bottom w:val="nil"/>
              <w:right w:val="nil"/>
            </w:tcBorders>
            <w:shd w:val="clear" w:color="auto" w:fill="auto"/>
            <w:noWrap/>
            <w:vAlign w:val="center"/>
          </w:tcPr>
          <w:p w14:paraId="6A4714F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0.277</w:t>
            </w:r>
          </w:p>
        </w:tc>
        <w:tc>
          <w:tcPr>
            <w:tcW w:w="67" w:type="pct"/>
            <w:tcBorders>
              <w:top w:val="nil"/>
              <w:left w:val="nil"/>
              <w:bottom w:val="nil"/>
              <w:right w:val="nil"/>
            </w:tcBorders>
            <w:shd w:val="clear" w:color="auto" w:fill="auto"/>
            <w:noWrap/>
            <w:vAlign w:val="center"/>
          </w:tcPr>
          <w:p w14:paraId="196C449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FDE0605">
            <w:pPr>
              <w:keepNext w:val="0"/>
              <w:keepLines w:val="0"/>
              <w:widowControl/>
              <w:suppressLineNumbers w:val="0"/>
              <w:jc w:val="center"/>
              <w:textAlignment w:val="center"/>
              <w:rPr>
                <w:rFonts w:hint="default" w:ascii="Arial" w:hAnsi="Arial" w:eastAsia="宋体" w:cs="Arial"/>
                <w:i w:val="0"/>
                <w:iCs w:val="0"/>
                <w:color w:val="0F1115"/>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0.998 (0.749, 1.329)</w:t>
            </w:r>
          </w:p>
        </w:tc>
        <w:tc>
          <w:tcPr>
            <w:tcW w:w="354" w:type="pct"/>
            <w:tcBorders>
              <w:top w:val="nil"/>
              <w:left w:val="nil"/>
              <w:bottom w:val="nil"/>
              <w:right w:val="nil"/>
            </w:tcBorders>
            <w:shd w:val="clear" w:color="auto" w:fill="auto"/>
            <w:noWrap/>
            <w:vAlign w:val="center"/>
          </w:tcPr>
          <w:p w14:paraId="62E262F9">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0.119</w:t>
            </w:r>
          </w:p>
        </w:tc>
        <w:tc>
          <w:tcPr>
            <w:tcW w:w="386" w:type="pct"/>
            <w:tcBorders>
              <w:top w:val="nil"/>
              <w:left w:val="nil"/>
              <w:bottom w:val="nil"/>
              <w:right w:val="nil"/>
            </w:tcBorders>
            <w:shd w:val="clear" w:color="auto" w:fill="auto"/>
            <w:noWrap/>
            <w:vAlign w:val="center"/>
          </w:tcPr>
          <w:p w14:paraId="17F53A0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16884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627D223">
            <w:pPr>
              <w:rPr>
                <w:rFonts w:hint="default" w:ascii="Arial" w:hAnsi="Arial" w:cs="Arial"/>
                <w:sz w:val="24"/>
                <w:szCs w:val="24"/>
                <w:lang w:val="en-US" w:eastAsia="zh-CN"/>
              </w:rPr>
            </w:pPr>
            <w:r>
              <w:rPr>
                <w:rFonts w:hint="default" w:ascii="Arial" w:hAnsi="Arial" w:cs="Arial"/>
                <w:b/>
                <w:bCs/>
                <w:sz w:val="24"/>
                <w:szCs w:val="24"/>
                <w:lang w:val="en-US" w:eastAsia="zh-CN"/>
              </w:rPr>
              <w:t>Metals</w:t>
            </w:r>
          </w:p>
        </w:tc>
        <w:tc>
          <w:tcPr>
            <w:tcW w:w="531" w:type="pct"/>
            <w:tcBorders>
              <w:top w:val="nil"/>
              <w:left w:val="nil"/>
              <w:bottom w:val="nil"/>
              <w:right w:val="nil"/>
            </w:tcBorders>
            <w:shd w:val="clear" w:color="auto" w:fill="auto"/>
            <w:noWrap/>
            <w:vAlign w:val="center"/>
          </w:tcPr>
          <w:p w14:paraId="10D3A4F1">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1E099A86">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224EDF6E">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65967562">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0D4E551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4E8F311">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63C31EA1">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581894B1">
            <w:pPr>
              <w:jc w:val="center"/>
              <w:rPr>
                <w:rFonts w:hint="default" w:ascii="Arial" w:hAnsi="Arial" w:cs="Arial"/>
                <w:sz w:val="24"/>
                <w:szCs w:val="24"/>
                <w:lang w:val="en-US" w:eastAsia="zh-CN"/>
              </w:rPr>
            </w:pPr>
          </w:p>
        </w:tc>
      </w:tr>
      <w:tr w14:paraId="5ABF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D721F0">
            <w:pPr>
              <w:rPr>
                <w:rFonts w:hint="default" w:ascii="Arial" w:hAnsi="Arial" w:cs="Arial"/>
                <w:sz w:val="24"/>
                <w:szCs w:val="24"/>
              </w:rPr>
            </w:pPr>
            <w:r>
              <w:rPr>
                <w:rFonts w:hint="default" w:ascii="Arial" w:hAnsi="Arial" w:cs="Arial"/>
                <w:sz w:val="24"/>
                <w:szCs w:val="24"/>
                <w:lang w:val="en-US" w:eastAsia="zh-CN"/>
              </w:rPr>
              <w:t xml:space="preserve">  Mercury</w:t>
            </w:r>
          </w:p>
        </w:tc>
        <w:tc>
          <w:tcPr>
            <w:tcW w:w="531" w:type="pct"/>
            <w:tcBorders>
              <w:top w:val="nil"/>
              <w:left w:val="nil"/>
              <w:bottom w:val="nil"/>
              <w:right w:val="nil"/>
            </w:tcBorders>
            <w:shd w:val="clear" w:color="auto" w:fill="auto"/>
            <w:noWrap/>
            <w:vAlign w:val="center"/>
          </w:tcPr>
          <w:p w14:paraId="64EAD97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C1414B3">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F1115"/>
                <w:kern w:val="0"/>
                <w:sz w:val="24"/>
                <w:szCs w:val="24"/>
                <w:u w:val="none"/>
                <w:lang w:val="en-US" w:eastAsia="zh-CN" w:bidi="ar"/>
              </w:rPr>
              <w:t>0.836 (0.642, 1.088)</w:t>
            </w:r>
          </w:p>
        </w:tc>
        <w:tc>
          <w:tcPr>
            <w:tcW w:w="378" w:type="pct"/>
            <w:tcBorders>
              <w:top w:val="nil"/>
              <w:left w:val="nil"/>
              <w:bottom w:val="nil"/>
              <w:right w:val="nil"/>
            </w:tcBorders>
            <w:shd w:val="clear" w:color="auto" w:fill="auto"/>
            <w:noWrap/>
            <w:vAlign w:val="center"/>
          </w:tcPr>
          <w:p w14:paraId="26D8691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0.181</w:t>
            </w:r>
          </w:p>
        </w:tc>
        <w:tc>
          <w:tcPr>
            <w:tcW w:w="370" w:type="pct"/>
            <w:tcBorders>
              <w:top w:val="nil"/>
              <w:left w:val="nil"/>
              <w:bottom w:val="nil"/>
              <w:right w:val="nil"/>
            </w:tcBorders>
            <w:shd w:val="clear" w:color="auto" w:fill="auto"/>
            <w:noWrap/>
            <w:vAlign w:val="center"/>
          </w:tcPr>
          <w:p w14:paraId="3CCAE7B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0.264</w:t>
            </w:r>
          </w:p>
        </w:tc>
        <w:tc>
          <w:tcPr>
            <w:tcW w:w="67" w:type="pct"/>
            <w:tcBorders>
              <w:top w:val="nil"/>
              <w:left w:val="nil"/>
              <w:bottom w:val="nil"/>
              <w:right w:val="nil"/>
            </w:tcBorders>
            <w:shd w:val="clear" w:color="auto" w:fill="auto"/>
            <w:noWrap/>
            <w:vAlign w:val="center"/>
          </w:tcPr>
          <w:p w14:paraId="4477E2B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1964AC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1.001 (0.721, 1.388)</w:t>
            </w:r>
          </w:p>
        </w:tc>
        <w:tc>
          <w:tcPr>
            <w:tcW w:w="354" w:type="pct"/>
            <w:tcBorders>
              <w:top w:val="nil"/>
              <w:left w:val="nil"/>
              <w:bottom w:val="nil"/>
              <w:right w:val="nil"/>
            </w:tcBorders>
            <w:shd w:val="clear" w:color="auto" w:fill="auto"/>
            <w:noWrap/>
            <w:vAlign w:val="center"/>
          </w:tcPr>
          <w:p w14:paraId="4F4FE33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0.956</w:t>
            </w:r>
          </w:p>
        </w:tc>
        <w:tc>
          <w:tcPr>
            <w:tcW w:w="386" w:type="pct"/>
            <w:tcBorders>
              <w:top w:val="nil"/>
              <w:left w:val="nil"/>
              <w:bottom w:val="nil"/>
              <w:right w:val="nil"/>
            </w:tcBorders>
            <w:shd w:val="clear" w:color="auto" w:fill="auto"/>
            <w:noWrap/>
            <w:vAlign w:val="center"/>
          </w:tcPr>
          <w:p w14:paraId="3D10395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1C55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ADA96D8">
            <w:pPr>
              <w:rPr>
                <w:rFonts w:hint="default" w:ascii="Arial" w:hAnsi="Arial" w:cs="Arial"/>
                <w:sz w:val="24"/>
                <w:szCs w:val="24"/>
              </w:rPr>
            </w:pPr>
            <w:r>
              <w:rPr>
                <w:rFonts w:hint="default" w:ascii="Arial" w:hAnsi="Arial" w:cs="Arial"/>
                <w:sz w:val="24"/>
                <w:szCs w:val="24"/>
                <w:lang w:val="en-US" w:eastAsia="zh-CN"/>
              </w:rPr>
              <w:t xml:space="preserve">  Copper</w:t>
            </w:r>
          </w:p>
        </w:tc>
        <w:tc>
          <w:tcPr>
            <w:tcW w:w="531" w:type="pct"/>
            <w:tcBorders>
              <w:top w:val="nil"/>
              <w:left w:val="nil"/>
              <w:bottom w:val="nil"/>
              <w:right w:val="nil"/>
            </w:tcBorders>
            <w:shd w:val="clear" w:color="auto" w:fill="auto"/>
            <w:noWrap/>
            <w:vAlign w:val="center"/>
          </w:tcPr>
          <w:p w14:paraId="0B236B5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81F28A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1.208 (0.929, 1.571)</w:t>
            </w:r>
          </w:p>
        </w:tc>
        <w:tc>
          <w:tcPr>
            <w:tcW w:w="378" w:type="pct"/>
            <w:tcBorders>
              <w:top w:val="nil"/>
              <w:left w:val="nil"/>
              <w:bottom w:val="nil"/>
              <w:right w:val="nil"/>
            </w:tcBorders>
            <w:shd w:val="clear" w:color="auto" w:fill="auto"/>
            <w:noWrap/>
            <w:vAlign w:val="center"/>
          </w:tcPr>
          <w:p w14:paraId="7AD74793">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0.158</w:t>
            </w:r>
          </w:p>
        </w:tc>
        <w:tc>
          <w:tcPr>
            <w:tcW w:w="370" w:type="pct"/>
            <w:tcBorders>
              <w:top w:val="nil"/>
              <w:left w:val="nil"/>
              <w:bottom w:val="nil"/>
              <w:right w:val="nil"/>
            </w:tcBorders>
            <w:shd w:val="clear" w:color="auto" w:fill="auto"/>
            <w:noWrap/>
            <w:vAlign w:val="center"/>
          </w:tcPr>
          <w:p w14:paraId="4379BB5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0.251</w:t>
            </w:r>
          </w:p>
        </w:tc>
        <w:tc>
          <w:tcPr>
            <w:tcW w:w="67" w:type="pct"/>
            <w:tcBorders>
              <w:top w:val="nil"/>
              <w:left w:val="nil"/>
              <w:bottom w:val="nil"/>
              <w:right w:val="nil"/>
            </w:tcBorders>
            <w:shd w:val="clear" w:color="auto" w:fill="auto"/>
            <w:noWrap/>
            <w:vAlign w:val="center"/>
          </w:tcPr>
          <w:p w14:paraId="34FC0EDB">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486950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1.028 (0.744, 1.419)</w:t>
            </w:r>
          </w:p>
        </w:tc>
        <w:tc>
          <w:tcPr>
            <w:tcW w:w="354" w:type="pct"/>
            <w:tcBorders>
              <w:top w:val="nil"/>
              <w:left w:val="nil"/>
              <w:bottom w:val="nil"/>
              <w:right w:val="nil"/>
            </w:tcBorders>
            <w:shd w:val="clear" w:color="auto" w:fill="auto"/>
            <w:noWrap/>
            <w:vAlign w:val="center"/>
          </w:tcPr>
          <w:p w14:paraId="12BEF320">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0.26</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532913E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13528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5178272">
            <w:pPr>
              <w:rPr>
                <w:rFonts w:hint="default" w:ascii="Arial" w:hAnsi="Arial" w:cs="Arial"/>
                <w:sz w:val="24"/>
                <w:szCs w:val="24"/>
              </w:rPr>
            </w:pPr>
            <w:r>
              <w:rPr>
                <w:rFonts w:hint="default" w:ascii="Arial" w:hAnsi="Arial" w:cs="Arial"/>
                <w:sz w:val="24"/>
                <w:szCs w:val="24"/>
                <w:lang w:val="en-US" w:eastAsia="zh-CN"/>
              </w:rPr>
              <w:t xml:space="preserve">  Selenium</w:t>
            </w:r>
          </w:p>
        </w:tc>
        <w:tc>
          <w:tcPr>
            <w:tcW w:w="531" w:type="pct"/>
            <w:tcBorders>
              <w:top w:val="nil"/>
              <w:left w:val="nil"/>
              <w:bottom w:val="nil"/>
              <w:right w:val="nil"/>
            </w:tcBorders>
            <w:shd w:val="clear" w:color="auto" w:fill="auto"/>
            <w:noWrap/>
            <w:vAlign w:val="center"/>
          </w:tcPr>
          <w:p w14:paraId="5E571B8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5EAC2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1.137 (0.878, 1.472)</w:t>
            </w:r>
          </w:p>
        </w:tc>
        <w:tc>
          <w:tcPr>
            <w:tcW w:w="378" w:type="pct"/>
            <w:tcBorders>
              <w:top w:val="nil"/>
              <w:left w:val="nil"/>
              <w:bottom w:val="nil"/>
              <w:right w:val="nil"/>
            </w:tcBorders>
            <w:shd w:val="clear" w:color="auto" w:fill="auto"/>
            <w:noWrap/>
            <w:vAlign w:val="center"/>
          </w:tcPr>
          <w:p w14:paraId="645DA0F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0.329</w:t>
            </w:r>
          </w:p>
        </w:tc>
        <w:tc>
          <w:tcPr>
            <w:tcW w:w="370" w:type="pct"/>
            <w:tcBorders>
              <w:top w:val="nil"/>
              <w:left w:val="nil"/>
              <w:bottom w:val="nil"/>
              <w:right w:val="nil"/>
            </w:tcBorders>
            <w:shd w:val="clear" w:color="auto" w:fill="auto"/>
            <w:noWrap/>
            <w:vAlign w:val="center"/>
          </w:tcPr>
          <w:p w14:paraId="2F81A9E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0.428</w:t>
            </w:r>
          </w:p>
        </w:tc>
        <w:tc>
          <w:tcPr>
            <w:tcW w:w="67" w:type="pct"/>
            <w:tcBorders>
              <w:top w:val="nil"/>
              <w:left w:val="nil"/>
              <w:bottom w:val="nil"/>
              <w:right w:val="nil"/>
            </w:tcBorders>
            <w:shd w:val="clear" w:color="auto" w:fill="auto"/>
            <w:noWrap/>
            <w:vAlign w:val="center"/>
          </w:tcPr>
          <w:p w14:paraId="7D3A1F7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27C45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0.953 (0.699, 1.300)</w:t>
            </w:r>
          </w:p>
        </w:tc>
        <w:tc>
          <w:tcPr>
            <w:tcW w:w="354" w:type="pct"/>
            <w:tcBorders>
              <w:top w:val="nil"/>
              <w:left w:val="nil"/>
              <w:bottom w:val="nil"/>
              <w:right w:val="nil"/>
            </w:tcBorders>
            <w:shd w:val="clear" w:color="auto" w:fill="auto"/>
            <w:noWrap/>
            <w:vAlign w:val="center"/>
          </w:tcPr>
          <w:p w14:paraId="70A0438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0.135</w:t>
            </w:r>
          </w:p>
        </w:tc>
        <w:tc>
          <w:tcPr>
            <w:tcW w:w="386" w:type="pct"/>
            <w:tcBorders>
              <w:top w:val="nil"/>
              <w:left w:val="nil"/>
              <w:bottom w:val="nil"/>
              <w:right w:val="nil"/>
            </w:tcBorders>
            <w:shd w:val="clear" w:color="auto" w:fill="auto"/>
            <w:noWrap/>
            <w:vAlign w:val="center"/>
          </w:tcPr>
          <w:p w14:paraId="2F20BC1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0.497</w:t>
            </w:r>
          </w:p>
        </w:tc>
      </w:tr>
      <w:tr w14:paraId="556A1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04B695E">
            <w:pPr>
              <w:rPr>
                <w:rFonts w:hint="default" w:ascii="Arial" w:hAnsi="Arial" w:cs="Arial"/>
                <w:sz w:val="24"/>
                <w:szCs w:val="24"/>
              </w:rPr>
            </w:pPr>
            <w:r>
              <w:rPr>
                <w:rFonts w:hint="default" w:ascii="Arial" w:hAnsi="Arial" w:cs="Arial"/>
                <w:sz w:val="24"/>
                <w:szCs w:val="24"/>
                <w:lang w:val="en-US" w:eastAsia="zh-CN"/>
              </w:rPr>
              <w:t xml:space="preserve">  Zinc</w:t>
            </w:r>
          </w:p>
        </w:tc>
        <w:tc>
          <w:tcPr>
            <w:tcW w:w="531" w:type="pct"/>
            <w:tcBorders>
              <w:top w:val="nil"/>
              <w:left w:val="nil"/>
              <w:bottom w:val="nil"/>
              <w:right w:val="nil"/>
            </w:tcBorders>
            <w:shd w:val="clear" w:color="auto" w:fill="auto"/>
            <w:noWrap/>
            <w:vAlign w:val="center"/>
          </w:tcPr>
          <w:p w14:paraId="4383C58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CABB3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1.048 (0.810, 1.357)</w:t>
            </w:r>
          </w:p>
        </w:tc>
        <w:tc>
          <w:tcPr>
            <w:tcW w:w="378" w:type="pct"/>
            <w:tcBorders>
              <w:top w:val="nil"/>
              <w:left w:val="nil"/>
              <w:bottom w:val="nil"/>
              <w:right w:val="nil"/>
            </w:tcBorders>
            <w:shd w:val="clear" w:color="auto" w:fill="auto"/>
            <w:noWrap/>
            <w:vAlign w:val="center"/>
          </w:tcPr>
          <w:p w14:paraId="7847774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0.719</w:t>
            </w:r>
          </w:p>
        </w:tc>
        <w:tc>
          <w:tcPr>
            <w:tcW w:w="370" w:type="pct"/>
            <w:tcBorders>
              <w:top w:val="nil"/>
              <w:left w:val="nil"/>
              <w:bottom w:val="nil"/>
              <w:right w:val="nil"/>
            </w:tcBorders>
            <w:shd w:val="clear" w:color="auto" w:fill="auto"/>
            <w:noWrap/>
            <w:vAlign w:val="center"/>
          </w:tcPr>
          <w:p w14:paraId="6067A3A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0.772</w:t>
            </w:r>
          </w:p>
        </w:tc>
        <w:tc>
          <w:tcPr>
            <w:tcW w:w="67" w:type="pct"/>
            <w:tcBorders>
              <w:top w:val="nil"/>
              <w:left w:val="nil"/>
              <w:bottom w:val="nil"/>
              <w:right w:val="nil"/>
            </w:tcBorders>
            <w:shd w:val="clear" w:color="auto" w:fill="auto"/>
            <w:noWrap/>
            <w:vAlign w:val="center"/>
          </w:tcPr>
          <w:p w14:paraId="5B06EA5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9BB1EC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0.937 (0.683, 1.286)</w:t>
            </w:r>
          </w:p>
        </w:tc>
        <w:tc>
          <w:tcPr>
            <w:tcW w:w="354" w:type="pct"/>
            <w:tcBorders>
              <w:top w:val="nil"/>
              <w:left w:val="nil"/>
              <w:bottom w:val="nil"/>
              <w:right w:val="nil"/>
            </w:tcBorders>
            <w:shd w:val="clear" w:color="auto" w:fill="auto"/>
            <w:noWrap/>
            <w:vAlign w:val="center"/>
          </w:tcPr>
          <w:p w14:paraId="6C26D49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0.109</w:t>
            </w:r>
          </w:p>
        </w:tc>
        <w:tc>
          <w:tcPr>
            <w:tcW w:w="386" w:type="pct"/>
            <w:tcBorders>
              <w:top w:val="nil"/>
              <w:left w:val="nil"/>
              <w:bottom w:val="nil"/>
              <w:right w:val="nil"/>
            </w:tcBorders>
            <w:shd w:val="clear" w:color="auto" w:fill="auto"/>
            <w:noWrap/>
            <w:vAlign w:val="center"/>
          </w:tcPr>
          <w:p w14:paraId="78B3C1E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12CFF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F952735">
            <w:pPr>
              <w:rPr>
                <w:rFonts w:hint="default" w:ascii="Arial" w:hAnsi="Arial" w:cs="Arial"/>
                <w:sz w:val="24"/>
                <w:szCs w:val="24"/>
              </w:rPr>
            </w:pPr>
            <w:r>
              <w:rPr>
                <w:rFonts w:hint="default" w:ascii="Arial" w:hAnsi="Arial" w:cs="Arial"/>
                <w:sz w:val="24"/>
                <w:szCs w:val="24"/>
                <w:lang w:val="en-US" w:eastAsia="zh-CN"/>
              </w:rPr>
              <w:t xml:space="preserve">  Manganese</w:t>
            </w:r>
          </w:p>
        </w:tc>
        <w:tc>
          <w:tcPr>
            <w:tcW w:w="531" w:type="pct"/>
            <w:tcBorders>
              <w:top w:val="nil"/>
              <w:left w:val="nil"/>
              <w:bottom w:val="nil"/>
              <w:right w:val="nil"/>
            </w:tcBorders>
            <w:shd w:val="clear" w:color="auto" w:fill="auto"/>
            <w:noWrap/>
            <w:vAlign w:val="center"/>
          </w:tcPr>
          <w:p w14:paraId="6A58532E">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473D8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1.072 (0.709, 1.622)</w:t>
            </w:r>
          </w:p>
        </w:tc>
        <w:tc>
          <w:tcPr>
            <w:tcW w:w="378" w:type="pct"/>
            <w:tcBorders>
              <w:top w:val="nil"/>
              <w:left w:val="nil"/>
              <w:bottom w:val="nil"/>
              <w:right w:val="nil"/>
            </w:tcBorders>
            <w:shd w:val="clear" w:color="auto" w:fill="auto"/>
            <w:noWrap/>
            <w:vAlign w:val="center"/>
          </w:tcPr>
          <w:p w14:paraId="18DDD29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0.742</w:t>
            </w:r>
          </w:p>
        </w:tc>
        <w:tc>
          <w:tcPr>
            <w:tcW w:w="370" w:type="pct"/>
            <w:tcBorders>
              <w:top w:val="nil"/>
              <w:left w:val="nil"/>
              <w:bottom w:val="nil"/>
              <w:right w:val="nil"/>
            </w:tcBorders>
            <w:shd w:val="clear" w:color="auto" w:fill="auto"/>
            <w:noWrap/>
            <w:vAlign w:val="center"/>
          </w:tcPr>
          <w:p w14:paraId="7E783A7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0.785</w:t>
            </w:r>
          </w:p>
        </w:tc>
        <w:tc>
          <w:tcPr>
            <w:tcW w:w="67" w:type="pct"/>
            <w:tcBorders>
              <w:top w:val="nil"/>
              <w:left w:val="nil"/>
              <w:bottom w:val="nil"/>
              <w:right w:val="nil"/>
            </w:tcBorders>
            <w:shd w:val="clear" w:color="auto" w:fill="auto"/>
            <w:noWrap/>
            <w:vAlign w:val="center"/>
          </w:tcPr>
          <w:p w14:paraId="349B3A0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5F124E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1.372 (0.864, 2.180)</w:t>
            </w:r>
          </w:p>
        </w:tc>
        <w:tc>
          <w:tcPr>
            <w:tcW w:w="354" w:type="pct"/>
            <w:tcBorders>
              <w:top w:val="nil"/>
              <w:left w:val="nil"/>
              <w:bottom w:val="nil"/>
              <w:right w:val="nil"/>
            </w:tcBorders>
            <w:shd w:val="clear" w:color="auto" w:fill="auto"/>
            <w:noWrap/>
            <w:vAlign w:val="center"/>
          </w:tcPr>
          <w:p w14:paraId="70F2DDC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0.822</w:t>
            </w:r>
          </w:p>
        </w:tc>
        <w:tc>
          <w:tcPr>
            <w:tcW w:w="386" w:type="pct"/>
            <w:tcBorders>
              <w:top w:val="nil"/>
              <w:left w:val="nil"/>
              <w:bottom w:val="nil"/>
              <w:right w:val="nil"/>
            </w:tcBorders>
            <w:shd w:val="clear" w:color="auto" w:fill="auto"/>
            <w:noWrap/>
            <w:vAlign w:val="center"/>
          </w:tcPr>
          <w:p w14:paraId="49C8308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0.909</w:t>
            </w:r>
          </w:p>
        </w:tc>
      </w:tr>
      <w:tr w14:paraId="20F19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AF6FFE1">
            <w:pPr>
              <w:rPr>
                <w:rFonts w:hint="default" w:ascii="Arial" w:hAnsi="Arial" w:cs="Arial"/>
                <w:sz w:val="24"/>
                <w:szCs w:val="24"/>
              </w:rPr>
            </w:pPr>
            <w:r>
              <w:rPr>
                <w:rFonts w:hint="default" w:ascii="Arial" w:hAnsi="Arial" w:cs="Arial"/>
                <w:sz w:val="24"/>
                <w:szCs w:val="24"/>
                <w:lang w:val="en-US" w:eastAsia="zh-CN"/>
              </w:rPr>
              <w:t xml:space="preserve">  Barium</w:t>
            </w:r>
          </w:p>
        </w:tc>
        <w:tc>
          <w:tcPr>
            <w:tcW w:w="531" w:type="pct"/>
            <w:tcBorders>
              <w:top w:val="nil"/>
              <w:left w:val="nil"/>
              <w:bottom w:val="nil"/>
              <w:right w:val="nil"/>
            </w:tcBorders>
            <w:shd w:val="clear" w:color="auto" w:fill="auto"/>
            <w:noWrap/>
            <w:vAlign w:val="center"/>
          </w:tcPr>
          <w:p w14:paraId="2864EEFB">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6753F5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1.010 (0.791, 1.289)</w:t>
            </w:r>
          </w:p>
        </w:tc>
        <w:tc>
          <w:tcPr>
            <w:tcW w:w="378" w:type="pct"/>
            <w:tcBorders>
              <w:top w:val="nil"/>
              <w:left w:val="nil"/>
              <w:bottom w:val="nil"/>
              <w:right w:val="nil"/>
            </w:tcBorders>
            <w:shd w:val="clear" w:color="auto" w:fill="auto"/>
            <w:noWrap/>
            <w:vAlign w:val="center"/>
          </w:tcPr>
          <w:p w14:paraId="4029E1D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0.938</w:t>
            </w:r>
          </w:p>
        </w:tc>
        <w:tc>
          <w:tcPr>
            <w:tcW w:w="370" w:type="pct"/>
            <w:tcBorders>
              <w:top w:val="nil"/>
              <w:left w:val="nil"/>
              <w:bottom w:val="nil"/>
              <w:right w:val="nil"/>
            </w:tcBorders>
            <w:shd w:val="clear" w:color="auto" w:fill="auto"/>
            <w:noWrap/>
            <w:vAlign w:val="center"/>
          </w:tcPr>
          <w:p w14:paraId="488F3C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0.938</w:t>
            </w:r>
          </w:p>
        </w:tc>
        <w:tc>
          <w:tcPr>
            <w:tcW w:w="67" w:type="pct"/>
            <w:tcBorders>
              <w:top w:val="nil"/>
              <w:left w:val="nil"/>
              <w:bottom w:val="nil"/>
              <w:right w:val="nil"/>
            </w:tcBorders>
            <w:shd w:val="clear" w:color="auto" w:fill="auto"/>
            <w:noWrap/>
            <w:vAlign w:val="center"/>
          </w:tcPr>
          <w:p w14:paraId="6E14CD3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7E133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1.046 (0.775, 1.411)</w:t>
            </w:r>
          </w:p>
        </w:tc>
        <w:tc>
          <w:tcPr>
            <w:tcW w:w="354" w:type="pct"/>
            <w:tcBorders>
              <w:top w:val="nil"/>
              <w:left w:val="nil"/>
              <w:bottom w:val="nil"/>
              <w:right w:val="nil"/>
            </w:tcBorders>
            <w:shd w:val="clear" w:color="auto" w:fill="auto"/>
            <w:noWrap/>
            <w:vAlign w:val="center"/>
          </w:tcPr>
          <w:p w14:paraId="5D267B6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0.533</w:t>
            </w:r>
          </w:p>
        </w:tc>
        <w:tc>
          <w:tcPr>
            <w:tcW w:w="386" w:type="pct"/>
            <w:tcBorders>
              <w:top w:val="nil"/>
              <w:left w:val="nil"/>
              <w:bottom w:val="nil"/>
              <w:right w:val="nil"/>
            </w:tcBorders>
            <w:shd w:val="clear" w:color="auto" w:fill="auto"/>
            <w:noWrap/>
            <w:vAlign w:val="center"/>
          </w:tcPr>
          <w:p w14:paraId="4803703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5C141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DAFD19D">
            <w:pPr>
              <w:rPr>
                <w:rFonts w:hint="default" w:ascii="Arial" w:hAnsi="Arial" w:cs="Arial"/>
                <w:sz w:val="24"/>
                <w:szCs w:val="24"/>
              </w:rPr>
            </w:pPr>
            <w:r>
              <w:rPr>
                <w:rFonts w:hint="default" w:ascii="Arial" w:hAnsi="Arial" w:cs="Arial"/>
                <w:sz w:val="24"/>
                <w:szCs w:val="24"/>
                <w:lang w:val="en-US" w:eastAsia="zh-CN"/>
              </w:rPr>
              <w:t xml:space="preserve">  Cadmium</w:t>
            </w:r>
          </w:p>
        </w:tc>
        <w:tc>
          <w:tcPr>
            <w:tcW w:w="531" w:type="pct"/>
            <w:tcBorders>
              <w:top w:val="nil"/>
              <w:left w:val="nil"/>
              <w:bottom w:val="nil"/>
              <w:right w:val="nil"/>
            </w:tcBorders>
            <w:shd w:val="clear" w:color="auto" w:fill="auto"/>
            <w:noWrap/>
            <w:vAlign w:val="center"/>
          </w:tcPr>
          <w:p w14:paraId="1BB14AE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1D813D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1.907 (1.460, 2.491)</w:t>
            </w:r>
          </w:p>
        </w:tc>
        <w:tc>
          <w:tcPr>
            <w:tcW w:w="378" w:type="pct"/>
            <w:tcBorders>
              <w:top w:val="nil"/>
              <w:left w:val="nil"/>
              <w:bottom w:val="nil"/>
              <w:right w:val="nil"/>
            </w:tcBorders>
            <w:shd w:val="clear" w:color="auto" w:fill="auto"/>
            <w:noWrap/>
            <w:vAlign w:val="center"/>
          </w:tcPr>
          <w:p w14:paraId="1E2FDA4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BACB10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1C14C60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1D4456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1.617 (1.174, 2.228)</w:t>
            </w:r>
          </w:p>
        </w:tc>
        <w:tc>
          <w:tcPr>
            <w:tcW w:w="354" w:type="pct"/>
            <w:tcBorders>
              <w:top w:val="nil"/>
              <w:left w:val="nil"/>
              <w:bottom w:val="nil"/>
              <w:right w:val="nil"/>
            </w:tcBorders>
            <w:shd w:val="clear" w:color="auto" w:fill="auto"/>
            <w:noWrap/>
            <w:vAlign w:val="center"/>
          </w:tcPr>
          <w:p w14:paraId="6E06072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0.762</w:t>
            </w:r>
          </w:p>
        </w:tc>
        <w:tc>
          <w:tcPr>
            <w:tcW w:w="386" w:type="pct"/>
            <w:tcBorders>
              <w:top w:val="nil"/>
              <w:left w:val="nil"/>
              <w:bottom w:val="nil"/>
              <w:right w:val="nil"/>
            </w:tcBorders>
            <w:shd w:val="clear" w:color="auto" w:fill="auto"/>
            <w:noWrap/>
            <w:vAlign w:val="center"/>
          </w:tcPr>
          <w:p w14:paraId="08C9E18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0.897</w:t>
            </w:r>
          </w:p>
        </w:tc>
      </w:tr>
      <w:tr w14:paraId="61BDE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893CE6B">
            <w:pPr>
              <w:rPr>
                <w:rFonts w:hint="default" w:ascii="Arial" w:hAnsi="Arial" w:cs="Arial"/>
                <w:sz w:val="24"/>
                <w:szCs w:val="24"/>
              </w:rPr>
            </w:pPr>
            <w:r>
              <w:rPr>
                <w:rFonts w:hint="default" w:ascii="Arial" w:hAnsi="Arial" w:cs="Arial"/>
                <w:sz w:val="24"/>
                <w:szCs w:val="24"/>
                <w:lang w:val="en-US" w:eastAsia="zh-CN"/>
              </w:rPr>
              <w:t xml:space="preserve">  Cobalt</w:t>
            </w:r>
          </w:p>
        </w:tc>
        <w:tc>
          <w:tcPr>
            <w:tcW w:w="531" w:type="pct"/>
            <w:tcBorders>
              <w:top w:val="nil"/>
              <w:left w:val="nil"/>
              <w:bottom w:val="nil"/>
              <w:right w:val="nil"/>
            </w:tcBorders>
            <w:shd w:val="clear" w:color="auto" w:fill="auto"/>
            <w:noWrap/>
            <w:vAlign w:val="center"/>
          </w:tcPr>
          <w:p w14:paraId="79E9366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1EB986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1.530 (1.197, 1.954)</w:t>
            </w:r>
          </w:p>
        </w:tc>
        <w:tc>
          <w:tcPr>
            <w:tcW w:w="378" w:type="pct"/>
            <w:tcBorders>
              <w:top w:val="nil"/>
              <w:left w:val="nil"/>
              <w:bottom w:val="nil"/>
              <w:right w:val="nil"/>
            </w:tcBorders>
            <w:shd w:val="clear" w:color="auto" w:fill="auto"/>
            <w:noWrap/>
            <w:vAlign w:val="center"/>
          </w:tcPr>
          <w:p w14:paraId="178FDF0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70" w:type="pct"/>
            <w:tcBorders>
              <w:top w:val="nil"/>
              <w:left w:val="nil"/>
              <w:bottom w:val="nil"/>
              <w:right w:val="nil"/>
            </w:tcBorders>
            <w:shd w:val="clear" w:color="auto" w:fill="auto"/>
            <w:noWrap/>
            <w:vAlign w:val="center"/>
          </w:tcPr>
          <w:p w14:paraId="1813766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382E7F7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95EE59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1.348 (1.037, 1.752)</w:t>
            </w:r>
          </w:p>
        </w:tc>
        <w:tc>
          <w:tcPr>
            <w:tcW w:w="354" w:type="pct"/>
            <w:tcBorders>
              <w:top w:val="nil"/>
              <w:left w:val="nil"/>
              <w:bottom w:val="nil"/>
              <w:right w:val="nil"/>
            </w:tcBorders>
            <w:shd w:val="clear" w:color="auto" w:fill="auto"/>
            <w:noWrap/>
            <w:vAlign w:val="center"/>
          </w:tcPr>
          <w:p w14:paraId="512A0BF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0.984</w:t>
            </w:r>
          </w:p>
        </w:tc>
        <w:tc>
          <w:tcPr>
            <w:tcW w:w="386" w:type="pct"/>
            <w:tcBorders>
              <w:top w:val="nil"/>
              <w:left w:val="nil"/>
              <w:bottom w:val="nil"/>
              <w:right w:val="nil"/>
            </w:tcBorders>
            <w:shd w:val="clear" w:color="auto" w:fill="auto"/>
            <w:noWrap/>
            <w:vAlign w:val="center"/>
          </w:tcPr>
          <w:p w14:paraId="3246FC5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3F6E3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FFEDDED">
            <w:pPr>
              <w:rPr>
                <w:rFonts w:hint="default" w:ascii="Arial" w:hAnsi="Arial" w:cs="Arial"/>
                <w:sz w:val="24"/>
                <w:szCs w:val="24"/>
              </w:rPr>
            </w:pPr>
            <w:r>
              <w:rPr>
                <w:rFonts w:hint="default" w:ascii="Arial" w:hAnsi="Arial" w:cs="Arial"/>
                <w:sz w:val="24"/>
                <w:szCs w:val="24"/>
                <w:lang w:val="en-US" w:eastAsia="zh-CN"/>
              </w:rPr>
              <w:t xml:space="preserve">  Cesium</w:t>
            </w:r>
          </w:p>
        </w:tc>
        <w:tc>
          <w:tcPr>
            <w:tcW w:w="531" w:type="pct"/>
            <w:tcBorders>
              <w:top w:val="nil"/>
              <w:left w:val="nil"/>
              <w:bottom w:val="nil"/>
              <w:right w:val="nil"/>
            </w:tcBorders>
            <w:shd w:val="clear" w:color="auto" w:fill="auto"/>
            <w:noWrap/>
            <w:vAlign w:val="center"/>
          </w:tcPr>
          <w:p w14:paraId="1C1C12E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4FED41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1.200 (0.923, 1.562)</w:t>
            </w:r>
          </w:p>
        </w:tc>
        <w:tc>
          <w:tcPr>
            <w:tcW w:w="378" w:type="pct"/>
            <w:tcBorders>
              <w:top w:val="nil"/>
              <w:left w:val="nil"/>
              <w:bottom w:val="nil"/>
              <w:right w:val="nil"/>
            </w:tcBorders>
            <w:shd w:val="clear" w:color="auto" w:fill="auto"/>
            <w:noWrap/>
            <w:vAlign w:val="center"/>
          </w:tcPr>
          <w:p w14:paraId="4D68899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0.173</w:t>
            </w:r>
          </w:p>
        </w:tc>
        <w:tc>
          <w:tcPr>
            <w:tcW w:w="370" w:type="pct"/>
            <w:tcBorders>
              <w:top w:val="nil"/>
              <w:left w:val="nil"/>
              <w:bottom w:val="nil"/>
              <w:right w:val="nil"/>
            </w:tcBorders>
            <w:shd w:val="clear" w:color="auto" w:fill="auto"/>
            <w:noWrap/>
            <w:vAlign w:val="center"/>
          </w:tcPr>
          <w:p w14:paraId="3634F35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0.264</w:t>
            </w:r>
          </w:p>
        </w:tc>
        <w:tc>
          <w:tcPr>
            <w:tcW w:w="67" w:type="pct"/>
            <w:tcBorders>
              <w:top w:val="nil"/>
              <w:left w:val="nil"/>
              <w:bottom w:val="nil"/>
              <w:right w:val="nil"/>
            </w:tcBorders>
            <w:shd w:val="clear" w:color="auto" w:fill="auto"/>
            <w:noWrap/>
            <w:vAlign w:val="center"/>
          </w:tcPr>
          <w:p w14:paraId="16DB6187">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1E0A2E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0.958 (0.700, 1.311)</w:t>
            </w:r>
          </w:p>
        </w:tc>
        <w:tc>
          <w:tcPr>
            <w:tcW w:w="354" w:type="pct"/>
            <w:tcBorders>
              <w:top w:val="nil"/>
              <w:left w:val="nil"/>
              <w:bottom w:val="nil"/>
              <w:right w:val="nil"/>
            </w:tcBorders>
            <w:shd w:val="clear" w:color="auto" w:fill="auto"/>
            <w:noWrap/>
            <w:vAlign w:val="center"/>
          </w:tcPr>
          <w:p w14:paraId="3FFE7FC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0.299</w:t>
            </w:r>
          </w:p>
        </w:tc>
        <w:tc>
          <w:tcPr>
            <w:tcW w:w="386" w:type="pct"/>
            <w:tcBorders>
              <w:top w:val="nil"/>
              <w:left w:val="nil"/>
              <w:bottom w:val="nil"/>
              <w:right w:val="nil"/>
            </w:tcBorders>
            <w:shd w:val="clear" w:color="auto" w:fill="auto"/>
            <w:noWrap/>
            <w:vAlign w:val="center"/>
          </w:tcPr>
          <w:p w14:paraId="61F16DA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21295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244FCCF">
            <w:pPr>
              <w:rPr>
                <w:rFonts w:hint="default" w:ascii="Arial" w:hAnsi="Arial" w:cs="Arial"/>
                <w:sz w:val="24"/>
                <w:szCs w:val="24"/>
              </w:rPr>
            </w:pPr>
            <w:r>
              <w:rPr>
                <w:rFonts w:hint="default" w:ascii="Arial" w:hAnsi="Arial" w:cs="Arial"/>
                <w:sz w:val="24"/>
                <w:szCs w:val="24"/>
                <w:lang w:val="en-US" w:eastAsia="zh-CN"/>
              </w:rPr>
              <w:t xml:space="preserve">  Molybdenum</w:t>
            </w:r>
          </w:p>
        </w:tc>
        <w:tc>
          <w:tcPr>
            <w:tcW w:w="531" w:type="pct"/>
            <w:tcBorders>
              <w:top w:val="nil"/>
              <w:left w:val="nil"/>
              <w:bottom w:val="nil"/>
              <w:right w:val="nil"/>
            </w:tcBorders>
            <w:shd w:val="clear" w:color="auto" w:fill="auto"/>
            <w:noWrap/>
            <w:vAlign w:val="center"/>
          </w:tcPr>
          <w:p w14:paraId="7DEFC4A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180ACF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1.067 (0.852, 1.336)</w:t>
            </w:r>
          </w:p>
        </w:tc>
        <w:tc>
          <w:tcPr>
            <w:tcW w:w="378" w:type="pct"/>
            <w:tcBorders>
              <w:top w:val="nil"/>
              <w:left w:val="nil"/>
              <w:bottom w:val="nil"/>
              <w:right w:val="nil"/>
            </w:tcBorders>
            <w:shd w:val="clear" w:color="auto" w:fill="auto"/>
            <w:noWrap/>
            <w:vAlign w:val="center"/>
          </w:tcPr>
          <w:p w14:paraId="20CA4319">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0.572</w:t>
            </w:r>
          </w:p>
        </w:tc>
        <w:tc>
          <w:tcPr>
            <w:tcW w:w="370" w:type="pct"/>
            <w:tcBorders>
              <w:top w:val="nil"/>
              <w:left w:val="nil"/>
              <w:bottom w:val="nil"/>
              <w:right w:val="nil"/>
            </w:tcBorders>
            <w:shd w:val="clear" w:color="auto" w:fill="auto"/>
            <w:noWrap/>
            <w:vAlign w:val="center"/>
          </w:tcPr>
          <w:p w14:paraId="78E8AEB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0.653</w:t>
            </w:r>
          </w:p>
        </w:tc>
        <w:tc>
          <w:tcPr>
            <w:tcW w:w="67" w:type="pct"/>
            <w:tcBorders>
              <w:top w:val="nil"/>
              <w:left w:val="nil"/>
              <w:bottom w:val="nil"/>
              <w:right w:val="nil"/>
            </w:tcBorders>
            <w:shd w:val="clear" w:color="auto" w:fill="auto"/>
            <w:noWrap/>
            <w:vAlign w:val="center"/>
          </w:tcPr>
          <w:p w14:paraId="5041FD2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1855C4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1.058 (0.817, 1.369)</w:t>
            </w:r>
          </w:p>
        </w:tc>
        <w:tc>
          <w:tcPr>
            <w:tcW w:w="354" w:type="pct"/>
            <w:tcBorders>
              <w:top w:val="nil"/>
              <w:left w:val="nil"/>
              <w:bottom w:val="nil"/>
              <w:right w:val="nil"/>
            </w:tcBorders>
            <w:shd w:val="clear" w:color="auto" w:fill="auto"/>
            <w:noWrap/>
            <w:vAlign w:val="center"/>
          </w:tcPr>
          <w:p w14:paraId="756A65CA">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0.976</w:t>
            </w:r>
          </w:p>
        </w:tc>
        <w:tc>
          <w:tcPr>
            <w:tcW w:w="386" w:type="pct"/>
            <w:tcBorders>
              <w:top w:val="nil"/>
              <w:left w:val="nil"/>
              <w:bottom w:val="nil"/>
              <w:right w:val="nil"/>
            </w:tcBorders>
            <w:shd w:val="clear" w:color="auto" w:fill="auto"/>
            <w:noWrap/>
            <w:vAlign w:val="center"/>
          </w:tcPr>
          <w:p w14:paraId="69E88B6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6341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C67B9C0">
            <w:pPr>
              <w:rPr>
                <w:rFonts w:hint="default" w:ascii="Arial" w:hAnsi="Arial" w:cs="Arial"/>
                <w:sz w:val="24"/>
                <w:szCs w:val="24"/>
              </w:rPr>
            </w:pPr>
            <w:r>
              <w:rPr>
                <w:rFonts w:hint="default" w:ascii="Arial" w:hAnsi="Arial" w:cs="Arial"/>
                <w:sz w:val="24"/>
                <w:szCs w:val="24"/>
                <w:lang w:val="en-US" w:eastAsia="zh-CN"/>
              </w:rPr>
              <w:t xml:space="preserve">  Lead</w:t>
            </w:r>
          </w:p>
        </w:tc>
        <w:tc>
          <w:tcPr>
            <w:tcW w:w="531" w:type="pct"/>
            <w:tcBorders>
              <w:top w:val="nil"/>
              <w:left w:val="nil"/>
              <w:bottom w:val="nil"/>
              <w:right w:val="nil"/>
            </w:tcBorders>
            <w:shd w:val="clear" w:color="auto" w:fill="auto"/>
            <w:noWrap/>
            <w:vAlign w:val="center"/>
          </w:tcPr>
          <w:p w14:paraId="255DEDC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273DAF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1.940 (1.500, 2.509)</w:t>
            </w:r>
          </w:p>
        </w:tc>
        <w:tc>
          <w:tcPr>
            <w:tcW w:w="378" w:type="pct"/>
            <w:tcBorders>
              <w:top w:val="nil"/>
              <w:left w:val="nil"/>
              <w:bottom w:val="nil"/>
              <w:right w:val="nil"/>
            </w:tcBorders>
            <w:shd w:val="clear" w:color="auto" w:fill="auto"/>
            <w:noWrap/>
            <w:vAlign w:val="center"/>
          </w:tcPr>
          <w:p w14:paraId="7DF19A8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77AC6CC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519993D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61FB39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1.848 (1.343, 2.542)</w:t>
            </w:r>
          </w:p>
        </w:tc>
        <w:tc>
          <w:tcPr>
            <w:tcW w:w="354" w:type="pct"/>
            <w:tcBorders>
              <w:top w:val="nil"/>
              <w:left w:val="nil"/>
              <w:bottom w:val="nil"/>
              <w:right w:val="nil"/>
            </w:tcBorders>
            <w:shd w:val="clear" w:color="auto" w:fill="auto"/>
            <w:noWrap/>
            <w:vAlign w:val="center"/>
          </w:tcPr>
          <w:p w14:paraId="6F01001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0.647</w:t>
            </w:r>
          </w:p>
        </w:tc>
        <w:tc>
          <w:tcPr>
            <w:tcW w:w="386" w:type="pct"/>
            <w:tcBorders>
              <w:top w:val="nil"/>
              <w:left w:val="nil"/>
              <w:bottom w:val="nil"/>
              <w:right w:val="nil"/>
            </w:tcBorders>
            <w:shd w:val="clear" w:color="auto" w:fill="auto"/>
            <w:noWrap/>
            <w:vAlign w:val="center"/>
          </w:tcPr>
          <w:p w14:paraId="1E4A888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0.859</w:t>
            </w:r>
          </w:p>
        </w:tc>
      </w:tr>
      <w:tr w14:paraId="521A9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AE63036">
            <w:pPr>
              <w:rPr>
                <w:rFonts w:hint="default" w:ascii="Arial" w:hAnsi="Arial" w:cs="Arial"/>
                <w:sz w:val="24"/>
                <w:szCs w:val="24"/>
              </w:rPr>
            </w:pPr>
            <w:r>
              <w:rPr>
                <w:rFonts w:hint="default" w:ascii="Arial" w:hAnsi="Arial" w:cs="Arial"/>
                <w:sz w:val="24"/>
                <w:szCs w:val="24"/>
                <w:lang w:val="en-US" w:eastAsia="zh-CN"/>
              </w:rPr>
              <w:t xml:space="preserve">  Antimony</w:t>
            </w:r>
          </w:p>
        </w:tc>
        <w:tc>
          <w:tcPr>
            <w:tcW w:w="531" w:type="pct"/>
            <w:tcBorders>
              <w:top w:val="nil"/>
              <w:left w:val="nil"/>
              <w:bottom w:val="nil"/>
              <w:right w:val="nil"/>
            </w:tcBorders>
            <w:shd w:val="clear" w:color="auto" w:fill="auto"/>
            <w:noWrap/>
            <w:vAlign w:val="center"/>
          </w:tcPr>
          <w:p w14:paraId="7CB8B78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74AC39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0.976 (0.800, 1.192)</w:t>
            </w:r>
          </w:p>
        </w:tc>
        <w:tc>
          <w:tcPr>
            <w:tcW w:w="378" w:type="pct"/>
            <w:tcBorders>
              <w:top w:val="nil"/>
              <w:left w:val="nil"/>
              <w:bottom w:val="nil"/>
              <w:right w:val="nil"/>
            </w:tcBorders>
            <w:shd w:val="clear" w:color="auto" w:fill="auto"/>
            <w:noWrap/>
            <w:vAlign w:val="center"/>
          </w:tcPr>
          <w:p w14:paraId="6E6F858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0.814</w:t>
            </w:r>
          </w:p>
        </w:tc>
        <w:tc>
          <w:tcPr>
            <w:tcW w:w="370" w:type="pct"/>
            <w:tcBorders>
              <w:top w:val="nil"/>
              <w:left w:val="nil"/>
              <w:bottom w:val="nil"/>
              <w:right w:val="nil"/>
            </w:tcBorders>
            <w:shd w:val="clear" w:color="auto" w:fill="auto"/>
            <w:noWrap/>
            <w:vAlign w:val="center"/>
          </w:tcPr>
          <w:p w14:paraId="2CC333B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0.837</w:t>
            </w:r>
          </w:p>
        </w:tc>
        <w:tc>
          <w:tcPr>
            <w:tcW w:w="67" w:type="pct"/>
            <w:tcBorders>
              <w:top w:val="nil"/>
              <w:left w:val="nil"/>
              <w:bottom w:val="nil"/>
              <w:right w:val="nil"/>
            </w:tcBorders>
            <w:shd w:val="clear" w:color="auto" w:fill="auto"/>
            <w:noWrap/>
            <w:vAlign w:val="center"/>
          </w:tcPr>
          <w:p w14:paraId="487BDB0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198915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1.246 (0.980, 1.586)</w:t>
            </w:r>
          </w:p>
        </w:tc>
        <w:tc>
          <w:tcPr>
            <w:tcW w:w="354" w:type="pct"/>
            <w:tcBorders>
              <w:top w:val="nil"/>
              <w:left w:val="nil"/>
              <w:bottom w:val="nil"/>
              <w:right w:val="nil"/>
            </w:tcBorders>
            <w:shd w:val="clear" w:color="auto" w:fill="auto"/>
            <w:noWrap/>
            <w:vAlign w:val="center"/>
          </w:tcPr>
          <w:p w14:paraId="3A7376F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0.088</w:t>
            </w:r>
          </w:p>
        </w:tc>
        <w:tc>
          <w:tcPr>
            <w:tcW w:w="386" w:type="pct"/>
            <w:tcBorders>
              <w:top w:val="nil"/>
              <w:left w:val="nil"/>
              <w:bottom w:val="nil"/>
              <w:right w:val="nil"/>
            </w:tcBorders>
            <w:shd w:val="clear" w:color="auto" w:fill="auto"/>
            <w:noWrap/>
            <w:vAlign w:val="center"/>
          </w:tcPr>
          <w:p w14:paraId="498FE72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5647D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0D8EF0E">
            <w:pPr>
              <w:rPr>
                <w:rFonts w:hint="default" w:ascii="Arial" w:hAnsi="Arial" w:cs="Arial"/>
                <w:sz w:val="24"/>
                <w:szCs w:val="24"/>
              </w:rPr>
            </w:pPr>
            <w:r>
              <w:rPr>
                <w:rFonts w:hint="default" w:ascii="Arial" w:hAnsi="Arial" w:cs="Arial"/>
                <w:sz w:val="24"/>
                <w:szCs w:val="24"/>
                <w:lang w:val="en-US" w:eastAsia="zh-CN"/>
              </w:rPr>
              <w:t xml:space="preserve">  Tin</w:t>
            </w:r>
          </w:p>
        </w:tc>
        <w:tc>
          <w:tcPr>
            <w:tcW w:w="531" w:type="pct"/>
            <w:tcBorders>
              <w:top w:val="nil"/>
              <w:left w:val="nil"/>
              <w:bottom w:val="nil"/>
              <w:right w:val="nil"/>
            </w:tcBorders>
            <w:shd w:val="clear" w:color="auto" w:fill="auto"/>
            <w:noWrap/>
            <w:vAlign w:val="center"/>
          </w:tcPr>
          <w:p w14:paraId="79F14206">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EA5A2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0.959 (0.764, 1.202)</w:t>
            </w:r>
          </w:p>
        </w:tc>
        <w:tc>
          <w:tcPr>
            <w:tcW w:w="378" w:type="pct"/>
            <w:tcBorders>
              <w:top w:val="nil"/>
              <w:left w:val="nil"/>
              <w:bottom w:val="nil"/>
              <w:right w:val="nil"/>
            </w:tcBorders>
            <w:shd w:val="clear" w:color="auto" w:fill="auto"/>
            <w:noWrap/>
            <w:vAlign w:val="center"/>
          </w:tcPr>
          <w:p w14:paraId="796A447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0.714</w:t>
            </w:r>
          </w:p>
        </w:tc>
        <w:tc>
          <w:tcPr>
            <w:tcW w:w="370" w:type="pct"/>
            <w:tcBorders>
              <w:top w:val="nil"/>
              <w:left w:val="nil"/>
              <w:bottom w:val="nil"/>
              <w:right w:val="nil"/>
            </w:tcBorders>
            <w:shd w:val="clear" w:color="auto" w:fill="auto"/>
            <w:noWrap/>
            <w:vAlign w:val="center"/>
          </w:tcPr>
          <w:p w14:paraId="3D7B56E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0.772</w:t>
            </w:r>
          </w:p>
        </w:tc>
        <w:tc>
          <w:tcPr>
            <w:tcW w:w="67" w:type="pct"/>
            <w:tcBorders>
              <w:top w:val="nil"/>
              <w:left w:val="nil"/>
              <w:bottom w:val="nil"/>
              <w:right w:val="nil"/>
            </w:tcBorders>
            <w:shd w:val="clear" w:color="auto" w:fill="auto"/>
            <w:noWrap/>
            <w:vAlign w:val="center"/>
          </w:tcPr>
          <w:p w14:paraId="72CC1DD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E5CD1A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1.035 (0.789, 1.358)</w:t>
            </w:r>
          </w:p>
        </w:tc>
        <w:tc>
          <w:tcPr>
            <w:tcW w:w="354" w:type="pct"/>
            <w:tcBorders>
              <w:top w:val="nil"/>
              <w:left w:val="nil"/>
              <w:bottom w:val="nil"/>
              <w:right w:val="nil"/>
            </w:tcBorders>
            <w:shd w:val="clear" w:color="auto" w:fill="auto"/>
            <w:noWrap/>
            <w:vAlign w:val="center"/>
          </w:tcPr>
          <w:p w14:paraId="6207E3B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0.728</w:t>
            </w:r>
          </w:p>
        </w:tc>
        <w:tc>
          <w:tcPr>
            <w:tcW w:w="386" w:type="pct"/>
            <w:tcBorders>
              <w:top w:val="nil"/>
              <w:left w:val="nil"/>
              <w:bottom w:val="nil"/>
              <w:right w:val="nil"/>
            </w:tcBorders>
            <w:shd w:val="clear" w:color="auto" w:fill="auto"/>
            <w:noWrap/>
            <w:vAlign w:val="center"/>
          </w:tcPr>
          <w:p w14:paraId="690EF44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5FE5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7C7F461">
            <w:pPr>
              <w:rPr>
                <w:rFonts w:hint="default" w:ascii="Arial" w:hAnsi="Arial" w:cs="Arial"/>
                <w:sz w:val="24"/>
                <w:szCs w:val="24"/>
              </w:rPr>
            </w:pPr>
            <w:r>
              <w:rPr>
                <w:rFonts w:hint="default" w:ascii="Arial" w:hAnsi="Arial" w:cs="Arial"/>
                <w:sz w:val="24"/>
                <w:szCs w:val="24"/>
                <w:lang w:val="en-US" w:eastAsia="zh-CN"/>
              </w:rPr>
              <w:t xml:space="preserve">  Strontium</w:t>
            </w:r>
          </w:p>
        </w:tc>
        <w:tc>
          <w:tcPr>
            <w:tcW w:w="531" w:type="pct"/>
            <w:tcBorders>
              <w:top w:val="nil"/>
              <w:left w:val="nil"/>
              <w:bottom w:val="nil"/>
              <w:right w:val="nil"/>
            </w:tcBorders>
            <w:shd w:val="clear" w:color="auto" w:fill="auto"/>
            <w:noWrap/>
            <w:vAlign w:val="center"/>
          </w:tcPr>
          <w:p w14:paraId="74109F30">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0C78C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1.358 (1.067, 1.729)</w:t>
            </w:r>
          </w:p>
        </w:tc>
        <w:tc>
          <w:tcPr>
            <w:tcW w:w="378" w:type="pct"/>
            <w:tcBorders>
              <w:top w:val="nil"/>
              <w:left w:val="nil"/>
              <w:bottom w:val="nil"/>
              <w:right w:val="nil"/>
            </w:tcBorders>
            <w:shd w:val="clear" w:color="auto" w:fill="auto"/>
            <w:noWrap/>
            <w:vAlign w:val="center"/>
          </w:tcPr>
          <w:p w14:paraId="17B06EE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0.012</w:t>
            </w:r>
          </w:p>
        </w:tc>
        <w:tc>
          <w:tcPr>
            <w:tcW w:w="370" w:type="pct"/>
            <w:tcBorders>
              <w:top w:val="nil"/>
              <w:left w:val="nil"/>
              <w:bottom w:val="nil"/>
              <w:right w:val="nil"/>
            </w:tcBorders>
            <w:shd w:val="clear" w:color="auto" w:fill="auto"/>
            <w:noWrap/>
            <w:vAlign w:val="center"/>
          </w:tcPr>
          <w:p w14:paraId="0AC36D5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0.028</w:t>
            </w:r>
          </w:p>
        </w:tc>
        <w:tc>
          <w:tcPr>
            <w:tcW w:w="67" w:type="pct"/>
            <w:tcBorders>
              <w:top w:val="nil"/>
              <w:left w:val="nil"/>
              <w:bottom w:val="nil"/>
              <w:right w:val="nil"/>
            </w:tcBorders>
            <w:shd w:val="clear" w:color="auto" w:fill="auto"/>
            <w:noWrap/>
            <w:vAlign w:val="center"/>
          </w:tcPr>
          <w:p w14:paraId="59B5741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63F988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1.192 (0.914, 1.555)</w:t>
            </w:r>
          </w:p>
        </w:tc>
        <w:tc>
          <w:tcPr>
            <w:tcW w:w="354" w:type="pct"/>
            <w:tcBorders>
              <w:top w:val="nil"/>
              <w:left w:val="nil"/>
              <w:bottom w:val="nil"/>
              <w:right w:val="nil"/>
            </w:tcBorders>
            <w:shd w:val="clear" w:color="auto" w:fill="auto"/>
            <w:noWrap/>
            <w:vAlign w:val="center"/>
          </w:tcPr>
          <w:p w14:paraId="174DE43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0.803</w:t>
            </w:r>
          </w:p>
        </w:tc>
        <w:tc>
          <w:tcPr>
            <w:tcW w:w="386" w:type="pct"/>
            <w:tcBorders>
              <w:top w:val="nil"/>
              <w:left w:val="nil"/>
              <w:bottom w:val="nil"/>
              <w:right w:val="nil"/>
            </w:tcBorders>
            <w:shd w:val="clear" w:color="auto" w:fill="auto"/>
            <w:noWrap/>
            <w:vAlign w:val="center"/>
          </w:tcPr>
          <w:p w14:paraId="2BDB74E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0.909</w:t>
            </w:r>
          </w:p>
        </w:tc>
      </w:tr>
      <w:tr w14:paraId="7CD9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4BB759C">
            <w:pPr>
              <w:rPr>
                <w:rFonts w:hint="default" w:ascii="Arial" w:hAnsi="Arial" w:cs="Arial"/>
                <w:sz w:val="24"/>
                <w:szCs w:val="24"/>
              </w:rPr>
            </w:pPr>
            <w:r>
              <w:rPr>
                <w:rFonts w:hint="default" w:ascii="Arial" w:hAnsi="Arial" w:cs="Arial"/>
                <w:sz w:val="24"/>
                <w:szCs w:val="24"/>
                <w:lang w:val="en-US" w:eastAsia="zh-CN"/>
              </w:rPr>
              <w:t xml:space="preserve">  Thallium</w:t>
            </w:r>
          </w:p>
        </w:tc>
        <w:tc>
          <w:tcPr>
            <w:tcW w:w="531" w:type="pct"/>
            <w:tcBorders>
              <w:top w:val="nil"/>
              <w:left w:val="nil"/>
              <w:bottom w:val="nil"/>
              <w:right w:val="nil"/>
            </w:tcBorders>
            <w:shd w:val="clear" w:color="auto" w:fill="auto"/>
            <w:noWrap/>
            <w:vAlign w:val="center"/>
          </w:tcPr>
          <w:p w14:paraId="5FB3B43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B8A8D0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0.932 (0.743, 1.170)</w:t>
            </w:r>
          </w:p>
        </w:tc>
        <w:tc>
          <w:tcPr>
            <w:tcW w:w="378" w:type="pct"/>
            <w:tcBorders>
              <w:top w:val="nil"/>
              <w:left w:val="nil"/>
              <w:bottom w:val="nil"/>
              <w:right w:val="nil"/>
            </w:tcBorders>
            <w:shd w:val="clear" w:color="auto" w:fill="auto"/>
            <w:noWrap/>
            <w:vAlign w:val="center"/>
          </w:tcPr>
          <w:p w14:paraId="5C5019E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0.544</w:t>
            </w:r>
          </w:p>
        </w:tc>
        <w:tc>
          <w:tcPr>
            <w:tcW w:w="370" w:type="pct"/>
            <w:tcBorders>
              <w:top w:val="nil"/>
              <w:left w:val="nil"/>
              <w:bottom w:val="nil"/>
              <w:right w:val="nil"/>
            </w:tcBorders>
            <w:shd w:val="clear" w:color="auto" w:fill="auto"/>
            <w:noWrap/>
            <w:vAlign w:val="center"/>
          </w:tcPr>
          <w:p w14:paraId="5DDAB1D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0.644</w:t>
            </w:r>
          </w:p>
        </w:tc>
        <w:tc>
          <w:tcPr>
            <w:tcW w:w="67" w:type="pct"/>
            <w:tcBorders>
              <w:top w:val="nil"/>
              <w:left w:val="nil"/>
              <w:bottom w:val="nil"/>
              <w:right w:val="nil"/>
            </w:tcBorders>
            <w:shd w:val="clear" w:color="auto" w:fill="auto"/>
            <w:noWrap/>
            <w:vAlign w:val="center"/>
          </w:tcPr>
          <w:p w14:paraId="5EEA9597">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F979B7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0.904 (0.684, 1.193)</w:t>
            </w:r>
          </w:p>
        </w:tc>
        <w:tc>
          <w:tcPr>
            <w:tcW w:w="354" w:type="pct"/>
            <w:tcBorders>
              <w:top w:val="nil"/>
              <w:left w:val="nil"/>
              <w:bottom w:val="nil"/>
              <w:right w:val="nil"/>
            </w:tcBorders>
            <w:shd w:val="clear" w:color="auto" w:fill="auto"/>
            <w:noWrap/>
            <w:vAlign w:val="center"/>
          </w:tcPr>
          <w:p w14:paraId="234B950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0.822</w:t>
            </w:r>
          </w:p>
        </w:tc>
        <w:tc>
          <w:tcPr>
            <w:tcW w:w="386" w:type="pct"/>
            <w:tcBorders>
              <w:top w:val="nil"/>
              <w:left w:val="nil"/>
              <w:bottom w:val="nil"/>
              <w:right w:val="nil"/>
            </w:tcBorders>
            <w:shd w:val="clear" w:color="auto" w:fill="auto"/>
            <w:noWrap/>
            <w:vAlign w:val="center"/>
          </w:tcPr>
          <w:p w14:paraId="7C6F9A6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0.909</w:t>
            </w:r>
          </w:p>
        </w:tc>
      </w:tr>
      <w:tr w14:paraId="07CC1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61947B9">
            <w:pPr>
              <w:rPr>
                <w:rFonts w:hint="default" w:ascii="Arial" w:hAnsi="Arial" w:cs="Arial"/>
                <w:sz w:val="24"/>
                <w:szCs w:val="24"/>
              </w:rPr>
            </w:pPr>
            <w:r>
              <w:rPr>
                <w:rFonts w:hint="default" w:ascii="Arial" w:hAnsi="Arial" w:cs="Arial"/>
                <w:sz w:val="24"/>
                <w:szCs w:val="24"/>
                <w:lang w:val="en-US" w:eastAsia="zh-CN"/>
              </w:rPr>
              <w:t xml:space="preserve">  Tungsten</w:t>
            </w:r>
          </w:p>
        </w:tc>
        <w:tc>
          <w:tcPr>
            <w:tcW w:w="531" w:type="pct"/>
            <w:tcBorders>
              <w:top w:val="nil"/>
              <w:left w:val="nil"/>
              <w:bottom w:val="nil"/>
              <w:right w:val="nil"/>
            </w:tcBorders>
            <w:shd w:val="clear" w:color="auto" w:fill="auto"/>
            <w:noWrap/>
            <w:vAlign w:val="center"/>
          </w:tcPr>
          <w:p w14:paraId="09DAE97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DACBE0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1.076 (0.845, 1.370)</w:t>
            </w:r>
          </w:p>
        </w:tc>
        <w:tc>
          <w:tcPr>
            <w:tcW w:w="378" w:type="pct"/>
            <w:tcBorders>
              <w:top w:val="nil"/>
              <w:left w:val="nil"/>
              <w:bottom w:val="nil"/>
              <w:right w:val="nil"/>
            </w:tcBorders>
            <w:shd w:val="clear" w:color="auto" w:fill="auto"/>
            <w:noWrap/>
            <w:vAlign w:val="center"/>
          </w:tcPr>
          <w:p w14:paraId="2DECBE0C">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0.554</w:t>
            </w:r>
          </w:p>
        </w:tc>
        <w:tc>
          <w:tcPr>
            <w:tcW w:w="370" w:type="pct"/>
            <w:tcBorders>
              <w:top w:val="nil"/>
              <w:left w:val="nil"/>
              <w:bottom w:val="nil"/>
              <w:right w:val="nil"/>
            </w:tcBorders>
            <w:shd w:val="clear" w:color="auto" w:fill="auto"/>
            <w:noWrap/>
            <w:vAlign w:val="center"/>
          </w:tcPr>
          <w:p w14:paraId="3F095DE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0.644</w:t>
            </w:r>
          </w:p>
        </w:tc>
        <w:tc>
          <w:tcPr>
            <w:tcW w:w="67" w:type="pct"/>
            <w:tcBorders>
              <w:top w:val="nil"/>
              <w:left w:val="nil"/>
              <w:bottom w:val="nil"/>
              <w:right w:val="nil"/>
            </w:tcBorders>
            <w:shd w:val="clear" w:color="auto" w:fill="auto"/>
            <w:noWrap/>
            <w:vAlign w:val="center"/>
          </w:tcPr>
          <w:p w14:paraId="052A8AC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D0C9A6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1.243 (0.931, 1.660)</w:t>
            </w:r>
          </w:p>
        </w:tc>
        <w:tc>
          <w:tcPr>
            <w:tcW w:w="354" w:type="pct"/>
            <w:tcBorders>
              <w:top w:val="nil"/>
              <w:left w:val="nil"/>
              <w:bottom w:val="nil"/>
              <w:right w:val="nil"/>
            </w:tcBorders>
            <w:shd w:val="clear" w:color="auto" w:fill="auto"/>
            <w:noWrap/>
            <w:vAlign w:val="center"/>
          </w:tcPr>
          <w:p w14:paraId="192E11E4">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0.492</w:t>
            </w:r>
          </w:p>
        </w:tc>
        <w:tc>
          <w:tcPr>
            <w:tcW w:w="386" w:type="pct"/>
            <w:tcBorders>
              <w:top w:val="nil"/>
              <w:left w:val="nil"/>
              <w:bottom w:val="nil"/>
              <w:right w:val="nil"/>
            </w:tcBorders>
            <w:shd w:val="clear" w:color="auto" w:fill="auto"/>
            <w:noWrap/>
            <w:vAlign w:val="center"/>
          </w:tcPr>
          <w:p w14:paraId="1CABDCB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713A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E0C1DE5">
            <w:pPr>
              <w:rPr>
                <w:rFonts w:hint="default" w:ascii="Arial" w:hAnsi="Arial" w:cs="Arial"/>
                <w:sz w:val="24"/>
                <w:szCs w:val="24"/>
              </w:rPr>
            </w:pPr>
            <w:r>
              <w:rPr>
                <w:rFonts w:hint="default" w:ascii="Arial" w:hAnsi="Arial" w:cs="Arial"/>
                <w:sz w:val="24"/>
                <w:szCs w:val="24"/>
                <w:lang w:val="en-US" w:eastAsia="zh-CN"/>
              </w:rPr>
              <w:t xml:space="preserve">  Uranium</w:t>
            </w:r>
          </w:p>
        </w:tc>
        <w:tc>
          <w:tcPr>
            <w:tcW w:w="531" w:type="pct"/>
            <w:tcBorders>
              <w:top w:val="nil"/>
              <w:left w:val="nil"/>
              <w:bottom w:val="nil"/>
              <w:right w:val="nil"/>
            </w:tcBorders>
            <w:shd w:val="clear" w:color="auto" w:fill="auto"/>
            <w:noWrap/>
            <w:vAlign w:val="center"/>
          </w:tcPr>
          <w:p w14:paraId="4667D8F9">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331D5D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1.235 (0.992, 1.538)</w:t>
            </w:r>
          </w:p>
        </w:tc>
        <w:tc>
          <w:tcPr>
            <w:tcW w:w="378" w:type="pct"/>
            <w:tcBorders>
              <w:top w:val="nil"/>
              <w:left w:val="nil"/>
              <w:bottom w:val="nil"/>
              <w:right w:val="nil"/>
            </w:tcBorders>
            <w:shd w:val="clear" w:color="auto" w:fill="auto"/>
            <w:noWrap/>
            <w:vAlign w:val="center"/>
          </w:tcPr>
          <w:p w14:paraId="4A670C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0.059</w:t>
            </w:r>
          </w:p>
        </w:tc>
        <w:tc>
          <w:tcPr>
            <w:tcW w:w="370" w:type="pct"/>
            <w:tcBorders>
              <w:top w:val="nil"/>
              <w:left w:val="nil"/>
              <w:bottom w:val="nil"/>
              <w:right w:val="nil"/>
            </w:tcBorders>
            <w:shd w:val="clear" w:color="auto" w:fill="auto"/>
            <w:noWrap/>
            <w:vAlign w:val="center"/>
          </w:tcPr>
          <w:p w14:paraId="29C5ACC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0.116</w:t>
            </w:r>
          </w:p>
        </w:tc>
        <w:tc>
          <w:tcPr>
            <w:tcW w:w="67" w:type="pct"/>
            <w:tcBorders>
              <w:top w:val="nil"/>
              <w:left w:val="nil"/>
              <w:bottom w:val="nil"/>
              <w:right w:val="nil"/>
            </w:tcBorders>
            <w:shd w:val="clear" w:color="auto" w:fill="auto"/>
            <w:noWrap/>
            <w:vAlign w:val="center"/>
          </w:tcPr>
          <w:p w14:paraId="73EC185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6528C7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1.193 (0.920, 1.546)</w:t>
            </w:r>
          </w:p>
        </w:tc>
        <w:tc>
          <w:tcPr>
            <w:tcW w:w="354" w:type="pct"/>
            <w:tcBorders>
              <w:top w:val="nil"/>
              <w:left w:val="nil"/>
              <w:bottom w:val="nil"/>
              <w:right w:val="nil"/>
            </w:tcBorders>
            <w:shd w:val="clear" w:color="auto" w:fill="auto"/>
            <w:noWrap/>
            <w:vAlign w:val="center"/>
          </w:tcPr>
          <w:p w14:paraId="6A90BF6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0.905</w:t>
            </w:r>
          </w:p>
        </w:tc>
        <w:tc>
          <w:tcPr>
            <w:tcW w:w="386" w:type="pct"/>
            <w:tcBorders>
              <w:top w:val="nil"/>
              <w:left w:val="nil"/>
              <w:bottom w:val="nil"/>
              <w:right w:val="nil"/>
            </w:tcBorders>
            <w:shd w:val="clear" w:color="auto" w:fill="auto"/>
            <w:noWrap/>
            <w:vAlign w:val="center"/>
          </w:tcPr>
          <w:p w14:paraId="319CDDE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4ADB5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AF1FB1E">
            <w:pPr>
              <w:rPr>
                <w:rFonts w:hint="default" w:ascii="Arial" w:hAnsi="Arial" w:cs="Arial"/>
                <w:sz w:val="24"/>
                <w:szCs w:val="24"/>
                <w:lang w:val="en-US" w:eastAsia="zh-CN"/>
              </w:rPr>
            </w:pPr>
            <w:r>
              <w:rPr>
                <w:rFonts w:hint="default" w:ascii="Arial" w:hAnsi="Arial" w:cs="Arial"/>
                <w:b/>
                <w:bCs/>
                <w:sz w:val="24"/>
                <w:szCs w:val="24"/>
                <w:lang w:val="en-US" w:eastAsia="zh-CN"/>
              </w:rPr>
              <w:t>Polycyclic Aromatic Hydrocarbons</w:t>
            </w:r>
          </w:p>
        </w:tc>
        <w:tc>
          <w:tcPr>
            <w:tcW w:w="531" w:type="pct"/>
            <w:tcBorders>
              <w:top w:val="nil"/>
              <w:left w:val="nil"/>
              <w:bottom w:val="nil"/>
              <w:right w:val="nil"/>
            </w:tcBorders>
            <w:shd w:val="clear" w:color="auto" w:fill="auto"/>
            <w:noWrap/>
            <w:vAlign w:val="center"/>
          </w:tcPr>
          <w:p w14:paraId="0619BAD6">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648DE2E5">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7549D7A4">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1CCD9B6A">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1C78E0A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07D396A">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5366F178">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38F559E9">
            <w:pPr>
              <w:jc w:val="center"/>
              <w:rPr>
                <w:rFonts w:hint="default" w:ascii="Arial" w:hAnsi="Arial" w:cs="Arial"/>
                <w:sz w:val="24"/>
                <w:szCs w:val="24"/>
                <w:lang w:val="en-US" w:eastAsia="zh-CN"/>
              </w:rPr>
            </w:pPr>
          </w:p>
        </w:tc>
      </w:tr>
      <w:tr w14:paraId="46FA8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C0E2C0">
            <w:pPr>
              <w:rPr>
                <w:rFonts w:hint="default" w:ascii="Arial" w:hAnsi="Arial" w:cs="Arial"/>
                <w:sz w:val="24"/>
                <w:szCs w:val="24"/>
              </w:rPr>
            </w:pPr>
            <w:r>
              <w:rPr>
                <w:rFonts w:hint="default" w:ascii="Arial" w:hAnsi="Arial" w:cs="Arial"/>
                <w:sz w:val="24"/>
                <w:szCs w:val="24"/>
                <w:lang w:val="en-US" w:eastAsia="zh-CN"/>
              </w:rPr>
              <w:t xml:space="preserve">  1-Naphthol</w:t>
            </w:r>
          </w:p>
        </w:tc>
        <w:tc>
          <w:tcPr>
            <w:tcW w:w="531" w:type="pct"/>
            <w:tcBorders>
              <w:top w:val="nil"/>
              <w:left w:val="nil"/>
              <w:bottom w:val="nil"/>
              <w:right w:val="nil"/>
            </w:tcBorders>
            <w:shd w:val="clear" w:color="auto" w:fill="auto"/>
            <w:noWrap/>
            <w:vAlign w:val="center"/>
          </w:tcPr>
          <w:p w14:paraId="4E9B320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46E7F2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1.492 (1.193, 1.867)</w:t>
            </w:r>
          </w:p>
        </w:tc>
        <w:tc>
          <w:tcPr>
            <w:tcW w:w="378" w:type="pct"/>
            <w:tcBorders>
              <w:top w:val="nil"/>
              <w:left w:val="nil"/>
              <w:bottom w:val="nil"/>
              <w:right w:val="nil"/>
            </w:tcBorders>
            <w:shd w:val="clear" w:color="auto" w:fill="auto"/>
            <w:noWrap/>
            <w:vAlign w:val="center"/>
          </w:tcPr>
          <w:p w14:paraId="28818D1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4F422F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0CBDDAE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8D8FCC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1.260 (0.971, 1.634)</w:t>
            </w:r>
          </w:p>
        </w:tc>
        <w:tc>
          <w:tcPr>
            <w:tcW w:w="354" w:type="pct"/>
            <w:tcBorders>
              <w:top w:val="nil"/>
              <w:left w:val="nil"/>
              <w:bottom w:val="nil"/>
              <w:right w:val="nil"/>
            </w:tcBorders>
            <w:shd w:val="clear" w:color="auto" w:fill="auto"/>
            <w:noWrap/>
            <w:vAlign w:val="center"/>
          </w:tcPr>
          <w:p w14:paraId="48ED182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0.254</w:t>
            </w:r>
          </w:p>
        </w:tc>
        <w:tc>
          <w:tcPr>
            <w:tcW w:w="386" w:type="pct"/>
            <w:tcBorders>
              <w:top w:val="nil"/>
              <w:left w:val="nil"/>
              <w:bottom w:val="nil"/>
              <w:right w:val="nil"/>
            </w:tcBorders>
            <w:shd w:val="clear" w:color="auto" w:fill="auto"/>
            <w:noWrap/>
            <w:vAlign w:val="center"/>
          </w:tcPr>
          <w:p w14:paraId="4B0798A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69EF9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319D5BB2">
            <w:pPr>
              <w:rPr>
                <w:rFonts w:hint="default" w:ascii="Arial" w:hAnsi="Arial" w:cs="Arial"/>
                <w:sz w:val="24"/>
                <w:szCs w:val="24"/>
              </w:rPr>
            </w:pPr>
            <w:r>
              <w:rPr>
                <w:rFonts w:hint="default" w:ascii="Arial" w:hAnsi="Arial" w:cs="Arial"/>
                <w:sz w:val="24"/>
                <w:szCs w:val="24"/>
                <w:lang w:val="en-US" w:eastAsia="zh-CN"/>
              </w:rPr>
              <w:t xml:space="preserve">  2-Naphthol</w:t>
            </w:r>
          </w:p>
        </w:tc>
        <w:tc>
          <w:tcPr>
            <w:tcW w:w="531" w:type="pct"/>
            <w:tcBorders>
              <w:top w:val="nil"/>
              <w:left w:val="nil"/>
              <w:bottom w:val="nil"/>
              <w:right w:val="nil"/>
            </w:tcBorders>
            <w:shd w:val="clear" w:color="auto" w:fill="auto"/>
            <w:noWrap/>
            <w:vAlign w:val="center"/>
          </w:tcPr>
          <w:p w14:paraId="526C0CA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B9574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2.056 (1.560, 2.710)</w:t>
            </w:r>
          </w:p>
        </w:tc>
        <w:tc>
          <w:tcPr>
            <w:tcW w:w="378" w:type="pct"/>
            <w:tcBorders>
              <w:top w:val="nil"/>
              <w:left w:val="nil"/>
              <w:bottom w:val="nil"/>
              <w:right w:val="nil"/>
            </w:tcBorders>
            <w:shd w:val="clear" w:color="auto" w:fill="auto"/>
            <w:noWrap/>
            <w:vAlign w:val="center"/>
          </w:tcPr>
          <w:p w14:paraId="66B651A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0B00D1E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519E450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9BE2E0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1.604 (1.142, 2.254)</w:t>
            </w:r>
          </w:p>
        </w:tc>
        <w:tc>
          <w:tcPr>
            <w:tcW w:w="354" w:type="pct"/>
            <w:tcBorders>
              <w:top w:val="nil"/>
              <w:left w:val="nil"/>
              <w:bottom w:val="nil"/>
              <w:right w:val="nil"/>
            </w:tcBorders>
            <w:shd w:val="clear" w:color="auto" w:fill="auto"/>
            <w:noWrap/>
            <w:vAlign w:val="center"/>
          </w:tcPr>
          <w:p w14:paraId="12147A4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0.214</w:t>
            </w:r>
          </w:p>
        </w:tc>
        <w:tc>
          <w:tcPr>
            <w:tcW w:w="386" w:type="pct"/>
            <w:tcBorders>
              <w:top w:val="nil"/>
              <w:left w:val="nil"/>
              <w:bottom w:val="nil"/>
              <w:right w:val="nil"/>
            </w:tcBorders>
            <w:shd w:val="clear" w:color="auto" w:fill="auto"/>
            <w:noWrap/>
            <w:vAlign w:val="center"/>
          </w:tcPr>
          <w:p w14:paraId="3B9E559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0.602</w:t>
            </w:r>
          </w:p>
        </w:tc>
      </w:tr>
      <w:tr w14:paraId="45D8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4D822892">
            <w:pPr>
              <w:rPr>
                <w:rFonts w:hint="default" w:ascii="Arial" w:hAnsi="Arial" w:cs="Arial"/>
                <w:sz w:val="24"/>
                <w:szCs w:val="24"/>
              </w:rPr>
            </w:pPr>
            <w:r>
              <w:rPr>
                <w:rFonts w:hint="default" w:ascii="Arial" w:hAnsi="Arial" w:cs="Arial"/>
                <w:sz w:val="24"/>
                <w:szCs w:val="24"/>
                <w:lang w:val="en-US" w:eastAsia="zh-CN"/>
              </w:rPr>
              <w:t xml:space="preserve">  3-Hydroxyfluorene</w:t>
            </w:r>
          </w:p>
        </w:tc>
        <w:tc>
          <w:tcPr>
            <w:tcW w:w="531" w:type="pct"/>
            <w:tcBorders>
              <w:top w:val="nil"/>
              <w:left w:val="nil"/>
              <w:bottom w:val="nil"/>
              <w:right w:val="nil"/>
            </w:tcBorders>
            <w:shd w:val="clear" w:color="auto" w:fill="auto"/>
            <w:noWrap/>
            <w:vAlign w:val="center"/>
          </w:tcPr>
          <w:p w14:paraId="23D9254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593333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1.825 (1.453, 2.293)</w:t>
            </w:r>
          </w:p>
        </w:tc>
        <w:tc>
          <w:tcPr>
            <w:tcW w:w="378" w:type="pct"/>
            <w:tcBorders>
              <w:top w:val="nil"/>
              <w:left w:val="nil"/>
              <w:bottom w:val="nil"/>
              <w:right w:val="nil"/>
            </w:tcBorders>
            <w:shd w:val="clear" w:color="auto" w:fill="auto"/>
            <w:noWrap/>
            <w:vAlign w:val="center"/>
          </w:tcPr>
          <w:p w14:paraId="23F7206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617892C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E3DF96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647D26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1.560 (1.188, 2.048)</w:t>
            </w:r>
          </w:p>
        </w:tc>
        <w:tc>
          <w:tcPr>
            <w:tcW w:w="354" w:type="pct"/>
            <w:tcBorders>
              <w:top w:val="nil"/>
              <w:left w:val="nil"/>
              <w:bottom w:val="nil"/>
              <w:right w:val="nil"/>
            </w:tcBorders>
            <w:shd w:val="clear" w:color="auto" w:fill="auto"/>
            <w:noWrap/>
            <w:vAlign w:val="center"/>
          </w:tcPr>
          <w:p w14:paraId="27A16CF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0.173</w:t>
            </w:r>
          </w:p>
        </w:tc>
        <w:tc>
          <w:tcPr>
            <w:tcW w:w="386" w:type="pct"/>
            <w:tcBorders>
              <w:top w:val="nil"/>
              <w:left w:val="nil"/>
              <w:bottom w:val="nil"/>
              <w:right w:val="nil"/>
            </w:tcBorders>
            <w:shd w:val="clear" w:color="auto" w:fill="auto"/>
            <w:noWrap/>
            <w:vAlign w:val="center"/>
          </w:tcPr>
          <w:p w14:paraId="00273AF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0.525</w:t>
            </w:r>
          </w:p>
        </w:tc>
      </w:tr>
      <w:tr w14:paraId="512B9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37ACCCA">
            <w:pPr>
              <w:rPr>
                <w:rFonts w:hint="default" w:ascii="Arial" w:hAnsi="Arial" w:cs="Arial"/>
                <w:sz w:val="24"/>
                <w:szCs w:val="24"/>
              </w:rPr>
            </w:pPr>
            <w:r>
              <w:rPr>
                <w:rFonts w:hint="default" w:ascii="Arial" w:hAnsi="Arial" w:cs="Arial"/>
                <w:sz w:val="24"/>
                <w:szCs w:val="24"/>
                <w:lang w:val="en-US" w:eastAsia="zh-CN"/>
              </w:rPr>
              <w:t xml:space="preserve">  2-Hydroxyfluorene</w:t>
            </w:r>
          </w:p>
        </w:tc>
        <w:tc>
          <w:tcPr>
            <w:tcW w:w="531" w:type="pct"/>
            <w:tcBorders>
              <w:top w:val="nil"/>
              <w:left w:val="nil"/>
              <w:bottom w:val="nil"/>
              <w:right w:val="nil"/>
            </w:tcBorders>
            <w:shd w:val="clear" w:color="auto" w:fill="auto"/>
            <w:noWrap/>
            <w:vAlign w:val="center"/>
          </w:tcPr>
          <w:p w14:paraId="3E0839A7">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E70FA7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1.790 (1.420, 2.256)</w:t>
            </w:r>
          </w:p>
        </w:tc>
        <w:tc>
          <w:tcPr>
            <w:tcW w:w="378" w:type="pct"/>
            <w:tcBorders>
              <w:top w:val="nil"/>
              <w:left w:val="nil"/>
              <w:bottom w:val="nil"/>
              <w:right w:val="nil"/>
            </w:tcBorders>
            <w:shd w:val="clear" w:color="auto" w:fill="auto"/>
            <w:noWrap/>
            <w:vAlign w:val="center"/>
          </w:tcPr>
          <w:p w14:paraId="441FE50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63D9F2DA">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188E8EF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540AF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1.607 (1.212, 2.131)</w:t>
            </w:r>
          </w:p>
        </w:tc>
        <w:tc>
          <w:tcPr>
            <w:tcW w:w="354" w:type="pct"/>
            <w:tcBorders>
              <w:top w:val="nil"/>
              <w:left w:val="nil"/>
              <w:bottom w:val="nil"/>
              <w:right w:val="nil"/>
            </w:tcBorders>
            <w:shd w:val="clear" w:color="auto" w:fill="auto"/>
            <w:noWrap/>
            <w:vAlign w:val="center"/>
          </w:tcPr>
          <w:p w14:paraId="730129F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0.05</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4D5838E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6366D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04F79FC">
            <w:pPr>
              <w:rPr>
                <w:rFonts w:hint="default" w:ascii="Arial" w:hAnsi="Arial" w:cs="Arial"/>
                <w:sz w:val="24"/>
                <w:szCs w:val="24"/>
              </w:rPr>
            </w:pPr>
            <w:r>
              <w:rPr>
                <w:rFonts w:hint="default" w:ascii="Arial" w:hAnsi="Arial" w:cs="Arial"/>
                <w:sz w:val="24"/>
                <w:szCs w:val="24"/>
                <w:lang w:val="en-US" w:eastAsia="zh-CN"/>
              </w:rPr>
              <w:t xml:space="preserve">  1-Hydroxyphenanthrene</w:t>
            </w:r>
          </w:p>
        </w:tc>
        <w:tc>
          <w:tcPr>
            <w:tcW w:w="531" w:type="pct"/>
            <w:tcBorders>
              <w:top w:val="nil"/>
              <w:left w:val="nil"/>
              <w:bottom w:val="nil"/>
              <w:right w:val="nil"/>
            </w:tcBorders>
            <w:shd w:val="clear" w:color="auto" w:fill="auto"/>
            <w:noWrap/>
            <w:vAlign w:val="center"/>
          </w:tcPr>
          <w:p w14:paraId="1F4DAA6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A9A3B6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1.171 (0.930, 1.473)</w:t>
            </w:r>
          </w:p>
        </w:tc>
        <w:tc>
          <w:tcPr>
            <w:tcW w:w="378" w:type="pct"/>
            <w:tcBorders>
              <w:top w:val="nil"/>
              <w:left w:val="nil"/>
              <w:bottom w:val="nil"/>
              <w:right w:val="nil"/>
            </w:tcBorders>
            <w:shd w:val="clear" w:color="auto" w:fill="auto"/>
            <w:noWrap/>
            <w:vAlign w:val="center"/>
          </w:tcPr>
          <w:p w14:paraId="2E38F652">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0.176</w:t>
            </w:r>
          </w:p>
        </w:tc>
        <w:tc>
          <w:tcPr>
            <w:tcW w:w="370" w:type="pct"/>
            <w:tcBorders>
              <w:top w:val="nil"/>
              <w:left w:val="nil"/>
              <w:bottom w:val="nil"/>
              <w:right w:val="nil"/>
            </w:tcBorders>
            <w:shd w:val="clear" w:color="auto" w:fill="auto"/>
            <w:noWrap/>
            <w:vAlign w:val="center"/>
          </w:tcPr>
          <w:p w14:paraId="12F510C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0.264</w:t>
            </w:r>
          </w:p>
        </w:tc>
        <w:tc>
          <w:tcPr>
            <w:tcW w:w="67" w:type="pct"/>
            <w:tcBorders>
              <w:top w:val="nil"/>
              <w:left w:val="nil"/>
              <w:bottom w:val="nil"/>
              <w:right w:val="nil"/>
            </w:tcBorders>
            <w:shd w:val="clear" w:color="auto" w:fill="auto"/>
            <w:noWrap/>
            <w:vAlign w:val="center"/>
          </w:tcPr>
          <w:p w14:paraId="5C571BB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BF0E5E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1.155 (0.882, 1.512)</w:t>
            </w:r>
          </w:p>
        </w:tc>
        <w:tc>
          <w:tcPr>
            <w:tcW w:w="354" w:type="pct"/>
            <w:tcBorders>
              <w:top w:val="nil"/>
              <w:left w:val="nil"/>
              <w:bottom w:val="nil"/>
              <w:right w:val="nil"/>
            </w:tcBorders>
            <w:shd w:val="clear" w:color="auto" w:fill="auto"/>
            <w:noWrap/>
            <w:vAlign w:val="center"/>
          </w:tcPr>
          <w:p w14:paraId="14E6063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0.078</w:t>
            </w:r>
          </w:p>
        </w:tc>
        <w:tc>
          <w:tcPr>
            <w:tcW w:w="386" w:type="pct"/>
            <w:tcBorders>
              <w:top w:val="nil"/>
              <w:left w:val="nil"/>
              <w:bottom w:val="nil"/>
              <w:right w:val="nil"/>
            </w:tcBorders>
            <w:shd w:val="clear" w:color="auto" w:fill="auto"/>
            <w:noWrap/>
            <w:vAlign w:val="center"/>
          </w:tcPr>
          <w:p w14:paraId="57F9BAF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15C57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3C90091">
            <w:pPr>
              <w:rPr>
                <w:rFonts w:hint="default" w:ascii="Arial" w:hAnsi="Arial" w:cs="Arial"/>
                <w:sz w:val="24"/>
                <w:szCs w:val="24"/>
              </w:rPr>
            </w:pPr>
            <w:r>
              <w:rPr>
                <w:rFonts w:hint="default" w:ascii="Arial" w:hAnsi="Arial" w:cs="Arial"/>
                <w:sz w:val="24"/>
                <w:szCs w:val="24"/>
                <w:lang w:val="en-US" w:eastAsia="zh-CN"/>
              </w:rPr>
              <w:t xml:space="preserve">  1-Hydroxypyrene</w:t>
            </w:r>
          </w:p>
        </w:tc>
        <w:tc>
          <w:tcPr>
            <w:tcW w:w="531" w:type="pct"/>
            <w:tcBorders>
              <w:top w:val="nil"/>
              <w:left w:val="nil"/>
              <w:bottom w:val="nil"/>
              <w:right w:val="nil"/>
            </w:tcBorders>
            <w:shd w:val="clear" w:color="auto" w:fill="auto"/>
            <w:noWrap/>
            <w:vAlign w:val="center"/>
          </w:tcPr>
          <w:p w14:paraId="08CE6AA3">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C38794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1.513 (1.180, 1.940)</w:t>
            </w:r>
          </w:p>
        </w:tc>
        <w:tc>
          <w:tcPr>
            <w:tcW w:w="378" w:type="pct"/>
            <w:tcBorders>
              <w:top w:val="nil"/>
              <w:left w:val="nil"/>
              <w:bottom w:val="nil"/>
              <w:right w:val="nil"/>
            </w:tcBorders>
            <w:shd w:val="clear" w:color="auto" w:fill="auto"/>
            <w:noWrap/>
            <w:vAlign w:val="center"/>
          </w:tcPr>
          <w:p w14:paraId="430F7F66">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0.001</w:t>
            </w:r>
          </w:p>
        </w:tc>
        <w:tc>
          <w:tcPr>
            <w:tcW w:w="370" w:type="pct"/>
            <w:tcBorders>
              <w:top w:val="nil"/>
              <w:left w:val="nil"/>
              <w:bottom w:val="nil"/>
              <w:right w:val="nil"/>
            </w:tcBorders>
            <w:shd w:val="clear" w:color="auto" w:fill="auto"/>
            <w:noWrap/>
            <w:vAlign w:val="center"/>
          </w:tcPr>
          <w:p w14:paraId="1DBE392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0.003</w:t>
            </w:r>
          </w:p>
        </w:tc>
        <w:tc>
          <w:tcPr>
            <w:tcW w:w="67" w:type="pct"/>
            <w:tcBorders>
              <w:top w:val="nil"/>
              <w:left w:val="nil"/>
              <w:bottom w:val="nil"/>
              <w:right w:val="nil"/>
            </w:tcBorders>
            <w:shd w:val="clear" w:color="auto" w:fill="auto"/>
            <w:noWrap/>
            <w:vAlign w:val="center"/>
          </w:tcPr>
          <w:p w14:paraId="2443F4E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DB2C56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1.291 (0.948, 1.760)</w:t>
            </w:r>
          </w:p>
        </w:tc>
        <w:tc>
          <w:tcPr>
            <w:tcW w:w="354" w:type="pct"/>
            <w:tcBorders>
              <w:top w:val="nil"/>
              <w:left w:val="nil"/>
              <w:bottom w:val="nil"/>
              <w:right w:val="nil"/>
            </w:tcBorders>
            <w:shd w:val="clear" w:color="auto" w:fill="auto"/>
            <w:noWrap/>
            <w:vAlign w:val="center"/>
          </w:tcPr>
          <w:p w14:paraId="3C5EE72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0.146</w:t>
            </w:r>
          </w:p>
        </w:tc>
        <w:tc>
          <w:tcPr>
            <w:tcW w:w="386" w:type="pct"/>
            <w:tcBorders>
              <w:top w:val="nil"/>
              <w:left w:val="nil"/>
              <w:bottom w:val="nil"/>
              <w:right w:val="nil"/>
            </w:tcBorders>
            <w:shd w:val="clear" w:color="auto" w:fill="auto"/>
            <w:noWrap/>
            <w:vAlign w:val="center"/>
          </w:tcPr>
          <w:p w14:paraId="1B34375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0.497</w:t>
            </w:r>
          </w:p>
        </w:tc>
      </w:tr>
      <w:tr w14:paraId="12A08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1453" w:type="pct"/>
            <w:tcBorders>
              <w:top w:val="nil"/>
              <w:left w:val="nil"/>
              <w:bottom w:val="nil"/>
              <w:right w:val="nil"/>
            </w:tcBorders>
            <w:shd w:val="clear" w:color="auto" w:fill="auto"/>
            <w:vAlign w:val="center"/>
          </w:tcPr>
          <w:p w14:paraId="13AE37EA">
            <w:pPr>
              <w:rPr>
                <w:rFonts w:hint="default" w:ascii="Arial" w:hAnsi="Arial" w:cs="Arial"/>
                <w:sz w:val="24"/>
                <w:szCs w:val="24"/>
              </w:rPr>
            </w:pPr>
            <w:r>
              <w:rPr>
                <w:rFonts w:hint="default" w:ascii="Arial" w:hAnsi="Arial" w:cs="Arial"/>
                <w:sz w:val="24"/>
                <w:szCs w:val="24"/>
                <w:lang w:val="en-US" w:eastAsia="zh-CN"/>
              </w:rPr>
              <w:t xml:space="preserve">  2&amp;3-Hydroxyphenanthrene</w:t>
            </w:r>
          </w:p>
        </w:tc>
        <w:tc>
          <w:tcPr>
            <w:tcW w:w="531" w:type="pct"/>
            <w:tcBorders>
              <w:top w:val="nil"/>
              <w:left w:val="nil"/>
              <w:bottom w:val="nil"/>
              <w:right w:val="nil"/>
            </w:tcBorders>
            <w:shd w:val="clear" w:color="auto" w:fill="auto"/>
            <w:noWrap/>
            <w:vAlign w:val="center"/>
          </w:tcPr>
          <w:p w14:paraId="4B1C112C">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36ACA6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1.520 (1.200, 1.924)</w:t>
            </w:r>
          </w:p>
        </w:tc>
        <w:tc>
          <w:tcPr>
            <w:tcW w:w="378" w:type="pct"/>
            <w:tcBorders>
              <w:top w:val="nil"/>
              <w:left w:val="nil"/>
              <w:bottom w:val="nil"/>
              <w:right w:val="nil"/>
            </w:tcBorders>
            <w:shd w:val="clear" w:color="auto" w:fill="auto"/>
            <w:noWrap/>
            <w:vAlign w:val="center"/>
          </w:tcPr>
          <w:p w14:paraId="4A614CC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4183EBC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0.002</w:t>
            </w:r>
          </w:p>
        </w:tc>
        <w:tc>
          <w:tcPr>
            <w:tcW w:w="67" w:type="pct"/>
            <w:tcBorders>
              <w:top w:val="nil"/>
              <w:left w:val="nil"/>
              <w:bottom w:val="nil"/>
              <w:right w:val="nil"/>
            </w:tcBorders>
            <w:shd w:val="clear" w:color="auto" w:fill="auto"/>
            <w:noWrap/>
            <w:vAlign w:val="center"/>
          </w:tcPr>
          <w:p w14:paraId="423B6B2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5D9D48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1.357 (1.023, 1.800)</w:t>
            </w:r>
          </w:p>
        </w:tc>
        <w:tc>
          <w:tcPr>
            <w:tcW w:w="354" w:type="pct"/>
            <w:tcBorders>
              <w:top w:val="nil"/>
              <w:left w:val="nil"/>
              <w:bottom w:val="nil"/>
              <w:right w:val="nil"/>
            </w:tcBorders>
            <w:shd w:val="clear" w:color="auto" w:fill="auto"/>
            <w:noWrap/>
            <w:vAlign w:val="center"/>
          </w:tcPr>
          <w:p w14:paraId="57EF784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0.093</w:t>
            </w:r>
          </w:p>
        </w:tc>
        <w:tc>
          <w:tcPr>
            <w:tcW w:w="386" w:type="pct"/>
            <w:tcBorders>
              <w:top w:val="nil"/>
              <w:left w:val="nil"/>
              <w:bottom w:val="nil"/>
              <w:right w:val="nil"/>
            </w:tcBorders>
            <w:shd w:val="clear" w:color="auto" w:fill="auto"/>
            <w:noWrap/>
            <w:vAlign w:val="center"/>
          </w:tcPr>
          <w:p w14:paraId="69A1A52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723F7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A0E1815">
            <w:pPr>
              <w:rPr>
                <w:rFonts w:hint="default" w:ascii="Arial" w:hAnsi="Arial" w:cs="Arial"/>
                <w:sz w:val="24"/>
                <w:szCs w:val="24"/>
                <w:lang w:val="en-US" w:eastAsia="zh-CN"/>
              </w:rPr>
            </w:pPr>
            <w:r>
              <w:rPr>
                <w:rFonts w:hint="default" w:ascii="Arial" w:hAnsi="Arial" w:cs="Arial"/>
                <w:b/>
                <w:bCs/>
                <w:sz w:val="24"/>
                <w:szCs w:val="24"/>
                <w:lang w:val="en-US" w:eastAsia="zh-CN"/>
              </w:rPr>
              <w:t>Perchlorate, Nitrate &amp; Thiocyanate</w:t>
            </w:r>
          </w:p>
        </w:tc>
        <w:tc>
          <w:tcPr>
            <w:tcW w:w="531" w:type="pct"/>
            <w:tcBorders>
              <w:top w:val="nil"/>
              <w:left w:val="nil"/>
              <w:bottom w:val="nil"/>
              <w:right w:val="nil"/>
            </w:tcBorders>
            <w:shd w:val="clear" w:color="auto" w:fill="auto"/>
            <w:noWrap/>
            <w:vAlign w:val="center"/>
          </w:tcPr>
          <w:p w14:paraId="0E7F4182">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37E46D89">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5E686C4F">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4B526475">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7E54786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DEAAAD2">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1EF62B46">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195AC22B">
            <w:pPr>
              <w:jc w:val="center"/>
              <w:rPr>
                <w:rFonts w:hint="default" w:ascii="Arial" w:hAnsi="Arial" w:cs="Arial"/>
                <w:sz w:val="24"/>
                <w:szCs w:val="24"/>
                <w:lang w:val="en-US" w:eastAsia="zh-CN"/>
              </w:rPr>
            </w:pPr>
          </w:p>
        </w:tc>
      </w:tr>
      <w:tr w14:paraId="3AAF7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3706960">
            <w:pPr>
              <w:rPr>
                <w:rFonts w:hint="default" w:ascii="Arial" w:hAnsi="Arial" w:cs="Arial"/>
                <w:sz w:val="24"/>
                <w:szCs w:val="24"/>
              </w:rPr>
            </w:pPr>
            <w:r>
              <w:rPr>
                <w:rFonts w:hint="default" w:ascii="Arial" w:hAnsi="Arial" w:cs="Arial"/>
                <w:sz w:val="24"/>
                <w:szCs w:val="24"/>
                <w:lang w:val="en-US" w:eastAsia="zh-CN"/>
              </w:rPr>
              <w:t xml:space="preserve">  Perchlorate</w:t>
            </w:r>
          </w:p>
        </w:tc>
        <w:tc>
          <w:tcPr>
            <w:tcW w:w="531" w:type="pct"/>
            <w:tcBorders>
              <w:top w:val="nil"/>
              <w:left w:val="nil"/>
              <w:bottom w:val="nil"/>
              <w:right w:val="nil"/>
            </w:tcBorders>
            <w:shd w:val="clear" w:color="auto" w:fill="auto"/>
            <w:noWrap/>
            <w:vAlign w:val="center"/>
          </w:tcPr>
          <w:p w14:paraId="4C8FDA3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51FC19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0.797 (0.646, 0.984)</w:t>
            </w:r>
          </w:p>
        </w:tc>
        <w:tc>
          <w:tcPr>
            <w:tcW w:w="378" w:type="pct"/>
            <w:tcBorders>
              <w:top w:val="nil"/>
              <w:left w:val="nil"/>
              <w:bottom w:val="nil"/>
              <w:right w:val="nil"/>
            </w:tcBorders>
            <w:shd w:val="clear" w:color="auto" w:fill="auto"/>
            <w:noWrap/>
            <w:vAlign w:val="center"/>
          </w:tcPr>
          <w:p w14:paraId="1FFB49B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0.033</w:t>
            </w:r>
          </w:p>
        </w:tc>
        <w:tc>
          <w:tcPr>
            <w:tcW w:w="370" w:type="pct"/>
            <w:tcBorders>
              <w:top w:val="nil"/>
              <w:left w:val="nil"/>
              <w:bottom w:val="nil"/>
              <w:right w:val="nil"/>
            </w:tcBorders>
            <w:shd w:val="clear" w:color="auto" w:fill="auto"/>
            <w:noWrap/>
            <w:vAlign w:val="center"/>
          </w:tcPr>
          <w:p w14:paraId="2C0DE88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0.07</w:t>
            </w:r>
          </w:p>
        </w:tc>
        <w:tc>
          <w:tcPr>
            <w:tcW w:w="67" w:type="pct"/>
            <w:tcBorders>
              <w:top w:val="nil"/>
              <w:left w:val="nil"/>
              <w:bottom w:val="nil"/>
              <w:right w:val="nil"/>
            </w:tcBorders>
            <w:shd w:val="clear" w:color="auto" w:fill="auto"/>
            <w:noWrap/>
            <w:vAlign w:val="center"/>
          </w:tcPr>
          <w:p w14:paraId="57B91E1C">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6711A6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0.944 (0.722, 1.234)</w:t>
            </w:r>
          </w:p>
        </w:tc>
        <w:tc>
          <w:tcPr>
            <w:tcW w:w="354" w:type="pct"/>
            <w:tcBorders>
              <w:top w:val="nil"/>
              <w:left w:val="nil"/>
              <w:bottom w:val="nil"/>
              <w:right w:val="nil"/>
            </w:tcBorders>
            <w:shd w:val="clear" w:color="auto" w:fill="auto"/>
            <w:noWrap/>
            <w:vAlign w:val="center"/>
          </w:tcPr>
          <w:p w14:paraId="73FE7AD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0.309</w:t>
            </w:r>
          </w:p>
        </w:tc>
        <w:tc>
          <w:tcPr>
            <w:tcW w:w="386" w:type="pct"/>
            <w:tcBorders>
              <w:top w:val="nil"/>
              <w:left w:val="nil"/>
              <w:bottom w:val="nil"/>
              <w:right w:val="nil"/>
            </w:tcBorders>
            <w:shd w:val="clear" w:color="auto" w:fill="auto"/>
            <w:noWrap/>
            <w:vAlign w:val="center"/>
          </w:tcPr>
          <w:p w14:paraId="4FEE771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382F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74346EC">
            <w:pPr>
              <w:rPr>
                <w:rFonts w:hint="default" w:ascii="Arial" w:hAnsi="Arial" w:cs="Arial"/>
                <w:sz w:val="24"/>
                <w:szCs w:val="24"/>
              </w:rPr>
            </w:pPr>
            <w:r>
              <w:rPr>
                <w:rFonts w:hint="default" w:ascii="Arial" w:hAnsi="Arial" w:cs="Arial"/>
                <w:sz w:val="24"/>
                <w:szCs w:val="24"/>
                <w:lang w:val="en-US" w:eastAsia="zh-CN"/>
              </w:rPr>
              <w:t xml:space="preserve">  Nitrate</w:t>
            </w:r>
          </w:p>
        </w:tc>
        <w:tc>
          <w:tcPr>
            <w:tcW w:w="531" w:type="pct"/>
            <w:tcBorders>
              <w:top w:val="nil"/>
              <w:left w:val="nil"/>
              <w:bottom w:val="nil"/>
              <w:right w:val="nil"/>
            </w:tcBorders>
            <w:shd w:val="clear" w:color="auto" w:fill="auto"/>
            <w:noWrap/>
            <w:vAlign w:val="center"/>
          </w:tcPr>
          <w:p w14:paraId="5C9A364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B0BA43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1.071 (0.852, 1.346)</w:t>
            </w:r>
          </w:p>
        </w:tc>
        <w:tc>
          <w:tcPr>
            <w:tcW w:w="378" w:type="pct"/>
            <w:tcBorders>
              <w:top w:val="nil"/>
              <w:left w:val="nil"/>
              <w:bottom w:val="nil"/>
              <w:right w:val="nil"/>
            </w:tcBorders>
            <w:shd w:val="clear" w:color="auto" w:fill="auto"/>
            <w:noWrap/>
            <w:vAlign w:val="center"/>
          </w:tcPr>
          <w:p w14:paraId="244289B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0.556</w:t>
            </w:r>
          </w:p>
        </w:tc>
        <w:tc>
          <w:tcPr>
            <w:tcW w:w="370" w:type="pct"/>
            <w:tcBorders>
              <w:top w:val="nil"/>
              <w:left w:val="nil"/>
              <w:bottom w:val="nil"/>
              <w:right w:val="nil"/>
            </w:tcBorders>
            <w:shd w:val="clear" w:color="auto" w:fill="auto"/>
            <w:noWrap/>
            <w:vAlign w:val="center"/>
          </w:tcPr>
          <w:p w14:paraId="051B56A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0.644</w:t>
            </w:r>
          </w:p>
        </w:tc>
        <w:tc>
          <w:tcPr>
            <w:tcW w:w="67" w:type="pct"/>
            <w:tcBorders>
              <w:top w:val="nil"/>
              <w:left w:val="nil"/>
              <w:bottom w:val="nil"/>
              <w:right w:val="nil"/>
            </w:tcBorders>
            <w:shd w:val="clear" w:color="auto" w:fill="auto"/>
            <w:noWrap/>
            <w:vAlign w:val="center"/>
          </w:tcPr>
          <w:p w14:paraId="3D4F8F5D">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65F728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1.063 (0.838, 1.348)</w:t>
            </w:r>
          </w:p>
        </w:tc>
        <w:tc>
          <w:tcPr>
            <w:tcW w:w="354" w:type="pct"/>
            <w:tcBorders>
              <w:top w:val="nil"/>
              <w:left w:val="nil"/>
              <w:bottom w:val="nil"/>
              <w:right w:val="nil"/>
            </w:tcBorders>
            <w:shd w:val="clear" w:color="auto" w:fill="auto"/>
            <w:noWrap/>
            <w:vAlign w:val="center"/>
          </w:tcPr>
          <w:p w14:paraId="2F4C08B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0.717</w:t>
            </w:r>
          </w:p>
        </w:tc>
        <w:tc>
          <w:tcPr>
            <w:tcW w:w="386" w:type="pct"/>
            <w:tcBorders>
              <w:top w:val="nil"/>
              <w:left w:val="nil"/>
              <w:bottom w:val="nil"/>
              <w:right w:val="nil"/>
            </w:tcBorders>
            <w:shd w:val="clear" w:color="auto" w:fill="auto"/>
            <w:noWrap/>
            <w:vAlign w:val="center"/>
          </w:tcPr>
          <w:p w14:paraId="1DB494C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23E23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4ADE117">
            <w:pPr>
              <w:rPr>
                <w:rFonts w:hint="default" w:ascii="Arial" w:hAnsi="Arial" w:cs="Arial"/>
                <w:sz w:val="24"/>
                <w:szCs w:val="24"/>
              </w:rPr>
            </w:pPr>
            <w:r>
              <w:rPr>
                <w:rFonts w:hint="default" w:ascii="Arial" w:hAnsi="Arial" w:cs="Arial"/>
                <w:sz w:val="24"/>
                <w:szCs w:val="24"/>
                <w:lang w:val="en-US" w:eastAsia="zh-CN"/>
              </w:rPr>
              <w:t xml:space="preserve">  Thiocyanate</w:t>
            </w:r>
          </w:p>
        </w:tc>
        <w:tc>
          <w:tcPr>
            <w:tcW w:w="531" w:type="pct"/>
            <w:tcBorders>
              <w:top w:val="nil"/>
              <w:left w:val="nil"/>
              <w:bottom w:val="nil"/>
              <w:right w:val="nil"/>
            </w:tcBorders>
            <w:shd w:val="clear" w:color="auto" w:fill="auto"/>
            <w:noWrap/>
            <w:vAlign w:val="center"/>
          </w:tcPr>
          <w:p w14:paraId="186BF91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6CE472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1.463 (1.168, 1.833)</w:t>
            </w:r>
          </w:p>
        </w:tc>
        <w:tc>
          <w:tcPr>
            <w:tcW w:w="378" w:type="pct"/>
            <w:tcBorders>
              <w:top w:val="nil"/>
              <w:left w:val="nil"/>
              <w:bottom w:val="nil"/>
              <w:right w:val="nil"/>
            </w:tcBorders>
            <w:shd w:val="clear" w:color="auto" w:fill="auto"/>
            <w:noWrap/>
            <w:vAlign w:val="center"/>
          </w:tcPr>
          <w:p w14:paraId="76B911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70" w:type="pct"/>
            <w:tcBorders>
              <w:top w:val="nil"/>
              <w:left w:val="nil"/>
              <w:bottom w:val="nil"/>
              <w:right w:val="nil"/>
            </w:tcBorders>
            <w:shd w:val="clear" w:color="auto" w:fill="auto"/>
            <w:noWrap/>
            <w:vAlign w:val="center"/>
          </w:tcPr>
          <w:p w14:paraId="515C88E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0.003</w:t>
            </w:r>
          </w:p>
        </w:tc>
        <w:tc>
          <w:tcPr>
            <w:tcW w:w="67" w:type="pct"/>
            <w:tcBorders>
              <w:top w:val="nil"/>
              <w:left w:val="nil"/>
              <w:bottom w:val="nil"/>
              <w:right w:val="nil"/>
            </w:tcBorders>
            <w:shd w:val="clear" w:color="auto" w:fill="auto"/>
            <w:noWrap/>
            <w:vAlign w:val="center"/>
          </w:tcPr>
          <w:p w14:paraId="471CA69A">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195E28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1.444 (1.087, 1.919)</w:t>
            </w:r>
          </w:p>
        </w:tc>
        <w:tc>
          <w:tcPr>
            <w:tcW w:w="354" w:type="pct"/>
            <w:tcBorders>
              <w:top w:val="nil"/>
              <w:left w:val="nil"/>
              <w:bottom w:val="nil"/>
              <w:right w:val="nil"/>
            </w:tcBorders>
            <w:shd w:val="clear" w:color="auto" w:fill="auto"/>
            <w:noWrap/>
            <w:vAlign w:val="center"/>
          </w:tcPr>
          <w:p w14:paraId="441C5D3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0.494</w:t>
            </w:r>
          </w:p>
        </w:tc>
        <w:tc>
          <w:tcPr>
            <w:tcW w:w="386" w:type="pct"/>
            <w:tcBorders>
              <w:top w:val="nil"/>
              <w:left w:val="nil"/>
              <w:bottom w:val="nil"/>
              <w:right w:val="nil"/>
            </w:tcBorders>
            <w:shd w:val="clear" w:color="auto" w:fill="auto"/>
            <w:noWrap/>
            <w:vAlign w:val="center"/>
          </w:tcPr>
          <w:p w14:paraId="359F77B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2CD65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6176594">
            <w:pPr>
              <w:rPr>
                <w:rFonts w:hint="default" w:ascii="Arial" w:hAnsi="Arial" w:cs="Arial"/>
                <w:sz w:val="24"/>
                <w:szCs w:val="24"/>
                <w:lang w:val="en-US" w:eastAsia="zh-CN"/>
              </w:rPr>
            </w:pPr>
            <w:r>
              <w:rPr>
                <w:rFonts w:hint="default" w:ascii="Arial" w:hAnsi="Arial" w:cs="Arial"/>
                <w:b/>
                <w:bCs/>
                <w:sz w:val="24"/>
                <w:szCs w:val="24"/>
                <w:lang w:val="en-US" w:eastAsia="zh-CN"/>
              </w:rPr>
              <w:t>Volatile Organic Compound Metabolites</w:t>
            </w:r>
          </w:p>
        </w:tc>
        <w:tc>
          <w:tcPr>
            <w:tcW w:w="531" w:type="pct"/>
            <w:tcBorders>
              <w:top w:val="nil"/>
              <w:left w:val="nil"/>
              <w:bottom w:val="nil"/>
              <w:right w:val="nil"/>
            </w:tcBorders>
            <w:shd w:val="clear" w:color="auto" w:fill="auto"/>
            <w:noWrap/>
            <w:vAlign w:val="center"/>
          </w:tcPr>
          <w:p w14:paraId="494E33D2">
            <w:pPr>
              <w:jc w:val="center"/>
              <w:rPr>
                <w:rFonts w:hint="default" w:ascii="Arial" w:hAnsi="Arial" w:cs="Arial"/>
                <w:sz w:val="24"/>
                <w:szCs w:val="24"/>
                <w:lang w:val="en-US" w:eastAsia="zh-CN"/>
              </w:rPr>
            </w:pPr>
          </w:p>
        </w:tc>
        <w:tc>
          <w:tcPr>
            <w:tcW w:w="728" w:type="pct"/>
            <w:tcBorders>
              <w:top w:val="nil"/>
              <w:left w:val="nil"/>
              <w:bottom w:val="nil"/>
              <w:right w:val="nil"/>
            </w:tcBorders>
            <w:shd w:val="clear" w:color="auto" w:fill="auto"/>
            <w:noWrap/>
            <w:vAlign w:val="center"/>
          </w:tcPr>
          <w:p w14:paraId="73F25606">
            <w:pPr>
              <w:jc w:val="center"/>
              <w:rPr>
                <w:rFonts w:hint="default" w:ascii="Arial" w:hAnsi="Arial" w:cs="Arial"/>
                <w:sz w:val="24"/>
                <w:szCs w:val="24"/>
                <w:lang w:val="en-US" w:eastAsia="zh-CN"/>
              </w:rPr>
            </w:pPr>
          </w:p>
        </w:tc>
        <w:tc>
          <w:tcPr>
            <w:tcW w:w="378" w:type="pct"/>
            <w:tcBorders>
              <w:top w:val="nil"/>
              <w:left w:val="nil"/>
              <w:bottom w:val="nil"/>
              <w:right w:val="nil"/>
            </w:tcBorders>
            <w:shd w:val="clear" w:color="auto" w:fill="auto"/>
            <w:noWrap/>
            <w:vAlign w:val="center"/>
          </w:tcPr>
          <w:p w14:paraId="363905F3">
            <w:pPr>
              <w:jc w:val="center"/>
              <w:rPr>
                <w:rFonts w:hint="default" w:ascii="Arial" w:hAnsi="Arial" w:cs="Arial"/>
                <w:sz w:val="24"/>
                <w:szCs w:val="24"/>
                <w:lang w:val="en-US" w:eastAsia="zh-CN"/>
              </w:rPr>
            </w:pPr>
          </w:p>
        </w:tc>
        <w:tc>
          <w:tcPr>
            <w:tcW w:w="370" w:type="pct"/>
            <w:tcBorders>
              <w:top w:val="nil"/>
              <w:left w:val="nil"/>
              <w:bottom w:val="nil"/>
              <w:right w:val="nil"/>
            </w:tcBorders>
            <w:shd w:val="clear" w:color="auto" w:fill="auto"/>
            <w:noWrap/>
            <w:vAlign w:val="center"/>
          </w:tcPr>
          <w:p w14:paraId="027F2BE6">
            <w:pPr>
              <w:jc w:val="center"/>
              <w:rPr>
                <w:rFonts w:hint="default" w:ascii="Arial" w:hAnsi="Arial" w:cs="Arial"/>
                <w:sz w:val="24"/>
                <w:szCs w:val="24"/>
                <w:lang w:val="en-US" w:eastAsia="zh-CN"/>
              </w:rPr>
            </w:pPr>
          </w:p>
        </w:tc>
        <w:tc>
          <w:tcPr>
            <w:tcW w:w="67" w:type="pct"/>
            <w:tcBorders>
              <w:top w:val="nil"/>
              <w:left w:val="nil"/>
              <w:bottom w:val="nil"/>
              <w:right w:val="nil"/>
            </w:tcBorders>
            <w:shd w:val="clear" w:color="auto" w:fill="auto"/>
            <w:noWrap/>
            <w:vAlign w:val="center"/>
          </w:tcPr>
          <w:p w14:paraId="514D38F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0C13E7C">
            <w:pPr>
              <w:jc w:val="center"/>
              <w:rPr>
                <w:rFonts w:hint="default" w:ascii="Arial" w:hAnsi="Arial" w:cs="Arial"/>
                <w:sz w:val="24"/>
                <w:szCs w:val="24"/>
                <w:lang w:val="en-US" w:eastAsia="zh-CN"/>
              </w:rPr>
            </w:pPr>
          </w:p>
        </w:tc>
        <w:tc>
          <w:tcPr>
            <w:tcW w:w="354" w:type="pct"/>
            <w:tcBorders>
              <w:top w:val="nil"/>
              <w:left w:val="nil"/>
              <w:bottom w:val="nil"/>
              <w:right w:val="nil"/>
            </w:tcBorders>
            <w:shd w:val="clear" w:color="auto" w:fill="auto"/>
            <w:noWrap/>
            <w:vAlign w:val="center"/>
          </w:tcPr>
          <w:p w14:paraId="1033FA27">
            <w:pPr>
              <w:jc w:val="center"/>
              <w:rPr>
                <w:rFonts w:hint="default" w:ascii="Arial" w:hAnsi="Arial" w:cs="Arial"/>
                <w:sz w:val="24"/>
                <w:szCs w:val="24"/>
                <w:lang w:val="en-US" w:eastAsia="zh-CN"/>
              </w:rPr>
            </w:pPr>
          </w:p>
        </w:tc>
        <w:tc>
          <w:tcPr>
            <w:tcW w:w="386" w:type="pct"/>
            <w:tcBorders>
              <w:top w:val="nil"/>
              <w:left w:val="nil"/>
              <w:bottom w:val="nil"/>
              <w:right w:val="nil"/>
            </w:tcBorders>
            <w:shd w:val="clear" w:color="auto" w:fill="auto"/>
            <w:noWrap/>
            <w:vAlign w:val="center"/>
          </w:tcPr>
          <w:p w14:paraId="272E8544">
            <w:pPr>
              <w:jc w:val="center"/>
              <w:rPr>
                <w:rFonts w:hint="default" w:ascii="Arial" w:hAnsi="Arial" w:cs="Arial"/>
                <w:sz w:val="24"/>
                <w:szCs w:val="24"/>
                <w:lang w:val="en-US" w:eastAsia="zh-CN"/>
              </w:rPr>
            </w:pPr>
          </w:p>
        </w:tc>
      </w:tr>
      <w:tr w14:paraId="211DB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8F651F3">
            <w:pPr>
              <w:rPr>
                <w:rFonts w:hint="default" w:ascii="Arial" w:hAnsi="Arial" w:cs="Arial"/>
                <w:sz w:val="24"/>
                <w:szCs w:val="24"/>
              </w:rPr>
            </w:pPr>
            <w:r>
              <w:rPr>
                <w:rFonts w:hint="default" w:ascii="Arial" w:hAnsi="Arial" w:cs="Arial"/>
                <w:sz w:val="24"/>
                <w:szCs w:val="24"/>
                <w:lang w:val="en-US" w:eastAsia="zh-CN"/>
              </w:rPr>
              <w:t xml:space="preserve">  GAMA</w:t>
            </w:r>
          </w:p>
        </w:tc>
        <w:tc>
          <w:tcPr>
            <w:tcW w:w="531" w:type="pct"/>
            <w:tcBorders>
              <w:top w:val="nil"/>
              <w:left w:val="nil"/>
              <w:bottom w:val="nil"/>
              <w:right w:val="nil"/>
            </w:tcBorders>
            <w:shd w:val="clear" w:color="auto" w:fill="auto"/>
            <w:noWrap/>
            <w:vAlign w:val="center"/>
          </w:tcPr>
          <w:p w14:paraId="0FA4AB5F">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649694E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1.173 (0.822, 1.674)</w:t>
            </w:r>
          </w:p>
        </w:tc>
        <w:tc>
          <w:tcPr>
            <w:tcW w:w="378" w:type="pct"/>
            <w:tcBorders>
              <w:top w:val="nil"/>
              <w:left w:val="nil"/>
              <w:bottom w:val="nil"/>
              <w:right w:val="nil"/>
            </w:tcBorders>
            <w:shd w:val="clear" w:color="auto" w:fill="auto"/>
            <w:noWrap/>
            <w:vAlign w:val="center"/>
          </w:tcPr>
          <w:p w14:paraId="7B06B21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0.379</w:t>
            </w:r>
          </w:p>
        </w:tc>
        <w:tc>
          <w:tcPr>
            <w:tcW w:w="370" w:type="pct"/>
            <w:tcBorders>
              <w:top w:val="nil"/>
              <w:left w:val="nil"/>
              <w:bottom w:val="nil"/>
              <w:right w:val="nil"/>
            </w:tcBorders>
            <w:shd w:val="clear" w:color="auto" w:fill="auto"/>
            <w:noWrap/>
            <w:vAlign w:val="center"/>
          </w:tcPr>
          <w:p w14:paraId="48737B8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0.484</w:t>
            </w:r>
          </w:p>
        </w:tc>
        <w:tc>
          <w:tcPr>
            <w:tcW w:w="67" w:type="pct"/>
            <w:tcBorders>
              <w:top w:val="nil"/>
              <w:left w:val="nil"/>
              <w:bottom w:val="nil"/>
              <w:right w:val="nil"/>
            </w:tcBorders>
            <w:shd w:val="clear" w:color="auto" w:fill="auto"/>
            <w:noWrap/>
            <w:vAlign w:val="center"/>
          </w:tcPr>
          <w:p w14:paraId="3F3F9CF3">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4D1168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1.234 (0.802, 1.899)</w:t>
            </w:r>
          </w:p>
        </w:tc>
        <w:tc>
          <w:tcPr>
            <w:tcW w:w="354" w:type="pct"/>
            <w:tcBorders>
              <w:top w:val="nil"/>
              <w:left w:val="nil"/>
              <w:bottom w:val="nil"/>
              <w:right w:val="nil"/>
            </w:tcBorders>
            <w:shd w:val="clear" w:color="auto" w:fill="auto"/>
            <w:noWrap/>
            <w:vAlign w:val="center"/>
          </w:tcPr>
          <w:p w14:paraId="129FF374">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0.115</w:t>
            </w:r>
          </w:p>
        </w:tc>
        <w:tc>
          <w:tcPr>
            <w:tcW w:w="386" w:type="pct"/>
            <w:tcBorders>
              <w:top w:val="nil"/>
              <w:left w:val="nil"/>
              <w:bottom w:val="nil"/>
              <w:right w:val="nil"/>
            </w:tcBorders>
            <w:shd w:val="clear" w:color="auto" w:fill="auto"/>
            <w:noWrap/>
            <w:vAlign w:val="center"/>
          </w:tcPr>
          <w:p w14:paraId="1137BA8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08BDF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F352744">
            <w:pPr>
              <w:rPr>
                <w:rFonts w:hint="default" w:ascii="Arial" w:hAnsi="Arial" w:cs="Arial"/>
                <w:sz w:val="24"/>
                <w:szCs w:val="24"/>
              </w:rPr>
            </w:pPr>
            <w:r>
              <w:rPr>
                <w:rFonts w:hint="default" w:ascii="Arial" w:hAnsi="Arial" w:cs="Arial"/>
                <w:sz w:val="24"/>
                <w:szCs w:val="24"/>
                <w:lang w:val="en-US" w:eastAsia="zh-CN"/>
              </w:rPr>
              <w:t xml:space="preserve">  HEMA</w:t>
            </w:r>
          </w:p>
        </w:tc>
        <w:tc>
          <w:tcPr>
            <w:tcW w:w="531" w:type="pct"/>
            <w:tcBorders>
              <w:top w:val="nil"/>
              <w:left w:val="nil"/>
              <w:bottom w:val="nil"/>
              <w:right w:val="nil"/>
            </w:tcBorders>
            <w:shd w:val="clear" w:color="auto" w:fill="auto"/>
            <w:noWrap/>
            <w:vAlign w:val="center"/>
          </w:tcPr>
          <w:p w14:paraId="36930D0E">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73E6C02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1.602 (1.131, 2.268)</w:t>
            </w:r>
          </w:p>
        </w:tc>
        <w:tc>
          <w:tcPr>
            <w:tcW w:w="378" w:type="pct"/>
            <w:tcBorders>
              <w:top w:val="nil"/>
              <w:left w:val="nil"/>
              <w:bottom w:val="nil"/>
              <w:right w:val="nil"/>
            </w:tcBorders>
            <w:shd w:val="clear" w:color="auto" w:fill="auto"/>
            <w:noWrap/>
            <w:vAlign w:val="center"/>
          </w:tcPr>
          <w:p w14:paraId="479DCC3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0.008</w:t>
            </w:r>
          </w:p>
        </w:tc>
        <w:tc>
          <w:tcPr>
            <w:tcW w:w="370" w:type="pct"/>
            <w:tcBorders>
              <w:top w:val="nil"/>
              <w:left w:val="nil"/>
              <w:bottom w:val="nil"/>
              <w:right w:val="nil"/>
            </w:tcBorders>
            <w:shd w:val="clear" w:color="auto" w:fill="auto"/>
            <w:noWrap/>
            <w:vAlign w:val="center"/>
          </w:tcPr>
          <w:p w14:paraId="2AF4041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0.019</w:t>
            </w:r>
          </w:p>
        </w:tc>
        <w:tc>
          <w:tcPr>
            <w:tcW w:w="67" w:type="pct"/>
            <w:tcBorders>
              <w:top w:val="nil"/>
              <w:left w:val="nil"/>
              <w:bottom w:val="nil"/>
              <w:right w:val="nil"/>
            </w:tcBorders>
            <w:shd w:val="clear" w:color="auto" w:fill="auto"/>
            <w:noWrap/>
            <w:vAlign w:val="center"/>
          </w:tcPr>
          <w:p w14:paraId="6AF4D92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61E98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1.129 (0.734, 1.736)</w:t>
            </w:r>
          </w:p>
        </w:tc>
        <w:tc>
          <w:tcPr>
            <w:tcW w:w="354" w:type="pct"/>
            <w:tcBorders>
              <w:top w:val="nil"/>
              <w:left w:val="nil"/>
              <w:bottom w:val="nil"/>
              <w:right w:val="nil"/>
            </w:tcBorders>
            <w:shd w:val="clear" w:color="auto" w:fill="auto"/>
            <w:noWrap/>
            <w:vAlign w:val="center"/>
          </w:tcPr>
          <w:p w14:paraId="1FC3F50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0.967</w:t>
            </w:r>
          </w:p>
        </w:tc>
        <w:tc>
          <w:tcPr>
            <w:tcW w:w="386" w:type="pct"/>
            <w:tcBorders>
              <w:top w:val="nil"/>
              <w:left w:val="nil"/>
              <w:bottom w:val="nil"/>
              <w:right w:val="nil"/>
            </w:tcBorders>
            <w:shd w:val="clear" w:color="auto" w:fill="auto"/>
            <w:noWrap/>
            <w:vAlign w:val="center"/>
          </w:tcPr>
          <w:p w14:paraId="7300C10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6F45E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57F85BB">
            <w:pPr>
              <w:rPr>
                <w:rFonts w:hint="default" w:ascii="Arial" w:hAnsi="Arial" w:cs="Arial"/>
                <w:sz w:val="24"/>
                <w:szCs w:val="24"/>
              </w:rPr>
            </w:pPr>
            <w:r>
              <w:rPr>
                <w:rFonts w:hint="default" w:ascii="Arial" w:hAnsi="Arial" w:cs="Arial"/>
                <w:sz w:val="24"/>
                <w:szCs w:val="24"/>
                <w:lang w:val="en-US" w:eastAsia="zh-CN"/>
              </w:rPr>
              <w:t xml:space="preserve">  MHBMA2</w:t>
            </w:r>
          </w:p>
        </w:tc>
        <w:tc>
          <w:tcPr>
            <w:tcW w:w="531" w:type="pct"/>
            <w:tcBorders>
              <w:top w:val="nil"/>
              <w:left w:val="nil"/>
              <w:bottom w:val="nil"/>
              <w:right w:val="nil"/>
            </w:tcBorders>
            <w:shd w:val="clear" w:color="auto" w:fill="auto"/>
            <w:noWrap/>
            <w:vAlign w:val="center"/>
          </w:tcPr>
          <w:p w14:paraId="4E944B77">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0ADB6DC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2.716 (1.673, 4.407)</w:t>
            </w:r>
          </w:p>
        </w:tc>
        <w:tc>
          <w:tcPr>
            <w:tcW w:w="378" w:type="pct"/>
            <w:tcBorders>
              <w:top w:val="nil"/>
              <w:left w:val="nil"/>
              <w:bottom w:val="nil"/>
              <w:right w:val="nil"/>
            </w:tcBorders>
            <w:shd w:val="clear" w:color="auto" w:fill="auto"/>
            <w:noWrap/>
            <w:vAlign w:val="center"/>
          </w:tcPr>
          <w:p w14:paraId="042941A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508614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4021544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4A4D46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2.263 (1.214, 4.221)</w:t>
            </w:r>
          </w:p>
        </w:tc>
        <w:tc>
          <w:tcPr>
            <w:tcW w:w="354" w:type="pct"/>
            <w:tcBorders>
              <w:top w:val="nil"/>
              <w:left w:val="nil"/>
              <w:bottom w:val="nil"/>
              <w:right w:val="nil"/>
            </w:tcBorders>
            <w:shd w:val="clear" w:color="auto" w:fill="auto"/>
            <w:noWrap/>
            <w:vAlign w:val="center"/>
          </w:tcPr>
          <w:p w14:paraId="065E931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0.014</w:t>
            </w:r>
          </w:p>
        </w:tc>
        <w:tc>
          <w:tcPr>
            <w:tcW w:w="386" w:type="pct"/>
            <w:tcBorders>
              <w:top w:val="nil"/>
              <w:left w:val="nil"/>
              <w:bottom w:val="nil"/>
              <w:right w:val="nil"/>
            </w:tcBorders>
            <w:shd w:val="clear" w:color="auto" w:fill="auto"/>
            <w:noWrap/>
            <w:vAlign w:val="center"/>
          </w:tcPr>
          <w:p w14:paraId="0453522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0.214</w:t>
            </w:r>
          </w:p>
        </w:tc>
      </w:tr>
      <w:tr w14:paraId="32E8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818F524">
            <w:pPr>
              <w:rPr>
                <w:rFonts w:hint="default" w:ascii="Arial" w:hAnsi="Arial" w:cs="Arial"/>
                <w:sz w:val="24"/>
                <w:szCs w:val="24"/>
              </w:rPr>
            </w:pPr>
            <w:r>
              <w:rPr>
                <w:rFonts w:hint="default" w:ascii="Arial" w:hAnsi="Arial" w:cs="Arial"/>
                <w:sz w:val="24"/>
                <w:szCs w:val="24"/>
                <w:lang w:val="en-US" w:eastAsia="zh-CN"/>
              </w:rPr>
              <w:t xml:space="preserve">  PHEMA</w:t>
            </w:r>
          </w:p>
        </w:tc>
        <w:tc>
          <w:tcPr>
            <w:tcW w:w="531" w:type="pct"/>
            <w:tcBorders>
              <w:top w:val="nil"/>
              <w:left w:val="nil"/>
              <w:bottom w:val="nil"/>
              <w:right w:val="nil"/>
            </w:tcBorders>
            <w:shd w:val="clear" w:color="auto" w:fill="auto"/>
            <w:noWrap/>
            <w:vAlign w:val="center"/>
          </w:tcPr>
          <w:p w14:paraId="5B580ACF">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2B2A83F9">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1.268 (0.884, 1.818)</w:t>
            </w:r>
          </w:p>
        </w:tc>
        <w:tc>
          <w:tcPr>
            <w:tcW w:w="378" w:type="pct"/>
            <w:tcBorders>
              <w:top w:val="nil"/>
              <w:left w:val="nil"/>
              <w:bottom w:val="nil"/>
              <w:right w:val="nil"/>
            </w:tcBorders>
            <w:shd w:val="clear" w:color="auto" w:fill="auto"/>
            <w:noWrap/>
            <w:vAlign w:val="center"/>
          </w:tcPr>
          <w:p w14:paraId="5D00ABB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0.197</w:t>
            </w:r>
          </w:p>
        </w:tc>
        <w:tc>
          <w:tcPr>
            <w:tcW w:w="370" w:type="pct"/>
            <w:tcBorders>
              <w:top w:val="nil"/>
              <w:left w:val="nil"/>
              <w:bottom w:val="nil"/>
              <w:right w:val="nil"/>
            </w:tcBorders>
            <w:shd w:val="clear" w:color="auto" w:fill="auto"/>
            <w:noWrap/>
            <w:vAlign w:val="center"/>
          </w:tcPr>
          <w:p w14:paraId="7B40B10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0.277</w:t>
            </w:r>
          </w:p>
        </w:tc>
        <w:tc>
          <w:tcPr>
            <w:tcW w:w="67" w:type="pct"/>
            <w:tcBorders>
              <w:top w:val="nil"/>
              <w:left w:val="nil"/>
              <w:bottom w:val="nil"/>
              <w:right w:val="nil"/>
            </w:tcBorders>
            <w:shd w:val="clear" w:color="auto" w:fill="auto"/>
            <w:noWrap/>
            <w:vAlign w:val="center"/>
          </w:tcPr>
          <w:p w14:paraId="30AF2F7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D0288E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1.074 (0.684, 1.688)</w:t>
            </w:r>
          </w:p>
        </w:tc>
        <w:tc>
          <w:tcPr>
            <w:tcW w:w="354" w:type="pct"/>
            <w:tcBorders>
              <w:top w:val="nil"/>
              <w:left w:val="nil"/>
              <w:bottom w:val="nil"/>
              <w:right w:val="nil"/>
            </w:tcBorders>
            <w:shd w:val="clear" w:color="auto" w:fill="auto"/>
            <w:noWrap/>
            <w:vAlign w:val="center"/>
          </w:tcPr>
          <w:p w14:paraId="1E76EB5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0.069</w:t>
            </w:r>
          </w:p>
        </w:tc>
        <w:tc>
          <w:tcPr>
            <w:tcW w:w="386" w:type="pct"/>
            <w:tcBorders>
              <w:top w:val="nil"/>
              <w:left w:val="nil"/>
              <w:bottom w:val="nil"/>
              <w:right w:val="nil"/>
            </w:tcBorders>
            <w:shd w:val="clear" w:color="auto" w:fill="auto"/>
            <w:noWrap/>
            <w:vAlign w:val="center"/>
          </w:tcPr>
          <w:p w14:paraId="7B1E0DA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0.483</w:t>
            </w:r>
          </w:p>
        </w:tc>
      </w:tr>
      <w:tr w14:paraId="0FC36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6AFDF21">
            <w:pPr>
              <w:rPr>
                <w:rFonts w:hint="default" w:ascii="Arial" w:hAnsi="Arial" w:cs="Arial"/>
                <w:sz w:val="24"/>
                <w:szCs w:val="24"/>
              </w:rPr>
            </w:pPr>
            <w:r>
              <w:rPr>
                <w:rFonts w:hint="default" w:ascii="Arial" w:hAnsi="Arial" w:cs="Arial"/>
                <w:sz w:val="24"/>
                <w:szCs w:val="24"/>
                <w:lang w:val="en-US" w:eastAsia="zh-CN"/>
              </w:rPr>
              <w:t xml:space="preserve">  PMA</w:t>
            </w:r>
          </w:p>
        </w:tc>
        <w:tc>
          <w:tcPr>
            <w:tcW w:w="531" w:type="pct"/>
            <w:tcBorders>
              <w:top w:val="nil"/>
              <w:left w:val="nil"/>
              <w:bottom w:val="nil"/>
              <w:right w:val="nil"/>
            </w:tcBorders>
            <w:shd w:val="clear" w:color="auto" w:fill="auto"/>
            <w:noWrap/>
            <w:vAlign w:val="center"/>
          </w:tcPr>
          <w:p w14:paraId="65B70A22">
            <w:pPr>
              <w:jc w:val="center"/>
              <w:rPr>
                <w:rFonts w:hint="default" w:ascii="Arial" w:hAnsi="Arial" w:cs="Arial"/>
                <w:sz w:val="24"/>
                <w:szCs w:val="24"/>
              </w:rPr>
            </w:pPr>
            <w:r>
              <w:rPr>
                <w:rFonts w:hint="default" w:ascii="Arial" w:hAnsi="Arial" w:cs="Arial"/>
                <w:sz w:val="24"/>
                <w:szCs w:val="24"/>
                <w:lang w:val="en-US" w:eastAsia="zh-CN"/>
              </w:rPr>
              <w:t>2 categories</w:t>
            </w:r>
          </w:p>
        </w:tc>
        <w:tc>
          <w:tcPr>
            <w:tcW w:w="728" w:type="pct"/>
            <w:tcBorders>
              <w:top w:val="nil"/>
              <w:left w:val="nil"/>
              <w:bottom w:val="nil"/>
              <w:right w:val="nil"/>
            </w:tcBorders>
            <w:shd w:val="clear" w:color="auto" w:fill="auto"/>
            <w:noWrap/>
            <w:vAlign w:val="center"/>
          </w:tcPr>
          <w:p w14:paraId="370DD95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1.233 (0.861, 1.765)</w:t>
            </w:r>
          </w:p>
        </w:tc>
        <w:tc>
          <w:tcPr>
            <w:tcW w:w="378" w:type="pct"/>
            <w:tcBorders>
              <w:top w:val="nil"/>
              <w:left w:val="nil"/>
              <w:bottom w:val="nil"/>
              <w:right w:val="nil"/>
            </w:tcBorders>
            <w:shd w:val="clear" w:color="auto" w:fill="auto"/>
            <w:noWrap/>
            <w:vAlign w:val="center"/>
          </w:tcPr>
          <w:p w14:paraId="22DC4B1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0.253</w:t>
            </w:r>
          </w:p>
        </w:tc>
        <w:tc>
          <w:tcPr>
            <w:tcW w:w="370" w:type="pct"/>
            <w:tcBorders>
              <w:top w:val="nil"/>
              <w:left w:val="nil"/>
              <w:bottom w:val="nil"/>
              <w:right w:val="nil"/>
            </w:tcBorders>
            <w:shd w:val="clear" w:color="auto" w:fill="auto"/>
            <w:noWrap/>
            <w:vAlign w:val="center"/>
          </w:tcPr>
          <w:p w14:paraId="4824359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0.348</w:t>
            </w:r>
          </w:p>
        </w:tc>
        <w:tc>
          <w:tcPr>
            <w:tcW w:w="67" w:type="pct"/>
            <w:tcBorders>
              <w:top w:val="nil"/>
              <w:left w:val="nil"/>
              <w:bottom w:val="nil"/>
              <w:right w:val="nil"/>
            </w:tcBorders>
            <w:shd w:val="clear" w:color="auto" w:fill="auto"/>
            <w:noWrap/>
            <w:vAlign w:val="center"/>
          </w:tcPr>
          <w:p w14:paraId="7915443E">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19B5E4C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1.053 (0.671, 1.653)</w:t>
            </w:r>
          </w:p>
        </w:tc>
        <w:tc>
          <w:tcPr>
            <w:tcW w:w="354" w:type="pct"/>
            <w:tcBorders>
              <w:top w:val="nil"/>
              <w:left w:val="nil"/>
              <w:bottom w:val="nil"/>
              <w:right w:val="nil"/>
            </w:tcBorders>
            <w:shd w:val="clear" w:color="auto" w:fill="auto"/>
            <w:noWrap/>
            <w:vAlign w:val="center"/>
          </w:tcPr>
          <w:p w14:paraId="3F611E3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0.528</w:t>
            </w:r>
          </w:p>
        </w:tc>
        <w:tc>
          <w:tcPr>
            <w:tcW w:w="386" w:type="pct"/>
            <w:tcBorders>
              <w:top w:val="nil"/>
              <w:left w:val="nil"/>
              <w:bottom w:val="nil"/>
              <w:right w:val="nil"/>
            </w:tcBorders>
            <w:shd w:val="clear" w:color="auto" w:fill="auto"/>
            <w:noWrap/>
            <w:vAlign w:val="center"/>
          </w:tcPr>
          <w:p w14:paraId="4E41163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0.793</w:t>
            </w:r>
          </w:p>
        </w:tc>
      </w:tr>
      <w:tr w14:paraId="752BC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6D0B001">
            <w:pPr>
              <w:rPr>
                <w:rFonts w:hint="default" w:ascii="Arial" w:hAnsi="Arial" w:cs="Arial"/>
                <w:sz w:val="24"/>
                <w:szCs w:val="24"/>
              </w:rPr>
            </w:pPr>
            <w:r>
              <w:rPr>
                <w:rFonts w:hint="default" w:ascii="Arial" w:hAnsi="Arial" w:cs="Arial"/>
                <w:sz w:val="24"/>
                <w:szCs w:val="24"/>
                <w:lang w:val="en-US" w:eastAsia="zh-CN"/>
              </w:rPr>
              <w:t xml:space="preserve">  2MHA</w:t>
            </w:r>
          </w:p>
        </w:tc>
        <w:tc>
          <w:tcPr>
            <w:tcW w:w="531" w:type="pct"/>
            <w:tcBorders>
              <w:top w:val="nil"/>
              <w:left w:val="nil"/>
              <w:bottom w:val="nil"/>
              <w:right w:val="nil"/>
            </w:tcBorders>
            <w:shd w:val="clear" w:color="auto" w:fill="auto"/>
            <w:noWrap/>
            <w:vAlign w:val="center"/>
          </w:tcPr>
          <w:p w14:paraId="6B0B36D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583154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1.421 (1.097, 1.842)</w:t>
            </w:r>
          </w:p>
        </w:tc>
        <w:tc>
          <w:tcPr>
            <w:tcW w:w="378" w:type="pct"/>
            <w:tcBorders>
              <w:top w:val="nil"/>
              <w:left w:val="nil"/>
              <w:bottom w:val="nil"/>
              <w:right w:val="nil"/>
            </w:tcBorders>
            <w:shd w:val="clear" w:color="auto" w:fill="auto"/>
            <w:noWrap/>
            <w:vAlign w:val="center"/>
          </w:tcPr>
          <w:p w14:paraId="3BE5667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0.007</w:t>
            </w:r>
          </w:p>
        </w:tc>
        <w:tc>
          <w:tcPr>
            <w:tcW w:w="370" w:type="pct"/>
            <w:tcBorders>
              <w:top w:val="nil"/>
              <w:left w:val="nil"/>
              <w:bottom w:val="nil"/>
              <w:right w:val="nil"/>
            </w:tcBorders>
            <w:shd w:val="clear" w:color="auto" w:fill="auto"/>
            <w:noWrap/>
            <w:vAlign w:val="center"/>
          </w:tcPr>
          <w:p w14:paraId="2F165A5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0.018</w:t>
            </w:r>
          </w:p>
        </w:tc>
        <w:tc>
          <w:tcPr>
            <w:tcW w:w="67" w:type="pct"/>
            <w:tcBorders>
              <w:top w:val="nil"/>
              <w:left w:val="nil"/>
              <w:bottom w:val="nil"/>
              <w:right w:val="nil"/>
            </w:tcBorders>
            <w:shd w:val="clear" w:color="auto" w:fill="auto"/>
            <w:noWrap/>
            <w:vAlign w:val="center"/>
          </w:tcPr>
          <w:p w14:paraId="1704082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D29C3B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1.084 (0.789, 1.489)</w:t>
            </w:r>
          </w:p>
        </w:tc>
        <w:tc>
          <w:tcPr>
            <w:tcW w:w="354" w:type="pct"/>
            <w:tcBorders>
              <w:top w:val="nil"/>
              <w:left w:val="nil"/>
              <w:bottom w:val="nil"/>
              <w:right w:val="nil"/>
            </w:tcBorders>
            <w:shd w:val="clear" w:color="auto" w:fill="auto"/>
            <w:noWrap/>
            <w:vAlign w:val="center"/>
          </w:tcPr>
          <w:p w14:paraId="20D7E09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0.298</w:t>
            </w:r>
          </w:p>
        </w:tc>
        <w:tc>
          <w:tcPr>
            <w:tcW w:w="386" w:type="pct"/>
            <w:tcBorders>
              <w:top w:val="nil"/>
              <w:left w:val="nil"/>
              <w:bottom w:val="nil"/>
              <w:right w:val="nil"/>
            </w:tcBorders>
            <w:shd w:val="clear" w:color="auto" w:fill="auto"/>
            <w:noWrap/>
            <w:vAlign w:val="center"/>
          </w:tcPr>
          <w:p w14:paraId="1C01F41C">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7EAB9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6618CF1">
            <w:pPr>
              <w:rPr>
                <w:rFonts w:hint="default" w:ascii="Arial" w:hAnsi="Arial" w:cs="Arial"/>
                <w:sz w:val="24"/>
                <w:szCs w:val="24"/>
              </w:rPr>
            </w:pPr>
            <w:r>
              <w:rPr>
                <w:rFonts w:hint="default" w:ascii="Arial" w:hAnsi="Arial" w:cs="Arial"/>
                <w:sz w:val="24"/>
                <w:szCs w:val="24"/>
                <w:lang w:val="en-US" w:eastAsia="zh-CN"/>
              </w:rPr>
              <w:t xml:space="preserve">  3&amp;4 MHA</w:t>
            </w:r>
          </w:p>
        </w:tc>
        <w:tc>
          <w:tcPr>
            <w:tcW w:w="531" w:type="pct"/>
            <w:tcBorders>
              <w:top w:val="nil"/>
              <w:left w:val="nil"/>
              <w:bottom w:val="nil"/>
              <w:right w:val="nil"/>
            </w:tcBorders>
            <w:shd w:val="clear" w:color="auto" w:fill="auto"/>
            <w:noWrap/>
            <w:vAlign w:val="center"/>
          </w:tcPr>
          <w:p w14:paraId="083B57BA">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61AD97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1.268 (0.965, 1.666)</w:t>
            </w:r>
          </w:p>
        </w:tc>
        <w:tc>
          <w:tcPr>
            <w:tcW w:w="378" w:type="pct"/>
            <w:tcBorders>
              <w:top w:val="nil"/>
              <w:left w:val="nil"/>
              <w:bottom w:val="nil"/>
              <w:right w:val="nil"/>
            </w:tcBorders>
            <w:shd w:val="clear" w:color="auto" w:fill="auto"/>
            <w:noWrap/>
            <w:vAlign w:val="center"/>
          </w:tcPr>
          <w:p w14:paraId="5E529E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0.088</w:t>
            </w:r>
          </w:p>
        </w:tc>
        <w:tc>
          <w:tcPr>
            <w:tcW w:w="370" w:type="pct"/>
            <w:tcBorders>
              <w:top w:val="nil"/>
              <w:left w:val="nil"/>
              <w:bottom w:val="nil"/>
              <w:right w:val="nil"/>
            </w:tcBorders>
            <w:shd w:val="clear" w:color="auto" w:fill="auto"/>
            <w:noWrap/>
            <w:vAlign w:val="center"/>
          </w:tcPr>
          <w:p w14:paraId="6365F63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0.165</w:t>
            </w:r>
          </w:p>
        </w:tc>
        <w:tc>
          <w:tcPr>
            <w:tcW w:w="67" w:type="pct"/>
            <w:tcBorders>
              <w:top w:val="nil"/>
              <w:left w:val="nil"/>
              <w:bottom w:val="nil"/>
              <w:right w:val="nil"/>
            </w:tcBorders>
            <w:shd w:val="clear" w:color="auto" w:fill="auto"/>
            <w:noWrap/>
            <w:vAlign w:val="center"/>
          </w:tcPr>
          <w:p w14:paraId="6D8816A7">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61699B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1.125 (0.804, 1.575)</w:t>
            </w:r>
          </w:p>
        </w:tc>
        <w:tc>
          <w:tcPr>
            <w:tcW w:w="354" w:type="pct"/>
            <w:tcBorders>
              <w:top w:val="nil"/>
              <w:left w:val="nil"/>
              <w:bottom w:val="nil"/>
              <w:right w:val="nil"/>
            </w:tcBorders>
            <w:shd w:val="clear" w:color="auto" w:fill="auto"/>
            <w:noWrap/>
            <w:vAlign w:val="center"/>
          </w:tcPr>
          <w:p w14:paraId="312726E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0.336</w:t>
            </w:r>
          </w:p>
        </w:tc>
        <w:tc>
          <w:tcPr>
            <w:tcW w:w="386" w:type="pct"/>
            <w:tcBorders>
              <w:top w:val="nil"/>
              <w:left w:val="nil"/>
              <w:bottom w:val="nil"/>
              <w:right w:val="nil"/>
            </w:tcBorders>
            <w:shd w:val="clear" w:color="auto" w:fill="auto"/>
            <w:noWrap/>
            <w:vAlign w:val="center"/>
          </w:tcPr>
          <w:p w14:paraId="75CAE90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417B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D6297C6">
            <w:pPr>
              <w:rPr>
                <w:rFonts w:hint="default" w:ascii="Arial" w:hAnsi="Arial" w:cs="Arial"/>
                <w:sz w:val="24"/>
                <w:szCs w:val="24"/>
              </w:rPr>
            </w:pPr>
            <w:r>
              <w:rPr>
                <w:rFonts w:hint="default" w:ascii="Arial" w:hAnsi="Arial" w:cs="Arial"/>
                <w:sz w:val="24"/>
                <w:szCs w:val="24"/>
                <w:lang w:val="en-US" w:eastAsia="zh-CN"/>
              </w:rPr>
              <w:t xml:space="preserve">  AAMA</w:t>
            </w:r>
          </w:p>
        </w:tc>
        <w:tc>
          <w:tcPr>
            <w:tcW w:w="531" w:type="pct"/>
            <w:tcBorders>
              <w:top w:val="nil"/>
              <w:left w:val="nil"/>
              <w:bottom w:val="nil"/>
              <w:right w:val="nil"/>
            </w:tcBorders>
            <w:shd w:val="clear" w:color="auto" w:fill="auto"/>
            <w:noWrap/>
            <w:vAlign w:val="center"/>
          </w:tcPr>
          <w:p w14:paraId="659F15F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CAB1B6A">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1.360 (1.071, 1.726)</w:t>
            </w:r>
          </w:p>
        </w:tc>
        <w:tc>
          <w:tcPr>
            <w:tcW w:w="378" w:type="pct"/>
            <w:tcBorders>
              <w:top w:val="nil"/>
              <w:left w:val="nil"/>
              <w:bottom w:val="nil"/>
              <w:right w:val="nil"/>
            </w:tcBorders>
            <w:shd w:val="clear" w:color="auto" w:fill="auto"/>
            <w:noWrap/>
            <w:vAlign w:val="center"/>
          </w:tcPr>
          <w:p w14:paraId="121BDF7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0.011</w:t>
            </w:r>
          </w:p>
        </w:tc>
        <w:tc>
          <w:tcPr>
            <w:tcW w:w="370" w:type="pct"/>
            <w:tcBorders>
              <w:top w:val="nil"/>
              <w:left w:val="nil"/>
              <w:bottom w:val="nil"/>
              <w:right w:val="nil"/>
            </w:tcBorders>
            <w:shd w:val="clear" w:color="auto" w:fill="auto"/>
            <w:noWrap/>
            <w:vAlign w:val="center"/>
          </w:tcPr>
          <w:p w14:paraId="1A90A293">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0.026</w:t>
            </w:r>
          </w:p>
        </w:tc>
        <w:tc>
          <w:tcPr>
            <w:tcW w:w="67" w:type="pct"/>
            <w:tcBorders>
              <w:top w:val="nil"/>
              <w:left w:val="nil"/>
              <w:bottom w:val="nil"/>
              <w:right w:val="nil"/>
            </w:tcBorders>
            <w:shd w:val="clear" w:color="auto" w:fill="auto"/>
            <w:noWrap/>
            <w:vAlign w:val="center"/>
          </w:tcPr>
          <w:p w14:paraId="1C30D594">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0260FE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1.139 (0.842, 1.540)</w:t>
            </w:r>
          </w:p>
        </w:tc>
        <w:tc>
          <w:tcPr>
            <w:tcW w:w="354" w:type="pct"/>
            <w:tcBorders>
              <w:top w:val="nil"/>
              <w:left w:val="nil"/>
              <w:bottom w:val="nil"/>
              <w:right w:val="nil"/>
            </w:tcBorders>
            <w:shd w:val="clear" w:color="auto" w:fill="auto"/>
            <w:noWrap/>
            <w:vAlign w:val="center"/>
          </w:tcPr>
          <w:p w14:paraId="74CEFBC5">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0.732</w:t>
            </w:r>
          </w:p>
        </w:tc>
        <w:tc>
          <w:tcPr>
            <w:tcW w:w="386" w:type="pct"/>
            <w:tcBorders>
              <w:top w:val="nil"/>
              <w:left w:val="nil"/>
              <w:bottom w:val="nil"/>
              <w:right w:val="nil"/>
            </w:tcBorders>
            <w:shd w:val="clear" w:color="auto" w:fill="auto"/>
            <w:noWrap/>
            <w:vAlign w:val="center"/>
          </w:tcPr>
          <w:p w14:paraId="327B40A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767B0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541D9691">
            <w:pPr>
              <w:rPr>
                <w:rFonts w:hint="default" w:ascii="Arial" w:hAnsi="Arial" w:cs="Arial"/>
                <w:sz w:val="24"/>
                <w:szCs w:val="24"/>
              </w:rPr>
            </w:pPr>
            <w:r>
              <w:rPr>
                <w:rFonts w:hint="default" w:ascii="Arial" w:hAnsi="Arial" w:cs="Arial"/>
                <w:sz w:val="24"/>
                <w:szCs w:val="24"/>
                <w:lang w:val="en-US" w:eastAsia="zh-CN"/>
              </w:rPr>
              <w:t xml:space="preserve">  AMCC</w:t>
            </w:r>
          </w:p>
        </w:tc>
        <w:tc>
          <w:tcPr>
            <w:tcW w:w="531" w:type="pct"/>
            <w:tcBorders>
              <w:top w:val="nil"/>
              <w:left w:val="nil"/>
              <w:bottom w:val="nil"/>
              <w:right w:val="nil"/>
            </w:tcBorders>
            <w:shd w:val="clear" w:color="auto" w:fill="auto"/>
            <w:noWrap/>
            <w:vAlign w:val="center"/>
          </w:tcPr>
          <w:p w14:paraId="4BFED04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6101EC5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1.306 (1.031, 1.655)</w:t>
            </w:r>
          </w:p>
        </w:tc>
        <w:tc>
          <w:tcPr>
            <w:tcW w:w="378" w:type="pct"/>
            <w:tcBorders>
              <w:top w:val="nil"/>
              <w:left w:val="nil"/>
              <w:bottom w:val="nil"/>
              <w:right w:val="nil"/>
            </w:tcBorders>
            <w:shd w:val="clear" w:color="auto" w:fill="auto"/>
            <w:noWrap/>
            <w:vAlign w:val="center"/>
          </w:tcPr>
          <w:p w14:paraId="7E82080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0.026</w:t>
            </w:r>
          </w:p>
        </w:tc>
        <w:tc>
          <w:tcPr>
            <w:tcW w:w="370" w:type="pct"/>
            <w:tcBorders>
              <w:top w:val="nil"/>
              <w:left w:val="nil"/>
              <w:bottom w:val="nil"/>
              <w:right w:val="nil"/>
            </w:tcBorders>
            <w:shd w:val="clear" w:color="auto" w:fill="auto"/>
            <w:noWrap/>
            <w:vAlign w:val="center"/>
          </w:tcPr>
          <w:p w14:paraId="11F3C8A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0.057</w:t>
            </w:r>
          </w:p>
        </w:tc>
        <w:tc>
          <w:tcPr>
            <w:tcW w:w="67" w:type="pct"/>
            <w:tcBorders>
              <w:top w:val="nil"/>
              <w:left w:val="nil"/>
              <w:bottom w:val="nil"/>
              <w:right w:val="nil"/>
            </w:tcBorders>
            <w:shd w:val="clear" w:color="auto" w:fill="auto"/>
            <w:noWrap/>
            <w:vAlign w:val="center"/>
          </w:tcPr>
          <w:p w14:paraId="1C0E9F9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B502CA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1.172 (0.877, 1.566)</w:t>
            </w:r>
          </w:p>
        </w:tc>
        <w:tc>
          <w:tcPr>
            <w:tcW w:w="354" w:type="pct"/>
            <w:tcBorders>
              <w:top w:val="nil"/>
              <w:left w:val="nil"/>
              <w:bottom w:val="nil"/>
              <w:right w:val="nil"/>
            </w:tcBorders>
            <w:shd w:val="clear" w:color="auto" w:fill="auto"/>
            <w:noWrap/>
            <w:vAlign w:val="center"/>
          </w:tcPr>
          <w:p w14:paraId="2E7E65CF">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0.787</w:t>
            </w:r>
          </w:p>
        </w:tc>
        <w:tc>
          <w:tcPr>
            <w:tcW w:w="386" w:type="pct"/>
            <w:tcBorders>
              <w:top w:val="nil"/>
              <w:left w:val="nil"/>
              <w:bottom w:val="nil"/>
              <w:right w:val="nil"/>
            </w:tcBorders>
            <w:shd w:val="clear" w:color="auto" w:fill="auto"/>
            <w:noWrap/>
            <w:vAlign w:val="center"/>
          </w:tcPr>
          <w:p w14:paraId="01C3B60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0.909</w:t>
            </w:r>
          </w:p>
        </w:tc>
      </w:tr>
      <w:tr w14:paraId="5CF18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8F7D6D0">
            <w:pPr>
              <w:rPr>
                <w:rFonts w:hint="default" w:ascii="Arial" w:hAnsi="Arial" w:cs="Arial"/>
                <w:sz w:val="24"/>
                <w:szCs w:val="24"/>
              </w:rPr>
            </w:pPr>
            <w:r>
              <w:rPr>
                <w:rFonts w:hint="default" w:ascii="Arial" w:hAnsi="Arial" w:cs="Arial"/>
                <w:sz w:val="24"/>
                <w:szCs w:val="24"/>
                <w:lang w:val="en-US" w:eastAsia="zh-CN"/>
              </w:rPr>
              <w:t xml:space="preserve">  ATCA</w:t>
            </w:r>
          </w:p>
        </w:tc>
        <w:tc>
          <w:tcPr>
            <w:tcW w:w="531" w:type="pct"/>
            <w:tcBorders>
              <w:top w:val="nil"/>
              <w:left w:val="nil"/>
              <w:bottom w:val="nil"/>
              <w:right w:val="nil"/>
            </w:tcBorders>
            <w:shd w:val="clear" w:color="auto" w:fill="auto"/>
            <w:noWrap/>
            <w:vAlign w:val="center"/>
          </w:tcPr>
          <w:p w14:paraId="4CB9437D">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E09B09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1.268 (0.975, 1.649)</w:t>
            </w:r>
          </w:p>
        </w:tc>
        <w:tc>
          <w:tcPr>
            <w:tcW w:w="378" w:type="pct"/>
            <w:tcBorders>
              <w:top w:val="nil"/>
              <w:left w:val="nil"/>
              <w:bottom w:val="nil"/>
              <w:right w:val="nil"/>
            </w:tcBorders>
            <w:shd w:val="clear" w:color="auto" w:fill="auto"/>
            <w:noWrap/>
            <w:vAlign w:val="center"/>
          </w:tcPr>
          <w:p w14:paraId="005A412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0.075</w:t>
            </w:r>
          </w:p>
        </w:tc>
        <w:tc>
          <w:tcPr>
            <w:tcW w:w="370" w:type="pct"/>
            <w:tcBorders>
              <w:top w:val="nil"/>
              <w:left w:val="nil"/>
              <w:bottom w:val="nil"/>
              <w:right w:val="nil"/>
            </w:tcBorders>
            <w:shd w:val="clear" w:color="auto" w:fill="auto"/>
            <w:noWrap/>
            <w:vAlign w:val="center"/>
          </w:tcPr>
          <w:p w14:paraId="511DB6E8">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0.144</w:t>
            </w:r>
          </w:p>
        </w:tc>
        <w:tc>
          <w:tcPr>
            <w:tcW w:w="67" w:type="pct"/>
            <w:tcBorders>
              <w:top w:val="nil"/>
              <w:left w:val="nil"/>
              <w:bottom w:val="nil"/>
              <w:right w:val="nil"/>
            </w:tcBorders>
            <w:shd w:val="clear" w:color="auto" w:fill="auto"/>
            <w:noWrap/>
            <w:vAlign w:val="center"/>
          </w:tcPr>
          <w:p w14:paraId="1939100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B8C1452">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1.057 (0.759, 1.472)</w:t>
            </w:r>
          </w:p>
        </w:tc>
        <w:tc>
          <w:tcPr>
            <w:tcW w:w="354" w:type="pct"/>
            <w:tcBorders>
              <w:top w:val="nil"/>
              <w:left w:val="nil"/>
              <w:bottom w:val="nil"/>
              <w:right w:val="nil"/>
            </w:tcBorders>
            <w:shd w:val="clear" w:color="auto" w:fill="auto"/>
            <w:noWrap/>
            <w:vAlign w:val="center"/>
          </w:tcPr>
          <w:p w14:paraId="692BA911">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0.329</w:t>
            </w:r>
          </w:p>
        </w:tc>
        <w:tc>
          <w:tcPr>
            <w:tcW w:w="386" w:type="pct"/>
            <w:tcBorders>
              <w:top w:val="nil"/>
              <w:left w:val="nil"/>
              <w:bottom w:val="nil"/>
              <w:right w:val="nil"/>
            </w:tcBorders>
            <w:shd w:val="clear" w:color="auto" w:fill="auto"/>
            <w:noWrap/>
            <w:vAlign w:val="center"/>
          </w:tcPr>
          <w:p w14:paraId="1D823E92">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70B41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F6483FA">
            <w:pPr>
              <w:rPr>
                <w:rFonts w:hint="default" w:ascii="Arial" w:hAnsi="Arial" w:cs="Arial"/>
                <w:sz w:val="24"/>
                <w:szCs w:val="24"/>
              </w:rPr>
            </w:pPr>
            <w:r>
              <w:rPr>
                <w:rFonts w:hint="default" w:ascii="Arial" w:hAnsi="Arial" w:cs="Arial"/>
                <w:sz w:val="24"/>
                <w:szCs w:val="24"/>
                <w:lang w:val="en-US" w:eastAsia="zh-CN"/>
              </w:rPr>
              <w:t xml:space="preserve">  BMA</w:t>
            </w:r>
          </w:p>
        </w:tc>
        <w:tc>
          <w:tcPr>
            <w:tcW w:w="531" w:type="pct"/>
            <w:tcBorders>
              <w:top w:val="nil"/>
              <w:left w:val="nil"/>
              <w:bottom w:val="nil"/>
              <w:right w:val="nil"/>
            </w:tcBorders>
            <w:shd w:val="clear" w:color="auto" w:fill="auto"/>
            <w:noWrap/>
            <w:vAlign w:val="center"/>
          </w:tcPr>
          <w:p w14:paraId="4BBCCDFF">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29F203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0.846 (0.684, 1.047)</w:t>
            </w:r>
          </w:p>
        </w:tc>
        <w:tc>
          <w:tcPr>
            <w:tcW w:w="378" w:type="pct"/>
            <w:tcBorders>
              <w:top w:val="nil"/>
              <w:left w:val="nil"/>
              <w:bottom w:val="nil"/>
              <w:right w:val="nil"/>
            </w:tcBorders>
            <w:shd w:val="clear" w:color="auto" w:fill="auto"/>
            <w:noWrap/>
            <w:vAlign w:val="center"/>
          </w:tcPr>
          <w:p w14:paraId="3E3577E0">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0.121</w:t>
            </w:r>
          </w:p>
        </w:tc>
        <w:tc>
          <w:tcPr>
            <w:tcW w:w="370" w:type="pct"/>
            <w:tcBorders>
              <w:top w:val="nil"/>
              <w:left w:val="nil"/>
              <w:bottom w:val="nil"/>
              <w:right w:val="nil"/>
            </w:tcBorders>
            <w:shd w:val="clear" w:color="auto" w:fill="auto"/>
            <w:noWrap/>
            <w:vAlign w:val="center"/>
          </w:tcPr>
          <w:p w14:paraId="2518CA5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w:t>
            </w:r>
            <w:r>
              <w:rPr>
                <w:rFonts w:hint="eastAsia" w:ascii="Arial" w:hAnsi="Arial" w:eastAsia="宋体" w:cs="Arial"/>
                <w:i w:val="0"/>
                <w:iCs w:val="0"/>
                <w:color w:val="000000"/>
                <w:kern w:val="0"/>
                <w:sz w:val="24"/>
                <w:szCs w:val="24"/>
                <w:u w:val="none"/>
                <w:lang w:val="en-US" w:eastAsia="zh-CN" w:bidi="ar"/>
              </w:rPr>
              <w:t>00</w:t>
            </w:r>
          </w:p>
        </w:tc>
        <w:tc>
          <w:tcPr>
            <w:tcW w:w="67" w:type="pct"/>
            <w:tcBorders>
              <w:top w:val="nil"/>
              <w:left w:val="nil"/>
              <w:bottom w:val="nil"/>
              <w:right w:val="nil"/>
            </w:tcBorders>
            <w:shd w:val="clear" w:color="auto" w:fill="auto"/>
            <w:noWrap/>
            <w:vAlign w:val="center"/>
          </w:tcPr>
          <w:p w14:paraId="11DE9651">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534DC77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0.975 (0.759, 1.253)</w:t>
            </w:r>
          </w:p>
        </w:tc>
        <w:tc>
          <w:tcPr>
            <w:tcW w:w="354" w:type="pct"/>
            <w:tcBorders>
              <w:top w:val="nil"/>
              <w:left w:val="nil"/>
              <w:bottom w:val="nil"/>
              <w:right w:val="nil"/>
            </w:tcBorders>
            <w:shd w:val="clear" w:color="auto" w:fill="auto"/>
            <w:noWrap/>
            <w:vAlign w:val="center"/>
          </w:tcPr>
          <w:p w14:paraId="7EABEB8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0.953</w:t>
            </w:r>
          </w:p>
        </w:tc>
        <w:tc>
          <w:tcPr>
            <w:tcW w:w="386" w:type="pct"/>
            <w:tcBorders>
              <w:top w:val="nil"/>
              <w:left w:val="nil"/>
              <w:bottom w:val="nil"/>
              <w:right w:val="nil"/>
            </w:tcBorders>
            <w:shd w:val="clear" w:color="auto" w:fill="auto"/>
            <w:noWrap/>
            <w:vAlign w:val="center"/>
          </w:tcPr>
          <w:p w14:paraId="03D6D64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0.984</w:t>
            </w:r>
          </w:p>
        </w:tc>
      </w:tr>
      <w:tr w14:paraId="030B1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140AC08">
            <w:pPr>
              <w:rPr>
                <w:rFonts w:hint="default" w:ascii="Arial" w:hAnsi="Arial" w:cs="Arial"/>
                <w:sz w:val="24"/>
                <w:szCs w:val="24"/>
              </w:rPr>
            </w:pPr>
            <w:r>
              <w:rPr>
                <w:rFonts w:hint="default" w:ascii="Arial" w:hAnsi="Arial" w:cs="Arial"/>
                <w:sz w:val="24"/>
                <w:szCs w:val="24"/>
                <w:lang w:val="en-US" w:eastAsia="zh-CN"/>
              </w:rPr>
              <w:t xml:space="preserve">  BPMA</w:t>
            </w:r>
          </w:p>
        </w:tc>
        <w:tc>
          <w:tcPr>
            <w:tcW w:w="531" w:type="pct"/>
            <w:tcBorders>
              <w:top w:val="nil"/>
              <w:left w:val="nil"/>
              <w:bottom w:val="nil"/>
              <w:right w:val="nil"/>
            </w:tcBorders>
            <w:shd w:val="clear" w:color="auto" w:fill="auto"/>
            <w:noWrap/>
            <w:vAlign w:val="center"/>
          </w:tcPr>
          <w:p w14:paraId="31C89042">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4E957BD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1.221 (0.953, 1.563)</w:t>
            </w:r>
          </w:p>
        </w:tc>
        <w:tc>
          <w:tcPr>
            <w:tcW w:w="378" w:type="pct"/>
            <w:tcBorders>
              <w:top w:val="nil"/>
              <w:left w:val="nil"/>
              <w:bottom w:val="nil"/>
              <w:right w:val="nil"/>
            </w:tcBorders>
            <w:shd w:val="clear" w:color="auto" w:fill="auto"/>
            <w:noWrap/>
            <w:vAlign w:val="center"/>
          </w:tcPr>
          <w:p w14:paraId="7EECFE7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0.114</w:t>
            </w:r>
          </w:p>
        </w:tc>
        <w:tc>
          <w:tcPr>
            <w:tcW w:w="370" w:type="pct"/>
            <w:tcBorders>
              <w:top w:val="nil"/>
              <w:left w:val="nil"/>
              <w:bottom w:val="nil"/>
              <w:right w:val="nil"/>
            </w:tcBorders>
            <w:shd w:val="clear" w:color="auto" w:fill="auto"/>
            <w:noWrap/>
            <w:vAlign w:val="center"/>
          </w:tcPr>
          <w:p w14:paraId="5BEA786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0.199</w:t>
            </w:r>
          </w:p>
        </w:tc>
        <w:tc>
          <w:tcPr>
            <w:tcW w:w="67" w:type="pct"/>
            <w:tcBorders>
              <w:top w:val="nil"/>
              <w:left w:val="nil"/>
              <w:bottom w:val="nil"/>
              <w:right w:val="nil"/>
            </w:tcBorders>
            <w:shd w:val="clear" w:color="auto" w:fill="auto"/>
            <w:noWrap/>
            <w:vAlign w:val="center"/>
          </w:tcPr>
          <w:p w14:paraId="3CA19F7F">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324676B1">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1.086 (0.801, 1.471)</w:t>
            </w:r>
          </w:p>
        </w:tc>
        <w:tc>
          <w:tcPr>
            <w:tcW w:w="354" w:type="pct"/>
            <w:tcBorders>
              <w:top w:val="nil"/>
              <w:left w:val="nil"/>
              <w:bottom w:val="nil"/>
              <w:right w:val="nil"/>
            </w:tcBorders>
            <w:shd w:val="clear" w:color="auto" w:fill="auto"/>
            <w:noWrap/>
            <w:vAlign w:val="center"/>
          </w:tcPr>
          <w:p w14:paraId="570F73F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0.602</w:t>
            </w:r>
          </w:p>
        </w:tc>
        <w:tc>
          <w:tcPr>
            <w:tcW w:w="386" w:type="pct"/>
            <w:tcBorders>
              <w:top w:val="nil"/>
              <w:left w:val="nil"/>
              <w:bottom w:val="nil"/>
              <w:right w:val="nil"/>
            </w:tcBorders>
            <w:shd w:val="clear" w:color="auto" w:fill="auto"/>
            <w:noWrap/>
            <w:vAlign w:val="center"/>
          </w:tcPr>
          <w:p w14:paraId="436A459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0.83</w:t>
            </w:r>
            <w:r>
              <w:rPr>
                <w:rFonts w:hint="eastAsia" w:ascii="Arial" w:hAnsi="Arial" w:eastAsia="宋体" w:cs="Arial"/>
                <w:i w:val="0"/>
                <w:iCs w:val="0"/>
                <w:color w:val="000000"/>
                <w:kern w:val="0"/>
                <w:sz w:val="24"/>
                <w:szCs w:val="24"/>
                <w:u w:val="none"/>
                <w:lang w:val="en-US" w:eastAsia="zh-CN" w:bidi="ar"/>
              </w:rPr>
              <w:t>0</w:t>
            </w:r>
          </w:p>
        </w:tc>
      </w:tr>
      <w:tr w14:paraId="7477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D85E277">
            <w:pPr>
              <w:rPr>
                <w:rFonts w:hint="default" w:ascii="Arial" w:hAnsi="Arial" w:cs="Arial"/>
                <w:sz w:val="24"/>
                <w:szCs w:val="24"/>
              </w:rPr>
            </w:pPr>
            <w:r>
              <w:rPr>
                <w:rFonts w:hint="default" w:ascii="Arial" w:hAnsi="Arial" w:cs="Arial"/>
                <w:sz w:val="24"/>
                <w:szCs w:val="24"/>
                <w:lang w:val="en-US" w:eastAsia="zh-CN"/>
              </w:rPr>
              <w:t xml:space="preserve">  CEMA</w:t>
            </w:r>
          </w:p>
        </w:tc>
        <w:tc>
          <w:tcPr>
            <w:tcW w:w="531" w:type="pct"/>
            <w:tcBorders>
              <w:top w:val="nil"/>
              <w:left w:val="nil"/>
              <w:bottom w:val="nil"/>
              <w:right w:val="nil"/>
            </w:tcBorders>
            <w:shd w:val="clear" w:color="auto" w:fill="auto"/>
            <w:noWrap/>
            <w:vAlign w:val="center"/>
          </w:tcPr>
          <w:p w14:paraId="5B6DAAD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3C81F3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1.392 (1.124, 1.725)</w:t>
            </w:r>
          </w:p>
        </w:tc>
        <w:tc>
          <w:tcPr>
            <w:tcW w:w="378" w:type="pct"/>
            <w:tcBorders>
              <w:top w:val="nil"/>
              <w:left w:val="nil"/>
              <w:bottom w:val="nil"/>
              <w:right w:val="nil"/>
            </w:tcBorders>
            <w:shd w:val="clear" w:color="auto" w:fill="auto"/>
            <w:noWrap/>
            <w:vAlign w:val="center"/>
          </w:tcPr>
          <w:p w14:paraId="188CE54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0.002</w:t>
            </w:r>
          </w:p>
        </w:tc>
        <w:tc>
          <w:tcPr>
            <w:tcW w:w="370" w:type="pct"/>
            <w:tcBorders>
              <w:top w:val="nil"/>
              <w:left w:val="nil"/>
              <w:bottom w:val="nil"/>
              <w:right w:val="nil"/>
            </w:tcBorders>
            <w:shd w:val="clear" w:color="auto" w:fill="auto"/>
            <w:noWrap/>
            <w:vAlign w:val="center"/>
          </w:tcPr>
          <w:p w14:paraId="1F0137B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0.006</w:t>
            </w:r>
          </w:p>
        </w:tc>
        <w:tc>
          <w:tcPr>
            <w:tcW w:w="67" w:type="pct"/>
            <w:tcBorders>
              <w:top w:val="nil"/>
              <w:left w:val="nil"/>
              <w:bottom w:val="nil"/>
              <w:right w:val="nil"/>
            </w:tcBorders>
            <w:shd w:val="clear" w:color="auto" w:fill="auto"/>
            <w:noWrap/>
            <w:vAlign w:val="center"/>
          </w:tcPr>
          <w:p w14:paraId="78961272">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7FFB4A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1.300 (1.009, 1.674)</w:t>
            </w:r>
          </w:p>
        </w:tc>
        <w:tc>
          <w:tcPr>
            <w:tcW w:w="354" w:type="pct"/>
            <w:tcBorders>
              <w:top w:val="nil"/>
              <w:left w:val="nil"/>
              <w:bottom w:val="nil"/>
              <w:right w:val="nil"/>
            </w:tcBorders>
            <w:shd w:val="clear" w:color="auto" w:fill="auto"/>
            <w:noWrap/>
            <w:vAlign w:val="center"/>
          </w:tcPr>
          <w:p w14:paraId="5A4FE9D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0.145</w:t>
            </w:r>
          </w:p>
        </w:tc>
        <w:tc>
          <w:tcPr>
            <w:tcW w:w="386" w:type="pct"/>
            <w:tcBorders>
              <w:top w:val="nil"/>
              <w:left w:val="nil"/>
              <w:bottom w:val="nil"/>
              <w:right w:val="nil"/>
            </w:tcBorders>
            <w:shd w:val="clear" w:color="auto" w:fill="auto"/>
            <w:noWrap/>
            <w:vAlign w:val="center"/>
          </w:tcPr>
          <w:p w14:paraId="44574DD9">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0.497</w:t>
            </w:r>
          </w:p>
        </w:tc>
      </w:tr>
      <w:tr w14:paraId="64C9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13EB32BA">
            <w:pPr>
              <w:rPr>
                <w:rFonts w:hint="default" w:ascii="Arial" w:hAnsi="Arial" w:cs="Arial"/>
                <w:sz w:val="24"/>
                <w:szCs w:val="24"/>
              </w:rPr>
            </w:pPr>
            <w:r>
              <w:rPr>
                <w:rFonts w:hint="default" w:ascii="Arial" w:hAnsi="Arial" w:cs="Arial"/>
                <w:sz w:val="24"/>
                <w:szCs w:val="24"/>
                <w:lang w:val="en-US" w:eastAsia="zh-CN"/>
              </w:rPr>
              <w:t xml:space="preserve">  CYMA</w:t>
            </w:r>
          </w:p>
        </w:tc>
        <w:tc>
          <w:tcPr>
            <w:tcW w:w="531" w:type="pct"/>
            <w:tcBorders>
              <w:top w:val="nil"/>
              <w:left w:val="nil"/>
              <w:bottom w:val="nil"/>
              <w:right w:val="nil"/>
            </w:tcBorders>
            <w:shd w:val="clear" w:color="auto" w:fill="auto"/>
            <w:noWrap/>
            <w:vAlign w:val="center"/>
          </w:tcPr>
          <w:p w14:paraId="0858CF61">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95A88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1.369 (1.166, 1.607)</w:t>
            </w:r>
          </w:p>
        </w:tc>
        <w:tc>
          <w:tcPr>
            <w:tcW w:w="378" w:type="pct"/>
            <w:tcBorders>
              <w:top w:val="nil"/>
              <w:left w:val="nil"/>
              <w:bottom w:val="nil"/>
              <w:right w:val="nil"/>
            </w:tcBorders>
            <w:shd w:val="clear" w:color="auto" w:fill="auto"/>
            <w:noWrap/>
            <w:vAlign w:val="center"/>
          </w:tcPr>
          <w:p w14:paraId="5CF9DFFD">
            <w:pPr>
              <w:keepNext w:val="0"/>
              <w:keepLines w:val="0"/>
              <w:widowControl/>
              <w:suppressLineNumbers w:val="0"/>
              <w:tabs>
                <w:tab w:val="center" w:pos="508"/>
                <w:tab w:val="right" w:pos="1137"/>
              </w:tabs>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6A5230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0.001</w:t>
            </w:r>
          </w:p>
        </w:tc>
        <w:tc>
          <w:tcPr>
            <w:tcW w:w="67" w:type="pct"/>
            <w:tcBorders>
              <w:top w:val="nil"/>
              <w:left w:val="nil"/>
              <w:bottom w:val="nil"/>
              <w:right w:val="nil"/>
            </w:tcBorders>
            <w:shd w:val="clear" w:color="auto" w:fill="auto"/>
            <w:noWrap/>
            <w:vAlign w:val="center"/>
          </w:tcPr>
          <w:p w14:paraId="1C69B3C7">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348AC8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1.309 (1.063, 1.612)</w:t>
            </w:r>
          </w:p>
        </w:tc>
        <w:tc>
          <w:tcPr>
            <w:tcW w:w="354" w:type="pct"/>
            <w:tcBorders>
              <w:top w:val="nil"/>
              <w:left w:val="nil"/>
              <w:bottom w:val="nil"/>
              <w:right w:val="nil"/>
            </w:tcBorders>
            <w:shd w:val="clear" w:color="auto" w:fill="auto"/>
            <w:noWrap/>
            <w:vAlign w:val="center"/>
          </w:tcPr>
          <w:p w14:paraId="4F4BACE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0.157</w:t>
            </w:r>
          </w:p>
        </w:tc>
        <w:tc>
          <w:tcPr>
            <w:tcW w:w="386" w:type="pct"/>
            <w:tcBorders>
              <w:top w:val="nil"/>
              <w:left w:val="nil"/>
              <w:bottom w:val="nil"/>
              <w:right w:val="nil"/>
            </w:tcBorders>
            <w:shd w:val="clear" w:color="auto" w:fill="auto"/>
            <w:noWrap/>
            <w:vAlign w:val="center"/>
          </w:tcPr>
          <w:p w14:paraId="0F557A16">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0.497</w:t>
            </w:r>
          </w:p>
        </w:tc>
      </w:tr>
      <w:tr w14:paraId="38F4A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AC1238A">
            <w:pPr>
              <w:rPr>
                <w:rFonts w:hint="default" w:ascii="Arial" w:hAnsi="Arial" w:cs="Arial"/>
                <w:sz w:val="24"/>
                <w:szCs w:val="24"/>
              </w:rPr>
            </w:pPr>
            <w:r>
              <w:rPr>
                <w:rFonts w:hint="default" w:ascii="Arial" w:hAnsi="Arial" w:cs="Arial"/>
                <w:sz w:val="24"/>
                <w:szCs w:val="24"/>
                <w:lang w:val="en-US" w:eastAsia="zh-CN"/>
              </w:rPr>
              <w:t xml:space="preserve">  DHBMA</w:t>
            </w:r>
          </w:p>
        </w:tc>
        <w:tc>
          <w:tcPr>
            <w:tcW w:w="531" w:type="pct"/>
            <w:tcBorders>
              <w:top w:val="nil"/>
              <w:left w:val="nil"/>
              <w:bottom w:val="nil"/>
              <w:right w:val="nil"/>
            </w:tcBorders>
            <w:shd w:val="clear" w:color="auto" w:fill="auto"/>
            <w:noWrap/>
            <w:vAlign w:val="center"/>
          </w:tcPr>
          <w:p w14:paraId="290BF6F8">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07EBD38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1.212 (1.005, 1.462)</w:t>
            </w:r>
          </w:p>
        </w:tc>
        <w:tc>
          <w:tcPr>
            <w:tcW w:w="378" w:type="pct"/>
            <w:tcBorders>
              <w:top w:val="nil"/>
              <w:left w:val="nil"/>
              <w:bottom w:val="nil"/>
              <w:right w:val="nil"/>
            </w:tcBorders>
            <w:shd w:val="clear" w:color="auto" w:fill="auto"/>
            <w:noWrap/>
            <w:vAlign w:val="center"/>
          </w:tcPr>
          <w:p w14:paraId="37E852E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0.041</w:t>
            </w:r>
          </w:p>
        </w:tc>
        <w:tc>
          <w:tcPr>
            <w:tcW w:w="370" w:type="pct"/>
            <w:tcBorders>
              <w:top w:val="nil"/>
              <w:left w:val="nil"/>
              <w:bottom w:val="nil"/>
              <w:right w:val="nil"/>
            </w:tcBorders>
            <w:shd w:val="clear" w:color="auto" w:fill="auto"/>
            <w:noWrap/>
            <w:vAlign w:val="center"/>
          </w:tcPr>
          <w:p w14:paraId="55FA939E">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0.085</w:t>
            </w:r>
          </w:p>
        </w:tc>
        <w:tc>
          <w:tcPr>
            <w:tcW w:w="67" w:type="pct"/>
            <w:tcBorders>
              <w:top w:val="nil"/>
              <w:left w:val="nil"/>
              <w:bottom w:val="nil"/>
              <w:right w:val="nil"/>
            </w:tcBorders>
            <w:shd w:val="clear" w:color="auto" w:fill="auto"/>
            <w:noWrap/>
            <w:vAlign w:val="center"/>
          </w:tcPr>
          <w:p w14:paraId="5750EE65">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80CEE4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1.083 (0.874, 1.342)</w:t>
            </w:r>
          </w:p>
        </w:tc>
        <w:tc>
          <w:tcPr>
            <w:tcW w:w="354" w:type="pct"/>
            <w:tcBorders>
              <w:top w:val="nil"/>
              <w:left w:val="nil"/>
              <w:bottom w:val="nil"/>
              <w:right w:val="nil"/>
            </w:tcBorders>
            <w:shd w:val="clear" w:color="auto" w:fill="auto"/>
            <w:noWrap/>
            <w:vAlign w:val="center"/>
          </w:tcPr>
          <w:p w14:paraId="3B5063C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0.618</w:t>
            </w:r>
          </w:p>
        </w:tc>
        <w:tc>
          <w:tcPr>
            <w:tcW w:w="386" w:type="pct"/>
            <w:tcBorders>
              <w:top w:val="nil"/>
              <w:left w:val="nil"/>
              <w:bottom w:val="nil"/>
              <w:right w:val="nil"/>
            </w:tcBorders>
            <w:shd w:val="clear" w:color="auto" w:fill="auto"/>
            <w:noWrap/>
            <w:vAlign w:val="center"/>
          </w:tcPr>
          <w:p w14:paraId="5D7AB2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0.836</w:t>
            </w:r>
          </w:p>
        </w:tc>
      </w:tr>
      <w:tr w14:paraId="60181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09CE1DAD">
            <w:pPr>
              <w:rPr>
                <w:rFonts w:hint="default" w:ascii="Arial" w:hAnsi="Arial" w:cs="Arial"/>
                <w:sz w:val="24"/>
                <w:szCs w:val="24"/>
              </w:rPr>
            </w:pPr>
            <w:r>
              <w:rPr>
                <w:rFonts w:hint="default" w:ascii="Arial" w:hAnsi="Arial" w:cs="Arial"/>
                <w:sz w:val="24"/>
                <w:szCs w:val="24"/>
                <w:lang w:val="en-US" w:eastAsia="zh-CN"/>
              </w:rPr>
              <w:t xml:space="preserve">  2HPMA</w:t>
            </w:r>
          </w:p>
        </w:tc>
        <w:tc>
          <w:tcPr>
            <w:tcW w:w="531" w:type="pct"/>
            <w:tcBorders>
              <w:top w:val="nil"/>
              <w:left w:val="nil"/>
              <w:bottom w:val="nil"/>
              <w:right w:val="nil"/>
            </w:tcBorders>
            <w:shd w:val="clear" w:color="auto" w:fill="auto"/>
            <w:noWrap/>
            <w:vAlign w:val="center"/>
          </w:tcPr>
          <w:p w14:paraId="1C083635">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23F281C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1.415 (1.148, 1.745)</w:t>
            </w:r>
          </w:p>
        </w:tc>
        <w:tc>
          <w:tcPr>
            <w:tcW w:w="378" w:type="pct"/>
            <w:tcBorders>
              <w:top w:val="nil"/>
              <w:left w:val="nil"/>
              <w:bottom w:val="nil"/>
              <w:right w:val="nil"/>
            </w:tcBorders>
            <w:shd w:val="clear" w:color="auto" w:fill="auto"/>
            <w:noWrap/>
            <w:vAlign w:val="center"/>
          </w:tcPr>
          <w:p w14:paraId="2C77153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0.001</w:t>
            </w:r>
          </w:p>
        </w:tc>
        <w:tc>
          <w:tcPr>
            <w:tcW w:w="370" w:type="pct"/>
            <w:tcBorders>
              <w:top w:val="nil"/>
              <w:left w:val="nil"/>
              <w:bottom w:val="nil"/>
              <w:right w:val="nil"/>
            </w:tcBorders>
            <w:shd w:val="clear" w:color="auto" w:fill="auto"/>
            <w:noWrap/>
            <w:vAlign w:val="center"/>
          </w:tcPr>
          <w:p w14:paraId="0B6B76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0.004</w:t>
            </w:r>
          </w:p>
        </w:tc>
        <w:tc>
          <w:tcPr>
            <w:tcW w:w="67" w:type="pct"/>
            <w:tcBorders>
              <w:top w:val="nil"/>
              <w:left w:val="nil"/>
              <w:bottom w:val="nil"/>
              <w:right w:val="nil"/>
            </w:tcBorders>
            <w:shd w:val="clear" w:color="auto" w:fill="auto"/>
            <w:noWrap/>
            <w:vAlign w:val="center"/>
          </w:tcPr>
          <w:p w14:paraId="456E3AF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6C5F533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1.256 (0.987, 1.597)</w:t>
            </w:r>
          </w:p>
        </w:tc>
        <w:tc>
          <w:tcPr>
            <w:tcW w:w="354" w:type="pct"/>
            <w:tcBorders>
              <w:top w:val="nil"/>
              <w:left w:val="nil"/>
              <w:bottom w:val="nil"/>
              <w:right w:val="nil"/>
            </w:tcBorders>
            <w:shd w:val="clear" w:color="auto" w:fill="auto"/>
            <w:noWrap/>
            <w:vAlign w:val="center"/>
          </w:tcPr>
          <w:p w14:paraId="25AE8B9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0.561</w:t>
            </w:r>
          </w:p>
        </w:tc>
        <w:tc>
          <w:tcPr>
            <w:tcW w:w="386" w:type="pct"/>
            <w:tcBorders>
              <w:top w:val="nil"/>
              <w:left w:val="nil"/>
              <w:bottom w:val="nil"/>
              <w:right w:val="nil"/>
            </w:tcBorders>
            <w:shd w:val="clear" w:color="auto" w:fill="auto"/>
            <w:noWrap/>
            <w:vAlign w:val="center"/>
          </w:tcPr>
          <w:p w14:paraId="3A09D14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0.803</w:t>
            </w:r>
          </w:p>
        </w:tc>
      </w:tr>
      <w:tr w14:paraId="44AA6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72B27F6A">
            <w:pPr>
              <w:rPr>
                <w:rFonts w:hint="default" w:ascii="Arial" w:hAnsi="Arial" w:cs="Arial"/>
                <w:sz w:val="24"/>
                <w:szCs w:val="24"/>
              </w:rPr>
            </w:pPr>
            <w:r>
              <w:rPr>
                <w:rFonts w:hint="default" w:ascii="Arial" w:hAnsi="Arial" w:cs="Arial"/>
                <w:sz w:val="24"/>
                <w:szCs w:val="24"/>
                <w:lang w:val="en-US" w:eastAsia="zh-CN"/>
              </w:rPr>
              <w:t xml:space="preserve">  3HPMA</w:t>
            </w:r>
          </w:p>
        </w:tc>
        <w:tc>
          <w:tcPr>
            <w:tcW w:w="531" w:type="pct"/>
            <w:tcBorders>
              <w:top w:val="nil"/>
              <w:left w:val="nil"/>
              <w:bottom w:val="nil"/>
              <w:right w:val="nil"/>
            </w:tcBorders>
            <w:shd w:val="clear" w:color="auto" w:fill="auto"/>
            <w:noWrap/>
            <w:vAlign w:val="center"/>
          </w:tcPr>
          <w:p w14:paraId="49EC872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360CF15B">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1.586 (1.259, 1.997)</w:t>
            </w:r>
          </w:p>
        </w:tc>
        <w:tc>
          <w:tcPr>
            <w:tcW w:w="378" w:type="pct"/>
            <w:tcBorders>
              <w:top w:val="nil"/>
              <w:left w:val="nil"/>
              <w:bottom w:val="nil"/>
              <w:right w:val="nil"/>
            </w:tcBorders>
            <w:shd w:val="clear" w:color="auto" w:fill="auto"/>
            <w:noWrap/>
            <w:vAlign w:val="center"/>
          </w:tcPr>
          <w:p w14:paraId="377F3E45">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138D7261">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4BE67E88">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29311A4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1.290 (0.988, 1.684)</w:t>
            </w:r>
          </w:p>
        </w:tc>
        <w:tc>
          <w:tcPr>
            <w:tcW w:w="354" w:type="pct"/>
            <w:tcBorders>
              <w:top w:val="nil"/>
              <w:left w:val="nil"/>
              <w:bottom w:val="nil"/>
              <w:right w:val="nil"/>
            </w:tcBorders>
            <w:shd w:val="clear" w:color="auto" w:fill="auto"/>
            <w:noWrap/>
            <w:vAlign w:val="center"/>
          </w:tcPr>
          <w:p w14:paraId="7FE1B82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0.292</w:t>
            </w:r>
          </w:p>
        </w:tc>
        <w:tc>
          <w:tcPr>
            <w:tcW w:w="386" w:type="pct"/>
            <w:tcBorders>
              <w:top w:val="nil"/>
              <w:left w:val="nil"/>
              <w:bottom w:val="nil"/>
              <w:right w:val="nil"/>
            </w:tcBorders>
            <w:shd w:val="clear" w:color="auto" w:fill="auto"/>
            <w:noWrap/>
            <w:vAlign w:val="center"/>
          </w:tcPr>
          <w:p w14:paraId="196E30B7">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2431A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416C982">
            <w:pPr>
              <w:rPr>
                <w:rFonts w:hint="default" w:ascii="Arial" w:hAnsi="Arial" w:cs="Arial"/>
                <w:sz w:val="24"/>
                <w:szCs w:val="24"/>
              </w:rPr>
            </w:pPr>
            <w:r>
              <w:rPr>
                <w:rFonts w:hint="default" w:ascii="Arial" w:hAnsi="Arial" w:cs="Arial"/>
                <w:sz w:val="24"/>
                <w:szCs w:val="24"/>
                <w:lang w:val="en-US" w:eastAsia="zh-CN"/>
              </w:rPr>
              <w:t xml:space="preserve">  MA</w:t>
            </w:r>
          </w:p>
        </w:tc>
        <w:tc>
          <w:tcPr>
            <w:tcW w:w="531" w:type="pct"/>
            <w:tcBorders>
              <w:top w:val="nil"/>
              <w:left w:val="nil"/>
              <w:bottom w:val="nil"/>
              <w:right w:val="nil"/>
            </w:tcBorders>
            <w:shd w:val="clear" w:color="auto" w:fill="auto"/>
            <w:noWrap/>
            <w:vAlign w:val="center"/>
          </w:tcPr>
          <w:p w14:paraId="094FEE9E">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7F07F6A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1.167 (0.959, 1.420)</w:t>
            </w:r>
          </w:p>
        </w:tc>
        <w:tc>
          <w:tcPr>
            <w:tcW w:w="378" w:type="pct"/>
            <w:tcBorders>
              <w:top w:val="nil"/>
              <w:left w:val="nil"/>
              <w:bottom w:val="nil"/>
              <w:right w:val="nil"/>
            </w:tcBorders>
            <w:shd w:val="clear" w:color="auto" w:fill="auto"/>
            <w:noWrap/>
            <w:vAlign w:val="center"/>
          </w:tcPr>
          <w:p w14:paraId="59C23D28">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0.12</w:t>
            </w:r>
            <w:r>
              <w:rPr>
                <w:rFonts w:hint="eastAsia" w:ascii="Arial" w:hAnsi="Arial" w:eastAsia="宋体" w:cs="Arial"/>
                <w:i w:val="0"/>
                <w:iCs w:val="0"/>
                <w:color w:val="000000"/>
                <w:kern w:val="0"/>
                <w:sz w:val="24"/>
                <w:szCs w:val="24"/>
                <w:u w:val="none"/>
                <w:lang w:val="en-US" w:eastAsia="zh-CN" w:bidi="ar"/>
              </w:rPr>
              <w:t>0</w:t>
            </w:r>
          </w:p>
        </w:tc>
        <w:tc>
          <w:tcPr>
            <w:tcW w:w="370" w:type="pct"/>
            <w:tcBorders>
              <w:top w:val="nil"/>
              <w:left w:val="nil"/>
              <w:bottom w:val="nil"/>
              <w:right w:val="nil"/>
            </w:tcBorders>
            <w:shd w:val="clear" w:color="auto" w:fill="auto"/>
            <w:noWrap/>
            <w:vAlign w:val="center"/>
          </w:tcPr>
          <w:p w14:paraId="2EF0E82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0.2</w:t>
            </w:r>
            <w:r>
              <w:rPr>
                <w:rFonts w:hint="eastAsia" w:ascii="Arial" w:hAnsi="Arial" w:eastAsia="宋体" w:cs="Arial"/>
                <w:i w:val="0"/>
                <w:iCs w:val="0"/>
                <w:color w:val="000000"/>
                <w:kern w:val="0"/>
                <w:sz w:val="24"/>
                <w:szCs w:val="24"/>
                <w:u w:val="none"/>
                <w:lang w:val="en-US" w:eastAsia="zh-CN" w:bidi="ar"/>
              </w:rPr>
              <w:t>00</w:t>
            </w:r>
          </w:p>
        </w:tc>
        <w:tc>
          <w:tcPr>
            <w:tcW w:w="67" w:type="pct"/>
            <w:tcBorders>
              <w:top w:val="nil"/>
              <w:left w:val="nil"/>
              <w:bottom w:val="nil"/>
              <w:right w:val="nil"/>
            </w:tcBorders>
            <w:shd w:val="clear" w:color="auto" w:fill="auto"/>
            <w:noWrap/>
            <w:vAlign w:val="center"/>
          </w:tcPr>
          <w:p w14:paraId="185C9F6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0662626C">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1.073 (0.852, 1.351)</w:t>
            </w:r>
          </w:p>
        </w:tc>
        <w:tc>
          <w:tcPr>
            <w:tcW w:w="354" w:type="pct"/>
            <w:tcBorders>
              <w:top w:val="nil"/>
              <w:left w:val="nil"/>
              <w:bottom w:val="nil"/>
              <w:right w:val="nil"/>
            </w:tcBorders>
            <w:shd w:val="clear" w:color="auto" w:fill="auto"/>
            <w:noWrap/>
            <w:vAlign w:val="center"/>
          </w:tcPr>
          <w:p w14:paraId="6ABBB5A4">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0.4</w:t>
            </w:r>
            <w:r>
              <w:rPr>
                <w:rFonts w:hint="eastAsia" w:ascii="Arial" w:hAnsi="Arial" w:eastAsia="宋体" w:cs="Arial"/>
                <w:i w:val="0"/>
                <w:iCs w:val="0"/>
                <w:color w:val="000000"/>
                <w:kern w:val="0"/>
                <w:sz w:val="24"/>
                <w:szCs w:val="24"/>
                <w:u w:val="none"/>
                <w:lang w:val="en-US" w:eastAsia="zh-CN" w:bidi="ar"/>
              </w:rPr>
              <w:t>00</w:t>
            </w:r>
          </w:p>
        </w:tc>
        <w:tc>
          <w:tcPr>
            <w:tcW w:w="386" w:type="pct"/>
            <w:tcBorders>
              <w:top w:val="nil"/>
              <w:left w:val="nil"/>
              <w:bottom w:val="nil"/>
              <w:right w:val="nil"/>
            </w:tcBorders>
            <w:shd w:val="clear" w:color="auto" w:fill="auto"/>
            <w:noWrap/>
            <w:vAlign w:val="center"/>
          </w:tcPr>
          <w:p w14:paraId="24BA8CFD">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0.768</w:t>
            </w:r>
          </w:p>
        </w:tc>
      </w:tr>
      <w:tr w14:paraId="32B70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212C19E5">
            <w:pPr>
              <w:rPr>
                <w:rFonts w:hint="default" w:ascii="Arial" w:hAnsi="Arial" w:cs="Arial"/>
                <w:sz w:val="24"/>
                <w:szCs w:val="24"/>
              </w:rPr>
            </w:pPr>
            <w:r>
              <w:rPr>
                <w:rFonts w:hint="default" w:ascii="Arial" w:hAnsi="Arial" w:cs="Arial"/>
                <w:sz w:val="24"/>
                <w:szCs w:val="24"/>
                <w:lang w:val="en-US" w:eastAsia="zh-CN"/>
              </w:rPr>
              <w:t xml:space="preserve">  MHBMA3</w:t>
            </w:r>
          </w:p>
        </w:tc>
        <w:tc>
          <w:tcPr>
            <w:tcW w:w="531" w:type="pct"/>
            <w:tcBorders>
              <w:top w:val="nil"/>
              <w:left w:val="nil"/>
              <w:bottom w:val="nil"/>
              <w:right w:val="nil"/>
            </w:tcBorders>
            <w:shd w:val="clear" w:color="auto" w:fill="auto"/>
            <w:noWrap/>
            <w:vAlign w:val="center"/>
          </w:tcPr>
          <w:p w14:paraId="68E18EE4">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445E1A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1.590 (1.285, 1.967)</w:t>
            </w:r>
          </w:p>
        </w:tc>
        <w:tc>
          <w:tcPr>
            <w:tcW w:w="378" w:type="pct"/>
            <w:tcBorders>
              <w:top w:val="nil"/>
              <w:left w:val="nil"/>
              <w:bottom w:val="nil"/>
              <w:right w:val="nil"/>
            </w:tcBorders>
            <w:shd w:val="clear" w:color="auto" w:fill="auto"/>
            <w:noWrap/>
            <w:vAlign w:val="center"/>
          </w:tcPr>
          <w:p w14:paraId="1657DE2E">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48962674">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0BDFF089">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F830E66">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1.306 (1.008, 1.691)</w:t>
            </w:r>
          </w:p>
        </w:tc>
        <w:tc>
          <w:tcPr>
            <w:tcW w:w="354" w:type="pct"/>
            <w:tcBorders>
              <w:top w:val="nil"/>
              <w:left w:val="nil"/>
              <w:bottom w:val="nil"/>
              <w:right w:val="nil"/>
            </w:tcBorders>
            <w:shd w:val="clear" w:color="auto" w:fill="auto"/>
            <w:noWrap/>
            <w:vAlign w:val="center"/>
          </w:tcPr>
          <w:p w14:paraId="2BFBB6E7">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0.156</w:t>
            </w:r>
          </w:p>
        </w:tc>
        <w:tc>
          <w:tcPr>
            <w:tcW w:w="386" w:type="pct"/>
            <w:tcBorders>
              <w:top w:val="nil"/>
              <w:left w:val="nil"/>
              <w:bottom w:val="nil"/>
              <w:right w:val="nil"/>
            </w:tcBorders>
            <w:shd w:val="clear" w:color="auto" w:fill="auto"/>
            <w:noWrap/>
            <w:vAlign w:val="center"/>
          </w:tcPr>
          <w:p w14:paraId="40DEAFA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0.497</w:t>
            </w:r>
          </w:p>
        </w:tc>
      </w:tr>
      <w:tr w14:paraId="76ACC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4F39C47">
            <w:pPr>
              <w:rPr>
                <w:rFonts w:hint="default" w:ascii="Arial" w:hAnsi="Arial" w:cs="Arial"/>
                <w:sz w:val="24"/>
                <w:szCs w:val="24"/>
              </w:rPr>
            </w:pPr>
            <w:r>
              <w:rPr>
                <w:rFonts w:hint="default" w:ascii="Arial" w:hAnsi="Arial" w:cs="Arial"/>
                <w:sz w:val="24"/>
                <w:szCs w:val="24"/>
                <w:lang w:val="en-US" w:eastAsia="zh-CN"/>
              </w:rPr>
              <w:t xml:space="preserve">  PGA</w:t>
            </w:r>
          </w:p>
        </w:tc>
        <w:tc>
          <w:tcPr>
            <w:tcW w:w="531" w:type="pct"/>
            <w:tcBorders>
              <w:top w:val="nil"/>
              <w:left w:val="nil"/>
              <w:bottom w:val="nil"/>
              <w:right w:val="nil"/>
            </w:tcBorders>
            <w:shd w:val="clear" w:color="auto" w:fill="auto"/>
            <w:noWrap/>
            <w:vAlign w:val="center"/>
          </w:tcPr>
          <w:p w14:paraId="1E1C1F80">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13CDF570">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1.182 (0.972, 1.439)</w:t>
            </w:r>
          </w:p>
        </w:tc>
        <w:tc>
          <w:tcPr>
            <w:tcW w:w="378" w:type="pct"/>
            <w:tcBorders>
              <w:top w:val="nil"/>
              <w:left w:val="nil"/>
              <w:bottom w:val="nil"/>
              <w:right w:val="nil"/>
            </w:tcBorders>
            <w:shd w:val="clear" w:color="auto" w:fill="auto"/>
            <w:noWrap/>
            <w:vAlign w:val="center"/>
          </w:tcPr>
          <w:p w14:paraId="1B040D48">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0.091</w:t>
            </w:r>
          </w:p>
        </w:tc>
        <w:tc>
          <w:tcPr>
            <w:tcW w:w="370" w:type="pct"/>
            <w:tcBorders>
              <w:top w:val="nil"/>
              <w:left w:val="nil"/>
              <w:bottom w:val="nil"/>
              <w:right w:val="nil"/>
            </w:tcBorders>
            <w:shd w:val="clear" w:color="auto" w:fill="auto"/>
            <w:noWrap/>
            <w:vAlign w:val="center"/>
          </w:tcPr>
          <w:p w14:paraId="3B10F06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0.166</w:t>
            </w:r>
          </w:p>
        </w:tc>
        <w:tc>
          <w:tcPr>
            <w:tcW w:w="67" w:type="pct"/>
            <w:tcBorders>
              <w:top w:val="nil"/>
              <w:left w:val="nil"/>
              <w:bottom w:val="nil"/>
              <w:right w:val="nil"/>
            </w:tcBorders>
            <w:shd w:val="clear" w:color="auto" w:fill="auto"/>
            <w:noWrap/>
            <w:vAlign w:val="center"/>
          </w:tcPr>
          <w:p w14:paraId="35BD62F0">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4A42BAE3">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0.979 (0.790, 1.213)</w:t>
            </w:r>
          </w:p>
        </w:tc>
        <w:tc>
          <w:tcPr>
            <w:tcW w:w="354" w:type="pct"/>
            <w:tcBorders>
              <w:top w:val="nil"/>
              <w:left w:val="nil"/>
              <w:bottom w:val="nil"/>
              <w:right w:val="nil"/>
            </w:tcBorders>
            <w:shd w:val="clear" w:color="auto" w:fill="auto"/>
            <w:noWrap/>
            <w:vAlign w:val="center"/>
          </w:tcPr>
          <w:p w14:paraId="57B17CDD">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0.726</w:t>
            </w:r>
          </w:p>
        </w:tc>
        <w:tc>
          <w:tcPr>
            <w:tcW w:w="386" w:type="pct"/>
            <w:tcBorders>
              <w:top w:val="nil"/>
              <w:left w:val="nil"/>
              <w:bottom w:val="nil"/>
              <w:right w:val="nil"/>
            </w:tcBorders>
            <w:shd w:val="clear" w:color="auto" w:fill="auto"/>
            <w:noWrap/>
            <w:vAlign w:val="center"/>
          </w:tcPr>
          <w:p w14:paraId="5B3D1980">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0.876</w:t>
            </w:r>
          </w:p>
        </w:tc>
      </w:tr>
      <w:tr w14:paraId="3948D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nil"/>
              <w:right w:val="nil"/>
            </w:tcBorders>
            <w:shd w:val="clear" w:color="auto" w:fill="auto"/>
            <w:noWrap/>
            <w:vAlign w:val="center"/>
          </w:tcPr>
          <w:p w14:paraId="6ECFB1D8">
            <w:pPr>
              <w:rPr>
                <w:rFonts w:hint="default" w:ascii="Arial" w:hAnsi="Arial" w:cs="Arial"/>
                <w:sz w:val="24"/>
                <w:szCs w:val="24"/>
              </w:rPr>
            </w:pPr>
            <w:r>
              <w:rPr>
                <w:rFonts w:hint="default" w:ascii="Arial" w:hAnsi="Arial" w:cs="Arial"/>
                <w:sz w:val="24"/>
                <w:szCs w:val="24"/>
                <w:lang w:val="en-US" w:eastAsia="zh-CN"/>
              </w:rPr>
              <w:t xml:space="preserve">  HPMMA</w:t>
            </w:r>
          </w:p>
        </w:tc>
        <w:tc>
          <w:tcPr>
            <w:tcW w:w="531" w:type="pct"/>
            <w:tcBorders>
              <w:top w:val="nil"/>
              <w:left w:val="nil"/>
              <w:bottom w:val="nil"/>
              <w:right w:val="nil"/>
            </w:tcBorders>
            <w:shd w:val="clear" w:color="auto" w:fill="auto"/>
            <w:noWrap/>
            <w:vAlign w:val="center"/>
          </w:tcPr>
          <w:p w14:paraId="2A923620">
            <w:pPr>
              <w:jc w:val="center"/>
              <w:rPr>
                <w:rFonts w:hint="default" w:ascii="Arial" w:hAnsi="Arial" w:cs="Arial"/>
                <w:sz w:val="24"/>
                <w:szCs w:val="24"/>
              </w:rPr>
            </w:pPr>
            <w:r>
              <w:rPr>
                <w:rFonts w:hint="default" w:ascii="Arial" w:hAnsi="Arial" w:cs="Arial"/>
                <w:sz w:val="24"/>
                <w:szCs w:val="24"/>
                <w:lang w:val="en-US" w:eastAsia="zh-CN"/>
              </w:rPr>
              <w:t>log (ln)</w:t>
            </w:r>
          </w:p>
        </w:tc>
        <w:tc>
          <w:tcPr>
            <w:tcW w:w="728" w:type="pct"/>
            <w:tcBorders>
              <w:top w:val="nil"/>
              <w:left w:val="nil"/>
              <w:bottom w:val="nil"/>
              <w:right w:val="nil"/>
            </w:tcBorders>
            <w:shd w:val="clear" w:color="auto" w:fill="auto"/>
            <w:noWrap/>
            <w:vAlign w:val="center"/>
          </w:tcPr>
          <w:p w14:paraId="574257B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1.591 (1.274, 1.986)</w:t>
            </w:r>
          </w:p>
        </w:tc>
        <w:tc>
          <w:tcPr>
            <w:tcW w:w="378" w:type="pct"/>
            <w:tcBorders>
              <w:top w:val="nil"/>
              <w:left w:val="nil"/>
              <w:bottom w:val="nil"/>
              <w:right w:val="nil"/>
            </w:tcBorders>
            <w:shd w:val="clear" w:color="auto" w:fill="auto"/>
            <w:noWrap/>
            <w:vAlign w:val="center"/>
          </w:tcPr>
          <w:p w14:paraId="6BE8F084">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00000"/>
                <w:kern w:val="0"/>
                <w:sz w:val="24"/>
                <w:szCs w:val="24"/>
                <w:u w:val="none"/>
                <w:lang w:val="en-US" w:eastAsia="zh-CN" w:bidi="ar"/>
              </w:rPr>
              <w:t>&lt; 0.001</w:t>
            </w:r>
          </w:p>
        </w:tc>
        <w:tc>
          <w:tcPr>
            <w:tcW w:w="370" w:type="pct"/>
            <w:tcBorders>
              <w:top w:val="nil"/>
              <w:left w:val="nil"/>
              <w:bottom w:val="nil"/>
              <w:right w:val="nil"/>
            </w:tcBorders>
            <w:shd w:val="clear" w:color="auto" w:fill="auto"/>
            <w:noWrap/>
            <w:vAlign w:val="center"/>
          </w:tcPr>
          <w:p w14:paraId="64A4657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&lt; 0.001</w:t>
            </w:r>
          </w:p>
        </w:tc>
        <w:tc>
          <w:tcPr>
            <w:tcW w:w="67" w:type="pct"/>
            <w:tcBorders>
              <w:top w:val="nil"/>
              <w:left w:val="nil"/>
              <w:bottom w:val="nil"/>
              <w:right w:val="nil"/>
            </w:tcBorders>
            <w:shd w:val="clear" w:color="auto" w:fill="auto"/>
            <w:noWrap/>
            <w:vAlign w:val="center"/>
          </w:tcPr>
          <w:p w14:paraId="7FF90E96">
            <w:pPr>
              <w:jc w:val="center"/>
              <w:rPr>
                <w:rFonts w:hint="default" w:ascii="Arial" w:hAnsi="Arial" w:cs="Arial"/>
                <w:sz w:val="24"/>
                <w:szCs w:val="24"/>
              </w:rPr>
            </w:pPr>
          </w:p>
        </w:tc>
        <w:tc>
          <w:tcPr>
            <w:tcW w:w="728" w:type="pct"/>
            <w:tcBorders>
              <w:top w:val="nil"/>
              <w:left w:val="nil"/>
              <w:bottom w:val="nil"/>
              <w:right w:val="nil"/>
            </w:tcBorders>
            <w:shd w:val="clear" w:color="auto" w:fill="auto"/>
            <w:noWrap/>
            <w:vAlign w:val="center"/>
          </w:tcPr>
          <w:p w14:paraId="78436A87">
            <w:pPr>
              <w:keepNext w:val="0"/>
              <w:keepLines w:val="0"/>
              <w:widowControl/>
              <w:suppressLineNumbers w:val="0"/>
              <w:jc w:val="center"/>
              <w:textAlignment w:val="center"/>
              <w:rPr>
                <w:rFonts w:hint="default" w:ascii="Arial" w:hAnsi="Arial" w:cs="Arial"/>
                <w:sz w:val="24"/>
                <w:szCs w:val="24"/>
              </w:rPr>
            </w:pPr>
            <w:r>
              <w:rPr>
                <w:rFonts w:hint="default" w:ascii="Arial" w:hAnsi="Arial" w:eastAsia="宋体" w:cs="Arial"/>
                <w:i w:val="0"/>
                <w:iCs w:val="0"/>
                <w:color w:val="0F1115"/>
                <w:kern w:val="0"/>
                <w:sz w:val="24"/>
                <w:szCs w:val="24"/>
                <w:u w:val="none"/>
                <w:lang w:val="en-US" w:eastAsia="zh-CN" w:bidi="ar"/>
              </w:rPr>
              <w:t>1.305 (1.005, 1.695)</w:t>
            </w:r>
          </w:p>
        </w:tc>
        <w:tc>
          <w:tcPr>
            <w:tcW w:w="354" w:type="pct"/>
            <w:tcBorders>
              <w:top w:val="nil"/>
              <w:left w:val="nil"/>
              <w:bottom w:val="nil"/>
              <w:right w:val="nil"/>
            </w:tcBorders>
            <w:shd w:val="clear" w:color="auto" w:fill="auto"/>
            <w:noWrap/>
            <w:vAlign w:val="center"/>
          </w:tcPr>
          <w:p w14:paraId="68FCF68D">
            <w:pPr>
              <w:keepNext w:val="0"/>
              <w:keepLines w:val="0"/>
              <w:widowControl/>
              <w:suppressLineNumbers w:val="0"/>
              <w:jc w:val="center"/>
              <w:textAlignment w:val="center"/>
              <w:rPr>
                <w:rFonts w:hint="default" w:ascii="Arial" w:hAnsi="Arial" w:cs="Arial"/>
                <w:sz w:val="24"/>
                <w:szCs w:val="24"/>
                <w:lang w:val="en-US"/>
              </w:rPr>
            </w:pPr>
            <w:r>
              <w:rPr>
                <w:rFonts w:hint="default" w:ascii="Arial" w:hAnsi="Arial" w:eastAsia="宋体" w:cs="Arial"/>
                <w:i w:val="0"/>
                <w:iCs w:val="0"/>
                <w:color w:val="000000"/>
                <w:kern w:val="0"/>
                <w:sz w:val="24"/>
                <w:szCs w:val="24"/>
                <w:u w:val="none"/>
                <w:lang w:val="en-US" w:eastAsia="zh-CN" w:bidi="ar"/>
              </w:rPr>
              <w:t>0.29</w:t>
            </w:r>
            <w:r>
              <w:rPr>
                <w:rFonts w:hint="eastAsia" w:ascii="Arial" w:hAnsi="Arial" w:eastAsia="宋体" w:cs="Arial"/>
                <w:i w:val="0"/>
                <w:iCs w:val="0"/>
                <w:color w:val="000000"/>
                <w:kern w:val="0"/>
                <w:sz w:val="24"/>
                <w:szCs w:val="24"/>
                <w:u w:val="none"/>
                <w:lang w:val="en-US" w:eastAsia="zh-CN" w:bidi="ar"/>
              </w:rPr>
              <w:t>0</w:t>
            </w:r>
          </w:p>
        </w:tc>
        <w:tc>
          <w:tcPr>
            <w:tcW w:w="386" w:type="pct"/>
            <w:tcBorders>
              <w:top w:val="nil"/>
              <w:left w:val="nil"/>
              <w:bottom w:val="nil"/>
              <w:right w:val="nil"/>
            </w:tcBorders>
            <w:shd w:val="clear" w:color="auto" w:fill="auto"/>
            <w:noWrap/>
            <w:vAlign w:val="center"/>
          </w:tcPr>
          <w:p w14:paraId="1BE472FF">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0.663</w:t>
            </w:r>
          </w:p>
        </w:tc>
      </w:tr>
      <w:tr w14:paraId="13FDB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53" w:type="pct"/>
            <w:tcBorders>
              <w:top w:val="nil"/>
              <w:left w:val="nil"/>
              <w:bottom w:val="single" w:color="auto" w:sz="12" w:space="0"/>
              <w:right w:val="nil"/>
            </w:tcBorders>
            <w:shd w:val="clear" w:color="auto" w:fill="auto"/>
            <w:noWrap/>
            <w:vAlign w:val="center"/>
          </w:tcPr>
          <w:p w14:paraId="79176882">
            <w:pPr>
              <w:ind w:firstLine="240" w:firstLineChars="100"/>
              <w:rPr>
                <w:rFonts w:hint="default" w:ascii="Arial" w:hAnsi="Arial" w:cs="Arial"/>
                <w:sz w:val="24"/>
                <w:szCs w:val="24"/>
                <w:lang w:val="en-US" w:eastAsia="zh-CN"/>
              </w:rPr>
            </w:pPr>
            <w:r>
              <w:rPr>
                <w:rFonts w:hint="default" w:ascii="Arial" w:hAnsi="Arial" w:cs="Arial"/>
                <w:sz w:val="24"/>
                <w:szCs w:val="24"/>
                <w:lang w:val="en-US" w:eastAsia="zh-CN"/>
              </w:rPr>
              <w:t>TTCA</w:t>
            </w:r>
          </w:p>
        </w:tc>
        <w:tc>
          <w:tcPr>
            <w:tcW w:w="531" w:type="pct"/>
            <w:tcBorders>
              <w:top w:val="nil"/>
              <w:left w:val="nil"/>
              <w:bottom w:val="single" w:color="auto" w:sz="12" w:space="0"/>
              <w:right w:val="nil"/>
            </w:tcBorders>
            <w:shd w:val="clear" w:color="auto" w:fill="auto"/>
            <w:noWrap/>
            <w:vAlign w:val="center"/>
          </w:tcPr>
          <w:p w14:paraId="2BEAE193">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728" w:type="pct"/>
            <w:tcBorders>
              <w:top w:val="nil"/>
              <w:left w:val="nil"/>
              <w:bottom w:val="single" w:color="auto" w:sz="12" w:space="0"/>
              <w:right w:val="nil"/>
            </w:tcBorders>
            <w:shd w:val="clear" w:color="auto" w:fill="auto"/>
            <w:noWrap/>
            <w:vAlign w:val="center"/>
          </w:tcPr>
          <w:p w14:paraId="19EE6AC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0.688 (0.478, 0.990)</w:t>
            </w:r>
          </w:p>
        </w:tc>
        <w:tc>
          <w:tcPr>
            <w:tcW w:w="378" w:type="pct"/>
            <w:tcBorders>
              <w:top w:val="nil"/>
              <w:left w:val="nil"/>
              <w:bottom w:val="single" w:color="auto" w:sz="12" w:space="0"/>
              <w:right w:val="nil"/>
            </w:tcBorders>
            <w:shd w:val="clear" w:color="auto" w:fill="auto"/>
            <w:noWrap/>
            <w:vAlign w:val="center"/>
          </w:tcPr>
          <w:p w14:paraId="6731FD6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0.043</w:t>
            </w:r>
          </w:p>
        </w:tc>
        <w:tc>
          <w:tcPr>
            <w:tcW w:w="370" w:type="pct"/>
            <w:tcBorders>
              <w:top w:val="nil"/>
              <w:left w:val="nil"/>
              <w:bottom w:val="single" w:color="auto" w:sz="12" w:space="0"/>
              <w:right w:val="nil"/>
            </w:tcBorders>
            <w:shd w:val="clear" w:color="auto" w:fill="auto"/>
            <w:noWrap/>
            <w:vAlign w:val="center"/>
          </w:tcPr>
          <w:p w14:paraId="5434DD9B">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0.086</w:t>
            </w:r>
          </w:p>
        </w:tc>
        <w:tc>
          <w:tcPr>
            <w:tcW w:w="67" w:type="pct"/>
            <w:tcBorders>
              <w:top w:val="nil"/>
              <w:left w:val="nil"/>
              <w:bottom w:val="single" w:color="auto" w:sz="12" w:space="0"/>
              <w:right w:val="nil"/>
            </w:tcBorders>
            <w:shd w:val="clear" w:color="auto" w:fill="auto"/>
            <w:noWrap/>
            <w:vAlign w:val="center"/>
          </w:tcPr>
          <w:p w14:paraId="7C3AF576">
            <w:pPr>
              <w:jc w:val="center"/>
              <w:rPr>
                <w:rFonts w:hint="default" w:ascii="Arial" w:hAnsi="Arial" w:cs="Arial"/>
                <w:sz w:val="24"/>
                <w:szCs w:val="24"/>
              </w:rPr>
            </w:pPr>
          </w:p>
        </w:tc>
        <w:tc>
          <w:tcPr>
            <w:tcW w:w="728" w:type="pct"/>
            <w:tcBorders>
              <w:top w:val="nil"/>
              <w:left w:val="nil"/>
              <w:bottom w:val="single" w:color="auto" w:sz="12" w:space="0"/>
              <w:right w:val="nil"/>
            </w:tcBorders>
            <w:shd w:val="clear" w:color="auto" w:fill="auto"/>
            <w:noWrap/>
            <w:vAlign w:val="center"/>
          </w:tcPr>
          <w:p w14:paraId="07D6A36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0.865 (0.556, 1.345)</w:t>
            </w:r>
          </w:p>
        </w:tc>
        <w:tc>
          <w:tcPr>
            <w:tcW w:w="354" w:type="pct"/>
            <w:tcBorders>
              <w:top w:val="nil"/>
              <w:left w:val="nil"/>
              <w:bottom w:val="single" w:color="auto" w:sz="12" w:space="0"/>
              <w:right w:val="nil"/>
            </w:tcBorders>
            <w:shd w:val="clear" w:color="auto" w:fill="auto"/>
            <w:noWrap/>
            <w:vAlign w:val="center"/>
          </w:tcPr>
          <w:p w14:paraId="3FB5A62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0.589</w:t>
            </w:r>
          </w:p>
        </w:tc>
        <w:tc>
          <w:tcPr>
            <w:tcW w:w="386" w:type="pct"/>
            <w:tcBorders>
              <w:top w:val="nil"/>
              <w:left w:val="nil"/>
              <w:bottom w:val="single" w:color="auto" w:sz="12" w:space="0"/>
              <w:right w:val="nil"/>
            </w:tcBorders>
            <w:shd w:val="clear" w:color="auto" w:fill="auto"/>
            <w:noWrap/>
            <w:vAlign w:val="center"/>
          </w:tcPr>
          <w:p w14:paraId="4E853745">
            <w:pPr>
              <w:keepNext w:val="0"/>
              <w:keepLines w:val="0"/>
              <w:widowControl/>
              <w:suppressLineNumbers w:val="0"/>
              <w:jc w:val="center"/>
              <w:textAlignment w:val="center"/>
              <w:rPr>
                <w:rFonts w:hint="default" w:ascii="Arial" w:hAnsi="Arial" w:eastAsia="宋体" w:cs="Arial"/>
                <w:i w:val="0"/>
                <w:iCs w:val="0"/>
                <w:color w:val="000000"/>
                <w:kern w:val="0"/>
                <w:sz w:val="24"/>
                <w:szCs w:val="24"/>
                <w:u w:val="none"/>
                <w:lang w:val="en-US" w:eastAsia="zh-CN" w:bidi="ar"/>
              </w:rPr>
            </w:pPr>
            <w:r>
              <w:rPr>
                <w:rFonts w:hint="default" w:ascii="Arial" w:hAnsi="Arial" w:eastAsia="宋体" w:cs="Arial"/>
                <w:i w:val="0"/>
                <w:iCs w:val="0"/>
                <w:color w:val="000000"/>
                <w:kern w:val="0"/>
                <w:sz w:val="24"/>
                <w:szCs w:val="24"/>
                <w:u w:val="none"/>
                <w:lang w:val="en-US" w:eastAsia="zh-CN" w:bidi="ar"/>
              </w:rPr>
              <w:t>0.827</w:t>
            </w:r>
          </w:p>
        </w:tc>
      </w:tr>
    </w:tbl>
    <w:p w14:paraId="26B55A0B">
      <w:pPr>
        <w:rPr>
          <w:rFonts w:hint="default" w:ascii="Arial" w:hAnsi="Arial" w:cs="Arial"/>
          <w:sz w:val="24"/>
          <w:szCs w:val="24"/>
          <w:highlight w:val="none"/>
          <w:lang w:val="en-US" w:eastAsia="zh-CN"/>
        </w:rPr>
      </w:pPr>
      <w:r>
        <w:rPr>
          <w:rFonts w:hint="eastAsia" w:ascii="Arial" w:hAnsi="Arial" w:cs="Arial"/>
          <w:sz w:val="24"/>
          <w:szCs w:val="24"/>
          <w:highlight w:val="none"/>
          <w:lang w:val="en-US" w:eastAsia="zh-CN"/>
        </w:rPr>
        <w:t>Note: Adjusted</w:t>
      </w:r>
      <w:r>
        <w:rPr>
          <w:rFonts w:hint="default" w:ascii="Arial" w:hAnsi="Arial" w:cs="Arial"/>
          <w:sz w:val="24"/>
          <w:szCs w:val="24"/>
          <w:highlight w:val="none"/>
          <w:lang w:val="en-US" w:eastAsia="zh-CN"/>
        </w:rPr>
        <w:t xml:space="preserve"> for age, sex, race/ethnicity, education, marital status, poverty, BMI, alcohol use, dental visit frequency, mouthwash/dental floss use, and eGFR.</w:t>
      </w:r>
      <w:r>
        <w:rPr>
          <w:rFonts w:hint="eastAsia" w:ascii="Arial" w:hAnsi="Arial" w:cs="Arial"/>
          <w:sz w:val="24"/>
          <w:szCs w:val="24"/>
          <w:highlight w:val="none"/>
          <w:lang w:val="en-US" w:eastAsia="zh-CN"/>
        </w:rPr>
        <w:t xml:space="preserve"> </w:t>
      </w:r>
      <w:r>
        <w:rPr>
          <w:rFonts w:hint="default" w:ascii="Arial" w:hAnsi="Arial" w:cs="Arial"/>
          <w:sz w:val="24"/>
          <w:szCs w:val="24"/>
          <w:highlight w:val="none"/>
          <w:lang w:val="en-US" w:eastAsia="zh-CN"/>
        </w:rPr>
        <w:t xml:space="preserve">The </w:t>
      </w:r>
      <w:r>
        <w:rPr>
          <w:rFonts w:hint="default" w:ascii="Arial" w:hAnsi="Arial" w:cs="Arial"/>
          <w:i/>
          <w:iCs/>
          <w:sz w:val="24"/>
          <w:szCs w:val="24"/>
          <w:highlight w:val="none"/>
          <w:lang w:val="en-US" w:eastAsia="zh-CN"/>
        </w:rPr>
        <w:t>q</w:t>
      </w:r>
      <w:r>
        <w:rPr>
          <w:rFonts w:hint="default" w:ascii="Arial" w:hAnsi="Arial" w:cs="Arial"/>
          <w:sz w:val="24"/>
          <w:szCs w:val="24"/>
          <w:highlight w:val="none"/>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1D501A33">
      <w:pPr>
        <w:rPr>
          <w:rFonts w:hint="default" w:ascii="Arial" w:hAnsi="Arial" w:cs="Arial"/>
          <w:sz w:val="24"/>
          <w:szCs w:val="24"/>
          <w:highlight w:val="none"/>
          <w:lang w:val="en-US" w:eastAsia="zh-CN"/>
        </w:rPr>
      </w:pPr>
      <w:r>
        <w:rPr>
          <w:rFonts w:hint="default" w:ascii="Arial" w:hAnsi="Arial" w:cs="Arial"/>
          <w:sz w:val="24"/>
          <w:szCs w:val="24"/>
          <w:highlight w:val="none"/>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7C722871">
      <w:pPr>
        <w:rPr>
          <w:rFonts w:hint="default" w:ascii="Arial" w:hAnsi="Arial" w:cs="Arial"/>
          <w:sz w:val="24"/>
          <w:szCs w:val="24"/>
          <w:lang w:val="en-US" w:eastAsia="zh-CN"/>
        </w:r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r>
        <w:rPr>
          <w:rFonts w:hint="eastAsia" w:ascii="Arial" w:hAnsi="Arial" w:cs="Arial"/>
          <w:sz w:val="24"/>
          <w:szCs w:val="24"/>
          <w:lang w:val="en-US" w:eastAsia="zh-CN"/>
        </w:rPr>
        <w:t>.</w:t>
      </w:r>
    </w:p>
    <w:p w14:paraId="7884F2FA">
      <w:pPr>
        <w:sectPr>
          <w:pgSz w:w="16838" w:h="11906" w:orient="landscape"/>
          <w:pgMar w:top="1800" w:right="533" w:bottom="1800" w:left="533" w:header="851" w:footer="992" w:gutter="0"/>
          <w:pgBorders w:offsetFrom="page">
            <w:top w:val="none" w:sz="0" w:space="0"/>
            <w:left w:val="none" w:sz="0" w:space="0"/>
            <w:bottom w:val="none" w:sz="0" w:space="0"/>
            <w:right w:val="none" w:sz="0" w:space="0"/>
          </w:pgBorders>
          <w:cols w:space="425" w:num="1"/>
          <w:docGrid w:type="lines" w:linePitch="312" w:charSpace="0"/>
        </w:sectPr>
      </w:pP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21"/>
        <w:gridCol w:w="1843"/>
        <w:gridCol w:w="1791"/>
        <w:gridCol w:w="1367"/>
      </w:tblGrid>
      <w:tr w14:paraId="7D66E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000" w:type="pct"/>
            <w:gridSpan w:val="4"/>
            <w:tcBorders>
              <w:top w:val="nil"/>
              <w:left w:val="nil"/>
              <w:bottom w:val="single" w:color="auto" w:sz="12" w:space="0"/>
              <w:right w:val="nil"/>
            </w:tcBorders>
            <w:shd w:val="clear" w:color="auto" w:fill="auto"/>
            <w:noWrap/>
            <w:vAlign w:val="center"/>
          </w:tcPr>
          <w:p w14:paraId="6839A9E5">
            <w:pPr>
              <w:jc w:val="both"/>
              <w:rPr>
                <w:rFonts w:hint="default" w:ascii="Arial" w:hAnsi="Arial" w:cs="Arial"/>
                <w:sz w:val="24"/>
                <w:szCs w:val="24"/>
                <w:lang w:val="en-US" w:eastAsia="zh-CN"/>
              </w:rPr>
            </w:pPr>
            <w:r>
              <w:rPr>
                <w:rFonts w:hint="default" w:ascii="Arial" w:hAnsi="Arial" w:cs="Arial"/>
                <w:color w:val="000000" w:themeColor="text1"/>
                <w:sz w:val="24"/>
                <w:szCs w:val="24"/>
                <w:lang w:val="en-US" w:eastAsia="zh-CN"/>
                <w14:textFill>
                  <w14:solidFill>
                    <w14:schemeClr w14:val="tx1"/>
                  </w14:solidFill>
                </w14:textFill>
              </w:rPr>
              <w:t xml:space="preserve">Supplementary Table </w:t>
            </w:r>
            <w:r>
              <w:rPr>
                <w:rFonts w:hint="eastAsia" w:ascii="Arial" w:hAnsi="Arial" w:cs="Arial"/>
                <w:color w:val="000000" w:themeColor="text1"/>
                <w:sz w:val="24"/>
                <w:szCs w:val="24"/>
                <w:lang w:val="en-US" w:eastAsia="zh-CN"/>
                <w14:textFill>
                  <w14:solidFill>
                    <w14:schemeClr w14:val="tx1"/>
                  </w14:solidFill>
                </w14:textFill>
              </w:rPr>
              <w:t>5</w:t>
            </w:r>
            <w:r>
              <w:rPr>
                <w:rFonts w:hint="default" w:ascii="Arial" w:hAnsi="Arial" w:cs="Arial"/>
                <w:color w:val="000000" w:themeColor="text1"/>
                <w:sz w:val="24"/>
                <w:szCs w:val="24"/>
                <w:lang w:val="en-US" w:eastAsia="zh-CN"/>
                <w14:textFill>
                  <w14:solidFill>
                    <w14:schemeClr w14:val="tx1"/>
                  </w14:solidFill>
                </w14:textFill>
              </w:rPr>
              <w:t xml:space="preserve"> Bootstrap Inclusion Frequencies and Coefficient Distributions of Variables</w:t>
            </w:r>
            <w:r>
              <w:rPr>
                <w:rFonts w:hint="eastAsia" w:ascii="Arial" w:hAnsi="Arial" w:cs="Arial"/>
                <w:color w:val="000000" w:themeColor="text1"/>
                <w:sz w:val="24"/>
                <w:szCs w:val="24"/>
                <w:lang w:val="en-US" w:eastAsia="zh-CN"/>
                <w14:textFill>
                  <w14:solidFill>
                    <w14:schemeClr w14:val="tx1"/>
                  </w14:solidFill>
                </w14:textFill>
              </w:rPr>
              <w:t>.</w:t>
            </w:r>
          </w:p>
        </w:tc>
      </w:tr>
      <w:tr w14:paraId="6E899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single" w:color="auto" w:sz="12" w:space="0"/>
              <w:left w:val="nil"/>
              <w:bottom w:val="single" w:color="000000" w:sz="6" w:space="0"/>
              <w:right w:val="nil"/>
            </w:tcBorders>
            <w:shd w:val="clear" w:color="auto" w:fill="auto"/>
            <w:noWrap/>
            <w:vAlign w:val="center"/>
          </w:tcPr>
          <w:p w14:paraId="4FF7027B">
            <w:pPr>
              <w:jc w:val="center"/>
              <w:rPr>
                <w:rFonts w:hint="default" w:ascii="Arial" w:hAnsi="Arial" w:cs="Arial"/>
                <w:b w:val="0"/>
                <w:bCs w:val="0"/>
                <w:sz w:val="24"/>
                <w:szCs w:val="24"/>
              </w:rPr>
            </w:pPr>
            <w:r>
              <w:rPr>
                <w:rFonts w:hint="default" w:ascii="Arial" w:hAnsi="Arial" w:cs="Arial"/>
                <w:b w:val="0"/>
                <w:bCs w:val="0"/>
                <w:sz w:val="24"/>
                <w:szCs w:val="24"/>
                <w:lang w:val="en-US" w:eastAsia="zh-CN"/>
              </w:rPr>
              <w:t>Variable</w:t>
            </w:r>
          </w:p>
        </w:tc>
        <w:tc>
          <w:tcPr>
            <w:tcW w:w="1112" w:type="pct"/>
            <w:tcBorders>
              <w:top w:val="single" w:color="auto" w:sz="12" w:space="0"/>
              <w:left w:val="nil"/>
              <w:bottom w:val="single" w:color="000000" w:sz="6" w:space="0"/>
              <w:right w:val="nil"/>
            </w:tcBorders>
            <w:shd w:val="clear" w:color="auto" w:fill="auto"/>
            <w:noWrap/>
            <w:vAlign w:val="center"/>
          </w:tcPr>
          <w:p w14:paraId="7E144E84">
            <w:pPr>
              <w:jc w:val="center"/>
              <w:rPr>
                <w:rFonts w:hint="default" w:ascii="Arial" w:hAnsi="Arial" w:cs="Arial"/>
                <w:b w:val="0"/>
                <w:bCs w:val="0"/>
                <w:sz w:val="24"/>
                <w:szCs w:val="24"/>
              </w:rPr>
            </w:pPr>
            <w:r>
              <w:rPr>
                <w:rFonts w:hint="default" w:ascii="Arial" w:hAnsi="Arial" w:cs="Arial"/>
                <w:b w:val="0"/>
                <w:bCs w:val="0"/>
                <w:sz w:val="24"/>
                <w:szCs w:val="24"/>
                <w:lang w:val="en-US" w:eastAsia="zh-CN"/>
              </w:rPr>
              <w:t>Inclusion frequency</w:t>
            </w:r>
          </w:p>
        </w:tc>
        <w:tc>
          <w:tcPr>
            <w:tcW w:w="1080" w:type="pct"/>
            <w:tcBorders>
              <w:top w:val="single" w:color="auto" w:sz="12" w:space="0"/>
              <w:left w:val="nil"/>
              <w:bottom w:val="single" w:color="000000" w:sz="6" w:space="0"/>
              <w:right w:val="nil"/>
            </w:tcBorders>
            <w:shd w:val="clear" w:color="auto" w:fill="auto"/>
            <w:noWrap/>
            <w:vAlign w:val="center"/>
          </w:tcPr>
          <w:p w14:paraId="326B8925">
            <w:pPr>
              <w:jc w:val="center"/>
              <w:rPr>
                <w:rFonts w:hint="default" w:ascii="Arial" w:hAnsi="Arial" w:cs="Arial"/>
                <w:b w:val="0"/>
                <w:bCs w:val="0"/>
                <w:sz w:val="24"/>
                <w:szCs w:val="24"/>
              </w:rPr>
            </w:pPr>
            <w:r>
              <w:rPr>
                <w:rFonts w:hint="default" w:ascii="Arial" w:hAnsi="Arial" w:cs="Arial"/>
                <w:b w:val="0"/>
                <w:bCs w:val="0"/>
                <w:sz w:val="24"/>
                <w:szCs w:val="24"/>
                <w:lang w:val="en-US" w:eastAsia="zh-CN"/>
              </w:rPr>
              <w:t>Mean coefficient</w:t>
            </w:r>
          </w:p>
        </w:tc>
        <w:tc>
          <w:tcPr>
            <w:tcW w:w="814" w:type="pct"/>
            <w:tcBorders>
              <w:top w:val="single" w:color="auto" w:sz="12" w:space="0"/>
              <w:left w:val="nil"/>
              <w:bottom w:val="single" w:color="000000" w:sz="6" w:space="0"/>
              <w:right w:val="nil"/>
            </w:tcBorders>
            <w:shd w:val="clear" w:color="auto" w:fill="auto"/>
            <w:noWrap/>
            <w:vAlign w:val="center"/>
          </w:tcPr>
          <w:p w14:paraId="4C9BDCFB">
            <w:pPr>
              <w:jc w:val="center"/>
              <w:rPr>
                <w:rFonts w:hint="default" w:ascii="Arial" w:hAnsi="Arial" w:cs="Arial"/>
                <w:b w:val="0"/>
                <w:bCs w:val="0"/>
                <w:sz w:val="24"/>
                <w:szCs w:val="24"/>
              </w:rPr>
            </w:pPr>
            <w:r>
              <w:rPr>
                <w:rFonts w:hint="default" w:ascii="Arial" w:hAnsi="Arial" w:cs="Arial"/>
                <w:b w:val="0"/>
                <w:bCs w:val="0"/>
                <w:sz w:val="24"/>
                <w:szCs w:val="24"/>
                <w:lang w:val="en-US" w:eastAsia="zh-CN"/>
              </w:rPr>
              <w:t>Coefficient sd</w:t>
            </w:r>
          </w:p>
        </w:tc>
      </w:tr>
      <w:tr w14:paraId="53988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single" w:color="000000" w:sz="6" w:space="0"/>
              <w:left w:val="nil"/>
              <w:bottom w:val="nil"/>
              <w:right w:val="nil"/>
            </w:tcBorders>
            <w:shd w:val="clear" w:color="auto" w:fill="auto"/>
            <w:noWrap/>
            <w:vAlign w:val="center"/>
          </w:tcPr>
          <w:p w14:paraId="14AADAB9">
            <w:pPr>
              <w:rPr>
                <w:rFonts w:hint="default" w:ascii="Arial" w:hAnsi="Arial" w:cs="Arial"/>
                <w:sz w:val="24"/>
                <w:szCs w:val="24"/>
              </w:rPr>
            </w:pPr>
            <w:r>
              <w:rPr>
                <w:rFonts w:hint="default" w:ascii="Arial" w:hAnsi="Arial" w:cs="Arial"/>
                <w:sz w:val="24"/>
                <w:szCs w:val="24"/>
                <w:lang w:val="en-US" w:eastAsia="zh-CN"/>
              </w:rPr>
              <w:t>Sex (Female)</w:t>
            </w:r>
          </w:p>
        </w:tc>
        <w:tc>
          <w:tcPr>
            <w:tcW w:w="1112" w:type="pct"/>
            <w:tcBorders>
              <w:top w:val="single" w:color="000000" w:sz="6" w:space="0"/>
              <w:left w:val="nil"/>
              <w:bottom w:val="nil"/>
              <w:right w:val="nil"/>
            </w:tcBorders>
            <w:shd w:val="clear" w:color="auto" w:fill="auto"/>
            <w:noWrap/>
            <w:vAlign w:val="center"/>
          </w:tcPr>
          <w:p w14:paraId="575B8361">
            <w:pPr>
              <w:jc w:val="center"/>
              <w:rPr>
                <w:rFonts w:hint="default" w:ascii="Arial" w:hAnsi="Arial" w:cs="Arial"/>
                <w:sz w:val="24"/>
                <w:szCs w:val="24"/>
              </w:rPr>
            </w:pPr>
            <w:r>
              <w:rPr>
                <w:rFonts w:hint="default" w:ascii="Arial" w:hAnsi="Arial" w:cs="Arial"/>
                <w:sz w:val="24"/>
                <w:szCs w:val="24"/>
                <w:lang w:val="en-US" w:eastAsia="zh-CN"/>
              </w:rPr>
              <w:t>1</w:t>
            </w:r>
          </w:p>
        </w:tc>
        <w:tc>
          <w:tcPr>
            <w:tcW w:w="1080" w:type="pct"/>
            <w:tcBorders>
              <w:top w:val="single" w:color="000000" w:sz="6" w:space="0"/>
              <w:left w:val="nil"/>
              <w:bottom w:val="nil"/>
              <w:right w:val="nil"/>
            </w:tcBorders>
            <w:shd w:val="clear" w:color="auto" w:fill="auto"/>
            <w:noWrap/>
            <w:vAlign w:val="center"/>
          </w:tcPr>
          <w:p w14:paraId="1B537743">
            <w:pPr>
              <w:jc w:val="center"/>
              <w:rPr>
                <w:rFonts w:hint="default" w:ascii="Arial" w:hAnsi="Arial" w:cs="Arial"/>
                <w:sz w:val="24"/>
                <w:szCs w:val="24"/>
              </w:rPr>
            </w:pPr>
            <w:r>
              <w:rPr>
                <w:rFonts w:hint="default" w:ascii="Arial" w:hAnsi="Arial" w:cs="Arial"/>
                <w:sz w:val="24"/>
                <w:szCs w:val="24"/>
                <w:lang w:val="en-US" w:eastAsia="zh-CN"/>
              </w:rPr>
              <w:t>-0.442</w:t>
            </w:r>
          </w:p>
        </w:tc>
        <w:tc>
          <w:tcPr>
            <w:tcW w:w="814" w:type="pct"/>
            <w:tcBorders>
              <w:top w:val="single" w:color="000000" w:sz="6" w:space="0"/>
              <w:left w:val="nil"/>
              <w:bottom w:val="nil"/>
              <w:right w:val="nil"/>
            </w:tcBorders>
            <w:shd w:val="clear" w:color="auto" w:fill="auto"/>
            <w:noWrap/>
            <w:vAlign w:val="center"/>
          </w:tcPr>
          <w:p w14:paraId="3BE457E7">
            <w:pPr>
              <w:jc w:val="center"/>
              <w:rPr>
                <w:rFonts w:hint="default" w:ascii="Arial" w:hAnsi="Arial" w:cs="Arial"/>
                <w:sz w:val="24"/>
                <w:szCs w:val="24"/>
              </w:rPr>
            </w:pPr>
            <w:r>
              <w:rPr>
                <w:rFonts w:hint="default" w:ascii="Arial" w:hAnsi="Arial" w:cs="Arial"/>
                <w:sz w:val="24"/>
                <w:szCs w:val="24"/>
                <w:lang w:val="en-US" w:eastAsia="zh-CN"/>
              </w:rPr>
              <w:t>0.083</w:t>
            </w:r>
          </w:p>
        </w:tc>
      </w:tr>
      <w:tr w14:paraId="1F8E8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830B507">
            <w:pPr>
              <w:rPr>
                <w:rFonts w:hint="default" w:ascii="Arial" w:hAnsi="Arial" w:cs="Arial"/>
                <w:sz w:val="24"/>
                <w:szCs w:val="24"/>
              </w:rPr>
            </w:pPr>
            <w:r>
              <w:rPr>
                <w:rFonts w:hint="default" w:ascii="Arial" w:hAnsi="Arial" w:cs="Arial"/>
                <w:sz w:val="24"/>
                <w:szCs w:val="24"/>
                <w:lang w:val="en-US" w:eastAsia="zh-CN"/>
              </w:rPr>
              <w:t>Sex (Male)</w:t>
            </w:r>
          </w:p>
        </w:tc>
        <w:tc>
          <w:tcPr>
            <w:tcW w:w="1112" w:type="pct"/>
            <w:tcBorders>
              <w:top w:val="nil"/>
              <w:left w:val="nil"/>
              <w:bottom w:val="nil"/>
              <w:right w:val="nil"/>
            </w:tcBorders>
            <w:shd w:val="clear" w:color="auto" w:fill="auto"/>
            <w:noWrap/>
            <w:vAlign w:val="center"/>
          </w:tcPr>
          <w:p w14:paraId="0CD6A0E2">
            <w:pPr>
              <w:jc w:val="center"/>
              <w:rPr>
                <w:rFonts w:hint="default" w:ascii="Arial" w:hAnsi="Arial" w:cs="Arial"/>
                <w:sz w:val="24"/>
                <w:szCs w:val="24"/>
              </w:rPr>
            </w:pPr>
            <w:r>
              <w:rPr>
                <w:rFonts w:hint="default" w:ascii="Arial" w:hAnsi="Arial" w:cs="Arial"/>
                <w:sz w:val="24"/>
                <w:szCs w:val="24"/>
                <w:lang w:val="en-US" w:eastAsia="zh-CN"/>
              </w:rPr>
              <w:t>1</w:t>
            </w:r>
          </w:p>
        </w:tc>
        <w:tc>
          <w:tcPr>
            <w:tcW w:w="1080" w:type="pct"/>
            <w:tcBorders>
              <w:top w:val="nil"/>
              <w:left w:val="nil"/>
              <w:bottom w:val="nil"/>
              <w:right w:val="nil"/>
            </w:tcBorders>
            <w:shd w:val="clear" w:color="auto" w:fill="auto"/>
            <w:noWrap/>
            <w:vAlign w:val="center"/>
          </w:tcPr>
          <w:p w14:paraId="474623FB">
            <w:pPr>
              <w:jc w:val="center"/>
              <w:rPr>
                <w:rFonts w:hint="default" w:ascii="Arial" w:hAnsi="Arial" w:cs="Arial"/>
                <w:sz w:val="24"/>
                <w:szCs w:val="24"/>
                <w:lang w:val="en-US"/>
              </w:rPr>
            </w:pPr>
            <w:r>
              <w:rPr>
                <w:rFonts w:hint="default" w:ascii="Arial" w:hAnsi="Arial" w:cs="Arial"/>
                <w:sz w:val="24"/>
                <w:szCs w:val="24"/>
                <w:lang w:val="en-US" w:eastAsia="zh-CN"/>
              </w:rPr>
              <w:t>0.32</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3612E9F1">
            <w:pPr>
              <w:jc w:val="center"/>
              <w:rPr>
                <w:rFonts w:hint="default" w:ascii="Arial" w:hAnsi="Arial" w:cs="Arial"/>
                <w:sz w:val="24"/>
                <w:szCs w:val="24"/>
              </w:rPr>
            </w:pPr>
            <w:r>
              <w:rPr>
                <w:rFonts w:hint="default" w:ascii="Arial" w:hAnsi="Arial" w:cs="Arial"/>
                <w:sz w:val="24"/>
                <w:szCs w:val="24"/>
                <w:lang w:val="en-US" w:eastAsia="zh-CN"/>
              </w:rPr>
              <w:t>0.067</w:t>
            </w:r>
          </w:p>
        </w:tc>
      </w:tr>
      <w:tr w14:paraId="6D072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B0D88E6">
            <w:pPr>
              <w:rPr>
                <w:rFonts w:hint="default" w:ascii="Arial" w:hAnsi="Arial" w:cs="Arial"/>
                <w:sz w:val="24"/>
                <w:szCs w:val="24"/>
              </w:rPr>
            </w:pPr>
            <w:r>
              <w:rPr>
                <w:rFonts w:hint="default" w:ascii="Arial" w:hAnsi="Arial" w:cs="Arial"/>
                <w:sz w:val="24"/>
                <w:szCs w:val="24"/>
                <w:lang w:val="en-US" w:eastAsia="zh-CN"/>
              </w:rPr>
              <w:t>Age (&gt;60)</w:t>
            </w:r>
          </w:p>
        </w:tc>
        <w:tc>
          <w:tcPr>
            <w:tcW w:w="1112" w:type="pct"/>
            <w:tcBorders>
              <w:top w:val="nil"/>
              <w:left w:val="nil"/>
              <w:bottom w:val="nil"/>
              <w:right w:val="nil"/>
            </w:tcBorders>
            <w:shd w:val="clear" w:color="auto" w:fill="auto"/>
            <w:noWrap/>
            <w:vAlign w:val="center"/>
          </w:tcPr>
          <w:p w14:paraId="0AEF3989">
            <w:pPr>
              <w:jc w:val="center"/>
              <w:rPr>
                <w:rFonts w:hint="default" w:ascii="Arial" w:hAnsi="Arial" w:cs="Arial"/>
                <w:sz w:val="24"/>
                <w:szCs w:val="24"/>
              </w:rPr>
            </w:pPr>
            <w:r>
              <w:rPr>
                <w:rFonts w:hint="default" w:ascii="Arial" w:hAnsi="Arial" w:cs="Arial"/>
                <w:sz w:val="24"/>
                <w:szCs w:val="24"/>
                <w:lang w:val="en-US" w:eastAsia="zh-CN"/>
              </w:rPr>
              <w:t>1</w:t>
            </w:r>
          </w:p>
        </w:tc>
        <w:tc>
          <w:tcPr>
            <w:tcW w:w="1080" w:type="pct"/>
            <w:tcBorders>
              <w:top w:val="nil"/>
              <w:left w:val="nil"/>
              <w:bottom w:val="nil"/>
              <w:right w:val="nil"/>
            </w:tcBorders>
            <w:shd w:val="clear" w:color="auto" w:fill="auto"/>
            <w:noWrap/>
            <w:vAlign w:val="center"/>
          </w:tcPr>
          <w:p w14:paraId="4FDF6193">
            <w:pPr>
              <w:jc w:val="center"/>
              <w:rPr>
                <w:rFonts w:hint="default" w:ascii="Arial" w:hAnsi="Arial" w:cs="Arial"/>
                <w:sz w:val="24"/>
                <w:szCs w:val="24"/>
              </w:rPr>
            </w:pPr>
            <w:r>
              <w:rPr>
                <w:rFonts w:hint="default" w:ascii="Arial" w:hAnsi="Arial" w:cs="Arial"/>
                <w:sz w:val="24"/>
                <w:szCs w:val="24"/>
                <w:lang w:val="en-US" w:eastAsia="zh-CN"/>
              </w:rPr>
              <w:t>1.048</w:t>
            </w:r>
          </w:p>
        </w:tc>
        <w:tc>
          <w:tcPr>
            <w:tcW w:w="814" w:type="pct"/>
            <w:tcBorders>
              <w:top w:val="nil"/>
              <w:left w:val="nil"/>
              <w:bottom w:val="nil"/>
              <w:right w:val="nil"/>
            </w:tcBorders>
            <w:shd w:val="clear" w:color="auto" w:fill="auto"/>
            <w:noWrap/>
            <w:vAlign w:val="center"/>
          </w:tcPr>
          <w:p w14:paraId="07D6FE9C">
            <w:pPr>
              <w:jc w:val="center"/>
              <w:rPr>
                <w:rFonts w:hint="default" w:ascii="Arial" w:hAnsi="Arial" w:cs="Arial"/>
                <w:sz w:val="24"/>
                <w:szCs w:val="24"/>
              </w:rPr>
            </w:pPr>
            <w:r>
              <w:rPr>
                <w:rFonts w:hint="default" w:ascii="Arial" w:hAnsi="Arial" w:cs="Arial"/>
                <w:sz w:val="24"/>
                <w:szCs w:val="24"/>
                <w:lang w:val="en-US" w:eastAsia="zh-CN"/>
              </w:rPr>
              <w:t>0.162</w:t>
            </w:r>
          </w:p>
        </w:tc>
      </w:tr>
      <w:tr w14:paraId="08855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91" w:type="pct"/>
            <w:tcBorders>
              <w:top w:val="nil"/>
              <w:left w:val="nil"/>
              <w:bottom w:val="nil"/>
              <w:right w:val="nil"/>
            </w:tcBorders>
            <w:shd w:val="clear" w:color="auto" w:fill="auto"/>
            <w:noWrap/>
            <w:vAlign w:val="center"/>
          </w:tcPr>
          <w:p w14:paraId="46B8F78C">
            <w:pPr>
              <w:rPr>
                <w:rFonts w:hint="default" w:ascii="Arial" w:hAnsi="Arial" w:cs="Arial"/>
                <w:sz w:val="24"/>
                <w:szCs w:val="24"/>
              </w:rPr>
            </w:pPr>
            <w:r>
              <w:rPr>
                <w:rFonts w:hint="default" w:ascii="Arial" w:hAnsi="Arial" w:cs="Arial"/>
                <w:sz w:val="24"/>
                <w:szCs w:val="24"/>
                <w:lang w:val="en-US" w:eastAsia="zh-CN"/>
              </w:rPr>
              <w:t>Poverty(&gt;3.5)</w:t>
            </w:r>
          </w:p>
        </w:tc>
        <w:tc>
          <w:tcPr>
            <w:tcW w:w="1112" w:type="pct"/>
            <w:tcBorders>
              <w:top w:val="nil"/>
              <w:left w:val="nil"/>
              <w:bottom w:val="nil"/>
              <w:right w:val="nil"/>
            </w:tcBorders>
            <w:shd w:val="clear" w:color="auto" w:fill="auto"/>
            <w:noWrap/>
            <w:vAlign w:val="center"/>
          </w:tcPr>
          <w:p w14:paraId="17C48CBA">
            <w:pPr>
              <w:jc w:val="center"/>
              <w:rPr>
                <w:rFonts w:hint="default" w:ascii="Arial" w:hAnsi="Arial" w:cs="Arial"/>
                <w:sz w:val="24"/>
                <w:szCs w:val="24"/>
              </w:rPr>
            </w:pPr>
            <w:r>
              <w:rPr>
                <w:rFonts w:hint="default" w:ascii="Arial" w:hAnsi="Arial" w:cs="Arial"/>
                <w:sz w:val="24"/>
                <w:szCs w:val="24"/>
                <w:lang w:val="en-US" w:eastAsia="zh-CN"/>
              </w:rPr>
              <w:t>1</w:t>
            </w:r>
          </w:p>
        </w:tc>
        <w:tc>
          <w:tcPr>
            <w:tcW w:w="1080" w:type="pct"/>
            <w:tcBorders>
              <w:top w:val="nil"/>
              <w:left w:val="nil"/>
              <w:bottom w:val="nil"/>
              <w:right w:val="nil"/>
            </w:tcBorders>
            <w:shd w:val="clear" w:color="auto" w:fill="auto"/>
            <w:noWrap/>
            <w:vAlign w:val="center"/>
          </w:tcPr>
          <w:p w14:paraId="7EAE7CAA">
            <w:pPr>
              <w:jc w:val="center"/>
              <w:rPr>
                <w:rFonts w:hint="default" w:ascii="Arial" w:hAnsi="Arial" w:cs="Arial"/>
                <w:sz w:val="24"/>
                <w:szCs w:val="24"/>
              </w:rPr>
            </w:pPr>
            <w:r>
              <w:rPr>
                <w:rFonts w:hint="default" w:ascii="Arial" w:hAnsi="Arial" w:cs="Arial"/>
                <w:sz w:val="24"/>
                <w:szCs w:val="24"/>
                <w:lang w:val="en-US" w:eastAsia="zh-CN"/>
              </w:rPr>
              <w:t>-0.588</w:t>
            </w:r>
          </w:p>
        </w:tc>
        <w:tc>
          <w:tcPr>
            <w:tcW w:w="814" w:type="pct"/>
            <w:tcBorders>
              <w:top w:val="nil"/>
              <w:left w:val="nil"/>
              <w:bottom w:val="nil"/>
              <w:right w:val="nil"/>
            </w:tcBorders>
            <w:shd w:val="clear" w:color="auto" w:fill="auto"/>
            <w:noWrap/>
            <w:vAlign w:val="center"/>
          </w:tcPr>
          <w:p w14:paraId="63DA4541">
            <w:pPr>
              <w:jc w:val="center"/>
              <w:rPr>
                <w:rFonts w:hint="default" w:ascii="Arial" w:hAnsi="Arial" w:cs="Arial"/>
                <w:sz w:val="24"/>
                <w:szCs w:val="24"/>
              </w:rPr>
            </w:pPr>
            <w:r>
              <w:rPr>
                <w:rFonts w:hint="default" w:ascii="Arial" w:hAnsi="Arial" w:cs="Arial"/>
                <w:sz w:val="24"/>
                <w:szCs w:val="24"/>
                <w:lang w:val="en-US" w:eastAsia="zh-CN"/>
              </w:rPr>
              <w:t>0.162</w:t>
            </w:r>
          </w:p>
        </w:tc>
      </w:tr>
      <w:tr w14:paraId="346B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4B82FB4">
            <w:pPr>
              <w:rPr>
                <w:rFonts w:hint="default" w:ascii="Arial" w:hAnsi="Arial" w:cs="Arial"/>
                <w:sz w:val="24"/>
                <w:szCs w:val="24"/>
                <w:lang w:val="en-US" w:eastAsia="zh-CN"/>
              </w:rPr>
            </w:pPr>
            <w:r>
              <w:rPr>
                <w:rFonts w:hint="default" w:ascii="Arial" w:hAnsi="Arial" w:cs="Arial"/>
                <w:sz w:val="24"/>
                <w:szCs w:val="24"/>
                <w:lang w:val="en-US" w:eastAsia="zh-CN"/>
              </w:rPr>
              <w:t xml:space="preserve">Last time visit a dentist </w:t>
            </w:r>
          </w:p>
          <w:p w14:paraId="0D56FFA2">
            <w:pPr>
              <w:rPr>
                <w:rFonts w:hint="default" w:ascii="Arial" w:hAnsi="Arial" w:cs="Arial"/>
                <w:sz w:val="24"/>
                <w:szCs w:val="24"/>
              </w:rPr>
            </w:pPr>
            <w:r>
              <w:rPr>
                <w:rFonts w:hint="default" w:ascii="Arial" w:hAnsi="Arial" w:cs="Arial"/>
                <w:sz w:val="24"/>
                <w:szCs w:val="24"/>
                <w:lang w:val="en-US" w:eastAsia="zh-CN"/>
              </w:rPr>
              <w:t>(More than 1 year)</w:t>
            </w:r>
          </w:p>
        </w:tc>
        <w:tc>
          <w:tcPr>
            <w:tcW w:w="1112" w:type="pct"/>
            <w:tcBorders>
              <w:top w:val="nil"/>
              <w:left w:val="nil"/>
              <w:bottom w:val="nil"/>
              <w:right w:val="nil"/>
            </w:tcBorders>
            <w:shd w:val="clear" w:color="auto" w:fill="auto"/>
            <w:noWrap/>
            <w:vAlign w:val="center"/>
          </w:tcPr>
          <w:p w14:paraId="3C619C86">
            <w:pPr>
              <w:jc w:val="center"/>
              <w:rPr>
                <w:rFonts w:hint="default" w:ascii="Arial" w:hAnsi="Arial" w:cs="Arial"/>
                <w:sz w:val="24"/>
                <w:szCs w:val="24"/>
              </w:rPr>
            </w:pPr>
            <w:r>
              <w:rPr>
                <w:rFonts w:hint="default" w:ascii="Arial" w:hAnsi="Arial" w:cs="Arial"/>
                <w:sz w:val="24"/>
                <w:szCs w:val="24"/>
                <w:lang w:val="en-US" w:eastAsia="zh-CN"/>
              </w:rPr>
              <w:t>1</w:t>
            </w:r>
          </w:p>
        </w:tc>
        <w:tc>
          <w:tcPr>
            <w:tcW w:w="1080" w:type="pct"/>
            <w:tcBorders>
              <w:top w:val="nil"/>
              <w:left w:val="nil"/>
              <w:bottom w:val="nil"/>
              <w:right w:val="nil"/>
            </w:tcBorders>
            <w:shd w:val="clear" w:color="auto" w:fill="auto"/>
            <w:noWrap/>
            <w:vAlign w:val="center"/>
          </w:tcPr>
          <w:p w14:paraId="7E302E39">
            <w:pPr>
              <w:jc w:val="center"/>
              <w:rPr>
                <w:rFonts w:hint="default" w:ascii="Arial" w:hAnsi="Arial" w:cs="Arial"/>
                <w:sz w:val="24"/>
                <w:szCs w:val="24"/>
              </w:rPr>
            </w:pPr>
            <w:r>
              <w:rPr>
                <w:rFonts w:hint="default" w:ascii="Arial" w:hAnsi="Arial" w:cs="Arial"/>
                <w:sz w:val="24"/>
                <w:szCs w:val="24"/>
                <w:lang w:val="en-US" w:eastAsia="zh-CN"/>
              </w:rPr>
              <w:t>0.564</w:t>
            </w:r>
          </w:p>
        </w:tc>
        <w:tc>
          <w:tcPr>
            <w:tcW w:w="814" w:type="pct"/>
            <w:tcBorders>
              <w:top w:val="nil"/>
              <w:left w:val="nil"/>
              <w:bottom w:val="nil"/>
              <w:right w:val="nil"/>
            </w:tcBorders>
            <w:shd w:val="clear" w:color="auto" w:fill="auto"/>
            <w:noWrap/>
            <w:vAlign w:val="center"/>
          </w:tcPr>
          <w:p w14:paraId="50A30FAE">
            <w:pPr>
              <w:jc w:val="center"/>
              <w:rPr>
                <w:rFonts w:hint="default" w:ascii="Arial" w:hAnsi="Arial" w:cs="Arial"/>
                <w:sz w:val="24"/>
                <w:szCs w:val="24"/>
                <w:lang w:val="en-US"/>
              </w:rPr>
            </w:pPr>
            <w:r>
              <w:rPr>
                <w:rFonts w:hint="default" w:ascii="Arial" w:hAnsi="Arial" w:cs="Arial"/>
                <w:sz w:val="24"/>
                <w:szCs w:val="24"/>
                <w:lang w:val="en-US" w:eastAsia="zh-CN"/>
              </w:rPr>
              <w:t>0.14</w:t>
            </w:r>
            <w:r>
              <w:rPr>
                <w:rFonts w:hint="eastAsia" w:ascii="Arial" w:hAnsi="Arial" w:cs="Arial"/>
                <w:sz w:val="24"/>
                <w:szCs w:val="24"/>
                <w:lang w:val="en-US" w:eastAsia="zh-CN"/>
              </w:rPr>
              <w:t>0</w:t>
            </w:r>
          </w:p>
        </w:tc>
      </w:tr>
      <w:tr w14:paraId="12323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9DEC786">
            <w:pPr>
              <w:rPr>
                <w:rFonts w:hint="default" w:ascii="Arial" w:hAnsi="Arial" w:cs="Arial"/>
                <w:sz w:val="24"/>
                <w:szCs w:val="24"/>
              </w:rPr>
            </w:pPr>
            <w:r>
              <w:rPr>
                <w:rFonts w:hint="default" w:ascii="Arial" w:hAnsi="Arial" w:cs="Arial"/>
                <w:sz w:val="24"/>
                <w:szCs w:val="24"/>
                <w:lang w:val="en-US" w:eastAsia="zh-CN"/>
              </w:rPr>
              <w:t>Education (Some college or above)</w:t>
            </w:r>
          </w:p>
        </w:tc>
        <w:tc>
          <w:tcPr>
            <w:tcW w:w="1112" w:type="pct"/>
            <w:tcBorders>
              <w:top w:val="nil"/>
              <w:left w:val="nil"/>
              <w:bottom w:val="nil"/>
              <w:right w:val="nil"/>
            </w:tcBorders>
            <w:shd w:val="clear" w:color="auto" w:fill="auto"/>
            <w:noWrap/>
            <w:vAlign w:val="center"/>
          </w:tcPr>
          <w:p w14:paraId="5D21872E">
            <w:pPr>
              <w:jc w:val="center"/>
              <w:rPr>
                <w:rFonts w:hint="default" w:ascii="Arial" w:hAnsi="Arial" w:cs="Arial"/>
                <w:sz w:val="24"/>
                <w:szCs w:val="24"/>
              </w:rPr>
            </w:pPr>
            <w:r>
              <w:rPr>
                <w:rFonts w:hint="default" w:ascii="Arial" w:hAnsi="Arial" w:cs="Arial"/>
                <w:sz w:val="24"/>
                <w:szCs w:val="24"/>
                <w:lang w:val="en-US" w:eastAsia="zh-CN"/>
              </w:rPr>
              <w:t>0.963</w:t>
            </w:r>
          </w:p>
        </w:tc>
        <w:tc>
          <w:tcPr>
            <w:tcW w:w="1080" w:type="pct"/>
            <w:tcBorders>
              <w:top w:val="nil"/>
              <w:left w:val="nil"/>
              <w:bottom w:val="nil"/>
              <w:right w:val="nil"/>
            </w:tcBorders>
            <w:shd w:val="clear" w:color="auto" w:fill="auto"/>
            <w:noWrap/>
            <w:vAlign w:val="center"/>
          </w:tcPr>
          <w:p w14:paraId="4DF767E7">
            <w:pPr>
              <w:jc w:val="center"/>
              <w:rPr>
                <w:rFonts w:hint="default" w:ascii="Arial" w:hAnsi="Arial" w:cs="Arial"/>
                <w:sz w:val="24"/>
                <w:szCs w:val="24"/>
              </w:rPr>
            </w:pPr>
            <w:r>
              <w:rPr>
                <w:rFonts w:hint="default" w:ascii="Arial" w:hAnsi="Arial" w:cs="Arial"/>
                <w:sz w:val="24"/>
                <w:szCs w:val="24"/>
                <w:lang w:val="en-US" w:eastAsia="zh-CN"/>
              </w:rPr>
              <w:t>-0.304</w:t>
            </w:r>
          </w:p>
        </w:tc>
        <w:tc>
          <w:tcPr>
            <w:tcW w:w="814" w:type="pct"/>
            <w:tcBorders>
              <w:top w:val="nil"/>
              <w:left w:val="nil"/>
              <w:bottom w:val="nil"/>
              <w:right w:val="nil"/>
            </w:tcBorders>
            <w:shd w:val="clear" w:color="auto" w:fill="auto"/>
            <w:noWrap/>
            <w:vAlign w:val="center"/>
          </w:tcPr>
          <w:p w14:paraId="66575747">
            <w:pPr>
              <w:jc w:val="center"/>
              <w:rPr>
                <w:rFonts w:hint="default" w:ascii="Arial" w:hAnsi="Arial" w:cs="Arial"/>
                <w:sz w:val="24"/>
                <w:szCs w:val="24"/>
              </w:rPr>
            </w:pPr>
            <w:r>
              <w:rPr>
                <w:rFonts w:hint="default" w:ascii="Arial" w:hAnsi="Arial" w:cs="Arial"/>
                <w:sz w:val="24"/>
                <w:szCs w:val="24"/>
                <w:lang w:val="en-US" w:eastAsia="zh-CN"/>
              </w:rPr>
              <w:t>0.159</w:t>
            </w:r>
          </w:p>
        </w:tc>
      </w:tr>
      <w:tr w14:paraId="06627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6C622F3">
            <w:pPr>
              <w:rPr>
                <w:rFonts w:hint="default" w:ascii="Arial" w:hAnsi="Arial" w:cs="Arial"/>
                <w:sz w:val="24"/>
                <w:szCs w:val="24"/>
              </w:rPr>
            </w:pPr>
            <w:r>
              <w:rPr>
                <w:rFonts w:hint="default" w:ascii="Arial" w:hAnsi="Arial" w:cs="Arial"/>
                <w:sz w:val="24"/>
                <w:szCs w:val="24"/>
                <w:lang w:val="en-US" w:eastAsia="zh-CN"/>
              </w:rPr>
              <w:t>o-Toluidine</w:t>
            </w:r>
          </w:p>
        </w:tc>
        <w:tc>
          <w:tcPr>
            <w:tcW w:w="1112" w:type="pct"/>
            <w:tcBorders>
              <w:top w:val="nil"/>
              <w:left w:val="nil"/>
              <w:bottom w:val="nil"/>
              <w:right w:val="nil"/>
            </w:tcBorders>
            <w:shd w:val="clear" w:color="auto" w:fill="auto"/>
            <w:noWrap/>
            <w:vAlign w:val="center"/>
          </w:tcPr>
          <w:p w14:paraId="43176DD0">
            <w:pPr>
              <w:jc w:val="center"/>
              <w:rPr>
                <w:rFonts w:hint="default" w:ascii="Arial" w:hAnsi="Arial" w:cs="Arial"/>
                <w:sz w:val="24"/>
                <w:szCs w:val="24"/>
              </w:rPr>
            </w:pPr>
            <w:r>
              <w:rPr>
                <w:rFonts w:hint="default" w:ascii="Arial" w:hAnsi="Arial" w:cs="Arial"/>
                <w:sz w:val="24"/>
                <w:szCs w:val="24"/>
                <w:lang w:val="en-US" w:eastAsia="zh-CN"/>
              </w:rPr>
              <w:t>0.958</w:t>
            </w:r>
          </w:p>
        </w:tc>
        <w:tc>
          <w:tcPr>
            <w:tcW w:w="1080" w:type="pct"/>
            <w:tcBorders>
              <w:top w:val="nil"/>
              <w:left w:val="nil"/>
              <w:bottom w:val="nil"/>
              <w:right w:val="nil"/>
            </w:tcBorders>
            <w:shd w:val="clear" w:color="auto" w:fill="auto"/>
            <w:noWrap/>
            <w:vAlign w:val="center"/>
          </w:tcPr>
          <w:p w14:paraId="4B43F3B1">
            <w:pPr>
              <w:jc w:val="center"/>
              <w:rPr>
                <w:rFonts w:hint="default" w:ascii="Arial" w:hAnsi="Arial" w:cs="Arial"/>
                <w:sz w:val="24"/>
                <w:szCs w:val="24"/>
              </w:rPr>
            </w:pPr>
            <w:r>
              <w:rPr>
                <w:rFonts w:hint="default" w:ascii="Arial" w:hAnsi="Arial" w:cs="Arial"/>
                <w:sz w:val="24"/>
                <w:szCs w:val="24"/>
                <w:lang w:val="en-US" w:eastAsia="zh-CN"/>
              </w:rPr>
              <w:t>0.133</w:t>
            </w:r>
          </w:p>
        </w:tc>
        <w:tc>
          <w:tcPr>
            <w:tcW w:w="814" w:type="pct"/>
            <w:tcBorders>
              <w:top w:val="nil"/>
              <w:left w:val="nil"/>
              <w:bottom w:val="nil"/>
              <w:right w:val="nil"/>
            </w:tcBorders>
            <w:shd w:val="clear" w:color="auto" w:fill="auto"/>
            <w:noWrap/>
            <w:vAlign w:val="center"/>
          </w:tcPr>
          <w:p w14:paraId="4C232C21">
            <w:pPr>
              <w:jc w:val="center"/>
              <w:rPr>
                <w:rFonts w:hint="default" w:ascii="Arial" w:hAnsi="Arial" w:cs="Arial"/>
                <w:sz w:val="24"/>
                <w:szCs w:val="24"/>
              </w:rPr>
            </w:pPr>
            <w:r>
              <w:rPr>
                <w:rFonts w:hint="default" w:ascii="Arial" w:hAnsi="Arial" w:cs="Arial"/>
                <w:sz w:val="24"/>
                <w:szCs w:val="24"/>
                <w:lang w:val="en-US" w:eastAsia="zh-CN"/>
              </w:rPr>
              <w:t>0.076</w:t>
            </w:r>
          </w:p>
        </w:tc>
      </w:tr>
      <w:tr w14:paraId="6FC76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15F8FE9">
            <w:pPr>
              <w:rPr>
                <w:rFonts w:hint="default" w:ascii="Arial" w:hAnsi="Arial" w:cs="Arial"/>
                <w:sz w:val="24"/>
                <w:szCs w:val="24"/>
              </w:rPr>
            </w:pPr>
            <w:r>
              <w:rPr>
                <w:rFonts w:hint="default" w:ascii="Arial" w:hAnsi="Arial" w:cs="Arial"/>
                <w:sz w:val="24"/>
                <w:szCs w:val="24"/>
                <w:lang w:val="en-US" w:eastAsia="zh-CN"/>
              </w:rPr>
              <w:t>2-Naphthol</w:t>
            </w:r>
          </w:p>
        </w:tc>
        <w:tc>
          <w:tcPr>
            <w:tcW w:w="1112" w:type="pct"/>
            <w:tcBorders>
              <w:top w:val="nil"/>
              <w:left w:val="nil"/>
              <w:bottom w:val="nil"/>
              <w:right w:val="nil"/>
            </w:tcBorders>
            <w:shd w:val="clear" w:color="auto" w:fill="auto"/>
            <w:noWrap/>
            <w:vAlign w:val="center"/>
          </w:tcPr>
          <w:p w14:paraId="54AF2B66">
            <w:pPr>
              <w:jc w:val="center"/>
              <w:rPr>
                <w:rFonts w:hint="default" w:ascii="Arial" w:hAnsi="Arial" w:cs="Arial"/>
                <w:sz w:val="24"/>
                <w:szCs w:val="24"/>
              </w:rPr>
            </w:pPr>
            <w:r>
              <w:rPr>
                <w:rFonts w:hint="default" w:ascii="Arial" w:hAnsi="Arial" w:cs="Arial"/>
                <w:sz w:val="24"/>
                <w:szCs w:val="24"/>
                <w:lang w:val="en-US" w:eastAsia="zh-CN"/>
              </w:rPr>
              <w:t>0.933</w:t>
            </w:r>
          </w:p>
        </w:tc>
        <w:tc>
          <w:tcPr>
            <w:tcW w:w="1080" w:type="pct"/>
            <w:tcBorders>
              <w:top w:val="nil"/>
              <w:left w:val="nil"/>
              <w:bottom w:val="nil"/>
              <w:right w:val="nil"/>
            </w:tcBorders>
            <w:shd w:val="clear" w:color="auto" w:fill="auto"/>
            <w:noWrap/>
            <w:vAlign w:val="center"/>
          </w:tcPr>
          <w:p w14:paraId="58323CEC">
            <w:pPr>
              <w:jc w:val="center"/>
              <w:rPr>
                <w:rFonts w:hint="default" w:ascii="Arial" w:hAnsi="Arial" w:cs="Arial"/>
                <w:sz w:val="24"/>
                <w:szCs w:val="24"/>
              </w:rPr>
            </w:pPr>
            <w:r>
              <w:rPr>
                <w:rFonts w:hint="default" w:ascii="Arial" w:hAnsi="Arial" w:cs="Arial"/>
                <w:sz w:val="24"/>
                <w:szCs w:val="24"/>
                <w:lang w:val="en-US" w:eastAsia="zh-CN"/>
              </w:rPr>
              <w:t>0.123</w:t>
            </w:r>
          </w:p>
        </w:tc>
        <w:tc>
          <w:tcPr>
            <w:tcW w:w="814" w:type="pct"/>
            <w:tcBorders>
              <w:top w:val="nil"/>
              <w:left w:val="nil"/>
              <w:bottom w:val="nil"/>
              <w:right w:val="nil"/>
            </w:tcBorders>
            <w:shd w:val="clear" w:color="auto" w:fill="auto"/>
            <w:noWrap/>
            <w:vAlign w:val="center"/>
          </w:tcPr>
          <w:p w14:paraId="40E14576">
            <w:pPr>
              <w:jc w:val="center"/>
              <w:rPr>
                <w:rFonts w:hint="default" w:ascii="Arial" w:hAnsi="Arial" w:cs="Arial"/>
                <w:sz w:val="24"/>
                <w:szCs w:val="24"/>
              </w:rPr>
            </w:pPr>
            <w:r>
              <w:rPr>
                <w:rFonts w:hint="default" w:ascii="Arial" w:hAnsi="Arial" w:cs="Arial"/>
                <w:sz w:val="24"/>
                <w:szCs w:val="24"/>
                <w:lang w:val="en-US" w:eastAsia="zh-CN"/>
              </w:rPr>
              <w:t>0.074</w:t>
            </w:r>
          </w:p>
        </w:tc>
      </w:tr>
      <w:tr w14:paraId="2026F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CED7E9A">
            <w:pPr>
              <w:rPr>
                <w:rFonts w:hint="default" w:ascii="Arial" w:hAnsi="Arial" w:cs="Arial"/>
                <w:sz w:val="24"/>
                <w:szCs w:val="24"/>
              </w:rPr>
            </w:pPr>
            <w:r>
              <w:rPr>
                <w:rFonts w:hint="default" w:ascii="Arial" w:hAnsi="Arial" w:cs="Arial"/>
                <w:sz w:val="24"/>
                <w:szCs w:val="24"/>
                <w:lang w:val="en-US" w:eastAsia="zh-CN"/>
              </w:rPr>
              <w:t>2-Aminonaphthalene</w:t>
            </w:r>
          </w:p>
        </w:tc>
        <w:tc>
          <w:tcPr>
            <w:tcW w:w="1112" w:type="pct"/>
            <w:tcBorders>
              <w:top w:val="nil"/>
              <w:left w:val="nil"/>
              <w:bottom w:val="nil"/>
              <w:right w:val="nil"/>
            </w:tcBorders>
            <w:shd w:val="clear" w:color="auto" w:fill="auto"/>
            <w:noWrap/>
            <w:vAlign w:val="center"/>
          </w:tcPr>
          <w:p w14:paraId="307B528E">
            <w:pPr>
              <w:jc w:val="center"/>
              <w:rPr>
                <w:rFonts w:hint="default" w:ascii="Arial" w:hAnsi="Arial" w:cs="Arial"/>
                <w:sz w:val="24"/>
                <w:szCs w:val="24"/>
              </w:rPr>
            </w:pPr>
            <w:r>
              <w:rPr>
                <w:rFonts w:hint="default" w:ascii="Arial" w:hAnsi="Arial" w:cs="Arial"/>
                <w:sz w:val="24"/>
                <w:szCs w:val="24"/>
                <w:lang w:val="en-US" w:eastAsia="zh-CN"/>
              </w:rPr>
              <w:t>0.925</w:t>
            </w:r>
          </w:p>
        </w:tc>
        <w:tc>
          <w:tcPr>
            <w:tcW w:w="1080" w:type="pct"/>
            <w:tcBorders>
              <w:top w:val="nil"/>
              <w:left w:val="nil"/>
              <w:bottom w:val="nil"/>
              <w:right w:val="nil"/>
            </w:tcBorders>
            <w:shd w:val="clear" w:color="auto" w:fill="auto"/>
            <w:noWrap/>
            <w:vAlign w:val="center"/>
          </w:tcPr>
          <w:p w14:paraId="276880D6">
            <w:pPr>
              <w:jc w:val="center"/>
              <w:rPr>
                <w:rFonts w:hint="default" w:ascii="Arial" w:hAnsi="Arial" w:cs="Arial"/>
                <w:sz w:val="24"/>
                <w:szCs w:val="24"/>
              </w:rPr>
            </w:pPr>
            <w:r>
              <w:rPr>
                <w:rFonts w:hint="default" w:ascii="Arial" w:hAnsi="Arial" w:cs="Arial"/>
                <w:sz w:val="24"/>
                <w:szCs w:val="24"/>
                <w:lang w:val="en-US" w:eastAsia="zh-CN"/>
              </w:rPr>
              <w:t>0.125</w:t>
            </w:r>
          </w:p>
        </w:tc>
        <w:tc>
          <w:tcPr>
            <w:tcW w:w="814" w:type="pct"/>
            <w:tcBorders>
              <w:top w:val="nil"/>
              <w:left w:val="nil"/>
              <w:bottom w:val="nil"/>
              <w:right w:val="nil"/>
            </w:tcBorders>
            <w:shd w:val="clear" w:color="auto" w:fill="auto"/>
            <w:noWrap/>
            <w:vAlign w:val="center"/>
          </w:tcPr>
          <w:p w14:paraId="1393958C">
            <w:pPr>
              <w:jc w:val="center"/>
              <w:rPr>
                <w:rFonts w:hint="default" w:ascii="Arial" w:hAnsi="Arial" w:cs="Arial"/>
                <w:sz w:val="24"/>
                <w:szCs w:val="24"/>
              </w:rPr>
            </w:pPr>
            <w:r>
              <w:rPr>
                <w:rFonts w:hint="default" w:ascii="Arial" w:hAnsi="Arial" w:cs="Arial"/>
                <w:sz w:val="24"/>
                <w:szCs w:val="24"/>
                <w:lang w:val="en-US" w:eastAsia="zh-CN"/>
              </w:rPr>
              <w:t>0.095</w:t>
            </w:r>
          </w:p>
        </w:tc>
      </w:tr>
      <w:tr w14:paraId="5509D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409EAD0">
            <w:pPr>
              <w:rPr>
                <w:rFonts w:hint="default" w:ascii="Arial" w:hAnsi="Arial" w:cs="Arial"/>
                <w:sz w:val="24"/>
                <w:szCs w:val="24"/>
              </w:rPr>
            </w:pPr>
            <w:r>
              <w:rPr>
                <w:rFonts w:hint="default" w:ascii="Arial" w:hAnsi="Arial" w:cs="Arial"/>
                <w:sz w:val="24"/>
                <w:szCs w:val="24"/>
                <w:lang w:val="en-US" w:eastAsia="zh-CN"/>
              </w:rPr>
              <w:t>Ethnicity (Non-Hispanic White)</w:t>
            </w:r>
          </w:p>
        </w:tc>
        <w:tc>
          <w:tcPr>
            <w:tcW w:w="1112" w:type="pct"/>
            <w:tcBorders>
              <w:top w:val="nil"/>
              <w:left w:val="nil"/>
              <w:bottom w:val="nil"/>
              <w:right w:val="nil"/>
            </w:tcBorders>
            <w:shd w:val="clear" w:color="auto" w:fill="auto"/>
            <w:noWrap/>
            <w:vAlign w:val="center"/>
          </w:tcPr>
          <w:p w14:paraId="0830345B">
            <w:pPr>
              <w:jc w:val="center"/>
              <w:rPr>
                <w:rFonts w:hint="default" w:ascii="Arial" w:hAnsi="Arial" w:cs="Arial"/>
                <w:sz w:val="24"/>
                <w:szCs w:val="24"/>
              </w:rPr>
            </w:pPr>
            <w:r>
              <w:rPr>
                <w:rFonts w:hint="default" w:ascii="Arial" w:hAnsi="Arial" w:cs="Arial"/>
                <w:sz w:val="24"/>
                <w:szCs w:val="24"/>
                <w:lang w:val="en-US" w:eastAsia="zh-CN"/>
              </w:rPr>
              <w:t>0.923</w:t>
            </w:r>
          </w:p>
        </w:tc>
        <w:tc>
          <w:tcPr>
            <w:tcW w:w="1080" w:type="pct"/>
            <w:tcBorders>
              <w:top w:val="nil"/>
              <w:left w:val="nil"/>
              <w:bottom w:val="nil"/>
              <w:right w:val="nil"/>
            </w:tcBorders>
            <w:shd w:val="clear" w:color="auto" w:fill="auto"/>
            <w:noWrap/>
            <w:vAlign w:val="center"/>
          </w:tcPr>
          <w:p w14:paraId="02878134">
            <w:pPr>
              <w:jc w:val="center"/>
              <w:rPr>
                <w:rFonts w:hint="default" w:ascii="Arial" w:hAnsi="Arial" w:cs="Arial"/>
                <w:sz w:val="24"/>
                <w:szCs w:val="24"/>
              </w:rPr>
            </w:pPr>
            <w:r>
              <w:rPr>
                <w:rFonts w:hint="default" w:ascii="Arial" w:hAnsi="Arial" w:cs="Arial"/>
                <w:sz w:val="24"/>
                <w:szCs w:val="24"/>
                <w:lang w:val="en-US" w:eastAsia="zh-CN"/>
              </w:rPr>
              <w:t>-0.249</w:t>
            </w:r>
          </w:p>
        </w:tc>
        <w:tc>
          <w:tcPr>
            <w:tcW w:w="814" w:type="pct"/>
            <w:tcBorders>
              <w:top w:val="nil"/>
              <w:left w:val="nil"/>
              <w:bottom w:val="nil"/>
              <w:right w:val="nil"/>
            </w:tcBorders>
            <w:shd w:val="clear" w:color="auto" w:fill="auto"/>
            <w:noWrap/>
            <w:vAlign w:val="center"/>
          </w:tcPr>
          <w:p w14:paraId="5E8DF02D">
            <w:pPr>
              <w:jc w:val="center"/>
              <w:rPr>
                <w:rFonts w:hint="default" w:ascii="Arial" w:hAnsi="Arial" w:cs="Arial"/>
                <w:sz w:val="24"/>
                <w:szCs w:val="24"/>
              </w:rPr>
            </w:pPr>
            <w:r>
              <w:rPr>
                <w:rFonts w:hint="default" w:ascii="Arial" w:hAnsi="Arial" w:cs="Arial"/>
                <w:sz w:val="24"/>
                <w:szCs w:val="24"/>
                <w:lang w:val="en-US" w:eastAsia="zh-CN"/>
              </w:rPr>
              <w:t>0.16</w:t>
            </w:r>
          </w:p>
        </w:tc>
      </w:tr>
      <w:tr w14:paraId="33ACD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108E214">
            <w:pPr>
              <w:rPr>
                <w:rFonts w:hint="default" w:ascii="Arial" w:hAnsi="Arial" w:cs="Arial"/>
                <w:sz w:val="24"/>
                <w:szCs w:val="24"/>
              </w:rPr>
            </w:pPr>
            <w:r>
              <w:rPr>
                <w:rFonts w:hint="default" w:ascii="Arial" w:hAnsi="Arial" w:cs="Arial"/>
                <w:sz w:val="24"/>
                <w:szCs w:val="24"/>
                <w:lang w:val="en-US" w:eastAsia="zh-CN"/>
              </w:rPr>
              <w:t>Lead</w:t>
            </w:r>
          </w:p>
        </w:tc>
        <w:tc>
          <w:tcPr>
            <w:tcW w:w="1112" w:type="pct"/>
            <w:tcBorders>
              <w:top w:val="nil"/>
              <w:left w:val="nil"/>
              <w:bottom w:val="nil"/>
              <w:right w:val="nil"/>
            </w:tcBorders>
            <w:shd w:val="clear" w:color="auto" w:fill="auto"/>
            <w:noWrap/>
            <w:vAlign w:val="center"/>
          </w:tcPr>
          <w:p w14:paraId="051FCF0F">
            <w:pPr>
              <w:jc w:val="center"/>
              <w:rPr>
                <w:rFonts w:hint="default" w:ascii="Arial" w:hAnsi="Arial" w:cs="Arial"/>
                <w:sz w:val="24"/>
                <w:szCs w:val="24"/>
              </w:rPr>
            </w:pPr>
            <w:r>
              <w:rPr>
                <w:rFonts w:hint="default" w:ascii="Arial" w:hAnsi="Arial" w:cs="Arial"/>
                <w:sz w:val="24"/>
                <w:szCs w:val="24"/>
                <w:lang w:val="en-US" w:eastAsia="zh-CN"/>
              </w:rPr>
              <w:t>0.907</w:t>
            </w:r>
          </w:p>
        </w:tc>
        <w:tc>
          <w:tcPr>
            <w:tcW w:w="1080" w:type="pct"/>
            <w:tcBorders>
              <w:top w:val="nil"/>
              <w:left w:val="nil"/>
              <w:bottom w:val="nil"/>
              <w:right w:val="nil"/>
            </w:tcBorders>
            <w:shd w:val="clear" w:color="auto" w:fill="auto"/>
            <w:noWrap/>
            <w:vAlign w:val="center"/>
          </w:tcPr>
          <w:p w14:paraId="6C3E1837">
            <w:pPr>
              <w:jc w:val="center"/>
              <w:rPr>
                <w:rFonts w:hint="default" w:ascii="Arial" w:hAnsi="Arial" w:cs="Arial"/>
                <w:sz w:val="24"/>
                <w:szCs w:val="24"/>
              </w:rPr>
            </w:pPr>
            <w:r>
              <w:rPr>
                <w:rFonts w:hint="default" w:ascii="Arial" w:hAnsi="Arial" w:cs="Arial"/>
                <w:sz w:val="24"/>
                <w:szCs w:val="24"/>
                <w:lang w:val="en-US" w:eastAsia="zh-CN"/>
              </w:rPr>
              <w:t>0.105</w:t>
            </w:r>
          </w:p>
        </w:tc>
        <w:tc>
          <w:tcPr>
            <w:tcW w:w="814" w:type="pct"/>
            <w:tcBorders>
              <w:top w:val="nil"/>
              <w:left w:val="nil"/>
              <w:bottom w:val="nil"/>
              <w:right w:val="nil"/>
            </w:tcBorders>
            <w:shd w:val="clear" w:color="auto" w:fill="auto"/>
            <w:noWrap/>
            <w:vAlign w:val="center"/>
          </w:tcPr>
          <w:p w14:paraId="1A034205">
            <w:pPr>
              <w:jc w:val="center"/>
              <w:rPr>
                <w:rFonts w:hint="default" w:ascii="Arial" w:hAnsi="Arial" w:cs="Arial"/>
                <w:sz w:val="24"/>
                <w:szCs w:val="24"/>
              </w:rPr>
            </w:pPr>
            <w:r>
              <w:rPr>
                <w:rFonts w:hint="default" w:ascii="Arial" w:hAnsi="Arial" w:cs="Arial"/>
                <w:sz w:val="24"/>
                <w:szCs w:val="24"/>
                <w:lang w:val="en-US" w:eastAsia="zh-CN"/>
              </w:rPr>
              <w:t>0.084</w:t>
            </w:r>
          </w:p>
        </w:tc>
      </w:tr>
      <w:tr w14:paraId="3F7F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0EFDA0A">
            <w:pPr>
              <w:rPr>
                <w:rFonts w:hint="default" w:ascii="Arial" w:hAnsi="Arial" w:cs="Arial"/>
                <w:sz w:val="24"/>
                <w:szCs w:val="24"/>
              </w:rPr>
            </w:pPr>
            <w:r>
              <w:rPr>
                <w:rFonts w:hint="default" w:ascii="Arial" w:hAnsi="Arial" w:cs="Arial"/>
                <w:sz w:val="24"/>
                <w:szCs w:val="24"/>
                <w:lang w:val="en-US" w:eastAsia="zh-CN"/>
              </w:rPr>
              <w:t>TTCA</w:t>
            </w:r>
          </w:p>
        </w:tc>
        <w:tc>
          <w:tcPr>
            <w:tcW w:w="1112" w:type="pct"/>
            <w:tcBorders>
              <w:top w:val="nil"/>
              <w:left w:val="nil"/>
              <w:bottom w:val="nil"/>
              <w:right w:val="nil"/>
            </w:tcBorders>
            <w:shd w:val="clear" w:color="auto" w:fill="auto"/>
            <w:noWrap/>
            <w:vAlign w:val="center"/>
          </w:tcPr>
          <w:p w14:paraId="37DC48B3">
            <w:pPr>
              <w:jc w:val="center"/>
              <w:rPr>
                <w:rFonts w:hint="default" w:ascii="Arial" w:hAnsi="Arial" w:cs="Arial"/>
                <w:sz w:val="24"/>
                <w:szCs w:val="24"/>
              </w:rPr>
            </w:pPr>
            <w:r>
              <w:rPr>
                <w:rFonts w:hint="default" w:ascii="Arial" w:hAnsi="Arial" w:cs="Arial"/>
                <w:sz w:val="24"/>
                <w:szCs w:val="24"/>
                <w:lang w:val="en-US" w:eastAsia="zh-CN"/>
              </w:rPr>
              <w:t>0.901</w:t>
            </w:r>
          </w:p>
        </w:tc>
        <w:tc>
          <w:tcPr>
            <w:tcW w:w="1080" w:type="pct"/>
            <w:tcBorders>
              <w:top w:val="nil"/>
              <w:left w:val="nil"/>
              <w:bottom w:val="nil"/>
              <w:right w:val="nil"/>
            </w:tcBorders>
            <w:shd w:val="clear" w:color="auto" w:fill="auto"/>
            <w:noWrap/>
            <w:vAlign w:val="center"/>
          </w:tcPr>
          <w:p w14:paraId="322A8194">
            <w:pPr>
              <w:jc w:val="center"/>
              <w:rPr>
                <w:rFonts w:hint="default" w:ascii="Arial" w:hAnsi="Arial" w:cs="Arial"/>
                <w:sz w:val="24"/>
                <w:szCs w:val="24"/>
              </w:rPr>
            </w:pPr>
            <w:r>
              <w:rPr>
                <w:rFonts w:hint="default" w:ascii="Arial" w:hAnsi="Arial" w:cs="Arial"/>
                <w:sz w:val="24"/>
                <w:szCs w:val="24"/>
                <w:lang w:val="en-US" w:eastAsia="zh-CN"/>
              </w:rPr>
              <w:t>-0.211</w:t>
            </w:r>
          </w:p>
        </w:tc>
        <w:tc>
          <w:tcPr>
            <w:tcW w:w="814" w:type="pct"/>
            <w:tcBorders>
              <w:top w:val="nil"/>
              <w:left w:val="nil"/>
              <w:bottom w:val="nil"/>
              <w:right w:val="nil"/>
            </w:tcBorders>
            <w:shd w:val="clear" w:color="auto" w:fill="auto"/>
            <w:noWrap/>
            <w:vAlign w:val="center"/>
          </w:tcPr>
          <w:p w14:paraId="78FB9F3C">
            <w:pPr>
              <w:jc w:val="center"/>
              <w:rPr>
                <w:rFonts w:hint="default" w:ascii="Arial" w:hAnsi="Arial" w:cs="Arial"/>
                <w:sz w:val="24"/>
                <w:szCs w:val="24"/>
              </w:rPr>
            </w:pPr>
            <w:r>
              <w:rPr>
                <w:rFonts w:hint="default" w:ascii="Arial" w:hAnsi="Arial" w:cs="Arial"/>
                <w:sz w:val="24"/>
                <w:szCs w:val="24"/>
                <w:lang w:val="en-US" w:eastAsia="zh-CN"/>
              </w:rPr>
              <w:t>0.141</w:t>
            </w:r>
          </w:p>
        </w:tc>
      </w:tr>
      <w:tr w14:paraId="600A7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246B5D6">
            <w:pPr>
              <w:rPr>
                <w:rFonts w:hint="default" w:ascii="Arial" w:hAnsi="Arial" w:cs="Arial"/>
                <w:sz w:val="24"/>
                <w:szCs w:val="24"/>
              </w:rPr>
            </w:pPr>
            <w:r>
              <w:rPr>
                <w:rFonts w:hint="default" w:ascii="Arial" w:hAnsi="Arial" w:cs="Arial"/>
                <w:sz w:val="24"/>
                <w:szCs w:val="24"/>
                <w:lang w:val="en-US" w:eastAsia="zh-CN"/>
              </w:rPr>
              <w:t>Education (Less than high school)</w:t>
            </w:r>
          </w:p>
        </w:tc>
        <w:tc>
          <w:tcPr>
            <w:tcW w:w="1112" w:type="pct"/>
            <w:tcBorders>
              <w:top w:val="nil"/>
              <w:left w:val="nil"/>
              <w:bottom w:val="nil"/>
              <w:right w:val="nil"/>
            </w:tcBorders>
            <w:shd w:val="clear" w:color="auto" w:fill="auto"/>
            <w:noWrap/>
            <w:vAlign w:val="center"/>
          </w:tcPr>
          <w:p w14:paraId="05C3590C">
            <w:pPr>
              <w:jc w:val="center"/>
              <w:rPr>
                <w:rFonts w:hint="default" w:ascii="Arial" w:hAnsi="Arial" w:cs="Arial"/>
                <w:sz w:val="24"/>
                <w:szCs w:val="24"/>
              </w:rPr>
            </w:pPr>
            <w:r>
              <w:rPr>
                <w:rFonts w:hint="default" w:ascii="Arial" w:hAnsi="Arial" w:cs="Arial"/>
                <w:sz w:val="24"/>
                <w:szCs w:val="24"/>
                <w:lang w:val="en-US" w:eastAsia="zh-CN"/>
              </w:rPr>
              <w:t>0.889</w:t>
            </w:r>
          </w:p>
        </w:tc>
        <w:tc>
          <w:tcPr>
            <w:tcW w:w="1080" w:type="pct"/>
            <w:tcBorders>
              <w:top w:val="nil"/>
              <w:left w:val="nil"/>
              <w:bottom w:val="nil"/>
              <w:right w:val="nil"/>
            </w:tcBorders>
            <w:shd w:val="clear" w:color="auto" w:fill="auto"/>
            <w:noWrap/>
            <w:vAlign w:val="center"/>
          </w:tcPr>
          <w:p w14:paraId="43EACC89">
            <w:pPr>
              <w:jc w:val="center"/>
              <w:rPr>
                <w:rFonts w:hint="default" w:ascii="Arial" w:hAnsi="Arial" w:cs="Arial"/>
                <w:sz w:val="24"/>
                <w:szCs w:val="24"/>
              </w:rPr>
            </w:pPr>
            <w:r>
              <w:rPr>
                <w:rFonts w:hint="default" w:ascii="Arial" w:hAnsi="Arial" w:cs="Arial"/>
                <w:sz w:val="24"/>
                <w:szCs w:val="24"/>
                <w:lang w:val="en-US" w:eastAsia="zh-CN"/>
              </w:rPr>
              <w:t>0.263</w:t>
            </w:r>
          </w:p>
        </w:tc>
        <w:tc>
          <w:tcPr>
            <w:tcW w:w="814" w:type="pct"/>
            <w:tcBorders>
              <w:top w:val="nil"/>
              <w:left w:val="nil"/>
              <w:bottom w:val="nil"/>
              <w:right w:val="nil"/>
            </w:tcBorders>
            <w:shd w:val="clear" w:color="auto" w:fill="auto"/>
            <w:noWrap/>
            <w:vAlign w:val="center"/>
          </w:tcPr>
          <w:p w14:paraId="6C12652F">
            <w:pPr>
              <w:jc w:val="center"/>
              <w:rPr>
                <w:rFonts w:hint="default" w:ascii="Arial" w:hAnsi="Arial" w:cs="Arial"/>
                <w:sz w:val="24"/>
                <w:szCs w:val="24"/>
              </w:rPr>
            </w:pPr>
            <w:r>
              <w:rPr>
                <w:rFonts w:hint="default" w:ascii="Arial" w:hAnsi="Arial" w:cs="Arial"/>
                <w:sz w:val="24"/>
                <w:szCs w:val="24"/>
                <w:lang w:val="en-US" w:eastAsia="zh-CN"/>
              </w:rPr>
              <w:t>0.186</w:t>
            </w:r>
          </w:p>
        </w:tc>
      </w:tr>
      <w:tr w14:paraId="0FEF9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01398B8">
            <w:pPr>
              <w:rPr>
                <w:rFonts w:hint="default" w:ascii="Arial" w:hAnsi="Arial" w:cs="Arial"/>
                <w:sz w:val="24"/>
                <w:szCs w:val="24"/>
              </w:rPr>
            </w:pPr>
            <w:r>
              <w:rPr>
                <w:rFonts w:hint="default" w:ascii="Arial" w:hAnsi="Arial" w:cs="Arial"/>
                <w:sz w:val="24"/>
                <w:szCs w:val="24"/>
                <w:lang w:val="en-US" w:eastAsia="zh-CN"/>
              </w:rPr>
              <w:t>PGA</w:t>
            </w:r>
          </w:p>
        </w:tc>
        <w:tc>
          <w:tcPr>
            <w:tcW w:w="1112" w:type="pct"/>
            <w:tcBorders>
              <w:top w:val="nil"/>
              <w:left w:val="nil"/>
              <w:bottom w:val="nil"/>
              <w:right w:val="nil"/>
            </w:tcBorders>
            <w:shd w:val="clear" w:color="auto" w:fill="auto"/>
            <w:noWrap/>
            <w:vAlign w:val="center"/>
          </w:tcPr>
          <w:p w14:paraId="3018FB81">
            <w:pPr>
              <w:jc w:val="center"/>
              <w:rPr>
                <w:rFonts w:hint="default" w:ascii="Arial" w:hAnsi="Arial" w:cs="Arial"/>
                <w:sz w:val="24"/>
                <w:szCs w:val="24"/>
              </w:rPr>
            </w:pPr>
            <w:r>
              <w:rPr>
                <w:rFonts w:hint="default" w:ascii="Arial" w:hAnsi="Arial" w:cs="Arial"/>
                <w:sz w:val="24"/>
                <w:szCs w:val="24"/>
                <w:lang w:val="en-US" w:eastAsia="zh-CN"/>
              </w:rPr>
              <w:t>0.832</w:t>
            </w:r>
          </w:p>
        </w:tc>
        <w:tc>
          <w:tcPr>
            <w:tcW w:w="1080" w:type="pct"/>
            <w:tcBorders>
              <w:top w:val="nil"/>
              <w:left w:val="nil"/>
              <w:bottom w:val="nil"/>
              <w:right w:val="nil"/>
            </w:tcBorders>
            <w:shd w:val="clear" w:color="auto" w:fill="auto"/>
            <w:noWrap/>
            <w:vAlign w:val="center"/>
          </w:tcPr>
          <w:p w14:paraId="63372F6A">
            <w:pPr>
              <w:jc w:val="center"/>
              <w:rPr>
                <w:rFonts w:hint="default" w:ascii="Arial" w:hAnsi="Arial" w:cs="Arial"/>
                <w:sz w:val="24"/>
                <w:szCs w:val="24"/>
              </w:rPr>
            </w:pPr>
            <w:r>
              <w:rPr>
                <w:rFonts w:hint="default" w:ascii="Arial" w:hAnsi="Arial" w:cs="Arial"/>
                <w:sz w:val="24"/>
                <w:szCs w:val="24"/>
                <w:lang w:val="en-US" w:eastAsia="zh-CN"/>
              </w:rPr>
              <w:t>-0.133</w:t>
            </w:r>
          </w:p>
        </w:tc>
        <w:tc>
          <w:tcPr>
            <w:tcW w:w="814" w:type="pct"/>
            <w:tcBorders>
              <w:top w:val="nil"/>
              <w:left w:val="nil"/>
              <w:bottom w:val="nil"/>
              <w:right w:val="nil"/>
            </w:tcBorders>
            <w:shd w:val="clear" w:color="auto" w:fill="auto"/>
            <w:noWrap/>
            <w:vAlign w:val="center"/>
          </w:tcPr>
          <w:p w14:paraId="56CA9F92">
            <w:pPr>
              <w:jc w:val="center"/>
              <w:rPr>
                <w:rFonts w:hint="default" w:ascii="Arial" w:hAnsi="Arial" w:cs="Arial"/>
                <w:sz w:val="24"/>
                <w:szCs w:val="24"/>
              </w:rPr>
            </w:pPr>
            <w:r>
              <w:rPr>
                <w:rFonts w:hint="default" w:ascii="Arial" w:hAnsi="Arial" w:cs="Arial"/>
                <w:sz w:val="24"/>
                <w:szCs w:val="24"/>
                <w:lang w:val="en-US" w:eastAsia="zh-CN"/>
              </w:rPr>
              <w:t>0.106</w:t>
            </w:r>
          </w:p>
        </w:tc>
      </w:tr>
      <w:tr w14:paraId="3A4DB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78E9463">
            <w:pPr>
              <w:rPr>
                <w:rFonts w:hint="default" w:ascii="Arial" w:hAnsi="Arial" w:cs="Arial"/>
                <w:sz w:val="24"/>
                <w:szCs w:val="24"/>
              </w:rPr>
            </w:pPr>
            <w:r>
              <w:rPr>
                <w:rFonts w:hint="default" w:ascii="Arial" w:hAnsi="Arial" w:cs="Arial"/>
                <w:sz w:val="24"/>
                <w:szCs w:val="24"/>
                <w:lang w:val="en-US" w:eastAsia="zh-CN"/>
              </w:rPr>
              <w:t>Ethnicity (Non-Hispanic Black)</w:t>
            </w:r>
          </w:p>
        </w:tc>
        <w:tc>
          <w:tcPr>
            <w:tcW w:w="1112" w:type="pct"/>
            <w:tcBorders>
              <w:top w:val="nil"/>
              <w:left w:val="nil"/>
              <w:bottom w:val="nil"/>
              <w:right w:val="nil"/>
            </w:tcBorders>
            <w:shd w:val="clear" w:color="auto" w:fill="auto"/>
            <w:noWrap/>
            <w:vAlign w:val="center"/>
          </w:tcPr>
          <w:p w14:paraId="029FDD1D">
            <w:pPr>
              <w:jc w:val="center"/>
              <w:rPr>
                <w:rFonts w:hint="default" w:ascii="Arial" w:hAnsi="Arial" w:cs="Arial"/>
                <w:sz w:val="24"/>
                <w:szCs w:val="24"/>
              </w:rPr>
            </w:pPr>
            <w:r>
              <w:rPr>
                <w:rFonts w:hint="default" w:ascii="Arial" w:hAnsi="Arial" w:cs="Arial"/>
                <w:sz w:val="24"/>
                <w:szCs w:val="24"/>
                <w:lang w:val="en-US" w:eastAsia="zh-CN"/>
              </w:rPr>
              <w:t>0.819</w:t>
            </w:r>
          </w:p>
        </w:tc>
        <w:tc>
          <w:tcPr>
            <w:tcW w:w="1080" w:type="pct"/>
            <w:tcBorders>
              <w:top w:val="nil"/>
              <w:left w:val="nil"/>
              <w:bottom w:val="nil"/>
              <w:right w:val="nil"/>
            </w:tcBorders>
            <w:shd w:val="clear" w:color="auto" w:fill="auto"/>
            <w:noWrap/>
            <w:vAlign w:val="center"/>
          </w:tcPr>
          <w:p w14:paraId="342D4C36">
            <w:pPr>
              <w:jc w:val="center"/>
              <w:rPr>
                <w:rFonts w:hint="default" w:ascii="Arial" w:hAnsi="Arial" w:cs="Arial"/>
                <w:sz w:val="24"/>
                <w:szCs w:val="24"/>
              </w:rPr>
            </w:pPr>
            <w:r>
              <w:rPr>
                <w:rFonts w:hint="default" w:ascii="Arial" w:hAnsi="Arial" w:cs="Arial"/>
                <w:sz w:val="24"/>
                <w:szCs w:val="24"/>
                <w:lang w:val="en-US" w:eastAsia="zh-CN"/>
              </w:rPr>
              <w:t>0.204</w:t>
            </w:r>
          </w:p>
        </w:tc>
        <w:tc>
          <w:tcPr>
            <w:tcW w:w="814" w:type="pct"/>
            <w:tcBorders>
              <w:top w:val="nil"/>
              <w:left w:val="nil"/>
              <w:bottom w:val="nil"/>
              <w:right w:val="nil"/>
            </w:tcBorders>
            <w:shd w:val="clear" w:color="auto" w:fill="auto"/>
            <w:noWrap/>
            <w:vAlign w:val="center"/>
          </w:tcPr>
          <w:p w14:paraId="5080D0C9">
            <w:pPr>
              <w:jc w:val="center"/>
              <w:rPr>
                <w:rFonts w:hint="default" w:ascii="Arial" w:hAnsi="Arial" w:cs="Arial"/>
                <w:sz w:val="24"/>
                <w:szCs w:val="24"/>
              </w:rPr>
            </w:pPr>
            <w:r>
              <w:rPr>
                <w:rFonts w:hint="default" w:ascii="Arial" w:hAnsi="Arial" w:cs="Arial"/>
                <w:sz w:val="24"/>
                <w:szCs w:val="24"/>
                <w:lang w:val="en-US" w:eastAsia="zh-CN"/>
              </w:rPr>
              <w:t>0.173</w:t>
            </w:r>
          </w:p>
        </w:tc>
      </w:tr>
      <w:tr w14:paraId="48F3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9ADC723">
            <w:pPr>
              <w:rPr>
                <w:rFonts w:hint="default" w:ascii="Arial" w:hAnsi="Arial" w:cs="Arial"/>
                <w:sz w:val="24"/>
                <w:szCs w:val="24"/>
              </w:rPr>
            </w:pPr>
            <w:r>
              <w:rPr>
                <w:rFonts w:hint="default" w:ascii="Arial" w:hAnsi="Arial" w:cs="Arial"/>
                <w:sz w:val="24"/>
                <w:szCs w:val="24"/>
                <w:lang w:val="en-US" w:eastAsia="zh-CN"/>
              </w:rPr>
              <w:t>Mercury</w:t>
            </w:r>
          </w:p>
        </w:tc>
        <w:tc>
          <w:tcPr>
            <w:tcW w:w="1112" w:type="pct"/>
            <w:tcBorders>
              <w:top w:val="nil"/>
              <w:left w:val="nil"/>
              <w:bottom w:val="nil"/>
              <w:right w:val="nil"/>
            </w:tcBorders>
            <w:shd w:val="clear" w:color="auto" w:fill="auto"/>
            <w:noWrap/>
            <w:vAlign w:val="center"/>
          </w:tcPr>
          <w:p w14:paraId="7B6301AE">
            <w:pPr>
              <w:jc w:val="center"/>
              <w:rPr>
                <w:rFonts w:hint="default" w:ascii="Arial" w:hAnsi="Arial" w:cs="Arial"/>
                <w:sz w:val="24"/>
                <w:szCs w:val="24"/>
              </w:rPr>
            </w:pPr>
            <w:r>
              <w:rPr>
                <w:rFonts w:hint="default" w:ascii="Arial" w:hAnsi="Arial" w:cs="Arial"/>
                <w:sz w:val="24"/>
                <w:szCs w:val="24"/>
                <w:lang w:val="en-US" w:eastAsia="zh-CN"/>
              </w:rPr>
              <w:t>0.803</w:t>
            </w:r>
          </w:p>
        </w:tc>
        <w:tc>
          <w:tcPr>
            <w:tcW w:w="1080" w:type="pct"/>
            <w:tcBorders>
              <w:top w:val="nil"/>
              <w:left w:val="nil"/>
              <w:bottom w:val="nil"/>
              <w:right w:val="nil"/>
            </w:tcBorders>
            <w:shd w:val="clear" w:color="auto" w:fill="auto"/>
            <w:noWrap/>
            <w:vAlign w:val="center"/>
          </w:tcPr>
          <w:p w14:paraId="5C0616BD">
            <w:pPr>
              <w:jc w:val="center"/>
              <w:rPr>
                <w:rFonts w:hint="default" w:ascii="Arial" w:hAnsi="Arial" w:cs="Arial"/>
                <w:sz w:val="24"/>
                <w:szCs w:val="24"/>
              </w:rPr>
            </w:pPr>
            <w:r>
              <w:rPr>
                <w:rFonts w:hint="default" w:ascii="Arial" w:hAnsi="Arial" w:cs="Arial"/>
                <w:sz w:val="24"/>
                <w:szCs w:val="24"/>
                <w:lang w:val="en-US" w:eastAsia="zh-CN"/>
              </w:rPr>
              <w:t>-0.094</w:t>
            </w:r>
          </w:p>
        </w:tc>
        <w:tc>
          <w:tcPr>
            <w:tcW w:w="814" w:type="pct"/>
            <w:tcBorders>
              <w:top w:val="nil"/>
              <w:left w:val="nil"/>
              <w:bottom w:val="nil"/>
              <w:right w:val="nil"/>
            </w:tcBorders>
            <w:shd w:val="clear" w:color="auto" w:fill="auto"/>
            <w:noWrap/>
            <w:vAlign w:val="center"/>
          </w:tcPr>
          <w:p w14:paraId="311A42E0">
            <w:pPr>
              <w:jc w:val="center"/>
              <w:rPr>
                <w:rFonts w:hint="default" w:ascii="Arial" w:hAnsi="Arial" w:cs="Arial"/>
                <w:sz w:val="24"/>
                <w:szCs w:val="24"/>
              </w:rPr>
            </w:pPr>
            <w:r>
              <w:rPr>
                <w:rFonts w:hint="default" w:ascii="Arial" w:hAnsi="Arial" w:cs="Arial"/>
                <w:sz w:val="24"/>
                <w:szCs w:val="24"/>
                <w:lang w:val="en-US" w:eastAsia="zh-CN"/>
              </w:rPr>
              <w:t>0.131</w:t>
            </w:r>
          </w:p>
        </w:tc>
      </w:tr>
      <w:tr w14:paraId="643A5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02AB6AF">
            <w:pPr>
              <w:rPr>
                <w:rFonts w:hint="default" w:ascii="Arial" w:hAnsi="Arial" w:cs="Arial"/>
                <w:sz w:val="24"/>
                <w:szCs w:val="24"/>
              </w:rPr>
            </w:pPr>
            <w:r>
              <w:rPr>
                <w:rFonts w:hint="default" w:ascii="Arial" w:hAnsi="Arial" w:cs="Arial"/>
                <w:sz w:val="24"/>
                <w:szCs w:val="24"/>
                <w:lang w:val="en-US" w:eastAsia="zh-CN"/>
              </w:rPr>
              <w:t>DHBMA</w:t>
            </w:r>
          </w:p>
        </w:tc>
        <w:tc>
          <w:tcPr>
            <w:tcW w:w="1112" w:type="pct"/>
            <w:tcBorders>
              <w:top w:val="nil"/>
              <w:left w:val="nil"/>
              <w:bottom w:val="nil"/>
              <w:right w:val="nil"/>
            </w:tcBorders>
            <w:shd w:val="clear" w:color="auto" w:fill="auto"/>
            <w:noWrap/>
            <w:vAlign w:val="center"/>
          </w:tcPr>
          <w:p w14:paraId="014AF278">
            <w:pPr>
              <w:jc w:val="center"/>
              <w:rPr>
                <w:rFonts w:hint="default" w:ascii="Arial" w:hAnsi="Arial" w:cs="Arial"/>
                <w:sz w:val="24"/>
                <w:szCs w:val="24"/>
              </w:rPr>
            </w:pPr>
            <w:r>
              <w:rPr>
                <w:rFonts w:hint="default" w:ascii="Arial" w:hAnsi="Arial" w:cs="Arial"/>
                <w:sz w:val="24"/>
                <w:szCs w:val="24"/>
                <w:lang w:val="en-US" w:eastAsia="zh-CN"/>
              </w:rPr>
              <w:t>0.799</w:t>
            </w:r>
          </w:p>
        </w:tc>
        <w:tc>
          <w:tcPr>
            <w:tcW w:w="1080" w:type="pct"/>
            <w:tcBorders>
              <w:top w:val="nil"/>
              <w:left w:val="nil"/>
              <w:bottom w:val="nil"/>
              <w:right w:val="nil"/>
            </w:tcBorders>
            <w:shd w:val="clear" w:color="auto" w:fill="auto"/>
            <w:noWrap/>
            <w:vAlign w:val="center"/>
          </w:tcPr>
          <w:p w14:paraId="6D926564">
            <w:pPr>
              <w:jc w:val="center"/>
              <w:rPr>
                <w:rFonts w:hint="default" w:ascii="Arial" w:hAnsi="Arial" w:cs="Arial"/>
                <w:sz w:val="24"/>
                <w:szCs w:val="24"/>
                <w:lang w:val="en-US"/>
              </w:rPr>
            </w:pPr>
            <w:r>
              <w:rPr>
                <w:rFonts w:hint="default" w:ascii="Arial" w:hAnsi="Arial" w:cs="Arial"/>
                <w:sz w:val="24"/>
                <w:szCs w:val="24"/>
                <w:lang w:val="en-US" w:eastAsia="zh-CN"/>
              </w:rPr>
              <w:t>0.11</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239AE11E">
            <w:pPr>
              <w:jc w:val="center"/>
              <w:rPr>
                <w:rFonts w:hint="default" w:ascii="Arial" w:hAnsi="Arial" w:cs="Arial"/>
                <w:sz w:val="24"/>
                <w:szCs w:val="24"/>
              </w:rPr>
            </w:pPr>
            <w:r>
              <w:rPr>
                <w:rFonts w:hint="default" w:ascii="Arial" w:hAnsi="Arial" w:cs="Arial"/>
                <w:sz w:val="24"/>
                <w:szCs w:val="24"/>
                <w:lang w:val="en-US" w:eastAsia="zh-CN"/>
              </w:rPr>
              <w:t>0.093</w:t>
            </w:r>
          </w:p>
        </w:tc>
      </w:tr>
      <w:tr w14:paraId="36413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85C3F7B">
            <w:pPr>
              <w:rPr>
                <w:rFonts w:hint="default" w:ascii="Arial" w:hAnsi="Arial" w:cs="Arial"/>
                <w:sz w:val="24"/>
                <w:szCs w:val="24"/>
              </w:rPr>
            </w:pPr>
            <w:r>
              <w:rPr>
                <w:rFonts w:hint="default" w:ascii="Arial" w:hAnsi="Arial" w:cs="Arial"/>
                <w:sz w:val="24"/>
                <w:szCs w:val="24"/>
                <w:lang w:val="en-US" w:eastAsia="zh-CN"/>
              </w:rPr>
              <w:t>MHBMA2</w:t>
            </w:r>
          </w:p>
        </w:tc>
        <w:tc>
          <w:tcPr>
            <w:tcW w:w="1112" w:type="pct"/>
            <w:tcBorders>
              <w:top w:val="nil"/>
              <w:left w:val="nil"/>
              <w:bottom w:val="nil"/>
              <w:right w:val="nil"/>
            </w:tcBorders>
            <w:shd w:val="clear" w:color="auto" w:fill="auto"/>
            <w:noWrap/>
            <w:vAlign w:val="center"/>
          </w:tcPr>
          <w:p w14:paraId="1CC14D8B">
            <w:pPr>
              <w:jc w:val="center"/>
              <w:rPr>
                <w:rFonts w:hint="default" w:ascii="Arial" w:hAnsi="Arial" w:cs="Arial"/>
                <w:sz w:val="24"/>
                <w:szCs w:val="24"/>
              </w:rPr>
            </w:pPr>
            <w:r>
              <w:rPr>
                <w:rFonts w:hint="default" w:ascii="Arial" w:hAnsi="Arial" w:cs="Arial"/>
                <w:sz w:val="24"/>
                <w:szCs w:val="24"/>
                <w:lang w:val="en-US" w:eastAsia="zh-CN"/>
              </w:rPr>
              <w:t>0.796</w:t>
            </w:r>
          </w:p>
        </w:tc>
        <w:tc>
          <w:tcPr>
            <w:tcW w:w="1080" w:type="pct"/>
            <w:tcBorders>
              <w:top w:val="nil"/>
              <w:left w:val="nil"/>
              <w:bottom w:val="nil"/>
              <w:right w:val="nil"/>
            </w:tcBorders>
            <w:shd w:val="clear" w:color="auto" w:fill="auto"/>
            <w:noWrap/>
            <w:vAlign w:val="center"/>
          </w:tcPr>
          <w:p w14:paraId="79C3A6D5">
            <w:pPr>
              <w:jc w:val="center"/>
              <w:rPr>
                <w:rFonts w:hint="default" w:ascii="Arial" w:hAnsi="Arial" w:cs="Arial"/>
                <w:sz w:val="24"/>
                <w:szCs w:val="24"/>
              </w:rPr>
            </w:pPr>
            <w:r>
              <w:rPr>
                <w:rFonts w:hint="default" w:ascii="Arial" w:hAnsi="Arial" w:cs="Arial"/>
                <w:sz w:val="24"/>
                <w:szCs w:val="24"/>
                <w:lang w:val="en-US" w:eastAsia="zh-CN"/>
              </w:rPr>
              <w:t>0.268</w:t>
            </w:r>
          </w:p>
        </w:tc>
        <w:tc>
          <w:tcPr>
            <w:tcW w:w="814" w:type="pct"/>
            <w:tcBorders>
              <w:top w:val="nil"/>
              <w:left w:val="nil"/>
              <w:bottom w:val="nil"/>
              <w:right w:val="nil"/>
            </w:tcBorders>
            <w:shd w:val="clear" w:color="auto" w:fill="auto"/>
            <w:noWrap/>
            <w:vAlign w:val="center"/>
          </w:tcPr>
          <w:p w14:paraId="609D0104">
            <w:pPr>
              <w:jc w:val="center"/>
              <w:rPr>
                <w:rFonts w:hint="default" w:ascii="Arial" w:hAnsi="Arial" w:cs="Arial"/>
                <w:sz w:val="24"/>
                <w:szCs w:val="24"/>
              </w:rPr>
            </w:pPr>
            <w:r>
              <w:rPr>
                <w:rFonts w:hint="default" w:ascii="Arial" w:hAnsi="Arial" w:cs="Arial"/>
                <w:sz w:val="24"/>
                <w:szCs w:val="24"/>
                <w:lang w:val="en-US" w:eastAsia="zh-CN"/>
              </w:rPr>
              <w:t>0.234</w:t>
            </w:r>
          </w:p>
        </w:tc>
      </w:tr>
      <w:tr w14:paraId="6A83C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F8FD3DF">
            <w:pPr>
              <w:rPr>
                <w:rFonts w:hint="default" w:ascii="Arial" w:hAnsi="Arial" w:cs="Arial"/>
                <w:sz w:val="24"/>
                <w:szCs w:val="24"/>
              </w:rPr>
            </w:pPr>
            <w:r>
              <w:rPr>
                <w:rFonts w:hint="default" w:ascii="Arial" w:hAnsi="Arial" w:cs="Arial"/>
                <w:sz w:val="24"/>
                <w:szCs w:val="24"/>
                <w:lang w:val="en-US" w:eastAsia="zh-CN"/>
              </w:rPr>
              <w:t>Total Cotinine</w:t>
            </w:r>
          </w:p>
        </w:tc>
        <w:tc>
          <w:tcPr>
            <w:tcW w:w="1112" w:type="pct"/>
            <w:tcBorders>
              <w:top w:val="nil"/>
              <w:left w:val="nil"/>
              <w:bottom w:val="nil"/>
              <w:right w:val="nil"/>
            </w:tcBorders>
            <w:shd w:val="clear" w:color="auto" w:fill="auto"/>
            <w:noWrap/>
            <w:vAlign w:val="center"/>
          </w:tcPr>
          <w:p w14:paraId="0C76B768">
            <w:pPr>
              <w:jc w:val="center"/>
              <w:rPr>
                <w:rFonts w:hint="default" w:ascii="Arial" w:hAnsi="Arial" w:cs="Arial"/>
                <w:sz w:val="24"/>
                <w:szCs w:val="24"/>
              </w:rPr>
            </w:pPr>
            <w:r>
              <w:rPr>
                <w:rFonts w:hint="default" w:ascii="Arial" w:hAnsi="Arial" w:cs="Arial"/>
                <w:sz w:val="24"/>
                <w:szCs w:val="24"/>
                <w:lang w:val="en-US" w:eastAsia="zh-CN"/>
              </w:rPr>
              <w:t>0.795</w:t>
            </w:r>
          </w:p>
        </w:tc>
        <w:tc>
          <w:tcPr>
            <w:tcW w:w="1080" w:type="pct"/>
            <w:tcBorders>
              <w:top w:val="nil"/>
              <w:left w:val="nil"/>
              <w:bottom w:val="nil"/>
              <w:right w:val="nil"/>
            </w:tcBorders>
            <w:shd w:val="clear" w:color="auto" w:fill="auto"/>
            <w:noWrap/>
            <w:vAlign w:val="center"/>
          </w:tcPr>
          <w:p w14:paraId="54527D53">
            <w:pPr>
              <w:jc w:val="center"/>
              <w:rPr>
                <w:rFonts w:hint="default" w:ascii="Arial" w:hAnsi="Arial" w:cs="Arial"/>
                <w:sz w:val="24"/>
                <w:szCs w:val="24"/>
              </w:rPr>
            </w:pPr>
            <w:r>
              <w:rPr>
                <w:rFonts w:hint="default" w:ascii="Arial" w:hAnsi="Arial" w:cs="Arial"/>
                <w:sz w:val="24"/>
                <w:szCs w:val="24"/>
                <w:lang w:val="en-US" w:eastAsia="zh-CN"/>
              </w:rPr>
              <w:t>0.114</w:t>
            </w:r>
          </w:p>
        </w:tc>
        <w:tc>
          <w:tcPr>
            <w:tcW w:w="814" w:type="pct"/>
            <w:tcBorders>
              <w:top w:val="nil"/>
              <w:left w:val="nil"/>
              <w:bottom w:val="nil"/>
              <w:right w:val="nil"/>
            </w:tcBorders>
            <w:shd w:val="clear" w:color="auto" w:fill="auto"/>
            <w:noWrap/>
            <w:vAlign w:val="center"/>
          </w:tcPr>
          <w:p w14:paraId="16EB89B4">
            <w:pPr>
              <w:jc w:val="center"/>
              <w:rPr>
                <w:rFonts w:hint="default" w:ascii="Arial" w:hAnsi="Arial" w:cs="Arial"/>
                <w:sz w:val="24"/>
                <w:szCs w:val="24"/>
              </w:rPr>
            </w:pPr>
            <w:r>
              <w:rPr>
                <w:rFonts w:hint="default" w:ascii="Arial" w:hAnsi="Arial" w:cs="Arial"/>
                <w:sz w:val="24"/>
                <w:szCs w:val="24"/>
                <w:lang w:val="en-US" w:eastAsia="zh-CN"/>
              </w:rPr>
              <w:t>0.104</w:t>
            </w:r>
          </w:p>
        </w:tc>
      </w:tr>
      <w:tr w14:paraId="5099A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0E8FDD7">
            <w:pPr>
              <w:rPr>
                <w:rFonts w:hint="default" w:ascii="Arial" w:hAnsi="Arial" w:cs="Arial"/>
                <w:sz w:val="24"/>
                <w:szCs w:val="24"/>
              </w:rPr>
            </w:pPr>
            <w:r>
              <w:rPr>
                <w:rFonts w:hint="default" w:ascii="Arial" w:hAnsi="Arial" w:cs="Arial"/>
                <w:sz w:val="24"/>
                <w:szCs w:val="24"/>
                <w:lang w:val="en-US" w:eastAsia="zh-CN"/>
              </w:rPr>
              <w:t>o-Anisidine</w:t>
            </w:r>
          </w:p>
        </w:tc>
        <w:tc>
          <w:tcPr>
            <w:tcW w:w="1112" w:type="pct"/>
            <w:tcBorders>
              <w:top w:val="nil"/>
              <w:left w:val="nil"/>
              <w:bottom w:val="nil"/>
              <w:right w:val="nil"/>
            </w:tcBorders>
            <w:shd w:val="clear" w:color="auto" w:fill="auto"/>
            <w:noWrap/>
            <w:vAlign w:val="center"/>
          </w:tcPr>
          <w:p w14:paraId="31A46464">
            <w:pPr>
              <w:jc w:val="center"/>
              <w:rPr>
                <w:rFonts w:hint="default" w:ascii="Arial" w:hAnsi="Arial" w:cs="Arial"/>
                <w:sz w:val="24"/>
                <w:szCs w:val="24"/>
              </w:rPr>
            </w:pPr>
            <w:r>
              <w:rPr>
                <w:rFonts w:hint="default" w:ascii="Arial" w:hAnsi="Arial" w:cs="Arial"/>
                <w:sz w:val="24"/>
                <w:szCs w:val="24"/>
                <w:lang w:val="en-US" w:eastAsia="zh-CN"/>
              </w:rPr>
              <w:t>0.783</w:t>
            </w:r>
          </w:p>
        </w:tc>
        <w:tc>
          <w:tcPr>
            <w:tcW w:w="1080" w:type="pct"/>
            <w:tcBorders>
              <w:top w:val="nil"/>
              <w:left w:val="nil"/>
              <w:bottom w:val="nil"/>
              <w:right w:val="nil"/>
            </w:tcBorders>
            <w:shd w:val="clear" w:color="auto" w:fill="auto"/>
            <w:noWrap/>
            <w:vAlign w:val="center"/>
          </w:tcPr>
          <w:p w14:paraId="41CB9AF1">
            <w:pPr>
              <w:jc w:val="center"/>
              <w:rPr>
                <w:rFonts w:hint="default" w:ascii="Arial" w:hAnsi="Arial" w:cs="Arial"/>
                <w:sz w:val="24"/>
                <w:szCs w:val="24"/>
              </w:rPr>
            </w:pPr>
            <w:r>
              <w:rPr>
                <w:rFonts w:hint="default" w:ascii="Arial" w:hAnsi="Arial" w:cs="Arial"/>
                <w:sz w:val="24"/>
                <w:szCs w:val="24"/>
                <w:lang w:val="en-US" w:eastAsia="zh-CN"/>
              </w:rPr>
              <w:t>-0.073</w:t>
            </w:r>
          </w:p>
        </w:tc>
        <w:tc>
          <w:tcPr>
            <w:tcW w:w="814" w:type="pct"/>
            <w:tcBorders>
              <w:top w:val="nil"/>
              <w:left w:val="nil"/>
              <w:bottom w:val="nil"/>
              <w:right w:val="nil"/>
            </w:tcBorders>
            <w:shd w:val="clear" w:color="auto" w:fill="auto"/>
            <w:noWrap/>
            <w:vAlign w:val="center"/>
          </w:tcPr>
          <w:p w14:paraId="68FA6073">
            <w:pPr>
              <w:jc w:val="center"/>
              <w:rPr>
                <w:rFonts w:hint="default" w:ascii="Arial" w:hAnsi="Arial" w:cs="Arial"/>
                <w:sz w:val="24"/>
                <w:szCs w:val="24"/>
              </w:rPr>
            </w:pPr>
            <w:r>
              <w:rPr>
                <w:rFonts w:hint="default" w:ascii="Arial" w:hAnsi="Arial" w:cs="Arial"/>
                <w:sz w:val="24"/>
                <w:szCs w:val="24"/>
                <w:lang w:val="en-US" w:eastAsia="zh-CN"/>
              </w:rPr>
              <w:t>0.155</w:t>
            </w:r>
          </w:p>
        </w:tc>
      </w:tr>
      <w:tr w14:paraId="644DF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FC2C657">
            <w:pPr>
              <w:rPr>
                <w:rFonts w:hint="default" w:ascii="Arial" w:hAnsi="Arial" w:cs="Arial"/>
                <w:sz w:val="24"/>
                <w:szCs w:val="24"/>
              </w:rPr>
            </w:pPr>
            <w:r>
              <w:rPr>
                <w:rFonts w:hint="default" w:ascii="Arial" w:hAnsi="Arial" w:cs="Arial"/>
                <w:sz w:val="24"/>
                <w:szCs w:val="24"/>
                <w:lang w:val="en-US" w:eastAsia="zh-CN"/>
              </w:rPr>
              <w:t>BMA</w:t>
            </w:r>
          </w:p>
        </w:tc>
        <w:tc>
          <w:tcPr>
            <w:tcW w:w="1112" w:type="pct"/>
            <w:tcBorders>
              <w:top w:val="nil"/>
              <w:left w:val="nil"/>
              <w:bottom w:val="nil"/>
              <w:right w:val="nil"/>
            </w:tcBorders>
            <w:shd w:val="clear" w:color="auto" w:fill="auto"/>
            <w:noWrap/>
            <w:vAlign w:val="center"/>
          </w:tcPr>
          <w:p w14:paraId="16FF3B36">
            <w:pPr>
              <w:jc w:val="center"/>
              <w:rPr>
                <w:rFonts w:hint="default" w:ascii="Arial" w:hAnsi="Arial" w:cs="Arial"/>
                <w:sz w:val="24"/>
                <w:szCs w:val="24"/>
              </w:rPr>
            </w:pPr>
            <w:r>
              <w:rPr>
                <w:rFonts w:hint="default" w:ascii="Arial" w:hAnsi="Arial" w:cs="Arial"/>
                <w:sz w:val="24"/>
                <w:szCs w:val="24"/>
                <w:lang w:val="en-US" w:eastAsia="zh-CN"/>
              </w:rPr>
              <w:t>0.746</w:t>
            </w:r>
          </w:p>
        </w:tc>
        <w:tc>
          <w:tcPr>
            <w:tcW w:w="1080" w:type="pct"/>
            <w:tcBorders>
              <w:top w:val="nil"/>
              <w:left w:val="nil"/>
              <w:bottom w:val="nil"/>
              <w:right w:val="nil"/>
            </w:tcBorders>
            <w:shd w:val="clear" w:color="auto" w:fill="auto"/>
            <w:noWrap/>
            <w:vAlign w:val="center"/>
          </w:tcPr>
          <w:p w14:paraId="10DF8DC2">
            <w:pPr>
              <w:jc w:val="center"/>
              <w:rPr>
                <w:rFonts w:hint="default" w:ascii="Arial" w:hAnsi="Arial" w:cs="Arial"/>
                <w:sz w:val="24"/>
                <w:szCs w:val="24"/>
              </w:rPr>
            </w:pPr>
            <w:r>
              <w:rPr>
                <w:rFonts w:hint="default" w:ascii="Arial" w:hAnsi="Arial" w:cs="Arial"/>
                <w:sz w:val="24"/>
                <w:szCs w:val="24"/>
                <w:lang w:val="en-US" w:eastAsia="zh-CN"/>
              </w:rPr>
              <w:t>-0.059</w:t>
            </w:r>
          </w:p>
        </w:tc>
        <w:tc>
          <w:tcPr>
            <w:tcW w:w="814" w:type="pct"/>
            <w:tcBorders>
              <w:top w:val="nil"/>
              <w:left w:val="nil"/>
              <w:bottom w:val="nil"/>
              <w:right w:val="nil"/>
            </w:tcBorders>
            <w:shd w:val="clear" w:color="auto" w:fill="auto"/>
            <w:noWrap/>
            <w:vAlign w:val="center"/>
          </w:tcPr>
          <w:p w14:paraId="193B60A3">
            <w:pPr>
              <w:jc w:val="center"/>
              <w:rPr>
                <w:rFonts w:hint="default" w:ascii="Arial" w:hAnsi="Arial" w:cs="Arial"/>
                <w:sz w:val="24"/>
                <w:szCs w:val="24"/>
              </w:rPr>
            </w:pPr>
            <w:r>
              <w:rPr>
                <w:rFonts w:hint="default" w:ascii="Arial" w:hAnsi="Arial" w:cs="Arial"/>
                <w:sz w:val="24"/>
                <w:szCs w:val="24"/>
                <w:lang w:val="en-US" w:eastAsia="zh-CN"/>
              </w:rPr>
              <w:t>0.058</w:t>
            </w:r>
          </w:p>
        </w:tc>
      </w:tr>
      <w:tr w14:paraId="562DC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1BF459E">
            <w:pPr>
              <w:rPr>
                <w:rFonts w:hint="default" w:ascii="Arial" w:hAnsi="Arial" w:cs="Arial"/>
                <w:sz w:val="24"/>
                <w:szCs w:val="24"/>
              </w:rPr>
            </w:pPr>
            <w:r>
              <w:rPr>
                <w:rFonts w:hint="default" w:ascii="Arial" w:hAnsi="Arial" w:cs="Arial"/>
                <w:sz w:val="24"/>
                <w:szCs w:val="24"/>
                <w:lang w:val="en-US" w:eastAsia="zh-CN"/>
              </w:rPr>
              <w:t>Thiocyanate</w:t>
            </w:r>
          </w:p>
        </w:tc>
        <w:tc>
          <w:tcPr>
            <w:tcW w:w="1112" w:type="pct"/>
            <w:tcBorders>
              <w:top w:val="nil"/>
              <w:left w:val="nil"/>
              <w:bottom w:val="nil"/>
              <w:right w:val="nil"/>
            </w:tcBorders>
            <w:shd w:val="clear" w:color="auto" w:fill="auto"/>
            <w:noWrap/>
            <w:vAlign w:val="center"/>
          </w:tcPr>
          <w:p w14:paraId="75FC1CD1">
            <w:pPr>
              <w:jc w:val="center"/>
              <w:rPr>
                <w:rFonts w:hint="default" w:ascii="Arial" w:hAnsi="Arial" w:cs="Arial"/>
                <w:sz w:val="24"/>
                <w:szCs w:val="24"/>
              </w:rPr>
            </w:pPr>
            <w:r>
              <w:rPr>
                <w:rFonts w:hint="default" w:ascii="Arial" w:hAnsi="Arial" w:cs="Arial"/>
                <w:sz w:val="24"/>
                <w:szCs w:val="24"/>
                <w:lang w:val="en-US" w:eastAsia="zh-CN"/>
              </w:rPr>
              <w:t>0.742</w:t>
            </w:r>
          </w:p>
        </w:tc>
        <w:tc>
          <w:tcPr>
            <w:tcW w:w="1080" w:type="pct"/>
            <w:tcBorders>
              <w:top w:val="nil"/>
              <w:left w:val="nil"/>
              <w:bottom w:val="nil"/>
              <w:right w:val="nil"/>
            </w:tcBorders>
            <w:shd w:val="clear" w:color="auto" w:fill="auto"/>
            <w:noWrap/>
            <w:vAlign w:val="center"/>
          </w:tcPr>
          <w:p w14:paraId="27E779F8">
            <w:pPr>
              <w:jc w:val="center"/>
              <w:rPr>
                <w:rFonts w:hint="default" w:ascii="Arial" w:hAnsi="Arial" w:cs="Arial"/>
                <w:sz w:val="24"/>
                <w:szCs w:val="24"/>
              </w:rPr>
            </w:pPr>
            <w:r>
              <w:rPr>
                <w:rFonts w:hint="default" w:ascii="Arial" w:hAnsi="Arial" w:cs="Arial"/>
                <w:sz w:val="24"/>
                <w:szCs w:val="24"/>
                <w:lang w:val="en-US" w:eastAsia="zh-CN"/>
              </w:rPr>
              <w:t>0.057</w:t>
            </w:r>
          </w:p>
        </w:tc>
        <w:tc>
          <w:tcPr>
            <w:tcW w:w="814" w:type="pct"/>
            <w:tcBorders>
              <w:top w:val="nil"/>
              <w:left w:val="nil"/>
              <w:bottom w:val="nil"/>
              <w:right w:val="nil"/>
            </w:tcBorders>
            <w:shd w:val="clear" w:color="auto" w:fill="auto"/>
            <w:noWrap/>
            <w:vAlign w:val="center"/>
          </w:tcPr>
          <w:p w14:paraId="5A11F081">
            <w:pPr>
              <w:jc w:val="center"/>
              <w:rPr>
                <w:rFonts w:hint="default" w:ascii="Arial" w:hAnsi="Arial" w:cs="Arial"/>
                <w:sz w:val="24"/>
                <w:szCs w:val="24"/>
                <w:lang w:val="en-US"/>
              </w:rPr>
            </w:pPr>
            <w:r>
              <w:rPr>
                <w:rFonts w:hint="default" w:ascii="Arial" w:hAnsi="Arial" w:cs="Arial"/>
                <w:sz w:val="24"/>
                <w:szCs w:val="24"/>
                <w:lang w:val="en-US" w:eastAsia="zh-CN"/>
              </w:rPr>
              <w:t>0.07</w:t>
            </w:r>
            <w:r>
              <w:rPr>
                <w:rFonts w:hint="eastAsia" w:ascii="Arial" w:hAnsi="Arial" w:cs="Arial"/>
                <w:sz w:val="24"/>
                <w:szCs w:val="24"/>
                <w:lang w:val="en-US" w:eastAsia="zh-CN"/>
              </w:rPr>
              <w:t>0</w:t>
            </w:r>
          </w:p>
        </w:tc>
      </w:tr>
      <w:tr w14:paraId="6A14A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3817559">
            <w:pPr>
              <w:rPr>
                <w:rFonts w:hint="default" w:ascii="Arial" w:hAnsi="Arial" w:cs="Arial"/>
                <w:sz w:val="24"/>
                <w:szCs w:val="24"/>
              </w:rPr>
            </w:pPr>
            <w:r>
              <w:rPr>
                <w:rFonts w:hint="default" w:ascii="Arial" w:hAnsi="Arial" w:cs="Arial"/>
                <w:sz w:val="24"/>
                <w:szCs w:val="24"/>
                <w:lang w:val="en-US" w:eastAsia="zh-CN"/>
              </w:rPr>
              <w:t>1-Naphthol</w:t>
            </w:r>
          </w:p>
        </w:tc>
        <w:tc>
          <w:tcPr>
            <w:tcW w:w="1112" w:type="pct"/>
            <w:tcBorders>
              <w:top w:val="nil"/>
              <w:left w:val="nil"/>
              <w:bottom w:val="nil"/>
              <w:right w:val="nil"/>
            </w:tcBorders>
            <w:shd w:val="clear" w:color="auto" w:fill="auto"/>
            <w:noWrap/>
            <w:vAlign w:val="center"/>
          </w:tcPr>
          <w:p w14:paraId="791FB8F0">
            <w:pPr>
              <w:jc w:val="center"/>
              <w:rPr>
                <w:rFonts w:hint="default" w:ascii="Arial" w:hAnsi="Arial" w:cs="Arial"/>
                <w:sz w:val="24"/>
                <w:szCs w:val="24"/>
              </w:rPr>
            </w:pPr>
            <w:r>
              <w:rPr>
                <w:rFonts w:hint="default" w:ascii="Arial" w:hAnsi="Arial" w:cs="Arial"/>
                <w:sz w:val="24"/>
                <w:szCs w:val="24"/>
                <w:lang w:val="en-US" w:eastAsia="zh-CN"/>
              </w:rPr>
              <w:t>0.723</w:t>
            </w:r>
          </w:p>
        </w:tc>
        <w:tc>
          <w:tcPr>
            <w:tcW w:w="1080" w:type="pct"/>
            <w:tcBorders>
              <w:top w:val="nil"/>
              <w:left w:val="nil"/>
              <w:bottom w:val="nil"/>
              <w:right w:val="nil"/>
            </w:tcBorders>
            <w:shd w:val="clear" w:color="auto" w:fill="auto"/>
            <w:noWrap/>
            <w:vAlign w:val="center"/>
          </w:tcPr>
          <w:p w14:paraId="79DBA519">
            <w:pPr>
              <w:jc w:val="center"/>
              <w:rPr>
                <w:rFonts w:hint="default" w:ascii="Arial" w:hAnsi="Arial" w:cs="Arial"/>
                <w:sz w:val="24"/>
                <w:szCs w:val="24"/>
              </w:rPr>
            </w:pPr>
            <w:r>
              <w:rPr>
                <w:rFonts w:hint="default" w:ascii="Arial" w:hAnsi="Arial" w:cs="Arial"/>
                <w:sz w:val="24"/>
                <w:szCs w:val="24"/>
                <w:lang w:val="en-US" w:eastAsia="zh-CN"/>
              </w:rPr>
              <w:t>-0.058</w:t>
            </w:r>
          </w:p>
        </w:tc>
        <w:tc>
          <w:tcPr>
            <w:tcW w:w="814" w:type="pct"/>
            <w:tcBorders>
              <w:top w:val="nil"/>
              <w:left w:val="nil"/>
              <w:bottom w:val="nil"/>
              <w:right w:val="nil"/>
            </w:tcBorders>
            <w:shd w:val="clear" w:color="auto" w:fill="auto"/>
            <w:noWrap/>
            <w:vAlign w:val="center"/>
          </w:tcPr>
          <w:p w14:paraId="4F293147">
            <w:pPr>
              <w:jc w:val="center"/>
              <w:rPr>
                <w:rFonts w:hint="default" w:ascii="Arial" w:hAnsi="Arial" w:cs="Arial"/>
                <w:sz w:val="24"/>
                <w:szCs w:val="24"/>
              </w:rPr>
            </w:pPr>
            <w:r>
              <w:rPr>
                <w:rFonts w:hint="default" w:ascii="Arial" w:hAnsi="Arial" w:cs="Arial"/>
                <w:sz w:val="24"/>
                <w:szCs w:val="24"/>
                <w:lang w:val="en-US" w:eastAsia="zh-CN"/>
              </w:rPr>
              <w:t>0.082</w:t>
            </w:r>
          </w:p>
        </w:tc>
      </w:tr>
      <w:tr w14:paraId="38AFF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B6470F5">
            <w:pPr>
              <w:rPr>
                <w:rFonts w:hint="default" w:ascii="Arial" w:hAnsi="Arial" w:cs="Arial"/>
                <w:sz w:val="24"/>
                <w:szCs w:val="24"/>
              </w:rPr>
            </w:pPr>
            <w:r>
              <w:rPr>
                <w:rFonts w:hint="default" w:ascii="Arial" w:hAnsi="Arial" w:cs="Arial"/>
                <w:sz w:val="24"/>
                <w:szCs w:val="24"/>
                <w:lang w:val="en-US" w:eastAsia="zh-CN"/>
              </w:rPr>
              <w:t>Iodine</w:t>
            </w:r>
          </w:p>
        </w:tc>
        <w:tc>
          <w:tcPr>
            <w:tcW w:w="1112" w:type="pct"/>
            <w:tcBorders>
              <w:top w:val="nil"/>
              <w:left w:val="nil"/>
              <w:bottom w:val="nil"/>
              <w:right w:val="nil"/>
            </w:tcBorders>
            <w:shd w:val="clear" w:color="auto" w:fill="auto"/>
            <w:noWrap/>
            <w:vAlign w:val="center"/>
          </w:tcPr>
          <w:p w14:paraId="3F098F40">
            <w:pPr>
              <w:jc w:val="center"/>
              <w:rPr>
                <w:rFonts w:hint="default" w:ascii="Arial" w:hAnsi="Arial" w:cs="Arial"/>
                <w:sz w:val="24"/>
                <w:szCs w:val="24"/>
                <w:lang w:val="en-US"/>
              </w:rPr>
            </w:pPr>
            <w:r>
              <w:rPr>
                <w:rFonts w:hint="default" w:ascii="Arial" w:hAnsi="Arial" w:cs="Arial"/>
                <w:sz w:val="24"/>
                <w:szCs w:val="24"/>
                <w:lang w:val="en-US" w:eastAsia="zh-CN"/>
              </w:rPr>
              <w:t>0.71</w:t>
            </w:r>
            <w:r>
              <w:rPr>
                <w:rFonts w:hint="eastAsia" w:ascii="Arial" w:hAnsi="Arial" w:cs="Arial"/>
                <w:sz w:val="24"/>
                <w:szCs w:val="24"/>
                <w:lang w:val="en-US" w:eastAsia="zh-CN"/>
              </w:rPr>
              <w:t>0</w:t>
            </w:r>
          </w:p>
        </w:tc>
        <w:tc>
          <w:tcPr>
            <w:tcW w:w="1080" w:type="pct"/>
            <w:tcBorders>
              <w:top w:val="nil"/>
              <w:left w:val="nil"/>
              <w:bottom w:val="nil"/>
              <w:right w:val="nil"/>
            </w:tcBorders>
            <w:shd w:val="clear" w:color="auto" w:fill="auto"/>
            <w:noWrap/>
            <w:vAlign w:val="center"/>
          </w:tcPr>
          <w:p w14:paraId="13252947">
            <w:pPr>
              <w:jc w:val="center"/>
              <w:rPr>
                <w:rFonts w:hint="default" w:ascii="Arial" w:hAnsi="Arial" w:cs="Arial"/>
                <w:sz w:val="24"/>
                <w:szCs w:val="24"/>
                <w:lang w:val="en-US"/>
              </w:rPr>
            </w:pPr>
            <w:r>
              <w:rPr>
                <w:rFonts w:hint="default" w:ascii="Arial" w:hAnsi="Arial" w:cs="Arial"/>
                <w:sz w:val="24"/>
                <w:szCs w:val="24"/>
                <w:lang w:val="en-US" w:eastAsia="zh-CN"/>
              </w:rPr>
              <w:t>-0.03</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6203BF3A">
            <w:pPr>
              <w:jc w:val="center"/>
              <w:rPr>
                <w:rFonts w:hint="default" w:ascii="Arial" w:hAnsi="Arial" w:cs="Arial"/>
                <w:sz w:val="24"/>
                <w:szCs w:val="24"/>
              </w:rPr>
            </w:pPr>
            <w:r>
              <w:rPr>
                <w:rFonts w:hint="default" w:ascii="Arial" w:hAnsi="Arial" w:cs="Arial"/>
                <w:sz w:val="24"/>
                <w:szCs w:val="24"/>
                <w:lang w:val="en-US" w:eastAsia="zh-CN"/>
              </w:rPr>
              <w:t>0.067</w:t>
            </w:r>
          </w:p>
        </w:tc>
      </w:tr>
      <w:tr w14:paraId="66CD6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F0DA26F">
            <w:pPr>
              <w:rPr>
                <w:rFonts w:hint="default" w:ascii="Arial" w:hAnsi="Arial" w:cs="Arial"/>
                <w:sz w:val="24"/>
                <w:szCs w:val="24"/>
              </w:rPr>
            </w:pPr>
            <w:r>
              <w:rPr>
                <w:rFonts w:hint="default" w:ascii="Arial" w:hAnsi="Arial" w:cs="Arial"/>
                <w:sz w:val="24"/>
                <w:szCs w:val="24"/>
                <w:lang w:val="en-US" w:eastAsia="zh-CN"/>
              </w:rPr>
              <w:t>MeA-α-C</w:t>
            </w:r>
          </w:p>
        </w:tc>
        <w:tc>
          <w:tcPr>
            <w:tcW w:w="1112" w:type="pct"/>
            <w:tcBorders>
              <w:top w:val="nil"/>
              <w:left w:val="nil"/>
              <w:bottom w:val="nil"/>
              <w:right w:val="nil"/>
            </w:tcBorders>
            <w:shd w:val="clear" w:color="auto" w:fill="auto"/>
            <w:noWrap/>
            <w:vAlign w:val="center"/>
          </w:tcPr>
          <w:p w14:paraId="1BC1120E">
            <w:pPr>
              <w:jc w:val="center"/>
              <w:rPr>
                <w:rFonts w:hint="default" w:ascii="Arial" w:hAnsi="Arial" w:cs="Arial"/>
                <w:sz w:val="24"/>
                <w:szCs w:val="24"/>
              </w:rPr>
            </w:pPr>
            <w:r>
              <w:rPr>
                <w:rFonts w:hint="default" w:ascii="Arial" w:hAnsi="Arial" w:cs="Arial"/>
                <w:sz w:val="24"/>
                <w:szCs w:val="24"/>
                <w:lang w:val="en-US" w:eastAsia="zh-CN"/>
              </w:rPr>
              <w:t>0.653</w:t>
            </w:r>
          </w:p>
        </w:tc>
        <w:tc>
          <w:tcPr>
            <w:tcW w:w="1080" w:type="pct"/>
            <w:tcBorders>
              <w:top w:val="nil"/>
              <w:left w:val="nil"/>
              <w:bottom w:val="nil"/>
              <w:right w:val="nil"/>
            </w:tcBorders>
            <w:shd w:val="clear" w:color="auto" w:fill="auto"/>
            <w:noWrap/>
            <w:vAlign w:val="center"/>
          </w:tcPr>
          <w:p w14:paraId="3A7B34DB">
            <w:pPr>
              <w:jc w:val="center"/>
              <w:rPr>
                <w:rFonts w:hint="default" w:ascii="Arial" w:hAnsi="Arial" w:cs="Arial"/>
                <w:sz w:val="24"/>
                <w:szCs w:val="24"/>
              </w:rPr>
            </w:pPr>
            <w:r>
              <w:rPr>
                <w:rFonts w:hint="default" w:ascii="Arial" w:hAnsi="Arial" w:cs="Arial"/>
                <w:sz w:val="24"/>
                <w:szCs w:val="24"/>
                <w:lang w:val="en-US" w:eastAsia="zh-CN"/>
              </w:rPr>
              <w:t>0.142</w:t>
            </w:r>
          </w:p>
        </w:tc>
        <w:tc>
          <w:tcPr>
            <w:tcW w:w="814" w:type="pct"/>
            <w:tcBorders>
              <w:top w:val="nil"/>
              <w:left w:val="nil"/>
              <w:bottom w:val="nil"/>
              <w:right w:val="nil"/>
            </w:tcBorders>
            <w:shd w:val="clear" w:color="auto" w:fill="auto"/>
            <w:noWrap/>
            <w:vAlign w:val="center"/>
          </w:tcPr>
          <w:p w14:paraId="7127C846">
            <w:pPr>
              <w:jc w:val="center"/>
              <w:rPr>
                <w:rFonts w:hint="default" w:ascii="Arial" w:hAnsi="Arial" w:cs="Arial"/>
                <w:sz w:val="24"/>
                <w:szCs w:val="24"/>
              </w:rPr>
            </w:pPr>
            <w:r>
              <w:rPr>
                <w:rFonts w:hint="default" w:ascii="Arial" w:hAnsi="Arial" w:cs="Arial"/>
                <w:sz w:val="24"/>
                <w:szCs w:val="24"/>
                <w:lang w:val="en-US" w:eastAsia="zh-CN"/>
              </w:rPr>
              <w:t>0.161</w:t>
            </w:r>
          </w:p>
        </w:tc>
      </w:tr>
      <w:tr w14:paraId="1A170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27AD7D0">
            <w:pPr>
              <w:rPr>
                <w:rFonts w:hint="default" w:ascii="Arial" w:hAnsi="Arial" w:cs="Arial"/>
                <w:sz w:val="24"/>
                <w:szCs w:val="24"/>
              </w:rPr>
            </w:pPr>
            <w:r>
              <w:rPr>
                <w:rFonts w:hint="default" w:ascii="Arial" w:hAnsi="Arial" w:cs="Arial"/>
                <w:sz w:val="24"/>
                <w:szCs w:val="24"/>
                <w:lang w:val="en-US" w:eastAsia="zh-CN"/>
              </w:rPr>
              <w:t>Strontium</w:t>
            </w:r>
          </w:p>
        </w:tc>
        <w:tc>
          <w:tcPr>
            <w:tcW w:w="1112" w:type="pct"/>
            <w:tcBorders>
              <w:top w:val="nil"/>
              <w:left w:val="nil"/>
              <w:bottom w:val="nil"/>
              <w:right w:val="nil"/>
            </w:tcBorders>
            <w:shd w:val="clear" w:color="auto" w:fill="auto"/>
            <w:noWrap/>
            <w:vAlign w:val="center"/>
          </w:tcPr>
          <w:p w14:paraId="1940B015">
            <w:pPr>
              <w:jc w:val="center"/>
              <w:rPr>
                <w:rFonts w:hint="default" w:ascii="Arial" w:hAnsi="Arial" w:cs="Arial"/>
                <w:sz w:val="24"/>
                <w:szCs w:val="24"/>
              </w:rPr>
            </w:pPr>
            <w:r>
              <w:rPr>
                <w:rFonts w:hint="default" w:ascii="Arial" w:hAnsi="Arial" w:cs="Arial"/>
                <w:sz w:val="24"/>
                <w:szCs w:val="24"/>
                <w:lang w:val="en-US" w:eastAsia="zh-CN"/>
              </w:rPr>
              <w:t>0.634</w:t>
            </w:r>
          </w:p>
        </w:tc>
        <w:tc>
          <w:tcPr>
            <w:tcW w:w="1080" w:type="pct"/>
            <w:tcBorders>
              <w:top w:val="nil"/>
              <w:left w:val="nil"/>
              <w:bottom w:val="nil"/>
              <w:right w:val="nil"/>
            </w:tcBorders>
            <w:shd w:val="clear" w:color="auto" w:fill="auto"/>
            <w:noWrap/>
            <w:vAlign w:val="center"/>
          </w:tcPr>
          <w:p w14:paraId="4DA24AD9">
            <w:pPr>
              <w:jc w:val="center"/>
              <w:rPr>
                <w:rFonts w:hint="default" w:ascii="Arial" w:hAnsi="Arial" w:cs="Arial"/>
                <w:sz w:val="24"/>
                <w:szCs w:val="24"/>
              </w:rPr>
            </w:pPr>
            <w:r>
              <w:rPr>
                <w:rFonts w:hint="default" w:ascii="Arial" w:hAnsi="Arial" w:cs="Arial"/>
                <w:sz w:val="24"/>
                <w:szCs w:val="24"/>
                <w:lang w:val="en-US" w:eastAsia="zh-CN"/>
              </w:rPr>
              <w:t>0.174</w:t>
            </w:r>
          </w:p>
        </w:tc>
        <w:tc>
          <w:tcPr>
            <w:tcW w:w="814" w:type="pct"/>
            <w:tcBorders>
              <w:top w:val="nil"/>
              <w:left w:val="nil"/>
              <w:bottom w:val="nil"/>
              <w:right w:val="nil"/>
            </w:tcBorders>
            <w:shd w:val="clear" w:color="auto" w:fill="auto"/>
            <w:noWrap/>
            <w:vAlign w:val="center"/>
          </w:tcPr>
          <w:p w14:paraId="22B4A3D2">
            <w:pPr>
              <w:jc w:val="center"/>
              <w:rPr>
                <w:rFonts w:hint="default" w:ascii="Arial" w:hAnsi="Arial" w:cs="Arial"/>
                <w:sz w:val="24"/>
                <w:szCs w:val="24"/>
              </w:rPr>
            </w:pPr>
            <w:r>
              <w:rPr>
                <w:rFonts w:hint="default" w:ascii="Arial" w:hAnsi="Arial" w:cs="Arial"/>
                <w:sz w:val="24"/>
                <w:szCs w:val="24"/>
                <w:lang w:val="en-US" w:eastAsia="zh-CN"/>
              </w:rPr>
              <w:t>0.319</w:t>
            </w:r>
          </w:p>
        </w:tc>
      </w:tr>
      <w:tr w14:paraId="460F7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05AA5D3">
            <w:pPr>
              <w:rPr>
                <w:rFonts w:hint="default" w:ascii="Arial" w:hAnsi="Arial" w:cs="Arial"/>
                <w:sz w:val="24"/>
                <w:szCs w:val="24"/>
              </w:rPr>
            </w:pPr>
            <w:r>
              <w:rPr>
                <w:rFonts w:hint="default" w:ascii="Arial" w:hAnsi="Arial" w:cs="Arial"/>
                <w:sz w:val="24"/>
                <w:szCs w:val="24"/>
                <w:lang w:val="en-US" w:eastAsia="zh-CN"/>
              </w:rPr>
              <w:t>Tungsten</w:t>
            </w:r>
          </w:p>
        </w:tc>
        <w:tc>
          <w:tcPr>
            <w:tcW w:w="1112" w:type="pct"/>
            <w:tcBorders>
              <w:top w:val="nil"/>
              <w:left w:val="nil"/>
              <w:bottom w:val="nil"/>
              <w:right w:val="nil"/>
            </w:tcBorders>
            <w:shd w:val="clear" w:color="auto" w:fill="auto"/>
            <w:noWrap/>
            <w:vAlign w:val="center"/>
          </w:tcPr>
          <w:p w14:paraId="64C3AF7B">
            <w:pPr>
              <w:jc w:val="center"/>
              <w:rPr>
                <w:rFonts w:hint="default" w:ascii="Arial" w:hAnsi="Arial" w:cs="Arial"/>
                <w:sz w:val="24"/>
                <w:szCs w:val="24"/>
              </w:rPr>
            </w:pPr>
            <w:r>
              <w:rPr>
                <w:rFonts w:hint="default" w:ascii="Arial" w:hAnsi="Arial" w:cs="Arial"/>
                <w:sz w:val="24"/>
                <w:szCs w:val="24"/>
                <w:lang w:val="en-US" w:eastAsia="zh-CN"/>
              </w:rPr>
              <w:t>0.623</w:t>
            </w:r>
          </w:p>
        </w:tc>
        <w:tc>
          <w:tcPr>
            <w:tcW w:w="1080" w:type="pct"/>
            <w:tcBorders>
              <w:top w:val="nil"/>
              <w:left w:val="nil"/>
              <w:bottom w:val="nil"/>
              <w:right w:val="nil"/>
            </w:tcBorders>
            <w:shd w:val="clear" w:color="auto" w:fill="auto"/>
            <w:noWrap/>
            <w:vAlign w:val="center"/>
          </w:tcPr>
          <w:p w14:paraId="6637AC29">
            <w:pPr>
              <w:jc w:val="center"/>
              <w:rPr>
                <w:rFonts w:hint="default" w:ascii="Arial" w:hAnsi="Arial" w:cs="Arial"/>
                <w:sz w:val="24"/>
                <w:szCs w:val="24"/>
              </w:rPr>
            </w:pPr>
            <w:r>
              <w:rPr>
                <w:rFonts w:hint="default" w:ascii="Arial" w:hAnsi="Arial" w:cs="Arial"/>
                <w:sz w:val="24"/>
                <w:szCs w:val="24"/>
                <w:lang w:val="en-US" w:eastAsia="zh-CN"/>
              </w:rPr>
              <w:t>-0.023</w:t>
            </w:r>
          </w:p>
        </w:tc>
        <w:tc>
          <w:tcPr>
            <w:tcW w:w="814" w:type="pct"/>
            <w:tcBorders>
              <w:top w:val="nil"/>
              <w:left w:val="nil"/>
              <w:bottom w:val="nil"/>
              <w:right w:val="nil"/>
            </w:tcBorders>
            <w:shd w:val="clear" w:color="auto" w:fill="auto"/>
            <w:noWrap/>
            <w:vAlign w:val="center"/>
          </w:tcPr>
          <w:p w14:paraId="2FDB449A">
            <w:pPr>
              <w:jc w:val="center"/>
              <w:rPr>
                <w:rFonts w:hint="default" w:ascii="Arial" w:hAnsi="Arial" w:cs="Arial"/>
                <w:sz w:val="24"/>
                <w:szCs w:val="24"/>
              </w:rPr>
            </w:pPr>
            <w:r>
              <w:rPr>
                <w:rFonts w:hint="default" w:ascii="Arial" w:hAnsi="Arial" w:cs="Arial"/>
                <w:sz w:val="24"/>
                <w:szCs w:val="24"/>
                <w:lang w:val="en-US" w:eastAsia="zh-CN"/>
              </w:rPr>
              <w:t>0.033</w:t>
            </w:r>
          </w:p>
        </w:tc>
      </w:tr>
      <w:tr w14:paraId="0BB06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C9F64B0">
            <w:pPr>
              <w:rPr>
                <w:rFonts w:hint="default" w:ascii="Arial" w:hAnsi="Arial" w:cs="Arial"/>
                <w:sz w:val="24"/>
                <w:szCs w:val="24"/>
              </w:rPr>
            </w:pPr>
            <w:r>
              <w:rPr>
                <w:rFonts w:hint="default" w:ascii="Arial" w:hAnsi="Arial" w:cs="Arial"/>
                <w:sz w:val="24"/>
                <w:szCs w:val="24"/>
                <w:lang w:val="en-US" w:eastAsia="zh-CN"/>
              </w:rPr>
              <w:t>A-α-C</w:t>
            </w:r>
          </w:p>
        </w:tc>
        <w:tc>
          <w:tcPr>
            <w:tcW w:w="1112" w:type="pct"/>
            <w:tcBorders>
              <w:top w:val="nil"/>
              <w:left w:val="nil"/>
              <w:bottom w:val="nil"/>
              <w:right w:val="nil"/>
            </w:tcBorders>
            <w:shd w:val="clear" w:color="auto" w:fill="auto"/>
            <w:noWrap/>
            <w:vAlign w:val="center"/>
          </w:tcPr>
          <w:p w14:paraId="74BD1E0E">
            <w:pPr>
              <w:jc w:val="center"/>
              <w:rPr>
                <w:rFonts w:hint="default" w:ascii="Arial" w:hAnsi="Arial" w:cs="Arial"/>
                <w:sz w:val="24"/>
                <w:szCs w:val="24"/>
              </w:rPr>
            </w:pPr>
            <w:r>
              <w:rPr>
                <w:rFonts w:hint="default" w:ascii="Arial" w:hAnsi="Arial" w:cs="Arial"/>
                <w:sz w:val="24"/>
                <w:szCs w:val="24"/>
                <w:lang w:val="en-US" w:eastAsia="zh-CN"/>
              </w:rPr>
              <w:t>0.623</w:t>
            </w:r>
          </w:p>
        </w:tc>
        <w:tc>
          <w:tcPr>
            <w:tcW w:w="1080" w:type="pct"/>
            <w:tcBorders>
              <w:top w:val="nil"/>
              <w:left w:val="nil"/>
              <w:bottom w:val="nil"/>
              <w:right w:val="nil"/>
            </w:tcBorders>
            <w:shd w:val="clear" w:color="auto" w:fill="auto"/>
            <w:noWrap/>
            <w:vAlign w:val="center"/>
          </w:tcPr>
          <w:p w14:paraId="39A16E30">
            <w:pPr>
              <w:jc w:val="center"/>
              <w:rPr>
                <w:rFonts w:hint="default" w:ascii="Arial" w:hAnsi="Arial" w:cs="Arial"/>
                <w:sz w:val="24"/>
                <w:szCs w:val="24"/>
              </w:rPr>
            </w:pPr>
            <w:r>
              <w:rPr>
                <w:rFonts w:hint="default" w:ascii="Arial" w:hAnsi="Arial" w:cs="Arial"/>
                <w:sz w:val="24"/>
                <w:szCs w:val="24"/>
                <w:lang w:val="en-US" w:eastAsia="zh-CN"/>
              </w:rPr>
              <w:t>0.086</w:t>
            </w:r>
          </w:p>
        </w:tc>
        <w:tc>
          <w:tcPr>
            <w:tcW w:w="814" w:type="pct"/>
            <w:tcBorders>
              <w:top w:val="nil"/>
              <w:left w:val="nil"/>
              <w:bottom w:val="nil"/>
              <w:right w:val="nil"/>
            </w:tcBorders>
            <w:shd w:val="clear" w:color="auto" w:fill="auto"/>
            <w:noWrap/>
            <w:vAlign w:val="center"/>
          </w:tcPr>
          <w:p w14:paraId="1112509F">
            <w:pPr>
              <w:jc w:val="center"/>
              <w:rPr>
                <w:rFonts w:hint="default" w:ascii="Arial" w:hAnsi="Arial" w:cs="Arial"/>
                <w:sz w:val="24"/>
                <w:szCs w:val="24"/>
              </w:rPr>
            </w:pPr>
            <w:r>
              <w:rPr>
                <w:rFonts w:hint="default" w:ascii="Arial" w:hAnsi="Arial" w:cs="Arial"/>
                <w:sz w:val="24"/>
                <w:szCs w:val="24"/>
                <w:lang w:val="en-US" w:eastAsia="zh-CN"/>
              </w:rPr>
              <w:t>0.105</w:t>
            </w:r>
          </w:p>
        </w:tc>
      </w:tr>
      <w:tr w14:paraId="5DB09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56D8350">
            <w:pPr>
              <w:rPr>
                <w:rFonts w:hint="default" w:ascii="Arial" w:hAnsi="Arial" w:cs="Arial"/>
                <w:sz w:val="24"/>
                <w:szCs w:val="24"/>
              </w:rPr>
            </w:pPr>
            <w:r>
              <w:rPr>
                <w:rFonts w:hint="default" w:ascii="Arial" w:hAnsi="Arial" w:cs="Arial"/>
                <w:sz w:val="24"/>
                <w:szCs w:val="24"/>
                <w:lang w:val="en-US" w:eastAsia="zh-CN"/>
              </w:rPr>
              <w:t>Manganese</w:t>
            </w:r>
          </w:p>
        </w:tc>
        <w:tc>
          <w:tcPr>
            <w:tcW w:w="1112" w:type="pct"/>
            <w:tcBorders>
              <w:top w:val="nil"/>
              <w:left w:val="nil"/>
              <w:bottom w:val="nil"/>
              <w:right w:val="nil"/>
            </w:tcBorders>
            <w:shd w:val="clear" w:color="auto" w:fill="auto"/>
            <w:noWrap/>
            <w:vAlign w:val="center"/>
          </w:tcPr>
          <w:p w14:paraId="7212FE2F">
            <w:pPr>
              <w:jc w:val="center"/>
              <w:rPr>
                <w:rFonts w:hint="default" w:ascii="Arial" w:hAnsi="Arial" w:cs="Arial"/>
                <w:sz w:val="24"/>
                <w:szCs w:val="24"/>
              </w:rPr>
            </w:pPr>
            <w:r>
              <w:rPr>
                <w:rFonts w:hint="default" w:ascii="Arial" w:hAnsi="Arial" w:cs="Arial"/>
                <w:sz w:val="24"/>
                <w:szCs w:val="24"/>
                <w:lang w:val="en-US" w:eastAsia="zh-CN"/>
              </w:rPr>
              <w:t>0.614</w:t>
            </w:r>
          </w:p>
        </w:tc>
        <w:tc>
          <w:tcPr>
            <w:tcW w:w="1080" w:type="pct"/>
            <w:tcBorders>
              <w:top w:val="nil"/>
              <w:left w:val="nil"/>
              <w:bottom w:val="nil"/>
              <w:right w:val="nil"/>
            </w:tcBorders>
            <w:shd w:val="clear" w:color="auto" w:fill="auto"/>
            <w:noWrap/>
            <w:vAlign w:val="center"/>
          </w:tcPr>
          <w:p w14:paraId="5AC2D12D">
            <w:pPr>
              <w:jc w:val="center"/>
              <w:rPr>
                <w:rFonts w:hint="default" w:ascii="Arial" w:hAnsi="Arial" w:cs="Arial"/>
                <w:sz w:val="24"/>
                <w:szCs w:val="24"/>
              </w:rPr>
            </w:pPr>
            <w:r>
              <w:rPr>
                <w:rFonts w:hint="default" w:ascii="Arial" w:hAnsi="Arial" w:cs="Arial"/>
                <w:sz w:val="24"/>
                <w:szCs w:val="24"/>
                <w:lang w:val="en-US" w:eastAsia="zh-CN"/>
              </w:rPr>
              <w:t>0.083</w:t>
            </w:r>
          </w:p>
        </w:tc>
        <w:tc>
          <w:tcPr>
            <w:tcW w:w="814" w:type="pct"/>
            <w:tcBorders>
              <w:top w:val="nil"/>
              <w:left w:val="nil"/>
              <w:bottom w:val="nil"/>
              <w:right w:val="nil"/>
            </w:tcBorders>
            <w:shd w:val="clear" w:color="auto" w:fill="auto"/>
            <w:noWrap/>
            <w:vAlign w:val="center"/>
          </w:tcPr>
          <w:p w14:paraId="3188E291">
            <w:pPr>
              <w:jc w:val="center"/>
              <w:rPr>
                <w:rFonts w:hint="default" w:ascii="Arial" w:hAnsi="Arial" w:cs="Arial"/>
                <w:sz w:val="24"/>
                <w:szCs w:val="24"/>
              </w:rPr>
            </w:pPr>
            <w:r>
              <w:rPr>
                <w:rFonts w:hint="default" w:ascii="Arial" w:hAnsi="Arial" w:cs="Arial"/>
                <w:sz w:val="24"/>
                <w:szCs w:val="24"/>
                <w:lang w:val="en-US" w:eastAsia="zh-CN"/>
              </w:rPr>
              <w:t>0.109</w:t>
            </w:r>
          </w:p>
        </w:tc>
      </w:tr>
      <w:tr w14:paraId="060DA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4ABD533">
            <w:pPr>
              <w:rPr>
                <w:rFonts w:hint="default" w:ascii="Arial" w:hAnsi="Arial" w:cs="Arial"/>
                <w:sz w:val="24"/>
                <w:szCs w:val="24"/>
              </w:rPr>
            </w:pPr>
            <w:r>
              <w:rPr>
                <w:rFonts w:hint="default" w:ascii="Arial" w:hAnsi="Arial" w:cs="Arial"/>
                <w:sz w:val="24"/>
                <w:szCs w:val="24"/>
                <w:lang w:val="en-US" w:eastAsia="zh-CN"/>
              </w:rPr>
              <w:t>1-Hydroxyphenanthrene</w:t>
            </w:r>
          </w:p>
        </w:tc>
        <w:tc>
          <w:tcPr>
            <w:tcW w:w="1112" w:type="pct"/>
            <w:tcBorders>
              <w:top w:val="nil"/>
              <w:left w:val="nil"/>
              <w:bottom w:val="nil"/>
              <w:right w:val="nil"/>
            </w:tcBorders>
            <w:shd w:val="clear" w:color="auto" w:fill="auto"/>
            <w:noWrap/>
            <w:vAlign w:val="center"/>
          </w:tcPr>
          <w:p w14:paraId="44D6BADB">
            <w:pPr>
              <w:jc w:val="center"/>
              <w:rPr>
                <w:rFonts w:hint="default" w:ascii="Arial" w:hAnsi="Arial" w:cs="Arial"/>
                <w:sz w:val="24"/>
                <w:szCs w:val="24"/>
              </w:rPr>
            </w:pPr>
            <w:r>
              <w:rPr>
                <w:rFonts w:hint="default" w:ascii="Arial" w:hAnsi="Arial" w:cs="Arial"/>
                <w:sz w:val="24"/>
                <w:szCs w:val="24"/>
                <w:lang w:val="en-US" w:eastAsia="zh-CN"/>
              </w:rPr>
              <w:t>0.613</w:t>
            </w:r>
          </w:p>
        </w:tc>
        <w:tc>
          <w:tcPr>
            <w:tcW w:w="1080" w:type="pct"/>
            <w:tcBorders>
              <w:top w:val="nil"/>
              <w:left w:val="nil"/>
              <w:bottom w:val="nil"/>
              <w:right w:val="nil"/>
            </w:tcBorders>
            <w:shd w:val="clear" w:color="auto" w:fill="auto"/>
            <w:noWrap/>
            <w:vAlign w:val="center"/>
          </w:tcPr>
          <w:p w14:paraId="33756D75">
            <w:pPr>
              <w:jc w:val="center"/>
              <w:rPr>
                <w:rFonts w:hint="default" w:ascii="Arial" w:hAnsi="Arial" w:cs="Arial"/>
                <w:sz w:val="24"/>
                <w:szCs w:val="24"/>
              </w:rPr>
            </w:pPr>
            <w:r>
              <w:rPr>
                <w:rFonts w:hint="default" w:ascii="Arial" w:hAnsi="Arial" w:cs="Arial"/>
                <w:sz w:val="24"/>
                <w:szCs w:val="24"/>
                <w:lang w:val="en-US" w:eastAsia="zh-CN"/>
              </w:rPr>
              <w:t>-0.068</w:t>
            </w:r>
          </w:p>
        </w:tc>
        <w:tc>
          <w:tcPr>
            <w:tcW w:w="814" w:type="pct"/>
            <w:tcBorders>
              <w:top w:val="nil"/>
              <w:left w:val="nil"/>
              <w:bottom w:val="nil"/>
              <w:right w:val="nil"/>
            </w:tcBorders>
            <w:shd w:val="clear" w:color="auto" w:fill="auto"/>
            <w:noWrap/>
            <w:vAlign w:val="center"/>
          </w:tcPr>
          <w:p w14:paraId="1C1BF8FD">
            <w:pPr>
              <w:jc w:val="center"/>
              <w:rPr>
                <w:rFonts w:hint="default" w:ascii="Arial" w:hAnsi="Arial" w:cs="Arial"/>
                <w:sz w:val="24"/>
                <w:szCs w:val="24"/>
              </w:rPr>
            </w:pPr>
            <w:r>
              <w:rPr>
                <w:rFonts w:hint="default" w:ascii="Arial" w:hAnsi="Arial" w:cs="Arial"/>
                <w:sz w:val="24"/>
                <w:szCs w:val="24"/>
                <w:lang w:val="en-US" w:eastAsia="zh-CN"/>
              </w:rPr>
              <w:t>0.117</w:t>
            </w:r>
          </w:p>
        </w:tc>
      </w:tr>
      <w:tr w14:paraId="4DA24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A7D5A8C">
            <w:pPr>
              <w:rPr>
                <w:rFonts w:hint="default" w:ascii="Arial" w:hAnsi="Arial" w:cs="Arial"/>
                <w:sz w:val="24"/>
                <w:szCs w:val="24"/>
              </w:rPr>
            </w:pPr>
            <w:r>
              <w:rPr>
                <w:rFonts w:hint="default" w:ascii="Arial" w:hAnsi="Arial" w:cs="Arial"/>
                <w:sz w:val="24"/>
                <w:szCs w:val="24"/>
                <w:lang w:val="en-US" w:eastAsia="zh-CN"/>
              </w:rPr>
              <w:t>3-Hydroxyfluorene</w:t>
            </w:r>
          </w:p>
        </w:tc>
        <w:tc>
          <w:tcPr>
            <w:tcW w:w="1112" w:type="pct"/>
            <w:tcBorders>
              <w:top w:val="nil"/>
              <w:left w:val="nil"/>
              <w:bottom w:val="nil"/>
              <w:right w:val="nil"/>
            </w:tcBorders>
            <w:shd w:val="clear" w:color="auto" w:fill="auto"/>
            <w:noWrap/>
            <w:vAlign w:val="center"/>
          </w:tcPr>
          <w:p w14:paraId="67DCD373">
            <w:pPr>
              <w:jc w:val="center"/>
              <w:rPr>
                <w:rFonts w:hint="default" w:ascii="Arial" w:hAnsi="Arial" w:cs="Arial"/>
                <w:sz w:val="24"/>
                <w:szCs w:val="24"/>
              </w:rPr>
            </w:pPr>
            <w:r>
              <w:rPr>
                <w:rFonts w:hint="default" w:ascii="Arial" w:hAnsi="Arial" w:cs="Arial"/>
                <w:sz w:val="24"/>
                <w:szCs w:val="24"/>
                <w:lang w:val="en-US" w:eastAsia="zh-CN"/>
              </w:rPr>
              <w:t>0.611</w:t>
            </w:r>
          </w:p>
        </w:tc>
        <w:tc>
          <w:tcPr>
            <w:tcW w:w="1080" w:type="pct"/>
            <w:tcBorders>
              <w:top w:val="nil"/>
              <w:left w:val="nil"/>
              <w:bottom w:val="nil"/>
              <w:right w:val="nil"/>
            </w:tcBorders>
            <w:shd w:val="clear" w:color="auto" w:fill="auto"/>
            <w:noWrap/>
            <w:vAlign w:val="center"/>
          </w:tcPr>
          <w:p w14:paraId="1DA55F10">
            <w:pPr>
              <w:jc w:val="center"/>
              <w:rPr>
                <w:rFonts w:hint="default" w:ascii="Arial" w:hAnsi="Arial" w:cs="Arial"/>
                <w:sz w:val="24"/>
                <w:szCs w:val="24"/>
              </w:rPr>
            </w:pPr>
            <w:r>
              <w:rPr>
                <w:rFonts w:hint="default" w:ascii="Arial" w:hAnsi="Arial" w:cs="Arial"/>
                <w:sz w:val="24"/>
                <w:szCs w:val="24"/>
                <w:lang w:val="en-US" w:eastAsia="zh-CN"/>
              </w:rPr>
              <w:t>0.083</w:t>
            </w:r>
          </w:p>
        </w:tc>
        <w:tc>
          <w:tcPr>
            <w:tcW w:w="814" w:type="pct"/>
            <w:tcBorders>
              <w:top w:val="nil"/>
              <w:left w:val="nil"/>
              <w:bottom w:val="nil"/>
              <w:right w:val="nil"/>
            </w:tcBorders>
            <w:shd w:val="clear" w:color="auto" w:fill="auto"/>
            <w:noWrap/>
            <w:vAlign w:val="center"/>
          </w:tcPr>
          <w:p w14:paraId="1D25B27C">
            <w:pPr>
              <w:jc w:val="center"/>
              <w:rPr>
                <w:rFonts w:hint="default" w:ascii="Arial" w:hAnsi="Arial" w:cs="Arial"/>
                <w:sz w:val="24"/>
                <w:szCs w:val="24"/>
              </w:rPr>
            </w:pPr>
            <w:r>
              <w:rPr>
                <w:rFonts w:hint="default" w:ascii="Arial" w:hAnsi="Arial" w:cs="Arial"/>
                <w:sz w:val="24"/>
                <w:szCs w:val="24"/>
                <w:lang w:val="en-US" w:eastAsia="zh-CN"/>
              </w:rPr>
              <w:t>0.103</w:t>
            </w:r>
          </w:p>
        </w:tc>
      </w:tr>
      <w:tr w14:paraId="78C1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61AC0E7">
            <w:pPr>
              <w:rPr>
                <w:rFonts w:hint="default" w:ascii="Arial" w:hAnsi="Arial" w:cs="Arial"/>
                <w:sz w:val="24"/>
                <w:szCs w:val="24"/>
              </w:rPr>
            </w:pPr>
            <w:r>
              <w:rPr>
                <w:rFonts w:hint="default" w:ascii="Arial" w:hAnsi="Arial" w:cs="Arial"/>
                <w:sz w:val="24"/>
                <w:szCs w:val="24"/>
                <w:lang w:val="en-US" w:eastAsia="zh-CN"/>
              </w:rPr>
              <w:t>Cobalt</w:t>
            </w:r>
          </w:p>
        </w:tc>
        <w:tc>
          <w:tcPr>
            <w:tcW w:w="1112" w:type="pct"/>
            <w:tcBorders>
              <w:top w:val="nil"/>
              <w:left w:val="nil"/>
              <w:bottom w:val="nil"/>
              <w:right w:val="nil"/>
            </w:tcBorders>
            <w:shd w:val="clear" w:color="auto" w:fill="auto"/>
            <w:noWrap/>
            <w:vAlign w:val="center"/>
          </w:tcPr>
          <w:p w14:paraId="674CA4C8">
            <w:pPr>
              <w:jc w:val="center"/>
              <w:rPr>
                <w:rFonts w:hint="default" w:ascii="Arial" w:hAnsi="Arial" w:cs="Arial"/>
                <w:sz w:val="24"/>
                <w:szCs w:val="24"/>
              </w:rPr>
            </w:pPr>
            <w:r>
              <w:rPr>
                <w:rFonts w:hint="default" w:ascii="Arial" w:hAnsi="Arial" w:cs="Arial"/>
                <w:sz w:val="24"/>
                <w:szCs w:val="24"/>
                <w:lang w:val="en-US" w:eastAsia="zh-CN"/>
              </w:rPr>
              <w:t>0.589</w:t>
            </w:r>
          </w:p>
        </w:tc>
        <w:tc>
          <w:tcPr>
            <w:tcW w:w="1080" w:type="pct"/>
            <w:tcBorders>
              <w:top w:val="nil"/>
              <w:left w:val="nil"/>
              <w:bottom w:val="nil"/>
              <w:right w:val="nil"/>
            </w:tcBorders>
            <w:shd w:val="clear" w:color="auto" w:fill="auto"/>
            <w:noWrap/>
            <w:vAlign w:val="center"/>
          </w:tcPr>
          <w:p w14:paraId="0A59F4EA">
            <w:pPr>
              <w:jc w:val="center"/>
              <w:rPr>
                <w:rFonts w:hint="default" w:ascii="Arial" w:hAnsi="Arial" w:cs="Arial"/>
                <w:sz w:val="24"/>
                <w:szCs w:val="24"/>
              </w:rPr>
            </w:pPr>
            <w:r>
              <w:rPr>
                <w:rFonts w:hint="default" w:ascii="Arial" w:hAnsi="Arial" w:cs="Arial"/>
                <w:sz w:val="24"/>
                <w:szCs w:val="24"/>
                <w:lang w:val="en-US" w:eastAsia="zh-CN"/>
              </w:rPr>
              <w:t>-0.006</w:t>
            </w:r>
          </w:p>
        </w:tc>
        <w:tc>
          <w:tcPr>
            <w:tcW w:w="814" w:type="pct"/>
            <w:tcBorders>
              <w:top w:val="nil"/>
              <w:left w:val="nil"/>
              <w:bottom w:val="nil"/>
              <w:right w:val="nil"/>
            </w:tcBorders>
            <w:shd w:val="clear" w:color="auto" w:fill="auto"/>
            <w:noWrap/>
            <w:vAlign w:val="center"/>
          </w:tcPr>
          <w:p w14:paraId="5ACD916E">
            <w:pPr>
              <w:jc w:val="center"/>
              <w:rPr>
                <w:rFonts w:hint="default" w:ascii="Arial" w:hAnsi="Arial" w:cs="Arial"/>
                <w:sz w:val="24"/>
                <w:szCs w:val="24"/>
              </w:rPr>
            </w:pPr>
            <w:r>
              <w:rPr>
                <w:rFonts w:hint="default" w:ascii="Arial" w:hAnsi="Arial" w:cs="Arial"/>
                <w:sz w:val="24"/>
                <w:szCs w:val="24"/>
                <w:lang w:val="en-US" w:eastAsia="zh-CN"/>
              </w:rPr>
              <w:t>0.059</w:t>
            </w:r>
          </w:p>
        </w:tc>
      </w:tr>
      <w:tr w14:paraId="6700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57C5007">
            <w:pPr>
              <w:rPr>
                <w:rFonts w:hint="default" w:ascii="Arial" w:hAnsi="Arial" w:cs="Arial"/>
                <w:sz w:val="24"/>
                <w:szCs w:val="24"/>
              </w:rPr>
            </w:pPr>
            <w:r>
              <w:rPr>
                <w:rFonts w:hint="default" w:ascii="Arial" w:hAnsi="Arial" w:cs="Arial"/>
                <w:sz w:val="24"/>
                <w:szCs w:val="24"/>
                <w:lang w:val="en-US" w:eastAsia="zh-CN"/>
              </w:rPr>
              <w:t>4-Aminobiphenyl</w:t>
            </w:r>
          </w:p>
        </w:tc>
        <w:tc>
          <w:tcPr>
            <w:tcW w:w="1112" w:type="pct"/>
            <w:tcBorders>
              <w:top w:val="nil"/>
              <w:left w:val="nil"/>
              <w:bottom w:val="nil"/>
              <w:right w:val="nil"/>
            </w:tcBorders>
            <w:shd w:val="clear" w:color="auto" w:fill="auto"/>
            <w:noWrap/>
            <w:vAlign w:val="center"/>
          </w:tcPr>
          <w:p w14:paraId="38A7A354">
            <w:pPr>
              <w:jc w:val="center"/>
              <w:rPr>
                <w:rFonts w:hint="default" w:ascii="Arial" w:hAnsi="Arial" w:cs="Arial"/>
                <w:sz w:val="24"/>
                <w:szCs w:val="24"/>
              </w:rPr>
            </w:pPr>
            <w:r>
              <w:rPr>
                <w:rFonts w:hint="default" w:ascii="Arial" w:hAnsi="Arial" w:cs="Arial"/>
                <w:sz w:val="24"/>
                <w:szCs w:val="24"/>
                <w:lang w:val="en-US" w:eastAsia="zh-CN"/>
              </w:rPr>
              <w:t>0.582</w:t>
            </w:r>
          </w:p>
        </w:tc>
        <w:tc>
          <w:tcPr>
            <w:tcW w:w="1080" w:type="pct"/>
            <w:tcBorders>
              <w:top w:val="nil"/>
              <w:left w:val="nil"/>
              <w:bottom w:val="nil"/>
              <w:right w:val="nil"/>
            </w:tcBorders>
            <w:shd w:val="clear" w:color="auto" w:fill="auto"/>
            <w:noWrap/>
            <w:vAlign w:val="center"/>
          </w:tcPr>
          <w:p w14:paraId="33C00121">
            <w:pPr>
              <w:jc w:val="center"/>
              <w:rPr>
                <w:rFonts w:hint="default" w:ascii="Arial" w:hAnsi="Arial" w:cs="Arial"/>
                <w:sz w:val="24"/>
                <w:szCs w:val="24"/>
              </w:rPr>
            </w:pPr>
            <w:r>
              <w:rPr>
                <w:rFonts w:hint="default" w:ascii="Arial" w:hAnsi="Arial" w:cs="Arial"/>
                <w:sz w:val="24"/>
                <w:szCs w:val="24"/>
                <w:lang w:val="en-US" w:eastAsia="zh-CN"/>
              </w:rPr>
              <w:t>-0.023</w:t>
            </w:r>
          </w:p>
        </w:tc>
        <w:tc>
          <w:tcPr>
            <w:tcW w:w="814" w:type="pct"/>
            <w:tcBorders>
              <w:top w:val="nil"/>
              <w:left w:val="nil"/>
              <w:bottom w:val="nil"/>
              <w:right w:val="nil"/>
            </w:tcBorders>
            <w:shd w:val="clear" w:color="auto" w:fill="auto"/>
            <w:noWrap/>
            <w:vAlign w:val="center"/>
          </w:tcPr>
          <w:p w14:paraId="49601011">
            <w:pPr>
              <w:jc w:val="center"/>
              <w:rPr>
                <w:rFonts w:hint="default" w:ascii="Arial" w:hAnsi="Arial" w:cs="Arial"/>
                <w:sz w:val="24"/>
                <w:szCs w:val="24"/>
              </w:rPr>
            </w:pPr>
            <w:r>
              <w:rPr>
                <w:rFonts w:hint="default" w:ascii="Arial" w:hAnsi="Arial" w:cs="Arial"/>
                <w:sz w:val="24"/>
                <w:szCs w:val="24"/>
                <w:lang w:val="en-US" w:eastAsia="zh-CN"/>
              </w:rPr>
              <w:t>0.038</w:t>
            </w:r>
          </w:p>
        </w:tc>
      </w:tr>
      <w:tr w14:paraId="4F15A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991" w:type="pct"/>
            <w:tcBorders>
              <w:top w:val="nil"/>
              <w:left w:val="nil"/>
              <w:bottom w:val="nil"/>
              <w:right w:val="nil"/>
            </w:tcBorders>
            <w:shd w:val="clear" w:color="auto" w:fill="auto"/>
            <w:noWrap/>
            <w:vAlign w:val="center"/>
          </w:tcPr>
          <w:p w14:paraId="5929C8DF">
            <w:pPr>
              <w:rPr>
                <w:rFonts w:hint="default" w:ascii="Arial" w:hAnsi="Arial" w:cs="Arial"/>
                <w:sz w:val="24"/>
                <w:szCs w:val="24"/>
              </w:rPr>
            </w:pPr>
            <w:r>
              <w:rPr>
                <w:rFonts w:hint="default" w:ascii="Arial" w:hAnsi="Arial" w:cs="Arial"/>
                <w:sz w:val="24"/>
                <w:szCs w:val="24"/>
                <w:lang w:val="en-US" w:eastAsia="zh-CN"/>
              </w:rPr>
              <w:t>Nitrate</w:t>
            </w:r>
          </w:p>
        </w:tc>
        <w:tc>
          <w:tcPr>
            <w:tcW w:w="1112" w:type="pct"/>
            <w:tcBorders>
              <w:top w:val="nil"/>
              <w:left w:val="nil"/>
              <w:bottom w:val="nil"/>
              <w:right w:val="nil"/>
            </w:tcBorders>
            <w:shd w:val="clear" w:color="auto" w:fill="auto"/>
            <w:noWrap/>
            <w:vAlign w:val="center"/>
          </w:tcPr>
          <w:p w14:paraId="54C8B6AD">
            <w:pPr>
              <w:jc w:val="center"/>
              <w:rPr>
                <w:rFonts w:hint="default" w:ascii="Arial" w:hAnsi="Arial" w:cs="Arial"/>
                <w:sz w:val="24"/>
                <w:szCs w:val="24"/>
              </w:rPr>
            </w:pPr>
            <w:r>
              <w:rPr>
                <w:rFonts w:hint="default" w:ascii="Arial" w:hAnsi="Arial" w:cs="Arial"/>
                <w:sz w:val="24"/>
                <w:szCs w:val="24"/>
                <w:lang w:val="en-US" w:eastAsia="zh-CN"/>
              </w:rPr>
              <w:t>0.571</w:t>
            </w:r>
          </w:p>
        </w:tc>
        <w:tc>
          <w:tcPr>
            <w:tcW w:w="1080" w:type="pct"/>
            <w:tcBorders>
              <w:top w:val="nil"/>
              <w:left w:val="nil"/>
              <w:bottom w:val="nil"/>
              <w:right w:val="nil"/>
            </w:tcBorders>
            <w:shd w:val="clear" w:color="auto" w:fill="auto"/>
            <w:noWrap/>
            <w:vAlign w:val="center"/>
          </w:tcPr>
          <w:p w14:paraId="17C47EA7">
            <w:pPr>
              <w:jc w:val="center"/>
              <w:rPr>
                <w:rFonts w:hint="default" w:ascii="Arial" w:hAnsi="Arial" w:cs="Arial"/>
                <w:sz w:val="24"/>
                <w:szCs w:val="24"/>
              </w:rPr>
            </w:pPr>
            <w:r>
              <w:rPr>
                <w:rFonts w:hint="default" w:ascii="Arial" w:hAnsi="Arial" w:cs="Arial"/>
                <w:sz w:val="24"/>
                <w:szCs w:val="24"/>
                <w:lang w:val="en-US" w:eastAsia="zh-CN"/>
              </w:rPr>
              <w:t>-0.031</w:t>
            </w:r>
          </w:p>
        </w:tc>
        <w:tc>
          <w:tcPr>
            <w:tcW w:w="814" w:type="pct"/>
            <w:tcBorders>
              <w:top w:val="nil"/>
              <w:left w:val="nil"/>
              <w:bottom w:val="nil"/>
              <w:right w:val="nil"/>
            </w:tcBorders>
            <w:shd w:val="clear" w:color="auto" w:fill="auto"/>
            <w:noWrap/>
            <w:vAlign w:val="center"/>
          </w:tcPr>
          <w:p w14:paraId="59F5F195">
            <w:pPr>
              <w:jc w:val="center"/>
              <w:rPr>
                <w:rFonts w:hint="default" w:ascii="Arial" w:hAnsi="Arial" w:cs="Arial"/>
                <w:sz w:val="24"/>
                <w:szCs w:val="24"/>
              </w:rPr>
            </w:pPr>
            <w:r>
              <w:rPr>
                <w:rFonts w:hint="default" w:ascii="Arial" w:hAnsi="Arial" w:cs="Arial"/>
                <w:sz w:val="24"/>
                <w:szCs w:val="24"/>
                <w:lang w:val="en-US" w:eastAsia="zh-CN"/>
              </w:rPr>
              <w:t>0.044</w:t>
            </w:r>
          </w:p>
        </w:tc>
      </w:tr>
      <w:tr w14:paraId="51E02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114C6F9">
            <w:pPr>
              <w:rPr>
                <w:rFonts w:hint="default" w:ascii="Arial" w:hAnsi="Arial" w:cs="Arial"/>
                <w:sz w:val="24"/>
                <w:szCs w:val="24"/>
              </w:rPr>
            </w:pPr>
            <w:r>
              <w:rPr>
                <w:rFonts w:hint="default" w:ascii="Arial" w:hAnsi="Arial" w:cs="Arial"/>
                <w:sz w:val="24"/>
                <w:szCs w:val="24"/>
                <w:lang w:val="en-US" w:eastAsia="zh-CN"/>
              </w:rPr>
              <w:t>Cesium</w:t>
            </w:r>
          </w:p>
        </w:tc>
        <w:tc>
          <w:tcPr>
            <w:tcW w:w="1112" w:type="pct"/>
            <w:tcBorders>
              <w:top w:val="nil"/>
              <w:left w:val="nil"/>
              <w:bottom w:val="nil"/>
              <w:right w:val="nil"/>
            </w:tcBorders>
            <w:shd w:val="clear" w:color="auto" w:fill="auto"/>
            <w:noWrap/>
            <w:vAlign w:val="center"/>
          </w:tcPr>
          <w:p w14:paraId="5AA7D517">
            <w:pPr>
              <w:jc w:val="center"/>
              <w:rPr>
                <w:rFonts w:hint="default" w:ascii="Arial" w:hAnsi="Arial" w:cs="Arial"/>
                <w:sz w:val="24"/>
                <w:szCs w:val="24"/>
              </w:rPr>
            </w:pPr>
            <w:r>
              <w:rPr>
                <w:rFonts w:hint="default" w:ascii="Arial" w:hAnsi="Arial" w:cs="Arial"/>
                <w:sz w:val="24"/>
                <w:szCs w:val="24"/>
                <w:lang w:val="en-US" w:eastAsia="zh-CN"/>
              </w:rPr>
              <w:t>0.564</w:t>
            </w:r>
          </w:p>
        </w:tc>
        <w:tc>
          <w:tcPr>
            <w:tcW w:w="1080" w:type="pct"/>
            <w:tcBorders>
              <w:top w:val="nil"/>
              <w:left w:val="nil"/>
              <w:bottom w:val="nil"/>
              <w:right w:val="nil"/>
            </w:tcBorders>
            <w:shd w:val="clear" w:color="auto" w:fill="auto"/>
            <w:noWrap/>
            <w:vAlign w:val="center"/>
          </w:tcPr>
          <w:p w14:paraId="18272E95">
            <w:pPr>
              <w:jc w:val="center"/>
              <w:rPr>
                <w:rFonts w:hint="default" w:ascii="Arial" w:hAnsi="Arial" w:cs="Arial"/>
                <w:sz w:val="24"/>
                <w:szCs w:val="24"/>
                <w:lang w:val="en-US"/>
              </w:rPr>
            </w:pPr>
            <w:r>
              <w:rPr>
                <w:rFonts w:hint="default" w:ascii="Arial" w:hAnsi="Arial" w:cs="Arial"/>
                <w:sz w:val="24"/>
                <w:szCs w:val="24"/>
                <w:lang w:val="en-US" w:eastAsia="zh-CN"/>
              </w:rPr>
              <w:t>0.04</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0BAD3E1B">
            <w:pPr>
              <w:jc w:val="center"/>
              <w:rPr>
                <w:rFonts w:hint="default" w:ascii="Arial" w:hAnsi="Arial" w:cs="Arial"/>
                <w:sz w:val="24"/>
                <w:szCs w:val="24"/>
              </w:rPr>
            </w:pPr>
            <w:r>
              <w:rPr>
                <w:rFonts w:hint="default" w:ascii="Arial" w:hAnsi="Arial" w:cs="Arial"/>
                <w:sz w:val="24"/>
                <w:szCs w:val="24"/>
                <w:lang w:val="en-US" w:eastAsia="zh-CN"/>
              </w:rPr>
              <w:t>0.055</w:t>
            </w:r>
          </w:p>
        </w:tc>
      </w:tr>
      <w:tr w14:paraId="4AF0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6A1A7CA">
            <w:pPr>
              <w:rPr>
                <w:rFonts w:hint="default" w:ascii="Arial" w:hAnsi="Arial" w:cs="Arial"/>
                <w:sz w:val="24"/>
                <w:szCs w:val="24"/>
              </w:rPr>
            </w:pPr>
            <w:r>
              <w:rPr>
                <w:rFonts w:hint="default" w:ascii="Arial" w:hAnsi="Arial" w:cs="Arial"/>
                <w:sz w:val="24"/>
                <w:szCs w:val="24"/>
                <w:lang w:val="en-US" w:eastAsia="zh-CN"/>
              </w:rPr>
              <w:t>Molybdenum</w:t>
            </w:r>
          </w:p>
        </w:tc>
        <w:tc>
          <w:tcPr>
            <w:tcW w:w="1112" w:type="pct"/>
            <w:tcBorders>
              <w:top w:val="nil"/>
              <w:left w:val="nil"/>
              <w:bottom w:val="nil"/>
              <w:right w:val="nil"/>
            </w:tcBorders>
            <w:shd w:val="clear" w:color="auto" w:fill="auto"/>
            <w:noWrap/>
            <w:vAlign w:val="center"/>
          </w:tcPr>
          <w:p w14:paraId="28D2AA7C">
            <w:pPr>
              <w:jc w:val="center"/>
              <w:rPr>
                <w:rFonts w:hint="default" w:ascii="Arial" w:hAnsi="Arial" w:cs="Arial"/>
                <w:sz w:val="24"/>
                <w:szCs w:val="24"/>
              </w:rPr>
            </w:pPr>
            <w:r>
              <w:rPr>
                <w:rFonts w:hint="default" w:ascii="Arial" w:hAnsi="Arial" w:cs="Arial"/>
                <w:sz w:val="24"/>
                <w:szCs w:val="24"/>
                <w:lang w:val="en-US" w:eastAsia="zh-CN"/>
              </w:rPr>
              <w:t>0.553</w:t>
            </w:r>
          </w:p>
        </w:tc>
        <w:tc>
          <w:tcPr>
            <w:tcW w:w="1080" w:type="pct"/>
            <w:tcBorders>
              <w:top w:val="nil"/>
              <w:left w:val="nil"/>
              <w:bottom w:val="nil"/>
              <w:right w:val="nil"/>
            </w:tcBorders>
            <w:shd w:val="clear" w:color="auto" w:fill="auto"/>
            <w:noWrap/>
            <w:vAlign w:val="center"/>
          </w:tcPr>
          <w:p w14:paraId="3FEA66DA">
            <w:pPr>
              <w:jc w:val="center"/>
              <w:rPr>
                <w:rFonts w:hint="default" w:ascii="Arial" w:hAnsi="Arial" w:cs="Arial"/>
                <w:sz w:val="24"/>
                <w:szCs w:val="24"/>
              </w:rPr>
            </w:pPr>
            <w:r>
              <w:rPr>
                <w:rFonts w:hint="default" w:ascii="Arial" w:hAnsi="Arial" w:cs="Arial"/>
                <w:sz w:val="24"/>
                <w:szCs w:val="24"/>
                <w:lang w:val="en-US" w:eastAsia="zh-CN"/>
              </w:rPr>
              <w:t>0.031</w:t>
            </w:r>
          </w:p>
        </w:tc>
        <w:tc>
          <w:tcPr>
            <w:tcW w:w="814" w:type="pct"/>
            <w:tcBorders>
              <w:top w:val="nil"/>
              <w:left w:val="nil"/>
              <w:bottom w:val="nil"/>
              <w:right w:val="nil"/>
            </w:tcBorders>
            <w:shd w:val="clear" w:color="auto" w:fill="auto"/>
            <w:noWrap/>
            <w:vAlign w:val="center"/>
          </w:tcPr>
          <w:p w14:paraId="19CBE00C">
            <w:pPr>
              <w:jc w:val="center"/>
              <w:rPr>
                <w:rFonts w:hint="default" w:ascii="Arial" w:hAnsi="Arial" w:cs="Arial"/>
                <w:sz w:val="24"/>
                <w:szCs w:val="24"/>
              </w:rPr>
            </w:pPr>
            <w:r>
              <w:rPr>
                <w:rFonts w:hint="default" w:ascii="Arial" w:hAnsi="Arial" w:cs="Arial"/>
                <w:sz w:val="24"/>
                <w:szCs w:val="24"/>
                <w:lang w:val="en-US" w:eastAsia="zh-CN"/>
              </w:rPr>
              <w:t>0.046</w:t>
            </w:r>
          </w:p>
        </w:tc>
      </w:tr>
      <w:tr w14:paraId="01077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3015DA9">
            <w:pPr>
              <w:rPr>
                <w:rFonts w:hint="default" w:ascii="Arial" w:hAnsi="Arial" w:cs="Arial"/>
                <w:sz w:val="24"/>
                <w:szCs w:val="24"/>
              </w:rPr>
            </w:pPr>
            <w:r>
              <w:rPr>
                <w:rFonts w:hint="default" w:ascii="Arial" w:hAnsi="Arial" w:cs="Arial"/>
                <w:sz w:val="24"/>
                <w:szCs w:val="24"/>
                <w:lang w:val="en-US" w:eastAsia="zh-CN"/>
              </w:rPr>
              <w:t>CYMA</w:t>
            </w:r>
          </w:p>
        </w:tc>
        <w:tc>
          <w:tcPr>
            <w:tcW w:w="1112" w:type="pct"/>
            <w:tcBorders>
              <w:top w:val="nil"/>
              <w:left w:val="nil"/>
              <w:bottom w:val="nil"/>
              <w:right w:val="nil"/>
            </w:tcBorders>
            <w:shd w:val="clear" w:color="auto" w:fill="auto"/>
            <w:noWrap/>
            <w:vAlign w:val="center"/>
          </w:tcPr>
          <w:p w14:paraId="651A9A64">
            <w:pPr>
              <w:jc w:val="center"/>
              <w:rPr>
                <w:rFonts w:hint="default" w:ascii="Arial" w:hAnsi="Arial" w:cs="Arial"/>
                <w:sz w:val="24"/>
                <w:szCs w:val="24"/>
              </w:rPr>
            </w:pPr>
            <w:r>
              <w:rPr>
                <w:rFonts w:hint="default" w:ascii="Arial" w:hAnsi="Arial" w:cs="Arial"/>
                <w:sz w:val="24"/>
                <w:szCs w:val="24"/>
                <w:lang w:val="en-US" w:eastAsia="zh-CN"/>
              </w:rPr>
              <w:t>0.553</w:t>
            </w:r>
          </w:p>
        </w:tc>
        <w:tc>
          <w:tcPr>
            <w:tcW w:w="1080" w:type="pct"/>
            <w:tcBorders>
              <w:top w:val="nil"/>
              <w:left w:val="nil"/>
              <w:bottom w:val="nil"/>
              <w:right w:val="nil"/>
            </w:tcBorders>
            <w:shd w:val="clear" w:color="auto" w:fill="auto"/>
            <w:noWrap/>
            <w:vAlign w:val="center"/>
          </w:tcPr>
          <w:p w14:paraId="4C4BC51D">
            <w:pPr>
              <w:jc w:val="center"/>
              <w:rPr>
                <w:rFonts w:hint="default" w:ascii="Arial" w:hAnsi="Arial" w:cs="Arial"/>
                <w:sz w:val="24"/>
                <w:szCs w:val="24"/>
              </w:rPr>
            </w:pPr>
            <w:r>
              <w:rPr>
                <w:rFonts w:hint="default" w:ascii="Arial" w:hAnsi="Arial" w:cs="Arial"/>
                <w:sz w:val="24"/>
                <w:szCs w:val="24"/>
                <w:lang w:val="en-US" w:eastAsia="zh-CN"/>
              </w:rPr>
              <w:t>0.061</w:t>
            </w:r>
          </w:p>
        </w:tc>
        <w:tc>
          <w:tcPr>
            <w:tcW w:w="814" w:type="pct"/>
            <w:tcBorders>
              <w:top w:val="nil"/>
              <w:left w:val="nil"/>
              <w:bottom w:val="nil"/>
              <w:right w:val="nil"/>
            </w:tcBorders>
            <w:shd w:val="clear" w:color="auto" w:fill="auto"/>
            <w:noWrap/>
            <w:vAlign w:val="center"/>
          </w:tcPr>
          <w:p w14:paraId="52F4027D">
            <w:pPr>
              <w:jc w:val="center"/>
              <w:rPr>
                <w:rFonts w:hint="default" w:ascii="Arial" w:hAnsi="Arial" w:cs="Arial"/>
                <w:sz w:val="24"/>
                <w:szCs w:val="24"/>
              </w:rPr>
            </w:pPr>
            <w:r>
              <w:rPr>
                <w:rFonts w:hint="default" w:ascii="Arial" w:hAnsi="Arial" w:cs="Arial"/>
                <w:sz w:val="24"/>
                <w:szCs w:val="24"/>
                <w:lang w:val="en-US" w:eastAsia="zh-CN"/>
              </w:rPr>
              <w:t>0.082</w:t>
            </w:r>
          </w:p>
        </w:tc>
      </w:tr>
      <w:tr w14:paraId="7679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962FE89">
            <w:pPr>
              <w:rPr>
                <w:rFonts w:hint="default" w:ascii="Arial" w:hAnsi="Arial" w:cs="Arial"/>
                <w:sz w:val="24"/>
                <w:szCs w:val="24"/>
              </w:rPr>
            </w:pPr>
            <w:r>
              <w:rPr>
                <w:rFonts w:hint="default" w:ascii="Arial" w:hAnsi="Arial" w:cs="Arial"/>
                <w:sz w:val="24"/>
                <w:szCs w:val="24"/>
                <w:lang w:val="en-US" w:eastAsia="zh-CN"/>
              </w:rPr>
              <w:t>Perchlorate</w:t>
            </w:r>
          </w:p>
        </w:tc>
        <w:tc>
          <w:tcPr>
            <w:tcW w:w="1112" w:type="pct"/>
            <w:tcBorders>
              <w:top w:val="nil"/>
              <w:left w:val="nil"/>
              <w:bottom w:val="nil"/>
              <w:right w:val="nil"/>
            </w:tcBorders>
            <w:shd w:val="clear" w:color="auto" w:fill="auto"/>
            <w:noWrap/>
            <w:vAlign w:val="center"/>
          </w:tcPr>
          <w:p w14:paraId="6F81E402">
            <w:pPr>
              <w:jc w:val="center"/>
              <w:rPr>
                <w:rFonts w:hint="default" w:ascii="Arial" w:hAnsi="Arial" w:cs="Arial"/>
                <w:sz w:val="24"/>
                <w:szCs w:val="24"/>
              </w:rPr>
            </w:pPr>
            <w:r>
              <w:rPr>
                <w:rFonts w:hint="default" w:ascii="Arial" w:hAnsi="Arial" w:cs="Arial"/>
                <w:sz w:val="24"/>
                <w:szCs w:val="24"/>
                <w:lang w:val="en-US" w:eastAsia="zh-CN"/>
              </w:rPr>
              <w:t>0.552</w:t>
            </w:r>
          </w:p>
        </w:tc>
        <w:tc>
          <w:tcPr>
            <w:tcW w:w="1080" w:type="pct"/>
            <w:tcBorders>
              <w:top w:val="nil"/>
              <w:left w:val="nil"/>
              <w:bottom w:val="nil"/>
              <w:right w:val="nil"/>
            </w:tcBorders>
            <w:shd w:val="clear" w:color="auto" w:fill="auto"/>
            <w:noWrap/>
            <w:vAlign w:val="center"/>
          </w:tcPr>
          <w:p w14:paraId="67EFC1C3">
            <w:pPr>
              <w:jc w:val="center"/>
              <w:rPr>
                <w:rFonts w:hint="default" w:ascii="Arial" w:hAnsi="Arial" w:cs="Arial"/>
                <w:sz w:val="24"/>
                <w:szCs w:val="24"/>
              </w:rPr>
            </w:pPr>
            <w:r>
              <w:rPr>
                <w:rFonts w:hint="default" w:ascii="Arial" w:hAnsi="Arial" w:cs="Arial"/>
                <w:sz w:val="24"/>
                <w:szCs w:val="24"/>
                <w:lang w:val="en-US" w:eastAsia="zh-CN"/>
              </w:rPr>
              <w:t>-0.031</w:t>
            </w:r>
          </w:p>
        </w:tc>
        <w:tc>
          <w:tcPr>
            <w:tcW w:w="814" w:type="pct"/>
            <w:tcBorders>
              <w:top w:val="nil"/>
              <w:left w:val="nil"/>
              <w:bottom w:val="nil"/>
              <w:right w:val="nil"/>
            </w:tcBorders>
            <w:shd w:val="clear" w:color="auto" w:fill="auto"/>
            <w:noWrap/>
            <w:vAlign w:val="center"/>
          </w:tcPr>
          <w:p w14:paraId="47817561">
            <w:pPr>
              <w:jc w:val="center"/>
              <w:rPr>
                <w:rFonts w:hint="default" w:ascii="Arial" w:hAnsi="Arial" w:cs="Arial"/>
                <w:sz w:val="24"/>
                <w:szCs w:val="24"/>
              </w:rPr>
            </w:pPr>
            <w:r>
              <w:rPr>
                <w:rFonts w:hint="default" w:ascii="Arial" w:hAnsi="Arial" w:cs="Arial"/>
                <w:sz w:val="24"/>
                <w:szCs w:val="24"/>
                <w:lang w:val="en-US" w:eastAsia="zh-CN"/>
              </w:rPr>
              <w:t>0.068</w:t>
            </w:r>
          </w:p>
        </w:tc>
      </w:tr>
      <w:tr w14:paraId="127F1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C9E5B52">
            <w:pPr>
              <w:rPr>
                <w:rFonts w:hint="default" w:ascii="Arial" w:hAnsi="Arial" w:cs="Arial"/>
                <w:sz w:val="24"/>
                <w:szCs w:val="24"/>
              </w:rPr>
            </w:pPr>
            <w:r>
              <w:rPr>
                <w:rFonts w:hint="default" w:ascii="Arial" w:hAnsi="Arial" w:cs="Arial"/>
                <w:sz w:val="24"/>
                <w:szCs w:val="24"/>
                <w:lang w:val="en-US" w:eastAsia="zh-CN"/>
              </w:rPr>
              <w:t>Mouthwash use (Yes)</w:t>
            </w:r>
          </w:p>
        </w:tc>
        <w:tc>
          <w:tcPr>
            <w:tcW w:w="1112" w:type="pct"/>
            <w:tcBorders>
              <w:top w:val="nil"/>
              <w:left w:val="nil"/>
              <w:bottom w:val="nil"/>
              <w:right w:val="nil"/>
            </w:tcBorders>
            <w:shd w:val="clear" w:color="auto" w:fill="auto"/>
            <w:noWrap/>
            <w:vAlign w:val="center"/>
          </w:tcPr>
          <w:p w14:paraId="4FB305FA">
            <w:pPr>
              <w:jc w:val="center"/>
              <w:rPr>
                <w:rFonts w:hint="default" w:ascii="Arial" w:hAnsi="Arial" w:cs="Arial"/>
                <w:sz w:val="24"/>
                <w:szCs w:val="24"/>
                <w:lang w:val="en-US"/>
              </w:rPr>
            </w:pPr>
            <w:r>
              <w:rPr>
                <w:rFonts w:hint="default" w:ascii="Arial" w:hAnsi="Arial" w:cs="Arial"/>
                <w:sz w:val="24"/>
                <w:szCs w:val="24"/>
                <w:lang w:val="en-US" w:eastAsia="zh-CN"/>
              </w:rPr>
              <w:t>0.54</w:t>
            </w:r>
            <w:r>
              <w:rPr>
                <w:rFonts w:hint="eastAsia" w:ascii="Arial" w:hAnsi="Arial" w:cs="Arial"/>
                <w:sz w:val="24"/>
                <w:szCs w:val="24"/>
                <w:lang w:val="en-US" w:eastAsia="zh-CN"/>
              </w:rPr>
              <w:t>0</w:t>
            </w:r>
          </w:p>
        </w:tc>
        <w:tc>
          <w:tcPr>
            <w:tcW w:w="1080" w:type="pct"/>
            <w:tcBorders>
              <w:top w:val="nil"/>
              <w:left w:val="nil"/>
              <w:bottom w:val="nil"/>
              <w:right w:val="nil"/>
            </w:tcBorders>
            <w:shd w:val="clear" w:color="auto" w:fill="auto"/>
            <w:noWrap/>
            <w:vAlign w:val="center"/>
          </w:tcPr>
          <w:p w14:paraId="343AA428">
            <w:pPr>
              <w:jc w:val="center"/>
              <w:rPr>
                <w:rFonts w:hint="default" w:ascii="Arial" w:hAnsi="Arial" w:cs="Arial"/>
                <w:sz w:val="24"/>
                <w:szCs w:val="24"/>
              </w:rPr>
            </w:pPr>
            <w:r>
              <w:rPr>
                <w:rFonts w:hint="default" w:ascii="Arial" w:hAnsi="Arial" w:cs="Arial"/>
                <w:sz w:val="24"/>
                <w:szCs w:val="24"/>
                <w:lang w:val="en-US" w:eastAsia="zh-CN"/>
              </w:rPr>
              <w:t>-0.055</w:t>
            </w:r>
          </w:p>
        </w:tc>
        <w:tc>
          <w:tcPr>
            <w:tcW w:w="814" w:type="pct"/>
            <w:tcBorders>
              <w:top w:val="nil"/>
              <w:left w:val="nil"/>
              <w:bottom w:val="nil"/>
              <w:right w:val="nil"/>
            </w:tcBorders>
            <w:shd w:val="clear" w:color="auto" w:fill="auto"/>
            <w:noWrap/>
            <w:vAlign w:val="center"/>
          </w:tcPr>
          <w:p w14:paraId="3F4113F7">
            <w:pPr>
              <w:jc w:val="center"/>
              <w:rPr>
                <w:rFonts w:hint="default" w:ascii="Arial" w:hAnsi="Arial" w:cs="Arial"/>
                <w:sz w:val="24"/>
                <w:szCs w:val="24"/>
              </w:rPr>
            </w:pPr>
            <w:r>
              <w:rPr>
                <w:rFonts w:hint="default" w:ascii="Arial" w:hAnsi="Arial" w:cs="Arial"/>
                <w:sz w:val="24"/>
                <w:szCs w:val="24"/>
                <w:lang w:val="en-US" w:eastAsia="zh-CN"/>
              </w:rPr>
              <w:t>0.087</w:t>
            </w:r>
          </w:p>
        </w:tc>
      </w:tr>
      <w:tr w14:paraId="59C5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30B7BF9">
            <w:pPr>
              <w:rPr>
                <w:rFonts w:hint="default" w:ascii="Arial" w:hAnsi="Arial" w:cs="Arial"/>
                <w:sz w:val="24"/>
                <w:szCs w:val="24"/>
              </w:rPr>
            </w:pPr>
            <w:r>
              <w:rPr>
                <w:rFonts w:hint="default" w:ascii="Arial" w:hAnsi="Arial" w:cs="Arial"/>
                <w:sz w:val="24"/>
                <w:szCs w:val="24"/>
                <w:lang w:val="en-US" w:eastAsia="zh-CN"/>
              </w:rPr>
              <w:t>Arsenous Acid</w:t>
            </w:r>
          </w:p>
        </w:tc>
        <w:tc>
          <w:tcPr>
            <w:tcW w:w="1112" w:type="pct"/>
            <w:tcBorders>
              <w:top w:val="nil"/>
              <w:left w:val="nil"/>
              <w:bottom w:val="nil"/>
              <w:right w:val="nil"/>
            </w:tcBorders>
            <w:shd w:val="clear" w:color="auto" w:fill="auto"/>
            <w:noWrap/>
            <w:vAlign w:val="center"/>
          </w:tcPr>
          <w:p w14:paraId="0611EED9">
            <w:pPr>
              <w:jc w:val="center"/>
              <w:rPr>
                <w:rFonts w:hint="default" w:ascii="Arial" w:hAnsi="Arial" w:cs="Arial"/>
                <w:sz w:val="24"/>
                <w:szCs w:val="24"/>
              </w:rPr>
            </w:pPr>
            <w:r>
              <w:rPr>
                <w:rFonts w:hint="default" w:ascii="Arial" w:hAnsi="Arial" w:cs="Arial"/>
                <w:sz w:val="24"/>
                <w:szCs w:val="24"/>
                <w:lang w:val="en-US" w:eastAsia="zh-CN"/>
              </w:rPr>
              <w:t>0.539</w:t>
            </w:r>
          </w:p>
        </w:tc>
        <w:tc>
          <w:tcPr>
            <w:tcW w:w="1080" w:type="pct"/>
            <w:tcBorders>
              <w:top w:val="nil"/>
              <w:left w:val="nil"/>
              <w:bottom w:val="nil"/>
              <w:right w:val="nil"/>
            </w:tcBorders>
            <w:shd w:val="clear" w:color="auto" w:fill="auto"/>
            <w:noWrap/>
            <w:vAlign w:val="center"/>
          </w:tcPr>
          <w:p w14:paraId="3F34652D">
            <w:pPr>
              <w:jc w:val="center"/>
              <w:rPr>
                <w:rFonts w:hint="default" w:ascii="Arial" w:hAnsi="Arial" w:cs="Arial"/>
                <w:sz w:val="24"/>
                <w:szCs w:val="24"/>
              </w:rPr>
            </w:pPr>
            <w:r>
              <w:rPr>
                <w:rFonts w:hint="default" w:ascii="Arial" w:hAnsi="Arial" w:cs="Arial"/>
                <w:sz w:val="24"/>
                <w:szCs w:val="24"/>
                <w:lang w:val="en-US" w:eastAsia="zh-CN"/>
              </w:rPr>
              <w:t>0.066</w:t>
            </w:r>
          </w:p>
        </w:tc>
        <w:tc>
          <w:tcPr>
            <w:tcW w:w="814" w:type="pct"/>
            <w:tcBorders>
              <w:top w:val="nil"/>
              <w:left w:val="nil"/>
              <w:bottom w:val="nil"/>
              <w:right w:val="nil"/>
            </w:tcBorders>
            <w:shd w:val="clear" w:color="auto" w:fill="auto"/>
            <w:noWrap/>
            <w:vAlign w:val="center"/>
          </w:tcPr>
          <w:p w14:paraId="0B5B3CBF">
            <w:pPr>
              <w:jc w:val="center"/>
              <w:rPr>
                <w:rFonts w:hint="default" w:ascii="Arial" w:hAnsi="Arial" w:cs="Arial"/>
                <w:sz w:val="24"/>
                <w:szCs w:val="24"/>
              </w:rPr>
            </w:pPr>
            <w:r>
              <w:rPr>
                <w:rFonts w:hint="default" w:ascii="Arial" w:hAnsi="Arial" w:cs="Arial"/>
                <w:sz w:val="24"/>
                <w:szCs w:val="24"/>
                <w:lang w:val="en-US" w:eastAsia="zh-CN"/>
              </w:rPr>
              <w:t>0.101</w:t>
            </w:r>
          </w:p>
        </w:tc>
      </w:tr>
      <w:tr w14:paraId="658A9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965C640">
            <w:pPr>
              <w:rPr>
                <w:rFonts w:hint="default" w:ascii="Arial" w:hAnsi="Arial" w:cs="Arial"/>
                <w:sz w:val="24"/>
                <w:szCs w:val="24"/>
              </w:rPr>
            </w:pPr>
            <w:r>
              <w:rPr>
                <w:rFonts w:hint="default" w:ascii="Arial" w:hAnsi="Arial" w:cs="Arial"/>
                <w:sz w:val="24"/>
                <w:szCs w:val="24"/>
                <w:lang w:val="en-US" w:eastAsia="zh-CN"/>
              </w:rPr>
              <w:t>Marital (Never married)</w:t>
            </w:r>
          </w:p>
        </w:tc>
        <w:tc>
          <w:tcPr>
            <w:tcW w:w="1112" w:type="pct"/>
            <w:tcBorders>
              <w:top w:val="nil"/>
              <w:left w:val="nil"/>
              <w:bottom w:val="nil"/>
              <w:right w:val="nil"/>
            </w:tcBorders>
            <w:shd w:val="clear" w:color="auto" w:fill="auto"/>
            <w:noWrap/>
            <w:vAlign w:val="center"/>
          </w:tcPr>
          <w:p w14:paraId="74CD174A">
            <w:pPr>
              <w:jc w:val="center"/>
              <w:rPr>
                <w:rFonts w:hint="default" w:ascii="Arial" w:hAnsi="Arial" w:cs="Arial"/>
                <w:sz w:val="24"/>
                <w:szCs w:val="24"/>
              </w:rPr>
            </w:pPr>
            <w:r>
              <w:rPr>
                <w:rFonts w:hint="default" w:ascii="Arial" w:hAnsi="Arial" w:cs="Arial"/>
                <w:sz w:val="24"/>
                <w:szCs w:val="24"/>
                <w:lang w:val="en-US" w:eastAsia="zh-CN"/>
              </w:rPr>
              <w:t>0.491</w:t>
            </w:r>
          </w:p>
        </w:tc>
        <w:tc>
          <w:tcPr>
            <w:tcW w:w="1080" w:type="pct"/>
            <w:tcBorders>
              <w:top w:val="nil"/>
              <w:left w:val="nil"/>
              <w:bottom w:val="nil"/>
              <w:right w:val="nil"/>
            </w:tcBorders>
            <w:shd w:val="clear" w:color="auto" w:fill="auto"/>
            <w:noWrap/>
            <w:vAlign w:val="center"/>
          </w:tcPr>
          <w:p w14:paraId="3CE7C1A2">
            <w:pPr>
              <w:jc w:val="center"/>
              <w:rPr>
                <w:rFonts w:hint="default" w:ascii="Arial" w:hAnsi="Arial" w:cs="Arial"/>
                <w:sz w:val="24"/>
                <w:szCs w:val="24"/>
              </w:rPr>
            </w:pPr>
            <w:r>
              <w:rPr>
                <w:rFonts w:hint="default" w:ascii="Arial" w:hAnsi="Arial" w:cs="Arial"/>
                <w:sz w:val="24"/>
                <w:szCs w:val="24"/>
                <w:lang w:val="en-US" w:eastAsia="zh-CN"/>
              </w:rPr>
              <w:t>0.055</w:t>
            </w:r>
          </w:p>
        </w:tc>
        <w:tc>
          <w:tcPr>
            <w:tcW w:w="814" w:type="pct"/>
            <w:tcBorders>
              <w:top w:val="nil"/>
              <w:left w:val="nil"/>
              <w:bottom w:val="nil"/>
              <w:right w:val="nil"/>
            </w:tcBorders>
            <w:shd w:val="clear" w:color="auto" w:fill="auto"/>
            <w:noWrap/>
            <w:vAlign w:val="center"/>
          </w:tcPr>
          <w:p w14:paraId="2DDB45C8">
            <w:pPr>
              <w:jc w:val="center"/>
              <w:rPr>
                <w:rFonts w:hint="default" w:ascii="Arial" w:hAnsi="Arial" w:cs="Arial"/>
                <w:sz w:val="24"/>
                <w:szCs w:val="24"/>
              </w:rPr>
            </w:pPr>
            <w:r>
              <w:rPr>
                <w:rFonts w:hint="default" w:ascii="Arial" w:hAnsi="Arial" w:cs="Arial"/>
                <w:sz w:val="24"/>
                <w:szCs w:val="24"/>
                <w:lang w:val="en-US" w:eastAsia="zh-CN"/>
              </w:rPr>
              <w:t>0.111</w:t>
            </w:r>
          </w:p>
        </w:tc>
      </w:tr>
      <w:tr w14:paraId="52CA3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9971B02">
            <w:pPr>
              <w:rPr>
                <w:rFonts w:hint="default" w:ascii="Arial" w:hAnsi="Arial" w:cs="Arial"/>
                <w:sz w:val="24"/>
                <w:szCs w:val="24"/>
              </w:rPr>
            </w:pPr>
            <w:r>
              <w:rPr>
                <w:rFonts w:hint="default" w:ascii="Arial" w:hAnsi="Arial" w:cs="Arial"/>
                <w:sz w:val="24"/>
                <w:szCs w:val="24"/>
                <w:lang w:val="en-US" w:eastAsia="zh-CN"/>
              </w:rPr>
              <w:t>Dental floss use (Yes)</w:t>
            </w:r>
          </w:p>
        </w:tc>
        <w:tc>
          <w:tcPr>
            <w:tcW w:w="1112" w:type="pct"/>
            <w:tcBorders>
              <w:top w:val="nil"/>
              <w:left w:val="nil"/>
              <w:bottom w:val="nil"/>
              <w:right w:val="nil"/>
            </w:tcBorders>
            <w:shd w:val="clear" w:color="auto" w:fill="auto"/>
            <w:noWrap/>
            <w:vAlign w:val="center"/>
          </w:tcPr>
          <w:p w14:paraId="175AD254">
            <w:pPr>
              <w:jc w:val="center"/>
              <w:rPr>
                <w:rFonts w:hint="default" w:ascii="Arial" w:hAnsi="Arial" w:cs="Arial"/>
                <w:sz w:val="24"/>
                <w:szCs w:val="24"/>
              </w:rPr>
            </w:pPr>
            <w:r>
              <w:rPr>
                <w:rFonts w:hint="default" w:ascii="Arial" w:hAnsi="Arial" w:cs="Arial"/>
                <w:sz w:val="24"/>
                <w:szCs w:val="24"/>
                <w:lang w:val="en-US" w:eastAsia="zh-CN"/>
              </w:rPr>
              <w:t>0.491</w:t>
            </w:r>
          </w:p>
        </w:tc>
        <w:tc>
          <w:tcPr>
            <w:tcW w:w="1080" w:type="pct"/>
            <w:tcBorders>
              <w:top w:val="nil"/>
              <w:left w:val="nil"/>
              <w:bottom w:val="nil"/>
              <w:right w:val="nil"/>
            </w:tcBorders>
            <w:shd w:val="clear" w:color="auto" w:fill="auto"/>
            <w:noWrap/>
            <w:vAlign w:val="center"/>
          </w:tcPr>
          <w:p w14:paraId="10009D1A">
            <w:pPr>
              <w:jc w:val="center"/>
              <w:rPr>
                <w:rFonts w:hint="default" w:ascii="Arial" w:hAnsi="Arial" w:cs="Arial"/>
                <w:sz w:val="24"/>
                <w:szCs w:val="24"/>
                <w:lang w:val="en-US"/>
              </w:rPr>
            </w:pPr>
            <w:r>
              <w:rPr>
                <w:rFonts w:hint="default" w:ascii="Arial" w:hAnsi="Arial" w:cs="Arial"/>
                <w:sz w:val="24"/>
                <w:szCs w:val="24"/>
                <w:lang w:val="en-US" w:eastAsia="zh-CN"/>
              </w:rPr>
              <w:t>-0.04</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76217E37">
            <w:pPr>
              <w:jc w:val="center"/>
              <w:rPr>
                <w:rFonts w:hint="default" w:ascii="Arial" w:hAnsi="Arial" w:cs="Arial"/>
                <w:sz w:val="24"/>
                <w:szCs w:val="24"/>
                <w:lang w:val="en-US"/>
              </w:rPr>
            </w:pPr>
            <w:r>
              <w:rPr>
                <w:rFonts w:hint="default" w:ascii="Arial" w:hAnsi="Arial" w:cs="Arial"/>
                <w:sz w:val="24"/>
                <w:szCs w:val="24"/>
                <w:lang w:val="en-US" w:eastAsia="zh-CN"/>
              </w:rPr>
              <w:t>0.08</w:t>
            </w:r>
            <w:r>
              <w:rPr>
                <w:rFonts w:hint="eastAsia" w:ascii="Arial" w:hAnsi="Arial" w:cs="Arial"/>
                <w:sz w:val="24"/>
                <w:szCs w:val="24"/>
                <w:lang w:val="en-US" w:eastAsia="zh-CN"/>
              </w:rPr>
              <w:t>0</w:t>
            </w:r>
          </w:p>
        </w:tc>
      </w:tr>
      <w:tr w14:paraId="280B7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2CA6053">
            <w:pPr>
              <w:rPr>
                <w:rFonts w:hint="default" w:ascii="Arial" w:hAnsi="Arial" w:cs="Arial"/>
                <w:sz w:val="24"/>
                <w:szCs w:val="24"/>
              </w:rPr>
            </w:pPr>
            <w:r>
              <w:rPr>
                <w:rFonts w:hint="default" w:ascii="Arial" w:hAnsi="Arial" w:cs="Arial"/>
                <w:sz w:val="24"/>
                <w:szCs w:val="24"/>
                <w:lang w:val="en-US" w:eastAsia="zh-CN"/>
              </w:rPr>
              <w:t>Dimethylarsinic Acid</w:t>
            </w:r>
          </w:p>
        </w:tc>
        <w:tc>
          <w:tcPr>
            <w:tcW w:w="1112" w:type="pct"/>
            <w:tcBorders>
              <w:top w:val="nil"/>
              <w:left w:val="nil"/>
              <w:bottom w:val="nil"/>
              <w:right w:val="nil"/>
            </w:tcBorders>
            <w:shd w:val="clear" w:color="auto" w:fill="auto"/>
            <w:noWrap/>
            <w:vAlign w:val="center"/>
          </w:tcPr>
          <w:p w14:paraId="1A3DCF8C">
            <w:pPr>
              <w:jc w:val="center"/>
              <w:rPr>
                <w:rFonts w:hint="default" w:ascii="Arial" w:hAnsi="Arial" w:cs="Arial"/>
                <w:sz w:val="24"/>
                <w:szCs w:val="24"/>
              </w:rPr>
            </w:pPr>
            <w:r>
              <w:rPr>
                <w:rFonts w:hint="default" w:ascii="Arial" w:hAnsi="Arial" w:cs="Arial"/>
                <w:sz w:val="24"/>
                <w:szCs w:val="24"/>
                <w:lang w:val="en-US" w:eastAsia="zh-CN"/>
              </w:rPr>
              <w:t>0.49</w:t>
            </w:r>
          </w:p>
        </w:tc>
        <w:tc>
          <w:tcPr>
            <w:tcW w:w="1080" w:type="pct"/>
            <w:tcBorders>
              <w:top w:val="nil"/>
              <w:left w:val="nil"/>
              <w:bottom w:val="nil"/>
              <w:right w:val="nil"/>
            </w:tcBorders>
            <w:shd w:val="clear" w:color="auto" w:fill="auto"/>
            <w:noWrap/>
            <w:vAlign w:val="center"/>
          </w:tcPr>
          <w:p w14:paraId="1EFC94E9">
            <w:pPr>
              <w:jc w:val="center"/>
              <w:rPr>
                <w:rFonts w:hint="default" w:ascii="Arial" w:hAnsi="Arial" w:cs="Arial"/>
                <w:sz w:val="24"/>
                <w:szCs w:val="24"/>
                <w:lang w:val="en-US"/>
              </w:rPr>
            </w:pPr>
            <w:r>
              <w:rPr>
                <w:rFonts w:hint="default" w:ascii="Arial" w:hAnsi="Arial" w:cs="Arial"/>
                <w:sz w:val="24"/>
                <w:szCs w:val="24"/>
                <w:lang w:val="en-US" w:eastAsia="zh-CN"/>
              </w:rPr>
              <w:t>0.03</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47333645">
            <w:pPr>
              <w:jc w:val="center"/>
              <w:rPr>
                <w:rFonts w:hint="default" w:ascii="Arial" w:hAnsi="Arial" w:cs="Arial"/>
                <w:sz w:val="24"/>
                <w:szCs w:val="24"/>
              </w:rPr>
            </w:pPr>
            <w:r>
              <w:rPr>
                <w:rFonts w:hint="default" w:ascii="Arial" w:hAnsi="Arial" w:cs="Arial"/>
                <w:sz w:val="24"/>
                <w:szCs w:val="24"/>
                <w:lang w:val="en-US" w:eastAsia="zh-CN"/>
              </w:rPr>
              <w:t>0.052</w:t>
            </w:r>
          </w:p>
        </w:tc>
      </w:tr>
      <w:tr w14:paraId="33B26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62352BE">
            <w:pPr>
              <w:rPr>
                <w:rFonts w:hint="default" w:ascii="Arial" w:hAnsi="Arial" w:cs="Arial"/>
                <w:sz w:val="24"/>
                <w:szCs w:val="24"/>
              </w:rPr>
            </w:pPr>
            <w:r>
              <w:rPr>
                <w:rFonts w:hint="default" w:ascii="Arial" w:hAnsi="Arial" w:cs="Arial"/>
                <w:sz w:val="24"/>
                <w:szCs w:val="24"/>
                <w:lang w:val="en-US" w:eastAsia="zh-CN"/>
              </w:rPr>
              <w:t>Barium</w:t>
            </w:r>
          </w:p>
        </w:tc>
        <w:tc>
          <w:tcPr>
            <w:tcW w:w="1112" w:type="pct"/>
            <w:tcBorders>
              <w:top w:val="nil"/>
              <w:left w:val="nil"/>
              <w:bottom w:val="nil"/>
              <w:right w:val="nil"/>
            </w:tcBorders>
            <w:shd w:val="clear" w:color="auto" w:fill="auto"/>
            <w:noWrap/>
            <w:vAlign w:val="center"/>
          </w:tcPr>
          <w:p w14:paraId="7C119E59">
            <w:pPr>
              <w:jc w:val="center"/>
              <w:rPr>
                <w:rFonts w:hint="default" w:ascii="Arial" w:hAnsi="Arial" w:cs="Arial"/>
                <w:sz w:val="24"/>
                <w:szCs w:val="24"/>
              </w:rPr>
            </w:pPr>
            <w:r>
              <w:rPr>
                <w:rFonts w:hint="default" w:ascii="Arial" w:hAnsi="Arial" w:cs="Arial"/>
                <w:sz w:val="24"/>
                <w:szCs w:val="24"/>
                <w:lang w:val="en-US" w:eastAsia="zh-CN"/>
              </w:rPr>
              <w:t>0.482</w:t>
            </w:r>
          </w:p>
        </w:tc>
        <w:tc>
          <w:tcPr>
            <w:tcW w:w="1080" w:type="pct"/>
            <w:tcBorders>
              <w:top w:val="nil"/>
              <w:left w:val="nil"/>
              <w:bottom w:val="nil"/>
              <w:right w:val="nil"/>
            </w:tcBorders>
            <w:shd w:val="clear" w:color="auto" w:fill="auto"/>
            <w:noWrap/>
            <w:vAlign w:val="center"/>
          </w:tcPr>
          <w:p w14:paraId="7495F822">
            <w:pPr>
              <w:jc w:val="center"/>
              <w:rPr>
                <w:rFonts w:hint="default" w:ascii="Arial" w:hAnsi="Arial" w:cs="Arial"/>
                <w:sz w:val="24"/>
                <w:szCs w:val="24"/>
              </w:rPr>
            </w:pPr>
            <w:r>
              <w:rPr>
                <w:rFonts w:hint="default" w:ascii="Arial" w:hAnsi="Arial" w:cs="Arial"/>
                <w:sz w:val="24"/>
                <w:szCs w:val="24"/>
                <w:lang w:val="en-US" w:eastAsia="zh-CN"/>
              </w:rPr>
              <w:t>-0.029</w:t>
            </w:r>
          </w:p>
        </w:tc>
        <w:tc>
          <w:tcPr>
            <w:tcW w:w="814" w:type="pct"/>
            <w:tcBorders>
              <w:top w:val="nil"/>
              <w:left w:val="nil"/>
              <w:bottom w:val="nil"/>
              <w:right w:val="nil"/>
            </w:tcBorders>
            <w:shd w:val="clear" w:color="auto" w:fill="auto"/>
            <w:noWrap/>
            <w:vAlign w:val="center"/>
          </w:tcPr>
          <w:p w14:paraId="7F52F869">
            <w:pPr>
              <w:jc w:val="center"/>
              <w:rPr>
                <w:rFonts w:hint="default" w:ascii="Arial" w:hAnsi="Arial" w:cs="Arial"/>
                <w:sz w:val="24"/>
                <w:szCs w:val="24"/>
                <w:lang w:val="en-US"/>
              </w:rPr>
            </w:pPr>
            <w:r>
              <w:rPr>
                <w:rFonts w:hint="default" w:ascii="Arial" w:hAnsi="Arial" w:cs="Arial"/>
                <w:sz w:val="24"/>
                <w:szCs w:val="24"/>
                <w:lang w:val="en-US" w:eastAsia="zh-CN"/>
              </w:rPr>
              <w:t>0.05</w:t>
            </w:r>
            <w:r>
              <w:rPr>
                <w:rFonts w:hint="eastAsia" w:ascii="Arial" w:hAnsi="Arial" w:cs="Arial"/>
                <w:sz w:val="24"/>
                <w:szCs w:val="24"/>
                <w:lang w:val="en-US" w:eastAsia="zh-CN"/>
              </w:rPr>
              <w:t>0</w:t>
            </w:r>
          </w:p>
        </w:tc>
      </w:tr>
      <w:tr w14:paraId="0D298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B0E56C7">
            <w:pPr>
              <w:rPr>
                <w:rFonts w:hint="default" w:ascii="Arial" w:hAnsi="Arial" w:cs="Arial"/>
                <w:sz w:val="24"/>
                <w:szCs w:val="24"/>
              </w:rPr>
            </w:pPr>
            <w:r>
              <w:rPr>
                <w:rFonts w:hint="default" w:ascii="Arial" w:hAnsi="Arial" w:cs="Arial"/>
                <w:sz w:val="24"/>
                <w:szCs w:val="24"/>
                <w:lang w:val="en-US" w:eastAsia="zh-CN"/>
              </w:rPr>
              <w:t>Thallium</w:t>
            </w:r>
          </w:p>
        </w:tc>
        <w:tc>
          <w:tcPr>
            <w:tcW w:w="1112" w:type="pct"/>
            <w:tcBorders>
              <w:top w:val="nil"/>
              <w:left w:val="nil"/>
              <w:bottom w:val="nil"/>
              <w:right w:val="nil"/>
            </w:tcBorders>
            <w:shd w:val="clear" w:color="auto" w:fill="auto"/>
            <w:noWrap/>
            <w:vAlign w:val="center"/>
          </w:tcPr>
          <w:p w14:paraId="6621335B">
            <w:pPr>
              <w:jc w:val="center"/>
              <w:rPr>
                <w:rFonts w:hint="default" w:ascii="Arial" w:hAnsi="Arial" w:cs="Arial"/>
                <w:sz w:val="24"/>
                <w:szCs w:val="24"/>
              </w:rPr>
            </w:pPr>
            <w:r>
              <w:rPr>
                <w:rFonts w:hint="default" w:ascii="Arial" w:hAnsi="Arial" w:cs="Arial"/>
                <w:sz w:val="24"/>
                <w:szCs w:val="24"/>
                <w:lang w:val="en-US" w:eastAsia="zh-CN"/>
              </w:rPr>
              <w:t>0.477</w:t>
            </w:r>
          </w:p>
        </w:tc>
        <w:tc>
          <w:tcPr>
            <w:tcW w:w="1080" w:type="pct"/>
            <w:tcBorders>
              <w:top w:val="nil"/>
              <w:left w:val="nil"/>
              <w:bottom w:val="nil"/>
              <w:right w:val="nil"/>
            </w:tcBorders>
            <w:shd w:val="clear" w:color="auto" w:fill="auto"/>
            <w:noWrap/>
            <w:vAlign w:val="center"/>
          </w:tcPr>
          <w:p w14:paraId="33C3DD00">
            <w:pPr>
              <w:jc w:val="center"/>
              <w:rPr>
                <w:rFonts w:hint="default" w:ascii="Arial" w:hAnsi="Arial" w:cs="Arial"/>
                <w:sz w:val="24"/>
                <w:szCs w:val="24"/>
              </w:rPr>
            </w:pPr>
            <w:r>
              <w:rPr>
                <w:rFonts w:hint="default" w:ascii="Arial" w:hAnsi="Arial" w:cs="Arial"/>
                <w:sz w:val="24"/>
                <w:szCs w:val="24"/>
                <w:lang w:val="en-US" w:eastAsia="zh-CN"/>
              </w:rPr>
              <w:t>-0.028</w:t>
            </w:r>
          </w:p>
        </w:tc>
        <w:tc>
          <w:tcPr>
            <w:tcW w:w="814" w:type="pct"/>
            <w:tcBorders>
              <w:top w:val="nil"/>
              <w:left w:val="nil"/>
              <w:bottom w:val="nil"/>
              <w:right w:val="nil"/>
            </w:tcBorders>
            <w:shd w:val="clear" w:color="auto" w:fill="auto"/>
            <w:noWrap/>
            <w:vAlign w:val="center"/>
          </w:tcPr>
          <w:p w14:paraId="5235F531">
            <w:pPr>
              <w:jc w:val="center"/>
              <w:rPr>
                <w:rFonts w:hint="default" w:ascii="Arial" w:hAnsi="Arial" w:cs="Arial"/>
                <w:sz w:val="24"/>
                <w:szCs w:val="24"/>
              </w:rPr>
            </w:pPr>
            <w:r>
              <w:rPr>
                <w:rFonts w:hint="default" w:ascii="Arial" w:hAnsi="Arial" w:cs="Arial"/>
                <w:sz w:val="24"/>
                <w:szCs w:val="24"/>
                <w:lang w:val="en-US" w:eastAsia="zh-CN"/>
              </w:rPr>
              <w:t>0.045</w:t>
            </w:r>
          </w:p>
        </w:tc>
      </w:tr>
      <w:tr w14:paraId="463CC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40EBD40">
            <w:pPr>
              <w:rPr>
                <w:rFonts w:hint="default" w:ascii="Arial" w:hAnsi="Arial" w:cs="Arial"/>
                <w:sz w:val="24"/>
                <w:szCs w:val="24"/>
              </w:rPr>
            </w:pPr>
            <w:r>
              <w:rPr>
                <w:rFonts w:hint="default" w:ascii="Arial" w:hAnsi="Arial" w:cs="Arial"/>
                <w:sz w:val="24"/>
                <w:szCs w:val="24"/>
                <w:lang w:val="en-US" w:eastAsia="zh-CN"/>
              </w:rPr>
              <w:t>1-Aminonaphthalene</w:t>
            </w:r>
          </w:p>
        </w:tc>
        <w:tc>
          <w:tcPr>
            <w:tcW w:w="1112" w:type="pct"/>
            <w:tcBorders>
              <w:top w:val="nil"/>
              <w:left w:val="nil"/>
              <w:bottom w:val="nil"/>
              <w:right w:val="nil"/>
            </w:tcBorders>
            <w:shd w:val="clear" w:color="auto" w:fill="auto"/>
            <w:noWrap/>
            <w:vAlign w:val="center"/>
          </w:tcPr>
          <w:p w14:paraId="0E4819D1">
            <w:pPr>
              <w:jc w:val="center"/>
              <w:rPr>
                <w:rFonts w:hint="default" w:ascii="Arial" w:hAnsi="Arial" w:cs="Arial"/>
                <w:sz w:val="24"/>
                <w:szCs w:val="24"/>
              </w:rPr>
            </w:pPr>
            <w:r>
              <w:rPr>
                <w:rFonts w:hint="default" w:ascii="Arial" w:hAnsi="Arial" w:cs="Arial"/>
                <w:sz w:val="24"/>
                <w:szCs w:val="24"/>
                <w:lang w:val="en-US" w:eastAsia="zh-CN"/>
              </w:rPr>
              <w:t>0.453</w:t>
            </w:r>
          </w:p>
        </w:tc>
        <w:tc>
          <w:tcPr>
            <w:tcW w:w="1080" w:type="pct"/>
            <w:tcBorders>
              <w:top w:val="nil"/>
              <w:left w:val="nil"/>
              <w:bottom w:val="nil"/>
              <w:right w:val="nil"/>
            </w:tcBorders>
            <w:shd w:val="clear" w:color="auto" w:fill="auto"/>
            <w:noWrap/>
            <w:vAlign w:val="center"/>
          </w:tcPr>
          <w:p w14:paraId="623B8E29">
            <w:pPr>
              <w:jc w:val="center"/>
              <w:rPr>
                <w:rFonts w:hint="default" w:ascii="Arial" w:hAnsi="Arial" w:cs="Arial"/>
                <w:sz w:val="24"/>
                <w:szCs w:val="24"/>
              </w:rPr>
            </w:pPr>
            <w:r>
              <w:rPr>
                <w:rFonts w:hint="default" w:ascii="Arial" w:hAnsi="Arial" w:cs="Arial"/>
                <w:sz w:val="24"/>
                <w:szCs w:val="24"/>
                <w:lang w:val="en-US" w:eastAsia="zh-CN"/>
              </w:rPr>
              <w:t>0.038</w:t>
            </w:r>
          </w:p>
        </w:tc>
        <w:tc>
          <w:tcPr>
            <w:tcW w:w="814" w:type="pct"/>
            <w:tcBorders>
              <w:top w:val="nil"/>
              <w:left w:val="nil"/>
              <w:bottom w:val="nil"/>
              <w:right w:val="nil"/>
            </w:tcBorders>
            <w:shd w:val="clear" w:color="auto" w:fill="auto"/>
            <w:noWrap/>
            <w:vAlign w:val="center"/>
          </w:tcPr>
          <w:p w14:paraId="18F6D2D6">
            <w:pPr>
              <w:jc w:val="center"/>
              <w:rPr>
                <w:rFonts w:hint="default" w:ascii="Arial" w:hAnsi="Arial" w:cs="Arial"/>
                <w:sz w:val="24"/>
                <w:szCs w:val="24"/>
              </w:rPr>
            </w:pPr>
            <w:r>
              <w:rPr>
                <w:rFonts w:hint="default" w:ascii="Arial" w:hAnsi="Arial" w:cs="Arial"/>
                <w:sz w:val="24"/>
                <w:szCs w:val="24"/>
                <w:lang w:val="en-US" w:eastAsia="zh-CN"/>
              </w:rPr>
              <w:t>0.077</w:t>
            </w:r>
          </w:p>
        </w:tc>
      </w:tr>
      <w:tr w14:paraId="74FBC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CC86F5E">
            <w:pPr>
              <w:rPr>
                <w:rFonts w:hint="default" w:ascii="Arial" w:hAnsi="Arial" w:cs="Arial"/>
                <w:sz w:val="24"/>
                <w:szCs w:val="24"/>
              </w:rPr>
            </w:pPr>
            <w:r>
              <w:rPr>
                <w:rFonts w:hint="default" w:ascii="Arial" w:hAnsi="Arial" w:cs="Arial"/>
                <w:sz w:val="24"/>
                <w:szCs w:val="24"/>
                <w:lang w:val="en-US" w:eastAsia="zh-CN"/>
              </w:rPr>
              <w:t>PMA</w:t>
            </w:r>
          </w:p>
        </w:tc>
        <w:tc>
          <w:tcPr>
            <w:tcW w:w="1112" w:type="pct"/>
            <w:tcBorders>
              <w:top w:val="nil"/>
              <w:left w:val="nil"/>
              <w:bottom w:val="nil"/>
              <w:right w:val="nil"/>
            </w:tcBorders>
            <w:shd w:val="clear" w:color="auto" w:fill="auto"/>
            <w:noWrap/>
            <w:vAlign w:val="center"/>
          </w:tcPr>
          <w:p w14:paraId="4A0979F7">
            <w:pPr>
              <w:jc w:val="center"/>
              <w:rPr>
                <w:rFonts w:hint="default" w:ascii="Arial" w:hAnsi="Arial" w:cs="Arial"/>
                <w:sz w:val="24"/>
                <w:szCs w:val="24"/>
              </w:rPr>
            </w:pPr>
            <w:r>
              <w:rPr>
                <w:rFonts w:hint="default" w:ascii="Arial" w:hAnsi="Arial" w:cs="Arial"/>
                <w:sz w:val="24"/>
                <w:szCs w:val="24"/>
                <w:lang w:val="en-US" w:eastAsia="zh-CN"/>
              </w:rPr>
              <w:t>0.445</w:t>
            </w:r>
          </w:p>
        </w:tc>
        <w:tc>
          <w:tcPr>
            <w:tcW w:w="1080" w:type="pct"/>
            <w:tcBorders>
              <w:top w:val="nil"/>
              <w:left w:val="nil"/>
              <w:bottom w:val="nil"/>
              <w:right w:val="nil"/>
            </w:tcBorders>
            <w:shd w:val="clear" w:color="auto" w:fill="auto"/>
            <w:noWrap/>
            <w:vAlign w:val="center"/>
          </w:tcPr>
          <w:p w14:paraId="12AB4C92">
            <w:pPr>
              <w:jc w:val="center"/>
              <w:rPr>
                <w:rFonts w:hint="default" w:ascii="Arial" w:hAnsi="Arial" w:cs="Arial"/>
                <w:sz w:val="24"/>
                <w:szCs w:val="24"/>
              </w:rPr>
            </w:pPr>
            <w:r>
              <w:rPr>
                <w:rFonts w:hint="default" w:ascii="Arial" w:hAnsi="Arial" w:cs="Arial"/>
                <w:sz w:val="24"/>
                <w:szCs w:val="24"/>
                <w:lang w:val="en-US" w:eastAsia="zh-CN"/>
              </w:rPr>
              <w:t>0.044</w:t>
            </w:r>
          </w:p>
        </w:tc>
        <w:tc>
          <w:tcPr>
            <w:tcW w:w="814" w:type="pct"/>
            <w:tcBorders>
              <w:top w:val="nil"/>
              <w:left w:val="nil"/>
              <w:bottom w:val="nil"/>
              <w:right w:val="nil"/>
            </w:tcBorders>
            <w:shd w:val="clear" w:color="auto" w:fill="auto"/>
            <w:noWrap/>
            <w:vAlign w:val="center"/>
          </w:tcPr>
          <w:p w14:paraId="05A38AB5">
            <w:pPr>
              <w:jc w:val="center"/>
              <w:rPr>
                <w:rFonts w:hint="default" w:ascii="Arial" w:hAnsi="Arial" w:cs="Arial"/>
                <w:sz w:val="24"/>
                <w:szCs w:val="24"/>
              </w:rPr>
            </w:pPr>
            <w:r>
              <w:rPr>
                <w:rFonts w:hint="default" w:ascii="Arial" w:hAnsi="Arial" w:cs="Arial"/>
                <w:sz w:val="24"/>
                <w:szCs w:val="24"/>
                <w:lang w:val="en-US" w:eastAsia="zh-CN"/>
              </w:rPr>
              <w:t>0.083</w:t>
            </w:r>
          </w:p>
        </w:tc>
      </w:tr>
      <w:tr w14:paraId="4C2B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AF50E92">
            <w:pPr>
              <w:rPr>
                <w:rFonts w:hint="default" w:ascii="Arial" w:hAnsi="Arial" w:cs="Arial"/>
                <w:sz w:val="24"/>
                <w:szCs w:val="24"/>
              </w:rPr>
            </w:pPr>
            <w:r>
              <w:rPr>
                <w:rFonts w:hint="default" w:ascii="Arial" w:hAnsi="Arial" w:cs="Arial"/>
                <w:sz w:val="24"/>
                <w:szCs w:val="24"/>
                <w:lang w:val="en-US" w:eastAsia="zh-CN"/>
              </w:rPr>
              <w:t>Marital (Unmarried but have/had partner)</w:t>
            </w:r>
          </w:p>
        </w:tc>
        <w:tc>
          <w:tcPr>
            <w:tcW w:w="1112" w:type="pct"/>
            <w:tcBorders>
              <w:top w:val="nil"/>
              <w:left w:val="nil"/>
              <w:bottom w:val="nil"/>
              <w:right w:val="nil"/>
            </w:tcBorders>
            <w:shd w:val="clear" w:color="auto" w:fill="auto"/>
            <w:noWrap/>
            <w:vAlign w:val="center"/>
          </w:tcPr>
          <w:p w14:paraId="67794B38">
            <w:pPr>
              <w:jc w:val="center"/>
              <w:rPr>
                <w:rFonts w:hint="default" w:ascii="Arial" w:hAnsi="Arial" w:cs="Arial"/>
                <w:sz w:val="24"/>
                <w:szCs w:val="24"/>
              </w:rPr>
            </w:pPr>
            <w:r>
              <w:rPr>
                <w:rFonts w:hint="default" w:ascii="Arial" w:hAnsi="Arial" w:cs="Arial"/>
                <w:sz w:val="24"/>
                <w:szCs w:val="24"/>
                <w:lang w:val="en-US" w:eastAsia="zh-CN"/>
              </w:rPr>
              <w:t>0.437</w:t>
            </w:r>
          </w:p>
        </w:tc>
        <w:tc>
          <w:tcPr>
            <w:tcW w:w="1080" w:type="pct"/>
            <w:tcBorders>
              <w:top w:val="nil"/>
              <w:left w:val="nil"/>
              <w:bottom w:val="nil"/>
              <w:right w:val="nil"/>
            </w:tcBorders>
            <w:shd w:val="clear" w:color="auto" w:fill="auto"/>
            <w:noWrap/>
            <w:vAlign w:val="center"/>
          </w:tcPr>
          <w:p w14:paraId="218D5EB2">
            <w:pPr>
              <w:jc w:val="center"/>
              <w:rPr>
                <w:rFonts w:hint="default" w:ascii="Arial" w:hAnsi="Arial" w:cs="Arial"/>
                <w:sz w:val="24"/>
                <w:szCs w:val="24"/>
              </w:rPr>
            </w:pPr>
            <w:r>
              <w:rPr>
                <w:rFonts w:hint="default" w:ascii="Arial" w:hAnsi="Arial" w:cs="Arial"/>
                <w:sz w:val="24"/>
                <w:szCs w:val="24"/>
                <w:lang w:val="en-US" w:eastAsia="zh-CN"/>
              </w:rPr>
              <w:t>0.031</w:t>
            </w:r>
          </w:p>
        </w:tc>
        <w:tc>
          <w:tcPr>
            <w:tcW w:w="814" w:type="pct"/>
            <w:tcBorders>
              <w:top w:val="nil"/>
              <w:left w:val="nil"/>
              <w:bottom w:val="nil"/>
              <w:right w:val="nil"/>
            </w:tcBorders>
            <w:shd w:val="clear" w:color="auto" w:fill="auto"/>
            <w:noWrap/>
            <w:vAlign w:val="center"/>
          </w:tcPr>
          <w:p w14:paraId="6F181F4D">
            <w:pPr>
              <w:jc w:val="center"/>
              <w:rPr>
                <w:rFonts w:hint="default" w:ascii="Arial" w:hAnsi="Arial" w:cs="Arial"/>
                <w:sz w:val="24"/>
                <w:szCs w:val="24"/>
              </w:rPr>
            </w:pPr>
            <w:r>
              <w:rPr>
                <w:rFonts w:hint="default" w:ascii="Arial" w:hAnsi="Arial" w:cs="Arial"/>
                <w:sz w:val="24"/>
                <w:szCs w:val="24"/>
                <w:lang w:val="en-US" w:eastAsia="zh-CN"/>
              </w:rPr>
              <w:t>0.078</w:t>
            </w:r>
          </w:p>
        </w:tc>
      </w:tr>
      <w:tr w14:paraId="56AA8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CBE4FF5">
            <w:pPr>
              <w:rPr>
                <w:rFonts w:hint="default" w:ascii="Arial" w:hAnsi="Arial" w:cs="Arial"/>
                <w:sz w:val="24"/>
                <w:szCs w:val="24"/>
              </w:rPr>
            </w:pPr>
            <w:r>
              <w:rPr>
                <w:rFonts w:hint="default" w:ascii="Arial" w:hAnsi="Arial" w:cs="Arial"/>
                <w:sz w:val="24"/>
                <w:szCs w:val="24"/>
                <w:lang w:val="en-US" w:eastAsia="zh-CN"/>
              </w:rPr>
              <w:t>Alcohol use (yes)</w:t>
            </w:r>
          </w:p>
        </w:tc>
        <w:tc>
          <w:tcPr>
            <w:tcW w:w="1112" w:type="pct"/>
            <w:tcBorders>
              <w:top w:val="nil"/>
              <w:left w:val="nil"/>
              <w:bottom w:val="nil"/>
              <w:right w:val="nil"/>
            </w:tcBorders>
            <w:shd w:val="clear" w:color="auto" w:fill="auto"/>
            <w:noWrap/>
            <w:vAlign w:val="center"/>
          </w:tcPr>
          <w:p w14:paraId="0093A141">
            <w:pPr>
              <w:jc w:val="center"/>
              <w:rPr>
                <w:rFonts w:hint="default" w:ascii="Arial" w:hAnsi="Arial" w:cs="Arial"/>
                <w:sz w:val="24"/>
                <w:szCs w:val="24"/>
              </w:rPr>
            </w:pPr>
            <w:r>
              <w:rPr>
                <w:rFonts w:hint="default" w:ascii="Arial" w:hAnsi="Arial" w:cs="Arial"/>
                <w:sz w:val="24"/>
                <w:szCs w:val="24"/>
                <w:lang w:val="en-US" w:eastAsia="zh-CN"/>
              </w:rPr>
              <w:t>0.434</w:t>
            </w:r>
          </w:p>
        </w:tc>
        <w:tc>
          <w:tcPr>
            <w:tcW w:w="1080" w:type="pct"/>
            <w:tcBorders>
              <w:top w:val="nil"/>
              <w:left w:val="nil"/>
              <w:bottom w:val="nil"/>
              <w:right w:val="nil"/>
            </w:tcBorders>
            <w:shd w:val="clear" w:color="auto" w:fill="auto"/>
            <w:noWrap/>
            <w:vAlign w:val="center"/>
          </w:tcPr>
          <w:p w14:paraId="08ADA827">
            <w:pPr>
              <w:jc w:val="center"/>
              <w:rPr>
                <w:rFonts w:hint="default" w:ascii="Arial" w:hAnsi="Arial" w:cs="Arial"/>
                <w:sz w:val="24"/>
                <w:szCs w:val="24"/>
              </w:rPr>
            </w:pPr>
            <w:r>
              <w:rPr>
                <w:rFonts w:hint="default" w:ascii="Arial" w:hAnsi="Arial" w:cs="Arial"/>
                <w:sz w:val="24"/>
                <w:szCs w:val="24"/>
                <w:lang w:val="en-US" w:eastAsia="zh-CN"/>
              </w:rPr>
              <w:t>-0.046</w:t>
            </w:r>
          </w:p>
        </w:tc>
        <w:tc>
          <w:tcPr>
            <w:tcW w:w="814" w:type="pct"/>
            <w:tcBorders>
              <w:top w:val="nil"/>
              <w:left w:val="nil"/>
              <w:bottom w:val="nil"/>
              <w:right w:val="nil"/>
            </w:tcBorders>
            <w:shd w:val="clear" w:color="auto" w:fill="auto"/>
            <w:noWrap/>
            <w:vAlign w:val="center"/>
          </w:tcPr>
          <w:p w14:paraId="0DFFB372">
            <w:pPr>
              <w:jc w:val="center"/>
              <w:rPr>
                <w:rFonts w:hint="default" w:ascii="Arial" w:hAnsi="Arial" w:cs="Arial"/>
                <w:sz w:val="24"/>
                <w:szCs w:val="24"/>
              </w:rPr>
            </w:pPr>
            <w:r>
              <w:rPr>
                <w:rFonts w:hint="default" w:ascii="Arial" w:hAnsi="Arial" w:cs="Arial"/>
                <w:sz w:val="24"/>
                <w:szCs w:val="24"/>
                <w:lang w:val="en-US" w:eastAsia="zh-CN"/>
              </w:rPr>
              <w:t>0.097</w:t>
            </w:r>
          </w:p>
        </w:tc>
      </w:tr>
      <w:tr w14:paraId="23EC7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F3C840E">
            <w:pPr>
              <w:rPr>
                <w:rFonts w:hint="default" w:ascii="Arial" w:hAnsi="Arial" w:cs="Arial"/>
                <w:sz w:val="24"/>
                <w:szCs w:val="24"/>
              </w:rPr>
            </w:pPr>
            <w:r>
              <w:rPr>
                <w:rFonts w:hint="default" w:ascii="Arial" w:hAnsi="Arial" w:cs="Arial"/>
                <w:sz w:val="24"/>
                <w:szCs w:val="24"/>
                <w:lang w:val="en-US" w:eastAsia="zh-CN"/>
              </w:rPr>
              <w:t>Harman</w:t>
            </w:r>
          </w:p>
        </w:tc>
        <w:tc>
          <w:tcPr>
            <w:tcW w:w="1112" w:type="pct"/>
            <w:tcBorders>
              <w:top w:val="nil"/>
              <w:left w:val="nil"/>
              <w:bottom w:val="nil"/>
              <w:right w:val="nil"/>
            </w:tcBorders>
            <w:shd w:val="clear" w:color="auto" w:fill="auto"/>
            <w:noWrap/>
            <w:vAlign w:val="center"/>
          </w:tcPr>
          <w:p w14:paraId="4F52BE18">
            <w:pPr>
              <w:jc w:val="center"/>
              <w:rPr>
                <w:rFonts w:hint="default" w:ascii="Arial" w:hAnsi="Arial" w:cs="Arial"/>
                <w:sz w:val="24"/>
                <w:szCs w:val="24"/>
                <w:lang w:val="en-US"/>
              </w:rPr>
            </w:pPr>
            <w:r>
              <w:rPr>
                <w:rFonts w:hint="default" w:ascii="Arial" w:hAnsi="Arial" w:cs="Arial"/>
                <w:sz w:val="24"/>
                <w:szCs w:val="24"/>
                <w:lang w:val="en-US" w:eastAsia="zh-CN"/>
              </w:rPr>
              <w:t>0.43</w:t>
            </w:r>
            <w:r>
              <w:rPr>
                <w:rFonts w:hint="eastAsia" w:ascii="Arial" w:hAnsi="Arial" w:cs="Arial"/>
                <w:sz w:val="24"/>
                <w:szCs w:val="24"/>
                <w:lang w:val="en-US" w:eastAsia="zh-CN"/>
              </w:rPr>
              <w:t>0</w:t>
            </w:r>
          </w:p>
        </w:tc>
        <w:tc>
          <w:tcPr>
            <w:tcW w:w="1080" w:type="pct"/>
            <w:tcBorders>
              <w:top w:val="nil"/>
              <w:left w:val="nil"/>
              <w:bottom w:val="nil"/>
              <w:right w:val="nil"/>
            </w:tcBorders>
            <w:shd w:val="clear" w:color="auto" w:fill="auto"/>
            <w:noWrap/>
            <w:vAlign w:val="center"/>
          </w:tcPr>
          <w:p w14:paraId="77593F18">
            <w:pPr>
              <w:jc w:val="center"/>
              <w:rPr>
                <w:rFonts w:hint="default" w:ascii="Arial" w:hAnsi="Arial" w:cs="Arial"/>
                <w:sz w:val="24"/>
                <w:szCs w:val="24"/>
              </w:rPr>
            </w:pPr>
            <w:r>
              <w:rPr>
                <w:rFonts w:hint="default" w:ascii="Arial" w:hAnsi="Arial" w:cs="Arial"/>
                <w:sz w:val="24"/>
                <w:szCs w:val="24"/>
                <w:lang w:val="en-US" w:eastAsia="zh-CN"/>
              </w:rPr>
              <w:t>0.006</w:t>
            </w:r>
          </w:p>
        </w:tc>
        <w:tc>
          <w:tcPr>
            <w:tcW w:w="814" w:type="pct"/>
            <w:tcBorders>
              <w:top w:val="nil"/>
              <w:left w:val="nil"/>
              <w:bottom w:val="nil"/>
              <w:right w:val="nil"/>
            </w:tcBorders>
            <w:shd w:val="clear" w:color="auto" w:fill="auto"/>
            <w:noWrap/>
            <w:vAlign w:val="center"/>
          </w:tcPr>
          <w:p w14:paraId="07E3DC76">
            <w:pPr>
              <w:jc w:val="center"/>
              <w:rPr>
                <w:rFonts w:hint="default" w:ascii="Arial" w:hAnsi="Arial" w:cs="Arial"/>
                <w:sz w:val="24"/>
                <w:szCs w:val="24"/>
              </w:rPr>
            </w:pPr>
            <w:r>
              <w:rPr>
                <w:rFonts w:hint="default" w:ascii="Arial" w:hAnsi="Arial" w:cs="Arial"/>
                <w:sz w:val="24"/>
                <w:szCs w:val="24"/>
                <w:lang w:val="en-US" w:eastAsia="zh-CN"/>
              </w:rPr>
              <w:t>0.041</w:t>
            </w:r>
          </w:p>
        </w:tc>
      </w:tr>
      <w:tr w14:paraId="43ED3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4CCE9F4">
            <w:pPr>
              <w:rPr>
                <w:rFonts w:hint="default" w:ascii="Arial" w:hAnsi="Arial" w:cs="Arial"/>
                <w:sz w:val="24"/>
                <w:szCs w:val="24"/>
              </w:rPr>
            </w:pPr>
            <w:r>
              <w:rPr>
                <w:rFonts w:hint="default" w:ascii="Arial" w:hAnsi="Arial" w:cs="Arial"/>
                <w:sz w:val="24"/>
                <w:szCs w:val="24"/>
                <w:lang w:val="en-US" w:eastAsia="zh-CN"/>
              </w:rPr>
              <w:t>3&amp;4MHA</w:t>
            </w:r>
          </w:p>
        </w:tc>
        <w:tc>
          <w:tcPr>
            <w:tcW w:w="1112" w:type="pct"/>
            <w:tcBorders>
              <w:top w:val="nil"/>
              <w:left w:val="nil"/>
              <w:bottom w:val="nil"/>
              <w:right w:val="nil"/>
            </w:tcBorders>
            <w:shd w:val="clear" w:color="auto" w:fill="auto"/>
            <w:noWrap/>
            <w:vAlign w:val="center"/>
          </w:tcPr>
          <w:p w14:paraId="53953FC5">
            <w:pPr>
              <w:jc w:val="center"/>
              <w:rPr>
                <w:rFonts w:hint="default" w:ascii="Arial" w:hAnsi="Arial" w:cs="Arial"/>
                <w:sz w:val="24"/>
                <w:szCs w:val="24"/>
              </w:rPr>
            </w:pPr>
            <w:r>
              <w:rPr>
                <w:rFonts w:hint="default" w:ascii="Arial" w:hAnsi="Arial" w:cs="Arial"/>
                <w:sz w:val="24"/>
                <w:szCs w:val="24"/>
                <w:lang w:val="en-US" w:eastAsia="zh-CN"/>
              </w:rPr>
              <w:t>0.422</w:t>
            </w:r>
          </w:p>
        </w:tc>
        <w:tc>
          <w:tcPr>
            <w:tcW w:w="1080" w:type="pct"/>
            <w:tcBorders>
              <w:top w:val="nil"/>
              <w:left w:val="nil"/>
              <w:bottom w:val="nil"/>
              <w:right w:val="nil"/>
            </w:tcBorders>
            <w:shd w:val="clear" w:color="auto" w:fill="auto"/>
            <w:noWrap/>
            <w:vAlign w:val="center"/>
          </w:tcPr>
          <w:p w14:paraId="2EF2E693">
            <w:pPr>
              <w:jc w:val="center"/>
              <w:rPr>
                <w:rFonts w:hint="default" w:ascii="Arial" w:hAnsi="Arial" w:cs="Arial"/>
                <w:sz w:val="24"/>
                <w:szCs w:val="24"/>
              </w:rPr>
            </w:pPr>
            <w:r>
              <w:rPr>
                <w:rFonts w:hint="default" w:ascii="Arial" w:hAnsi="Arial" w:cs="Arial"/>
                <w:sz w:val="24"/>
                <w:szCs w:val="24"/>
                <w:lang w:val="en-US" w:eastAsia="zh-CN"/>
              </w:rPr>
              <w:t>-0.023</w:t>
            </w:r>
          </w:p>
        </w:tc>
        <w:tc>
          <w:tcPr>
            <w:tcW w:w="814" w:type="pct"/>
            <w:tcBorders>
              <w:top w:val="nil"/>
              <w:left w:val="nil"/>
              <w:bottom w:val="nil"/>
              <w:right w:val="nil"/>
            </w:tcBorders>
            <w:shd w:val="clear" w:color="auto" w:fill="auto"/>
            <w:noWrap/>
            <w:vAlign w:val="center"/>
          </w:tcPr>
          <w:p w14:paraId="79CB48BF">
            <w:pPr>
              <w:jc w:val="center"/>
              <w:rPr>
                <w:rFonts w:hint="default" w:ascii="Arial" w:hAnsi="Arial" w:cs="Arial"/>
                <w:sz w:val="24"/>
                <w:szCs w:val="24"/>
              </w:rPr>
            </w:pPr>
            <w:r>
              <w:rPr>
                <w:rFonts w:hint="default" w:ascii="Arial" w:hAnsi="Arial" w:cs="Arial"/>
                <w:sz w:val="24"/>
                <w:szCs w:val="24"/>
                <w:lang w:val="en-US" w:eastAsia="zh-CN"/>
              </w:rPr>
              <w:t>0.042</w:t>
            </w:r>
          </w:p>
        </w:tc>
      </w:tr>
      <w:tr w14:paraId="6AF58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CAF0016">
            <w:pPr>
              <w:rPr>
                <w:rFonts w:hint="default" w:ascii="Arial" w:hAnsi="Arial" w:cs="Arial"/>
                <w:sz w:val="24"/>
                <w:szCs w:val="24"/>
              </w:rPr>
            </w:pPr>
            <w:r>
              <w:rPr>
                <w:rFonts w:hint="default" w:ascii="Arial" w:hAnsi="Arial" w:cs="Arial"/>
                <w:sz w:val="24"/>
                <w:szCs w:val="24"/>
                <w:lang w:val="en-US" w:eastAsia="zh-CN"/>
              </w:rPr>
              <w:t>Uranium</w:t>
            </w:r>
          </w:p>
        </w:tc>
        <w:tc>
          <w:tcPr>
            <w:tcW w:w="1112" w:type="pct"/>
            <w:tcBorders>
              <w:top w:val="nil"/>
              <w:left w:val="nil"/>
              <w:bottom w:val="nil"/>
              <w:right w:val="nil"/>
            </w:tcBorders>
            <w:shd w:val="clear" w:color="auto" w:fill="auto"/>
            <w:noWrap/>
            <w:vAlign w:val="center"/>
          </w:tcPr>
          <w:p w14:paraId="1C05A71F">
            <w:pPr>
              <w:jc w:val="center"/>
              <w:rPr>
                <w:rFonts w:hint="default" w:ascii="Arial" w:hAnsi="Arial" w:cs="Arial"/>
                <w:sz w:val="24"/>
                <w:szCs w:val="24"/>
              </w:rPr>
            </w:pPr>
            <w:r>
              <w:rPr>
                <w:rFonts w:hint="default" w:ascii="Arial" w:hAnsi="Arial" w:cs="Arial"/>
                <w:sz w:val="24"/>
                <w:szCs w:val="24"/>
                <w:lang w:val="en-US" w:eastAsia="zh-CN"/>
              </w:rPr>
              <w:t>0.42</w:t>
            </w:r>
          </w:p>
        </w:tc>
        <w:tc>
          <w:tcPr>
            <w:tcW w:w="1080" w:type="pct"/>
            <w:tcBorders>
              <w:top w:val="nil"/>
              <w:left w:val="nil"/>
              <w:bottom w:val="nil"/>
              <w:right w:val="nil"/>
            </w:tcBorders>
            <w:shd w:val="clear" w:color="auto" w:fill="auto"/>
            <w:noWrap/>
            <w:vAlign w:val="center"/>
          </w:tcPr>
          <w:p w14:paraId="68FAA8CD">
            <w:pPr>
              <w:jc w:val="center"/>
              <w:rPr>
                <w:rFonts w:hint="default" w:ascii="Arial" w:hAnsi="Arial" w:cs="Arial"/>
                <w:sz w:val="24"/>
                <w:szCs w:val="24"/>
              </w:rPr>
            </w:pPr>
            <w:r>
              <w:rPr>
                <w:rFonts w:hint="default" w:ascii="Arial" w:hAnsi="Arial" w:cs="Arial"/>
                <w:sz w:val="24"/>
                <w:szCs w:val="24"/>
                <w:lang w:val="en-US" w:eastAsia="zh-CN"/>
              </w:rPr>
              <w:t>-0.014</w:t>
            </w:r>
          </w:p>
        </w:tc>
        <w:tc>
          <w:tcPr>
            <w:tcW w:w="814" w:type="pct"/>
            <w:tcBorders>
              <w:top w:val="nil"/>
              <w:left w:val="nil"/>
              <w:bottom w:val="nil"/>
              <w:right w:val="nil"/>
            </w:tcBorders>
            <w:shd w:val="clear" w:color="auto" w:fill="auto"/>
            <w:noWrap/>
            <w:vAlign w:val="center"/>
          </w:tcPr>
          <w:p w14:paraId="0BE0D869">
            <w:pPr>
              <w:jc w:val="center"/>
              <w:rPr>
                <w:rFonts w:hint="default" w:ascii="Arial" w:hAnsi="Arial" w:cs="Arial"/>
                <w:sz w:val="24"/>
                <w:szCs w:val="24"/>
              </w:rPr>
            </w:pPr>
            <w:r>
              <w:rPr>
                <w:rFonts w:hint="default" w:ascii="Arial" w:hAnsi="Arial" w:cs="Arial"/>
                <w:sz w:val="24"/>
                <w:szCs w:val="24"/>
                <w:lang w:val="en-US" w:eastAsia="zh-CN"/>
              </w:rPr>
              <w:t>0.057</w:t>
            </w:r>
          </w:p>
        </w:tc>
      </w:tr>
      <w:tr w14:paraId="7718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2449094">
            <w:pPr>
              <w:rPr>
                <w:rFonts w:hint="default" w:ascii="Arial" w:hAnsi="Arial" w:cs="Arial"/>
                <w:sz w:val="24"/>
                <w:szCs w:val="24"/>
              </w:rPr>
            </w:pPr>
            <w:r>
              <w:rPr>
                <w:rFonts w:hint="default" w:ascii="Arial" w:hAnsi="Arial" w:cs="Arial"/>
                <w:sz w:val="24"/>
                <w:szCs w:val="24"/>
                <w:lang w:val="en-US" w:eastAsia="zh-CN"/>
              </w:rPr>
              <w:t>GAMA</w:t>
            </w:r>
          </w:p>
        </w:tc>
        <w:tc>
          <w:tcPr>
            <w:tcW w:w="1112" w:type="pct"/>
            <w:tcBorders>
              <w:top w:val="nil"/>
              <w:left w:val="nil"/>
              <w:bottom w:val="nil"/>
              <w:right w:val="nil"/>
            </w:tcBorders>
            <w:shd w:val="clear" w:color="auto" w:fill="auto"/>
            <w:noWrap/>
            <w:vAlign w:val="center"/>
          </w:tcPr>
          <w:p w14:paraId="6DA0F4B0">
            <w:pPr>
              <w:jc w:val="center"/>
              <w:rPr>
                <w:rFonts w:hint="default" w:ascii="Arial" w:hAnsi="Arial" w:cs="Arial"/>
                <w:sz w:val="24"/>
                <w:szCs w:val="24"/>
              </w:rPr>
            </w:pPr>
            <w:r>
              <w:rPr>
                <w:rFonts w:hint="default" w:ascii="Arial" w:hAnsi="Arial" w:cs="Arial"/>
                <w:sz w:val="24"/>
                <w:szCs w:val="24"/>
                <w:lang w:val="en-US" w:eastAsia="zh-CN"/>
              </w:rPr>
              <w:t>0.415</w:t>
            </w:r>
          </w:p>
        </w:tc>
        <w:tc>
          <w:tcPr>
            <w:tcW w:w="1080" w:type="pct"/>
            <w:tcBorders>
              <w:top w:val="nil"/>
              <w:left w:val="nil"/>
              <w:bottom w:val="nil"/>
              <w:right w:val="nil"/>
            </w:tcBorders>
            <w:shd w:val="clear" w:color="auto" w:fill="auto"/>
            <w:noWrap/>
            <w:vAlign w:val="center"/>
          </w:tcPr>
          <w:p w14:paraId="454B7865">
            <w:pPr>
              <w:jc w:val="center"/>
              <w:rPr>
                <w:rFonts w:hint="default" w:ascii="Arial" w:hAnsi="Arial" w:cs="Arial"/>
                <w:sz w:val="24"/>
                <w:szCs w:val="24"/>
              </w:rPr>
            </w:pPr>
            <w:r>
              <w:rPr>
                <w:rFonts w:hint="default" w:ascii="Arial" w:hAnsi="Arial" w:cs="Arial"/>
                <w:sz w:val="24"/>
                <w:szCs w:val="24"/>
                <w:lang w:val="en-US" w:eastAsia="zh-CN"/>
              </w:rPr>
              <w:t>-0.039</w:t>
            </w:r>
          </w:p>
        </w:tc>
        <w:tc>
          <w:tcPr>
            <w:tcW w:w="814" w:type="pct"/>
            <w:tcBorders>
              <w:top w:val="nil"/>
              <w:left w:val="nil"/>
              <w:bottom w:val="nil"/>
              <w:right w:val="nil"/>
            </w:tcBorders>
            <w:shd w:val="clear" w:color="auto" w:fill="auto"/>
            <w:noWrap/>
            <w:vAlign w:val="center"/>
          </w:tcPr>
          <w:p w14:paraId="1029FA4B">
            <w:pPr>
              <w:jc w:val="center"/>
              <w:rPr>
                <w:rFonts w:hint="default" w:ascii="Arial" w:hAnsi="Arial" w:cs="Arial"/>
                <w:sz w:val="24"/>
                <w:szCs w:val="24"/>
              </w:rPr>
            </w:pPr>
            <w:r>
              <w:rPr>
                <w:rFonts w:hint="default" w:ascii="Arial" w:hAnsi="Arial" w:cs="Arial"/>
                <w:sz w:val="24"/>
                <w:szCs w:val="24"/>
                <w:lang w:val="en-US" w:eastAsia="zh-CN"/>
              </w:rPr>
              <w:t>0.081</w:t>
            </w:r>
          </w:p>
        </w:tc>
      </w:tr>
      <w:tr w14:paraId="1167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5089CBA">
            <w:pPr>
              <w:rPr>
                <w:rFonts w:hint="default" w:ascii="Arial" w:hAnsi="Arial" w:cs="Arial"/>
                <w:sz w:val="24"/>
                <w:szCs w:val="24"/>
              </w:rPr>
            </w:pPr>
            <w:r>
              <w:rPr>
                <w:rFonts w:hint="default" w:ascii="Arial" w:hAnsi="Arial" w:cs="Arial"/>
                <w:sz w:val="24"/>
                <w:szCs w:val="24"/>
                <w:lang w:val="en-US" w:eastAsia="zh-CN"/>
              </w:rPr>
              <w:t>AMCC</w:t>
            </w:r>
          </w:p>
        </w:tc>
        <w:tc>
          <w:tcPr>
            <w:tcW w:w="1112" w:type="pct"/>
            <w:tcBorders>
              <w:top w:val="nil"/>
              <w:left w:val="nil"/>
              <w:bottom w:val="nil"/>
              <w:right w:val="nil"/>
            </w:tcBorders>
            <w:shd w:val="clear" w:color="auto" w:fill="auto"/>
            <w:noWrap/>
            <w:vAlign w:val="center"/>
          </w:tcPr>
          <w:p w14:paraId="48A74A42">
            <w:pPr>
              <w:jc w:val="center"/>
              <w:rPr>
                <w:rFonts w:hint="default" w:ascii="Arial" w:hAnsi="Arial" w:cs="Arial"/>
                <w:sz w:val="24"/>
                <w:szCs w:val="24"/>
              </w:rPr>
            </w:pPr>
            <w:r>
              <w:rPr>
                <w:rFonts w:hint="default" w:ascii="Arial" w:hAnsi="Arial" w:cs="Arial"/>
                <w:sz w:val="24"/>
                <w:szCs w:val="24"/>
                <w:lang w:val="en-US" w:eastAsia="zh-CN"/>
              </w:rPr>
              <w:t>0.414</w:t>
            </w:r>
          </w:p>
        </w:tc>
        <w:tc>
          <w:tcPr>
            <w:tcW w:w="1080" w:type="pct"/>
            <w:tcBorders>
              <w:top w:val="nil"/>
              <w:left w:val="nil"/>
              <w:bottom w:val="nil"/>
              <w:right w:val="nil"/>
            </w:tcBorders>
            <w:shd w:val="clear" w:color="auto" w:fill="auto"/>
            <w:noWrap/>
            <w:vAlign w:val="center"/>
          </w:tcPr>
          <w:p w14:paraId="20EC5B61">
            <w:pPr>
              <w:jc w:val="center"/>
              <w:rPr>
                <w:rFonts w:hint="default" w:ascii="Arial" w:hAnsi="Arial" w:cs="Arial"/>
                <w:sz w:val="24"/>
                <w:szCs w:val="24"/>
                <w:lang w:val="en-US"/>
              </w:rPr>
            </w:pPr>
            <w:r>
              <w:rPr>
                <w:rFonts w:hint="default" w:ascii="Arial" w:hAnsi="Arial" w:cs="Arial"/>
                <w:sz w:val="24"/>
                <w:szCs w:val="24"/>
                <w:lang w:val="en-US" w:eastAsia="zh-CN"/>
              </w:rPr>
              <w:t>-0.04</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675A652E">
            <w:pPr>
              <w:jc w:val="center"/>
              <w:rPr>
                <w:rFonts w:hint="default" w:ascii="Arial" w:hAnsi="Arial" w:cs="Arial"/>
                <w:sz w:val="24"/>
                <w:szCs w:val="24"/>
              </w:rPr>
            </w:pPr>
            <w:r>
              <w:rPr>
                <w:rFonts w:hint="default" w:ascii="Arial" w:hAnsi="Arial" w:cs="Arial"/>
                <w:sz w:val="24"/>
                <w:szCs w:val="24"/>
                <w:lang w:val="en-US" w:eastAsia="zh-CN"/>
              </w:rPr>
              <w:t>0.069</w:t>
            </w:r>
          </w:p>
        </w:tc>
      </w:tr>
      <w:tr w14:paraId="5E3EB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D82C728">
            <w:pPr>
              <w:rPr>
                <w:rFonts w:hint="default" w:ascii="Arial" w:hAnsi="Arial" w:cs="Arial"/>
                <w:sz w:val="24"/>
                <w:szCs w:val="24"/>
              </w:rPr>
            </w:pPr>
            <w:r>
              <w:rPr>
                <w:rFonts w:hint="default" w:ascii="Arial" w:hAnsi="Arial" w:cs="Arial"/>
                <w:sz w:val="24"/>
                <w:szCs w:val="24"/>
                <w:lang w:val="en-US" w:eastAsia="zh-CN"/>
              </w:rPr>
              <w:t>BMI (Overweight)</w:t>
            </w:r>
          </w:p>
        </w:tc>
        <w:tc>
          <w:tcPr>
            <w:tcW w:w="1112" w:type="pct"/>
            <w:tcBorders>
              <w:top w:val="nil"/>
              <w:left w:val="nil"/>
              <w:bottom w:val="nil"/>
              <w:right w:val="nil"/>
            </w:tcBorders>
            <w:shd w:val="clear" w:color="auto" w:fill="auto"/>
            <w:noWrap/>
            <w:vAlign w:val="center"/>
          </w:tcPr>
          <w:p w14:paraId="670E81E5">
            <w:pPr>
              <w:jc w:val="center"/>
              <w:rPr>
                <w:rFonts w:hint="default" w:ascii="Arial" w:hAnsi="Arial" w:cs="Arial"/>
                <w:sz w:val="24"/>
                <w:szCs w:val="24"/>
              </w:rPr>
            </w:pPr>
            <w:r>
              <w:rPr>
                <w:rFonts w:hint="default" w:ascii="Arial" w:hAnsi="Arial" w:cs="Arial"/>
                <w:sz w:val="24"/>
                <w:szCs w:val="24"/>
                <w:lang w:val="en-US" w:eastAsia="zh-CN"/>
              </w:rPr>
              <w:t>0.395</w:t>
            </w:r>
          </w:p>
        </w:tc>
        <w:tc>
          <w:tcPr>
            <w:tcW w:w="1080" w:type="pct"/>
            <w:tcBorders>
              <w:top w:val="nil"/>
              <w:left w:val="nil"/>
              <w:bottom w:val="nil"/>
              <w:right w:val="nil"/>
            </w:tcBorders>
            <w:shd w:val="clear" w:color="auto" w:fill="auto"/>
            <w:noWrap/>
            <w:vAlign w:val="center"/>
          </w:tcPr>
          <w:p w14:paraId="42A1A9FF">
            <w:pPr>
              <w:jc w:val="center"/>
              <w:rPr>
                <w:rFonts w:hint="default" w:ascii="Arial" w:hAnsi="Arial" w:cs="Arial"/>
                <w:sz w:val="24"/>
                <w:szCs w:val="24"/>
              </w:rPr>
            </w:pPr>
            <w:r>
              <w:rPr>
                <w:rFonts w:hint="default" w:ascii="Arial" w:hAnsi="Arial" w:cs="Arial"/>
                <w:sz w:val="24"/>
                <w:szCs w:val="24"/>
                <w:lang w:val="en-US" w:eastAsia="zh-CN"/>
              </w:rPr>
              <w:t>0.023</w:t>
            </w:r>
          </w:p>
        </w:tc>
        <w:tc>
          <w:tcPr>
            <w:tcW w:w="814" w:type="pct"/>
            <w:tcBorders>
              <w:top w:val="nil"/>
              <w:left w:val="nil"/>
              <w:bottom w:val="nil"/>
              <w:right w:val="nil"/>
            </w:tcBorders>
            <w:shd w:val="clear" w:color="auto" w:fill="auto"/>
            <w:noWrap/>
            <w:vAlign w:val="center"/>
          </w:tcPr>
          <w:p w14:paraId="3FF25601">
            <w:pPr>
              <w:jc w:val="center"/>
              <w:rPr>
                <w:rFonts w:hint="default" w:ascii="Arial" w:hAnsi="Arial" w:cs="Arial"/>
                <w:sz w:val="24"/>
                <w:szCs w:val="24"/>
              </w:rPr>
            </w:pPr>
            <w:r>
              <w:rPr>
                <w:rFonts w:hint="default" w:ascii="Arial" w:hAnsi="Arial" w:cs="Arial"/>
                <w:sz w:val="24"/>
                <w:szCs w:val="24"/>
                <w:lang w:val="en-US" w:eastAsia="zh-CN"/>
              </w:rPr>
              <w:t>0.067</w:t>
            </w:r>
          </w:p>
        </w:tc>
      </w:tr>
      <w:tr w14:paraId="70522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18BA0F1">
            <w:pPr>
              <w:rPr>
                <w:rFonts w:hint="default" w:ascii="Arial" w:hAnsi="Arial" w:cs="Arial"/>
                <w:sz w:val="24"/>
                <w:szCs w:val="24"/>
              </w:rPr>
            </w:pPr>
            <w:r>
              <w:rPr>
                <w:rFonts w:hint="default" w:ascii="Arial" w:hAnsi="Arial" w:cs="Arial"/>
                <w:sz w:val="24"/>
                <w:szCs w:val="24"/>
                <w:lang w:val="en-US" w:eastAsia="zh-CN"/>
              </w:rPr>
              <w:t>PHEMA</w:t>
            </w:r>
          </w:p>
        </w:tc>
        <w:tc>
          <w:tcPr>
            <w:tcW w:w="1112" w:type="pct"/>
            <w:tcBorders>
              <w:top w:val="nil"/>
              <w:left w:val="nil"/>
              <w:bottom w:val="nil"/>
              <w:right w:val="nil"/>
            </w:tcBorders>
            <w:shd w:val="clear" w:color="auto" w:fill="auto"/>
            <w:noWrap/>
            <w:vAlign w:val="center"/>
          </w:tcPr>
          <w:p w14:paraId="1BECAD77">
            <w:pPr>
              <w:jc w:val="center"/>
              <w:rPr>
                <w:rFonts w:hint="default" w:ascii="Arial" w:hAnsi="Arial" w:cs="Arial"/>
                <w:sz w:val="24"/>
                <w:szCs w:val="24"/>
              </w:rPr>
            </w:pPr>
            <w:r>
              <w:rPr>
                <w:rFonts w:hint="default" w:ascii="Arial" w:hAnsi="Arial" w:cs="Arial"/>
                <w:sz w:val="24"/>
                <w:szCs w:val="24"/>
                <w:lang w:val="en-US" w:eastAsia="zh-CN"/>
              </w:rPr>
              <w:t>0.394</w:t>
            </w:r>
          </w:p>
        </w:tc>
        <w:tc>
          <w:tcPr>
            <w:tcW w:w="1080" w:type="pct"/>
            <w:tcBorders>
              <w:top w:val="nil"/>
              <w:left w:val="nil"/>
              <w:bottom w:val="nil"/>
              <w:right w:val="nil"/>
            </w:tcBorders>
            <w:shd w:val="clear" w:color="auto" w:fill="auto"/>
            <w:noWrap/>
            <w:vAlign w:val="center"/>
          </w:tcPr>
          <w:p w14:paraId="496F3683">
            <w:pPr>
              <w:jc w:val="center"/>
              <w:rPr>
                <w:rFonts w:hint="default" w:ascii="Arial" w:hAnsi="Arial" w:cs="Arial"/>
                <w:sz w:val="24"/>
                <w:szCs w:val="24"/>
              </w:rPr>
            </w:pPr>
            <w:r>
              <w:rPr>
                <w:rFonts w:hint="default" w:ascii="Arial" w:hAnsi="Arial" w:cs="Arial"/>
                <w:sz w:val="24"/>
                <w:szCs w:val="24"/>
                <w:lang w:val="en-US" w:eastAsia="zh-CN"/>
              </w:rPr>
              <w:t>0.034</w:t>
            </w:r>
          </w:p>
        </w:tc>
        <w:tc>
          <w:tcPr>
            <w:tcW w:w="814" w:type="pct"/>
            <w:tcBorders>
              <w:top w:val="nil"/>
              <w:left w:val="nil"/>
              <w:bottom w:val="nil"/>
              <w:right w:val="nil"/>
            </w:tcBorders>
            <w:shd w:val="clear" w:color="auto" w:fill="auto"/>
            <w:noWrap/>
            <w:vAlign w:val="center"/>
          </w:tcPr>
          <w:p w14:paraId="778A3739">
            <w:pPr>
              <w:jc w:val="center"/>
              <w:rPr>
                <w:rFonts w:hint="default" w:ascii="Arial" w:hAnsi="Arial" w:cs="Arial"/>
                <w:sz w:val="24"/>
                <w:szCs w:val="24"/>
                <w:lang w:val="en-US"/>
              </w:rPr>
            </w:pPr>
            <w:r>
              <w:rPr>
                <w:rFonts w:hint="default" w:ascii="Arial" w:hAnsi="Arial" w:cs="Arial"/>
                <w:sz w:val="24"/>
                <w:szCs w:val="24"/>
                <w:lang w:val="en-US" w:eastAsia="zh-CN"/>
              </w:rPr>
              <w:t>0.08</w:t>
            </w:r>
            <w:r>
              <w:rPr>
                <w:rFonts w:hint="eastAsia" w:ascii="Arial" w:hAnsi="Arial" w:cs="Arial"/>
                <w:sz w:val="24"/>
                <w:szCs w:val="24"/>
                <w:lang w:val="en-US" w:eastAsia="zh-CN"/>
              </w:rPr>
              <w:t>0</w:t>
            </w:r>
          </w:p>
        </w:tc>
      </w:tr>
      <w:tr w14:paraId="4D8B0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E8EEC99">
            <w:pPr>
              <w:rPr>
                <w:rFonts w:hint="default" w:ascii="Arial" w:hAnsi="Arial" w:cs="Arial"/>
                <w:sz w:val="24"/>
                <w:szCs w:val="24"/>
              </w:rPr>
            </w:pPr>
            <w:r>
              <w:rPr>
                <w:rFonts w:hint="default" w:ascii="Arial" w:hAnsi="Arial" w:cs="Arial"/>
                <w:sz w:val="24"/>
                <w:szCs w:val="24"/>
                <w:lang w:val="en-US" w:eastAsia="zh-CN"/>
              </w:rPr>
              <w:t>Arsenocholine</w:t>
            </w:r>
          </w:p>
        </w:tc>
        <w:tc>
          <w:tcPr>
            <w:tcW w:w="1112" w:type="pct"/>
            <w:tcBorders>
              <w:top w:val="nil"/>
              <w:left w:val="nil"/>
              <w:bottom w:val="nil"/>
              <w:right w:val="nil"/>
            </w:tcBorders>
            <w:shd w:val="clear" w:color="auto" w:fill="auto"/>
            <w:noWrap/>
            <w:vAlign w:val="center"/>
          </w:tcPr>
          <w:p w14:paraId="16C0E76D">
            <w:pPr>
              <w:jc w:val="center"/>
              <w:rPr>
                <w:rFonts w:hint="default" w:ascii="Arial" w:hAnsi="Arial" w:cs="Arial"/>
                <w:sz w:val="24"/>
                <w:szCs w:val="24"/>
              </w:rPr>
            </w:pPr>
            <w:r>
              <w:rPr>
                <w:rFonts w:hint="default" w:ascii="Arial" w:hAnsi="Arial" w:cs="Arial"/>
                <w:sz w:val="24"/>
                <w:szCs w:val="24"/>
                <w:lang w:val="en-US" w:eastAsia="zh-CN"/>
              </w:rPr>
              <w:t>0.393</w:t>
            </w:r>
          </w:p>
        </w:tc>
        <w:tc>
          <w:tcPr>
            <w:tcW w:w="1080" w:type="pct"/>
            <w:tcBorders>
              <w:top w:val="nil"/>
              <w:left w:val="nil"/>
              <w:bottom w:val="nil"/>
              <w:right w:val="nil"/>
            </w:tcBorders>
            <w:shd w:val="clear" w:color="auto" w:fill="auto"/>
            <w:noWrap/>
            <w:vAlign w:val="center"/>
          </w:tcPr>
          <w:p w14:paraId="57794D08">
            <w:pPr>
              <w:jc w:val="center"/>
              <w:rPr>
                <w:rFonts w:hint="default" w:ascii="Arial" w:hAnsi="Arial" w:cs="Arial"/>
                <w:sz w:val="24"/>
                <w:szCs w:val="24"/>
              </w:rPr>
            </w:pPr>
            <w:r>
              <w:rPr>
                <w:rFonts w:hint="default" w:ascii="Arial" w:hAnsi="Arial" w:cs="Arial"/>
                <w:sz w:val="24"/>
                <w:szCs w:val="24"/>
                <w:lang w:val="en-US" w:eastAsia="zh-CN"/>
              </w:rPr>
              <w:t>-0.021</w:t>
            </w:r>
          </w:p>
        </w:tc>
        <w:tc>
          <w:tcPr>
            <w:tcW w:w="814" w:type="pct"/>
            <w:tcBorders>
              <w:top w:val="nil"/>
              <w:left w:val="nil"/>
              <w:bottom w:val="nil"/>
              <w:right w:val="nil"/>
            </w:tcBorders>
            <w:shd w:val="clear" w:color="auto" w:fill="auto"/>
            <w:noWrap/>
            <w:vAlign w:val="center"/>
          </w:tcPr>
          <w:p w14:paraId="5D881AC9">
            <w:pPr>
              <w:jc w:val="center"/>
              <w:rPr>
                <w:rFonts w:hint="default" w:ascii="Arial" w:hAnsi="Arial" w:cs="Arial"/>
                <w:sz w:val="24"/>
                <w:szCs w:val="24"/>
              </w:rPr>
            </w:pPr>
            <w:r>
              <w:rPr>
                <w:rFonts w:hint="default" w:ascii="Arial" w:hAnsi="Arial" w:cs="Arial"/>
                <w:sz w:val="24"/>
                <w:szCs w:val="24"/>
                <w:lang w:val="en-US" w:eastAsia="zh-CN"/>
              </w:rPr>
              <w:t>0.086</w:t>
            </w:r>
          </w:p>
        </w:tc>
      </w:tr>
      <w:tr w14:paraId="6F8B9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4653F77">
            <w:pPr>
              <w:rPr>
                <w:rFonts w:hint="default" w:ascii="Arial" w:hAnsi="Arial" w:cs="Arial"/>
                <w:sz w:val="24"/>
                <w:szCs w:val="24"/>
              </w:rPr>
            </w:pPr>
            <w:r>
              <w:rPr>
                <w:rFonts w:hint="default" w:ascii="Arial" w:hAnsi="Arial" w:cs="Arial"/>
                <w:sz w:val="24"/>
                <w:szCs w:val="24"/>
                <w:lang w:val="en-US" w:eastAsia="zh-CN"/>
              </w:rPr>
              <w:t>Cadmium</w:t>
            </w:r>
          </w:p>
        </w:tc>
        <w:tc>
          <w:tcPr>
            <w:tcW w:w="1112" w:type="pct"/>
            <w:tcBorders>
              <w:top w:val="nil"/>
              <w:left w:val="nil"/>
              <w:bottom w:val="nil"/>
              <w:right w:val="nil"/>
            </w:tcBorders>
            <w:shd w:val="clear" w:color="auto" w:fill="auto"/>
            <w:noWrap/>
            <w:vAlign w:val="center"/>
          </w:tcPr>
          <w:p w14:paraId="6D2F9B3F">
            <w:pPr>
              <w:jc w:val="center"/>
              <w:rPr>
                <w:rFonts w:hint="default" w:ascii="Arial" w:hAnsi="Arial" w:cs="Arial"/>
                <w:sz w:val="24"/>
                <w:szCs w:val="24"/>
              </w:rPr>
            </w:pPr>
            <w:r>
              <w:rPr>
                <w:rFonts w:hint="default" w:ascii="Arial" w:hAnsi="Arial" w:cs="Arial"/>
                <w:sz w:val="24"/>
                <w:szCs w:val="24"/>
                <w:lang w:val="en-US" w:eastAsia="zh-CN"/>
              </w:rPr>
              <w:t>0.384</w:t>
            </w:r>
          </w:p>
        </w:tc>
        <w:tc>
          <w:tcPr>
            <w:tcW w:w="1080" w:type="pct"/>
            <w:tcBorders>
              <w:top w:val="nil"/>
              <w:left w:val="nil"/>
              <w:bottom w:val="nil"/>
              <w:right w:val="nil"/>
            </w:tcBorders>
            <w:shd w:val="clear" w:color="auto" w:fill="auto"/>
            <w:noWrap/>
            <w:vAlign w:val="center"/>
          </w:tcPr>
          <w:p w14:paraId="193F15D3">
            <w:pPr>
              <w:jc w:val="center"/>
              <w:rPr>
                <w:rFonts w:hint="default" w:ascii="Arial" w:hAnsi="Arial" w:cs="Arial"/>
                <w:sz w:val="24"/>
                <w:szCs w:val="24"/>
                <w:lang w:val="en-US"/>
              </w:rPr>
            </w:pPr>
            <w:r>
              <w:rPr>
                <w:rFonts w:hint="default" w:ascii="Arial" w:hAnsi="Arial" w:cs="Arial"/>
                <w:sz w:val="24"/>
                <w:szCs w:val="24"/>
                <w:lang w:val="en-US" w:eastAsia="zh-CN"/>
              </w:rPr>
              <w:t>0.02</w:t>
            </w:r>
            <w:r>
              <w:rPr>
                <w:rFonts w:hint="eastAsia"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5097FA4F">
            <w:pPr>
              <w:jc w:val="center"/>
              <w:rPr>
                <w:rFonts w:hint="default" w:ascii="Arial" w:hAnsi="Arial" w:cs="Arial"/>
                <w:sz w:val="24"/>
                <w:szCs w:val="24"/>
              </w:rPr>
            </w:pPr>
            <w:r>
              <w:rPr>
                <w:rFonts w:hint="default" w:ascii="Arial" w:hAnsi="Arial" w:cs="Arial"/>
                <w:sz w:val="24"/>
                <w:szCs w:val="24"/>
                <w:lang w:val="en-US" w:eastAsia="zh-CN"/>
              </w:rPr>
              <w:t>0.039</w:t>
            </w:r>
          </w:p>
        </w:tc>
      </w:tr>
      <w:tr w14:paraId="08D76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1A54FD5">
            <w:pPr>
              <w:rPr>
                <w:rFonts w:hint="default" w:ascii="Arial" w:hAnsi="Arial" w:cs="Arial"/>
                <w:sz w:val="24"/>
                <w:szCs w:val="24"/>
              </w:rPr>
            </w:pPr>
            <w:r>
              <w:rPr>
                <w:rFonts w:hint="default" w:ascii="Arial" w:hAnsi="Arial" w:cs="Arial"/>
                <w:sz w:val="24"/>
                <w:szCs w:val="24"/>
                <w:lang w:val="en-US" w:eastAsia="zh-CN"/>
              </w:rPr>
              <w:t>2&amp;6-Dimethylaniline</w:t>
            </w:r>
          </w:p>
        </w:tc>
        <w:tc>
          <w:tcPr>
            <w:tcW w:w="1112" w:type="pct"/>
            <w:tcBorders>
              <w:top w:val="nil"/>
              <w:left w:val="nil"/>
              <w:bottom w:val="nil"/>
              <w:right w:val="nil"/>
            </w:tcBorders>
            <w:shd w:val="clear" w:color="auto" w:fill="auto"/>
            <w:noWrap/>
            <w:vAlign w:val="center"/>
          </w:tcPr>
          <w:p w14:paraId="17AE155D">
            <w:pPr>
              <w:jc w:val="center"/>
              <w:rPr>
                <w:rFonts w:hint="default" w:ascii="Arial" w:hAnsi="Arial" w:cs="Arial"/>
                <w:sz w:val="24"/>
                <w:szCs w:val="24"/>
              </w:rPr>
            </w:pPr>
            <w:r>
              <w:rPr>
                <w:rFonts w:hint="default" w:ascii="Arial" w:hAnsi="Arial" w:cs="Arial"/>
                <w:sz w:val="24"/>
                <w:szCs w:val="24"/>
                <w:lang w:val="en-US" w:eastAsia="zh-CN"/>
              </w:rPr>
              <w:t>0.379</w:t>
            </w:r>
          </w:p>
        </w:tc>
        <w:tc>
          <w:tcPr>
            <w:tcW w:w="1080" w:type="pct"/>
            <w:tcBorders>
              <w:top w:val="nil"/>
              <w:left w:val="nil"/>
              <w:bottom w:val="nil"/>
              <w:right w:val="nil"/>
            </w:tcBorders>
            <w:shd w:val="clear" w:color="auto" w:fill="auto"/>
            <w:noWrap/>
            <w:vAlign w:val="center"/>
          </w:tcPr>
          <w:p w14:paraId="462C9883">
            <w:pPr>
              <w:jc w:val="center"/>
              <w:rPr>
                <w:rFonts w:hint="default" w:ascii="Arial" w:hAnsi="Arial" w:cs="Arial"/>
                <w:sz w:val="24"/>
                <w:szCs w:val="24"/>
              </w:rPr>
            </w:pPr>
            <w:r>
              <w:rPr>
                <w:rFonts w:hint="default" w:ascii="Arial" w:hAnsi="Arial" w:cs="Arial"/>
                <w:sz w:val="24"/>
                <w:szCs w:val="24"/>
                <w:lang w:val="en-US" w:eastAsia="zh-CN"/>
              </w:rPr>
              <w:t>-0.027</w:t>
            </w:r>
          </w:p>
        </w:tc>
        <w:tc>
          <w:tcPr>
            <w:tcW w:w="814" w:type="pct"/>
            <w:tcBorders>
              <w:top w:val="nil"/>
              <w:left w:val="nil"/>
              <w:bottom w:val="nil"/>
              <w:right w:val="nil"/>
            </w:tcBorders>
            <w:shd w:val="clear" w:color="auto" w:fill="auto"/>
            <w:noWrap/>
            <w:vAlign w:val="center"/>
          </w:tcPr>
          <w:p w14:paraId="0BE931E0">
            <w:pPr>
              <w:jc w:val="center"/>
              <w:rPr>
                <w:rFonts w:hint="default" w:ascii="Arial" w:hAnsi="Arial" w:cs="Arial"/>
                <w:sz w:val="24"/>
                <w:szCs w:val="24"/>
              </w:rPr>
            </w:pPr>
            <w:r>
              <w:rPr>
                <w:rFonts w:hint="default" w:ascii="Arial" w:hAnsi="Arial" w:cs="Arial"/>
                <w:sz w:val="24"/>
                <w:szCs w:val="24"/>
                <w:lang w:val="en-US" w:eastAsia="zh-CN"/>
              </w:rPr>
              <w:t>0.071</w:t>
            </w:r>
          </w:p>
        </w:tc>
      </w:tr>
      <w:tr w14:paraId="54901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FE7CAD9">
            <w:pPr>
              <w:rPr>
                <w:rFonts w:hint="default" w:ascii="Arial" w:hAnsi="Arial" w:cs="Arial"/>
                <w:sz w:val="24"/>
                <w:szCs w:val="24"/>
              </w:rPr>
            </w:pPr>
            <w:r>
              <w:rPr>
                <w:rFonts w:hint="default" w:ascii="Arial" w:hAnsi="Arial" w:cs="Arial"/>
                <w:sz w:val="24"/>
                <w:szCs w:val="24"/>
                <w:lang w:val="en-US" w:eastAsia="zh-CN"/>
              </w:rPr>
              <w:t>Poverty (1.3-3.5)</w:t>
            </w:r>
          </w:p>
        </w:tc>
        <w:tc>
          <w:tcPr>
            <w:tcW w:w="1112" w:type="pct"/>
            <w:tcBorders>
              <w:top w:val="nil"/>
              <w:left w:val="nil"/>
              <w:bottom w:val="nil"/>
              <w:right w:val="nil"/>
            </w:tcBorders>
            <w:shd w:val="clear" w:color="auto" w:fill="auto"/>
            <w:noWrap/>
            <w:vAlign w:val="center"/>
          </w:tcPr>
          <w:p w14:paraId="00D19B64">
            <w:pPr>
              <w:jc w:val="center"/>
              <w:rPr>
                <w:rFonts w:hint="default" w:ascii="Arial" w:hAnsi="Arial" w:cs="Arial"/>
                <w:sz w:val="24"/>
                <w:szCs w:val="24"/>
              </w:rPr>
            </w:pPr>
            <w:r>
              <w:rPr>
                <w:rFonts w:hint="default" w:ascii="Arial" w:hAnsi="Arial" w:cs="Arial"/>
                <w:sz w:val="24"/>
                <w:szCs w:val="24"/>
                <w:lang w:val="en-US" w:eastAsia="zh-CN"/>
              </w:rPr>
              <w:t>0.375</w:t>
            </w:r>
          </w:p>
        </w:tc>
        <w:tc>
          <w:tcPr>
            <w:tcW w:w="1080" w:type="pct"/>
            <w:tcBorders>
              <w:top w:val="nil"/>
              <w:left w:val="nil"/>
              <w:bottom w:val="nil"/>
              <w:right w:val="nil"/>
            </w:tcBorders>
            <w:shd w:val="clear" w:color="auto" w:fill="auto"/>
            <w:noWrap/>
            <w:vAlign w:val="center"/>
          </w:tcPr>
          <w:p w14:paraId="6DBE6725">
            <w:pPr>
              <w:jc w:val="center"/>
              <w:rPr>
                <w:rFonts w:hint="default" w:ascii="Arial" w:hAnsi="Arial" w:cs="Arial"/>
                <w:sz w:val="24"/>
                <w:szCs w:val="24"/>
              </w:rPr>
            </w:pPr>
            <w:r>
              <w:rPr>
                <w:rFonts w:hint="default" w:ascii="Arial" w:hAnsi="Arial" w:cs="Arial"/>
                <w:sz w:val="24"/>
                <w:szCs w:val="24"/>
                <w:lang w:val="en-US" w:eastAsia="zh-CN"/>
              </w:rPr>
              <w:t>-0.027</w:t>
            </w:r>
          </w:p>
        </w:tc>
        <w:tc>
          <w:tcPr>
            <w:tcW w:w="814" w:type="pct"/>
            <w:tcBorders>
              <w:top w:val="nil"/>
              <w:left w:val="nil"/>
              <w:bottom w:val="nil"/>
              <w:right w:val="nil"/>
            </w:tcBorders>
            <w:shd w:val="clear" w:color="auto" w:fill="auto"/>
            <w:noWrap/>
            <w:vAlign w:val="center"/>
          </w:tcPr>
          <w:p w14:paraId="1C0432A8">
            <w:pPr>
              <w:jc w:val="center"/>
              <w:rPr>
                <w:rFonts w:hint="default" w:ascii="Arial" w:hAnsi="Arial" w:cs="Arial"/>
                <w:sz w:val="24"/>
                <w:szCs w:val="24"/>
              </w:rPr>
            </w:pPr>
            <w:r>
              <w:rPr>
                <w:rFonts w:hint="default" w:ascii="Arial" w:hAnsi="Arial" w:cs="Arial"/>
                <w:sz w:val="24"/>
                <w:szCs w:val="24"/>
                <w:lang w:val="en-US" w:eastAsia="zh-CN"/>
              </w:rPr>
              <w:t>0.074</w:t>
            </w:r>
          </w:p>
        </w:tc>
      </w:tr>
      <w:tr w14:paraId="2362F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86451EF">
            <w:pPr>
              <w:rPr>
                <w:rFonts w:hint="default" w:ascii="Arial" w:hAnsi="Arial" w:cs="Arial"/>
                <w:sz w:val="24"/>
                <w:szCs w:val="24"/>
              </w:rPr>
            </w:pPr>
            <w:r>
              <w:rPr>
                <w:rFonts w:hint="default" w:ascii="Arial" w:hAnsi="Arial" w:cs="Arial"/>
                <w:sz w:val="24"/>
                <w:szCs w:val="24"/>
                <w:lang w:val="en-US" w:eastAsia="zh-CN"/>
              </w:rPr>
              <w:t>Norharman</w:t>
            </w:r>
          </w:p>
        </w:tc>
        <w:tc>
          <w:tcPr>
            <w:tcW w:w="1112" w:type="pct"/>
            <w:tcBorders>
              <w:top w:val="nil"/>
              <w:left w:val="nil"/>
              <w:bottom w:val="nil"/>
              <w:right w:val="nil"/>
            </w:tcBorders>
            <w:shd w:val="clear" w:color="auto" w:fill="auto"/>
            <w:noWrap/>
            <w:vAlign w:val="center"/>
          </w:tcPr>
          <w:p w14:paraId="454FC45C">
            <w:pPr>
              <w:jc w:val="center"/>
              <w:rPr>
                <w:rFonts w:hint="default" w:ascii="Arial" w:hAnsi="Arial" w:cs="Arial"/>
                <w:sz w:val="24"/>
                <w:szCs w:val="24"/>
              </w:rPr>
            </w:pPr>
            <w:r>
              <w:rPr>
                <w:rFonts w:hint="default" w:ascii="Arial" w:hAnsi="Arial" w:cs="Arial"/>
                <w:sz w:val="24"/>
                <w:szCs w:val="24"/>
                <w:lang w:val="en-US" w:eastAsia="zh-CN"/>
              </w:rPr>
              <w:t>0.366</w:t>
            </w:r>
          </w:p>
        </w:tc>
        <w:tc>
          <w:tcPr>
            <w:tcW w:w="1080" w:type="pct"/>
            <w:tcBorders>
              <w:top w:val="nil"/>
              <w:left w:val="nil"/>
              <w:bottom w:val="nil"/>
              <w:right w:val="nil"/>
            </w:tcBorders>
            <w:shd w:val="clear" w:color="auto" w:fill="auto"/>
            <w:noWrap/>
            <w:vAlign w:val="center"/>
          </w:tcPr>
          <w:p w14:paraId="72EFE52A">
            <w:pPr>
              <w:jc w:val="center"/>
              <w:rPr>
                <w:rFonts w:hint="default" w:ascii="Arial" w:hAnsi="Arial" w:cs="Arial"/>
                <w:sz w:val="24"/>
                <w:szCs w:val="24"/>
              </w:rPr>
            </w:pPr>
            <w:r>
              <w:rPr>
                <w:rFonts w:hint="default" w:ascii="Arial" w:hAnsi="Arial" w:cs="Arial"/>
                <w:sz w:val="24"/>
                <w:szCs w:val="24"/>
                <w:lang w:val="en-US" w:eastAsia="zh-CN"/>
              </w:rPr>
              <w:t>-0.015</w:t>
            </w:r>
          </w:p>
        </w:tc>
        <w:tc>
          <w:tcPr>
            <w:tcW w:w="814" w:type="pct"/>
            <w:tcBorders>
              <w:top w:val="nil"/>
              <w:left w:val="nil"/>
              <w:bottom w:val="nil"/>
              <w:right w:val="nil"/>
            </w:tcBorders>
            <w:shd w:val="clear" w:color="auto" w:fill="auto"/>
            <w:noWrap/>
            <w:vAlign w:val="center"/>
          </w:tcPr>
          <w:p w14:paraId="69DB3365">
            <w:pPr>
              <w:jc w:val="center"/>
              <w:rPr>
                <w:rFonts w:hint="default" w:ascii="Arial" w:hAnsi="Arial" w:cs="Arial"/>
                <w:sz w:val="24"/>
                <w:szCs w:val="24"/>
              </w:rPr>
            </w:pPr>
            <w:r>
              <w:rPr>
                <w:rFonts w:hint="default" w:ascii="Arial" w:hAnsi="Arial" w:cs="Arial"/>
                <w:sz w:val="24"/>
                <w:szCs w:val="24"/>
                <w:lang w:val="en-US" w:eastAsia="zh-CN"/>
              </w:rPr>
              <w:t>0.038</w:t>
            </w:r>
          </w:p>
        </w:tc>
      </w:tr>
      <w:tr w14:paraId="32E28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744A063">
            <w:pPr>
              <w:rPr>
                <w:rFonts w:hint="default" w:ascii="Arial" w:hAnsi="Arial" w:cs="Arial"/>
                <w:sz w:val="24"/>
                <w:szCs w:val="24"/>
              </w:rPr>
            </w:pPr>
            <w:r>
              <w:rPr>
                <w:rFonts w:hint="default" w:ascii="Arial" w:hAnsi="Arial" w:cs="Arial"/>
                <w:sz w:val="24"/>
                <w:szCs w:val="24"/>
                <w:lang w:val="en-US" w:eastAsia="zh-CN"/>
              </w:rPr>
              <w:t>BMI (Obese)</w:t>
            </w:r>
          </w:p>
        </w:tc>
        <w:tc>
          <w:tcPr>
            <w:tcW w:w="1112" w:type="pct"/>
            <w:tcBorders>
              <w:top w:val="nil"/>
              <w:left w:val="nil"/>
              <w:bottom w:val="nil"/>
              <w:right w:val="nil"/>
            </w:tcBorders>
            <w:shd w:val="clear" w:color="auto" w:fill="auto"/>
            <w:noWrap/>
            <w:vAlign w:val="center"/>
          </w:tcPr>
          <w:p w14:paraId="28A4AC57">
            <w:pPr>
              <w:jc w:val="center"/>
              <w:rPr>
                <w:rFonts w:hint="default" w:ascii="Arial" w:hAnsi="Arial" w:cs="Arial"/>
                <w:sz w:val="24"/>
                <w:szCs w:val="24"/>
              </w:rPr>
            </w:pPr>
            <w:r>
              <w:rPr>
                <w:rFonts w:hint="default" w:ascii="Arial" w:hAnsi="Arial" w:cs="Arial"/>
                <w:sz w:val="24"/>
                <w:szCs w:val="24"/>
                <w:lang w:val="en-US" w:eastAsia="zh-CN"/>
              </w:rPr>
              <w:t>0.363</w:t>
            </w:r>
          </w:p>
        </w:tc>
        <w:tc>
          <w:tcPr>
            <w:tcW w:w="1080" w:type="pct"/>
            <w:tcBorders>
              <w:top w:val="nil"/>
              <w:left w:val="nil"/>
              <w:bottom w:val="nil"/>
              <w:right w:val="nil"/>
            </w:tcBorders>
            <w:shd w:val="clear" w:color="auto" w:fill="auto"/>
            <w:noWrap/>
            <w:vAlign w:val="center"/>
          </w:tcPr>
          <w:p w14:paraId="5AF58964">
            <w:pPr>
              <w:jc w:val="center"/>
              <w:rPr>
                <w:rFonts w:hint="default" w:ascii="Arial" w:hAnsi="Arial" w:cs="Arial"/>
                <w:sz w:val="24"/>
                <w:szCs w:val="24"/>
              </w:rPr>
            </w:pPr>
            <w:r>
              <w:rPr>
                <w:rFonts w:hint="default" w:ascii="Arial" w:hAnsi="Arial" w:cs="Arial"/>
                <w:sz w:val="24"/>
                <w:szCs w:val="24"/>
                <w:lang w:val="en-US" w:eastAsia="zh-CN"/>
              </w:rPr>
              <w:t>0.026</w:t>
            </w:r>
          </w:p>
        </w:tc>
        <w:tc>
          <w:tcPr>
            <w:tcW w:w="814" w:type="pct"/>
            <w:tcBorders>
              <w:top w:val="nil"/>
              <w:left w:val="nil"/>
              <w:bottom w:val="nil"/>
              <w:right w:val="nil"/>
            </w:tcBorders>
            <w:shd w:val="clear" w:color="auto" w:fill="auto"/>
            <w:noWrap/>
            <w:vAlign w:val="center"/>
          </w:tcPr>
          <w:p w14:paraId="74C5E540">
            <w:pPr>
              <w:jc w:val="center"/>
              <w:rPr>
                <w:rFonts w:hint="default" w:ascii="Arial" w:hAnsi="Arial" w:cs="Arial"/>
                <w:sz w:val="24"/>
                <w:szCs w:val="24"/>
              </w:rPr>
            </w:pPr>
            <w:r>
              <w:rPr>
                <w:rFonts w:hint="default" w:ascii="Arial" w:hAnsi="Arial" w:cs="Arial"/>
                <w:sz w:val="24"/>
                <w:szCs w:val="24"/>
                <w:lang w:val="en-US" w:eastAsia="zh-CN"/>
              </w:rPr>
              <w:t>0.065</w:t>
            </w:r>
          </w:p>
        </w:tc>
      </w:tr>
      <w:tr w14:paraId="1ACC1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307D025">
            <w:pPr>
              <w:rPr>
                <w:rFonts w:hint="default" w:ascii="Arial" w:hAnsi="Arial" w:cs="Arial"/>
                <w:sz w:val="24"/>
                <w:szCs w:val="24"/>
              </w:rPr>
            </w:pPr>
            <w:r>
              <w:rPr>
                <w:rFonts w:hint="default" w:ascii="Arial" w:hAnsi="Arial" w:cs="Arial"/>
                <w:sz w:val="24"/>
                <w:szCs w:val="24"/>
                <w:lang w:val="en-US" w:eastAsia="zh-CN"/>
              </w:rPr>
              <w:t>Monomethylarsonic Acid</w:t>
            </w:r>
          </w:p>
        </w:tc>
        <w:tc>
          <w:tcPr>
            <w:tcW w:w="1112" w:type="pct"/>
            <w:tcBorders>
              <w:top w:val="nil"/>
              <w:left w:val="nil"/>
              <w:bottom w:val="nil"/>
              <w:right w:val="nil"/>
            </w:tcBorders>
            <w:shd w:val="clear" w:color="auto" w:fill="auto"/>
            <w:noWrap/>
            <w:vAlign w:val="center"/>
          </w:tcPr>
          <w:p w14:paraId="21C6128D">
            <w:pPr>
              <w:jc w:val="center"/>
              <w:rPr>
                <w:rFonts w:hint="default" w:ascii="Arial" w:hAnsi="Arial" w:cs="Arial"/>
                <w:sz w:val="24"/>
                <w:szCs w:val="24"/>
              </w:rPr>
            </w:pPr>
            <w:r>
              <w:rPr>
                <w:rFonts w:hint="default" w:ascii="Arial" w:hAnsi="Arial" w:cs="Arial"/>
                <w:sz w:val="24"/>
                <w:szCs w:val="24"/>
                <w:lang w:val="en-US" w:eastAsia="zh-CN"/>
              </w:rPr>
              <w:t>0.36</w:t>
            </w:r>
          </w:p>
        </w:tc>
        <w:tc>
          <w:tcPr>
            <w:tcW w:w="1080" w:type="pct"/>
            <w:tcBorders>
              <w:top w:val="nil"/>
              <w:left w:val="nil"/>
              <w:bottom w:val="nil"/>
              <w:right w:val="nil"/>
            </w:tcBorders>
            <w:shd w:val="clear" w:color="auto" w:fill="auto"/>
            <w:noWrap/>
            <w:vAlign w:val="center"/>
          </w:tcPr>
          <w:p w14:paraId="73DC7C22">
            <w:pPr>
              <w:jc w:val="center"/>
              <w:rPr>
                <w:rFonts w:hint="default" w:ascii="Arial" w:hAnsi="Arial" w:cs="Arial"/>
                <w:sz w:val="24"/>
                <w:szCs w:val="24"/>
              </w:rPr>
            </w:pPr>
            <w:r>
              <w:rPr>
                <w:rFonts w:hint="default" w:ascii="Arial" w:hAnsi="Arial" w:cs="Arial"/>
                <w:sz w:val="24"/>
                <w:szCs w:val="24"/>
                <w:lang w:val="en-US" w:eastAsia="zh-CN"/>
              </w:rPr>
              <w:t>-0.028</w:t>
            </w:r>
          </w:p>
        </w:tc>
        <w:tc>
          <w:tcPr>
            <w:tcW w:w="814" w:type="pct"/>
            <w:tcBorders>
              <w:top w:val="nil"/>
              <w:left w:val="nil"/>
              <w:bottom w:val="nil"/>
              <w:right w:val="nil"/>
            </w:tcBorders>
            <w:shd w:val="clear" w:color="auto" w:fill="auto"/>
            <w:noWrap/>
            <w:vAlign w:val="center"/>
          </w:tcPr>
          <w:p w14:paraId="3F1FD626">
            <w:pPr>
              <w:jc w:val="center"/>
              <w:rPr>
                <w:rFonts w:hint="default" w:ascii="Arial" w:hAnsi="Arial" w:cs="Arial"/>
                <w:sz w:val="24"/>
                <w:szCs w:val="24"/>
              </w:rPr>
            </w:pPr>
            <w:r>
              <w:rPr>
                <w:rFonts w:hint="default" w:ascii="Arial" w:hAnsi="Arial" w:cs="Arial"/>
                <w:sz w:val="24"/>
                <w:szCs w:val="24"/>
                <w:lang w:val="en-US" w:eastAsia="zh-CN"/>
              </w:rPr>
              <w:t>0.076</w:t>
            </w:r>
          </w:p>
        </w:tc>
      </w:tr>
      <w:tr w14:paraId="44621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FE84ADB">
            <w:pPr>
              <w:rPr>
                <w:rFonts w:hint="default" w:ascii="Arial" w:hAnsi="Arial" w:cs="Arial"/>
                <w:sz w:val="24"/>
                <w:szCs w:val="24"/>
              </w:rPr>
            </w:pPr>
            <w:r>
              <w:rPr>
                <w:rFonts w:hint="default" w:ascii="Arial" w:hAnsi="Arial" w:cs="Arial"/>
                <w:sz w:val="24"/>
                <w:szCs w:val="24"/>
                <w:lang w:val="en-US" w:eastAsia="zh-CN"/>
              </w:rPr>
              <w:t>Zinc</w:t>
            </w:r>
          </w:p>
        </w:tc>
        <w:tc>
          <w:tcPr>
            <w:tcW w:w="1112" w:type="pct"/>
            <w:tcBorders>
              <w:top w:val="nil"/>
              <w:left w:val="nil"/>
              <w:bottom w:val="nil"/>
              <w:right w:val="nil"/>
            </w:tcBorders>
            <w:shd w:val="clear" w:color="auto" w:fill="auto"/>
            <w:noWrap/>
            <w:vAlign w:val="center"/>
          </w:tcPr>
          <w:p w14:paraId="28CD62A7">
            <w:pPr>
              <w:jc w:val="center"/>
              <w:rPr>
                <w:rFonts w:hint="default" w:ascii="Arial" w:hAnsi="Arial" w:cs="Arial"/>
                <w:sz w:val="24"/>
                <w:szCs w:val="24"/>
              </w:rPr>
            </w:pPr>
            <w:r>
              <w:rPr>
                <w:rFonts w:hint="default" w:ascii="Arial" w:hAnsi="Arial" w:cs="Arial"/>
                <w:sz w:val="24"/>
                <w:szCs w:val="24"/>
                <w:lang w:val="en-US" w:eastAsia="zh-CN"/>
              </w:rPr>
              <w:t>0.357</w:t>
            </w:r>
          </w:p>
        </w:tc>
        <w:tc>
          <w:tcPr>
            <w:tcW w:w="1080" w:type="pct"/>
            <w:tcBorders>
              <w:top w:val="nil"/>
              <w:left w:val="nil"/>
              <w:bottom w:val="nil"/>
              <w:right w:val="nil"/>
            </w:tcBorders>
            <w:shd w:val="clear" w:color="auto" w:fill="auto"/>
            <w:noWrap/>
            <w:vAlign w:val="center"/>
          </w:tcPr>
          <w:p w14:paraId="68138EC0">
            <w:pPr>
              <w:jc w:val="center"/>
              <w:rPr>
                <w:rFonts w:hint="default" w:ascii="Arial" w:hAnsi="Arial" w:cs="Arial"/>
                <w:sz w:val="24"/>
                <w:szCs w:val="24"/>
              </w:rPr>
            </w:pPr>
            <w:r>
              <w:rPr>
                <w:rFonts w:hint="default" w:ascii="Arial" w:hAnsi="Arial" w:cs="Arial"/>
                <w:sz w:val="24"/>
                <w:szCs w:val="24"/>
                <w:lang w:val="en-US" w:eastAsia="zh-CN"/>
              </w:rPr>
              <w:t>-0.025</w:t>
            </w:r>
          </w:p>
        </w:tc>
        <w:tc>
          <w:tcPr>
            <w:tcW w:w="814" w:type="pct"/>
            <w:tcBorders>
              <w:top w:val="nil"/>
              <w:left w:val="nil"/>
              <w:bottom w:val="nil"/>
              <w:right w:val="nil"/>
            </w:tcBorders>
            <w:shd w:val="clear" w:color="auto" w:fill="auto"/>
            <w:noWrap/>
            <w:vAlign w:val="center"/>
          </w:tcPr>
          <w:p w14:paraId="44CD52D1">
            <w:pPr>
              <w:jc w:val="center"/>
              <w:rPr>
                <w:rFonts w:hint="default" w:ascii="Arial" w:hAnsi="Arial" w:cs="Arial"/>
                <w:sz w:val="24"/>
                <w:szCs w:val="24"/>
              </w:rPr>
            </w:pPr>
            <w:r>
              <w:rPr>
                <w:rFonts w:hint="default" w:ascii="Arial" w:hAnsi="Arial" w:cs="Arial"/>
                <w:sz w:val="24"/>
                <w:szCs w:val="24"/>
                <w:lang w:val="en-US" w:eastAsia="zh-CN"/>
              </w:rPr>
              <w:t>0.046</w:t>
            </w:r>
          </w:p>
        </w:tc>
      </w:tr>
      <w:tr w14:paraId="184EE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4C09142">
            <w:pPr>
              <w:rPr>
                <w:rFonts w:hint="default" w:ascii="Arial" w:hAnsi="Arial" w:cs="Arial"/>
                <w:sz w:val="24"/>
                <w:szCs w:val="24"/>
              </w:rPr>
            </w:pPr>
            <w:r>
              <w:rPr>
                <w:rFonts w:hint="default" w:ascii="Arial" w:hAnsi="Arial" w:cs="Arial"/>
                <w:sz w:val="24"/>
                <w:szCs w:val="24"/>
                <w:lang w:val="en-US" w:eastAsia="zh-CN"/>
              </w:rPr>
              <w:t>Ph1P</w:t>
            </w:r>
          </w:p>
        </w:tc>
        <w:tc>
          <w:tcPr>
            <w:tcW w:w="1112" w:type="pct"/>
            <w:tcBorders>
              <w:top w:val="nil"/>
              <w:left w:val="nil"/>
              <w:bottom w:val="nil"/>
              <w:right w:val="nil"/>
            </w:tcBorders>
            <w:shd w:val="clear" w:color="auto" w:fill="auto"/>
            <w:noWrap/>
            <w:vAlign w:val="center"/>
          </w:tcPr>
          <w:p w14:paraId="0D019823">
            <w:pPr>
              <w:jc w:val="center"/>
              <w:rPr>
                <w:rFonts w:hint="default" w:ascii="Arial" w:hAnsi="Arial" w:cs="Arial"/>
                <w:sz w:val="24"/>
                <w:szCs w:val="24"/>
              </w:rPr>
            </w:pPr>
            <w:r>
              <w:rPr>
                <w:rFonts w:hint="default" w:ascii="Arial" w:hAnsi="Arial" w:cs="Arial"/>
                <w:sz w:val="24"/>
                <w:szCs w:val="24"/>
                <w:lang w:val="en-US" w:eastAsia="zh-CN"/>
              </w:rPr>
              <w:t>0.35</w:t>
            </w:r>
          </w:p>
        </w:tc>
        <w:tc>
          <w:tcPr>
            <w:tcW w:w="1080" w:type="pct"/>
            <w:tcBorders>
              <w:top w:val="nil"/>
              <w:left w:val="nil"/>
              <w:bottom w:val="nil"/>
              <w:right w:val="nil"/>
            </w:tcBorders>
            <w:shd w:val="clear" w:color="auto" w:fill="auto"/>
            <w:noWrap/>
            <w:vAlign w:val="center"/>
          </w:tcPr>
          <w:p w14:paraId="25B9192F">
            <w:pPr>
              <w:jc w:val="center"/>
              <w:rPr>
                <w:rFonts w:hint="default" w:ascii="Arial" w:hAnsi="Arial" w:cs="Arial"/>
                <w:sz w:val="24"/>
                <w:szCs w:val="24"/>
              </w:rPr>
            </w:pPr>
            <w:r>
              <w:rPr>
                <w:rFonts w:hint="default" w:ascii="Arial" w:hAnsi="Arial" w:cs="Arial"/>
                <w:sz w:val="24"/>
                <w:szCs w:val="24"/>
                <w:lang w:val="en-US" w:eastAsia="zh-CN"/>
              </w:rPr>
              <w:t>-0.005</w:t>
            </w:r>
          </w:p>
        </w:tc>
        <w:tc>
          <w:tcPr>
            <w:tcW w:w="814" w:type="pct"/>
            <w:tcBorders>
              <w:top w:val="nil"/>
              <w:left w:val="nil"/>
              <w:bottom w:val="nil"/>
              <w:right w:val="nil"/>
            </w:tcBorders>
            <w:shd w:val="clear" w:color="auto" w:fill="auto"/>
            <w:noWrap/>
            <w:vAlign w:val="center"/>
          </w:tcPr>
          <w:p w14:paraId="7EC8074B">
            <w:pPr>
              <w:jc w:val="center"/>
              <w:rPr>
                <w:rFonts w:hint="default" w:ascii="Arial" w:hAnsi="Arial" w:cs="Arial"/>
                <w:sz w:val="24"/>
                <w:szCs w:val="24"/>
              </w:rPr>
            </w:pPr>
            <w:r>
              <w:rPr>
                <w:rFonts w:hint="default" w:ascii="Arial" w:hAnsi="Arial" w:cs="Arial"/>
                <w:sz w:val="24"/>
                <w:szCs w:val="24"/>
                <w:lang w:val="en-US" w:eastAsia="zh-CN"/>
              </w:rPr>
              <w:t>0.064</w:t>
            </w:r>
          </w:p>
        </w:tc>
      </w:tr>
      <w:tr w14:paraId="04AF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1558FA2">
            <w:pPr>
              <w:rPr>
                <w:rFonts w:hint="default" w:ascii="Arial" w:hAnsi="Arial" w:cs="Arial"/>
                <w:sz w:val="24"/>
                <w:szCs w:val="24"/>
              </w:rPr>
            </w:pPr>
            <w:r>
              <w:rPr>
                <w:rFonts w:hint="default" w:ascii="Arial" w:hAnsi="Arial" w:cs="Arial"/>
                <w:sz w:val="24"/>
                <w:szCs w:val="24"/>
                <w:lang w:val="en-US" w:eastAsia="zh-CN"/>
              </w:rPr>
              <w:t>Arsenobetaine</w:t>
            </w:r>
          </w:p>
        </w:tc>
        <w:tc>
          <w:tcPr>
            <w:tcW w:w="1112" w:type="pct"/>
            <w:tcBorders>
              <w:top w:val="nil"/>
              <w:left w:val="nil"/>
              <w:bottom w:val="nil"/>
              <w:right w:val="nil"/>
            </w:tcBorders>
            <w:shd w:val="clear" w:color="auto" w:fill="auto"/>
            <w:noWrap/>
            <w:vAlign w:val="center"/>
          </w:tcPr>
          <w:p w14:paraId="69FD5019">
            <w:pPr>
              <w:jc w:val="center"/>
              <w:rPr>
                <w:rFonts w:hint="default" w:ascii="Arial" w:hAnsi="Arial" w:cs="Arial"/>
                <w:sz w:val="24"/>
                <w:szCs w:val="24"/>
              </w:rPr>
            </w:pPr>
            <w:r>
              <w:rPr>
                <w:rFonts w:hint="default" w:ascii="Arial" w:hAnsi="Arial" w:cs="Arial"/>
                <w:sz w:val="24"/>
                <w:szCs w:val="24"/>
                <w:lang w:val="en-US" w:eastAsia="zh-CN"/>
              </w:rPr>
              <w:t>0.348</w:t>
            </w:r>
          </w:p>
        </w:tc>
        <w:tc>
          <w:tcPr>
            <w:tcW w:w="1080" w:type="pct"/>
            <w:tcBorders>
              <w:top w:val="nil"/>
              <w:left w:val="nil"/>
              <w:bottom w:val="nil"/>
              <w:right w:val="nil"/>
            </w:tcBorders>
            <w:shd w:val="clear" w:color="auto" w:fill="auto"/>
            <w:noWrap/>
            <w:vAlign w:val="center"/>
          </w:tcPr>
          <w:p w14:paraId="3F127B5C">
            <w:pPr>
              <w:jc w:val="center"/>
              <w:rPr>
                <w:rFonts w:hint="default" w:ascii="Arial" w:hAnsi="Arial" w:cs="Arial"/>
                <w:sz w:val="24"/>
                <w:szCs w:val="24"/>
              </w:rPr>
            </w:pPr>
            <w:r>
              <w:rPr>
                <w:rFonts w:hint="default" w:ascii="Arial" w:hAnsi="Arial" w:cs="Arial"/>
                <w:sz w:val="24"/>
                <w:szCs w:val="24"/>
                <w:lang w:val="en-US" w:eastAsia="zh-CN"/>
              </w:rPr>
              <w:t>-0.008</w:t>
            </w:r>
          </w:p>
        </w:tc>
        <w:tc>
          <w:tcPr>
            <w:tcW w:w="814" w:type="pct"/>
            <w:tcBorders>
              <w:top w:val="nil"/>
              <w:left w:val="nil"/>
              <w:bottom w:val="nil"/>
              <w:right w:val="nil"/>
            </w:tcBorders>
            <w:shd w:val="clear" w:color="auto" w:fill="auto"/>
            <w:noWrap/>
            <w:vAlign w:val="center"/>
          </w:tcPr>
          <w:p w14:paraId="610CEC59">
            <w:pPr>
              <w:jc w:val="center"/>
              <w:rPr>
                <w:rFonts w:hint="default" w:ascii="Arial" w:hAnsi="Arial" w:cs="Arial"/>
                <w:sz w:val="24"/>
                <w:szCs w:val="24"/>
              </w:rPr>
            </w:pPr>
            <w:r>
              <w:rPr>
                <w:rFonts w:hint="default" w:ascii="Arial" w:hAnsi="Arial" w:cs="Arial"/>
                <w:sz w:val="24"/>
                <w:szCs w:val="24"/>
                <w:lang w:val="en-US" w:eastAsia="zh-CN"/>
              </w:rPr>
              <w:t>0.061</w:t>
            </w:r>
          </w:p>
        </w:tc>
      </w:tr>
      <w:tr w14:paraId="7DDFF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0C2E9DEA">
            <w:pPr>
              <w:rPr>
                <w:rFonts w:hint="default" w:ascii="Arial" w:hAnsi="Arial" w:cs="Arial"/>
                <w:sz w:val="24"/>
                <w:szCs w:val="24"/>
              </w:rPr>
            </w:pPr>
            <w:r>
              <w:rPr>
                <w:rFonts w:hint="default" w:ascii="Arial" w:hAnsi="Arial" w:cs="Arial"/>
                <w:sz w:val="24"/>
                <w:szCs w:val="24"/>
                <w:lang w:val="en-US" w:eastAsia="zh-CN"/>
              </w:rPr>
              <w:t>eGFR</w:t>
            </w:r>
          </w:p>
        </w:tc>
        <w:tc>
          <w:tcPr>
            <w:tcW w:w="1112" w:type="pct"/>
            <w:tcBorders>
              <w:top w:val="nil"/>
              <w:left w:val="nil"/>
              <w:bottom w:val="nil"/>
              <w:right w:val="nil"/>
            </w:tcBorders>
            <w:shd w:val="clear" w:color="auto" w:fill="auto"/>
            <w:noWrap/>
            <w:vAlign w:val="center"/>
          </w:tcPr>
          <w:p w14:paraId="666F1D97">
            <w:pPr>
              <w:jc w:val="center"/>
              <w:rPr>
                <w:rFonts w:hint="default" w:ascii="Arial" w:hAnsi="Arial" w:cs="Arial"/>
                <w:sz w:val="24"/>
                <w:szCs w:val="24"/>
              </w:rPr>
            </w:pPr>
            <w:r>
              <w:rPr>
                <w:rFonts w:hint="default" w:ascii="Arial" w:hAnsi="Arial" w:cs="Arial"/>
                <w:sz w:val="24"/>
                <w:szCs w:val="24"/>
                <w:lang w:val="en-US" w:eastAsia="zh-CN"/>
              </w:rPr>
              <w:t>0.346</w:t>
            </w:r>
          </w:p>
        </w:tc>
        <w:tc>
          <w:tcPr>
            <w:tcW w:w="1080" w:type="pct"/>
            <w:tcBorders>
              <w:top w:val="nil"/>
              <w:left w:val="nil"/>
              <w:bottom w:val="nil"/>
              <w:right w:val="nil"/>
            </w:tcBorders>
            <w:shd w:val="clear" w:color="auto" w:fill="auto"/>
            <w:noWrap/>
            <w:vAlign w:val="center"/>
          </w:tcPr>
          <w:p w14:paraId="6ED6BD50">
            <w:pPr>
              <w:jc w:val="center"/>
              <w:rPr>
                <w:rFonts w:hint="default" w:ascii="Arial" w:hAnsi="Arial" w:cs="Arial"/>
                <w:sz w:val="24"/>
                <w:szCs w:val="24"/>
              </w:rPr>
            </w:pPr>
            <w:r>
              <w:rPr>
                <w:rFonts w:hint="default" w:ascii="Arial" w:hAnsi="Arial" w:cs="Arial"/>
                <w:sz w:val="24"/>
                <w:szCs w:val="24"/>
                <w:lang w:val="en-US" w:eastAsia="zh-CN"/>
              </w:rPr>
              <w:t>-0.001</w:t>
            </w:r>
          </w:p>
        </w:tc>
        <w:tc>
          <w:tcPr>
            <w:tcW w:w="814" w:type="pct"/>
            <w:tcBorders>
              <w:top w:val="nil"/>
              <w:left w:val="nil"/>
              <w:bottom w:val="nil"/>
              <w:right w:val="nil"/>
            </w:tcBorders>
            <w:shd w:val="clear" w:color="auto" w:fill="auto"/>
            <w:noWrap/>
            <w:vAlign w:val="center"/>
          </w:tcPr>
          <w:p w14:paraId="01A5FE30">
            <w:pPr>
              <w:jc w:val="center"/>
              <w:rPr>
                <w:rFonts w:hint="default" w:ascii="Arial" w:hAnsi="Arial" w:cs="Arial"/>
                <w:sz w:val="24"/>
                <w:szCs w:val="24"/>
              </w:rPr>
            </w:pPr>
            <w:r>
              <w:rPr>
                <w:rFonts w:hint="default" w:ascii="Arial" w:hAnsi="Arial" w:cs="Arial"/>
                <w:sz w:val="24"/>
                <w:szCs w:val="24"/>
                <w:lang w:val="en-US" w:eastAsia="zh-CN"/>
              </w:rPr>
              <w:t>0.002</w:t>
            </w:r>
          </w:p>
        </w:tc>
      </w:tr>
      <w:tr w14:paraId="4D205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9E86342">
            <w:pPr>
              <w:rPr>
                <w:rFonts w:hint="default" w:ascii="Arial" w:hAnsi="Arial" w:cs="Arial"/>
                <w:sz w:val="24"/>
                <w:szCs w:val="24"/>
              </w:rPr>
            </w:pPr>
            <w:r>
              <w:rPr>
                <w:rFonts w:hint="default" w:ascii="Arial" w:hAnsi="Arial" w:cs="Arial"/>
                <w:sz w:val="24"/>
                <w:szCs w:val="24"/>
                <w:lang w:val="en-US" w:eastAsia="zh-CN"/>
              </w:rPr>
              <w:t>Tin</w:t>
            </w:r>
          </w:p>
        </w:tc>
        <w:tc>
          <w:tcPr>
            <w:tcW w:w="1112" w:type="pct"/>
            <w:tcBorders>
              <w:top w:val="nil"/>
              <w:left w:val="nil"/>
              <w:bottom w:val="nil"/>
              <w:right w:val="nil"/>
            </w:tcBorders>
            <w:shd w:val="clear" w:color="auto" w:fill="auto"/>
            <w:noWrap/>
            <w:vAlign w:val="center"/>
          </w:tcPr>
          <w:p w14:paraId="70B7511A">
            <w:pPr>
              <w:jc w:val="center"/>
              <w:rPr>
                <w:rFonts w:hint="default" w:ascii="Arial" w:hAnsi="Arial" w:cs="Arial"/>
                <w:sz w:val="24"/>
                <w:szCs w:val="24"/>
              </w:rPr>
            </w:pPr>
            <w:r>
              <w:rPr>
                <w:rFonts w:hint="default" w:ascii="Arial" w:hAnsi="Arial" w:cs="Arial"/>
                <w:sz w:val="24"/>
                <w:szCs w:val="24"/>
                <w:lang w:val="en-US" w:eastAsia="zh-CN"/>
              </w:rPr>
              <w:t>0.34</w:t>
            </w:r>
          </w:p>
        </w:tc>
        <w:tc>
          <w:tcPr>
            <w:tcW w:w="1080" w:type="pct"/>
            <w:tcBorders>
              <w:top w:val="nil"/>
              <w:left w:val="nil"/>
              <w:bottom w:val="nil"/>
              <w:right w:val="nil"/>
            </w:tcBorders>
            <w:shd w:val="clear" w:color="auto" w:fill="auto"/>
            <w:noWrap/>
            <w:vAlign w:val="center"/>
          </w:tcPr>
          <w:p w14:paraId="6CDB64C5">
            <w:pPr>
              <w:jc w:val="center"/>
              <w:rPr>
                <w:rFonts w:hint="default" w:ascii="Arial" w:hAnsi="Arial" w:cs="Arial"/>
                <w:sz w:val="24"/>
                <w:szCs w:val="24"/>
              </w:rPr>
            </w:pPr>
            <w:r>
              <w:rPr>
                <w:rFonts w:hint="default"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3ACD200B">
            <w:pPr>
              <w:jc w:val="center"/>
              <w:rPr>
                <w:rFonts w:hint="default" w:ascii="Arial" w:hAnsi="Arial" w:cs="Arial"/>
                <w:sz w:val="24"/>
                <w:szCs w:val="24"/>
              </w:rPr>
            </w:pPr>
            <w:r>
              <w:rPr>
                <w:rFonts w:hint="default" w:ascii="Arial" w:hAnsi="Arial" w:cs="Arial"/>
                <w:sz w:val="24"/>
                <w:szCs w:val="24"/>
                <w:lang w:val="en-US" w:eastAsia="zh-CN"/>
              </w:rPr>
              <w:t>0.026</w:t>
            </w:r>
          </w:p>
        </w:tc>
      </w:tr>
      <w:tr w14:paraId="64B3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279110FC">
            <w:pPr>
              <w:rPr>
                <w:rFonts w:hint="default" w:ascii="Arial" w:hAnsi="Arial" w:cs="Arial"/>
                <w:sz w:val="24"/>
                <w:szCs w:val="24"/>
              </w:rPr>
            </w:pPr>
            <w:r>
              <w:rPr>
                <w:rFonts w:hint="default" w:ascii="Arial" w:hAnsi="Arial" w:cs="Arial"/>
                <w:sz w:val="24"/>
                <w:szCs w:val="24"/>
                <w:lang w:val="en-US" w:eastAsia="zh-CN"/>
              </w:rPr>
              <w:t>Antimony</w:t>
            </w:r>
          </w:p>
        </w:tc>
        <w:tc>
          <w:tcPr>
            <w:tcW w:w="1112" w:type="pct"/>
            <w:tcBorders>
              <w:top w:val="nil"/>
              <w:left w:val="nil"/>
              <w:bottom w:val="nil"/>
              <w:right w:val="nil"/>
            </w:tcBorders>
            <w:shd w:val="clear" w:color="auto" w:fill="auto"/>
            <w:noWrap/>
            <w:vAlign w:val="center"/>
          </w:tcPr>
          <w:p w14:paraId="14ABEF18">
            <w:pPr>
              <w:jc w:val="center"/>
              <w:rPr>
                <w:rFonts w:hint="default" w:ascii="Arial" w:hAnsi="Arial" w:cs="Arial"/>
                <w:sz w:val="24"/>
                <w:szCs w:val="24"/>
              </w:rPr>
            </w:pPr>
            <w:r>
              <w:rPr>
                <w:rFonts w:hint="default" w:ascii="Arial" w:hAnsi="Arial" w:cs="Arial"/>
                <w:sz w:val="24"/>
                <w:szCs w:val="24"/>
                <w:lang w:val="en-US" w:eastAsia="zh-CN"/>
              </w:rPr>
              <w:t>0.325</w:t>
            </w:r>
          </w:p>
        </w:tc>
        <w:tc>
          <w:tcPr>
            <w:tcW w:w="1080" w:type="pct"/>
            <w:tcBorders>
              <w:top w:val="nil"/>
              <w:left w:val="nil"/>
              <w:bottom w:val="nil"/>
              <w:right w:val="nil"/>
            </w:tcBorders>
            <w:shd w:val="clear" w:color="auto" w:fill="auto"/>
            <w:noWrap/>
            <w:vAlign w:val="center"/>
          </w:tcPr>
          <w:p w14:paraId="33BD9A0A">
            <w:pPr>
              <w:jc w:val="center"/>
              <w:rPr>
                <w:rFonts w:hint="default" w:ascii="Arial" w:hAnsi="Arial" w:cs="Arial"/>
                <w:sz w:val="24"/>
                <w:szCs w:val="24"/>
              </w:rPr>
            </w:pPr>
            <w:r>
              <w:rPr>
                <w:rFonts w:hint="default" w:ascii="Arial" w:hAnsi="Arial" w:cs="Arial"/>
                <w:sz w:val="24"/>
                <w:szCs w:val="24"/>
                <w:lang w:val="en-US" w:eastAsia="zh-CN"/>
              </w:rPr>
              <w:t>-0.007</w:t>
            </w:r>
          </w:p>
        </w:tc>
        <w:tc>
          <w:tcPr>
            <w:tcW w:w="814" w:type="pct"/>
            <w:tcBorders>
              <w:top w:val="nil"/>
              <w:left w:val="nil"/>
              <w:bottom w:val="nil"/>
              <w:right w:val="nil"/>
            </w:tcBorders>
            <w:shd w:val="clear" w:color="auto" w:fill="auto"/>
            <w:noWrap/>
            <w:vAlign w:val="center"/>
          </w:tcPr>
          <w:p w14:paraId="41F5B127">
            <w:pPr>
              <w:jc w:val="center"/>
              <w:rPr>
                <w:rFonts w:hint="default" w:ascii="Arial" w:hAnsi="Arial" w:cs="Arial"/>
                <w:sz w:val="24"/>
                <w:szCs w:val="24"/>
              </w:rPr>
            </w:pPr>
            <w:r>
              <w:rPr>
                <w:rFonts w:hint="default" w:ascii="Arial" w:hAnsi="Arial" w:cs="Arial"/>
                <w:sz w:val="24"/>
                <w:szCs w:val="24"/>
                <w:lang w:val="en-US" w:eastAsia="zh-CN"/>
              </w:rPr>
              <w:t>0.033</w:t>
            </w:r>
          </w:p>
        </w:tc>
      </w:tr>
      <w:tr w14:paraId="73F41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6A4277D">
            <w:pPr>
              <w:rPr>
                <w:rFonts w:hint="default" w:ascii="Arial" w:hAnsi="Arial" w:cs="Arial"/>
                <w:sz w:val="24"/>
                <w:szCs w:val="24"/>
              </w:rPr>
            </w:pPr>
            <w:r>
              <w:rPr>
                <w:rFonts w:hint="default" w:ascii="Arial" w:hAnsi="Arial" w:cs="Arial"/>
                <w:sz w:val="24"/>
                <w:szCs w:val="24"/>
                <w:lang w:val="en-US" w:eastAsia="zh-CN"/>
              </w:rPr>
              <w:t>HEMA</w:t>
            </w:r>
          </w:p>
        </w:tc>
        <w:tc>
          <w:tcPr>
            <w:tcW w:w="1112" w:type="pct"/>
            <w:tcBorders>
              <w:top w:val="nil"/>
              <w:left w:val="nil"/>
              <w:bottom w:val="nil"/>
              <w:right w:val="nil"/>
            </w:tcBorders>
            <w:shd w:val="clear" w:color="auto" w:fill="auto"/>
            <w:noWrap/>
            <w:vAlign w:val="center"/>
          </w:tcPr>
          <w:p w14:paraId="0D7F2E93">
            <w:pPr>
              <w:jc w:val="center"/>
              <w:rPr>
                <w:rFonts w:hint="default" w:ascii="Arial" w:hAnsi="Arial" w:cs="Arial"/>
                <w:sz w:val="24"/>
                <w:szCs w:val="24"/>
              </w:rPr>
            </w:pPr>
            <w:r>
              <w:rPr>
                <w:rFonts w:hint="default" w:ascii="Arial" w:hAnsi="Arial" w:cs="Arial"/>
                <w:sz w:val="24"/>
                <w:szCs w:val="24"/>
                <w:lang w:val="en-US" w:eastAsia="zh-CN"/>
              </w:rPr>
              <w:t>0.313</w:t>
            </w:r>
          </w:p>
        </w:tc>
        <w:tc>
          <w:tcPr>
            <w:tcW w:w="1080" w:type="pct"/>
            <w:tcBorders>
              <w:top w:val="nil"/>
              <w:left w:val="nil"/>
              <w:bottom w:val="nil"/>
              <w:right w:val="nil"/>
            </w:tcBorders>
            <w:shd w:val="clear" w:color="auto" w:fill="auto"/>
            <w:noWrap/>
            <w:vAlign w:val="center"/>
          </w:tcPr>
          <w:p w14:paraId="5083518F">
            <w:pPr>
              <w:jc w:val="center"/>
              <w:rPr>
                <w:rFonts w:hint="default" w:ascii="Arial" w:hAnsi="Arial" w:cs="Arial"/>
                <w:sz w:val="24"/>
                <w:szCs w:val="24"/>
              </w:rPr>
            </w:pPr>
            <w:r>
              <w:rPr>
                <w:rFonts w:hint="default" w:ascii="Arial" w:hAnsi="Arial" w:cs="Arial"/>
                <w:sz w:val="24"/>
                <w:szCs w:val="24"/>
                <w:lang w:val="en-US" w:eastAsia="zh-CN"/>
              </w:rPr>
              <w:t>0.007</w:t>
            </w:r>
          </w:p>
        </w:tc>
        <w:tc>
          <w:tcPr>
            <w:tcW w:w="814" w:type="pct"/>
            <w:tcBorders>
              <w:top w:val="nil"/>
              <w:left w:val="nil"/>
              <w:bottom w:val="nil"/>
              <w:right w:val="nil"/>
            </w:tcBorders>
            <w:shd w:val="clear" w:color="auto" w:fill="auto"/>
            <w:noWrap/>
            <w:vAlign w:val="center"/>
          </w:tcPr>
          <w:p w14:paraId="1965E050">
            <w:pPr>
              <w:jc w:val="center"/>
              <w:rPr>
                <w:rFonts w:hint="default" w:ascii="Arial" w:hAnsi="Arial" w:cs="Arial"/>
                <w:sz w:val="24"/>
                <w:szCs w:val="24"/>
              </w:rPr>
            </w:pPr>
            <w:r>
              <w:rPr>
                <w:rFonts w:hint="default" w:ascii="Arial" w:hAnsi="Arial" w:cs="Arial"/>
                <w:sz w:val="24"/>
                <w:szCs w:val="24"/>
                <w:lang w:val="en-US" w:eastAsia="zh-CN"/>
              </w:rPr>
              <w:t>0.062</w:t>
            </w:r>
          </w:p>
        </w:tc>
      </w:tr>
      <w:tr w14:paraId="609B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C21C8F1">
            <w:pPr>
              <w:rPr>
                <w:rFonts w:hint="default" w:ascii="Arial" w:hAnsi="Arial" w:cs="Arial"/>
                <w:sz w:val="24"/>
                <w:szCs w:val="24"/>
              </w:rPr>
            </w:pPr>
            <w:r>
              <w:rPr>
                <w:rFonts w:hint="default" w:ascii="Arial" w:hAnsi="Arial" w:cs="Arial"/>
                <w:sz w:val="24"/>
                <w:szCs w:val="24"/>
                <w:lang w:val="en-US" w:eastAsia="zh-CN"/>
              </w:rPr>
              <w:t>Ethnicity (Other)</w:t>
            </w:r>
          </w:p>
        </w:tc>
        <w:tc>
          <w:tcPr>
            <w:tcW w:w="1112" w:type="pct"/>
            <w:tcBorders>
              <w:top w:val="nil"/>
              <w:left w:val="nil"/>
              <w:bottom w:val="nil"/>
              <w:right w:val="nil"/>
            </w:tcBorders>
            <w:shd w:val="clear" w:color="auto" w:fill="auto"/>
            <w:noWrap/>
            <w:vAlign w:val="center"/>
          </w:tcPr>
          <w:p w14:paraId="74C909FA">
            <w:pPr>
              <w:jc w:val="center"/>
              <w:rPr>
                <w:rFonts w:hint="default" w:ascii="Arial" w:hAnsi="Arial" w:cs="Arial"/>
                <w:sz w:val="24"/>
                <w:szCs w:val="24"/>
              </w:rPr>
            </w:pPr>
            <w:r>
              <w:rPr>
                <w:rFonts w:hint="default" w:ascii="Arial" w:hAnsi="Arial" w:cs="Arial"/>
                <w:sz w:val="24"/>
                <w:szCs w:val="24"/>
                <w:lang w:val="en-US" w:eastAsia="zh-CN"/>
              </w:rPr>
              <w:t>0.306</w:t>
            </w:r>
          </w:p>
        </w:tc>
        <w:tc>
          <w:tcPr>
            <w:tcW w:w="1080" w:type="pct"/>
            <w:tcBorders>
              <w:top w:val="nil"/>
              <w:left w:val="nil"/>
              <w:bottom w:val="nil"/>
              <w:right w:val="nil"/>
            </w:tcBorders>
            <w:shd w:val="clear" w:color="auto" w:fill="auto"/>
            <w:noWrap/>
            <w:vAlign w:val="center"/>
          </w:tcPr>
          <w:p w14:paraId="430FD0B0">
            <w:pPr>
              <w:jc w:val="center"/>
              <w:rPr>
                <w:rFonts w:hint="default" w:ascii="Arial" w:hAnsi="Arial" w:cs="Arial"/>
                <w:sz w:val="24"/>
                <w:szCs w:val="24"/>
              </w:rPr>
            </w:pPr>
            <w:r>
              <w:rPr>
                <w:rFonts w:hint="default" w:ascii="Arial" w:hAnsi="Arial" w:cs="Arial"/>
                <w:sz w:val="24"/>
                <w:szCs w:val="24"/>
                <w:lang w:val="en-US" w:eastAsia="zh-CN"/>
              </w:rPr>
              <w:t>-0.027</w:t>
            </w:r>
          </w:p>
        </w:tc>
        <w:tc>
          <w:tcPr>
            <w:tcW w:w="814" w:type="pct"/>
            <w:tcBorders>
              <w:top w:val="nil"/>
              <w:left w:val="nil"/>
              <w:bottom w:val="nil"/>
              <w:right w:val="nil"/>
            </w:tcBorders>
            <w:shd w:val="clear" w:color="auto" w:fill="auto"/>
            <w:noWrap/>
            <w:vAlign w:val="center"/>
          </w:tcPr>
          <w:p w14:paraId="70A69A45">
            <w:pPr>
              <w:jc w:val="center"/>
              <w:rPr>
                <w:rFonts w:hint="default" w:ascii="Arial" w:hAnsi="Arial" w:cs="Arial"/>
                <w:sz w:val="24"/>
                <w:szCs w:val="24"/>
              </w:rPr>
            </w:pPr>
            <w:r>
              <w:rPr>
                <w:rFonts w:hint="default" w:ascii="Arial" w:hAnsi="Arial" w:cs="Arial"/>
                <w:sz w:val="24"/>
                <w:szCs w:val="24"/>
                <w:lang w:val="en-US" w:eastAsia="zh-CN"/>
              </w:rPr>
              <w:t>0.087</w:t>
            </w:r>
          </w:p>
        </w:tc>
      </w:tr>
      <w:tr w14:paraId="64DE2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81A93E2">
            <w:pPr>
              <w:rPr>
                <w:rFonts w:hint="default" w:ascii="Arial" w:hAnsi="Arial" w:cs="Arial"/>
                <w:sz w:val="24"/>
                <w:szCs w:val="24"/>
              </w:rPr>
            </w:pPr>
            <w:r>
              <w:rPr>
                <w:rFonts w:hint="default" w:ascii="Arial" w:hAnsi="Arial" w:cs="Arial"/>
                <w:sz w:val="24"/>
                <w:szCs w:val="24"/>
                <w:lang w:val="en-US" w:eastAsia="zh-CN"/>
              </w:rPr>
              <w:t>2HPMA</w:t>
            </w:r>
          </w:p>
        </w:tc>
        <w:tc>
          <w:tcPr>
            <w:tcW w:w="1112" w:type="pct"/>
            <w:tcBorders>
              <w:top w:val="nil"/>
              <w:left w:val="nil"/>
              <w:bottom w:val="nil"/>
              <w:right w:val="nil"/>
            </w:tcBorders>
            <w:shd w:val="clear" w:color="auto" w:fill="auto"/>
            <w:noWrap/>
            <w:vAlign w:val="center"/>
          </w:tcPr>
          <w:p w14:paraId="51ECC38F">
            <w:pPr>
              <w:jc w:val="center"/>
              <w:rPr>
                <w:rFonts w:hint="default" w:ascii="Arial" w:hAnsi="Arial" w:cs="Arial"/>
                <w:sz w:val="24"/>
                <w:szCs w:val="24"/>
              </w:rPr>
            </w:pPr>
            <w:r>
              <w:rPr>
                <w:rFonts w:hint="default" w:ascii="Arial" w:hAnsi="Arial" w:cs="Arial"/>
                <w:sz w:val="24"/>
                <w:szCs w:val="24"/>
                <w:lang w:val="en-US" w:eastAsia="zh-CN"/>
              </w:rPr>
              <w:t>0.301</w:t>
            </w:r>
          </w:p>
        </w:tc>
        <w:tc>
          <w:tcPr>
            <w:tcW w:w="1080" w:type="pct"/>
            <w:tcBorders>
              <w:top w:val="nil"/>
              <w:left w:val="nil"/>
              <w:bottom w:val="nil"/>
              <w:right w:val="nil"/>
            </w:tcBorders>
            <w:shd w:val="clear" w:color="auto" w:fill="auto"/>
            <w:noWrap/>
            <w:vAlign w:val="center"/>
          </w:tcPr>
          <w:p w14:paraId="1ADCFC98">
            <w:pPr>
              <w:jc w:val="center"/>
              <w:rPr>
                <w:rFonts w:hint="default" w:ascii="Arial" w:hAnsi="Arial" w:cs="Arial"/>
                <w:sz w:val="24"/>
                <w:szCs w:val="24"/>
              </w:rPr>
            </w:pPr>
            <w:r>
              <w:rPr>
                <w:rFonts w:hint="default" w:ascii="Arial" w:hAnsi="Arial" w:cs="Arial"/>
                <w:sz w:val="24"/>
                <w:szCs w:val="24"/>
                <w:lang w:val="en-US" w:eastAsia="zh-CN"/>
              </w:rPr>
              <w:t>-0.006</w:t>
            </w:r>
          </w:p>
        </w:tc>
        <w:tc>
          <w:tcPr>
            <w:tcW w:w="814" w:type="pct"/>
            <w:tcBorders>
              <w:top w:val="nil"/>
              <w:left w:val="nil"/>
              <w:bottom w:val="nil"/>
              <w:right w:val="nil"/>
            </w:tcBorders>
            <w:shd w:val="clear" w:color="auto" w:fill="auto"/>
            <w:noWrap/>
            <w:vAlign w:val="center"/>
          </w:tcPr>
          <w:p w14:paraId="1837D775">
            <w:pPr>
              <w:jc w:val="center"/>
              <w:rPr>
                <w:rFonts w:hint="default" w:ascii="Arial" w:hAnsi="Arial" w:cs="Arial"/>
                <w:sz w:val="24"/>
                <w:szCs w:val="24"/>
              </w:rPr>
            </w:pPr>
            <w:r>
              <w:rPr>
                <w:rFonts w:hint="default" w:ascii="Arial" w:hAnsi="Arial" w:cs="Arial"/>
                <w:sz w:val="24"/>
                <w:szCs w:val="24"/>
                <w:lang w:val="en-US" w:eastAsia="zh-CN"/>
              </w:rPr>
              <w:t>0.042</w:t>
            </w:r>
          </w:p>
        </w:tc>
      </w:tr>
      <w:tr w14:paraId="4BC28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CA81267">
            <w:pPr>
              <w:rPr>
                <w:rFonts w:hint="default" w:ascii="Arial" w:hAnsi="Arial" w:cs="Arial"/>
                <w:sz w:val="24"/>
                <w:szCs w:val="24"/>
              </w:rPr>
            </w:pPr>
            <w:r>
              <w:rPr>
                <w:rFonts w:hint="default" w:ascii="Arial" w:hAnsi="Arial" w:cs="Arial"/>
                <w:sz w:val="24"/>
                <w:szCs w:val="24"/>
                <w:lang w:val="en-US" w:eastAsia="zh-CN"/>
              </w:rPr>
              <w:t>AAMA</w:t>
            </w:r>
          </w:p>
        </w:tc>
        <w:tc>
          <w:tcPr>
            <w:tcW w:w="1112" w:type="pct"/>
            <w:tcBorders>
              <w:top w:val="nil"/>
              <w:left w:val="nil"/>
              <w:bottom w:val="nil"/>
              <w:right w:val="nil"/>
            </w:tcBorders>
            <w:shd w:val="clear" w:color="auto" w:fill="auto"/>
            <w:noWrap/>
            <w:vAlign w:val="center"/>
          </w:tcPr>
          <w:p w14:paraId="23DDB52D">
            <w:pPr>
              <w:jc w:val="center"/>
              <w:rPr>
                <w:rFonts w:hint="default" w:ascii="Arial" w:hAnsi="Arial" w:cs="Arial"/>
                <w:sz w:val="24"/>
                <w:szCs w:val="24"/>
                <w:lang w:val="en-US"/>
              </w:rPr>
            </w:pPr>
            <w:r>
              <w:rPr>
                <w:rFonts w:hint="default" w:ascii="Arial" w:hAnsi="Arial" w:cs="Arial"/>
                <w:sz w:val="24"/>
                <w:szCs w:val="24"/>
                <w:lang w:val="en-US" w:eastAsia="zh-CN"/>
              </w:rPr>
              <w:t>0.3</w:t>
            </w:r>
            <w:r>
              <w:rPr>
                <w:rFonts w:hint="eastAsia" w:ascii="Arial" w:hAnsi="Arial" w:cs="Arial"/>
                <w:sz w:val="24"/>
                <w:szCs w:val="24"/>
                <w:lang w:val="en-US" w:eastAsia="zh-CN"/>
              </w:rPr>
              <w:t>00</w:t>
            </w:r>
          </w:p>
        </w:tc>
        <w:tc>
          <w:tcPr>
            <w:tcW w:w="1080" w:type="pct"/>
            <w:tcBorders>
              <w:top w:val="nil"/>
              <w:left w:val="nil"/>
              <w:bottom w:val="nil"/>
              <w:right w:val="nil"/>
            </w:tcBorders>
            <w:shd w:val="clear" w:color="auto" w:fill="auto"/>
            <w:noWrap/>
            <w:vAlign w:val="center"/>
          </w:tcPr>
          <w:p w14:paraId="0B2F5F38">
            <w:pPr>
              <w:jc w:val="center"/>
              <w:rPr>
                <w:rFonts w:hint="default" w:ascii="Arial" w:hAnsi="Arial" w:cs="Arial"/>
                <w:sz w:val="24"/>
                <w:szCs w:val="24"/>
              </w:rPr>
            </w:pPr>
            <w:r>
              <w:rPr>
                <w:rFonts w:hint="default" w:ascii="Arial" w:hAnsi="Arial" w:cs="Arial"/>
                <w:sz w:val="24"/>
                <w:szCs w:val="24"/>
                <w:lang w:val="en-US" w:eastAsia="zh-CN"/>
              </w:rPr>
              <w:t>0.013</w:t>
            </w:r>
          </w:p>
        </w:tc>
        <w:tc>
          <w:tcPr>
            <w:tcW w:w="814" w:type="pct"/>
            <w:tcBorders>
              <w:top w:val="nil"/>
              <w:left w:val="nil"/>
              <w:bottom w:val="nil"/>
              <w:right w:val="nil"/>
            </w:tcBorders>
            <w:shd w:val="clear" w:color="auto" w:fill="auto"/>
            <w:noWrap/>
            <w:vAlign w:val="center"/>
          </w:tcPr>
          <w:p w14:paraId="79919232">
            <w:pPr>
              <w:jc w:val="center"/>
              <w:rPr>
                <w:rFonts w:hint="default" w:ascii="Arial" w:hAnsi="Arial" w:cs="Arial"/>
                <w:sz w:val="24"/>
                <w:szCs w:val="24"/>
              </w:rPr>
            </w:pPr>
            <w:r>
              <w:rPr>
                <w:rFonts w:hint="default" w:ascii="Arial" w:hAnsi="Arial" w:cs="Arial"/>
                <w:sz w:val="24"/>
                <w:szCs w:val="24"/>
                <w:lang w:val="en-US" w:eastAsia="zh-CN"/>
              </w:rPr>
              <w:t>0.036</w:t>
            </w:r>
          </w:p>
        </w:tc>
      </w:tr>
      <w:tr w14:paraId="5539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3EE4541">
            <w:pPr>
              <w:rPr>
                <w:rFonts w:hint="default" w:ascii="Arial" w:hAnsi="Arial" w:cs="Arial"/>
                <w:sz w:val="24"/>
                <w:szCs w:val="24"/>
              </w:rPr>
            </w:pPr>
            <w:r>
              <w:rPr>
                <w:rFonts w:hint="default" w:ascii="Arial" w:hAnsi="Arial" w:cs="Arial"/>
                <w:sz w:val="24"/>
                <w:szCs w:val="24"/>
                <w:lang w:val="en-US" w:eastAsia="zh-CN"/>
              </w:rPr>
              <w:t>ATCA</w:t>
            </w:r>
          </w:p>
        </w:tc>
        <w:tc>
          <w:tcPr>
            <w:tcW w:w="1112" w:type="pct"/>
            <w:tcBorders>
              <w:top w:val="nil"/>
              <w:left w:val="nil"/>
              <w:bottom w:val="nil"/>
              <w:right w:val="nil"/>
            </w:tcBorders>
            <w:shd w:val="clear" w:color="auto" w:fill="auto"/>
            <w:noWrap/>
            <w:vAlign w:val="center"/>
          </w:tcPr>
          <w:p w14:paraId="7613BE4B">
            <w:pPr>
              <w:jc w:val="center"/>
              <w:rPr>
                <w:rFonts w:hint="default" w:ascii="Arial" w:hAnsi="Arial" w:cs="Arial"/>
                <w:sz w:val="24"/>
                <w:szCs w:val="24"/>
              </w:rPr>
            </w:pPr>
            <w:r>
              <w:rPr>
                <w:rFonts w:hint="default" w:ascii="Arial" w:hAnsi="Arial" w:cs="Arial"/>
                <w:sz w:val="24"/>
                <w:szCs w:val="24"/>
                <w:lang w:val="en-US" w:eastAsia="zh-CN"/>
              </w:rPr>
              <w:t>0.293</w:t>
            </w:r>
          </w:p>
        </w:tc>
        <w:tc>
          <w:tcPr>
            <w:tcW w:w="1080" w:type="pct"/>
            <w:tcBorders>
              <w:top w:val="nil"/>
              <w:left w:val="nil"/>
              <w:bottom w:val="nil"/>
              <w:right w:val="nil"/>
            </w:tcBorders>
            <w:shd w:val="clear" w:color="auto" w:fill="auto"/>
            <w:noWrap/>
            <w:vAlign w:val="center"/>
          </w:tcPr>
          <w:p w14:paraId="145090FA">
            <w:pPr>
              <w:jc w:val="center"/>
              <w:rPr>
                <w:rFonts w:hint="default" w:ascii="Arial" w:hAnsi="Arial" w:cs="Arial"/>
                <w:sz w:val="24"/>
                <w:szCs w:val="24"/>
              </w:rPr>
            </w:pPr>
            <w:r>
              <w:rPr>
                <w:rFonts w:hint="default" w:ascii="Arial" w:hAnsi="Arial" w:cs="Arial"/>
                <w:sz w:val="24"/>
                <w:szCs w:val="24"/>
                <w:lang w:val="en-US" w:eastAsia="zh-CN"/>
              </w:rPr>
              <w:t>0.008</w:t>
            </w:r>
          </w:p>
        </w:tc>
        <w:tc>
          <w:tcPr>
            <w:tcW w:w="814" w:type="pct"/>
            <w:tcBorders>
              <w:top w:val="nil"/>
              <w:left w:val="nil"/>
              <w:bottom w:val="nil"/>
              <w:right w:val="nil"/>
            </w:tcBorders>
            <w:shd w:val="clear" w:color="auto" w:fill="auto"/>
            <w:noWrap/>
            <w:vAlign w:val="center"/>
          </w:tcPr>
          <w:p w14:paraId="47F0D259">
            <w:pPr>
              <w:jc w:val="center"/>
              <w:rPr>
                <w:rFonts w:hint="default" w:ascii="Arial" w:hAnsi="Arial" w:cs="Arial"/>
                <w:sz w:val="24"/>
                <w:szCs w:val="24"/>
              </w:rPr>
            </w:pPr>
            <w:r>
              <w:rPr>
                <w:rFonts w:hint="default" w:ascii="Arial" w:hAnsi="Arial" w:cs="Arial"/>
                <w:sz w:val="24"/>
                <w:szCs w:val="24"/>
                <w:lang w:val="en-US" w:eastAsia="zh-CN"/>
              </w:rPr>
              <w:t>0.029</w:t>
            </w:r>
          </w:p>
        </w:tc>
      </w:tr>
      <w:tr w14:paraId="7528C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C6AB508">
            <w:pPr>
              <w:rPr>
                <w:rFonts w:hint="default" w:ascii="Arial" w:hAnsi="Arial" w:cs="Arial"/>
                <w:sz w:val="24"/>
                <w:szCs w:val="24"/>
              </w:rPr>
            </w:pPr>
            <w:r>
              <w:rPr>
                <w:rFonts w:hint="default" w:ascii="Arial" w:hAnsi="Arial" w:cs="Arial"/>
                <w:sz w:val="24"/>
                <w:szCs w:val="24"/>
                <w:lang w:val="en-US" w:eastAsia="zh-CN"/>
              </w:rPr>
              <w:t>TNE-2</w:t>
            </w:r>
          </w:p>
        </w:tc>
        <w:tc>
          <w:tcPr>
            <w:tcW w:w="1112" w:type="pct"/>
            <w:tcBorders>
              <w:top w:val="nil"/>
              <w:left w:val="nil"/>
              <w:bottom w:val="nil"/>
              <w:right w:val="nil"/>
            </w:tcBorders>
            <w:shd w:val="clear" w:color="auto" w:fill="auto"/>
            <w:noWrap/>
            <w:vAlign w:val="center"/>
          </w:tcPr>
          <w:p w14:paraId="7FECB518">
            <w:pPr>
              <w:jc w:val="center"/>
              <w:rPr>
                <w:rFonts w:hint="default" w:ascii="Arial" w:hAnsi="Arial" w:cs="Arial"/>
                <w:sz w:val="24"/>
                <w:szCs w:val="24"/>
              </w:rPr>
            </w:pPr>
            <w:r>
              <w:rPr>
                <w:rFonts w:hint="default" w:ascii="Arial" w:hAnsi="Arial" w:cs="Arial"/>
                <w:sz w:val="24"/>
                <w:szCs w:val="24"/>
                <w:lang w:val="en-US" w:eastAsia="zh-CN"/>
              </w:rPr>
              <w:t>0.277</w:t>
            </w:r>
          </w:p>
        </w:tc>
        <w:tc>
          <w:tcPr>
            <w:tcW w:w="1080" w:type="pct"/>
            <w:tcBorders>
              <w:top w:val="nil"/>
              <w:left w:val="nil"/>
              <w:bottom w:val="nil"/>
              <w:right w:val="nil"/>
            </w:tcBorders>
            <w:shd w:val="clear" w:color="auto" w:fill="auto"/>
            <w:noWrap/>
            <w:vAlign w:val="center"/>
          </w:tcPr>
          <w:p w14:paraId="6A403748">
            <w:pPr>
              <w:jc w:val="center"/>
              <w:rPr>
                <w:rFonts w:hint="default" w:ascii="Arial" w:hAnsi="Arial" w:cs="Arial"/>
                <w:sz w:val="24"/>
                <w:szCs w:val="24"/>
              </w:rPr>
            </w:pPr>
            <w:r>
              <w:rPr>
                <w:rFonts w:hint="default" w:ascii="Arial" w:hAnsi="Arial" w:cs="Arial"/>
                <w:sz w:val="24"/>
                <w:szCs w:val="24"/>
                <w:lang w:val="en-US" w:eastAsia="zh-CN"/>
              </w:rPr>
              <w:t>0.022</w:t>
            </w:r>
          </w:p>
        </w:tc>
        <w:tc>
          <w:tcPr>
            <w:tcW w:w="814" w:type="pct"/>
            <w:tcBorders>
              <w:top w:val="nil"/>
              <w:left w:val="nil"/>
              <w:bottom w:val="nil"/>
              <w:right w:val="nil"/>
            </w:tcBorders>
            <w:shd w:val="clear" w:color="auto" w:fill="auto"/>
            <w:noWrap/>
            <w:vAlign w:val="center"/>
          </w:tcPr>
          <w:p w14:paraId="1F6450DB">
            <w:pPr>
              <w:jc w:val="center"/>
              <w:rPr>
                <w:rFonts w:hint="default" w:ascii="Arial" w:hAnsi="Arial" w:cs="Arial"/>
                <w:sz w:val="24"/>
                <w:szCs w:val="24"/>
              </w:rPr>
            </w:pPr>
            <w:r>
              <w:rPr>
                <w:rFonts w:hint="default" w:ascii="Arial" w:hAnsi="Arial" w:cs="Arial"/>
                <w:sz w:val="24"/>
                <w:szCs w:val="24"/>
                <w:lang w:val="en-US" w:eastAsia="zh-CN"/>
              </w:rPr>
              <w:t>0.05</w:t>
            </w:r>
          </w:p>
        </w:tc>
      </w:tr>
      <w:tr w14:paraId="3CA2B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2EA7B1E">
            <w:pPr>
              <w:rPr>
                <w:rFonts w:hint="default" w:ascii="Arial" w:hAnsi="Arial" w:cs="Arial"/>
                <w:sz w:val="24"/>
                <w:szCs w:val="24"/>
              </w:rPr>
            </w:pPr>
            <w:r>
              <w:rPr>
                <w:rFonts w:hint="default" w:ascii="Arial" w:hAnsi="Arial" w:cs="Arial"/>
                <w:sz w:val="24"/>
                <w:szCs w:val="24"/>
                <w:lang w:val="en-US" w:eastAsia="zh-CN"/>
              </w:rPr>
              <w:t>Acrylamide</w:t>
            </w:r>
          </w:p>
        </w:tc>
        <w:tc>
          <w:tcPr>
            <w:tcW w:w="1112" w:type="pct"/>
            <w:tcBorders>
              <w:top w:val="nil"/>
              <w:left w:val="nil"/>
              <w:bottom w:val="nil"/>
              <w:right w:val="nil"/>
            </w:tcBorders>
            <w:shd w:val="clear" w:color="auto" w:fill="auto"/>
            <w:noWrap/>
            <w:vAlign w:val="center"/>
          </w:tcPr>
          <w:p w14:paraId="2E3379F9">
            <w:pPr>
              <w:jc w:val="center"/>
              <w:rPr>
                <w:rFonts w:hint="default" w:ascii="Arial" w:hAnsi="Arial" w:cs="Arial"/>
                <w:sz w:val="24"/>
                <w:szCs w:val="24"/>
              </w:rPr>
            </w:pPr>
            <w:r>
              <w:rPr>
                <w:rFonts w:hint="default" w:ascii="Arial" w:hAnsi="Arial" w:cs="Arial"/>
                <w:sz w:val="24"/>
                <w:szCs w:val="24"/>
                <w:lang w:val="en-US" w:eastAsia="zh-CN"/>
              </w:rPr>
              <w:t>0.253</w:t>
            </w:r>
          </w:p>
        </w:tc>
        <w:tc>
          <w:tcPr>
            <w:tcW w:w="1080" w:type="pct"/>
            <w:tcBorders>
              <w:top w:val="nil"/>
              <w:left w:val="nil"/>
              <w:bottom w:val="nil"/>
              <w:right w:val="nil"/>
            </w:tcBorders>
            <w:shd w:val="clear" w:color="auto" w:fill="auto"/>
            <w:noWrap/>
            <w:vAlign w:val="center"/>
          </w:tcPr>
          <w:p w14:paraId="73A504F5">
            <w:pPr>
              <w:jc w:val="center"/>
              <w:rPr>
                <w:rFonts w:hint="default" w:ascii="Arial" w:hAnsi="Arial" w:cs="Arial"/>
                <w:sz w:val="24"/>
                <w:szCs w:val="24"/>
              </w:rPr>
            </w:pPr>
            <w:r>
              <w:rPr>
                <w:rFonts w:hint="default" w:ascii="Arial" w:hAnsi="Arial" w:cs="Arial"/>
                <w:sz w:val="24"/>
                <w:szCs w:val="24"/>
                <w:lang w:val="en-US" w:eastAsia="zh-CN"/>
              </w:rPr>
              <w:t>0.012</w:t>
            </w:r>
          </w:p>
        </w:tc>
        <w:tc>
          <w:tcPr>
            <w:tcW w:w="814" w:type="pct"/>
            <w:tcBorders>
              <w:top w:val="nil"/>
              <w:left w:val="nil"/>
              <w:bottom w:val="nil"/>
              <w:right w:val="nil"/>
            </w:tcBorders>
            <w:shd w:val="clear" w:color="auto" w:fill="auto"/>
            <w:noWrap/>
            <w:vAlign w:val="center"/>
          </w:tcPr>
          <w:p w14:paraId="230BDA80">
            <w:pPr>
              <w:jc w:val="center"/>
              <w:rPr>
                <w:rFonts w:hint="default" w:ascii="Arial" w:hAnsi="Arial" w:cs="Arial"/>
                <w:sz w:val="24"/>
                <w:szCs w:val="24"/>
              </w:rPr>
            </w:pPr>
            <w:r>
              <w:rPr>
                <w:rFonts w:hint="default" w:ascii="Arial" w:hAnsi="Arial" w:cs="Arial"/>
                <w:sz w:val="24"/>
                <w:szCs w:val="24"/>
                <w:lang w:val="en-US" w:eastAsia="zh-CN"/>
              </w:rPr>
              <w:t>0.029</w:t>
            </w:r>
          </w:p>
        </w:tc>
      </w:tr>
      <w:tr w14:paraId="4227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79BDAA50">
            <w:pPr>
              <w:rPr>
                <w:rFonts w:hint="default" w:ascii="Arial" w:hAnsi="Arial" w:cs="Arial"/>
                <w:sz w:val="24"/>
                <w:szCs w:val="24"/>
              </w:rPr>
            </w:pPr>
            <w:r>
              <w:rPr>
                <w:rFonts w:hint="default" w:ascii="Arial" w:hAnsi="Arial" w:cs="Arial"/>
                <w:sz w:val="24"/>
                <w:szCs w:val="24"/>
                <w:lang w:val="en-US" w:eastAsia="zh-CN"/>
              </w:rPr>
              <w:t>Formaldehyde</w:t>
            </w:r>
          </w:p>
        </w:tc>
        <w:tc>
          <w:tcPr>
            <w:tcW w:w="1112" w:type="pct"/>
            <w:tcBorders>
              <w:top w:val="nil"/>
              <w:left w:val="nil"/>
              <w:bottom w:val="nil"/>
              <w:right w:val="nil"/>
            </w:tcBorders>
            <w:shd w:val="clear" w:color="auto" w:fill="auto"/>
            <w:noWrap/>
            <w:vAlign w:val="center"/>
          </w:tcPr>
          <w:p w14:paraId="5E18DBA7">
            <w:pPr>
              <w:jc w:val="center"/>
              <w:rPr>
                <w:rFonts w:hint="default" w:ascii="Arial" w:hAnsi="Arial" w:cs="Arial"/>
                <w:sz w:val="24"/>
                <w:szCs w:val="24"/>
              </w:rPr>
            </w:pPr>
            <w:r>
              <w:rPr>
                <w:rFonts w:hint="default" w:ascii="Arial" w:hAnsi="Arial" w:cs="Arial"/>
                <w:sz w:val="24"/>
                <w:szCs w:val="24"/>
                <w:lang w:val="en-US" w:eastAsia="zh-CN"/>
              </w:rPr>
              <w:t>0.23</w:t>
            </w:r>
          </w:p>
        </w:tc>
        <w:tc>
          <w:tcPr>
            <w:tcW w:w="1080" w:type="pct"/>
            <w:tcBorders>
              <w:top w:val="nil"/>
              <w:left w:val="nil"/>
              <w:bottom w:val="nil"/>
              <w:right w:val="nil"/>
            </w:tcBorders>
            <w:shd w:val="clear" w:color="auto" w:fill="auto"/>
            <w:noWrap/>
            <w:vAlign w:val="center"/>
          </w:tcPr>
          <w:p w14:paraId="7BF47F85">
            <w:pPr>
              <w:jc w:val="center"/>
              <w:rPr>
                <w:rFonts w:hint="default" w:ascii="Arial" w:hAnsi="Arial" w:cs="Arial"/>
                <w:sz w:val="24"/>
                <w:szCs w:val="24"/>
              </w:rPr>
            </w:pPr>
            <w:r>
              <w:rPr>
                <w:rFonts w:hint="default" w:ascii="Arial" w:hAnsi="Arial" w:cs="Arial"/>
                <w:sz w:val="24"/>
                <w:szCs w:val="24"/>
                <w:lang w:val="en-US" w:eastAsia="zh-CN"/>
              </w:rPr>
              <w:t>-0.014</w:t>
            </w:r>
          </w:p>
        </w:tc>
        <w:tc>
          <w:tcPr>
            <w:tcW w:w="814" w:type="pct"/>
            <w:tcBorders>
              <w:top w:val="nil"/>
              <w:left w:val="nil"/>
              <w:bottom w:val="nil"/>
              <w:right w:val="nil"/>
            </w:tcBorders>
            <w:shd w:val="clear" w:color="auto" w:fill="auto"/>
            <w:noWrap/>
            <w:vAlign w:val="center"/>
          </w:tcPr>
          <w:p w14:paraId="50AFEC51">
            <w:pPr>
              <w:jc w:val="center"/>
              <w:rPr>
                <w:rFonts w:hint="default" w:ascii="Arial" w:hAnsi="Arial" w:cs="Arial"/>
                <w:sz w:val="24"/>
                <w:szCs w:val="24"/>
              </w:rPr>
            </w:pPr>
            <w:r>
              <w:rPr>
                <w:rFonts w:hint="default" w:ascii="Arial" w:hAnsi="Arial" w:cs="Arial"/>
                <w:sz w:val="24"/>
                <w:szCs w:val="24"/>
                <w:lang w:val="en-US" w:eastAsia="zh-CN"/>
              </w:rPr>
              <w:t>0.036</w:t>
            </w:r>
          </w:p>
        </w:tc>
      </w:tr>
      <w:tr w14:paraId="74A1E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34FE8F88">
            <w:pPr>
              <w:rPr>
                <w:rFonts w:hint="default" w:ascii="Arial" w:hAnsi="Arial" w:cs="Arial"/>
                <w:sz w:val="24"/>
                <w:szCs w:val="24"/>
              </w:rPr>
            </w:pPr>
            <w:r>
              <w:rPr>
                <w:rFonts w:hint="default" w:ascii="Arial" w:hAnsi="Arial" w:cs="Arial"/>
                <w:sz w:val="24"/>
                <w:szCs w:val="24"/>
                <w:lang w:val="en-US" w:eastAsia="zh-CN"/>
              </w:rPr>
              <w:t>HPMMA</w:t>
            </w:r>
          </w:p>
        </w:tc>
        <w:tc>
          <w:tcPr>
            <w:tcW w:w="1112" w:type="pct"/>
            <w:tcBorders>
              <w:top w:val="nil"/>
              <w:left w:val="nil"/>
              <w:bottom w:val="nil"/>
              <w:right w:val="nil"/>
            </w:tcBorders>
            <w:shd w:val="clear" w:color="auto" w:fill="auto"/>
            <w:noWrap/>
            <w:vAlign w:val="center"/>
          </w:tcPr>
          <w:p w14:paraId="1BF6369E">
            <w:pPr>
              <w:jc w:val="center"/>
              <w:rPr>
                <w:rFonts w:hint="default" w:ascii="Arial" w:hAnsi="Arial" w:cs="Arial"/>
                <w:sz w:val="24"/>
                <w:szCs w:val="24"/>
              </w:rPr>
            </w:pPr>
            <w:r>
              <w:rPr>
                <w:rFonts w:hint="default" w:ascii="Arial" w:hAnsi="Arial" w:cs="Arial"/>
                <w:sz w:val="24"/>
                <w:szCs w:val="24"/>
                <w:lang w:val="en-US" w:eastAsia="zh-CN"/>
              </w:rPr>
              <w:t>0.229</w:t>
            </w:r>
          </w:p>
        </w:tc>
        <w:tc>
          <w:tcPr>
            <w:tcW w:w="1080" w:type="pct"/>
            <w:tcBorders>
              <w:top w:val="nil"/>
              <w:left w:val="nil"/>
              <w:bottom w:val="nil"/>
              <w:right w:val="nil"/>
            </w:tcBorders>
            <w:shd w:val="clear" w:color="auto" w:fill="auto"/>
            <w:noWrap/>
            <w:vAlign w:val="center"/>
          </w:tcPr>
          <w:p w14:paraId="38195019">
            <w:pPr>
              <w:jc w:val="center"/>
              <w:rPr>
                <w:rFonts w:hint="default" w:ascii="Arial" w:hAnsi="Arial" w:cs="Arial"/>
                <w:sz w:val="24"/>
                <w:szCs w:val="24"/>
              </w:rPr>
            </w:pPr>
            <w:r>
              <w:rPr>
                <w:rFonts w:hint="default" w:ascii="Arial" w:hAnsi="Arial" w:cs="Arial"/>
                <w:sz w:val="24"/>
                <w:szCs w:val="24"/>
                <w:lang w:val="en-US" w:eastAsia="zh-CN"/>
              </w:rPr>
              <w:t>0.014</w:t>
            </w:r>
          </w:p>
        </w:tc>
        <w:tc>
          <w:tcPr>
            <w:tcW w:w="814" w:type="pct"/>
            <w:tcBorders>
              <w:top w:val="nil"/>
              <w:left w:val="nil"/>
              <w:bottom w:val="nil"/>
              <w:right w:val="nil"/>
            </w:tcBorders>
            <w:shd w:val="clear" w:color="auto" w:fill="auto"/>
            <w:noWrap/>
            <w:vAlign w:val="center"/>
          </w:tcPr>
          <w:p w14:paraId="7516BCE5">
            <w:pPr>
              <w:jc w:val="center"/>
              <w:rPr>
                <w:rFonts w:hint="default" w:ascii="Arial" w:hAnsi="Arial" w:cs="Arial"/>
                <w:sz w:val="24"/>
                <w:szCs w:val="24"/>
              </w:rPr>
            </w:pPr>
            <w:r>
              <w:rPr>
                <w:rFonts w:hint="default" w:ascii="Arial" w:hAnsi="Arial" w:cs="Arial"/>
                <w:sz w:val="24"/>
                <w:szCs w:val="24"/>
                <w:lang w:val="en-US" w:eastAsia="zh-CN"/>
              </w:rPr>
              <w:t>0.035</w:t>
            </w:r>
          </w:p>
        </w:tc>
      </w:tr>
      <w:tr w14:paraId="2DF7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AF48129">
            <w:pPr>
              <w:rPr>
                <w:rFonts w:hint="default" w:ascii="Arial" w:hAnsi="Arial" w:cs="Arial"/>
                <w:sz w:val="24"/>
                <w:szCs w:val="24"/>
              </w:rPr>
            </w:pPr>
            <w:r>
              <w:rPr>
                <w:rFonts w:hint="default" w:ascii="Arial" w:hAnsi="Arial" w:cs="Arial"/>
                <w:sz w:val="24"/>
                <w:szCs w:val="24"/>
                <w:lang w:val="en-US" w:eastAsia="zh-CN"/>
              </w:rPr>
              <w:t>3HPMA</w:t>
            </w:r>
          </w:p>
        </w:tc>
        <w:tc>
          <w:tcPr>
            <w:tcW w:w="1112" w:type="pct"/>
            <w:tcBorders>
              <w:top w:val="nil"/>
              <w:left w:val="nil"/>
              <w:bottom w:val="nil"/>
              <w:right w:val="nil"/>
            </w:tcBorders>
            <w:shd w:val="clear" w:color="auto" w:fill="auto"/>
            <w:noWrap/>
            <w:vAlign w:val="center"/>
          </w:tcPr>
          <w:p w14:paraId="463BB980">
            <w:pPr>
              <w:jc w:val="center"/>
              <w:rPr>
                <w:rFonts w:hint="default" w:ascii="Arial" w:hAnsi="Arial" w:cs="Arial"/>
                <w:sz w:val="24"/>
                <w:szCs w:val="24"/>
              </w:rPr>
            </w:pPr>
            <w:r>
              <w:rPr>
                <w:rFonts w:hint="default" w:ascii="Arial" w:hAnsi="Arial" w:cs="Arial"/>
                <w:sz w:val="24"/>
                <w:szCs w:val="24"/>
                <w:lang w:val="en-US" w:eastAsia="zh-CN"/>
              </w:rPr>
              <w:t>0.207</w:t>
            </w:r>
          </w:p>
        </w:tc>
        <w:tc>
          <w:tcPr>
            <w:tcW w:w="1080" w:type="pct"/>
            <w:tcBorders>
              <w:top w:val="nil"/>
              <w:left w:val="nil"/>
              <w:bottom w:val="nil"/>
              <w:right w:val="nil"/>
            </w:tcBorders>
            <w:shd w:val="clear" w:color="auto" w:fill="auto"/>
            <w:noWrap/>
            <w:vAlign w:val="center"/>
          </w:tcPr>
          <w:p w14:paraId="1411B193">
            <w:pPr>
              <w:jc w:val="center"/>
              <w:rPr>
                <w:rFonts w:hint="default" w:ascii="Arial" w:hAnsi="Arial" w:cs="Arial"/>
                <w:sz w:val="24"/>
                <w:szCs w:val="24"/>
              </w:rPr>
            </w:pPr>
            <w:r>
              <w:rPr>
                <w:rFonts w:hint="default" w:ascii="Arial" w:hAnsi="Arial" w:cs="Arial"/>
                <w:sz w:val="24"/>
                <w:szCs w:val="24"/>
                <w:lang w:val="en-US" w:eastAsia="zh-CN"/>
              </w:rPr>
              <w:t>-0.004</w:t>
            </w:r>
          </w:p>
        </w:tc>
        <w:tc>
          <w:tcPr>
            <w:tcW w:w="814" w:type="pct"/>
            <w:tcBorders>
              <w:top w:val="nil"/>
              <w:left w:val="nil"/>
              <w:bottom w:val="nil"/>
              <w:right w:val="nil"/>
            </w:tcBorders>
            <w:shd w:val="clear" w:color="auto" w:fill="auto"/>
            <w:noWrap/>
            <w:vAlign w:val="center"/>
          </w:tcPr>
          <w:p w14:paraId="73903FC8">
            <w:pPr>
              <w:jc w:val="center"/>
              <w:rPr>
                <w:rFonts w:hint="default" w:ascii="Arial" w:hAnsi="Arial" w:cs="Arial"/>
                <w:sz w:val="24"/>
                <w:szCs w:val="24"/>
              </w:rPr>
            </w:pPr>
            <w:r>
              <w:rPr>
                <w:rFonts w:hint="default" w:ascii="Arial" w:hAnsi="Arial" w:cs="Arial"/>
                <w:sz w:val="24"/>
                <w:szCs w:val="24"/>
                <w:lang w:val="en-US" w:eastAsia="zh-CN"/>
              </w:rPr>
              <w:t>0.029</w:t>
            </w:r>
          </w:p>
        </w:tc>
      </w:tr>
      <w:tr w14:paraId="36F1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896EA5B">
            <w:pPr>
              <w:rPr>
                <w:rFonts w:hint="default" w:ascii="Arial" w:hAnsi="Arial" w:cs="Arial"/>
                <w:sz w:val="24"/>
                <w:szCs w:val="24"/>
              </w:rPr>
            </w:pPr>
            <w:r>
              <w:rPr>
                <w:rFonts w:hint="default" w:ascii="Arial" w:hAnsi="Arial" w:cs="Arial"/>
                <w:sz w:val="24"/>
                <w:szCs w:val="24"/>
                <w:lang w:val="en-US" w:eastAsia="zh-CN"/>
              </w:rPr>
              <w:t>2MHA</w:t>
            </w:r>
          </w:p>
        </w:tc>
        <w:tc>
          <w:tcPr>
            <w:tcW w:w="1112" w:type="pct"/>
            <w:tcBorders>
              <w:top w:val="nil"/>
              <w:left w:val="nil"/>
              <w:bottom w:val="nil"/>
              <w:right w:val="nil"/>
            </w:tcBorders>
            <w:shd w:val="clear" w:color="auto" w:fill="auto"/>
            <w:noWrap/>
            <w:vAlign w:val="center"/>
          </w:tcPr>
          <w:p w14:paraId="31EC42A0">
            <w:pPr>
              <w:jc w:val="center"/>
              <w:rPr>
                <w:rFonts w:hint="default" w:ascii="Arial" w:hAnsi="Arial" w:cs="Arial"/>
                <w:sz w:val="24"/>
                <w:szCs w:val="24"/>
              </w:rPr>
            </w:pPr>
            <w:r>
              <w:rPr>
                <w:rFonts w:hint="default" w:ascii="Arial" w:hAnsi="Arial" w:cs="Arial"/>
                <w:sz w:val="24"/>
                <w:szCs w:val="24"/>
                <w:lang w:val="en-US" w:eastAsia="zh-CN"/>
              </w:rPr>
              <w:t>0.204</w:t>
            </w:r>
          </w:p>
        </w:tc>
        <w:tc>
          <w:tcPr>
            <w:tcW w:w="1080" w:type="pct"/>
            <w:tcBorders>
              <w:top w:val="nil"/>
              <w:left w:val="nil"/>
              <w:bottom w:val="nil"/>
              <w:right w:val="nil"/>
            </w:tcBorders>
            <w:shd w:val="clear" w:color="auto" w:fill="auto"/>
            <w:noWrap/>
            <w:vAlign w:val="center"/>
          </w:tcPr>
          <w:p w14:paraId="0968726E">
            <w:pPr>
              <w:jc w:val="center"/>
              <w:rPr>
                <w:rFonts w:hint="default" w:ascii="Arial" w:hAnsi="Arial" w:cs="Arial"/>
                <w:sz w:val="24"/>
                <w:szCs w:val="24"/>
              </w:rPr>
            </w:pPr>
            <w:r>
              <w:rPr>
                <w:rFonts w:hint="default" w:ascii="Arial" w:hAnsi="Arial" w:cs="Arial"/>
                <w:sz w:val="24"/>
                <w:szCs w:val="24"/>
                <w:lang w:val="en-US" w:eastAsia="zh-CN"/>
              </w:rPr>
              <w:t>0.006</w:t>
            </w:r>
          </w:p>
        </w:tc>
        <w:tc>
          <w:tcPr>
            <w:tcW w:w="814" w:type="pct"/>
            <w:tcBorders>
              <w:top w:val="nil"/>
              <w:left w:val="nil"/>
              <w:bottom w:val="nil"/>
              <w:right w:val="nil"/>
            </w:tcBorders>
            <w:shd w:val="clear" w:color="auto" w:fill="auto"/>
            <w:noWrap/>
            <w:vAlign w:val="center"/>
          </w:tcPr>
          <w:p w14:paraId="4437C23C">
            <w:pPr>
              <w:jc w:val="center"/>
              <w:rPr>
                <w:rFonts w:hint="default" w:ascii="Arial" w:hAnsi="Arial" w:cs="Arial"/>
                <w:sz w:val="24"/>
                <w:szCs w:val="24"/>
              </w:rPr>
            </w:pPr>
            <w:r>
              <w:rPr>
                <w:rFonts w:hint="default" w:ascii="Arial" w:hAnsi="Arial" w:cs="Arial"/>
                <w:sz w:val="24"/>
                <w:szCs w:val="24"/>
                <w:lang w:val="en-US" w:eastAsia="zh-CN"/>
              </w:rPr>
              <w:t>0.026</w:t>
            </w:r>
          </w:p>
        </w:tc>
      </w:tr>
      <w:tr w14:paraId="6845D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C7F9BEB">
            <w:pPr>
              <w:rPr>
                <w:rFonts w:hint="default" w:ascii="Arial" w:hAnsi="Arial" w:cs="Arial"/>
                <w:sz w:val="24"/>
                <w:szCs w:val="24"/>
              </w:rPr>
            </w:pPr>
            <w:r>
              <w:rPr>
                <w:rFonts w:hint="default" w:ascii="Arial" w:hAnsi="Arial" w:cs="Arial"/>
                <w:sz w:val="24"/>
                <w:szCs w:val="24"/>
                <w:lang w:val="en-US" w:eastAsia="zh-CN"/>
              </w:rPr>
              <w:t>1-Hydroxypyrene</w:t>
            </w:r>
          </w:p>
        </w:tc>
        <w:tc>
          <w:tcPr>
            <w:tcW w:w="1112" w:type="pct"/>
            <w:tcBorders>
              <w:top w:val="nil"/>
              <w:left w:val="nil"/>
              <w:bottom w:val="nil"/>
              <w:right w:val="nil"/>
            </w:tcBorders>
            <w:shd w:val="clear" w:color="auto" w:fill="auto"/>
            <w:noWrap/>
            <w:vAlign w:val="center"/>
          </w:tcPr>
          <w:p w14:paraId="154D042A">
            <w:pPr>
              <w:jc w:val="center"/>
              <w:rPr>
                <w:rFonts w:hint="default" w:ascii="Arial" w:hAnsi="Arial" w:cs="Arial"/>
                <w:sz w:val="24"/>
                <w:szCs w:val="24"/>
              </w:rPr>
            </w:pPr>
            <w:r>
              <w:rPr>
                <w:rFonts w:hint="default" w:ascii="Arial" w:hAnsi="Arial" w:cs="Arial"/>
                <w:sz w:val="24"/>
                <w:szCs w:val="24"/>
                <w:lang w:val="en-US" w:eastAsia="zh-CN"/>
              </w:rPr>
              <w:t>0.186</w:t>
            </w:r>
          </w:p>
        </w:tc>
        <w:tc>
          <w:tcPr>
            <w:tcW w:w="1080" w:type="pct"/>
            <w:tcBorders>
              <w:top w:val="nil"/>
              <w:left w:val="nil"/>
              <w:bottom w:val="nil"/>
              <w:right w:val="nil"/>
            </w:tcBorders>
            <w:shd w:val="clear" w:color="auto" w:fill="auto"/>
            <w:noWrap/>
            <w:vAlign w:val="center"/>
          </w:tcPr>
          <w:p w14:paraId="112A4B09">
            <w:pPr>
              <w:jc w:val="center"/>
              <w:rPr>
                <w:rFonts w:hint="default" w:ascii="Arial" w:hAnsi="Arial" w:cs="Arial"/>
                <w:sz w:val="24"/>
                <w:szCs w:val="24"/>
              </w:rPr>
            </w:pPr>
            <w:r>
              <w:rPr>
                <w:rFonts w:hint="default" w:ascii="Arial" w:hAnsi="Arial" w:cs="Arial"/>
                <w:sz w:val="24"/>
                <w:szCs w:val="24"/>
                <w:lang w:val="en-US" w:eastAsia="zh-CN"/>
              </w:rPr>
              <w:t>0.021</w:t>
            </w:r>
          </w:p>
        </w:tc>
        <w:tc>
          <w:tcPr>
            <w:tcW w:w="814" w:type="pct"/>
            <w:tcBorders>
              <w:top w:val="nil"/>
              <w:left w:val="nil"/>
              <w:bottom w:val="nil"/>
              <w:right w:val="nil"/>
            </w:tcBorders>
            <w:shd w:val="clear" w:color="auto" w:fill="auto"/>
            <w:noWrap/>
            <w:vAlign w:val="center"/>
          </w:tcPr>
          <w:p w14:paraId="155B9D62">
            <w:pPr>
              <w:jc w:val="center"/>
              <w:rPr>
                <w:rFonts w:hint="default" w:ascii="Arial" w:hAnsi="Arial" w:cs="Arial"/>
                <w:sz w:val="24"/>
                <w:szCs w:val="24"/>
              </w:rPr>
            </w:pPr>
            <w:r>
              <w:rPr>
                <w:rFonts w:hint="default" w:ascii="Arial" w:hAnsi="Arial" w:cs="Arial"/>
                <w:sz w:val="24"/>
                <w:szCs w:val="24"/>
                <w:lang w:val="en-US" w:eastAsia="zh-CN"/>
              </w:rPr>
              <w:t>0.061</w:t>
            </w:r>
          </w:p>
        </w:tc>
      </w:tr>
      <w:tr w14:paraId="26A89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627BF26">
            <w:pPr>
              <w:rPr>
                <w:rFonts w:hint="default" w:ascii="Arial" w:hAnsi="Arial" w:cs="Arial"/>
                <w:sz w:val="24"/>
                <w:szCs w:val="24"/>
              </w:rPr>
            </w:pPr>
            <w:r>
              <w:rPr>
                <w:rFonts w:hint="default" w:ascii="Arial" w:hAnsi="Arial" w:cs="Arial"/>
                <w:sz w:val="24"/>
                <w:szCs w:val="24"/>
                <w:lang w:val="en-US" w:eastAsia="zh-CN"/>
              </w:rPr>
              <w:t>Ethylene Oxide</w:t>
            </w:r>
          </w:p>
        </w:tc>
        <w:tc>
          <w:tcPr>
            <w:tcW w:w="1112" w:type="pct"/>
            <w:tcBorders>
              <w:top w:val="nil"/>
              <w:left w:val="nil"/>
              <w:bottom w:val="nil"/>
              <w:right w:val="nil"/>
            </w:tcBorders>
            <w:shd w:val="clear" w:color="auto" w:fill="auto"/>
            <w:noWrap/>
            <w:vAlign w:val="center"/>
          </w:tcPr>
          <w:p w14:paraId="7CF29B41">
            <w:pPr>
              <w:jc w:val="center"/>
              <w:rPr>
                <w:rFonts w:hint="default" w:ascii="Arial" w:hAnsi="Arial" w:cs="Arial"/>
                <w:sz w:val="24"/>
                <w:szCs w:val="24"/>
              </w:rPr>
            </w:pPr>
            <w:r>
              <w:rPr>
                <w:rFonts w:hint="default" w:ascii="Arial" w:hAnsi="Arial" w:cs="Arial"/>
                <w:sz w:val="24"/>
                <w:szCs w:val="24"/>
                <w:lang w:val="en-US" w:eastAsia="zh-CN"/>
              </w:rPr>
              <w:t>0.164</w:t>
            </w:r>
          </w:p>
        </w:tc>
        <w:tc>
          <w:tcPr>
            <w:tcW w:w="1080" w:type="pct"/>
            <w:tcBorders>
              <w:top w:val="nil"/>
              <w:left w:val="nil"/>
              <w:bottom w:val="nil"/>
              <w:right w:val="nil"/>
            </w:tcBorders>
            <w:shd w:val="clear" w:color="auto" w:fill="auto"/>
            <w:noWrap/>
            <w:vAlign w:val="center"/>
          </w:tcPr>
          <w:p w14:paraId="7109DE85">
            <w:pPr>
              <w:jc w:val="center"/>
              <w:rPr>
                <w:rFonts w:hint="default" w:ascii="Arial" w:hAnsi="Arial" w:cs="Arial"/>
                <w:sz w:val="24"/>
                <w:szCs w:val="24"/>
              </w:rPr>
            </w:pPr>
            <w:r>
              <w:rPr>
                <w:rFonts w:hint="default" w:ascii="Arial" w:hAnsi="Arial" w:cs="Arial"/>
                <w:sz w:val="24"/>
                <w:szCs w:val="24"/>
                <w:lang w:val="en-US" w:eastAsia="zh-CN"/>
              </w:rPr>
              <w:t>0.007</w:t>
            </w:r>
          </w:p>
        </w:tc>
        <w:tc>
          <w:tcPr>
            <w:tcW w:w="814" w:type="pct"/>
            <w:tcBorders>
              <w:top w:val="nil"/>
              <w:left w:val="nil"/>
              <w:bottom w:val="nil"/>
              <w:right w:val="nil"/>
            </w:tcBorders>
            <w:shd w:val="clear" w:color="auto" w:fill="auto"/>
            <w:noWrap/>
            <w:vAlign w:val="center"/>
          </w:tcPr>
          <w:p w14:paraId="31B4402F">
            <w:pPr>
              <w:jc w:val="center"/>
              <w:rPr>
                <w:rFonts w:hint="default" w:ascii="Arial" w:hAnsi="Arial" w:cs="Arial"/>
                <w:sz w:val="24"/>
                <w:szCs w:val="24"/>
              </w:rPr>
            </w:pPr>
            <w:r>
              <w:rPr>
                <w:rFonts w:hint="default" w:ascii="Arial" w:hAnsi="Arial" w:cs="Arial"/>
                <w:sz w:val="24"/>
                <w:szCs w:val="24"/>
                <w:lang w:val="en-US" w:eastAsia="zh-CN"/>
              </w:rPr>
              <w:t>0.032</w:t>
            </w:r>
          </w:p>
        </w:tc>
      </w:tr>
      <w:tr w14:paraId="79F2F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8D8F0DC">
            <w:pPr>
              <w:rPr>
                <w:rFonts w:hint="default" w:ascii="Arial" w:hAnsi="Arial" w:cs="Arial"/>
                <w:sz w:val="24"/>
                <w:szCs w:val="24"/>
              </w:rPr>
            </w:pPr>
            <w:r>
              <w:rPr>
                <w:rFonts w:hint="default" w:ascii="Arial" w:hAnsi="Arial" w:cs="Arial"/>
                <w:sz w:val="24"/>
                <w:szCs w:val="24"/>
                <w:lang w:val="en-US" w:eastAsia="zh-CN"/>
              </w:rPr>
              <w:t>CEMA</w:t>
            </w:r>
          </w:p>
        </w:tc>
        <w:tc>
          <w:tcPr>
            <w:tcW w:w="1112" w:type="pct"/>
            <w:tcBorders>
              <w:top w:val="nil"/>
              <w:left w:val="nil"/>
              <w:bottom w:val="nil"/>
              <w:right w:val="nil"/>
            </w:tcBorders>
            <w:shd w:val="clear" w:color="auto" w:fill="auto"/>
            <w:noWrap/>
            <w:vAlign w:val="center"/>
          </w:tcPr>
          <w:p w14:paraId="4710941F">
            <w:pPr>
              <w:jc w:val="center"/>
              <w:rPr>
                <w:rFonts w:hint="default" w:ascii="Arial" w:hAnsi="Arial" w:cs="Arial"/>
                <w:sz w:val="24"/>
                <w:szCs w:val="24"/>
              </w:rPr>
            </w:pPr>
            <w:r>
              <w:rPr>
                <w:rFonts w:hint="default" w:ascii="Arial" w:hAnsi="Arial" w:cs="Arial"/>
                <w:sz w:val="24"/>
                <w:szCs w:val="24"/>
                <w:lang w:val="en-US" w:eastAsia="zh-CN"/>
              </w:rPr>
              <w:t>0.156</w:t>
            </w:r>
          </w:p>
        </w:tc>
        <w:tc>
          <w:tcPr>
            <w:tcW w:w="1080" w:type="pct"/>
            <w:tcBorders>
              <w:top w:val="nil"/>
              <w:left w:val="nil"/>
              <w:bottom w:val="nil"/>
              <w:right w:val="nil"/>
            </w:tcBorders>
            <w:shd w:val="clear" w:color="auto" w:fill="auto"/>
            <w:noWrap/>
            <w:vAlign w:val="center"/>
          </w:tcPr>
          <w:p w14:paraId="58025D35">
            <w:pPr>
              <w:jc w:val="center"/>
              <w:rPr>
                <w:rFonts w:hint="default" w:ascii="Arial" w:hAnsi="Arial" w:cs="Arial"/>
                <w:sz w:val="24"/>
                <w:szCs w:val="24"/>
              </w:rPr>
            </w:pPr>
            <w:r>
              <w:rPr>
                <w:rFonts w:hint="default" w:ascii="Arial" w:hAnsi="Arial" w:cs="Arial"/>
                <w:sz w:val="24"/>
                <w:szCs w:val="24"/>
                <w:lang w:val="en-US" w:eastAsia="zh-CN"/>
              </w:rPr>
              <w:t>0.004</w:t>
            </w:r>
          </w:p>
        </w:tc>
        <w:tc>
          <w:tcPr>
            <w:tcW w:w="814" w:type="pct"/>
            <w:tcBorders>
              <w:top w:val="nil"/>
              <w:left w:val="nil"/>
              <w:bottom w:val="nil"/>
              <w:right w:val="nil"/>
            </w:tcBorders>
            <w:shd w:val="clear" w:color="auto" w:fill="auto"/>
            <w:noWrap/>
            <w:vAlign w:val="center"/>
          </w:tcPr>
          <w:p w14:paraId="04473A5F">
            <w:pPr>
              <w:jc w:val="center"/>
              <w:rPr>
                <w:rFonts w:hint="default" w:ascii="Arial" w:hAnsi="Arial" w:cs="Arial"/>
                <w:sz w:val="24"/>
                <w:szCs w:val="24"/>
              </w:rPr>
            </w:pPr>
            <w:r>
              <w:rPr>
                <w:rFonts w:hint="default" w:ascii="Arial" w:hAnsi="Arial" w:cs="Arial"/>
                <w:sz w:val="24"/>
                <w:szCs w:val="24"/>
                <w:lang w:val="en-US" w:eastAsia="zh-CN"/>
              </w:rPr>
              <w:t>0.033</w:t>
            </w:r>
          </w:p>
        </w:tc>
      </w:tr>
      <w:tr w14:paraId="7C496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6FC8225">
            <w:pPr>
              <w:rPr>
                <w:rFonts w:hint="default" w:ascii="Arial" w:hAnsi="Arial" w:cs="Arial"/>
                <w:sz w:val="24"/>
                <w:szCs w:val="24"/>
              </w:rPr>
            </w:pPr>
            <w:r>
              <w:rPr>
                <w:rFonts w:hint="default" w:ascii="Arial" w:hAnsi="Arial" w:cs="Arial"/>
                <w:sz w:val="24"/>
                <w:szCs w:val="24"/>
                <w:lang w:val="en-US" w:eastAsia="zh-CN"/>
              </w:rPr>
              <w:t>BPMA</w:t>
            </w:r>
          </w:p>
        </w:tc>
        <w:tc>
          <w:tcPr>
            <w:tcW w:w="1112" w:type="pct"/>
            <w:tcBorders>
              <w:top w:val="nil"/>
              <w:left w:val="nil"/>
              <w:bottom w:val="nil"/>
              <w:right w:val="nil"/>
            </w:tcBorders>
            <w:shd w:val="clear" w:color="auto" w:fill="auto"/>
            <w:noWrap/>
            <w:vAlign w:val="center"/>
          </w:tcPr>
          <w:p w14:paraId="4E3D5569">
            <w:pPr>
              <w:jc w:val="center"/>
              <w:rPr>
                <w:rFonts w:hint="default" w:ascii="Arial" w:hAnsi="Arial" w:cs="Arial"/>
                <w:sz w:val="24"/>
                <w:szCs w:val="24"/>
              </w:rPr>
            </w:pPr>
            <w:r>
              <w:rPr>
                <w:rFonts w:hint="default" w:ascii="Arial" w:hAnsi="Arial" w:cs="Arial"/>
                <w:sz w:val="24"/>
                <w:szCs w:val="24"/>
                <w:lang w:val="en-US" w:eastAsia="zh-CN"/>
              </w:rPr>
              <w:t>0.154</w:t>
            </w:r>
          </w:p>
        </w:tc>
        <w:tc>
          <w:tcPr>
            <w:tcW w:w="1080" w:type="pct"/>
            <w:tcBorders>
              <w:top w:val="nil"/>
              <w:left w:val="nil"/>
              <w:bottom w:val="nil"/>
              <w:right w:val="nil"/>
            </w:tcBorders>
            <w:shd w:val="clear" w:color="auto" w:fill="auto"/>
            <w:noWrap/>
            <w:vAlign w:val="center"/>
          </w:tcPr>
          <w:p w14:paraId="625190BD">
            <w:pPr>
              <w:jc w:val="center"/>
              <w:rPr>
                <w:rFonts w:hint="default" w:ascii="Arial" w:hAnsi="Arial" w:cs="Arial"/>
                <w:sz w:val="24"/>
                <w:szCs w:val="24"/>
              </w:rPr>
            </w:pPr>
            <w:r>
              <w:rPr>
                <w:rFonts w:hint="default" w:ascii="Arial" w:hAnsi="Arial" w:cs="Arial"/>
                <w:sz w:val="24"/>
                <w:szCs w:val="24"/>
                <w:lang w:val="en-US" w:eastAsia="zh-CN"/>
              </w:rPr>
              <w:t>-0.003</w:t>
            </w:r>
          </w:p>
        </w:tc>
        <w:tc>
          <w:tcPr>
            <w:tcW w:w="814" w:type="pct"/>
            <w:tcBorders>
              <w:top w:val="nil"/>
              <w:left w:val="nil"/>
              <w:bottom w:val="nil"/>
              <w:right w:val="nil"/>
            </w:tcBorders>
            <w:shd w:val="clear" w:color="auto" w:fill="auto"/>
            <w:noWrap/>
            <w:vAlign w:val="center"/>
          </w:tcPr>
          <w:p w14:paraId="2FF710BC">
            <w:pPr>
              <w:jc w:val="center"/>
              <w:rPr>
                <w:rFonts w:hint="default" w:ascii="Arial" w:hAnsi="Arial" w:cs="Arial"/>
                <w:sz w:val="24"/>
                <w:szCs w:val="24"/>
              </w:rPr>
            </w:pPr>
            <w:r>
              <w:rPr>
                <w:rFonts w:hint="default" w:ascii="Arial" w:hAnsi="Arial" w:cs="Arial"/>
                <w:sz w:val="24"/>
                <w:szCs w:val="24"/>
                <w:lang w:val="en-US" w:eastAsia="zh-CN"/>
              </w:rPr>
              <w:t>0.037</w:t>
            </w:r>
          </w:p>
        </w:tc>
      </w:tr>
      <w:tr w14:paraId="2F5C3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FA23C42">
            <w:pPr>
              <w:rPr>
                <w:rFonts w:hint="default" w:ascii="Arial" w:hAnsi="Arial" w:cs="Arial"/>
                <w:sz w:val="24"/>
                <w:szCs w:val="24"/>
              </w:rPr>
            </w:pPr>
            <w:r>
              <w:rPr>
                <w:rFonts w:hint="default" w:ascii="Arial" w:hAnsi="Arial" w:cs="Arial"/>
                <w:sz w:val="24"/>
                <w:szCs w:val="24"/>
                <w:lang w:val="en-US" w:eastAsia="zh-CN"/>
              </w:rPr>
              <w:t>2&amp;3-Hydroxyphenanthrene</w:t>
            </w:r>
          </w:p>
        </w:tc>
        <w:tc>
          <w:tcPr>
            <w:tcW w:w="1112" w:type="pct"/>
            <w:tcBorders>
              <w:top w:val="nil"/>
              <w:left w:val="nil"/>
              <w:bottom w:val="nil"/>
              <w:right w:val="nil"/>
            </w:tcBorders>
            <w:shd w:val="clear" w:color="auto" w:fill="auto"/>
            <w:noWrap/>
            <w:vAlign w:val="center"/>
          </w:tcPr>
          <w:p w14:paraId="2DC365D0">
            <w:pPr>
              <w:jc w:val="center"/>
              <w:rPr>
                <w:rFonts w:hint="default" w:ascii="Arial" w:hAnsi="Arial" w:cs="Arial"/>
                <w:sz w:val="24"/>
                <w:szCs w:val="24"/>
              </w:rPr>
            </w:pPr>
            <w:r>
              <w:rPr>
                <w:rFonts w:hint="default" w:ascii="Arial" w:hAnsi="Arial" w:cs="Arial"/>
                <w:sz w:val="24"/>
                <w:szCs w:val="24"/>
                <w:lang w:val="en-US" w:eastAsia="zh-CN"/>
              </w:rPr>
              <w:t>0.123</w:t>
            </w:r>
          </w:p>
        </w:tc>
        <w:tc>
          <w:tcPr>
            <w:tcW w:w="1080" w:type="pct"/>
            <w:tcBorders>
              <w:top w:val="nil"/>
              <w:left w:val="nil"/>
              <w:bottom w:val="nil"/>
              <w:right w:val="nil"/>
            </w:tcBorders>
            <w:shd w:val="clear" w:color="auto" w:fill="auto"/>
            <w:noWrap/>
            <w:vAlign w:val="center"/>
          </w:tcPr>
          <w:p w14:paraId="3C4CC9BC">
            <w:pPr>
              <w:jc w:val="center"/>
              <w:rPr>
                <w:rFonts w:hint="default" w:ascii="Arial" w:hAnsi="Arial" w:cs="Arial"/>
                <w:sz w:val="24"/>
                <w:szCs w:val="24"/>
              </w:rPr>
            </w:pPr>
            <w:r>
              <w:rPr>
                <w:rFonts w:hint="default" w:ascii="Arial" w:hAnsi="Arial" w:cs="Arial"/>
                <w:sz w:val="24"/>
                <w:szCs w:val="24"/>
                <w:lang w:val="en-US" w:eastAsia="zh-CN"/>
              </w:rPr>
              <w:t>0.002</w:t>
            </w:r>
          </w:p>
        </w:tc>
        <w:tc>
          <w:tcPr>
            <w:tcW w:w="814" w:type="pct"/>
            <w:tcBorders>
              <w:top w:val="nil"/>
              <w:left w:val="nil"/>
              <w:bottom w:val="nil"/>
              <w:right w:val="nil"/>
            </w:tcBorders>
            <w:shd w:val="clear" w:color="auto" w:fill="auto"/>
            <w:noWrap/>
            <w:vAlign w:val="center"/>
          </w:tcPr>
          <w:p w14:paraId="3E8F44D3">
            <w:pPr>
              <w:jc w:val="center"/>
              <w:rPr>
                <w:rFonts w:hint="default" w:ascii="Arial" w:hAnsi="Arial" w:cs="Arial"/>
                <w:sz w:val="24"/>
                <w:szCs w:val="24"/>
              </w:rPr>
            </w:pPr>
            <w:r>
              <w:rPr>
                <w:rFonts w:hint="default" w:ascii="Arial" w:hAnsi="Arial" w:cs="Arial"/>
                <w:sz w:val="24"/>
                <w:szCs w:val="24"/>
                <w:lang w:val="en-US" w:eastAsia="zh-CN"/>
              </w:rPr>
              <w:t>0.047</w:t>
            </w:r>
          </w:p>
        </w:tc>
      </w:tr>
      <w:tr w14:paraId="2CFAF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9DDF376">
            <w:pPr>
              <w:rPr>
                <w:rFonts w:hint="default" w:ascii="Arial" w:hAnsi="Arial" w:cs="Arial"/>
                <w:sz w:val="24"/>
                <w:szCs w:val="24"/>
              </w:rPr>
            </w:pPr>
            <w:r>
              <w:rPr>
                <w:rFonts w:hint="default" w:ascii="Arial" w:hAnsi="Arial" w:cs="Arial"/>
                <w:sz w:val="24"/>
                <w:szCs w:val="24"/>
                <w:lang w:val="en-US" w:eastAsia="zh-CN"/>
              </w:rPr>
              <w:t>MA</w:t>
            </w:r>
          </w:p>
        </w:tc>
        <w:tc>
          <w:tcPr>
            <w:tcW w:w="1112" w:type="pct"/>
            <w:tcBorders>
              <w:top w:val="nil"/>
              <w:left w:val="nil"/>
              <w:bottom w:val="nil"/>
              <w:right w:val="nil"/>
            </w:tcBorders>
            <w:shd w:val="clear" w:color="auto" w:fill="auto"/>
            <w:noWrap/>
            <w:vAlign w:val="center"/>
          </w:tcPr>
          <w:p w14:paraId="534793EE">
            <w:pPr>
              <w:jc w:val="center"/>
              <w:rPr>
                <w:rFonts w:hint="default" w:ascii="Arial" w:hAnsi="Arial" w:cs="Arial"/>
                <w:sz w:val="24"/>
                <w:szCs w:val="24"/>
              </w:rPr>
            </w:pPr>
            <w:r>
              <w:rPr>
                <w:rFonts w:hint="default" w:ascii="Arial" w:hAnsi="Arial" w:cs="Arial"/>
                <w:sz w:val="24"/>
                <w:szCs w:val="24"/>
                <w:lang w:val="en-US" w:eastAsia="zh-CN"/>
              </w:rPr>
              <w:t>0.096</w:t>
            </w:r>
          </w:p>
        </w:tc>
        <w:tc>
          <w:tcPr>
            <w:tcW w:w="1080" w:type="pct"/>
            <w:tcBorders>
              <w:top w:val="nil"/>
              <w:left w:val="nil"/>
              <w:bottom w:val="nil"/>
              <w:right w:val="nil"/>
            </w:tcBorders>
            <w:shd w:val="clear" w:color="auto" w:fill="auto"/>
            <w:noWrap/>
            <w:vAlign w:val="center"/>
          </w:tcPr>
          <w:p w14:paraId="46924ADE">
            <w:pPr>
              <w:jc w:val="center"/>
              <w:rPr>
                <w:rFonts w:hint="default" w:ascii="Arial" w:hAnsi="Arial" w:cs="Arial"/>
                <w:sz w:val="24"/>
                <w:szCs w:val="24"/>
              </w:rPr>
            </w:pPr>
            <w:r>
              <w:rPr>
                <w:rFonts w:hint="default" w:ascii="Arial" w:hAnsi="Arial" w:cs="Arial"/>
                <w:sz w:val="24"/>
                <w:szCs w:val="24"/>
                <w:lang w:val="en-US" w:eastAsia="zh-CN"/>
              </w:rPr>
              <w:t>-0.001</w:t>
            </w:r>
          </w:p>
        </w:tc>
        <w:tc>
          <w:tcPr>
            <w:tcW w:w="814" w:type="pct"/>
            <w:tcBorders>
              <w:top w:val="nil"/>
              <w:left w:val="nil"/>
              <w:bottom w:val="nil"/>
              <w:right w:val="nil"/>
            </w:tcBorders>
            <w:shd w:val="clear" w:color="auto" w:fill="auto"/>
            <w:noWrap/>
            <w:vAlign w:val="center"/>
          </w:tcPr>
          <w:p w14:paraId="3E403EC2">
            <w:pPr>
              <w:jc w:val="center"/>
              <w:rPr>
                <w:rFonts w:hint="default" w:ascii="Arial" w:hAnsi="Arial" w:cs="Arial"/>
                <w:sz w:val="24"/>
                <w:szCs w:val="24"/>
              </w:rPr>
            </w:pPr>
            <w:r>
              <w:rPr>
                <w:rFonts w:hint="default" w:ascii="Arial" w:hAnsi="Arial" w:cs="Arial"/>
                <w:sz w:val="24"/>
                <w:szCs w:val="24"/>
                <w:lang w:val="en-US" w:eastAsia="zh-CN"/>
              </w:rPr>
              <w:t>0.024</w:t>
            </w:r>
          </w:p>
        </w:tc>
      </w:tr>
      <w:tr w14:paraId="67B1D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1F4F9751">
            <w:pPr>
              <w:rPr>
                <w:rFonts w:hint="default" w:ascii="Arial" w:hAnsi="Arial" w:cs="Arial"/>
                <w:sz w:val="24"/>
                <w:szCs w:val="24"/>
              </w:rPr>
            </w:pPr>
            <w:r>
              <w:rPr>
                <w:rFonts w:hint="default" w:ascii="Arial" w:hAnsi="Arial" w:cs="Arial"/>
                <w:sz w:val="24"/>
                <w:szCs w:val="24"/>
                <w:lang w:val="en-US" w:eastAsia="zh-CN"/>
              </w:rPr>
              <w:t>Glycidamide</w:t>
            </w:r>
          </w:p>
        </w:tc>
        <w:tc>
          <w:tcPr>
            <w:tcW w:w="1112" w:type="pct"/>
            <w:tcBorders>
              <w:top w:val="nil"/>
              <w:left w:val="nil"/>
              <w:bottom w:val="nil"/>
              <w:right w:val="nil"/>
            </w:tcBorders>
            <w:shd w:val="clear" w:color="auto" w:fill="auto"/>
            <w:noWrap/>
            <w:vAlign w:val="center"/>
          </w:tcPr>
          <w:p w14:paraId="5EA7FCA8">
            <w:pPr>
              <w:jc w:val="center"/>
              <w:rPr>
                <w:rFonts w:hint="default" w:ascii="Arial" w:hAnsi="Arial" w:cs="Arial"/>
                <w:sz w:val="24"/>
                <w:szCs w:val="24"/>
              </w:rPr>
            </w:pPr>
            <w:r>
              <w:rPr>
                <w:rFonts w:hint="default" w:ascii="Arial" w:hAnsi="Arial" w:cs="Arial"/>
                <w:sz w:val="24"/>
                <w:szCs w:val="24"/>
                <w:lang w:val="en-US" w:eastAsia="zh-CN"/>
              </w:rPr>
              <w:t>0.092</w:t>
            </w:r>
          </w:p>
        </w:tc>
        <w:tc>
          <w:tcPr>
            <w:tcW w:w="1080" w:type="pct"/>
            <w:tcBorders>
              <w:top w:val="nil"/>
              <w:left w:val="nil"/>
              <w:bottom w:val="nil"/>
              <w:right w:val="nil"/>
            </w:tcBorders>
            <w:shd w:val="clear" w:color="auto" w:fill="auto"/>
            <w:noWrap/>
            <w:vAlign w:val="center"/>
          </w:tcPr>
          <w:p w14:paraId="2EDAE1C7">
            <w:pPr>
              <w:jc w:val="center"/>
              <w:rPr>
                <w:rFonts w:hint="default" w:ascii="Arial" w:hAnsi="Arial" w:cs="Arial"/>
                <w:sz w:val="24"/>
                <w:szCs w:val="24"/>
              </w:rPr>
            </w:pPr>
            <w:r>
              <w:rPr>
                <w:rFonts w:hint="default" w:ascii="Arial" w:hAnsi="Arial" w:cs="Arial"/>
                <w:sz w:val="24"/>
                <w:szCs w:val="24"/>
                <w:lang w:val="en-US" w:eastAsia="zh-CN"/>
              </w:rPr>
              <w:t>-0.005</w:t>
            </w:r>
          </w:p>
        </w:tc>
        <w:tc>
          <w:tcPr>
            <w:tcW w:w="814" w:type="pct"/>
            <w:tcBorders>
              <w:top w:val="nil"/>
              <w:left w:val="nil"/>
              <w:bottom w:val="nil"/>
              <w:right w:val="nil"/>
            </w:tcBorders>
            <w:shd w:val="clear" w:color="auto" w:fill="auto"/>
            <w:noWrap/>
            <w:vAlign w:val="center"/>
          </w:tcPr>
          <w:p w14:paraId="62F6FACD">
            <w:pPr>
              <w:jc w:val="center"/>
              <w:rPr>
                <w:rFonts w:hint="default" w:ascii="Arial" w:hAnsi="Arial" w:cs="Arial"/>
                <w:sz w:val="24"/>
                <w:szCs w:val="24"/>
                <w:lang w:val="en-US"/>
              </w:rPr>
            </w:pPr>
            <w:r>
              <w:rPr>
                <w:rFonts w:hint="default" w:ascii="Arial" w:hAnsi="Arial" w:cs="Arial"/>
                <w:sz w:val="24"/>
                <w:szCs w:val="24"/>
                <w:lang w:val="en-US" w:eastAsia="zh-CN"/>
              </w:rPr>
              <w:t>0.02</w:t>
            </w:r>
            <w:r>
              <w:rPr>
                <w:rFonts w:hint="eastAsia" w:ascii="Arial" w:hAnsi="Arial" w:cs="Arial"/>
                <w:sz w:val="24"/>
                <w:szCs w:val="24"/>
                <w:lang w:val="en-US" w:eastAsia="zh-CN"/>
              </w:rPr>
              <w:t>0</w:t>
            </w:r>
          </w:p>
        </w:tc>
      </w:tr>
      <w:tr w14:paraId="265C5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592E27D6">
            <w:pPr>
              <w:rPr>
                <w:rFonts w:hint="default" w:ascii="Arial" w:hAnsi="Arial" w:cs="Arial"/>
                <w:sz w:val="24"/>
                <w:szCs w:val="24"/>
              </w:rPr>
            </w:pPr>
            <w:r>
              <w:rPr>
                <w:rFonts w:hint="default" w:ascii="Arial" w:hAnsi="Arial" w:cs="Arial"/>
                <w:sz w:val="24"/>
                <w:szCs w:val="24"/>
                <w:lang w:val="en-US" w:eastAsia="zh-CN"/>
              </w:rPr>
              <w:t>Total Hydroxycotinine</w:t>
            </w:r>
          </w:p>
        </w:tc>
        <w:tc>
          <w:tcPr>
            <w:tcW w:w="1112" w:type="pct"/>
            <w:tcBorders>
              <w:top w:val="nil"/>
              <w:left w:val="nil"/>
              <w:bottom w:val="nil"/>
              <w:right w:val="nil"/>
            </w:tcBorders>
            <w:shd w:val="clear" w:color="auto" w:fill="auto"/>
            <w:noWrap/>
            <w:vAlign w:val="center"/>
          </w:tcPr>
          <w:p w14:paraId="1031A915">
            <w:pPr>
              <w:jc w:val="center"/>
              <w:rPr>
                <w:rFonts w:hint="default" w:ascii="Arial" w:hAnsi="Arial" w:cs="Arial"/>
                <w:sz w:val="24"/>
                <w:szCs w:val="24"/>
              </w:rPr>
            </w:pPr>
            <w:r>
              <w:rPr>
                <w:rFonts w:hint="default" w:ascii="Arial" w:hAnsi="Arial" w:cs="Arial"/>
                <w:sz w:val="24"/>
                <w:szCs w:val="24"/>
                <w:lang w:val="en-US" w:eastAsia="zh-CN"/>
              </w:rPr>
              <w:t>0.087</w:t>
            </w:r>
          </w:p>
        </w:tc>
        <w:tc>
          <w:tcPr>
            <w:tcW w:w="1080" w:type="pct"/>
            <w:tcBorders>
              <w:top w:val="nil"/>
              <w:left w:val="nil"/>
              <w:bottom w:val="nil"/>
              <w:right w:val="nil"/>
            </w:tcBorders>
            <w:shd w:val="clear" w:color="auto" w:fill="auto"/>
            <w:noWrap/>
            <w:vAlign w:val="center"/>
          </w:tcPr>
          <w:p w14:paraId="395593AB">
            <w:pPr>
              <w:jc w:val="center"/>
              <w:rPr>
                <w:rFonts w:hint="default" w:ascii="Arial" w:hAnsi="Arial" w:cs="Arial"/>
                <w:sz w:val="24"/>
                <w:szCs w:val="24"/>
              </w:rPr>
            </w:pPr>
            <w:r>
              <w:rPr>
                <w:rFonts w:hint="default" w:ascii="Arial" w:hAnsi="Arial" w:cs="Arial"/>
                <w:sz w:val="24"/>
                <w:szCs w:val="24"/>
                <w:lang w:val="en-US" w:eastAsia="zh-CN"/>
              </w:rPr>
              <w:t>0.005</w:t>
            </w:r>
          </w:p>
        </w:tc>
        <w:tc>
          <w:tcPr>
            <w:tcW w:w="814" w:type="pct"/>
            <w:tcBorders>
              <w:top w:val="nil"/>
              <w:left w:val="nil"/>
              <w:bottom w:val="nil"/>
              <w:right w:val="nil"/>
            </w:tcBorders>
            <w:shd w:val="clear" w:color="auto" w:fill="auto"/>
            <w:noWrap/>
            <w:vAlign w:val="center"/>
          </w:tcPr>
          <w:p w14:paraId="1247D5AE">
            <w:pPr>
              <w:jc w:val="center"/>
              <w:rPr>
                <w:rFonts w:hint="default" w:ascii="Arial" w:hAnsi="Arial" w:cs="Arial"/>
                <w:sz w:val="24"/>
                <w:szCs w:val="24"/>
              </w:rPr>
            </w:pPr>
            <w:r>
              <w:rPr>
                <w:rFonts w:hint="default" w:ascii="Arial" w:hAnsi="Arial" w:cs="Arial"/>
                <w:sz w:val="24"/>
                <w:szCs w:val="24"/>
                <w:lang w:val="en-US" w:eastAsia="zh-CN"/>
              </w:rPr>
              <w:t>0.024</w:t>
            </w:r>
          </w:p>
        </w:tc>
      </w:tr>
      <w:tr w14:paraId="3EA43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49785142">
            <w:pPr>
              <w:rPr>
                <w:rFonts w:hint="default" w:ascii="Arial" w:hAnsi="Arial" w:cs="Arial"/>
                <w:sz w:val="24"/>
                <w:szCs w:val="24"/>
              </w:rPr>
            </w:pPr>
            <w:r>
              <w:rPr>
                <w:rFonts w:hint="default" w:ascii="Arial" w:hAnsi="Arial" w:cs="Arial"/>
                <w:sz w:val="24"/>
                <w:szCs w:val="24"/>
                <w:lang w:val="en-US" w:eastAsia="zh-CN"/>
              </w:rPr>
              <w:t>Copper</w:t>
            </w:r>
          </w:p>
        </w:tc>
        <w:tc>
          <w:tcPr>
            <w:tcW w:w="1112" w:type="pct"/>
            <w:tcBorders>
              <w:top w:val="nil"/>
              <w:left w:val="nil"/>
              <w:bottom w:val="nil"/>
              <w:right w:val="nil"/>
            </w:tcBorders>
            <w:shd w:val="clear" w:color="auto" w:fill="auto"/>
            <w:noWrap/>
            <w:vAlign w:val="center"/>
          </w:tcPr>
          <w:p w14:paraId="4604F7AB">
            <w:pPr>
              <w:jc w:val="center"/>
              <w:rPr>
                <w:rFonts w:hint="default" w:ascii="Arial" w:hAnsi="Arial" w:cs="Arial"/>
                <w:sz w:val="24"/>
                <w:szCs w:val="24"/>
              </w:rPr>
            </w:pPr>
            <w:r>
              <w:rPr>
                <w:rFonts w:hint="default" w:ascii="Arial" w:hAnsi="Arial" w:cs="Arial"/>
                <w:sz w:val="24"/>
                <w:szCs w:val="24"/>
                <w:lang w:val="en-US" w:eastAsia="zh-CN"/>
              </w:rPr>
              <w:t>0.053</w:t>
            </w:r>
          </w:p>
        </w:tc>
        <w:tc>
          <w:tcPr>
            <w:tcW w:w="1080" w:type="pct"/>
            <w:tcBorders>
              <w:top w:val="nil"/>
              <w:left w:val="nil"/>
              <w:bottom w:val="nil"/>
              <w:right w:val="nil"/>
            </w:tcBorders>
            <w:shd w:val="clear" w:color="auto" w:fill="auto"/>
            <w:noWrap/>
            <w:vAlign w:val="center"/>
          </w:tcPr>
          <w:p w14:paraId="2387FB27">
            <w:pPr>
              <w:jc w:val="center"/>
              <w:rPr>
                <w:rFonts w:hint="default" w:ascii="Arial" w:hAnsi="Arial" w:cs="Arial"/>
                <w:sz w:val="24"/>
                <w:szCs w:val="24"/>
              </w:rPr>
            </w:pPr>
            <w:r>
              <w:rPr>
                <w:rFonts w:hint="default" w:ascii="Arial" w:hAnsi="Arial" w:cs="Arial"/>
                <w:sz w:val="24"/>
                <w:szCs w:val="24"/>
                <w:lang w:val="en-US" w:eastAsia="zh-CN"/>
              </w:rPr>
              <w:t>0.002</w:t>
            </w:r>
          </w:p>
        </w:tc>
        <w:tc>
          <w:tcPr>
            <w:tcW w:w="814" w:type="pct"/>
            <w:tcBorders>
              <w:top w:val="nil"/>
              <w:left w:val="nil"/>
              <w:bottom w:val="nil"/>
              <w:right w:val="nil"/>
            </w:tcBorders>
            <w:shd w:val="clear" w:color="auto" w:fill="auto"/>
            <w:noWrap/>
            <w:vAlign w:val="center"/>
          </w:tcPr>
          <w:p w14:paraId="3BB2C07E">
            <w:pPr>
              <w:jc w:val="center"/>
              <w:rPr>
                <w:rFonts w:hint="default" w:ascii="Arial" w:hAnsi="Arial" w:cs="Arial"/>
                <w:sz w:val="24"/>
                <w:szCs w:val="24"/>
              </w:rPr>
            </w:pPr>
            <w:r>
              <w:rPr>
                <w:rFonts w:hint="default" w:ascii="Arial" w:hAnsi="Arial" w:cs="Arial"/>
                <w:sz w:val="24"/>
                <w:szCs w:val="24"/>
                <w:lang w:val="en-US" w:eastAsia="zh-CN"/>
              </w:rPr>
              <w:t>0.013</w:t>
            </w:r>
          </w:p>
        </w:tc>
      </w:tr>
      <w:tr w14:paraId="19D02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AD44A8D">
            <w:pPr>
              <w:rPr>
                <w:rFonts w:hint="default" w:ascii="Arial" w:hAnsi="Arial" w:cs="Arial"/>
                <w:sz w:val="24"/>
                <w:szCs w:val="24"/>
              </w:rPr>
            </w:pPr>
            <w:r>
              <w:rPr>
                <w:rFonts w:hint="default" w:ascii="Arial" w:hAnsi="Arial" w:cs="Arial"/>
                <w:sz w:val="24"/>
                <w:szCs w:val="24"/>
                <w:lang w:val="en-US" w:eastAsia="zh-CN"/>
              </w:rPr>
              <w:t>MHBMA3</w:t>
            </w:r>
          </w:p>
        </w:tc>
        <w:tc>
          <w:tcPr>
            <w:tcW w:w="1112" w:type="pct"/>
            <w:tcBorders>
              <w:top w:val="nil"/>
              <w:left w:val="nil"/>
              <w:bottom w:val="nil"/>
              <w:right w:val="nil"/>
            </w:tcBorders>
            <w:shd w:val="clear" w:color="auto" w:fill="auto"/>
            <w:noWrap/>
            <w:vAlign w:val="center"/>
          </w:tcPr>
          <w:p w14:paraId="5700BDFB">
            <w:pPr>
              <w:jc w:val="center"/>
              <w:rPr>
                <w:rFonts w:hint="default" w:ascii="Arial" w:hAnsi="Arial" w:cs="Arial"/>
                <w:sz w:val="24"/>
                <w:szCs w:val="24"/>
              </w:rPr>
            </w:pPr>
            <w:r>
              <w:rPr>
                <w:rFonts w:hint="default" w:ascii="Arial" w:hAnsi="Arial" w:cs="Arial"/>
                <w:sz w:val="24"/>
                <w:szCs w:val="24"/>
                <w:lang w:val="en-US" w:eastAsia="zh-CN"/>
              </w:rPr>
              <w:t>0.037</w:t>
            </w:r>
          </w:p>
        </w:tc>
        <w:tc>
          <w:tcPr>
            <w:tcW w:w="1080" w:type="pct"/>
            <w:tcBorders>
              <w:top w:val="nil"/>
              <w:left w:val="nil"/>
              <w:bottom w:val="nil"/>
              <w:right w:val="nil"/>
            </w:tcBorders>
            <w:shd w:val="clear" w:color="auto" w:fill="auto"/>
            <w:noWrap/>
            <w:vAlign w:val="center"/>
          </w:tcPr>
          <w:p w14:paraId="7C2D8D80">
            <w:pPr>
              <w:jc w:val="center"/>
              <w:rPr>
                <w:rFonts w:hint="default" w:ascii="Arial" w:hAnsi="Arial" w:cs="Arial"/>
                <w:sz w:val="24"/>
                <w:szCs w:val="24"/>
              </w:rPr>
            </w:pPr>
            <w:r>
              <w:rPr>
                <w:rFonts w:hint="default" w:ascii="Arial" w:hAnsi="Arial" w:cs="Arial"/>
                <w:sz w:val="24"/>
                <w:szCs w:val="24"/>
                <w:lang w:val="en-US" w:eastAsia="zh-CN"/>
              </w:rPr>
              <w:t>-0.001</w:t>
            </w:r>
          </w:p>
        </w:tc>
        <w:tc>
          <w:tcPr>
            <w:tcW w:w="814" w:type="pct"/>
            <w:tcBorders>
              <w:top w:val="nil"/>
              <w:left w:val="nil"/>
              <w:bottom w:val="nil"/>
              <w:right w:val="nil"/>
            </w:tcBorders>
            <w:shd w:val="clear" w:color="auto" w:fill="auto"/>
            <w:noWrap/>
            <w:vAlign w:val="center"/>
          </w:tcPr>
          <w:p w14:paraId="00890BEC">
            <w:pPr>
              <w:jc w:val="center"/>
              <w:rPr>
                <w:rFonts w:hint="default" w:ascii="Arial" w:hAnsi="Arial" w:cs="Arial"/>
                <w:sz w:val="24"/>
                <w:szCs w:val="24"/>
              </w:rPr>
            </w:pPr>
            <w:r>
              <w:rPr>
                <w:rFonts w:hint="default" w:ascii="Arial" w:hAnsi="Arial" w:cs="Arial"/>
                <w:sz w:val="24"/>
                <w:szCs w:val="24"/>
                <w:lang w:val="en-US" w:eastAsia="zh-CN"/>
              </w:rPr>
              <w:t>0.014</w:t>
            </w:r>
          </w:p>
        </w:tc>
      </w:tr>
      <w:tr w14:paraId="1B27E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1" w:type="pct"/>
            <w:tcBorders>
              <w:top w:val="nil"/>
              <w:left w:val="nil"/>
              <w:bottom w:val="nil"/>
              <w:right w:val="nil"/>
            </w:tcBorders>
            <w:shd w:val="clear" w:color="auto" w:fill="auto"/>
            <w:noWrap/>
            <w:vAlign w:val="center"/>
          </w:tcPr>
          <w:p w14:paraId="60B713C9">
            <w:pPr>
              <w:rPr>
                <w:rFonts w:hint="default" w:ascii="Arial" w:hAnsi="Arial" w:cs="Arial"/>
                <w:sz w:val="24"/>
                <w:szCs w:val="24"/>
              </w:rPr>
            </w:pPr>
            <w:r>
              <w:rPr>
                <w:rFonts w:hint="default" w:ascii="Arial" w:hAnsi="Arial" w:cs="Arial"/>
                <w:sz w:val="24"/>
                <w:szCs w:val="24"/>
                <w:lang w:val="en-US" w:eastAsia="zh-CN"/>
              </w:rPr>
              <w:t>Selenium</w:t>
            </w:r>
          </w:p>
        </w:tc>
        <w:tc>
          <w:tcPr>
            <w:tcW w:w="1112" w:type="pct"/>
            <w:tcBorders>
              <w:top w:val="nil"/>
              <w:left w:val="nil"/>
              <w:bottom w:val="nil"/>
              <w:right w:val="nil"/>
            </w:tcBorders>
            <w:shd w:val="clear" w:color="auto" w:fill="auto"/>
            <w:noWrap/>
            <w:vAlign w:val="center"/>
          </w:tcPr>
          <w:p w14:paraId="0CD240DF">
            <w:pPr>
              <w:jc w:val="center"/>
              <w:rPr>
                <w:rFonts w:hint="default" w:ascii="Arial" w:hAnsi="Arial" w:cs="Arial"/>
                <w:sz w:val="24"/>
                <w:szCs w:val="24"/>
              </w:rPr>
            </w:pPr>
            <w:r>
              <w:rPr>
                <w:rFonts w:hint="default" w:ascii="Arial" w:hAnsi="Arial" w:cs="Arial"/>
                <w:sz w:val="24"/>
                <w:szCs w:val="24"/>
                <w:lang w:val="en-US" w:eastAsia="zh-CN"/>
              </w:rPr>
              <w:t>0.022</w:t>
            </w:r>
          </w:p>
        </w:tc>
        <w:tc>
          <w:tcPr>
            <w:tcW w:w="1080" w:type="pct"/>
            <w:tcBorders>
              <w:top w:val="nil"/>
              <w:left w:val="nil"/>
              <w:bottom w:val="nil"/>
              <w:right w:val="nil"/>
            </w:tcBorders>
            <w:shd w:val="clear" w:color="auto" w:fill="auto"/>
            <w:noWrap/>
            <w:vAlign w:val="center"/>
          </w:tcPr>
          <w:p w14:paraId="7E7EBA64">
            <w:pPr>
              <w:jc w:val="center"/>
              <w:rPr>
                <w:rFonts w:hint="default" w:ascii="Arial" w:hAnsi="Arial" w:cs="Arial"/>
                <w:sz w:val="24"/>
                <w:szCs w:val="24"/>
              </w:rPr>
            </w:pPr>
            <w:r>
              <w:rPr>
                <w:rFonts w:hint="default" w:ascii="Arial" w:hAnsi="Arial" w:cs="Arial"/>
                <w:sz w:val="24"/>
                <w:szCs w:val="24"/>
                <w:lang w:val="en-US" w:eastAsia="zh-CN"/>
              </w:rPr>
              <w:t>0</w:t>
            </w:r>
          </w:p>
        </w:tc>
        <w:tc>
          <w:tcPr>
            <w:tcW w:w="814" w:type="pct"/>
            <w:tcBorders>
              <w:top w:val="nil"/>
              <w:left w:val="nil"/>
              <w:bottom w:val="nil"/>
              <w:right w:val="nil"/>
            </w:tcBorders>
            <w:shd w:val="clear" w:color="auto" w:fill="auto"/>
            <w:noWrap/>
            <w:vAlign w:val="center"/>
          </w:tcPr>
          <w:p w14:paraId="36F2FAD0">
            <w:pPr>
              <w:jc w:val="center"/>
              <w:rPr>
                <w:rFonts w:hint="default" w:ascii="Arial" w:hAnsi="Arial" w:cs="Arial"/>
                <w:sz w:val="24"/>
                <w:szCs w:val="24"/>
              </w:rPr>
            </w:pPr>
            <w:r>
              <w:rPr>
                <w:rFonts w:hint="default" w:ascii="Arial" w:hAnsi="Arial" w:cs="Arial"/>
                <w:sz w:val="24"/>
                <w:szCs w:val="24"/>
                <w:lang w:val="en-US" w:eastAsia="zh-CN"/>
              </w:rPr>
              <w:t>0.007</w:t>
            </w:r>
          </w:p>
        </w:tc>
      </w:tr>
      <w:tr w14:paraId="583FE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1" w:type="pct"/>
            <w:tcBorders>
              <w:top w:val="nil"/>
              <w:left w:val="nil"/>
              <w:bottom w:val="single" w:color="000000" w:sz="12" w:space="0"/>
              <w:right w:val="nil"/>
            </w:tcBorders>
            <w:shd w:val="clear" w:color="auto" w:fill="auto"/>
            <w:noWrap/>
            <w:vAlign w:val="center"/>
          </w:tcPr>
          <w:p w14:paraId="3423B604">
            <w:pPr>
              <w:rPr>
                <w:rFonts w:hint="default" w:ascii="Arial" w:hAnsi="Arial" w:cs="Arial"/>
                <w:sz w:val="24"/>
                <w:szCs w:val="24"/>
              </w:rPr>
            </w:pPr>
            <w:r>
              <w:rPr>
                <w:rFonts w:hint="default" w:ascii="Arial" w:hAnsi="Arial" w:cs="Arial"/>
                <w:sz w:val="24"/>
                <w:szCs w:val="24"/>
                <w:lang w:val="en-US" w:eastAsia="zh-CN"/>
              </w:rPr>
              <w:t>2-Hydroxyfluorene</w:t>
            </w:r>
          </w:p>
        </w:tc>
        <w:tc>
          <w:tcPr>
            <w:tcW w:w="1112" w:type="pct"/>
            <w:tcBorders>
              <w:top w:val="nil"/>
              <w:left w:val="nil"/>
              <w:bottom w:val="single" w:color="000000" w:sz="12" w:space="0"/>
              <w:right w:val="nil"/>
            </w:tcBorders>
            <w:shd w:val="clear" w:color="auto" w:fill="auto"/>
            <w:noWrap/>
            <w:vAlign w:val="center"/>
          </w:tcPr>
          <w:p w14:paraId="5DFE37F7">
            <w:pPr>
              <w:jc w:val="center"/>
              <w:rPr>
                <w:rFonts w:hint="default" w:ascii="Arial" w:hAnsi="Arial" w:cs="Arial"/>
                <w:sz w:val="24"/>
                <w:szCs w:val="24"/>
              </w:rPr>
            </w:pPr>
            <w:r>
              <w:rPr>
                <w:rFonts w:hint="default" w:ascii="Arial" w:hAnsi="Arial" w:cs="Arial"/>
                <w:sz w:val="24"/>
                <w:szCs w:val="24"/>
                <w:lang w:val="en-US" w:eastAsia="zh-CN"/>
              </w:rPr>
              <w:t>0.012</w:t>
            </w:r>
          </w:p>
        </w:tc>
        <w:tc>
          <w:tcPr>
            <w:tcW w:w="1080" w:type="pct"/>
            <w:tcBorders>
              <w:top w:val="nil"/>
              <w:left w:val="nil"/>
              <w:bottom w:val="single" w:color="000000" w:sz="12" w:space="0"/>
              <w:right w:val="nil"/>
            </w:tcBorders>
            <w:shd w:val="clear" w:color="auto" w:fill="auto"/>
            <w:noWrap/>
            <w:vAlign w:val="center"/>
          </w:tcPr>
          <w:p w14:paraId="205143F9">
            <w:pPr>
              <w:jc w:val="center"/>
              <w:rPr>
                <w:rFonts w:hint="default" w:ascii="Arial" w:hAnsi="Arial" w:cs="Arial"/>
                <w:sz w:val="24"/>
                <w:szCs w:val="24"/>
              </w:rPr>
            </w:pPr>
            <w:r>
              <w:rPr>
                <w:rFonts w:hint="default" w:ascii="Arial" w:hAnsi="Arial" w:cs="Arial"/>
                <w:sz w:val="24"/>
                <w:szCs w:val="24"/>
                <w:lang w:val="en-US" w:eastAsia="zh-CN"/>
              </w:rPr>
              <w:t>0</w:t>
            </w:r>
          </w:p>
        </w:tc>
        <w:tc>
          <w:tcPr>
            <w:tcW w:w="814" w:type="pct"/>
            <w:tcBorders>
              <w:top w:val="nil"/>
              <w:left w:val="nil"/>
              <w:bottom w:val="single" w:color="000000" w:sz="12" w:space="0"/>
              <w:right w:val="nil"/>
            </w:tcBorders>
            <w:shd w:val="clear" w:color="auto" w:fill="auto"/>
            <w:noWrap/>
            <w:vAlign w:val="center"/>
          </w:tcPr>
          <w:p w14:paraId="765F5CF8">
            <w:pPr>
              <w:jc w:val="center"/>
              <w:rPr>
                <w:rFonts w:hint="default" w:ascii="Arial" w:hAnsi="Arial" w:cs="Arial"/>
                <w:sz w:val="24"/>
                <w:szCs w:val="24"/>
              </w:rPr>
            </w:pPr>
            <w:r>
              <w:rPr>
                <w:rFonts w:hint="default" w:ascii="Arial" w:hAnsi="Arial" w:cs="Arial"/>
                <w:sz w:val="24"/>
                <w:szCs w:val="24"/>
                <w:lang w:val="en-US" w:eastAsia="zh-CN"/>
              </w:rPr>
              <w:t>0.009</w:t>
            </w:r>
          </w:p>
        </w:tc>
      </w:tr>
    </w:tbl>
    <w:p w14:paraId="3CF8F5A6">
      <w:pPr>
        <w:rPr>
          <w:rFonts w:hint="default" w:ascii="Arial" w:hAnsi="Arial" w:cs="Arial"/>
          <w:sz w:val="24"/>
          <w:szCs w:val="24"/>
          <w:highlight w:val="none"/>
          <w:lang w:val="en-US" w:eastAsia="zh-CN"/>
        </w:rPr>
      </w:pPr>
      <w:r>
        <w:rPr>
          <w:rFonts w:hint="eastAsia" w:ascii="Arial" w:hAnsi="Arial" w:cs="Arial"/>
          <w:sz w:val="24"/>
          <w:szCs w:val="24"/>
          <w:highlight w:val="none"/>
          <w:lang w:val="en-US" w:eastAsia="zh-CN"/>
        </w:rPr>
        <w:t xml:space="preserve">Note: </w:t>
      </w:r>
      <w:r>
        <w:rPr>
          <w:rFonts w:hint="default" w:ascii="Arial" w:hAnsi="Arial" w:cs="Arial"/>
          <w:sz w:val="24"/>
          <w:szCs w:val="24"/>
          <w:highlight w:val="none"/>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28E10222">
      <w:pPr>
        <w:sectPr>
          <w:pgSz w:w="11906" w:h="16838"/>
          <w:pgMar w:top="533" w:right="1800" w:bottom="533" w:left="180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r>
        <w:rPr>
          <w:rFonts w:hint="eastAsia" w:ascii="Arial" w:hAnsi="Arial" w:cs="Arial"/>
          <w:sz w:val="24"/>
          <w:szCs w:val="24"/>
          <w:lang w:val="en-US" w:eastAsia="zh-CN"/>
        </w:rPr>
        <w:t>.</w:t>
      </w:r>
    </w:p>
    <w:p w14:paraId="2E4655C2">
      <w:pPr>
        <w:tabs>
          <w:tab w:val="left" w:pos="4216"/>
        </w:tabs>
        <w:jc w:val="both"/>
        <w:rPr>
          <w:rFonts w:hint="default" w:ascii="Arial" w:hAnsi="Arial" w:cs="Arial"/>
          <w:sz w:val="24"/>
          <w:szCs w:val="24"/>
          <w:lang w:val="en-US" w:eastAsia="zh-CN"/>
        </w:rPr>
      </w:pPr>
      <w:r>
        <w:rPr>
          <w:rFonts w:hint="default" w:ascii="Arial" w:hAnsi="Arial" w:cs="Arial"/>
          <w:b w:val="0"/>
          <w:bCs w:val="0"/>
          <w:sz w:val="24"/>
          <w:szCs w:val="24"/>
          <w:highlight w:val="none"/>
        </w:rPr>
        <w:t>Supplementary</w:t>
      </w:r>
      <w:r>
        <w:rPr>
          <w:rFonts w:hint="eastAsia" w:ascii="Arial" w:hAnsi="Arial" w:cs="Arial"/>
          <w:b w:val="0"/>
          <w:bCs w:val="0"/>
          <w:sz w:val="24"/>
          <w:szCs w:val="24"/>
          <w:highlight w:val="none"/>
          <w:lang w:val="en-US" w:eastAsia="zh-CN"/>
        </w:rPr>
        <w:t xml:space="preserve"> </w:t>
      </w:r>
      <w:r>
        <w:rPr>
          <w:rFonts w:hint="default" w:ascii="Arial" w:hAnsi="Arial" w:cs="Arial"/>
          <w:sz w:val="24"/>
          <w:szCs w:val="24"/>
          <w:lang w:val="en-US" w:eastAsia="zh-CN"/>
        </w:rPr>
        <w:t xml:space="preserve">Table </w:t>
      </w:r>
      <w:r>
        <w:rPr>
          <w:rFonts w:hint="eastAsia" w:ascii="Arial" w:hAnsi="Arial" w:cs="Arial"/>
          <w:sz w:val="24"/>
          <w:szCs w:val="24"/>
          <w:lang w:val="en-US" w:eastAsia="zh-CN"/>
        </w:rPr>
        <w:t>6</w:t>
      </w:r>
      <w:r>
        <w:rPr>
          <w:rFonts w:hint="default" w:ascii="Arial" w:hAnsi="Arial" w:cs="Arial"/>
          <w:sz w:val="24"/>
          <w:szCs w:val="24"/>
          <w:lang w:val="en-US" w:eastAsia="zh-CN"/>
        </w:rPr>
        <w:t xml:space="preserve"> The mediating roles of systemic inflammatory biomarkers in association between environmental risk score and periodontitis</w:t>
      </w:r>
      <w:r>
        <w:rPr>
          <w:rFonts w:hint="eastAsia" w:ascii="Arial" w:hAnsi="Arial" w:cs="Arial"/>
          <w:sz w:val="24"/>
          <w:szCs w:val="24"/>
          <w:lang w:val="en-US" w:eastAsia="zh-CN"/>
        </w:rPr>
        <w:t>.</w:t>
      </w:r>
    </w:p>
    <w:tbl>
      <w:tblPr>
        <w:tblStyle w:val="8"/>
        <w:tblW w:w="153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3"/>
        <w:gridCol w:w="240"/>
        <w:gridCol w:w="2598"/>
        <w:gridCol w:w="1201"/>
        <w:gridCol w:w="240"/>
        <w:gridCol w:w="2505"/>
        <w:gridCol w:w="1111"/>
        <w:gridCol w:w="240"/>
        <w:gridCol w:w="2588"/>
        <w:gridCol w:w="1315"/>
        <w:gridCol w:w="240"/>
        <w:gridCol w:w="1862"/>
      </w:tblGrid>
      <w:tr w14:paraId="046F5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3" w:type="dxa"/>
            <w:vMerge w:val="restart"/>
            <w:tcBorders>
              <w:top w:val="single" w:color="auto" w:sz="12" w:space="0"/>
              <w:left w:val="nil"/>
              <w:right w:val="nil"/>
            </w:tcBorders>
            <w:shd w:val="clear" w:color="auto" w:fill="auto"/>
            <w:noWrap/>
            <w:vAlign w:val="center"/>
          </w:tcPr>
          <w:p w14:paraId="78E6A143">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Mediator</w:t>
            </w:r>
          </w:p>
        </w:tc>
        <w:tc>
          <w:tcPr>
            <w:tcW w:w="240" w:type="dxa"/>
            <w:tcBorders>
              <w:top w:val="single" w:color="auto" w:sz="12" w:space="0"/>
              <w:left w:val="nil"/>
              <w:bottom w:val="nil"/>
              <w:right w:val="nil"/>
            </w:tcBorders>
            <w:shd w:val="clear" w:color="auto" w:fill="auto"/>
            <w:noWrap/>
            <w:vAlign w:val="center"/>
          </w:tcPr>
          <w:p w14:paraId="737BB32F">
            <w:pPr>
              <w:tabs>
                <w:tab w:val="left" w:pos="4216"/>
              </w:tabs>
              <w:jc w:val="center"/>
              <w:rPr>
                <w:rFonts w:hint="default" w:ascii="Arial" w:hAnsi="Arial" w:cs="Arial"/>
                <w:color w:val="auto"/>
                <w:sz w:val="24"/>
                <w:szCs w:val="24"/>
                <w:lang w:val="en-US" w:eastAsia="zh-CN"/>
              </w:rPr>
            </w:pPr>
          </w:p>
        </w:tc>
        <w:tc>
          <w:tcPr>
            <w:tcW w:w="3799" w:type="dxa"/>
            <w:gridSpan w:val="2"/>
            <w:tcBorders>
              <w:top w:val="single" w:color="auto" w:sz="12" w:space="0"/>
              <w:left w:val="nil"/>
              <w:bottom w:val="single" w:color="auto" w:sz="6" w:space="0"/>
              <w:right w:val="nil"/>
            </w:tcBorders>
            <w:shd w:val="clear" w:color="auto" w:fill="auto"/>
            <w:noWrap/>
            <w:vAlign w:val="center"/>
          </w:tcPr>
          <w:p w14:paraId="1CC80C90">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Indirect effect</w:t>
            </w:r>
          </w:p>
        </w:tc>
        <w:tc>
          <w:tcPr>
            <w:tcW w:w="240" w:type="dxa"/>
            <w:tcBorders>
              <w:top w:val="single" w:color="auto" w:sz="12" w:space="0"/>
              <w:left w:val="nil"/>
              <w:bottom w:val="nil"/>
              <w:right w:val="nil"/>
            </w:tcBorders>
            <w:shd w:val="clear" w:color="auto" w:fill="auto"/>
            <w:noWrap/>
            <w:vAlign w:val="top"/>
          </w:tcPr>
          <w:p w14:paraId="4C9E8566">
            <w:pPr>
              <w:tabs>
                <w:tab w:val="left" w:pos="4216"/>
              </w:tabs>
              <w:jc w:val="center"/>
              <w:rPr>
                <w:rFonts w:hint="default" w:ascii="Arial" w:hAnsi="Arial" w:cs="Arial"/>
                <w:color w:val="auto"/>
                <w:sz w:val="24"/>
                <w:szCs w:val="24"/>
                <w:lang w:val="en-US" w:eastAsia="zh-CN"/>
              </w:rPr>
            </w:pPr>
          </w:p>
        </w:tc>
        <w:tc>
          <w:tcPr>
            <w:tcW w:w="3616" w:type="dxa"/>
            <w:gridSpan w:val="2"/>
            <w:tcBorders>
              <w:top w:val="single" w:color="auto" w:sz="12" w:space="0"/>
              <w:left w:val="nil"/>
              <w:bottom w:val="single" w:color="auto" w:sz="6" w:space="0"/>
              <w:right w:val="nil"/>
            </w:tcBorders>
            <w:shd w:val="clear" w:color="auto" w:fill="auto"/>
            <w:noWrap/>
            <w:vAlign w:val="center"/>
          </w:tcPr>
          <w:p w14:paraId="7C7AE703">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Direct effect</w:t>
            </w:r>
          </w:p>
        </w:tc>
        <w:tc>
          <w:tcPr>
            <w:tcW w:w="240" w:type="dxa"/>
            <w:tcBorders>
              <w:top w:val="single" w:color="auto" w:sz="12" w:space="0"/>
              <w:left w:val="nil"/>
              <w:bottom w:val="nil"/>
              <w:right w:val="nil"/>
            </w:tcBorders>
            <w:shd w:val="clear" w:color="auto" w:fill="auto"/>
            <w:noWrap/>
            <w:vAlign w:val="center"/>
          </w:tcPr>
          <w:p w14:paraId="71D13C37">
            <w:pPr>
              <w:tabs>
                <w:tab w:val="left" w:pos="4216"/>
              </w:tabs>
              <w:jc w:val="center"/>
              <w:rPr>
                <w:rFonts w:hint="default" w:ascii="Arial" w:hAnsi="Arial" w:cs="Arial"/>
                <w:color w:val="auto"/>
                <w:sz w:val="24"/>
                <w:szCs w:val="24"/>
                <w:lang w:val="en-US" w:eastAsia="zh-CN"/>
              </w:rPr>
            </w:pPr>
          </w:p>
        </w:tc>
        <w:tc>
          <w:tcPr>
            <w:tcW w:w="3903" w:type="dxa"/>
            <w:gridSpan w:val="2"/>
            <w:tcBorders>
              <w:top w:val="single" w:color="auto" w:sz="12" w:space="0"/>
              <w:left w:val="nil"/>
              <w:bottom w:val="single" w:color="auto" w:sz="6" w:space="0"/>
              <w:right w:val="nil"/>
            </w:tcBorders>
            <w:shd w:val="clear" w:color="auto" w:fill="auto"/>
            <w:noWrap/>
            <w:vAlign w:val="center"/>
          </w:tcPr>
          <w:p w14:paraId="1F0EB49A">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Total effect</w:t>
            </w:r>
          </w:p>
        </w:tc>
        <w:tc>
          <w:tcPr>
            <w:tcW w:w="240" w:type="dxa"/>
            <w:tcBorders>
              <w:top w:val="single" w:color="auto" w:sz="12" w:space="0"/>
              <w:left w:val="nil"/>
              <w:bottom w:val="nil"/>
              <w:right w:val="nil"/>
            </w:tcBorders>
            <w:shd w:val="clear" w:color="auto" w:fill="auto"/>
            <w:noWrap/>
            <w:vAlign w:val="center"/>
          </w:tcPr>
          <w:p w14:paraId="47D1ABBE">
            <w:pPr>
              <w:tabs>
                <w:tab w:val="left" w:pos="4216"/>
              </w:tabs>
              <w:jc w:val="center"/>
              <w:rPr>
                <w:rFonts w:hint="default" w:ascii="Arial" w:hAnsi="Arial" w:cs="Arial"/>
                <w:color w:val="auto"/>
                <w:sz w:val="24"/>
                <w:szCs w:val="24"/>
                <w:lang w:val="en-US" w:eastAsia="zh-CN"/>
              </w:rPr>
            </w:pPr>
          </w:p>
        </w:tc>
        <w:tc>
          <w:tcPr>
            <w:tcW w:w="1862" w:type="dxa"/>
            <w:tcBorders>
              <w:top w:val="single" w:color="auto" w:sz="12" w:space="0"/>
              <w:left w:val="nil"/>
              <w:bottom w:val="single" w:color="auto" w:sz="6" w:space="0"/>
              <w:right w:val="nil"/>
            </w:tcBorders>
            <w:shd w:val="clear" w:color="auto" w:fill="auto"/>
            <w:noWrap/>
            <w:vAlign w:val="center"/>
          </w:tcPr>
          <w:p w14:paraId="55E18399">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Proportion of mediation</w:t>
            </w:r>
          </w:p>
        </w:tc>
      </w:tr>
      <w:tr w14:paraId="67297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3" w:type="dxa"/>
            <w:vMerge w:val="continue"/>
            <w:tcBorders>
              <w:left w:val="nil"/>
              <w:bottom w:val="single" w:color="auto" w:sz="6" w:space="0"/>
              <w:right w:val="nil"/>
            </w:tcBorders>
            <w:shd w:val="clear" w:color="auto" w:fill="auto"/>
            <w:noWrap/>
            <w:vAlign w:val="top"/>
          </w:tcPr>
          <w:p w14:paraId="042C538A">
            <w:pPr>
              <w:tabs>
                <w:tab w:val="left" w:pos="4216"/>
              </w:tabs>
              <w:jc w:val="center"/>
              <w:rPr>
                <w:rFonts w:hint="default" w:ascii="Arial" w:hAnsi="Arial" w:cs="Arial"/>
                <w:color w:val="auto"/>
                <w:sz w:val="24"/>
                <w:szCs w:val="24"/>
                <w:lang w:val="en-US" w:eastAsia="zh-CN"/>
              </w:rPr>
            </w:pPr>
          </w:p>
        </w:tc>
        <w:tc>
          <w:tcPr>
            <w:tcW w:w="240" w:type="dxa"/>
            <w:tcBorders>
              <w:top w:val="nil"/>
              <w:left w:val="nil"/>
              <w:bottom w:val="single" w:color="auto" w:sz="6" w:space="0"/>
              <w:right w:val="nil"/>
            </w:tcBorders>
            <w:shd w:val="clear" w:color="auto" w:fill="auto"/>
            <w:noWrap/>
            <w:vAlign w:val="top"/>
          </w:tcPr>
          <w:p w14:paraId="2DDCE5D4">
            <w:pPr>
              <w:tabs>
                <w:tab w:val="left" w:pos="4216"/>
              </w:tabs>
              <w:jc w:val="center"/>
              <w:rPr>
                <w:rFonts w:hint="default" w:ascii="Arial" w:hAnsi="Arial" w:cs="Arial"/>
                <w:color w:val="auto"/>
                <w:sz w:val="24"/>
                <w:szCs w:val="24"/>
                <w:lang w:val="en-US" w:eastAsia="zh-CN"/>
              </w:rPr>
            </w:pPr>
          </w:p>
        </w:tc>
        <w:tc>
          <w:tcPr>
            <w:tcW w:w="2598" w:type="dxa"/>
            <w:tcBorders>
              <w:top w:val="single" w:color="auto" w:sz="6" w:space="0"/>
              <w:left w:val="nil"/>
              <w:bottom w:val="single" w:color="auto" w:sz="6" w:space="0"/>
              <w:right w:val="nil"/>
            </w:tcBorders>
            <w:shd w:val="clear" w:color="auto" w:fill="auto"/>
            <w:noWrap/>
            <w:vAlign w:val="top"/>
          </w:tcPr>
          <w:p w14:paraId="3F5C4D0F">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β</w:t>
            </w:r>
            <w:r>
              <w:rPr>
                <w:rFonts w:hint="eastAsia" w:ascii="Arial" w:hAnsi="Arial" w:cs="Arial"/>
                <w:color w:val="auto"/>
                <w:sz w:val="24"/>
                <w:szCs w:val="24"/>
                <w:lang w:val="en-US" w:eastAsia="zh-CN"/>
              </w:rPr>
              <w:t xml:space="preserve"> (</w:t>
            </w:r>
            <w:r>
              <w:rPr>
                <w:rFonts w:hint="default" w:ascii="Arial" w:hAnsi="Arial" w:cs="Arial"/>
                <w:color w:val="auto"/>
                <w:sz w:val="24"/>
                <w:szCs w:val="24"/>
                <w:lang w:val="en-US" w:eastAsia="zh-CN"/>
              </w:rPr>
              <w:t>95% CI)</w:t>
            </w:r>
          </w:p>
        </w:tc>
        <w:tc>
          <w:tcPr>
            <w:tcW w:w="1201" w:type="dxa"/>
            <w:tcBorders>
              <w:top w:val="single" w:color="auto" w:sz="6" w:space="0"/>
              <w:left w:val="nil"/>
              <w:bottom w:val="single" w:color="auto" w:sz="6" w:space="0"/>
              <w:right w:val="nil"/>
            </w:tcBorders>
            <w:shd w:val="clear" w:color="auto" w:fill="auto"/>
            <w:noWrap/>
            <w:vAlign w:val="top"/>
          </w:tcPr>
          <w:p w14:paraId="7EDFCC73">
            <w:pPr>
              <w:tabs>
                <w:tab w:val="left" w:pos="4216"/>
              </w:tabs>
              <w:jc w:val="center"/>
              <w:rPr>
                <w:rFonts w:hint="default" w:ascii="Arial" w:hAnsi="Arial" w:cs="Arial"/>
                <w:color w:val="auto"/>
                <w:sz w:val="24"/>
                <w:szCs w:val="24"/>
                <w:lang w:val="en-US" w:eastAsia="zh-CN"/>
              </w:rPr>
            </w:pPr>
            <w:r>
              <w:rPr>
                <w:rFonts w:hint="default" w:ascii="Arial" w:hAnsi="Arial" w:cs="Arial"/>
                <w:i/>
                <w:iCs/>
                <w:color w:val="auto"/>
                <w:sz w:val="24"/>
                <w:szCs w:val="24"/>
                <w:lang w:val="en-US" w:eastAsia="zh-CN"/>
              </w:rPr>
              <w:t>P</w:t>
            </w:r>
          </w:p>
        </w:tc>
        <w:tc>
          <w:tcPr>
            <w:tcW w:w="240" w:type="dxa"/>
            <w:tcBorders>
              <w:top w:val="nil"/>
              <w:left w:val="nil"/>
              <w:bottom w:val="single" w:color="auto" w:sz="6" w:space="0"/>
              <w:right w:val="nil"/>
            </w:tcBorders>
            <w:shd w:val="clear" w:color="auto" w:fill="auto"/>
            <w:noWrap/>
            <w:vAlign w:val="top"/>
          </w:tcPr>
          <w:p w14:paraId="6BDAA2E1">
            <w:pPr>
              <w:tabs>
                <w:tab w:val="left" w:pos="4216"/>
              </w:tabs>
              <w:jc w:val="center"/>
              <w:rPr>
                <w:rFonts w:hint="default" w:ascii="Arial" w:hAnsi="Arial" w:cs="Arial"/>
                <w:color w:val="auto"/>
                <w:sz w:val="24"/>
                <w:szCs w:val="24"/>
                <w:lang w:val="en-US" w:eastAsia="zh-CN"/>
              </w:rPr>
            </w:pPr>
          </w:p>
        </w:tc>
        <w:tc>
          <w:tcPr>
            <w:tcW w:w="2505" w:type="dxa"/>
            <w:tcBorders>
              <w:top w:val="single" w:color="auto" w:sz="6" w:space="0"/>
              <w:left w:val="nil"/>
              <w:bottom w:val="single" w:color="auto" w:sz="6" w:space="0"/>
              <w:right w:val="nil"/>
            </w:tcBorders>
            <w:shd w:val="clear" w:color="auto" w:fill="auto"/>
            <w:noWrap/>
            <w:vAlign w:val="top"/>
          </w:tcPr>
          <w:p w14:paraId="206879C0">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β</w:t>
            </w:r>
            <w:r>
              <w:rPr>
                <w:rFonts w:hint="eastAsia" w:ascii="Arial" w:hAnsi="Arial" w:cs="Arial"/>
                <w:color w:val="auto"/>
                <w:sz w:val="24"/>
                <w:szCs w:val="24"/>
                <w:lang w:val="en-US" w:eastAsia="zh-CN"/>
              </w:rPr>
              <w:t xml:space="preserve"> (</w:t>
            </w:r>
            <w:r>
              <w:rPr>
                <w:rFonts w:hint="default" w:ascii="Arial" w:hAnsi="Arial" w:cs="Arial"/>
                <w:color w:val="auto"/>
                <w:sz w:val="24"/>
                <w:szCs w:val="24"/>
                <w:lang w:val="en-US" w:eastAsia="zh-CN"/>
              </w:rPr>
              <w:t>95% CI)</w:t>
            </w:r>
          </w:p>
        </w:tc>
        <w:tc>
          <w:tcPr>
            <w:tcW w:w="1111" w:type="dxa"/>
            <w:tcBorders>
              <w:top w:val="single" w:color="auto" w:sz="6" w:space="0"/>
              <w:left w:val="nil"/>
              <w:bottom w:val="single" w:color="auto" w:sz="6" w:space="0"/>
              <w:right w:val="nil"/>
            </w:tcBorders>
            <w:shd w:val="clear" w:color="auto" w:fill="auto"/>
            <w:noWrap/>
            <w:vAlign w:val="top"/>
          </w:tcPr>
          <w:p w14:paraId="41C9C76D">
            <w:pPr>
              <w:tabs>
                <w:tab w:val="left" w:pos="4216"/>
              </w:tabs>
              <w:jc w:val="center"/>
              <w:rPr>
                <w:rFonts w:hint="default" w:ascii="Arial" w:hAnsi="Arial" w:cs="Arial"/>
                <w:color w:val="auto"/>
                <w:sz w:val="24"/>
                <w:szCs w:val="24"/>
                <w:lang w:val="en-US" w:eastAsia="zh-CN"/>
              </w:rPr>
            </w:pPr>
            <w:r>
              <w:rPr>
                <w:rFonts w:hint="default" w:ascii="Arial" w:hAnsi="Arial" w:cs="Arial"/>
                <w:i/>
                <w:iCs/>
                <w:color w:val="auto"/>
                <w:sz w:val="24"/>
                <w:szCs w:val="24"/>
                <w:lang w:val="en-US" w:eastAsia="zh-CN"/>
              </w:rPr>
              <w:t>P</w:t>
            </w:r>
          </w:p>
        </w:tc>
        <w:tc>
          <w:tcPr>
            <w:tcW w:w="240" w:type="dxa"/>
            <w:tcBorders>
              <w:top w:val="nil"/>
              <w:left w:val="nil"/>
              <w:bottom w:val="single" w:color="auto" w:sz="6" w:space="0"/>
              <w:right w:val="nil"/>
            </w:tcBorders>
            <w:shd w:val="clear" w:color="auto" w:fill="auto"/>
            <w:noWrap/>
            <w:vAlign w:val="top"/>
          </w:tcPr>
          <w:p w14:paraId="17940A60">
            <w:pPr>
              <w:tabs>
                <w:tab w:val="left" w:pos="4216"/>
              </w:tabs>
              <w:jc w:val="center"/>
              <w:rPr>
                <w:rFonts w:hint="default" w:ascii="Arial" w:hAnsi="Arial" w:cs="Arial"/>
                <w:color w:val="auto"/>
                <w:sz w:val="24"/>
                <w:szCs w:val="24"/>
                <w:lang w:val="en-US" w:eastAsia="zh-CN"/>
              </w:rPr>
            </w:pPr>
          </w:p>
        </w:tc>
        <w:tc>
          <w:tcPr>
            <w:tcW w:w="2588" w:type="dxa"/>
            <w:tcBorders>
              <w:top w:val="single" w:color="auto" w:sz="6" w:space="0"/>
              <w:left w:val="nil"/>
              <w:bottom w:val="single" w:color="auto" w:sz="6" w:space="0"/>
              <w:right w:val="nil"/>
            </w:tcBorders>
            <w:shd w:val="clear" w:color="auto" w:fill="auto"/>
            <w:noWrap/>
            <w:vAlign w:val="top"/>
          </w:tcPr>
          <w:p w14:paraId="7A28C4C3">
            <w:pPr>
              <w:tabs>
                <w:tab w:val="left" w:pos="4216"/>
              </w:tabs>
              <w:jc w:val="center"/>
              <w:rPr>
                <w:rFonts w:hint="default" w:ascii="Arial" w:hAnsi="Arial" w:cs="Arial"/>
                <w:color w:val="auto"/>
                <w:sz w:val="24"/>
                <w:szCs w:val="24"/>
                <w:lang w:val="en-US" w:eastAsia="zh-CN"/>
              </w:rPr>
            </w:pPr>
            <w:r>
              <w:rPr>
                <w:rFonts w:hint="default" w:ascii="Arial" w:hAnsi="Arial" w:cs="Arial"/>
                <w:color w:val="auto"/>
                <w:sz w:val="24"/>
                <w:szCs w:val="24"/>
                <w:lang w:val="en-US" w:eastAsia="zh-CN"/>
              </w:rPr>
              <w:t>β</w:t>
            </w:r>
            <w:r>
              <w:rPr>
                <w:rFonts w:hint="eastAsia" w:ascii="Arial" w:hAnsi="Arial" w:cs="Arial"/>
                <w:color w:val="auto"/>
                <w:sz w:val="24"/>
                <w:szCs w:val="24"/>
                <w:lang w:val="en-US" w:eastAsia="zh-CN"/>
              </w:rPr>
              <w:t xml:space="preserve"> (</w:t>
            </w:r>
            <w:r>
              <w:rPr>
                <w:rFonts w:hint="default" w:ascii="Arial" w:hAnsi="Arial" w:cs="Arial"/>
                <w:color w:val="auto"/>
                <w:sz w:val="24"/>
                <w:szCs w:val="24"/>
                <w:lang w:val="en-US" w:eastAsia="zh-CN"/>
              </w:rPr>
              <w:t>95% CI)</w:t>
            </w:r>
          </w:p>
        </w:tc>
        <w:tc>
          <w:tcPr>
            <w:tcW w:w="1315" w:type="dxa"/>
            <w:tcBorders>
              <w:top w:val="single" w:color="auto" w:sz="6" w:space="0"/>
              <w:left w:val="nil"/>
              <w:bottom w:val="single" w:color="auto" w:sz="6" w:space="0"/>
              <w:right w:val="nil"/>
            </w:tcBorders>
            <w:shd w:val="clear" w:color="auto" w:fill="auto"/>
            <w:noWrap/>
            <w:vAlign w:val="top"/>
          </w:tcPr>
          <w:p w14:paraId="150728ED">
            <w:pPr>
              <w:tabs>
                <w:tab w:val="left" w:pos="4216"/>
              </w:tabs>
              <w:jc w:val="center"/>
              <w:rPr>
                <w:rFonts w:hint="default" w:ascii="Arial" w:hAnsi="Arial" w:cs="Arial"/>
                <w:color w:val="auto"/>
                <w:sz w:val="24"/>
                <w:szCs w:val="24"/>
                <w:lang w:val="en-US" w:eastAsia="zh-CN"/>
              </w:rPr>
            </w:pPr>
            <w:r>
              <w:rPr>
                <w:rFonts w:hint="default" w:ascii="Arial" w:hAnsi="Arial" w:cs="Arial"/>
                <w:i/>
                <w:iCs/>
                <w:color w:val="auto"/>
                <w:sz w:val="24"/>
                <w:szCs w:val="24"/>
                <w:lang w:val="en-US" w:eastAsia="zh-CN"/>
              </w:rPr>
              <w:t>P</w:t>
            </w:r>
          </w:p>
        </w:tc>
        <w:tc>
          <w:tcPr>
            <w:tcW w:w="240" w:type="dxa"/>
            <w:tcBorders>
              <w:top w:val="nil"/>
              <w:left w:val="nil"/>
              <w:bottom w:val="single" w:color="auto" w:sz="6" w:space="0"/>
              <w:right w:val="nil"/>
            </w:tcBorders>
            <w:shd w:val="clear" w:color="auto" w:fill="auto"/>
            <w:noWrap/>
            <w:vAlign w:val="top"/>
          </w:tcPr>
          <w:p w14:paraId="6C6504FF">
            <w:pPr>
              <w:tabs>
                <w:tab w:val="left" w:pos="4216"/>
              </w:tabs>
              <w:jc w:val="center"/>
              <w:rPr>
                <w:rFonts w:hint="default" w:ascii="Arial" w:hAnsi="Arial" w:cs="Arial"/>
                <w:color w:val="auto"/>
                <w:sz w:val="24"/>
                <w:szCs w:val="24"/>
                <w:lang w:val="en-US" w:eastAsia="zh-CN"/>
              </w:rPr>
            </w:pPr>
          </w:p>
        </w:tc>
        <w:tc>
          <w:tcPr>
            <w:tcW w:w="1862" w:type="dxa"/>
            <w:tcBorders>
              <w:top w:val="single" w:color="auto" w:sz="6" w:space="0"/>
              <w:left w:val="nil"/>
              <w:bottom w:val="single" w:color="auto" w:sz="6" w:space="0"/>
              <w:right w:val="nil"/>
            </w:tcBorders>
            <w:shd w:val="clear" w:color="auto" w:fill="auto"/>
            <w:noWrap/>
            <w:vAlign w:val="top"/>
          </w:tcPr>
          <w:p w14:paraId="457FD544">
            <w:pPr>
              <w:tabs>
                <w:tab w:val="left" w:pos="4216"/>
              </w:tabs>
              <w:jc w:val="center"/>
              <w:rPr>
                <w:rFonts w:hint="default" w:ascii="Arial" w:hAnsi="Arial" w:cs="Arial"/>
                <w:color w:val="auto"/>
                <w:sz w:val="24"/>
                <w:szCs w:val="24"/>
                <w:lang w:val="en-US" w:eastAsia="zh-CN"/>
              </w:rPr>
            </w:pPr>
            <w:r>
              <w:rPr>
                <w:rFonts w:hint="eastAsia" w:ascii="Arial" w:hAnsi="Arial" w:cs="Arial"/>
                <w:color w:val="auto"/>
                <w:sz w:val="24"/>
                <w:szCs w:val="24"/>
                <w:lang w:val="en-US" w:eastAsia="zh-CN"/>
              </w:rPr>
              <w:t>(</w:t>
            </w:r>
            <w:r>
              <w:rPr>
                <w:rFonts w:hint="default" w:ascii="Arial" w:hAnsi="Arial" w:cs="Arial"/>
                <w:color w:val="auto"/>
                <w:sz w:val="24"/>
                <w:szCs w:val="24"/>
                <w:lang w:val="en-US" w:eastAsia="zh-CN"/>
              </w:rPr>
              <w:t>%)</w:t>
            </w:r>
          </w:p>
        </w:tc>
      </w:tr>
      <w:tr w14:paraId="50276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3" w:type="dxa"/>
            <w:tcBorders>
              <w:top w:val="single" w:color="auto" w:sz="6" w:space="0"/>
              <w:left w:val="nil"/>
              <w:bottom w:val="nil"/>
              <w:right w:val="nil"/>
            </w:tcBorders>
            <w:shd w:val="clear" w:color="auto" w:fill="auto"/>
            <w:noWrap/>
            <w:vAlign w:val="center"/>
          </w:tcPr>
          <w:p w14:paraId="01FE17B3">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WBC</w:t>
            </w:r>
          </w:p>
        </w:tc>
        <w:tc>
          <w:tcPr>
            <w:tcW w:w="240" w:type="dxa"/>
            <w:tcBorders>
              <w:top w:val="single" w:color="auto" w:sz="6" w:space="0"/>
              <w:left w:val="nil"/>
              <w:bottom w:val="nil"/>
              <w:right w:val="nil"/>
            </w:tcBorders>
            <w:shd w:val="clear" w:color="auto" w:fill="auto"/>
            <w:noWrap/>
            <w:vAlign w:val="center"/>
          </w:tcPr>
          <w:p w14:paraId="185931BB">
            <w:pPr>
              <w:tabs>
                <w:tab w:val="left" w:pos="4216"/>
              </w:tabs>
              <w:jc w:val="left"/>
              <w:rPr>
                <w:rFonts w:hint="default" w:ascii="Arial" w:hAnsi="Arial" w:cs="Arial"/>
                <w:color w:val="auto"/>
                <w:sz w:val="24"/>
                <w:szCs w:val="24"/>
                <w:highlight w:val="none"/>
                <w:lang w:val="en-US" w:eastAsia="zh-CN"/>
              </w:rPr>
            </w:pPr>
          </w:p>
        </w:tc>
        <w:tc>
          <w:tcPr>
            <w:tcW w:w="2598" w:type="dxa"/>
            <w:tcBorders>
              <w:top w:val="single" w:color="auto" w:sz="6" w:space="0"/>
              <w:left w:val="nil"/>
              <w:bottom w:val="nil"/>
              <w:right w:val="nil"/>
            </w:tcBorders>
            <w:shd w:val="clear" w:color="auto" w:fill="auto"/>
            <w:noWrap/>
            <w:vAlign w:val="center"/>
          </w:tcPr>
          <w:p w14:paraId="7CE7D19B">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0.011</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0.004</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0.013)</w:t>
            </w:r>
          </w:p>
        </w:tc>
        <w:tc>
          <w:tcPr>
            <w:tcW w:w="1201" w:type="dxa"/>
            <w:tcBorders>
              <w:top w:val="single" w:color="auto" w:sz="6" w:space="0"/>
              <w:left w:val="nil"/>
              <w:bottom w:val="nil"/>
              <w:right w:val="nil"/>
            </w:tcBorders>
            <w:shd w:val="clear" w:color="auto" w:fill="auto"/>
            <w:noWrap/>
            <w:vAlign w:val="center"/>
          </w:tcPr>
          <w:p w14:paraId="35FA5DD7">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eastAsia" w:ascii="Arial" w:hAnsi="Arial" w:eastAsia="宋体" w:cs="Arial"/>
                <w:b w:val="0"/>
                <w:bCs w:val="0"/>
                <w:i w:val="0"/>
                <w:iCs w:val="0"/>
                <w:color w:val="auto"/>
                <w:kern w:val="0"/>
                <w:sz w:val="24"/>
                <w:szCs w:val="24"/>
                <w:highlight w:val="none"/>
                <w:u w:val="none"/>
                <w:lang w:val="en-US" w:eastAsia="zh-CN" w:bidi="ar"/>
              </w:rPr>
              <w:t xml:space="preserve">&lt; </w:t>
            </w:r>
            <w:r>
              <w:rPr>
                <w:rFonts w:hint="default" w:ascii="Arial" w:hAnsi="Arial" w:eastAsia="宋体" w:cs="Arial"/>
                <w:b w:val="0"/>
                <w:bCs w:val="0"/>
                <w:i w:val="0"/>
                <w:iCs w:val="0"/>
                <w:color w:val="auto"/>
                <w:kern w:val="0"/>
                <w:sz w:val="24"/>
                <w:szCs w:val="24"/>
                <w:highlight w:val="none"/>
                <w:u w:val="none"/>
                <w:lang w:val="en-US" w:eastAsia="zh-CN" w:bidi="ar"/>
              </w:rPr>
              <w:t>0.001</w:t>
            </w:r>
          </w:p>
        </w:tc>
        <w:tc>
          <w:tcPr>
            <w:tcW w:w="240" w:type="dxa"/>
            <w:tcBorders>
              <w:top w:val="single" w:color="auto" w:sz="6" w:space="0"/>
              <w:left w:val="nil"/>
              <w:bottom w:val="nil"/>
              <w:right w:val="nil"/>
            </w:tcBorders>
            <w:shd w:val="clear" w:color="auto" w:fill="auto"/>
            <w:noWrap/>
            <w:vAlign w:val="center"/>
          </w:tcPr>
          <w:p w14:paraId="664EB454">
            <w:pPr>
              <w:tabs>
                <w:tab w:val="left" w:pos="4216"/>
              </w:tabs>
              <w:jc w:val="center"/>
              <w:rPr>
                <w:rFonts w:hint="default" w:ascii="Arial" w:hAnsi="Arial" w:cs="Arial"/>
                <w:color w:val="auto"/>
                <w:sz w:val="24"/>
                <w:szCs w:val="24"/>
                <w:highlight w:val="none"/>
                <w:lang w:val="en-US" w:eastAsia="zh-CN"/>
              </w:rPr>
            </w:pPr>
          </w:p>
        </w:tc>
        <w:tc>
          <w:tcPr>
            <w:tcW w:w="2505" w:type="dxa"/>
            <w:tcBorders>
              <w:top w:val="single" w:color="auto" w:sz="6" w:space="0"/>
              <w:left w:val="nil"/>
              <w:bottom w:val="nil"/>
              <w:right w:val="nil"/>
            </w:tcBorders>
            <w:shd w:val="clear" w:color="auto" w:fill="auto"/>
            <w:noWrap/>
            <w:vAlign w:val="center"/>
          </w:tcPr>
          <w:p w14:paraId="7E04143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0.088</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0.061</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0.104)</w:t>
            </w:r>
          </w:p>
        </w:tc>
        <w:tc>
          <w:tcPr>
            <w:tcW w:w="1111" w:type="dxa"/>
            <w:tcBorders>
              <w:top w:val="single" w:color="auto" w:sz="6" w:space="0"/>
              <w:left w:val="nil"/>
              <w:bottom w:val="nil"/>
              <w:right w:val="nil"/>
            </w:tcBorders>
            <w:shd w:val="clear" w:color="auto" w:fill="auto"/>
            <w:noWrap/>
            <w:vAlign w:val="center"/>
          </w:tcPr>
          <w:p w14:paraId="1BAFC97C">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single" w:color="auto" w:sz="6" w:space="0"/>
              <w:left w:val="nil"/>
              <w:bottom w:val="nil"/>
              <w:right w:val="nil"/>
            </w:tcBorders>
            <w:shd w:val="clear" w:color="auto" w:fill="auto"/>
            <w:noWrap/>
            <w:vAlign w:val="center"/>
          </w:tcPr>
          <w:p w14:paraId="309CE236">
            <w:pPr>
              <w:tabs>
                <w:tab w:val="left" w:pos="4216"/>
              </w:tabs>
              <w:jc w:val="center"/>
              <w:rPr>
                <w:rFonts w:hint="default" w:ascii="Arial" w:hAnsi="Arial" w:cs="Arial"/>
                <w:color w:val="auto"/>
                <w:sz w:val="24"/>
                <w:szCs w:val="24"/>
                <w:highlight w:val="none"/>
                <w:lang w:val="en-US" w:eastAsia="zh-CN"/>
              </w:rPr>
            </w:pPr>
          </w:p>
        </w:tc>
        <w:tc>
          <w:tcPr>
            <w:tcW w:w="2588" w:type="dxa"/>
            <w:tcBorders>
              <w:top w:val="single" w:color="auto" w:sz="6" w:space="0"/>
              <w:left w:val="nil"/>
              <w:bottom w:val="nil"/>
              <w:right w:val="nil"/>
            </w:tcBorders>
            <w:shd w:val="clear" w:color="auto" w:fill="auto"/>
            <w:noWrap/>
            <w:vAlign w:val="center"/>
          </w:tcPr>
          <w:p w14:paraId="3A044433">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0.070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0.111)</w:t>
            </w:r>
          </w:p>
        </w:tc>
        <w:tc>
          <w:tcPr>
            <w:tcW w:w="1315" w:type="dxa"/>
            <w:tcBorders>
              <w:top w:val="single" w:color="auto" w:sz="6" w:space="0"/>
              <w:left w:val="nil"/>
              <w:bottom w:val="nil"/>
              <w:right w:val="nil"/>
            </w:tcBorders>
            <w:shd w:val="clear" w:color="auto" w:fill="auto"/>
            <w:noWrap/>
            <w:vAlign w:val="center"/>
          </w:tcPr>
          <w:p w14:paraId="20C2429B">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single" w:color="auto" w:sz="6" w:space="0"/>
              <w:left w:val="nil"/>
              <w:bottom w:val="nil"/>
              <w:right w:val="nil"/>
            </w:tcBorders>
            <w:shd w:val="clear" w:color="auto" w:fill="auto"/>
            <w:noWrap/>
            <w:vAlign w:val="center"/>
          </w:tcPr>
          <w:p w14:paraId="12CD17FA">
            <w:pPr>
              <w:tabs>
                <w:tab w:val="left" w:pos="4216"/>
              </w:tabs>
              <w:jc w:val="center"/>
              <w:rPr>
                <w:rFonts w:hint="default" w:ascii="Arial" w:hAnsi="Arial" w:cs="Arial"/>
                <w:color w:val="auto"/>
                <w:sz w:val="24"/>
                <w:szCs w:val="24"/>
                <w:highlight w:val="none"/>
                <w:lang w:val="en-US" w:eastAsia="zh-CN"/>
              </w:rPr>
            </w:pPr>
          </w:p>
        </w:tc>
        <w:tc>
          <w:tcPr>
            <w:tcW w:w="1862" w:type="dxa"/>
            <w:tcBorders>
              <w:top w:val="single" w:color="auto" w:sz="6" w:space="0"/>
              <w:left w:val="nil"/>
              <w:bottom w:val="nil"/>
              <w:right w:val="nil"/>
            </w:tcBorders>
            <w:shd w:val="clear" w:color="auto" w:fill="auto"/>
            <w:noWrap/>
            <w:vAlign w:val="center"/>
          </w:tcPr>
          <w:p w14:paraId="05229EE2">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 xml:space="preserve">11.494 </w:t>
            </w:r>
          </w:p>
        </w:tc>
      </w:tr>
      <w:tr w14:paraId="7D6C1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3" w:type="dxa"/>
            <w:tcBorders>
              <w:top w:val="nil"/>
              <w:left w:val="nil"/>
              <w:bottom w:val="nil"/>
              <w:right w:val="nil"/>
            </w:tcBorders>
            <w:shd w:val="clear" w:color="auto" w:fill="auto"/>
            <w:noWrap/>
            <w:vAlign w:val="center"/>
          </w:tcPr>
          <w:p w14:paraId="0EE1282C">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NEUT</w:t>
            </w:r>
          </w:p>
        </w:tc>
        <w:tc>
          <w:tcPr>
            <w:tcW w:w="240" w:type="dxa"/>
            <w:tcBorders>
              <w:top w:val="nil"/>
              <w:left w:val="nil"/>
              <w:bottom w:val="nil"/>
              <w:right w:val="nil"/>
            </w:tcBorders>
            <w:shd w:val="clear" w:color="auto" w:fill="auto"/>
            <w:noWrap/>
            <w:vAlign w:val="center"/>
          </w:tcPr>
          <w:p w14:paraId="600486DE">
            <w:pPr>
              <w:tabs>
                <w:tab w:val="left" w:pos="4216"/>
              </w:tabs>
              <w:jc w:val="left"/>
              <w:rPr>
                <w:rFonts w:hint="default" w:ascii="Arial" w:hAnsi="Arial" w:cs="Arial"/>
                <w:color w:val="auto"/>
                <w:sz w:val="24"/>
                <w:szCs w:val="24"/>
                <w:highlight w:val="none"/>
                <w:lang w:val="en-US" w:eastAsia="zh-CN"/>
              </w:rPr>
            </w:pPr>
          </w:p>
        </w:tc>
        <w:tc>
          <w:tcPr>
            <w:tcW w:w="2598" w:type="dxa"/>
            <w:tcBorders>
              <w:top w:val="nil"/>
              <w:left w:val="nil"/>
              <w:bottom w:val="nil"/>
              <w:right w:val="nil"/>
            </w:tcBorders>
            <w:shd w:val="clear" w:color="auto" w:fill="auto"/>
            <w:noWrap/>
            <w:vAlign w:val="center"/>
          </w:tcPr>
          <w:p w14:paraId="4CCD5C28">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0.010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0.002</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0.010)</w:t>
            </w:r>
          </w:p>
        </w:tc>
        <w:tc>
          <w:tcPr>
            <w:tcW w:w="1201" w:type="dxa"/>
            <w:tcBorders>
              <w:top w:val="nil"/>
              <w:left w:val="nil"/>
              <w:bottom w:val="nil"/>
              <w:right w:val="nil"/>
            </w:tcBorders>
            <w:shd w:val="clear" w:color="auto" w:fill="auto"/>
            <w:noWrap/>
            <w:vAlign w:val="center"/>
          </w:tcPr>
          <w:p w14:paraId="2D16FB84">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default" w:ascii="Arial" w:hAnsi="Arial" w:eastAsia="宋体" w:cs="Arial"/>
                <w:b w:val="0"/>
                <w:bCs w:val="0"/>
                <w:i w:val="0"/>
                <w:iCs w:val="0"/>
                <w:color w:val="auto"/>
                <w:kern w:val="0"/>
                <w:sz w:val="24"/>
                <w:szCs w:val="24"/>
                <w:highlight w:val="none"/>
                <w:u w:val="none"/>
                <w:lang w:val="en-US" w:eastAsia="zh-CN" w:bidi="ar"/>
              </w:rPr>
              <w:t>0.002</w:t>
            </w:r>
          </w:p>
        </w:tc>
        <w:tc>
          <w:tcPr>
            <w:tcW w:w="240" w:type="dxa"/>
            <w:tcBorders>
              <w:top w:val="nil"/>
              <w:left w:val="nil"/>
              <w:bottom w:val="nil"/>
              <w:right w:val="nil"/>
            </w:tcBorders>
            <w:shd w:val="clear" w:color="auto" w:fill="auto"/>
            <w:noWrap/>
            <w:vAlign w:val="center"/>
          </w:tcPr>
          <w:p w14:paraId="0FA4BBDB">
            <w:pPr>
              <w:tabs>
                <w:tab w:val="left" w:pos="4216"/>
              </w:tabs>
              <w:jc w:val="center"/>
              <w:rPr>
                <w:rFonts w:hint="default" w:ascii="Arial" w:hAnsi="Arial" w:cs="Arial"/>
                <w:color w:val="auto"/>
                <w:sz w:val="24"/>
                <w:szCs w:val="24"/>
                <w:highlight w:val="none"/>
                <w:lang w:val="en-US" w:eastAsia="zh-CN"/>
              </w:rPr>
            </w:pPr>
          </w:p>
        </w:tc>
        <w:tc>
          <w:tcPr>
            <w:tcW w:w="2505" w:type="dxa"/>
            <w:tcBorders>
              <w:top w:val="nil"/>
              <w:left w:val="nil"/>
              <w:bottom w:val="nil"/>
              <w:right w:val="nil"/>
            </w:tcBorders>
            <w:shd w:val="clear" w:color="auto" w:fill="auto"/>
            <w:noWrap/>
            <w:vAlign w:val="center"/>
          </w:tcPr>
          <w:p w14:paraId="27366FE2">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0.089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0.063</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0.106)</w:t>
            </w:r>
          </w:p>
        </w:tc>
        <w:tc>
          <w:tcPr>
            <w:tcW w:w="1111" w:type="dxa"/>
            <w:tcBorders>
              <w:top w:val="nil"/>
              <w:left w:val="nil"/>
              <w:bottom w:val="nil"/>
              <w:right w:val="nil"/>
            </w:tcBorders>
            <w:shd w:val="clear" w:color="auto" w:fill="auto"/>
            <w:noWrap/>
            <w:vAlign w:val="center"/>
          </w:tcPr>
          <w:p w14:paraId="304927EB">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2ED211A6">
            <w:pPr>
              <w:tabs>
                <w:tab w:val="left" w:pos="4216"/>
              </w:tabs>
              <w:jc w:val="center"/>
              <w:rPr>
                <w:rFonts w:hint="default" w:ascii="Arial" w:hAnsi="Arial" w:cs="Arial"/>
                <w:color w:val="auto"/>
                <w:sz w:val="24"/>
                <w:szCs w:val="24"/>
                <w:highlight w:val="none"/>
                <w:lang w:val="en-US" w:eastAsia="zh-CN"/>
              </w:rPr>
            </w:pPr>
          </w:p>
        </w:tc>
        <w:tc>
          <w:tcPr>
            <w:tcW w:w="2588" w:type="dxa"/>
            <w:tcBorders>
              <w:top w:val="nil"/>
              <w:left w:val="nil"/>
              <w:bottom w:val="nil"/>
              <w:right w:val="nil"/>
            </w:tcBorders>
            <w:shd w:val="clear" w:color="auto" w:fill="auto"/>
            <w:noWrap/>
            <w:vAlign w:val="center"/>
          </w:tcPr>
          <w:p w14:paraId="0559221B">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0.070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0.111)</w:t>
            </w:r>
          </w:p>
        </w:tc>
        <w:tc>
          <w:tcPr>
            <w:tcW w:w="1315" w:type="dxa"/>
            <w:tcBorders>
              <w:top w:val="nil"/>
              <w:left w:val="nil"/>
              <w:bottom w:val="nil"/>
              <w:right w:val="nil"/>
            </w:tcBorders>
            <w:shd w:val="clear" w:color="auto" w:fill="auto"/>
            <w:noWrap/>
            <w:vAlign w:val="center"/>
          </w:tcPr>
          <w:p w14:paraId="2097EFEC">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5901BA92">
            <w:pPr>
              <w:tabs>
                <w:tab w:val="left" w:pos="4216"/>
              </w:tabs>
              <w:jc w:val="center"/>
              <w:rPr>
                <w:rFonts w:hint="default" w:ascii="Arial" w:hAnsi="Arial" w:cs="Arial"/>
                <w:color w:val="auto"/>
                <w:sz w:val="24"/>
                <w:szCs w:val="24"/>
                <w:highlight w:val="none"/>
                <w:lang w:val="en-US" w:eastAsia="zh-CN"/>
              </w:rPr>
            </w:pPr>
          </w:p>
        </w:tc>
        <w:tc>
          <w:tcPr>
            <w:tcW w:w="1862" w:type="dxa"/>
            <w:tcBorders>
              <w:top w:val="nil"/>
              <w:left w:val="nil"/>
              <w:bottom w:val="nil"/>
              <w:right w:val="nil"/>
            </w:tcBorders>
            <w:shd w:val="clear" w:color="auto" w:fill="auto"/>
            <w:noWrap/>
            <w:vAlign w:val="center"/>
          </w:tcPr>
          <w:p w14:paraId="6C20EBA2">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10.188</w:t>
            </w:r>
          </w:p>
        </w:tc>
      </w:tr>
      <w:tr w14:paraId="7F3D7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3" w:type="dxa"/>
            <w:tcBorders>
              <w:top w:val="nil"/>
              <w:left w:val="nil"/>
              <w:bottom w:val="nil"/>
              <w:right w:val="nil"/>
            </w:tcBorders>
            <w:shd w:val="clear" w:color="auto" w:fill="auto"/>
            <w:noWrap/>
            <w:vAlign w:val="center"/>
          </w:tcPr>
          <w:p w14:paraId="344BCC43">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MONO</w:t>
            </w:r>
          </w:p>
        </w:tc>
        <w:tc>
          <w:tcPr>
            <w:tcW w:w="240" w:type="dxa"/>
            <w:tcBorders>
              <w:top w:val="nil"/>
              <w:left w:val="nil"/>
              <w:bottom w:val="nil"/>
              <w:right w:val="nil"/>
            </w:tcBorders>
            <w:shd w:val="clear" w:color="auto" w:fill="auto"/>
            <w:noWrap/>
            <w:vAlign w:val="center"/>
          </w:tcPr>
          <w:p w14:paraId="40CA57A6">
            <w:pPr>
              <w:tabs>
                <w:tab w:val="left" w:pos="4216"/>
              </w:tabs>
              <w:jc w:val="left"/>
              <w:rPr>
                <w:rFonts w:hint="default" w:ascii="Arial" w:hAnsi="Arial" w:cs="Arial"/>
                <w:color w:val="auto"/>
                <w:sz w:val="24"/>
                <w:szCs w:val="24"/>
                <w:highlight w:val="none"/>
                <w:lang w:val="en-US" w:eastAsia="zh-CN"/>
              </w:rPr>
            </w:pPr>
          </w:p>
        </w:tc>
        <w:tc>
          <w:tcPr>
            <w:tcW w:w="2598" w:type="dxa"/>
            <w:tcBorders>
              <w:top w:val="nil"/>
              <w:left w:val="nil"/>
              <w:bottom w:val="nil"/>
              <w:right w:val="nil"/>
            </w:tcBorders>
            <w:shd w:val="clear" w:color="auto" w:fill="auto"/>
            <w:noWrap/>
            <w:vAlign w:val="center"/>
          </w:tcPr>
          <w:p w14:paraId="20F93E89">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0.005</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0.003</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0.010)</w:t>
            </w:r>
          </w:p>
        </w:tc>
        <w:tc>
          <w:tcPr>
            <w:tcW w:w="1201" w:type="dxa"/>
            <w:tcBorders>
              <w:top w:val="nil"/>
              <w:left w:val="nil"/>
              <w:bottom w:val="nil"/>
              <w:right w:val="nil"/>
            </w:tcBorders>
            <w:shd w:val="clear" w:color="auto" w:fill="auto"/>
            <w:noWrap/>
            <w:vAlign w:val="center"/>
          </w:tcPr>
          <w:p w14:paraId="0011EB8B">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eastAsia" w:ascii="Arial" w:hAnsi="Arial" w:eastAsia="宋体" w:cs="Arial"/>
                <w:b w:val="0"/>
                <w:bCs w:val="0"/>
                <w:i w:val="0"/>
                <w:iCs w:val="0"/>
                <w:color w:val="auto"/>
                <w:kern w:val="0"/>
                <w:sz w:val="24"/>
                <w:szCs w:val="24"/>
                <w:highlight w:val="none"/>
                <w:u w:val="none"/>
                <w:lang w:val="en-US" w:eastAsia="zh-CN" w:bidi="ar"/>
              </w:rPr>
              <w:t xml:space="preserve">&lt; </w:t>
            </w:r>
            <w:r>
              <w:rPr>
                <w:rFonts w:hint="default" w:ascii="Arial" w:hAnsi="Arial" w:eastAsia="宋体" w:cs="Arial"/>
                <w:b w:val="0"/>
                <w:bCs w:val="0"/>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0BB6F82D">
            <w:pPr>
              <w:tabs>
                <w:tab w:val="left" w:pos="4216"/>
              </w:tabs>
              <w:jc w:val="center"/>
              <w:rPr>
                <w:rFonts w:hint="default" w:ascii="Arial" w:hAnsi="Arial" w:cs="Arial"/>
                <w:color w:val="auto"/>
                <w:sz w:val="24"/>
                <w:szCs w:val="24"/>
                <w:highlight w:val="none"/>
                <w:lang w:val="en-US" w:eastAsia="zh-CN"/>
              </w:rPr>
            </w:pPr>
          </w:p>
        </w:tc>
        <w:tc>
          <w:tcPr>
            <w:tcW w:w="2505" w:type="dxa"/>
            <w:tcBorders>
              <w:top w:val="nil"/>
              <w:left w:val="nil"/>
              <w:bottom w:val="nil"/>
              <w:right w:val="nil"/>
            </w:tcBorders>
            <w:shd w:val="clear" w:color="auto" w:fill="auto"/>
            <w:noWrap/>
            <w:vAlign w:val="center"/>
          </w:tcPr>
          <w:p w14:paraId="4C4D1515">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0.094</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0.064</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0.105)</w:t>
            </w:r>
          </w:p>
        </w:tc>
        <w:tc>
          <w:tcPr>
            <w:tcW w:w="1111" w:type="dxa"/>
            <w:tcBorders>
              <w:top w:val="nil"/>
              <w:left w:val="nil"/>
              <w:bottom w:val="nil"/>
              <w:right w:val="nil"/>
            </w:tcBorders>
            <w:shd w:val="clear" w:color="auto" w:fill="auto"/>
            <w:noWrap/>
            <w:vAlign w:val="center"/>
          </w:tcPr>
          <w:p w14:paraId="423A60C5">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13BF434F">
            <w:pPr>
              <w:tabs>
                <w:tab w:val="left" w:pos="4216"/>
              </w:tabs>
              <w:jc w:val="center"/>
              <w:rPr>
                <w:rFonts w:hint="default" w:ascii="Arial" w:hAnsi="Arial" w:cs="Arial"/>
                <w:color w:val="auto"/>
                <w:sz w:val="24"/>
                <w:szCs w:val="24"/>
                <w:highlight w:val="none"/>
                <w:lang w:val="en-US" w:eastAsia="zh-CN"/>
              </w:rPr>
            </w:pPr>
          </w:p>
        </w:tc>
        <w:tc>
          <w:tcPr>
            <w:tcW w:w="2588" w:type="dxa"/>
            <w:tcBorders>
              <w:top w:val="nil"/>
              <w:left w:val="nil"/>
              <w:bottom w:val="nil"/>
              <w:right w:val="nil"/>
            </w:tcBorders>
            <w:shd w:val="clear" w:color="auto" w:fill="auto"/>
            <w:noWrap/>
            <w:vAlign w:val="center"/>
          </w:tcPr>
          <w:p w14:paraId="2BB4C0D5">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0.070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0.111)</w:t>
            </w:r>
          </w:p>
        </w:tc>
        <w:tc>
          <w:tcPr>
            <w:tcW w:w="1315" w:type="dxa"/>
            <w:tcBorders>
              <w:top w:val="nil"/>
              <w:left w:val="nil"/>
              <w:bottom w:val="nil"/>
              <w:right w:val="nil"/>
            </w:tcBorders>
            <w:shd w:val="clear" w:color="auto" w:fill="auto"/>
            <w:noWrap/>
            <w:vAlign w:val="center"/>
          </w:tcPr>
          <w:p w14:paraId="622C955A">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12DB0878">
            <w:pPr>
              <w:tabs>
                <w:tab w:val="left" w:pos="4216"/>
              </w:tabs>
              <w:jc w:val="center"/>
              <w:rPr>
                <w:rFonts w:hint="default" w:ascii="Arial" w:hAnsi="Arial" w:cs="Arial"/>
                <w:color w:val="auto"/>
                <w:sz w:val="24"/>
                <w:szCs w:val="24"/>
                <w:highlight w:val="none"/>
                <w:lang w:val="en-US" w:eastAsia="zh-CN"/>
              </w:rPr>
            </w:pPr>
          </w:p>
        </w:tc>
        <w:tc>
          <w:tcPr>
            <w:tcW w:w="1862" w:type="dxa"/>
            <w:tcBorders>
              <w:top w:val="nil"/>
              <w:left w:val="nil"/>
              <w:bottom w:val="nil"/>
              <w:right w:val="nil"/>
            </w:tcBorders>
            <w:shd w:val="clear" w:color="auto" w:fill="auto"/>
            <w:noWrap/>
            <w:vAlign w:val="center"/>
          </w:tcPr>
          <w:p w14:paraId="18EFF1D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5.05</w:t>
            </w:r>
            <w:r>
              <w:rPr>
                <w:rFonts w:hint="eastAsia" w:ascii="Arial" w:hAnsi="Arial" w:eastAsia="宋体" w:cs="Arial"/>
                <w:i w:val="0"/>
                <w:iCs w:val="0"/>
                <w:color w:val="auto"/>
                <w:kern w:val="0"/>
                <w:sz w:val="24"/>
                <w:szCs w:val="24"/>
                <w:highlight w:val="none"/>
                <w:u w:val="none"/>
                <w:lang w:val="en-US" w:eastAsia="zh-CN" w:bidi="ar"/>
              </w:rPr>
              <w:t>0</w:t>
            </w:r>
          </w:p>
        </w:tc>
      </w:tr>
      <w:tr w14:paraId="01BF7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3" w:type="dxa"/>
            <w:tcBorders>
              <w:top w:val="nil"/>
              <w:left w:val="nil"/>
              <w:bottom w:val="nil"/>
              <w:right w:val="nil"/>
            </w:tcBorders>
            <w:shd w:val="clear" w:color="auto" w:fill="auto"/>
            <w:noWrap/>
            <w:vAlign w:val="center"/>
          </w:tcPr>
          <w:p w14:paraId="2D19F2AA">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SII</w:t>
            </w:r>
          </w:p>
        </w:tc>
        <w:tc>
          <w:tcPr>
            <w:tcW w:w="240" w:type="dxa"/>
            <w:tcBorders>
              <w:top w:val="nil"/>
              <w:left w:val="nil"/>
              <w:bottom w:val="nil"/>
              <w:right w:val="nil"/>
            </w:tcBorders>
            <w:shd w:val="clear" w:color="auto" w:fill="auto"/>
            <w:noWrap/>
            <w:vAlign w:val="center"/>
          </w:tcPr>
          <w:p w14:paraId="443C195E">
            <w:pPr>
              <w:tabs>
                <w:tab w:val="left" w:pos="4216"/>
              </w:tabs>
              <w:jc w:val="left"/>
              <w:rPr>
                <w:rFonts w:hint="default" w:ascii="Arial" w:hAnsi="Arial" w:cs="Arial"/>
                <w:color w:val="auto"/>
                <w:sz w:val="24"/>
                <w:szCs w:val="24"/>
                <w:highlight w:val="none"/>
                <w:lang w:val="en-US" w:eastAsia="zh-CN"/>
              </w:rPr>
            </w:pPr>
          </w:p>
        </w:tc>
        <w:tc>
          <w:tcPr>
            <w:tcW w:w="2598" w:type="dxa"/>
            <w:tcBorders>
              <w:top w:val="nil"/>
              <w:left w:val="nil"/>
              <w:bottom w:val="nil"/>
              <w:right w:val="nil"/>
            </w:tcBorders>
            <w:shd w:val="clear" w:color="auto" w:fill="auto"/>
            <w:noWrap/>
            <w:vAlign w:val="center"/>
          </w:tcPr>
          <w:p w14:paraId="2EC567B9">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0.006</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0.006)</w:t>
            </w:r>
          </w:p>
        </w:tc>
        <w:tc>
          <w:tcPr>
            <w:tcW w:w="1201" w:type="dxa"/>
            <w:tcBorders>
              <w:top w:val="nil"/>
              <w:left w:val="nil"/>
              <w:bottom w:val="nil"/>
              <w:right w:val="nil"/>
            </w:tcBorders>
            <w:shd w:val="clear" w:color="auto" w:fill="auto"/>
            <w:noWrap/>
            <w:vAlign w:val="center"/>
          </w:tcPr>
          <w:p w14:paraId="0BF8A2F5">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default" w:ascii="Arial" w:hAnsi="Arial" w:eastAsia="宋体" w:cs="Arial"/>
                <w:b w:val="0"/>
                <w:bCs w:val="0"/>
                <w:i w:val="0"/>
                <w:iCs w:val="0"/>
                <w:color w:val="auto"/>
                <w:kern w:val="0"/>
                <w:sz w:val="24"/>
                <w:szCs w:val="24"/>
                <w:highlight w:val="none"/>
                <w:u w:val="none"/>
                <w:lang w:val="en-US" w:eastAsia="zh-CN" w:bidi="ar"/>
              </w:rPr>
              <w:t xml:space="preserve">0.010 </w:t>
            </w:r>
          </w:p>
        </w:tc>
        <w:tc>
          <w:tcPr>
            <w:tcW w:w="240" w:type="dxa"/>
            <w:tcBorders>
              <w:top w:val="nil"/>
              <w:left w:val="nil"/>
              <w:bottom w:val="nil"/>
              <w:right w:val="nil"/>
            </w:tcBorders>
            <w:shd w:val="clear" w:color="auto" w:fill="auto"/>
            <w:noWrap/>
            <w:vAlign w:val="center"/>
          </w:tcPr>
          <w:p w14:paraId="2AAE2F59">
            <w:pPr>
              <w:jc w:val="center"/>
              <w:rPr>
                <w:rFonts w:hint="default" w:ascii="Arial" w:hAnsi="Arial" w:cs="Arial"/>
                <w:color w:val="auto"/>
                <w:sz w:val="24"/>
                <w:szCs w:val="24"/>
                <w:highlight w:val="none"/>
                <w:lang w:val="en-US" w:eastAsia="zh-CN"/>
              </w:rPr>
            </w:pPr>
          </w:p>
        </w:tc>
        <w:tc>
          <w:tcPr>
            <w:tcW w:w="2505" w:type="dxa"/>
            <w:tcBorders>
              <w:top w:val="nil"/>
              <w:left w:val="nil"/>
              <w:bottom w:val="nil"/>
              <w:right w:val="nil"/>
            </w:tcBorders>
            <w:shd w:val="clear" w:color="auto" w:fill="auto"/>
            <w:noWrap/>
            <w:vAlign w:val="center"/>
          </w:tcPr>
          <w:p w14:paraId="76DFE1F9">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0.093</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0.067</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0.108)</w:t>
            </w:r>
          </w:p>
        </w:tc>
        <w:tc>
          <w:tcPr>
            <w:tcW w:w="1111" w:type="dxa"/>
            <w:tcBorders>
              <w:top w:val="nil"/>
              <w:left w:val="nil"/>
              <w:bottom w:val="nil"/>
              <w:right w:val="nil"/>
            </w:tcBorders>
            <w:shd w:val="clear" w:color="auto" w:fill="auto"/>
            <w:noWrap/>
            <w:vAlign w:val="center"/>
          </w:tcPr>
          <w:p w14:paraId="6E0D48B7">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3B81E908">
            <w:pPr>
              <w:jc w:val="center"/>
              <w:rPr>
                <w:rFonts w:hint="default" w:ascii="Arial" w:hAnsi="Arial" w:cs="Arial"/>
                <w:color w:val="auto"/>
                <w:sz w:val="24"/>
                <w:szCs w:val="24"/>
                <w:highlight w:val="none"/>
                <w:lang w:val="en-US" w:eastAsia="zh-CN"/>
              </w:rPr>
            </w:pPr>
          </w:p>
        </w:tc>
        <w:tc>
          <w:tcPr>
            <w:tcW w:w="2588" w:type="dxa"/>
            <w:tcBorders>
              <w:top w:val="nil"/>
              <w:left w:val="nil"/>
              <w:bottom w:val="nil"/>
              <w:right w:val="nil"/>
            </w:tcBorders>
            <w:shd w:val="clear" w:color="auto" w:fill="auto"/>
            <w:noWrap/>
            <w:vAlign w:val="center"/>
          </w:tcPr>
          <w:p w14:paraId="4F390AD0">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0.070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0.111)</w:t>
            </w:r>
          </w:p>
        </w:tc>
        <w:tc>
          <w:tcPr>
            <w:tcW w:w="1315" w:type="dxa"/>
            <w:tcBorders>
              <w:top w:val="nil"/>
              <w:left w:val="nil"/>
              <w:bottom w:val="nil"/>
              <w:right w:val="nil"/>
            </w:tcBorders>
            <w:shd w:val="clear" w:color="auto" w:fill="auto"/>
            <w:noWrap/>
            <w:vAlign w:val="center"/>
          </w:tcPr>
          <w:p w14:paraId="21204AE2">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2A2BFAEA">
            <w:pPr>
              <w:tabs>
                <w:tab w:val="left" w:pos="4216"/>
              </w:tabs>
              <w:jc w:val="center"/>
              <w:rPr>
                <w:rFonts w:hint="default" w:ascii="Arial" w:hAnsi="Arial" w:cs="Arial"/>
                <w:color w:val="auto"/>
                <w:sz w:val="24"/>
                <w:szCs w:val="24"/>
                <w:highlight w:val="none"/>
                <w:lang w:val="en-US" w:eastAsia="zh-CN"/>
              </w:rPr>
            </w:pPr>
          </w:p>
        </w:tc>
        <w:tc>
          <w:tcPr>
            <w:tcW w:w="1862" w:type="dxa"/>
            <w:tcBorders>
              <w:top w:val="nil"/>
              <w:left w:val="nil"/>
              <w:bottom w:val="nil"/>
              <w:right w:val="nil"/>
            </w:tcBorders>
            <w:shd w:val="clear" w:color="auto" w:fill="auto"/>
            <w:noWrap/>
            <w:vAlign w:val="center"/>
          </w:tcPr>
          <w:p w14:paraId="781E7184">
            <w:pPr>
              <w:keepNext w:val="0"/>
              <w:keepLines w:val="0"/>
              <w:widowControl/>
              <w:suppressLineNumbers w:val="0"/>
              <w:jc w:val="center"/>
              <w:textAlignment w:val="center"/>
              <w:rPr>
                <w:rFonts w:hint="default" w:ascii="Arial" w:hAnsi="Arial" w:eastAsia="宋体" w:cs="Arial"/>
                <w:i w:val="0"/>
                <w:iCs w:val="0"/>
                <w:color w:val="auto"/>
                <w:kern w:val="2"/>
                <w:sz w:val="24"/>
                <w:szCs w:val="24"/>
                <w:highlight w:val="none"/>
                <w:u w:val="none"/>
                <w:lang w:val="en-US" w:eastAsia="zh-CN" w:bidi="ar-SA"/>
              </w:rPr>
            </w:pPr>
            <w:r>
              <w:rPr>
                <w:rFonts w:hint="default" w:ascii="Arial" w:hAnsi="Arial" w:eastAsia="宋体" w:cs="Arial"/>
                <w:i w:val="0"/>
                <w:iCs w:val="0"/>
                <w:color w:val="auto"/>
                <w:kern w:val="0"/>
                <w:sz w:val="24"/>
                <w:szCs w:val="24"/>
                <w:highlight w:val="none"/>
                <w:u w:val="none"/>
                <w:lang w:val="en-US" w:eastAsia="zh-CN" w:bidi="ar"/>
              </w:rPr>
              <w:t>6.317</w:t>
            </w:r>
          </w:p>
        </w:tc>
      </w:tr>
      <w:tr w14:paraId="66BAC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3" w:type="dxa"/>
            <w:tcBorders>
              <w:top w:val="nil"/>
              <w:left w:val="nil"/>
              <w:bottom w:val="nil"/>
              <w:right w:val="nil"/>
            </w:tcBorders>
            <w:shd w:val="clear" w:color="auto" w:fill="auto"/>
            <w:noWrap/>
            <w:vAlign w:val="center"/>
          </w:tcPr>
          <w:p w14:paraId="39B9AE06">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NLR</w:t>
            </w:r>
          </w:p>
        </w:tc>
        <w:tc>
          <w:tcPr>
            <w:tcW w:w="240" w:type="dxa"/>
            <w:tcBorders>
              <w:top w:val="nil"/>
              <w:left w:val="nil"/>
              <w:bottom w:val="nil"/>
              <w:right w:val="nil"/>
            </w:tcBorders>
            <w:shd w:val="clear" w:color="auto" w:fill="auto"/>
            <w:noWrap/>
            <w:vAlign w:val="center"/>
          </w:tcPr>
          <w:p w14:paraId="01BACE64">
            <w:pPr>
              <w:tabs>
                <w:tab w:val="left" w:pos="4216"/>
              </w:tabs>
              <w:jc w:val="left"/>
              <w:rPr>
                <w:rFonts w:hint="default" w:ascii="Arial" w:hAnsi="Arial" w:cs="Arial"/>
                <w:color w:val="auto"/>
                <w:sz w:val="24"/>
                <w:szCs w:val="24"/>
                <w:highlight w:val="none"/>
                <w:lang w:val="en-US" w:eastAsia="zh-CN"/>
              </w:rPr>
            </w:pPr>
          </w:p>
        </w:tc>
        <w:tc>
          <w:tcPr>
            <w:tcW w:w="2598" w:type="dxa"/>
            <w:tcBorders>
              <w:top w:val="nil"/>
              <w:left w:val="nil"/>
              <w:bottom w:val="nil"/>
              <w:right w:val="nil"/>
            </w:tcBorders>
            <w:shd w:val="clear" w:color="auto" w:fill="auto"/>
            <w:noWrap/>
            <w:vAlign w:val="center"/>
          </w:tcPr>
          <w:p w14:paraId="30339A99">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0.006</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 xml:space="preserve">0.006) </w:t>
            </w:r>
          </w:p>
        </w:tc>
        <w:tc>
          <w:tcPr>
            <w:tcW w:w="1201" w:type="dxa"/>
            <w:tcBorders>
              <w:top w:val="nil"/>
              <w:left w:val="nil"/>
              <w:bottom w:val="nil"/>
              <w:right w:val="nil"/>
            </w:tcBorders>
            <w:shd w:val="clear" w:color="auto" w:fill="auto"/>
            <w:noWrap/>
            <w:vAlign w:val="center"/>
          </w:tcPr>
          <w:p w14:paraId="404B92FB">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default" w:ascii="Arial" w:hAnsi="Arial" w:eastAsia="宋体" w:cs="Arial"/>
                <w:b w:val="0"/>
                <w:bCs w:val="0"/>
                <w:i w:val="0"/>
                <w:iCs w:val="0"/>
                <w:color w:val="auto"/>
                <w:kern w:val="0"/>
                <w:sz w:val="24"/>
                <w:szCs w:val="24"/>
                <w:highlight w:val="none"/>
                <w:u w:val="none"/>
                <w:lang w:val="en-US" w:eastAsia="zh-CN" w:bidi="ar"/>
              </w:rPr>
              <w:t>0.016</w:t>
            </w:r>
          </w:p>
        </w:tc>
        <w:tc>
          <w:tcPr>
            <w:tcW w:w="240" w:type="dxa"/>
            <w:tcBorders>
              <w:top w:val="nil"/>
              <w:left w:val="nil"/>
              <w:bottom w:val="nil"/>
              <w:right w:val="nil"/>
            </w:tcBorders>
            <w:shd w:val="clear" w:color="auto" w:fill="auto"/>
            <w:noWrap/>
            <w:vAlign w:val="center"/>
          </w:tcPr>
          <w:p w14:paraId="65888D2C">
            <w:pPr>
              <w:jc w:val="center"/>
              <w:rPr>
                <w:rFonts w:hint="default" w:ascii="Arial" w:hAnsi="Arial" w:cs="Arial"/>
                <w:color w:val="auto"/>
                <w:sz w:val="24"/>
                <w:szCs w:val="24"/>
                <w:highlight w:val="none"/>
                <w:lang w:val="en-US" w:eastAsia="zh-CN"/>
              </w:rPr>
            </w:pPr>
          </w:p>
        </w:tc>
        <w:tc>
          <w:tcPr>
            <w:tcW w:w="2505" w:type="dxa"/>
            <w:tcBorders>
              <w:top w:val="nil"/>
              <w:left w:val="nil"/>
              <w:bottom w:val="nil"/>
              <w:right w:val="nil"/>
            </w:tcBorders>
            <w:shd w:val="clear" w:color="auto" w:fill="auto"/>
            <w:noWrap/>
            <w:vAlign w:val="center"/>
          </w:tcPr>
          <w:p w14:paraId="17598E4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0.094</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0.066</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0.108)</w:t>
            </w:r>
          </w:p>
        </w:tc>
        <w:tc>
          <w:tcPr>
            <w:tcW w:w="1111" w:type="dxa"/>
            <w:tcBorders>
              <w:top w:val="nil"/>
              <w:left w:val="nil"/>
              <w:bottom w:val="nil"/>
              <w:right w:val="nil"/>
            </w:tcBorders>
            <w:shd w:val="clear" w:color="auto" w:fill="auto"/>
            <w:noWrap/>
            <w:vAlign w:val="center"/>
          </w:tcPr>
          <w:p w14:paraId="39FB82A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6BD60C41">
            <w:pPr>
              <w:jc w:val="center"/>
              <w:rPr>
                <w:rFonts w:hint="default" w:ascii="Arial" w:hAnsi="Arial" w:cs="Arial"/>
                <w:color w:val="auto"/>
                <w:sz w:val="24"/>
                <w:szCs w:val="24"/>
                <w:highlight w:val="none"/>
                <w:lang w:val="en-US" w:eastAsia="zh-CN"/>
              </w:rPr>
            </w:pPr>
          </w:p>
        </w:tc>
        <w:tc>
          <w:tcPr>
            <w:tcW w:w="2588" w:type="dxa"/>
            <w:tcBorders>
              <w:top w:val="nil"/>
              <w:left w:val="nil"/>
              <w:bottom w:val="nil"/>
              <w:right w:val="nil"/>
            </w:tcBorders>
            <w:shd w:val="clear" w:color="auto" w:fill="auto"/>
            <w:noWrap/>
            <w:vAlign w:val="center"/>
          </w:tcPr>
          <w:p w14:paraId="358AAAB6">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0.070</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0.111)</w:t>
            </w:r>
          </w:p>
        </w:tc>
        <w:tc>
          <w:tcPr>
            <w:tcW w:w="1315" w:type="dxa"/>
            <w:tcBorders>
              <w:top w:val="nil"/>
              <w:left w:val="nil"/>
              <w:bottom w:val="nil"/>
              <w:right w:val="nil"/>
            </w:tcBorders>
            <w:shd w:val="clear" w:color="auto" w:fill="auto"/>
            <w:noWrap/>
            <w:vAlign w:val="center"/>
          </w:tcPr>
          <w:p w14:paraId="1BA67EA7">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nil"/>
              <w:right w:val="nil"/>
            </w:tcBorders>
            <w:shd w:val="clear" w:color="auto" w:fill="auto"/>
            <w:noWrap/>
            <w:vAlign w:val="center"/>
          </w:tcPr>
          <w:p w14:paraId="6FABEF76">
            <w:pPr>
              <w:tabs>
                <w:tab w:val="left" w:pos="4216"/>
              </w:tabs>
              <w:jc w:val="center"/>
              <w:rPr>
                <w:rFonts w:hint="default" w:ascii="Arial" w:hAnsi="Arial" w:cs="Arial"/>
                <w:color w:val="auto"/>
                <w:sz w:val="24"/>
                <w:szCs w:val="24"/>
                <w:highlight w:val="none"/>
                <w:lang w:val="en-US" w:eastAsia="zh-CN"/>
              </w:rPr>
            </w:pPr>
          </w:p>
        </w:tc>
        <w:tc>
          <w:tcPr>
            <w:tcW w:w="1862" w:type="dxa"/>
            <w:tcBorders>
              <w:top w:val="nil"/>
              <w:left w:val="nil"/>
              <w:bottom w:val="nil"/>
              <w:right w:val="nil"/>
            </w:tcBorders>
            <w:shd w:val="clear" w:color="auto" w:fill="auto"/>
            <w:noWrap/>
            <w:vAlign w:val="center"/>
          </w:tcPr>
          <w:p w14:paraId="6FE08154">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 xml:space="preserve">5.710 </w:t>
            </w:r>
          </w:p>
        </w:tc>
      </w:tr>
      <w:tr w14:paraId="29FAF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3" w:type="dxa"/>
            <w:tcBorders>
              <w:top w:val="nil"/>
              <w:left w:val="nil"/>
              <w:bottom w:val="single" w:color="auto" w:sz="12" w:space="0"/>
              <w:right w:val="nil"/>
            </w:tcBorders>
            <w:shd w:val="clear" w:color="auto" w:fill="auto"/>
            <w:noWrap/>
            <w:vAlign w:val="center"/>
          </w:tcPr>
          <w:p w14:paraId="2ED75B78">
            <w:pPr>
              <w:tabs>
                <w:tab w:val="left" w:pos="4216"/>
              </w:tabs>
              <w:jc w:val="center"/>
              <w:rPr>
                <w:rFonts w:hint="default" w:ascii="Arial" w:hAnsi="Arial" w:cs="Arial"/>
                <w:color w:val="auto"/>
                <w:sz w:val="24"/>
                <w:szCs w:val="24"/>
                <w:highlight w:val="none"/>
                <w:lang w:val="en-US" w:eastAsia="zh-CN"/>
              </w:rPr>
            </w:pPr>
            <w:r>
              <w:rPr>
                <w:rFonts w:hint="default" w:ascii="Arial" w:hAnsi="Arial" w:cs="Arial"/>
                <w:color w:val="auto"/>
                <w:sz w:val="24"/>
                <w:szCs w:val="24"/>
                <w:highlight w:val="none"/>
                <w:lang w:val="en-US" w:eastAsia="zh-CN"/>
              </w:rPr>
              <w:t>SIRI</w:t>
            </w:r>
          </w:p>
        </w:tc>
        <w:tc>
          <w:tcPr>
            <w:tcW w:w="240" w:type="dxa"/>
            <w:tcBorders>
              <w:top w:val="nil"/>
              <w:left w:val="nil"/>
              <w:bottom w:val="single" w:color="auto" w:sz="12" w:space="0"/>
              <w:right w:val="nil"/>
            </w:tcBorders>
            <w:shd w:val="clear" w:color="auto" w:fill="auto"/>
            <w:noWrap/>
            <w:vAlign w:val="center"/>
          </w:tcPr>
          <w:p w14:paraId="03766607">
            <w:pPr>
              <w:tabs>
                <w:tab w:val="left" w:pos="4216"/>
              </w:tabs>
              <w:jc w:val="left"/>
              <w:rPr>
                <w:rFonts w:hint="default" w:ascii="Arial" w:hAnsi="Arial" w:cs="Arial"/>
                <w:color w:val="auto"/>
                <w:sz w:val="24"/>
                <w:szCs w:val="24"/>
                <w:highlight w:val="none"/>
                <w:lang w:val="en-US" w:eastAsia="zh-CN"/>
              </w:rPr>
            </w:pPr>
          </w:p>
        </w:tc>
        <w:tc>
          <w:tcPr>
            <w:tcW w:w="2598" w:type="dxa"/>
            <w:tcBorders>
              <w:top w:val="nil"/>
              <w:left w:val="nil"/>
              <w:bottom w:val="single" w:color="auto" w:sz="12" w:space="0"/>
              <w:right w:val="nil"/>
            </w:tcBorders>
            <w:shd w:val="clear" w:color="auto" w:fill="auto"/>
            <w:noWrap/>
            <w:vAlign w:val="center"/>
          </w:tcPr>
          <w:p w14:paraId="19E9D33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0.007</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0.002</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0.008)</w:t>
            </w:r>
          </w:p>
        </w:tc>
        <w:tc>
          <w:tcPr>
            <w:tcW w:w="1201" w:type="dxa"/>
            <w:tcBorders>
              <w:top w:val="nil"/>
              <w:left w:val="nil"/>
              <w:bottom w:val="single" w:color="auto" w:sz="12" w:space="0"/>
              <w:right w:val="nil"/>
            </w:tcBorders>
            <w:shd w:val="clear" w:color="auto" w:fill="auto"/>
            <w:noWrap/>
            <w:vAlign w:val="center"/>
          </w:tcPr>
          <w:p w14:paraId="4019197B">
            <w:pPr>
              <w:keepNext w:val="0"/>
              <w:keepLines w:val="0"/>
              <w:widowControl/>
              <w:suppressLineNumbers w:val="0"/>
              <w:jc w:val="center"/>
              <w:textAlignment w:val="center"/>
              <w:rPr>
                <w:rFonts w:hint="default" w:ascii="Arial" w:hAnsi="Arial" w:cs="Arial"/>
                <w:b w:val="0"/>
                <w:bCs w:val="0"/>
                <w:color w:val="auto"/>
                <w:sz w:val="24"/>
                <w:szCs w:val="24"/>
                <w:highlight w:val="none"/>
                <w:lang w:val="en-US" w:eastAsia="zh-CN"/>
              </w:rPr>
            </w:pPr>
            <w:r>
              <w:rPr>
                <w:rFonts w:hint="eastAsia" w:ascii="Arial" w:hAnsi="Arial" w:eastAsia="宋体" w:cs="Arial"/>
                <w:b w:val="0"/>
                <w:bCs w:val="0"/>
                <w:i w:val="0"/>
                <w:iCs w:val="0"/>
                <w:color w:val="auto"/>
                <w:kern w:val="0"/>
                <w:sz w:val="24"/>
                <w:szCs w:val="24"/>
                <w:highlight w:val="none"/>
                <w:u w:val="none"/>
                <w:lang w:val="en-US" w:eastAsia="zh-CN" w:bidi="ar"/>
              </w:rPr>
              <w:t xml:space="preserve">&lt; </w:t>
            </w:r>
            <w:r>
              <w:rPr>
                <w:rFonts w:hint="default" w:ascii="Arial" w:hAnsi="Arial" w:eastAsia="宋体" w:cs="Arial"/>
                <w:b w:val="0"/>
                <w:bCs w:val="0"/>
                <w:i w:val="0"/>
                <w:iCs w:val="0"/>
                <w:color w:val="auto"/>
                <w:kern w:val="0"/>
                <w:sz w:val="24"/>
                <w:szCs w:val="24"/>
                <w:highlight w:val="none"/>
                <w:u w:val="none"/>
                <w:lang w:val="en-US" w:eastAsia="zh-CN" w:bidi="ar"/>
              </w:rPr>
              <w:t>0.001</w:t>
            </w:r>
          </w:p>
        </w:tc>
        <w:tc>
          <w:tcPr>
            <w:tcW w:w="240" w:type="dxa"/>
            <w:tcBorders>
              <w:top w:val="nil"/>
              <w:left w:val="nil"/>
              <w:bottom w:val="single" w:color="auto" w:sz="12" w:space="0"/>
              <w:right w:val="nil"/>
            </w:tcBorders>
            <w:shd w:val="clear" w:color="auto" w:fill="auto"/>
            <w:noWrap/>
            <w:vAlign w:val="center"/>
          </w:tcPr>
          <w:p w14:paraId="17CCBA34">
            <w:pPr>
              <w:jc w:val="center"/>
              <w:rPr>
                <w:rFonts w:hint="default" w:ascii="Arial" w:hAnsi="Arial" w:cs="Arial"/>
                <w:color w:val="auto"/>
                <w:sz w:val="24"/>
                <w:szCs w:val="24"/>
                <w:highlight w:val="none"/>
                <w:lang w:val="en-US" w:eastAsia="zh-CN"/>
              </w:rPr>
            </w:pPr>
          </w:p>
        </w:tc>
        <w:tc>
          <w:tcPr>
            <w:tcW w:w="2505" w:type="dxa"/>
            <w:tcBorders>
              <w:top w:val="nil"/>
              <w:left w:val="nil"/>
              <w:bottom w:val="single" w:color="auto" w:sz="12" w:space="0"/>
              <w:right w:val="nil"/>
            </w:tcBorders>
            <w:shd w:val="clear" w:color="auto" w:fill="auto"/>
            <w:noWrap/>
            <w:vAlign w:val="center"/>
          </w:tcPr>
          <w:p w14:paraId="7ADA4DEB">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0.091</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0.064</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0.107)</w:t>
            </w:r>
          </w:p>
        </w:tc>
        <w:tc>
          <w:tcPr>
            <w:tcW w:w="1111" w:type="dxa"/>
            <w:tcBorders>
              <w:top w:val="nil"/>
              <w:left w:val="nil"/>
              <w:bottom w:val="single" w:color="auto" w:sz="12" w:space="0"/>
              <w:right w:val="nil"/>
            </w:tcBorders>
            <w:shd w:val="clear" w:color="auto" w:fill="auto"/>
            <w:noWrap/>
            <w:vAlign w:val="center"/>
          </w:tcPr>
          <w:p w14:paraId="782D8620">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single" w:color="auto" w:sz="12" w:space="0"/>
              <w:right w:val="nil"/>
            </w:tcBorders>
            <w:shd w:val="clear" w:color="auto" w:fill="auto"/>
            <w:noWrap/>
            <w:vAlign w:val="center"/>
          </w:tcPr>
          <w:p w14:paraId="3DDF7D8B">
            <w:pPr>
              <w:jc w:val="center"/>
              <w:rPr>
                <w:rFonts w:hint="default" w:ascii="Arial" w:hAnsi="Arial" w:cs="Arial"/>
                <w:color w:val="auto"/>
                <w:sz w:val="24"/>
                <w:szCs w:val="24"/>
                <w:highlight w:val="none"/>
                <w:lang w:val="en-US" w:eastAsia="zh-CN"/>
              </w:rPr>
            </w:pPr>
          </w:p>
        </w:tc>
        <w:tc>
          <w:tcPr>
            <w:tcW w:w="2588" w:type="dxa"/>
            <w:tcBorders>
              <w:top w:val="nil"/>
              <w:left w:val="nil"/>
              <w:bottom w:val="single" w:color="auto" w:sz="12" w:space="0"/>
              <w:right w:val="nil"/>
            </w:tcBorders>
            <w:shd w:val="clear" w:color="auto" w:fill="auto"/>
            <w:noWrap/>
            <w:vAlign w:val="center"/>
          </w:tcPr>
          <w:p w14:paraId="36094731">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0.099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0.069</w:t>
            </w:r>
            <w:r>
              <w:rPr>
                <w:rFonts w:hint="eastAsia" w:ascii="Arial" w:hAnsi="Arial" w:eastAsia="宋体" w:cs="Arial"/>
                <w:i w:val="0"/>
                <w:iCs w:val="0"/>
                <w:color w:val="auto"/>
                <w:kern w:val="0"/>
                <w:sz w:val="24"/>
                <w:szCs w:val="24"/>
                <w:highlight w:val="none"/>
                <w:u w:val="none"/>
                <w:lang w:val="en-US" w:eastAsia="zh-CN" w:bidi="ar"/>
              </w:rPr>
              <w:t xml:space="preserve">, </w:t>
            </w:r>
            <w:r>
              <w:rPr>
                <w:rFonts w:hint="default" w:ascii="Arial" w:hAnsi="Arial" w:eastAsia="宋体" w:cs="Arial"/>
                <w:i w:val="0"/>
                <w:iCs w:val="0"/>
                <w:color w:val="auto"/>
                <w:kern w:val="0"/>
                <w:sz w:val="24"/>
                <w:szCs w:val="24"/>
                <w:highlight w:val="none"/>
                <w:u w:val="none"/>
                <w:lang w:val="en-US" w:eastAsia="zh-CN" w:bidi="ar"/>
              </w:rPr>
              <w:t>0.110)</w:t>
            </w:r>
          </w:p>
        </w:tc>
        <w:tc>
          <w:tcPr>
            <w:tcW w:w="1315" w:type="dxa"/>
            <w:tcBorders>
              <w:top w:val="nil"/>
              <w:left w:val="nil"/>
              <w:bottom w:val="single" w:color="auto" w:sz="12" w:space="0"/>
              <w:right w:val="nil"/>
            </w:tcBorders>
            <w:shd w:val="clear" w:color="auto" w:fill="auto"/>
            <w:noWrap/>
            <w:vAlign w:val="center"/>
          </w:tcPr>
          <w:p w14:paraId="1A907CFA">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eastAsia" w:ascii="Arial" w:hAnsi="Arial" w:eastAsia="宋体" w:cs="Arial"/>
                <w:i w:val="0"/>
                <w:iCs w:val="0"/>
                <w:color w:val="auto"/>
                <w:kern w:val="0"/>
                <w:sz w:val="24"/>
                <w:szCs w:val="24"/>
                <w:highlight w:val="none"/>
                <w:u w:val="none"/>
                <w:lang w:val="en-US" w:eastAsia="zh-CN" w:bidi="ar"/>
              </w:rPr>
              <w:t xml:space="preserve">&lt; </w:t>
            </w:r>
            <w:r>
              <w:rPr>
                <w:rFonts w:hint="default" w:ascii="Arial" w:hAnsi="Arial" w:eastAsia="宋体" w:cs="Arial"/>
                <w:i w:val="0"/>
                <w:iCs w:val="0"/>
                <w:color w:val="auto"/>
                <w:kern w:val="0"/>
                <w:sz w:val="24"/>
                <w:szCs w:val="24"/>
                <w:highlight w:val="none"/>
                <w:u w:val="none"/>
                <w:lang w:val="en-US" w:eastAsia="zh-CN" w:bidi="ar"/>
              </w:rPr>
              <w:t>0.001</w:t>
            </w:r>
          </w:p>
        </w:tc>
        <w:tc>
          <w:tcPr>
            <w:tcW w:w="240" w:type="dxa"/>
            <w:tcBorders>
              <w:top w:val="nil"/>
              <w:left w:val="nil"/>
              <w:bottom w:val="single" w:color="auto" w:sz="12" w:space="0"/>
              <w:right w:val="nil"/>
            </w:tcBorders>
            <w:shd w:val="clear" w:color="auto" w:fill="auto"/>
            <w:noWrap/>
            <w:vAlign w:val="center"/>
          </w:tcPr>
          <w:p w14:paraId="44608950">
            <w:pPr>
              <w:tabs>
                <w:tab w:val="left" w:pos="4216"/>
              </w:tabs>
              <w:jc w:val="center"/>
              <w:rPr>
                <w:rFonts w:hint="default" w:ascii="Arial" w:hAnsi="Arial" w:cs="Arial"/>
                <w:color w:val="auto"/>
                <w:sz w:val="24"/>
                <w:szCs w:val="24"/>
                <w:highlight w:val="none"/>
                <w:lang w:val="en-US" w:eastAsia="zh-CN"/>
              </w:rPr>
            </w:pPr>
          </w:p>
        </w:tc>
        <w:tc>
          <w:tcPr>
            <w:tcW w:w="1862" w:type="dxa"/>
            <w:tcBorders>
              <w:top w:val="nil"/>
              <w:left w:val="nil"/>
              <w:bottom w:val="single" w:color="auto" w:sz="12" w:space="0"/>
              <w:right w:val="nil"/>
            </w:tcBorders>
            <w:shd w:val="clear" w:color="auto" w:fill="auto"/>
            <w:noWrap/>
            <w:vAlign w:val="center"/>
          </w:tcPr>
          <w:p w14:paraId="4B58C7BC">
            <w:pPr>
              <w:keepNext w:val="0"/>
              <w:keepLines w:val="0"/>
              <w:widowControl/>
              <w:suppressLineNumbers w:val="0"/>
              <w:jc w:val="center"/>
              <w:textAlignment w:val="center"/>
              <w:rPr>
                <w:rFonts w:hint="default" w:ascii="Arial" w:hAnsi="Arial" w:cs="Arial"/>
                <w:color w:val="auto"/>
                <w:sz w:val="24"/>
                <w:szCs w:val="24"/>
                <w:highlight w:val="none"/>
                <w:lang w:val="en-US" w:eastAsia="zh-CN"/>
              </w:rPr>
            </w:pPr>
            <w:r>
              <w:rPr>
                <w:rFonts w:hint="default" w:ascii="Arial" w:hAnsi="Arial" w:eastAsia="宋体" w:cs="Arial"/>
                <w:i w:val="0"/>
                <w:iCs w:val="0"/>
                <w:color w:val="auto"/>
                <w:kern w:val="0"/>
                <w:sz w:val="24"/>
                <w:szCs w:val="24"/>
                <w:highlight w:val="none"/>
                <w:u w:val="none"/>
                <w:lang w:val="en-US" w:eastAsia="zh-CN" w:bidi="ar"/>
              </w:rPr>
              <w:t>7.351</w:t>
            </w:r>
          </w:p>
        </w:tc>
      </w:tr>
    </w:tbl>
    <w:p w14:paraId="46EFC94E">
      <w:pPr>
        <w:rPr>
          <w:rFonts w:hint="default" w:ascii="Arial" w:hAnsi="Arial" w:cs="Arial"/>
          <w:sz w:val="24"/>
          <w:szCs w:val="24"/>
          <w:lang w:val="en-US" w:eastAsia="zh-CN"/>
        </w:rPr>
        <w:sectPr>
          <w:pgSz w:w="16838" w:h="11906" w:orient="landscape"/>
          <w:pgMar w:top="1800" w:right="1780" w:bottom="1800" w:left="178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w:t>
      </w:r>
      <w:r>
        <w:rPr>
          <w:rFonts w:hint="eastAsia" w:ascii="Arial" w:hAnsi="Arial" w:cs="Arial"/>
          <w:sz w:val="24"/>
          <w:szCs w:val="24"/>
          <w:lang w:val="en-US" w:eastAsia="zh-CN"/>
        </w:rPr>
        <w:t>s</w:t>
      </w:r>
      <w:r>
        <w:rPr>
          <w:rFonts w:hint="default" w:ascii="Arial" w:hAnsi="Arial" w:cs="Arial"/>
          <w:sz w:val="24"/>
          <w:szCs w:val="24"/>
          <w:lang w:val="en-US" w:eastAsia="zh-CN"/>
        </w:rPr>
        <w:t>:</w:t>
      </w:r>
      <w:r>
        <w:rPr>
          <w:rFonts w:hint="eastAsia" w:ascii="Arial" w:hAnsi="Arial" w:cs="Arial"/>
          <w:sz w:val="24"/>
          <w:szCs w:val="24"/>
          <w:lang w:val="en-US" w:eastAsia="zh-CN"/>
        </w:rPr>
        <w:t xml:space="preserve"> </w:t>
      </w:r>
      <w:r>
        <w:rPr>
          <w:rFonts w:hint="default" w:ascii="Arial" w:hAnsi="Arial" w:cs="Arial"/>
          <w:sz w:val="24"/>
          <w:szCs w:val="24"/>
          <w:lang w:val="en-US" w:eastAsia="zh-CN"/>
        </w:rPr>
        <w:t>WBC</w:t>
      </w:r>
      <w:r>
        <w:rPr>
          <w:rFonts w:hint="eastAsia" w:ascii="Arial" w:hAnsi="Arial" w:cs="Arial"/>
          <w:sz w:val="24"/>
          <w:szCs w:val="24"/>
          <w:lang w:val="en-US" w:eastAsia="zh-CN"/>
        </w:rPr>
        <w:t>, w</w:t>
      </w:r>
      <w:r>
        <w:rPr>
          <w:rFonts w:hint="default" w:ascii="Arial" w:hAnsi="Arial" w:cs="Arial"/>
          <w:sz w:val="24"/>
          <w:szCs w:val="24"/>
          <w:lang w:val="en-US" w:eastAsia="zh-CN"/>
        </w:rPr>
        <w:t xml:space="preserve">hite </w:t>
      </w:r>
      <w:r>
        <w:rPr>
          <w:rFonts w:hint="eastAsia" w:ascii="Arial" w:hAnsi="Arial" w:cs="Arial"/>
          <w:sz w:val="24"/>
          <w:szCs w:val="24"/>
          <w:lang w:val="en-US" w:eastAsia="zh-CN"/>
        </w:rPr>
        <w:t>b</w:t>
      </w:r>
      <w:r>
        <w:rPr>
          <w:rFonts w:hint="default" w:ascii="Arial" w:hAnsi="Arial" w:cs="Arial"/>
          <w:sz w:val="24"/>
          <w:szCs w:val="24"/>
          <w:lang w:val="en-US" w:eastAsia="zh-CN"/>
        </w:rPr>
        <w:t xml:space="preserve">lood </w:t>
      </w:r>
      <w:r>
        <w:rPr>
          <w:rFonts w:hint="eastAsia" w:ascii="Arial" w:hAnsi="Arial" w:cs="Arial"/>
          <w:sz w:val="24"/>
          <w:szCs w:val="24"/>
          <w:lang w:val="en-US" w:eastAsia="zh-CN"/>
        </w:rPr>
        <w:t>c</w:t>
      </w:r>
      <w:r>
        <w:rPr>
          <w:rFonts w:hint="default" w:ascii="Arial" w:hAnsi="Arial" w:cs="Arial"/>
          <w:sz w:val="24"/>
          <w:szCs w:val="24"/>
          <w:lang w:val="en-US" w:eastAsia="zh-CN"/>
        </w:rPr>
        <w:t>ell</w:t>
      </w:r>
      <w:r>
        <w:rPr>
          <w:rFonts w:hint="eastAsia" w:ascii="Arial" w:hAnsi="Arial" w:cs="Arial"/>
          <w:sz w:val="24"/>
          <w:szCs w:val="24"/>
          <w:lang w:val="en-US" w:eastAsia="zh-CN"/>
        </w:rPr>
        <w:t>; NEUT, neutrophil; MONO, monocyte; SII, systemic immune-inflammation index; NLR, neutrophil-to-lymphocyte ratio; SIRI, systemic inflammatory response index.</w:t>
      </w:r>
    </w:p>
    <w:tbl>
      <w:tblPr>
        <w:tblStyle w:val="8"/>
        <w:tblW w:w="5151" w:type="pct"/>
        <w:tblInd w:w="-43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95"/>
        <w:gridCol w:w="3096"/>
        <w:gridCol w:w="2092"/>
        <w:gridCol w:w="3093"/>
        <w:gridCol w:w="1475"/>
        <w:gridCol w:w="1485"/>
      </w:tblGrid>
      <w:tr w14:paraId="5B8D6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5000" w:type="pct"/>
            <w:gridSpan w:val="6"/>
            <w:tcBorders>
              <w:top w:val="nil"/>
              <w:left w:val="nil"/>
              <w:bottom w:val="single" w:color="auto" w:sz="6" w:space="0"/>
              <w:right w:val="nil"/>
            </w:tcBorders>
            <w:shd w:val="clear" w:color="auto" w:fill="auto"/>
            <w:noWrap/>
            <w:vAlign w:val="center"/>
          </w:tcPr>
          <w:p w14:paraId="414C6603">
            <w:pPr>
              <w:jc w:val="both"/>
              <w:rPr>
                <w:rFonts w:hint="default" w:ascii="Arial" w:hAnsi="Arial" w:cs="Arial"/>
                <w:i/>
                <w:iCs/>
                <w:sz w:val="24"/>
                <w:szCs w:val="24"/>
                <w:lang w:val="en-US" w:eastAsia="zh-CN"/>
              </w:rPr>
            </w:pPr>
            <w:r>
              <w:rPr>
                <w:rFonts w:hint="default" w:ascii="Arial" w:hAnsi="Arial" w:cs="Arial"/>
                <w:i w:val="0"/>
                <w:iCs w:val="0"/>
                <w:color w:val="000000" w:themeColor="text1"/>
                <w:sz w:val="24"/>
                <w:szCs w:val="24"/>
                <w:lang w:val="en-US" w:eastAsia="zh-CN"/>
                <w14:textFill>
                  <w14:solidFill>
                    <w14:schemeClr w14:val="tx1"/>
                  </w14:solidFill>
                </w14:textFill>
              </w:rPr>
              <w:t xml:space="preserve">Supplementary Table </w:t>
            </w:r>
            <w:r>
              <w:rPr>
                <w:rFonts w:hint="eastAsia" w:ascii="Arial" w:hAnsi="Arial" w:cs="Arial"/>
                <w:i w:val="0"/>
                <w:iCs w:val="0"/>
                <w:color w:val="000000" w:themeColor="text1"/>
                <w:sz w:val="24"/>
                <w:szCs w:val="24"/>
                <w:lang w:val="en-US" w:eastAsia="zh-CN"/>
                <w14:textFill>
                  <w14:solidFill>
                    <w14:schemeClr w14:val="tx1"/>
                  </w14:solidFill>
                </w14:textFill>
              </w:rPr>
              <w:t>7</w:t>
            </w:r>
            <w:r>
              <w:rPr>
                <w:rFonts w:hint="default" w:ascii="Arial" w:hAnsi="Arial" w:cs="Arial"/>
                <w:i w:val="0"/>
                <w:iCs w:val="0"/>
                <w:color w:val="000000" w:themeColor="text1"/>
                <w:sz w:val="24"/>
                <w:szCs w:val="24"/>
                <w:lang w:val="en-US" w:eastAsia="zh-CN"/>
                <w14:textFill>
                  <w14:solidFill>
                    <w14:schemeClr w14:val="tx1"/>
                  </w14:solidFill>
                </w14:textFill>
              </w:rPr>
              <w:t xml:space="preserve"> </w:t>
            </w:r>
            <w:r>
              <w:rPr>
                <w:rFonts w:hint="eastAsia" w:ascii="Arial" w:hAnsi="Arial" w:cs="Arial"/>
                <w:i w:val="0"/>
                <w:iCs w:val="0"/>
                <w:color w:val="000000" w:themeColor="text1"/>
                <w:sz w:val="24"/>
                <w:szCs w:val="24"/>
                <w:lang w:val="en-US" w:eastAsia="zh-CN"/>
                <w14:textFill>
                  <w14:solidFill>
                    <w14:schemeClr w14:val="tx1"/>
                  </w14:solidFill>
                </w14:textFill>
              </w:rPr>
              <w:t>Sensitivity analysis: Exposome-wide association study (ExWAS) of environmental toxicants and periodontitis without imputation.</w:t>
            </w:r>
          </w:p>
        </w:tc>
      </w:tr>
      <w:tr w14:paraId="014BC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1215" w:type="pct"/>
            <w:tcBorders>
              <w:top w:val="single" w:color="auto" w:sz="12" w:space="0"/>
              <w:left w:val="nil"/>
              <w:bottom w:val="single" w:color="auto" w:sz="6" w:space="0"/>
              <w:right w:val="nil"/>
            </w:tcBorders>
            <w:shd w:val="clear" w:color="auto" w:fill="auto"/>
            <w:noWrap/>
            <w:vAlign w:val="center"/>
          </w:tcPr>
          <w:p w14:paraId="41941B4D">
            <w:pPr>
              <w:jc w:val="center"/>
              <w:rPr>
                <w:rFonts w:hint="default" w:ascii="Arial" w:hAnsi="Arial" w:cs="Arial"/>
                <w:sz w:val="24"/>
                <w:szCs w:val="24"/>
                <w:lang w:val="en-US" w:eastAsia="zh-CN"/>
              </w:rPr>
            </w:pPr>
            <w:r>
              <w:rPr>
                <w:rFonts w:hint="default" w:ascii="Arial" w:hAnsi="Arial" w:cs="Arial"/>
                <w:sz w:val="24"/>
                <w:szCs w:val="24"/>
                <w:lang w:val="en-US" w:eastAsia="zh-CN"/>
              </w:rPr>
              <w:t>Exposure family</w:t>
            </w:r>
          </w:p>
        </w:tc>
        <w:tc>
          <w:tcPr>
            <w:tcW w:w="1045" w:type="pct"/>
            <w:tcBorders>
              <w:top w:val="single" w:color="auto" w:sz="12" w:space="0"/>
              <w:left w:val="nil"/>
              <w:bottom w:val="single" w:color="auto" w:sz="6" w:space="0"/>
              <w:right w:val="nil"/>
            </w:tcBorders>
            <w:shd w:val="clear" w:color="auto" w:fill="auto"/>
            <w:noWrap/>
            <w:vAlign w:val="center"/>
          </w:tcPr>
          <w:p w14:paraId="64338442">
            <w:pPr>
              <w:jc w:val="center"/>
              <w:rPr>
                <w:rFonts w:hint="default" w:ascii="Arial" w:hAnsi="Arial" w:cs="Arial"/>
                <w:sz w:val="24"/>
                <w:szCs w:val="24"/>
                <w:lang w:val="en-US" w:eastAsia="zh-CN"/>
              </w:rPr>
            </w:pPr>
            <w:r>
              <w:rPr>
                <w:rFonts w:hint="default" w:ascii="Arial" w:hAnsi="Arial" w:cs="Arial"/>
                <w:sz w:val="24"/>
                <w:szCs w:val="24"/>
                <w:lang w:val="en-US" w:eastAsia="zh-CN"/>
              </w:rPr>
              <w:t>Exposure</w:t>
            </w:r>
          </w:p>
        </w:tc>
        <w:tc>
          <w:tcPr>
            <w:tcW w:w="704" w:type="pct"/>
            <w:tcBorders>
              <w:top w:val="single" w:color="auto" w:sz="12" w:space="0"/>
              <w:left w:val="nil"/>
              <w:bottom w:val="single" w:color="auto" w:sz="6" w:space="0"/>
              <w:right w:val="nil"/>
            </w:tcBorders>
            <w:shd w:val="clear" w:color="auto" w:fill="auto"/>
            <w:noWrap/>
            <w:vAlign w:val="center"/>
          </w:tcPr>
          <w:p w14:paraId="68CE04DB">
            <w:pPr>
              <w:jc w:val="center"/>
              <w:rPr>
                <w:rFonts w:hint="default" w:ascii="Arial" w:hAnsi="Arial" w:cs="Arial"/>
                <w:sz w:val="24"/>
                <w:szCs w:val="24"/>
                <w:lang w:val="en-US" w:eastAsia="zh-CN"/>
              </w:rPr>
            </w:pPr>
            <w:r>
              <w:rPr>
                <w:rFonts w:hint="default" w:ascii="Arial" w:hAnsi="Arial" w:cs="Arial"/>
                <w:sz w:val="24"/>
                <w:szCs w:val="24"/>
                <w:lang w:val="en-US" w:eastAsia="zh-CN"/>
              </w:rPr>
              <w:t>Processing</w:t>
            </w:r>
          </w:p>
        </w:tc>
        <w:tc>
          <w:tcPr>
            <w:tcW w:w="1044" w:type="pct"/>
            <w:tcBorders>
              <w:top w:val="single" w:color="auto" w:sz="12" w:space="0"/>
              <w:left w:val="nil"/>
              <w:bottom w:val="single" w:color="auto" w:sz="6" w:space="0"/>
              <w:right w:val="nil"/>
            </w:tcBorders>
            <w:shd w:val="clear" w:color="auto" w:fill="auto"/>
            <w:noWrap/>
            <w:vAlign w:val="center"/>
          </w:tcPr>
          <w:p w14:paraId="76068490">
            <w:pPr>
              <w:jc w:val="center"/>
              <w:rPr>
                <w:rFonts w:hint="default" w:ascii="Arial" w:hAnsi="Arial" w:cs="Arial"/>
                <w:sz w:val="24"/>
                <w:szCs w:val="24"/>
                <w:lang w:val="en-US" w:eastAsia="zh-CN"/>
              </w:rPr>
            </w:pPr>
            <w:r>
              <w:rPr>
                <w:rFonts w:hint="default" w:ascii="Arial" w:hAnsi="Arial" w:cs="Arial"/>
                <w:sz w:val="24"/>
                <w:szCs w:val="24"/>
                <w:lang w:val="en-US" w:eastAsia="zh-CN"/>
              </w:rPr>
              <w:t>OR (95% CI)</w:t>
            </w:r>
          </w:p>
        </w:tc>
        <w:tc>
          <w:tcPr>
            <w:tcW w:w="494" w:type="pct"/>
            <w:tcBorders>
              <w:top w:val="single" w:color="auto" w:sz="12" w:space="0"/>
              <w:left w:val="nil"/>
              <w:bottom w:val="single" w:color="auto" w:sz="6" w:space="0"/>
              <w:right w:val="nil"/>
            </w:tcBorders>
            <w:shd w:val="clear" w:color="auto" w:fill="auto"/>
            <w:noWrap/>
            <w:vAlign w:val="center"/>
          </w:tcPr>
          <w:p w14:paraId="42BC708B">
            <w:pPr>
              <w:jc w:val="center"/>
              <w:rPr>
                <w:rFonts w:hint="default" w:ascii="Arial" w:hAnsi="Arial" w:cs="Arial"/>
                <w:sz w:val="24"/>
                <w:szCs w:val="24"/>
                <w:lang w:val="en-US" w:eastAsia="zh-CN"/>
              </w:rPr>
            </w:pPr>
            <w:r>
              <w:rPr>
                <w:rFonts w:hint="default" w:ascii="Arial" w:hAnsi="Arial" w:cs="Arial"/>
                <w:i/>
                <w:iCs/>
                <w:sz w:val="24"/>
                <w:szCs w:val="24"/>
                <w:lang w:val="en-US" w:eastAsia="zh-CN"/>
              </w:rPr>
              <w:t>p-values</w:t>
            </w:r>
          </w:p>
        </w:tc>
        <w:tc>
          <w:tcPr>
            <w:tcW w:w="496" w:type="pct"/>
            <w:tcBorders>
              <w:top w:val="single" w:color="auto" w:sz="12" w:space="0"/>
              <w:left w:val="nil"/>
              <w:bottom w:val="single" w:color="auto" w:sz="6" w:space="0"/>
              <w:right w:val="nil"/>
            </w:tcBorders>
            <w:shd w:val="clear" w:color="auto" w:fill="auto"/>
            <w:noWrap/>
            <w:vAlign w:val="center"/>
          </w:tcPr>
          <w:p w14:paraId="57664A9F">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r>
      <w:tr w14:paraId="695A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trPr>
        <w:tc>
          <w:tcPr>
            <w:tcW w:w="1215" w:type="pct"/>
            <w:vMerge w:val="restart"/>
            <w:tcBorders>
              <w:top w:val="single" w:color="auto" w:sz="6" w:space="0"/>
              <w:left w:val="nil"/>
              <w:right w:val="nil"/>
            </w:tcBorders>
            <w:shd w:val="clear" w:color="auto" w:fill="auto"/>
            <w:noWrap/>
            <w:vAlign w:val="center"/>
          </w:tcPr>
          <w:p w14:paraId="3983E28C">
            <w:pPr>
              <w:jc w:val="center"/>
              <w:rPr>
                <w:rFonts w:hint="default" w:ascii="Arial" w:hAnsi="Arial" w:cs="Arial"/>
                <w:sz w:val="24"/>
                <w:szCs w:val="24"/>
                <w:lang w:val="en-US" w:eastAsia="zh-CN"/>
              </w:rPr>
            </w:pPr>
            <w:r>
              <w:rPr>
                <w:rFonts w:hint="default" w:ascii="Arial" w:hAnsi="Arial" w:cs="Arial"/>
                <w:sz w:val="24"/>
                <w:szCs w:val="24"/>
                <w:lang w:val="en-US" w:eastAsia="zh-CN"/>
              </w:rPr>
              <w:t>Acrylamide &amp;</w:t>
            </w:r>
          </w:p>
          <w:p w14:paraId="7248BC6C">
            <w:pPr>
              <w:jc w:val="cente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1045" w:type="pct"/>
            <w:tcBorders>
              <w:top w:val="single" w:color="auto" w:sz="6" w:space="0"/>
              <w:left w:val="nil"/>
              <w:bottom w:val="nil"/>
              <w:right w:val="nil"/>
            </w:tcBorders>
            <w:shd w:val="clear" w:color="auto" w:fill="auto"/>
            <w:noWrap/>
            <w:vAlign w:val="center"/>
          </w:tcPr>
          <w:p w14:paraId="0935412D">
            <w:pPr>
              <w:jc w:val="center"/>
              <w:rPr>
                <w:rFonts w:hint="default" w:ascii="Arial" w:hAnsi="Arial" w:cs="Arial"/>
                <w:sz w:val="24"/>
                <w:szCs w:val="24"/>
                <w:lang w:val="en-US" w:eastAsia="zh-CN"/>
              </w:rPr>
            </w:pPr>
            <w:r>
              <w:rPr>
                <w:rFonts w:hint="default" w:ascii="Arial" w:hAnsi="Arial" w:cs="Arial"/>
                <w:sz w:val="24"/>
                <w:szCs w:val="24"/>
                <w:lang w:val="en-US" w:eastAsia="zh-CN"/>
              </w:rPr>
              <w:t>Acrylamide</w:t>
            </w:r>
          </w:p>
        </w:tc>
        <w:tc>
          <w:tcPr>
            <w:tcW w:w="704" w:type="pct"/>
            <w:tcBorders>
              <w:top w:val="single" w:color="auto" w:sz="6" w:space="0"/>
              <w:left w:val="nil"/>
              <w:bottom w:val="nil"/>
              <w:right w:val="nil"/>
            </w:tcBorders>
            <w:shd w:val="clear" w:color="auto" w:fill="auto"/>
            <w:noWrap/>
            <w:vAlign w:val="center"/>
          </w:tcPr>
          <w:p w14:paraId="7770AB2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single" w:color="auto" w:sz="6" w:space="0"/>
              <w:left w:val="nil"/>
              <w:bottom w:val="nil"/>
              <w:right w:val="nil"/>
            </w:tcBorders>
            <w:shd w:val="clear" w:color="auto" w:fill="auto"/>
            <w:noWrap/>
            <w:vAlign w:val="center"/>
          </w:tcPr>
          <w:p w14:paraId="19AE3BB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1.322 (1.060, 1.649)</w:t>
            </w:r>
          </w:p>
        </w:tc>
        <w:tc>
          <w:tcPr>
            <w:tcW w:w="494" w:type="pct"/>
            <w:tcBorders>
              <w:top w:val="single" w:color="auto" w:sz="6" w:space="0"/>
              <w:left w:val="nil"/>
              <w:bottom w:val="nil"/>
              <w:right w:val="nil"/>
            </w:tcBorders>
            <w:shd w:val="clear" w:color="auto" w:fill="auto"/>
            <w:noWrap/>
            <w:vAlign w:val="center"/>
          </w:tcPr>
          <w:p w14:paraId="09D78F8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0.013</w:t>
            </w:r>
          </w:p>
        </w:tc>
        <w:tc>
          <w:tcPr>
            <w:tcW w:w="496" w:type="pct"/>
            <w:tcBorders>
              <w:top w:val="single" w:color="auto" w:sz="6" w:space="0"/>
              <w:left w:val="nil"/>
              <w:bottom w:val="nil"/>
              <w:right w:val="nil"/>
            </w:tcBorders>
            <w:shd w:val="clear" w:color="auto" w:fill="auto"/>
            <w:noWrap/>
            <w:vAlign w:val="center"/>
          </w:tcPr>
          <w:p w14:paraId="0C6AFE9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0.034</w:t>
            </w:r>
          </w:p>
        </w:tc>
      </w:tr>
      <w:tr w14:paraId="5857E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215" w:type="pct"/>
            <w:vMerge w:val="continue"/>
            <w:tcBorders>
              <w:left w:val="nil"/>
              <w:bottom w:val="nil"/>
              <w:right w:val="nil"/>
            </w:tcBorders>
            <w:shd w:val="clear" w:color="auto" w:fill="auto"/>
            <w:noWrap/>
            <w:vAlign w:val="center"/>
          </w:tcPr>
          <w:p w14:paraId="5E0D74C3">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867C75A">
            <w:pPr>
              <w:jc w:val="cente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704" w:type="pct"/>
            <w:tcBorders>
              <w:top w:val="nil"/>
              <w:left w:val="nil"/>
              <w:bottom w:val="nil"/>
              <w:right w:val="nil"/>
            </w:tcBorders>
            <w:shd w:val="clear" w:color="auto" w:fill="auto"/>
            <w:noWrap/>
            <w:vAlign w:val="center"/>
          </w:tcPr>
          <w:p w14:paraId="487CFDE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8150E5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1.201 (0.967, 1.491)</w:t>
            </w:r>
          </w:p>
        </w:tc>
        <w:tc>
          <w:tcPr>
            <w:tcW w:w="494" w:type="pct"/>
            <w:tcBorders>
              <w:top w:val="nil"/>
              <w:left w:val="nil"/>
              <w:bottom w:val="nil"/>
              <w:right w:val="nil"/>
            </w:tcBorders>
            <w:shd w:val="clear" w:color="auto" w:fill="auto"/>
            <w:noWrap/>
            <w:vAlign w:val="center"/>
          </w:tcPr>
          <w:p w14:paraId="3198193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0.096</w:t>
            </w:r>
          </w:p>
        </w:tc>
        <w:tc>
          <w:tcPr>
            <w:tcW w:w="496" w:type="pct"/>
            <w:tcBorders>
              <w:top w:val="nil"/>
              <w:left w:val="nil"/>
              <w:bottom w:val="nil"/>
              <w:right w:val="nil"/>
            </w:tcBorders>
            <w:shd w:val="clear" w:color="auto" w:fill="auto"/>
            <w:noWrap/>
            <w:vAlign w:val="center"/>
          </w:tcPr>
          <w:p w14:paraId="0A2F7A4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0.170</w:t>
            </w:r>
          </w:p>
        </w:tc>
      </w:tr>
      <w:tr w14:paraId="46E3B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noWrap/>
            <w:vAlign w:val="center"/>
          </w:tcPr>
          <w:p w14:paraId="69E68A69">
            <w:pPr>
              <w:jc w:val="center"/>
              <w:rPr>
                <w:rFonts w:hint="default" w:ascii="Arial" w:hAnsi="Arial" w:cs="Arial"/>
                <w:sz w:val="24"/>
                <w:szCs w:val="24"/>
                <w:lang w:val="en-US" w:eastAsia="zh-CN"/>
              </w:rPr>
            </w:pPr>
            <w:r>
              <w:rPr>
                <w:rFonts w:hint="default" w:ascii="Arial" w:hAnsi="Arial" w:cs="Arial"/>
                <w:sz w:val="24"/>
                <w:szCs w:val="24"/>
                <w:lang w:val="en-US" w:eastAsia="zh-CN"/>
              </w:rPr>
              <w:t>Aromatic Amines</w:t>
            </w:r>
          </w:p>
        </w:tc>
        <w:tc>
          <w:tcPr>
            <w:tcW w:w="1045" w:type="pct"/>
            <w:tcBorders>
              <w:top w:val="nil"/>
              <w:left w:val="nil"/>
              <w:bottom w:val="nil"/>
              <w:right w:val="nil"/>
            </w:tcBorders>
            <w:shd w:val="clear" w:color="auto" w:fill="auto"/>
            <w:noWrap/>
            <w:vAlign w:val="center"/>
          </w:tcPr>
          <w:p w14:paraId="7399D5CB">
            <w:pPr>
              <w:jc w:val="center"/>
              <w:rPr>
                <w:rFonts w:hint="default" w:ascii="Arial" w:hAnsi="Arial" w:cs="Arial"/>
                <w:sz w:val="24"/>
                <w:szCs w:val="24"/>
                <w:lang w:val="en-US" w:eastAsia="zh-CN"/>
              </w:rPr>
            </w:pPr>
            <w:r>
              <w:rPr>
                <w:rFonts w:hint="default" w:ascii="Arial" w:hAnsi="Arial" w:cs="Arial"/>
                <w:sz w:val="24"/>
                <w:szCs w:val="24"/>
                <w:lang w:val="en-US" w:eastAsia="zh-CN"/>
              </w:rPr>
              <w:t>1-Aminonaphthalene</w:t>
            </w:r>
          </w:p>
        </w:tc>
        <w:tc>
          <w:tcPr>
            <w:tcW w:w="704" w:type="pct"/>
            <w:tcBorders>
              <w:top w:val="nil"/>
              <w:left w:val="nil"/>
              <w:bottom w:val="nil"/>
              <w:right w:val="nil"/>
            </w:tcBorders>
            <w:shd w:val="clear" w:color="auto" w:fill="auto"/>
            <w:noWrap/>
            <w:vAlign w:val="center"/>
          </w:tcPr>
          <w:p w14:paraId="14787521">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704DCA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1.387 (0.992, 1.938)</w:t>
            </w:r>
          </w:p>
        </w:tc>
        <w:tc>
          <w:tcPr>
            <w:tcW w:w="494" w:type="pct"/>
            <w:tcBorders>
              <w:top w:val="nil"/>
              <w:left w:val="nil"/>
              <w:bottom w:val="nil"/>
              <w:right w:val="nil"/>
            </w:tcBorders>
            <w:shd w:val="clear" w:color="auto" w:fill="auto"/>
            <w:noWrap/>
            <w:vAlign w:val="center"/>
          </w:tcPr>
          <w:p w14:paraId="23D9B3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0.055</w:t>
            </w:r>
          </w:p>
        </w:tc>
        <w:tc>
          <w:tcPr>
            <w:tcW w:w="496" w:type="pct"/>
            <w:tcBorders>
              <w:top w:val="nil"/>
              <w:left w:val="nil"/>
              <w:bottom w:val="nil"/>
              <w:right w:val="nil"/>
            </w:tcBorders>
            <w:shd w:val="clear" w:color="auto" w:fill="auto"/>
            <w:noWrap/>
            <w:vAlign w:val="center"/>
          </w:tcPr>
          <w:p w14:paraId="00187AF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0.114</w:t>
            </w:r>
          </w:p>
        </w:tc>
      </w:tr>
      <w:tr w14:paraId="61BF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7D199EB4">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47E5300">
            <w:pPr>
              <w:jc w:val="center"/>
              <w:rPr>
                <w:rFonts w:hint="default" w:ascii="Arial" w:hAnsi="Arial" w:cs="Arial"/>
                <w:sz w:val="24"/>
                <w:szCs w:val="24"/>
                <w:lang w:val="en-US" w:eastAsia="zh-CN"/>
              </w:rPr>
            </w:pPr>
            <w:r>
              <w:rPr>
                <w:rFonts w:hint="default" w:ascii="Arial" w:hAnsi="Arial" w:cs="Arial"/>
                <w:sz w:val="24"/>
                <w:szCs w:val="24"/>
                <w:lang w:val="en-US" w:eastAsia="zh-CN"/>
              </w:rPr>
              <w:t>2-Aminonaphthalene</w:t>
            </w:r>
          </w:p>
        </w:tc>
        <w:tc>
          <w:tcPr>
            <w:tcW w:w="704" w:type="pct"/>
            <w:tcBorders>
              <w:top w:val="nil"/>
              <w:left w:val="nil"/>
              <w:bottom w:val="nil"/>
              <w:right w:val="nil"/>
            </w:tcBorders>
            <w:shd w:val="clear" w:color="auto" w:fill="auto"/>
            <w:noWrap/>
            <w:vAlign w:val="center"/>
          </w:tcPr>
          <w:p w14:paraId="6CD3FDE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F1B952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1.879 (1.429, 2.470)</w:t>
            </w:r>
          </w:p>
        </w:tc>
        <w:tc>
          <w:tcPr>
            <w:tcW w:w="494" w:type="pct"/>
            <w:tcBorders>
              <w:top w:val="nil"/>
              <w:left w:val="nil"/>
              <w:bottom w:val="nil"/>
              <w:right w:val="nil"/>
            </w:tcBorders>
            <w:shd w:val="clear" w:color="auto" w:fill="auto"/>
            <w:noWrap/>
            <w:vAlign w:val="center"/>
          </w:tcPr>
          <w:p w14:paraId="0D920CD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1F2B4F7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0C756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0A195F1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2E17629A">
            <w:pPr>
              <w:jc w:val="center"/>
              <w:rPr>
                <w:rFonts w:hint="default" w:ascii="Arial" w:hAnsi="Arial" w:cs="Arial"/>
                <w:sz w:val="24"/>
                <w:szCs w:val="24"/>
                <w:lang w:val="en-US" w:eastAsia="zh-CN"/>
              </w:rPr>
            </w:pPr>
            <w:r>
              <w:rPr>
                <w:rFonts w:hint="default" w:ascii="Arial" w:hAnsi="Arial" w:cs="Arial"/>
                <w:sz w:val="24"/>
                <w:szCs w:val="24"/>
                <w:lang w:val="en-US" w:eastAsia="zh-CN"/>
              </w:rPr>
              <w:t>4-Aminobiphenyl</w:t>
            </w:r>
          </w:p>
        </w:tc>
        <w:tc>
          <w:tcPr>
            <w:tcW w:w="704" w:type="pct"/>
            <w:tcBorders>
              <w:top w:val="nil"/>
              <w:left w:val="nil"/>
              <w:bottom w:val="nil"/>
              <w:right w:val="nil"/>
            </w:tcBorders>
            <w:shd w:val="clear" w:color="auto" w:fill="auto"/>
            <w:noWrap/>
            <w:vAlign w:val="center"/>
          </w:tcPr>
          <w:p w14:paraId="2325CCD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2A4051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1.466 (1.167, 1.841)</w:t>
            </w:r>
          </w:p>
        </w:tc>
        <w:tc>
          <w:tcPr>
            <w:tcW w:w="494" w:type="pct"/>
            <w:tcBorders>
              <w:top w:val="nil"/>
              <w:left w:val="nil"/>
              <w:bottom w:val="nil"/>
              <w:right w:val="nil"/>
            </w:tcBorders>
            <w:shd w:val="clear" w:color="auto" w:fill="auto"/>
            <w:noWrap/>
            <w:vAlign w:val="center"/>
          </w:tcPr>
          <w:p w14:paraId="3B6896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496" w:type="pct"/>
            <w:tcBorders>
              <w:top w:val="nil"/>
              <w:left w:val="nil"/>
              <w:bottom w:val="nil"/>
              <w:right w:val="nil"/>
            </w:tcBorders>
            <w:shd w:val="clear" w:color="auto" w:fill="auto"/>
            <w:noWrap/>
            <w:vAlign w:val="center"/>
          </w:tcPr>
          <w:p w14:paraId="4E6DE64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0.003</w:t>
            </w:r>
          </w:p>
        </w:tc>
      </w:tr>
      <w:tr w14:paraId="71D06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44664DC2">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C8960FE">
            <w:pPr>
              <w:jc w:val="center"/>
              <w:rPr>
                <w:rFonts w:hint="default" w:ascii="Arial" w:hAnsi="Arial" w:cs="Arial"/>
                <w:sz w:val="24"/>
                <w:szCs w:val="24"/>
                <w:lang w:val="en-US" w:eastAsia="zh-CN"/>
              </w:rPr>
            </w:pPr>
            <w:r>
              <w:rPr>
                <w:rFonts w:hint="default" w:ascii="Arial" w:hAnsi="Arial" w:cs="Arial"/>
                <w:sz w:val="24"/>
                <w:szCs w:val="24"/>
                <w:lang w:val="en-US" w:eastAsia="zh-CN"/>
              </w:rPr>
              <w:t>o-Anisidine</w:t>
            </w:r>
          </w:p>
        </w:tc>
        <w:tc>
          <w:tcPr>
            <w:tcW w:w="704" w:type="pct"/>
            <w:tcBorders>
              <w:top w:val="nil"/>
              <w:left w:val="nil"/>
              <w:bottom w:val="nil"/>
              <w:right w:val="nil"/>
            </w:tcBorders>
            <w:shd w:val="clear" w:color="auto" w:fill="auto"/>
            <w:noWrap/>
            <w:vAlign w:val="center"/>
          </w:tcPr>
          <w:p w14:paraId="728AD57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E08720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1.043 (0.864, 1.258)</w:t>
            </w:r>
          </w:p>
        </w:tc>
        <w:tc>
          <w:tcPr>
            <w:tcW w:w="494" w:type="pct"/>
            <w:tcBorders>
              <w:top w:val="nil"/>
              <w:left w:val="nil"/>
              <w:bottom w:val="nil"/>
              <w:right w:val="nil"/>
            </w:tcBorders>
            <w:shd w:val="clear" w:color="auto" w:fill="auto"/>
            <w:noWrap/>
            <w:vAlign w:val="center"/>
          </w:tcPr>
          <w:p w14:paraId="01CD92F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0.663</w:t>
            </w:r>
          </w:p>
        </w:tc>
        <w:tc>
          <w:tcPr>
            <w:tcW w:w="496" w:type="pct"/>
            <w:tcBorders>
              <w:top w:val="nil"/>
              <w:left w:val="nil"/>
              <w:bottom w:val="nil"/>
              <w:right w:val="nil"/>
            </w:tcBorders>
            <w:shd w:val="clear" w:color="auto" w:fill="auto"/>
            <w:noWrap/>
            <w:vAlign w:val="center"/>
          </w:tcPr>
          <w:p w14:paraId="4E5FBC6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0.733</w:t>
            </w:r>
          </w:p>
        </w:tc>
      </w:tr>
      <w:tr w14:paraId="73D9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277E7B4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C44BC8F">
            <w:pPr>
              <w:jc w:val="center"/>
              <w:rPr>
                <w:rFonts w:hint="default" w:ascii="Arial" w:hAnsi="Arial" w:cs="Arial"/>
                <w:sz w:val="24"/>
                <w:szCs w:val="24"/>
                <w:lang w:val="en-US" w:eastAsia="zh-CN"/>
              </w:rPr>
            </w:pPr>
            <w:r>
              <w:rPr>
                <w:rFonts w:hint="default" w:ascii="Arial" w:hAnsi="Arial" w:cs="Arial"/>
                <w:sz w:val="24"/>
                <w:szCs w:val="24"/>
                <w:lang w:val="en-US" w:eastAsia="zh-CN"/>
              </w:rPr>
              <w:t>2,6-Dimethylaniline</w:t>
            </w:r>
          </w:p>
        </w:tc>
        <w:tc>
          <w:tcPr>
            <w:tcW w:w="704" w:type="pct"/>
            <w:tcBorders>
              <w:top w:val="nil"/>
              <w:left w:val="nil"/>
              <w:bottom w:val="nil"/>
              <w:right w:val="nil"/>
            </w:tcBorders>
            <w:shd w:val="clear" w:color="auto" w:fill="auto"/>
            <w:noWrap/>
            <w:vAlign w:val="center"/>
          </w:tcPr>
          <w:p w14:paraId="79C832C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5579EA7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1.241 (0.893, 1.725)</w:t>
            </w:r>
          </w:p>
        </w:tc>
        <w:tc>
          <w:tcPr>
            <w:tcW w:w="494" w:type="pct"/>
            <w:tcBorders>
              <w:top w:val="nil"/>
              <w:left w:val="nil"/>
              <w:bottom w:val="nil"/>
              <w:right w:val="nil"/>
            </w:tcBorders>
            <w:shd w:val="clear" w:color="auto" w:fill="auto"/>
            <w:noWrap/>
            <w:vAlign w:val="center"/>
          </w:tcPr>
          <w:p w14:paraId="635572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0.197</w:t>
            </w:r>
          </w:p>
        </w:tc>
        <w:tc>
          <w:tcPr>
            <w:tcW w:w="496" w:type="pct"/>
            <w:tcBorders>
              <w:top w:val="nil"/>
              <w:left w:val="nil"/>
              <w:bottom w:val="nil"/>
              <w:right w:val="nil"/>
            </w:tcBorders>
            <w:shd w:val="clear" w:color="auto" w:fill="auto"/>
            <w:noWrap/>
            <w:vAlign w:val="center"/>
          </w:tcPr>
          <w:p w14:paraId="70950B3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0.304</w:t>
            </w:r>
          </w:p>
        </w:tc>
      </w:tr>
      <w:tr w14:paraId="0A946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644DB050">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8963566">
            <w:pPr>
              <w:jc w:val="center"/>
              <w:rPr>
                <w:rFonts w:hint="default" w:ascii="Arial" w:hAnsi="Arial" w:cs="Arial"/>
                <w:sz w:val="24"/>
                <w:szCs w:val="24"/>
                <w:lang w:val="en-US" w:eastAsia="zh-CN"/>
              </w:rPr>
            </w:pPr>
            <w:r>
              <w:rPr>
                <w:rFonts w:hint="default" w:ascii="Arial" w:hAnsi="Arial" w:cs="Arial"/>
                <w:sz w:val="24"/>
                <w:szCs w:val="24"/>
                <w:lang w:val="en-US" w:eastAsia="zh-CN"/>
              </w:rPr>
              <w:t>o-Toluidine</w:t>
            </w:r>
          </w:p>
        </w:tc>
        <w:tc>
          <w:tcPr>
            <w:tcW w:w="704" w:type="pct"/>
            <w:tcBorders>
              <w:top w:val="nil"/>
              <w:left w:val="nil"/>
              <w:bottom w:val="nil"/>
              <w:right w:val="nil"/>
            </w:tcBorders>
            <w:shd w:val="clear" w:color="auto" w:fill="auto"/>
            <w:noWrap/>
            <w:vAlign w:val="center"/>
          </w:tcPr>
          <w:p w14:paraId="1AC8530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B5EE28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1.228 (1.032, 1.461)</w:t>
            </w:r>
          </w:p>
        </w:tc>
        <w:tc>
          <w:tcPr>
            <w:tcW w:w="494" w:type="pct"/>
            <w:tcBorders>
              <w:top w:val="nil"/>
              <w:left w:val="nil"/>
              <w:bottom w:val="nil"/>
              <w:right w:val="nil"/>
            </w:tcBorders>
            <w:shd w:val="clear" w:color="auto" w:fill="auto"/>
            <w:noWrap/>
            <w:vAlign w:val="center"/>
          </w:tcPr>
          <w:p w14:paraId="3C2F68B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w:t>
            </w:r>
            <w:r>
              <w:rPr>
                <w:rFonts w:hint="eastAsia" w:ascii="Arial" w:hAnsi="Arial" w:eastAsia="宋体" w:cs="Arial"/>
                <w:i w:val="0"/>
                <w:iCs w:val="0"/>
                <w:color w:val="000000"/>
                <w:kern w:val="0"/>
                <w:sz w:val="24"/>
                <w:szCs w:val="24"/>
                <w:u w:val="none"/>
                <w:lang w:val="en-US" w:eastAsia="zh-CN" w:bidi="ar"/>
              </w:rPr>
              <w:t>0</w:t>
            </w:r>
          </w:p>
        </w:tc>
        <w:tc>
          <w:tcPr>
            <w:tcW w:w="496" w:type="pct"/>
            <w:tcBorders>
              <w:top w:val="nil"/>
              <w:left w:val="nil"/>
              <w:bottom w:val="nil"/>
              <w:right w:val="nil"/>
            </w:tcBorders>
            <w:shd w:val="clear" w:color="auto" w:fill="auto"/>
            <w:noWrap/>
            <w:vAlign w:val="center"/>
          </w:tcPr>
          <w:p w14:paraId="54AA003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0.050</w:t>
            </w:r>
          </w:p>
        </w:tc>
      </w:tr>
      <w:tr w14:paraId="74845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noWrap/>
            <w:vAlign w:val="center"/>
          </w:tcPr>
          <w:p w14:paraId="0A4E8543">
            <w:pPr>
              <w:jc w:val="center"/>
              <w:rPr>
                <w:rFonts w:hint="default" w:ascii="Arial" w:hAnsi="Arial" w:cs="Arial"/>
                <w:sz w:val="24"/>
                <w:szCs w:val="24"/>
                <w:lang w:val="en-US" w:eastAsia="zh-CN"/>
              </w:rPr>
            </w:pPr>
            <w:r>
              <w:rPr>
                <w:rFonts w:hint="default" w:ascii="Arial" w:hAnsi="Arial" w:cs="Arial"/>
                <w:sz w:val="24"/>
                <w:szCs w:val="24"/>
                <w:lang w:val="en-US" w:eastAsia="zh-CN"/>
              </w:rPr>
              <w:t>Arsenics - Speciated</w:t>
            </w:r>
          </w:p>
        </w:tc>
        <w:tc>
          <w:tcPr>
            <w:tcW w:w="1045" w:type="pct"/>
            <w:tcBorders>
              <w:top w:val="nil"/>
              <w:left w:val="nil"/>
              <w:bottom w:val="nil"/>
              <w:right w:val="nil"/>
            </w:tcBorders>
            <w:shd w:val="clear" w:color="auto" w:fill="auto"/>
            <w:noWrap/>
            <w:vAlign w:val="center"/>
          </w:tcPr>
          <w:p w14:paraId="0D765B31">
            <w:pPr>
              <w:jc w:val="center"/>
              <w:rPr>
                <w:rFonts w:hint="default" w:ascii="Arial" w:hAnsi="Arial" w:cs="Arial"/>
                <w:sz w:val="24"/>
                <w:szCs w:val="24"/>
                <w:lang w:val="en-US" w:eastAsia="zh-CN"/>
              </w:rPr>
            </w:pPr>
            <w:r>
              <w:rPr>
                <w:rFonts w:hint="default" w:ascii="Arial" w:hAnsi="Arial" w:cs="Arial"/>
                <w:sz w:val="24"/>
                <w:szCs w:val="24"/>
                <w:lang w:val="en-US" w:eastAsia="zh-CN"/>
              </w:rPr>
              <w:t>Arsenous Acid</w:t>
            </w:r>
          </w:p>
        </w:tc>
        <w:tc>
          <w:tcPr>
            <w:tcW w:w="704" w:type="pct"/>
            <w:tcBorders>
              <w:top w:val="nil"/>
              <w:left w:val="nil"/>
              <w:bottom w:val="nil"/>
              <w:right w:val="nil"/>
            </w:tcBorders>
            <w:shd w:val="clear" w:color="auto" w:fill="auto"/>
            <w:noWrap/>
            <w:vAlign w:val="center"/>
          </w:tcPr>
          <w:p w14:paraId="39B6EFF4">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2E40A8C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1.099 (0.796, 1.518)</w:t>
            </w:r>
          </w:p>
        </w:tc>
        <w:tc>
          <w:tcPr>
            <w:tcW w:w="494" w:type="pct"/>
            <w:tcBorders>
              <w:top w:val="nil"/>
              <w:left w:val="nil"/>
              <w:bottom w:val="nil"/>
              <w:right w:val="nil"/>
            </w:tcBorders>
            <w:shd w:val="clear" w:color="auto" w:fill="auto"/>
            <w:noWrap/>
            <w:vAlign w:val="center"/>
          </w:tcPr>
          <w:p w14:paraId="20910B0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0.567</w:t>
            </w:r>
          </w:p>
        </w:tc>
        <w:tc>
          <w:tcPr>
            <w:tcW w:w="496" w:type="pct"/>
            <w:tcBorders>
              <w:top w:val="nil"/>
              <w:left w:val="nil"/>
              <w:bottom w:val="nil"/>
              <w:right w:val="nil"/>
            </w:tcBorders>
            <w:shd w:val="clear" w:color="auto" w:fill="auto"/>
            <w:noWrap/>
            <w:vAlign w:val="center"/>
          </w:tcPr>
          <w:p w14:paraId="5D9F375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0.679</w:t>
            </w:r>
          </w:p>
        </w:tc>
      </w:tr>
      <w:tr w14:paraId="3A8CE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3DA1186A">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4C83353">
            <w:pPr>
              <w:jc w:val="center"/>
              <w:rPr>
                <w:rFonts w:hint="default" w:ascii="Arial" w:hAnsi="Arial" w:cs="Arial"/>
                <w:sz w:val="24"/>
                <w:szCs w:val="24"/>
                <w:lang w:val="en-US" w:eastAsia="zh-CN"/>
              </w:rPr>
            </w:pPr>
            <w:r>
              <w:rPr>
                <w:rFonts w:hint="default" w:ascii="Arial" w:hAnsi="Arial" w:cs="Arial"/>
                <w:sz w:val="24"/>
                <w:szCs w:val="24"/>
                <w:lang w:val="en-US" w:eastAsia="zh-CN"/>
              </w:rPr>
              <w:t>Arsenobetaine</w:t>
            </w:r>
          </w:p>
        </w:tc>
        <w:tc>
          <w:tcPr>
            <w:tcW w:w="704" w:type="pct"/>
            <w:tcBorders>
              <w:top w:val="nil"/>
              <w:left w:val="nil"/>
              <w:bottom w:val="nil"/>
              <w:right w:val="nil"/>
            </w:tcBorders>
            <w:shd w:val="clear" w:color="auto" w:fill="auto"/>
            <w:noWrap/>
            <w:vAlign w:val="center"/>
          </w:tcPr>
          <w:p w14:paraId="21A41E1E">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44D85D8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0.992 (0.743, 1.325)</w:t>
            </w:r>
          </w:p>
        </w:tc>
        <w:tc>
          <w:tcPr>
            <w:tcW w:w="494" w:type="pct"/>
            <w:tcBorders>
              <w:top w:val="nil"/>
              <w:left w:val="nil"/>
              <w:bottom w:val="nil"/>
              <w:right w:val="nil"/>
            </w:tcBorders>
            <w:shd w:val="clear" w:color="auto" w:fill="auto"/>
            <w:noWrap/>
            <w:vAlign w:val="center"/>
          </w:tcPr>
          <w:p w14:paraId="7EB3825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c>
          <w:tcPr>
            <w:tcW w:w="496" w:type="pct"/>
            <w:tcBorders>
              <w:top w:val="nil"/>
              <w:left w:val="nil"/>
              <w:bottom w:val="nil"/>
              <w:right w:val="nil"/>
            </w:tcBorders>
            <w:shd w:val="clear" w:color="auto" w:fill="auto"/>
            <w:noWrap/>
            <w:vAlign w:val="center"/>
          </w:tcPr>
          <w:p w14:paraId="6E83928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0.970</w:t>
            </w:r>
          </w:p>
        </w:tc>
      </w:tr>
      <w:tr w14:paraId="4C03D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6C84B9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32751C0">
            <w:pPr>
              <w:jc w:val="center"/>
              <w:rPr>
                <w:rFonts w:hint="default" w:ascii="Arial" w:hAnsi="Arial" w:cs="Arial"/>
                <w:sz w:val="24"/>
                <w:szCs w:val="24"/>
                <w:lang w:val="en-US" w:eastAsia="zh-CN"/>
              </w:rPr>
            </w:pPr>
            <w:r>
              <w:rPr>
                <w:rFonts w:hint="default" w:ascii="Arial" w:hAnsi="Arial" w:cs="Arial"/>
                <w:sz w:val="24"/>
                <w:szCs w:val="24"/>
                <w:lang w:val="en-US" w:eastAsia="zh-CN"/>
              </w:rPr>
              <w:t>Arsenocholine</w:t>
            </w:r>
          </w:p>
        </w:tc>
        <w:tc>
          <w:tcPr>
            <w:tcW w:w="704" w:type="pct"/>
            <w:tcBorders>
              <w:top w:val="nil"/>
              <w:left w:val="nil"/>
              <w:bottom w:val="nil"/>
              <w:right w:val="nil"/>
            </w:tcBorders>
            <w:shd w:val="clear" w:color="auto" w:fill="auto"/>
            <w:noWrap/>
            <w:vAlign w:val="center"/>
          </w:tcPr>
          <w:p w14:paraId="00483E48">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08267E9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1.066 (0.738, 1.541)</w:t>
            </w:r>
          </w:p>
        </w:tc>
        <w:tc>
          <w:tcPr>
            <w:tcW w:w="494" w:type="pct"/>
            <w:tcBorders>
              <w:top w:val="nil"/>
              <w:left w:val="nil"/>
              <w:bottom w:val="nil"/>
              <w:right w:val="nil"/>
            </w:tcBorders>
            <w:shd w:val="clear" w:color="auto" w:fill="auto"/>
            <w:noWrap/>
            <w:vAlign w:val="center"/>
          </w:tcPr>
          <w:p w14:paraId="2A2A5D3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0.732</w:t>
            </w:r>
          </w:p>
        </w:tc>
        <w:tc>
          <w:tcPr>
            <w:tcW w:w="496" w:type="pct"/>
            <w:tcBorders>
              <w:top w:val="nil"/>
              <w:left w:val="nil"/>
              <w:bottom w:val="nil"/>
              <w:right w:val="nil"/>
            </w:tcBorders>
            <w:shd w:val="clear" w:color="auto" w:fill="auto"/>
            <w:noWrap/>
            <w:vAlign w:val="center"/>
          </w:tcPr>
          <w:p w14:paraId="545B82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0.786</w:t>
            </w:r>
          </w:p>
        </w:tc>
      </w:tr>
      <w:tr w14:paraId="7FF1A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7D97F945">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vAlign w:val="center"/>
          </w:tcPr>
          <w:p w14:paraId="4C3E5E45">
            <w:pPr>
              <w:jc w:val="center"/>
              <w:rPr>
                <w:rFonts w:hint="default" w:ascii="Arial" w:hAnsi="Arial" w:cs="Arial"/>
                <w:sz w:val="24"/>
                <w:szCs w:val="24"/>
                <w:lang w:val="en-US" w:eastAsia="zh-CN"/>
              </w:rPr>
            </w:pPr>
            <w:r>
              <w:rPr>
                <w:rFonts w:hint="default" w:ascii="Arial" w:hAnsi="Arial" w:cs="Arial"/>
                <w:sz w:val="24"/>
                <w:szCs w:val="24"/>
                <w:lang w:val="en-US" w:eastAsia="zh-CN"/>
              </w:rPr>
              <w:t>Monomethylarsonic Acid</w:t>
            </w:r>
          </w:p>
        </w:tc>
        <w:tc>
          <w:tcPr>
            <w:tcW w:w="704" w:type="pct"/>
            <w:tcBorders>
              <w:top w:val="nil"/>
              <w:left w:val="nil"/>
              <w:bottom w:val="nil"/>
              <w:right w:val="nil"/>
            </w:tcBorders>
            <w:shd w:val="clear" w:color="auto" w:fill="auto"/>
            <w:noWrap/>
            <w:vAlign w:val="center"/>
          </w:tcPr>
          <w:p w14:paraId="4382FC2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2DCD948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0.921 (0.677, 1.251)</w:t>
            </w:r>
          </w:p>
        </w:tc>
        <w:tc>
          <w:tcPr>
            <w:tcW w:w="494" w:type="pct"/>
            <w:tcBorders>
              <w:top w:val="nil"/>
              <w:left w:val="nil"/>
              <w:bottom w:val="nil"/>
              <w:right w:val="nil"/>
            </w:tcBorders>
            <w:shd w:val="clear" w:color="auto" w:fill="auto"/>
            <w:noWrap/>
            <w:vAlign w:val="center"/>
          </w:tcPr>
          <w:p w14:paraId="4CDC5E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0.597</w:t>
            </w:r>
          </w:p>
        </w:tc>
        <w:tc>
          <w:tcPr>
            <w:tcW w:w="496" w:type="pct"/>
            <w:tcBorders>
              <w:top w:val="nil"/>
              <w:left w:val="nil"/>
              <w:bottom w:val="nil"/>
              <w:right w:val="nil"/>
            </w:tcBorders>
            <w:shd w:val="clear" w:color="auto" w:fill="auto"/>
            <w:noWrap/>
            <w:vAlign w:val="center"/>
          </w:tcPr>
          <w:p w14:paraId="686EA0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0.689</w:t>
            </w:r>
          </w:p>
        </w:tc>
      </w:tr>
      <w:tr w14:paraId="11FBE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35842F76">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24737AF8">
            <w:pPr>
              <w:jc w:val="center"/>
              <w:rPr>
                <w:rFonts w:hint="default" w:ascii="Arial" w:hAnsi="Arial" w:cs="Arial"/>
                <w:sz w:val="24"/>
                <w:szCs w:val="24"/>
                <w:lang w:val="en-US" w:eastAsia="zh-CN"/>
              </w:rPr>
            </w:pPr>
            <w:r>
              <w:rPr>
                <w:rFonts w:hint="default" w:ascii="Arial" w:hAnsi="Arial" w:cs="Arial"/>
                <w:sz w:val="24"/>
                <w:szCs w:val="24"/>
                <w:lang w:val="en-US" w:eastAsia="zh-CN"/>
              </w:rPr>
              <w:t>Dimethylarsinic Acid</w:t>
            </w:r>
          </w:p>
        </w:tc>
        <w:tc>
          <w:tcPr>
            <w:tcW w:w="704" w:type="pct"/>
            <w:tcBorders>
              <w:top w:val="nil"/>
              <w:left w:val="nil"/>
              <w:bottom w:val="nil"/>
              <w:right w:val="nil"/>
            </w:tcBorders>
            <w:shd w:val="clear" w:color="auto" w:fill="auto"/>
            <w:noWrap/>
            <w:vAlign w:val="center"/>
          </w:tcPr>
          <w:p w14:paraId="4825CFE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BDF225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1.139 (0.933, 1.390)</w:t>
            </w:r>
          </w:p>
        </w:tc>
        <w:tc>
          <w:tcPr>
            <w:tcW w:w="494" w:type="pct"/>
            <w:tcBorders>
              <w:top w:val="nil"/>
              <w:left w:val="nil"/>
              <w:bottom w:val="nil"/>
              <w:right w:val="nil"/>
            </w:tcBorders>
            <w:shd w:val="clear" w:color="auto" w:fill="auto"/>
            <w:noWrap/>
            <w:vAlign w:val="center"/>
          </w:tcPr>
          <w:p w14:paraId="77DB0FE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w:t>
            </w:r>
            <w:r>
              <w:rPr>
                <w:rFonts w:hint="eastAsia" w:ascii="Arial" w:hAnsi="Arial" w:eastAsia="宋体" w:cs="Arial"/>
                <w:i w:val="0"/>
                <w:iCs w:val="0"/>
                <w:color w:val="000000"/>
                <w:kern w:val="0"/>
                <w:sz w:val="24"/>
                <w:szCs w:val="24"/>
                <w:u w:val="none"/>
                <w:lang w:val="en-US" w:eastAsia="zh-CN" w:bidi="ar"/>
              </w:rPr>
              <w:t>00</w:t>
            </w:r>
          </w:p>
        </w:tc>
        <w:tc>
          <w:tcPr>
            <w:tcW w:w="496" w:type="pct"/>
            <w:tcBorders>
              <w:top w:val="nil"/>
              <w:left w:val="nil"/>
              <w:bottom w:val="nil"/>
              <w:right w:val="nil"/>
            </w:tcBorders>
            <w:shd w:val="clear" w:color="auto" w:fill="auto"/>
            <w:noWrap/>
            <w:vAlign w:val="center"/>
          </w:tcPr>
          <w:p w14:paraId="2E47E7D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0.304</w:t>
            </w:r>
          </w:p>
        </w:tc>
      </w:tr>
      <w:tr w14:paraId="1F4B0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noWrap/>
            <w:vAlign w:val="center"/>
          </w:tcPr>
          <w:p w14:paraId="58D877F6">
            <w:pPr>
              <w:jc w:val="center"/>
              <w:rPr>
                <w:rFonts w:hint="default" w:ascii="Arial" w:hAnsi="Arial" w:cs="Arial"/>
                <w:sz w:val="24"/>
                <w:szCs w:val="24"/>
                <w:lang w:val="en-US" w:eastAsia="zh-CN"/>
              </w:rPr>
            </w:pPr>
            <w:r>
              <w:rPr>
                <w:rFonts w:hint="default" w:ascii="Arial" w:hAnsi="Arial" w:cs="Arial"/>
                <w:sz w:val="24"/>
                <w:szCs w:val="24"/>
                <w:lang w:val="en-US" w:eastAsia="zh-CN"/>
              </w:rPr>
              <w:t>Nicotine Metabolites</w:t>
            </w:r>
          </w:p>
        </w:tc>
        <w:tc>
          <w:tcPr>
            <w:tcW w:w="1045" w:type="pct"/>
            <w:tcBorders>
              <w:top w:val="nil"/>
              <w:left w:val="nil"/>
              <w:bottom w:val="nil"/>
              <w:right w:val="nil"/>
            </w:tcBorders>
            <w:shd w:val="clear" w:color="auto" w:fill="auto"/>
            <w:noWrap/>
            <w:vAlign w:val="center"/>
          </w:tcPr>
          <w:p w14:paraId="1D68F1EC">
            <w:pPr>
              <w:jc w:val="center"/>
              <w:rPr>
                <w:rFonts w:hint="default" w:ascii="Arial" w:hAnsi="Arial" w:cs="Arial"/>
                <w:sz w:val="24"/>
                <w:szCs w:val="24"/>
                <w:lang w:val="en-US" w:eastAsia="zh-CN"/>
              </w:rPr>
            </w:pPr>
            <w:r>
              <w:rPr>
                <w:rFonts w:hint="default" w:ascii="Arial" w:hAnsi="Arial" w:cs="Arial"/>
                <w:sz w:val="24"/>
                <w:szCs w:val="24"/>
                <w:lang w:val="en-US" w:eastAsia="zh-CN"/>
              </w:rPr>
              <w:t>Total Cotinine</w:t>
            </w:r>
          </w:p>
        </w:tc>
        <w:tc>
          <w:tcPr>
            <w:tcW w:w="704" w:type="pct"/>
            <w:tcBorders>
              <w:top w:val="nil"/>
              <w:left w:val="nil"/>
              <w:bottom w:val="nil"/>
              <w:right w:val="nil"/>
            </w:tcBorders>
            <w:shd w:val="clear" w:color="auto" w:fill="auto"/>
            <w:noWrap/>
            <w:vAlign w:val="center"/>
          </w:tcPr>
          <w:p w14:paraId="09AE130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96BE7A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1.920 (1.528, 2.414)</w:t>
            </w:r>
          </w:p>
        </w:tc>
        <w:tc>
          <w:tcPr>
            <w:tcW w:w="494" w:type="pct"/>
            <w:tcBorders>
              <w:top w:val="nil"/>
              <w:left w:val="nil"/>
              <w:bottom w:val="nil"/>
              <w:right w:val="nil"/>
            </w:tcBorders>
            <w:shd w:val="clear" w:color="auto" w:fill="auto"/>
            <w:noWrap/>
            <w:vAlign w:val="center"/>
          </w:tcPr>
          <w:p w14:paraId="2B5F29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27F879B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65454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181A7B1F">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2D3EBEB6">
            <w:pPr>
              <w:jc w:val="center"/>
              <w:rPr>
                <w:rFonts w:hint="default" w:ascii="Arial" w:hAnsi="Arial" w:cs="Arial"/>
                <w:sz w:val="24"/>
                <w:szCs w:val="24"/>
                <w:lang w:val="en-US" w:eastAsia="zh-CN"/>
              </w:rPr>
            </w:pPr>
            <w:r>
              <w:rPr>
                <w:rFonts w:hint="default" w:ascii="Arial" w:hAnsi="Arial" w:cs="Arial"/>
                <w:sz w:val="24"/>
                <w:szCs w:val="24"/>
                <w:lang w:val="en-US" w:eastAsia="zh-CN"/>
              </w:rPr>
              <w:t>Total Hydroxycotinine</w:t>
            </w:r>
          </w:p>
        </w:tc>
        <w:tc>
          <w:tcPr>
            <w:tcW w:w="704" w:type="pct"/>
            <w:tcBorders>
              <w:top w:val="nil"/>
              <w:left w:val="nil"/>
              <w:bottom w:val="nil"/>
              <w:right w:val="nil"/>
            </w:tcBorders>
            <w:shd w:val="clear" w:color="auto" w:fill="auto"/>
            <w:noWrap/>
            <w:vAlign w:val="center"/>
          </w:tcPr>
          <w:p w14:paraId="0201048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FA6815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1.906 (1.507, 2.411)</w:t>
            </w:r>
          </w:p>
        </w:tc>
        <w:tc>
          <w:tcPr>
            <w:tcW w:w="494" w:type="pct"/>
            <w:tcBorders>
              <w:top w:val="nil"/>
              <w:left w:val="nil"/>
              <w:bottom w:val="nil"/>
              <w:right w:val="nil"/>
            </w:tcBorders>
            <w:shd w:val="clear" w:color="auto" w:fill="auto"/>
            <w:noWrap/>
            <w:vAlign w:val="center"/>
          </w:tcPr>
          <w:p w14:paraId="0FAE9BA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03C1282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4B4C4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16FB9737">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BBBF332">
            <w:pPr>
              <w:jc w:val="center"/>
              <w:rPr>
                <w:rFonts w:hint="default" w:ascii="Arial" w:hAnsi="Arial" w:cs="Arial"/>
                <w:sz w:val="24"/>
                <w:szCs w:val="24"/>
                <w:lang w:val="en-US" w:eastAsia="zh-CN"/>
              </w:rPr>
            </w:pPr>
            <w:r>
              <w:rPr>
                <w:rFonts w:hint="default" w:ascii="Arial" w:hAnsi="Arial" w:cs="Arial"/>
                <w:sz w:val="24"/>
                <w:szCs w:val="24"/>
                <w:lang w:val="en-US" w:eastAsia="zh-CN"/>
              </w:rPr>
              <w:t>TNE-2</w:t>
            </w:r>
          </w:p>
        </w:tc>
        <w:tc>
          <w:tcPr>
            <w:tcW w:w="704" w:type="pct"/>
            <w:tcBorders>
              <w:top w:val="nil"/>
              <w:left w:val="nil"/>
              <w:bottom w:val="nil"/>
              <w:right w:val="nil"/>
            </w:tcBorders>
            <w:shd w:val="clear" w:color="auto" w:fill="auto"/>
            <w:noWrap/>
            <w:vAlign w:val="center"/>
          </w:tcPr>
          <w:p w14:paraId="35E468B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05A0BA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1.918 (1.517, 2.426)</w:t>
            </w:r>
          </w:p>
        </w:tc>
        <w:tc>
          <w:tcPr>
            <w:tcW w:w="494" w:type="pct"/>
            <w:tcBorders>
              <w:top w:val="nil"/>
              <w:left w:val="nil"/>
              <w:bottom w:val="nil"/>
              <w:right w:val="nil"/>
            </w:tcBorders>
            <w:shd w:val="clear" w:color="auto" w:fill="auto"/>
            <w:noWrap/>
            <w:vAlign w:val="center"/>
          </w:tcPr>
          <w:p w14:paraId="69849E0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48D796C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4BB32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215" w:type="pct"/>
            <w:tcBorders>
              <w:top w:val="nil"/>
              <w:left w:val="nil"/>
              <w:bottom w:val="nil"/>
              <w:right w:val="nil"/>
            </w:tcBorders>
            <w:shd w:val="clear" w:color="auto" w:fill="auto"/>
            <w:noWrap/>
            <w:vAlign w:val="center"/>
          </w:tcPr>
          <w:p w14:paraId="008C3873">
            <w:pPr>
              <w:jc w:val="cente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1045" w:type="pct"/>
            <w:tcBorders>
              <w:top w:val="nil"/>
              <w:left w:val="nil"/>
              <w:bottom w:val="nil"/>
              <w:right w:val="nil"/>
            </w:tcBorders>
            <w:shd w:val="clear" w:color="auto" w:fill="auto"/>
            <w:noWrap/>
            <w:vAlign w:val="center"/>
          </w:tcPr>
          <w:p w14:paraId="3634DD2B">
            <w:pPr>
              <w:jc w:val="cente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704" w:type="pct"/>
            <w:tcBorders>
              <w:top w:val="nil"/>
              <w:left w:val="nil"/>
              <w:bottom w:val="nil"/>
              <w:right w:val="nil"/>
            </w:tcBorders>
            <w:shd w:val="clear" w:color="auto" w:fill="auto"/>
            <w:noWrap/>
            <w:vAlign w:val="center"/>
          </w:tcPr>
          <w:p w14:paraId="2D2CF47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0B54255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1.543 (1.262, 1.886)</w:t>
            </w:r>
          </w:p>
        </w:tc>
        <w:tc>
          <w:tcPr>
            <w:tcW w:w="494" w:type="pct"/>
            <w:tcBorders>
              <w:top w:val="nil"/>
              <w:left w:val="nil"/>
              <w:bottom w:val="nil"/>
              <w:right w:val="nil"/>
            </w:tcBorders>
            <w:shd w:val="clear" w:color="auto" w:fill="auto"/>
            <w:noWrap/>
            <w:vAlign w:val="center"/>
          </w:tcPr>
          <w:p w14:paraId="4D3DD7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1DF7D14E">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&lt; 0.001</w:t>
            </w:r>
          </w:p>
        </w:tc>
      </w:tr>
      <w:tr w14:paraId="5EE7F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trPr>
        <w:tc>
          <w:tcPr>
            <w:tcW w:w="1215" w:type="pct"/>
            <w:tcBorders>
              <w:top w:val="nil"/>
              <w:left w:val="nil"/>
              <w:bottom w:val="nil"/>
              <w:right w:val="nil"/>
            </w:tcBorders>
            <w:shd w:val="clear" w:color="auto" w:fill="auto"/>
            <w:noWrap/>
            <w:vAlign w:val="center"/>
          </w:tcPr>
          <w:p w14:paraId="77E81642">
            <w:pPr>
              <w:jc w:val="cente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1045" w:type="pct"/>
            <w:tcBorders>
              <w:top w:val="nil"/>
              <w:left w:val="nil"/>
              <w:bottom w:val="nil"/>
              <w:right w:val="nil"/>
            </w:tcBorders>
            <w:shd w:val="clear" w:color="auto" w:fill="auto"/>
            <w:noWrap/>
            <w:vAlign w:val="center"/>
          </w:tcPr>
          <w:p w14:paraId="47B95FD9">
            <w:pPr>
              <w:jc w:val="cente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704" w:type="pct"/>
            <w:tcBorders>
              <w:top w:val="nil"/>
              <w:left w:val="nil"/>
              <w:bottom w:val="nil"/>
              <w:right w:val="nil"/>
            </w:tcBorders>
            <w:shd w:val="clear" w:color="auto" w:fill="auto"/>
            <w:noWrap/>
            <w:vAlign w:val="center"/>
          </w:tcPr>
          <w:p w14:paraId="59A9C56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057063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0.923 (0.724, 1.176)</w:t>
            </w:r>
          </w:p>
        </w:tc>
        <w:tc>
          <w:tcPr>
            <w:tcW w:w="494" w:type="pct"/>
            <w:tcBorders>
              <w:top w:val="nil"/>
              <w:left w:val="nil"/>
              <w:bottom w:val="nil"/>
              <w:right w:val="nil"/>
            </w:tcBorders>
            <w:shd w:val="clear" w:color="auto" w:fill="auto"/>
            <w:noWrap/>
            <w:vAlign w:val="center"/>
          </w:tcPr>
          <w:p w14:paraId="7B85D1D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0.515</w:t>
            </w:r>
          </w:p>
        </w:tc>
        <w:tc>
          <w:tcPr>
            <w:tcW w:w="496" w:type="pct"/>
            <w:tcBorders>
              <w:top w:val="nil"/>
              <w:left w:val="nil"/>
              <w:bottom w:val="nil"/>
              <w:right w:val="nil"/>
            </w:tcBorders>
            <w:shd w:val="clear" w:color="auto" w:fill="auto"/>
            <w:noWrap/>
            <w:vAlign w:val="center"/>
          </w:tcPr>
          <w:p w14:paraId="0C4FCD99">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0.648</w:t>
            </w:r>
          </w:p>
        </w:tc>
      </w:tr>
      <w:tr w14:paraId="07D8C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noWrap/>
            <w:vAlign w:val="center"/>
          </w:tcPr>
          <w:p w14:paraId="3B1306F6">
            <w:pPr>
              <w:jc w:val="center"/>
              <w:rPr>
                <w:rFonts w:hint="default" w:ascii="Arial" w:hAnsi="Arial" w:cs="Arial"/>
                <w:sz w:val="24"/>
                <w:szCs w:val="24"/>
                <w:lang w:val="en-US" w:eastAsia="zh-CN"/>
              </w:rPr>
            </w:pPr>
            <w:r>
              <w:rPr>
                <w:rFonts w:hint="default" w:ascii="Arial" w:hAnsi="Arial" w:cs="Arial"/>
                <w:sz w:val="24"/>
                <w:szCs w:val="24"/>
                <w:lang w:val="en-US" w:eastAsia="zh-CN"/>
              </w:rPr>
              <w:t>Heterocyclic Aromatic Amines</w:t>
            </w:r>
          </w:p>
        </w:tc>
        <w:tc>
          <w:tcPr>
            <w:tcW w:w="1045" w:type="pct"/>
            <w:tcBorders>
              <w:top w:val="nil"/>
              <w:left w:val="nil"/>
              <w:bottom w:val="nil"/>
              <w:right w:val="nil"/>
            </w:tcBorders>
            <w:shd w:val="clear" w:color="auto" w:fill="auto"/>
            <w:noWrap/>
            <w:vAlign w:val="center"/>
          </w:tcPr>
          <w:p w14:paraId="337133D4">
            <w:pPr>
              <w:jc w:val="center"/>
              <w:rPr>
                <w:rFonts w:hint="default" w:ascii="Arial" w:hAnsi="Arial" w:cs="Arial"/>
                <w:sz w:val="24"/>
                <w:szCs w:val="24"/>
                <w:lang w:val="en-US" w:eastAsia="zh-CN"/>
              </w:rPr>
            </w:pPr>
            <w:r>
              <w:rPr>
                <w:rFonts w:hint="default" w:ascii="Arial" w:hAnsi="Arial" w:cs="Arial"/>
                <w:sz w:val="24"/>
                <w:szCs w:val="24"/>
                <w:lang w:val="en-US" w:eastAsia="zh-CN"/>
              </w:rPr>
              <w:t>A-α-C</w:t>
            </w:r>
          </w:p>
        </w:tc>
        <w:tc>
          <w:tcPr>
            <w:tcW w:w="704" w:type="pct"/>
            <w:tcBorders>
              <w:top w:val="nil"/>
              <w:left w:val="nil"/>
              <w:bottom w:val="nil"/>
              <w:right w:val="nil"/>
            </w:tcBorders>
            <w:shd w:val="clear" w:color="auto" w:fill="auto"/>
            <w:noWrap/>
            <w:vAlign w:val="center"/>
          </w:tcPr>
          <w:p w14:paraId="52D485E8">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4DEDD2A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1.876 (1.387, 2.537)</w:t>
            </w:r>
          </w:p>
        </w:tc>
        <w:tc>
          <w:tcPr>
            <w:tcW w:w="494" w:type="pct"/>
            <w:tcBorders>
              <w:top w:val="nil"/>
              <w:left w:val="nil"/>
              <w:bottom w:val="nil"/>
              <w:right w:val="nil"/>
            </w:tcBorders>
            <w:shd w:val="clear" w:color="auto" w:fill="auto"/>
            <w:noWrap/>
            <w:vAlign w:val="center"/>
          </w:tcPr>
          <w:p w14:paraId="729F981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45F3B7A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3EB92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2C614A90">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597EB97">
            <w:pPr>
              <w:jc w:val="center"/>
              <w:rPr>
                <w:rFonts w:hint="default" w:ascii="Arial" w:hAnsi="Arial" w:cs="Arial"/>
                <w:sz w:val="24"/>
                <w:szCs w:val="24"/>
                <w:lang w:val="en-US" w:eastAsia="zh-CN"/>
              </w:rPr>
            </w:pPr>
            <w:r>
              <w:rPr>
                <w:rFonts w:hint="default" w:ascii="Arial" w:hAnsi="Arial" w:cs="Arial"/>
                <w:sz w:val="24"/>
                <w:szCs w:val="24"/>
                <w:lang w:val="en-US" w:eastAsia="zh-CN"/>
              </w:rPr>
              <w:t>Harman</w:t>
            </w:r>
          </w:p>
        </w:tc>
        <w:tc>
          <w:tcPr>
            <w:tcW w:w="704" w:type="pct"/>
            <w:tcBorders>
              <w:top w:val="nil"/>
              <w:left w:val="nil"/>
              <w:bottom w:val="nil"/>
              <w:right w:val="nil"/>
            </w:tcBorders>
            <w:shd w:val="clear" w:color="auto" w:fill="auto"/>
            <w:noWrap/>
            <w:vAlign w:val="center"/>
          </w:tcPr>
          <w:p w14:paraId="6E774542">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247E427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1.166 (0.954, 1.425)</w:t>
            </w:r>
          </w:p>
        </w:tc>
        <w:tc>
          <w:tcPr>
            <w:tcW w:w="494" w:type="pct"/>
            <w:tcBorders>
              <w:top w:val="nil"/>
              <w:left w:val="nil"/>
              <w:bottom w:val="nil"/>
              <w:right w:val="nil"/>
            </w:tcBorders>
            <w:shd w:val="clear" w:color="auto" w:fill="auto"/>
            <w:noWrap/>
            <w:vAlign w:val="center"/>
          </w:tcPr>
          <w:p w14:paraId="0A9B915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0.133</w:t>
            </w:r>
          </w:p>
        </w:tc>
        <w:tc>
          <w:tcPr>
            <w:tcW w:w="496" w:type="pct"/>
            <w:tcBorders>
              <w:top w:val="nil"/>
              <w:left w:val="nil"/>
              <w:bottom w:val="nil"/>
              <w:right w:val="nil"/>
            </w:tcBorders>
            <w:shd w:val="clear" w:color="auto" w:fill="auto"/>
            <w:noWrap/>
            <w:vAlign w:val="center"/>
          </w:tcPr>
          <w:p w14:paraId="57A5BCA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0.221</w:t>
            </w:r>
          </w:p>
        </w:tc>
      </w:tr>
      <w:tr w14:paraId="0B69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0CE595A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CEB3E86">
            <w:pPr>
              <w:jc w:val="center"/>
              <w:rPr>
                <w:rFonts w:hint="default" w:ascii="Arial" w:hAnsi="Arial" w:cs="Arial"/>
                <w:sz w:val="24"/>
                <w:szCs w:val="24"/>
                <w:lang w:val="en-US" w:eastAsia="zh-CN"/>
              </w:rPr>
            </w:pPr>
            <w:r>
              <w:rPr>
                <w:rFonts w:hint="default" w:ascii="Arial" w:hAnsi="Arial" w:cs="Arial"/>
                <w:sz w:val="24"/>
                <w:szCs w:val="24"/>
                <w:lang w:val="en-US" w:eastAsia="zh-CN"/>
              </w:rPr>
              <w:t>MeA-α-C</w:t>
            </w:r>
          </w:p>
        </w:tc>
        <w:tc>
          <w:tcPr>
            <w:tcW w:w="704" w:type="pct"/>
            <w:tcBorders>
              <w:top w:val="nil"/>
              <w:left w:val="nil"/>
              <w:bottom w:val="nil"/>
              <w:right w:val="nil"/>
            </w:tcBorders>
            <w:shd w:val="clear" w:color="auto" w:fill="auto"/>
            <w:noWrap/>
            <w:vAlign w:val="center"/>
          </w:tcPr>
          <w:p w14:paraId="3AF2E42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C792EC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2.735 (1.845, 4.053)</w:t>
            </w:r>
          </w:p>
        </w:tc>
        <w:tc>
          <w:tcPr>
            <w:tcW w:w="494" w:type="pct"/>
            <w:tcBorders>
              <w:top w:val="nil"/>
              <w:left w:val="nil"/>
              <w:bottom w:val="nil"/>
              <w:right w:val="nil"/>
            </w:tcBorders>
            <w:shd w:val="clear" w:color="auto" w:fill="auto"/>
            <w:noWrap/>
            <w:vAlign w:val="center"/>
          </w:tcPr>
          <w:p w14:paraId="77AA574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497735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0C87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EBF41F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F56592B">
            <w:pPr>
              <w:jc w:val="center"/>
              <w:rPr>
                <w:rFonts w:hint="default" w:ascii="Arial" w:hAnsi="Arial" w:cs="Arial"/>
                <w:sz w:val="24"/>
                <w:szCs w:val="24"/>
                <w:lang w:val="en-US" w:eastAsia="zh-CN"/>
              </w:rPr>
            </w:pPr>
            <w:r>
              <w:rPr>
                <w:rFonts w:hint="default" w:ascii="Arial" w:hAnsi="Arial" w:cs="Arial"/>
                <w:sz w:val="24"/>
                <w:szCs w:val="24"/>
                <w:lang w:val="en-US" w:eastAsia="zh-CN"/>
              </w:rPr>
              <w:t>Norharman</w:t>
            </w:r>
          </w:p>
        </w:tc>
        <w:tc>
          <w:tcPr>
            <w:tcW w:w="704" w:type="pct"/>
            <w:tcBorders>
              <w:top w:val="nil"/>
              <w:left w:val="nil"/>
              <w:bottom w:val="nil"/>
              <w:right w:val="nil"/>
            </w:tcBorders>
            <w:shd w:val="clear" w:color="auto" w:fill="auto"/>
            <w:noWrap/>
            <w:vAlign w:val="center"/>
          </w:tcPr>
          <w:p w14:paraId="6E74CE2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032586D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1.095 (0.896, 1.339)</w:t>
            </w:r>
          </w:p>
        </w:tc>
        <w:tc>
          <w:tcPr>
            <w:tcW w:w="494" w:type="pct"/>
            <w:tcBorders>
              <w:top w:val="nil"/>
              <w:left w:val="nil"/>
              <w:bottom w:val="nil"/>
              <w:right w:val="nil"/>
            </w:tcBorders>
            <w:shd w:val="clear" w:color="auto" w:fill="auto"/>
            <w:noWrap/>
            <w:vAlign w:val="center"/>
          </w:tcPr>
          <w:p w14:paraId="253B0EA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0.375</w:t>
            </w:r>
          </w:p>
        </w:tc>
        <w:tc>
          <w:tcPr>
            <w:tcW w:w="496" w:type="pct"/>
            <w:tcBorders>
              <w:top w:val="nil"/>
              <w:left w:val="nil"/>
              <w:bottom w:val="nil"/>
              <w:right w:val="nil"/>
            </w:tcBorders>
            <w:shd w:val="clear" w:color="auto" w:fill="auto"/>
            <w:noWrap/>
            <w:vAlign w:val="center"/>
          </w:tcPr>
          <w:p w14:paraId="47EBF28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0.516</w:t>
            </w:r>
          </w:p>
        </w:tc>
      </w:tr>
      <w:tr w14:paraId="27077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4AA31E69">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E583BA5">
            <w:pPr>
              <w:jc w:val="center"/>
              <w:rPr>
                <w:rFonts w:hint="default" w:ascii="Arial" w:hAnsi="Arial" w:cs="Arial"/>
                <w:sz w:val="24"/>
                <w:szCs w:val="24"/>
                <w:lang w:val="en-US" w:eastAsia="zh-CN"/>
              </w:rPr>
            </w:pPr>
            <w:r>
              <w:rPr>
                <w:rFonts w:hint="default" w:ascii="Arial" w:hAnsi="Arial" w:cs="Arial"/>
                <w:sz w:val="24"/>
                <w:szCs w:val="24"/>
                <w:lang w:val="en-US" w:eastAsia="zh-CN"/>
              </w:rPr>
              <w:t>Ph1P</w:t>
            </w:r>
          </w:p>
        </w:tc>
        <w:tc>
          <w:tcPr>
            <w:tcW w:w="704" w:type="pct"/>
            <w:tcBorders>
              <w:top w:val="nil"/>
              <w:left w:val="nil"/>
              <w:bottom w:val="nil"/>
              <w:right w:val="nil"/>
            </w:tcBorders>
            <w:shd w:val="clear" w:color="auto" w:fill="auto"/>
            <w:noWrap/>
            <w:vAlign w:val="center"/>
          </w:tcPr>
          <w:p w14:paraId="100A55F2">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6ACACA8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0.935 (0.693, 1.259)</w:t>
            </w:r>
          </w:p>
        </w:tc>
        <w:tc>
          <w:tcPr>
            <w:tcW w:w="494" w:type="pct"/>
            <w:tcBorders>
              <w:top w:val="nil"/>
              <w:left w:val="nil"/>
              <w:bottom w:val="nil"/>
              <w:right w:val="nil"/>
            </w:tcBorders>
            <w:shd w:val="clear" w:color="auto" w:fill="auto"/>
            <w:noWrap/>
            <w:vAlign w:val="center"/>
          </w:tcPr>
          <w:p w14:paraId="0649F3A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0.656</w:t>
            </w:r>
          </w:p>
        </w:tc>
        <w:tc>
          <w:tcPr>
            <w:tcW w:w="496" w:type="pct"/>
            <w:tcBorders>
              <w:top w:val="nil"/>
              <w:left w:val="nil"/>
              <w:bottom w:val="nil"/>
              <w:right w:val="nil"/>
            </w:tcBorders>
            <w:shd w:val="clear" w:color="auto" w:fill="auto"/>
            <w:noWrap/>
            <w:vAlign w:val="center"/>
          </w:tcPr>
          <w:p w14:paraId="196305E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0.733</w:t>
            </w:r>
          </w:p>
        </w:tc>
      </w:tr>
      <w:tr w14:paraId="7A4DB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tcBorders>
              <w:top w:val="nil"/>
              <w:left w:val="nil"/>
              <w:bottom w:val="nil"/>
              <w:right w:val="nil"/>
            </w:tcBorders>
            <w:shd w:val="clear" w:color="auto" w:fill="auto"/>
            <w:noWrap/>
            <w:vAlign w:val="center"/>
          </w:tcPr>
          <w:p w14:paraId="407E1D14">
            <w:pPr>
              <w:jc w:val="cente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1045" w:type="pct"/>
            <w:tcBorders>
              <w:top w:val="nil"/>
              <w:left w:val="nil"/>
              <w:bottom w:val="nil"/>
              <w:right w:val="nil"/>
            </w:tcBorders>
            <w:shd w:val="clear" w:color="auto" w:fill="auto"/>
            <w:noWrap/>
            <w:vAlign w:val="center"/>
          </w:tcPr>
          <w:p w14:paraId="37C9FBA8">
            <w:pPr>
              <w:jc w:val="cente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704" w:type="pct"/>
            <w:tcBorders>
              <w:top w:val="nil"/>
              <w:left w:val="nil"/>
              <w:bottom w:val="nil"/>
              <w:right w:val="nil"/>
            </w:tcBorders>
            <w:shd w:val="clear" w:color="auto" w:fill="auto"/>
            <w:noWrap/>
            <w:vAlign w:val="center"/>
          </w:tcPr>
          <w:p w14:paraId="36EED2E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467270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1.008 (0.833, 1.221)</w:t>
            </w:r>
          </w:p>
        </w:tc>
        <w:tc>
          <w:tcPr>
            <w:tcW w:w="494" w:type="pct"/>
            <w:tcBorders>
              <w:top w:val="nil"/>
              <w:left w:val="nil"/>
              <w:bottom w:val="nil"/>
              <w:right w:val="nil"/>
            </w:tcBorders>
            <w:shd w:val="clear" w:color="auto" w:fill="auto"/>
            <w:noWrap/>
            <w:vAlign w:val="center"/>
          </w:tcPr>
          <w:p w14:paraId="4516DB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0.931</w:t>
            </w:r>
          </w:p>
        </w:tc>
        <w:tc>
          <w:tcPr>
            <w:tcW w:w="496" w:type="pct"/>
            <w:tcBorders>
              <w:top w:val="nil"/>
              <w:left w:val="nil"/>
              <w:bottom w:val="nil"/>
              <w:right w:val="nil"/>
            </w:tcBorders>
            <w:shd w:val="clear" w:color="auto" w:fill="auto"/>
            <w:noWrap/>
            <w:vAlign w:val="center"/>
          </w:tcPr>
          <w:p w14:paraId="12D8A1B6">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0.957</w:t>
            </w:r>
          </w:p>
        </w:tc>
      </w:tr>
      <w:tr w14:paraId="7951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noWrap/>
            <w:vAlign w:val="center"/>
          </w:tcPr>
          <w:p w14:paraId="207B20C3">
            <w:pPr>
              <w:jc w:val="center"/>
              <w:rPr>
                <w:rFonts w:hint="default" w:ascii="Arial" w:hAnsi="Arial" w:cs="Arial"/>
                <w:sz w:val="24"/>
                <w:szCs w:val="24"/>
                <w:lang w:val="en-US" w:eastAsia="zh-CN"/>
              </w:rPr>
            </w:pPr>
            <w:r>
              <w:rPr>
                <w:rFonts w:hint="default" w:ascii="Arial" w:hAnsi="Arial" w:cs="Arial"/>
                <w:sz w:val="24"/>
                <w:szCs w:val="24"/>
                <w:lang w:val="en-US" w:eastAsia="zh-CN"/>
              </w:rPr>
              <w:t>Metals</w:t>
            </w:r>
          </w:p>
        </w:tc>
        <w:tc>
          <w:tcPr>
            <w:tcW w:w="1045" w:type="pct"/>
            <w:tcBorders>
              <w:top w:val="nil"/>
              <w:left w:val="nil"/>
              <w:bottom w:val="nil"/>
              <w:right w:val="nil"/>
            </w:tcBorders>
            <w:shd w:val="clear" w:color="auto" w:fill="auto"/>
            <w:noWrap/>
            <w:vAlign w:val="center"/>
          </w:tcPr>
          <w:p w14:paraId="00D06864">
            <w:pPr>
              <w:jc w:val="center"/>
              <w:rPr>
                <w:rFonts w:hint="default" w:ascii="Arial" w:hAnsi="Arial" w:cs="Arial"/>
                <w:sz w:val="24"/>
                <w:szCs w:val="24"/>
                <w:lang w:val="en-US" w:eastAsia="zh-CN"/>
              </w:rPr>
            </w:pPr>
            <w:r>
              <w:rPr>
                <w:rFonts w:hint="default" w:ascii="Arial" w:hAnsi="Arial" w:cs="Arial"/>
                <w:sz w:val="24"/>
                <w:szCs w:val="24"/>
                <w:lang w:val="en-US" w:eastAsia="zh-CN"/>
              </w:rPr>
              <w:t>Mercury</w:t>
            </w:r>
          </w:p>
        </w:tc>
        <w:tc>
          <w:tcPr>
            <w:tcW w:w="704" w:type="pct"/>
            <w:tcBorders>
              <w:top w:val="nil"/>
              <w:left w:val="nil"/>
              <w:bottom w:val="nil"/>
              <w:right w:val="nil"/>
            </w:tcBorders>
            <w:shd w:val="clear" w:color="auto" w:fill="auto"/>
            <w:noWrap/>
            <w:vAlign w:val="center"/>
          </w:tcPr>
          <w:p w14:paraId="1790E0E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8C7998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0.876 (0.704, 1.090)</w:t>
            </w:r>
          </w:p>
        </w:tc>
        <w:tc>
          <w:tcPr>
            <w:tcW w:w="494" w:type="pct"/>
            <w:tcBorders>
              <w:top w:val="nil"/>
              <w:left w:val="nil"/>
              <w:bottom w:val="nil"/>
              <w:right w:val="nil"/>
            </w:tcBorders>
            <w:shd w:val="clear" w:color="auto" w:fill="auto"/>
            <w:noWrap/>
            <w:vAlign w:val="center"/>
          </w:tcPr>
          <w:p w14:paraId="45ADA90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0.234</w:t>
            </w:r>
          </w:p>
        </w:tc>
        <w:tc>
          <w:tcPr>
            <w:tcW w:w="496" w:type="pct"/>
            <w:tcBorders>
              <w:top w:val="nil"/>
              <w:left w:val="nil"/>
              <w:bottom w:val="nil"/>
              <w:right w:val="nil"/>
            </w:tcBorders>
            <w:shd w:val="clear" w:color="auto" w:fill="auto"/>
            <w:noWrap/>
            <w:vAlign w:val="center"/>
          </w:tcPr>
          <w:p w14:paraId="69FCFBC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0.335</w:t>
            </w:r>
          </w:p>
        </w:tc>
      </w:tr>
      <w:tr w14:paraId="66EA7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195B2C0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3B5E862">
            <w:pPr>
              <w:jc w:val="center"/>
              <w:rPr>
                <w:rFonts w:hint="default" w:ascii="Arial" w:hAnsi="Arial" w:cs="Arial"/>
                <w:sz w:val="24"/>
                <w:szCs w:val="24"/>
                <w:lang w:val="en-US" w:eastAsia="zh-CN"/>
              </w:rPr>
            </w:pPr>
            <w:r>
              <w:rPr>
                <w:rFonts w:hint="default" w:ascii="Arial" w:hAnsi="Arial" w:cs="Arial"/>
                <w:sz w:val="24"/>
                <w:szCs w:val="24"/>
                <w:lang w:val="en-US" w:eastAsia="zh-CN"/>
              </w:rPr>
              <w:t>Copper</w:t>
            </w:r>
          </w:p>
        </w:tc>
        <w:tc>
          <w:tcPr>
            <w:tcW w:w="704" w:type="pct"/>
            <w:tcBorders>
              <w:top w:val="nil"/>
              <w:left w:val="nil"/>
              <w:bottom w:val="nil"/>
              <w:right w:val="nil"/>
            </w:tcBorders>
            <w:shd w:val="clear" w:color="auto" w:fill="auto"/>
            <w:noWrap/>
            <w:vAlign w:val="center"/>
          </w:tcPr>
          <w:p w14:paraId="32E2A0F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18D81F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1.067 (0.858, 1.326)</w:t>
            </w:r>
          </w:p>
        </w:tc>
        <w:tc>
          <w:tcPr>
            <w:tcW w:w="494" w:type="pct"/>
            <w:tcBorders>
              <w:top w:val="nil"/>
              <w:left w:val="nil"/>
              <w:bottom w:val="nil"/>
              <w:right w:val="nil"/>
            </w:tcBorders>
            <w:shd w:val="clear" w:color="auto" w:fill="auto"/>
            <w:noWrap/>
            <w:vAlign w:val="center"/>
          </w:tcPr>
          <w:p w14:paraId="0FC1108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0.561</w:t>
            </w:r>
          </w:p>
        </w:tc>
        <w:tc>
          <w:tcPr>
            <w:tcW w:w="496" w:type="pct"/>
            <w:tcBorders>
              <w:top w:val="nil"/>
              <w:left w:val="nil"/>
              <w:bottom w:val="nil"/>
              <w:right w:val="nil"/>
            </w:tcBorders>
            <w:shd w:val="clear" w:color="auto" w:fill="auto"/>
            <w:noWrap/>
            <w:vAlign w:val="center"/>
          </w:tcPr>
          <w:p w14:paraId="5F3F596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0.679</w:t>
            </w:r>
          </w:p>
        </w:tc>
      </w:tr>
      <w:tr w14:paraId="73B7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0F2DAA4D">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F63289F">
            <w:pPr>
              <w:jc w:val="center"/>
              <w:rPr>
                <w:rFonts w:hint="default" w:ascii="Arial" w:hAnsi="Arial" w:cs="Arial"/>
                <w:sz w:val="24"/>
                <w:szCs w:val="24"/>
                <w:lang w:val="en-US" w:eastAsia="zh-CN"/>
              </w:rPr>
            </w:pPr>
            <w:r>
              <w:rPr>
                <w:rFonts w:hint="default" w:ascii="Arial" w:hAnsi="Arial" w:cs="Arial"/>
                <w:sz w:val="24"/>
                <w:szCs w:val="24"/>
                <w:lang w:val="en-US" w:eastAsia="zh-CN"/>
              </w:rPr>
              <w:t>Selenium</w:t>
            </w:r>
          </w:p>
        </w:tc>
        <w:tc>
          <w:tcPr>
            <w:tcW w:w="704" w:type="pct"/>
            <w:tcBorders>
              <w:top w:val="nil"/>
              <w:left w:val="nil"/>
              <w:bottom w:val="nil"/>
              <w:right w:val="nil"/>
            </w:tcBorders>
            <w:shd w:val="clear" w:color="auto" w:fill="auto"/>
            <w:noWrap/>
            <w:vAlign w:val="center"/>
          </w:tcPr>
          <w:p w14:paraId="5B278C7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D07430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1.004 (0.811, 1.243)</w:t>
            </w:r>
          </w:p>
        </w:tc>
        <w:tc>
          <w:tcPr>
            <w:tcW w:w="494" w:type="pct"/>
            <w:tcBorders>
              <w:top w:val="nil"/>
              <w:left w:val="nil"/>
              <w:bottom w:val="nil"/>
              <w:right w:val="nil"/>
            </w:tcBorders>
            <w:shd w:val="clear" w:color="auto" w:fill="auto"/>
            <w:noWrap/>
            <w:vAlign w:val="center"/>
          </w:tcPr>
          <w:p w14:paraId="439E1B0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0.971</w:t>
            </w:r>
          </w:p>
        </w:tc>
        <w:tc>
          <w:tcPr>
            <w:tcW w:w="496" w:type="pct"/>
            <w:tcBorders>
              <w:top w:val="nil"/>
              <w:left w:val="nil"/>
              <w:bottom w:val="nil"/>
              <w:right w:val="nil"/>
            </w:tcBorders>
            <w:shd w:val="clear" w:color="auto" w:fill="auto"/>
            <w:noWrap/>
            <w:vAlign w:val="center"/>
          </w:tcPr>
          <w:p w14:paraId="008DCD1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0.971</w:t>
            </w:r>
          </w:p>
        </w:tc>
      </w:tr>
      <w:tr w14:paraId="2B5E9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494DC790">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E8D95AB">
            <w:pPr>
              <w:jc w:val="center"/>
              <w:rPr>
                <w:rFonts w:hint="default" w:ascii="Arial" w:hAnsi="Arial" w:cs="Arial"/>
                <w:sz w:val="24"/>
                <w:szCs w:val="24"/>
                <w:lang w:val="en-US" w:eastAsia="zh-CN"/>
              </w:rPr>
            </w:pPr>
            <w:r>
              <w:rPr>
                <w:rFonts w:hint="default" w:ascii="Arial" w:hAnsi="Arial" w:cs="Arial"/>
                <w:sz w:val="24"/>
                <w:szCs w:val="24"/>
                <w:lang w:val="en-US" w:eastAsia="zh-CN"/>
              </w:rPr>
              <w:t>Zinc</w:t>
            </w:r>
          </w:p>
        </w:tc>
        <w:tc>
          <w:tcPr>
            <w:tcW w:w="704" w:type="pct"/>
            <w:tcBorders>
              <w:top w:val="nil"/>
              <w:left w:val="nil"/>
              <w:bottom w:val="nil"/>
              <w:right w:val="nil"/>
            </w:tcBorders>
            <w:shd w:val="clear" w:color="auto" w:fill="auto"/>
            <w:noWrap/>
            <w:vAlign w:val="center"/>
          </w:tcPr>
          <w:p w14:paraId="1DD00B3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1EB064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0.941 (0.760, 1.165)</w:t>
            </w:r>
          </w:p>
        </w:tc>
        <w:tc>
          <w:tcPr>
            <w:tcW w:w="494" w:type="pct"/>
            <w:tcBorders>
              <w:top w:val="nil"/>
              <w:left w:val="nil"/>
              <w:bottom w:val="nil"/>
              <w:right w:val="nil"/>
            </w:tcBorders>
            <w:shd w:val="clear" w:color="auto" w:fill="auto"/>
            <w:noWrap/>
            <w:vAlign w:val="center"/>
          </w:tcPr>
          <w:p w14:paraId="3B7A88C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0.577</w:t>
            </w:r>
          </w:p>
        </w:tc>
        <w:tc>
          <w:tcPr>
            <w:tcW w:w="496" w:type="pct"/>
            <w:tcBorders>
              <w:top w:val="nil"/>
              <w:left w:val="nil"/>
              <w:bottom w:val="nil"/>
              <w:right w:val="nil"/>
            </w:tcBorders>
            <w:shd w:val="clear" w:color="auto" w:fill="auto"/>
            <w:noWrap/>
            <w:vAlign w:val="center"/>
          </w:tcPr>
          <w:p w14:paraId="766DB2E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0.679</w:t>
            </w:r>
          </w:p>
        </w:tc>
      </w:tr>
      <w:tr w14:paraId="3EC92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402D9944">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24AB0BA">
            <w:pPr>
              <w:jc w:val="center"/>
              <w:rPr>
                <w:rFonts w:hint="default" w:ascii="Arial" w:hAnsi="Arial" w:cs="Arial"/>
                <w:sz w:val="24"/>
                <w:szCs w:val="24"/>
                <w:lang w:val="en-US" w:eastAsia="zh-CN"/>
              </w:rPr>
            </w:pPr>
            <w:r>
              <w:rPr>
                <w:rFonts w:hint="default" w:ascii="Arial" w:hAnsi="Arial" w:cs="Arial"/>
                <w:sz w:val="24"/>
                <w:szCs w:val="24"/>
                <w:lang w:val="en-US" w:eastAsia="zh-CN"/>
              </w:rPr>
              <w:t>Manganese</w:t>
            </w:r>
          </w:p>
        </w:tc>
        <w:tc>
          <w:tcPr>
            <w:tcW w:w="704" w:type="pct"/>
            <w:tcBorders>
              <w:top w:val="nil"/>
              <w:left w:val="nil"/>
              <w:bottom w:val="nil"/>
              <w:right w:val="nil"/>
            </w:tcBorders>
            <w:shd w:val="clear" w:color="auto" w:fill="auto"/>
            <w:noWrap/>
            <w:vAlign w:val="center"/>
          </w:tcPr>
          <w:p w14:paraId="1377AD74">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66F2A2E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1.100 (0.790, 1.533)</w:t>
            </w:r>
          </w:p>
        </w:tc>
        <w:tc>
          <w:tcPr>
            <w:tcW w:w="494" w:type="pct"/>
            <w:tcBorders>
              <w:top w:val="nil"/>
              <w:left w:val="nil"/>
              <w:bottom w:val="nil"/>
              <w:right w:val="nil"/>
            </w:tcBorders>
            <w:shd w:val="clear" w:color="auto" w:fill="auto"/>
            <w:noWrap/>
            <w:vAlign w:val="center"/>
          </w:tcPr>
          <w:p w14:paraId="75B8819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0.573</w:t>
            </w:r>
          </w:p>
        </w:tc>
        <w:tc>
          <w:tcPr>
            <w:tcW w:w="496" w:type="pct"/>
            <w:tcBorders>
              <w:top w:val="nil"/>
              <w:left w:val="nil"/>
              <w:bottom w:val="nil"/>
              <w:right w:val="nil"/>
            </w:tcBorders>
            <w:shd w:val="clear" w:color="auto" w:fill="auto"/>
            <w:noWrap/>
            <w:vAlign w:val="center"/>
          </w:tcPr>
          <w:p w14:paraId="7EF48C4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0.679</w:t>
            </w:r>
          </w:p>
        </w:tc>
      </w:tr>
      <w:tr w14:paraId="28DF2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7539D81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594D724">
            <w:pPr>
              <w:jc w:val="center"/>
              <w:rPr>
                <w:rFonts w:hint="default" w:ascii="Arial" w:hAnsi="Arial" w:cs="Arial"/>
                <w:sz w:val="24"/>
                <w:szCs w:val="24"/>
                <w:lang w:val="en-US" w:eastAsia="zh-CN"/>
              </w:rPr>
            </w:pPr>
            <w:r>
              <w:rPr>
                <w:rFonts w:hint="default" w:ascii="Arial" w:hAnsi="Arial" w:cs="Arial"/>
                <w:sz w:val="24"/>
                <w:szCs w:val="24"/>
                <w:lang w:val="en-US" w:eastAsia="zh-CN"/>
              </w:rPr>
              <w:t>Barium</w:t>
            </w:r>
          </w:p>
        </w:tc>
        <w:tc>
          <w:tcPr>
            <w:tcW w:w="704" w:type="pct"/>
            <w:tcBorders>
              <w:top w:val="nil"/>
              <w:left w:val="nil"/>
              <w:bottom w:val="nil"/>
              <w:right w:val="nil"/>
            </w:tcBorders>
            <w:shd w:val="clear" w:color="auto" w:fill="auto"/>
            <w:noWrap/>
            <w:vAlign w:val="center"/>
          </w:tcPr>
          <w:p w14:paraId="2204C44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7B309B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0.983 (0.807, 1.196)</w:t>
            </w:r>
          </w:p>
        </w:tc>
        <w:tc>
          <w:tcPr>
            <w:tcW w:w="494" w:type="pct"/>
            <w:tcBorders>
              <w:top w:val="nil"/>
              <w:left w:val="nil"/>
              <w:bottom w:val="nil"/>
              <w:right w:val="nil"/>
            </w:tcBorders>
            <w:shd w:val="clear" w:color="auto" w:fill="auto"/>
            <w:noWrap/>
            <w:vAlign w:val="center"/>
          </w:tcPr>
          <w:p w14:paraId="642A6F0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w:t>
            </w:r>
            <w:r>
              <w:rPr>
                <w:rFonts w:hint="eastAsia" w:ascii="Arial" w:hAnsi="Arial" w:eastAsia="宋体" w:cs="Arial"/>
                <w:i w:val="0"/>
                <w:iCs w:val="0"/>
                <w:color w:val="000000"/>
                <w:kern w:val="0"/>
                <w:sz w:val="24"/>
                <w:szCs w:val="24"/>
                <w:u w:val="none"/>
                <w:lang w:val="en-US" w:eastAsia="zh-CN" w:bidi="ar"/>
              </w:rPr>
              <w:t>0</w:t>
            </w:r>
          </w:p>
        </w:tc>
        <w:tc>
          <w:tcPr>
            <w:tcW w:w="496" w:type="pct"/>
            <w:tcBorders>
              <w:top w:val="nil"/>
              <w:left w:val="nil"/>
              <w:bottom w:val="nil"/>
              <w:right w:val="nil"/>
            </w:tcBorders>
            <w:shd w:val="clear" w:color="auto" w:fill="auto"/>
            <w:noWrap/>
            <w:vAlign w:val="center"/>
          </w:tcPr>
          <w:p w14:paraId="11A3EC8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0.910</w:t>
            </w:r>
          </w:p>
        </w:tc>
      </w:tr>
      <w:tr w14:paraId="7571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88A755F">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B7DA62D">
            <w:pPr>
              <w:jc w:val="center"/>
              <w:rPr>
                <w:rFonts w:hint="default" w:ascii="Arial" w:hAnsi="Arial" w:cs="Arial"/>
                <w:sz w:val="24"/>
                <w:szCs w:val="24"/>
                <w:lang w:val="en-US" w:eastAsia="zh-CN"/>
              </w:rPr>
            </w:pPr>
            <w:r>
              <w:rPr>
                <w:rFonts w:hint="default" w:ascii="Arial" w:hAnsi="Arial" w:cs="Arial"/>
                <w:sz w:val="24"/>
                <w:szCs w:val="24"/>
                <w:lang w:val="en-US" w:eastAsia="zh-CN"/>
              </w:rPr>
              <w:t>Cadmium</w:t>
            </w:r>
          </w:p>
        </w:tc>
        <w:tc>
          <w:tcPr>
            <w:tcW w:w="704" w:type="pct"/>
            <w:tcBorders>
              <w:top w:val="nil"/>
              <w:left w:val="nil"/>
              <w:bottom w:val="nil"/>
              <w:right w:val="nil"/>
            </w:tcBorders>
            <w:shd w:val="clear" w:color="auto" w:fill="auto"/>
            <w:noWrap/>
            <w:vAlign w:val="center"/>
          </w:tcPr>
          <w:p w14:paraId="03A06CB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F2392B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1.535 (1.235, 1.909)</w:t>
            </w:r>
          </w:p>
        </w:tc>
        <w:tc>
          <w:tcPr>
            <w:tcW w:w="494" w:type="pct"/>
            <w:tcBorders>
              <w:top w:val="nil"/>
              <w:left w:val="nil"/>
              <w:bottom w:val="nil"/>
              <w:right w:val="nil"/>
            </w:tcBorders>
            <w:shd w:val="clear" w:color="auto" w:fill="auto"/>
            <w:noWrap/>
            <w:vAlign w:val="center"/>
          </w:tcPr>
          <w:p w14:paraId="5DE5ED0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4CCBAED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5A73E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3142813">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F5AE8E0">
            <w:pPr>
              <w:jc w:val="center"/>
              <w:rPr>
                <w:rFonts w:hint="default" w:ascii="Arial" w:hAnsi="Arial" w:cs="Arial"/>
                <w:sz w:val="24"/>
                <w:szCs w:val="24"/>
                <w:lang w:val="en-US" w:eastAsia="zh-CN"/>
              </w:rPr>
            </w:pPr>
            <w:r>
              <w:rPr>
                <w:rFonts w:hint="default" w:ascii="Arial" w:hAnsi="Arial" w:cs="Arial"/>
                <w:sz w:val="24"/>
                <w:szCs w:val="24"/>
                <w:lang w:val="en-US" w:eastAsia="zh-CN"/>
              </w:rPr>
              <w:t>Cobalt</w:t>
            </w:r>
          </w:p>
        </w:tc>
        <w:tc>
          <w:tcPr>
            <w:tcW w:w="704" w:type="pct"/>
            <w:tcBorders>
              <w:top w:val="nil"/>
              <w:left w:val="nil"/>
              <w:bottom w:val="nil"/>
              <w:right w:val="nil"/>
            </w:tcBorders>
            <w:shd w:val="clear" w:color="auto" w:fill="auto"/>
            <w:noWrap/>
            <w:vAlign w:val="center"/>
          </w:tcPr>
          <w:p w14:paraId="2847BCE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DAB0EF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1.276 (1.056, 1.541)</w:t>
            </w:r>
          </w:p>
        </w:tc>
        <w:tc>
          <w:tcPr>
            <w:tcW w:w="494" w:type="pct"/>
            <w:tcBorders>
              <w:top w:val="nil"/>
              <w:left w:val="nil"/>
              <w:bottom w:val="nil"/>
              <w:right w:val="nil"/>
            </w:tcBorders>
            <w:shd w:val="clear" w:color="auto" w:fill="auto"/>
            <w:noWrap/>
            <w:vAlign w:val="center"/>
          </w:tcPr>
          <w:p w14:paraId="3D68B2A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0.011</w:t>
            </w:r>
          </w:p>
        </w:tc>
        <w:tc>
          <w:tcPr>
            <w:tcW w:w="496" w:type="pct"/>
            <w:tcBorders>
              <w:top w:val="nil"/>
              <w:left w:val="nil"/>
              <w:bottom w:val="nil"/>
              <w:right w:val="nil"/>
            </w:tcBorders>
            <w:shd w:val="clear" w:color="auto" w:fill="auto"/>
            <w:noWrap/>
            <w:vAlign w:val="center"/>
          </w:tcPr>
          <w:p w14:paraId="1426817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0.030</w:t>
            </w:r>
          </w:p>
        </w:tc>
      </w:tr>
      <w:tr w14:paraId="6F275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845648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1F44F7B">
            <w:pPr>
              <w:jc w:val="center"/>
              <w:rPr>
                <w:rFonts w:hint="default" w:ascii="Arial" w:hAnsi="Arial" w:cs="Arial"/>
                <w:sz w:val="24"/>
                <w:szCs w:val="24"/>
                <w:lang w:val="en-US" w:eastAsia="zh-CN"/>
              </w:rPr>
            </w:pPr>
            <w:r>
              <w:rPr>
                <w:rFonts w:hint="default" w:ascii="Arial" w:hAnsi="Arial" w:cs="Arial"/>
                <w:sz w:val="24"/>
                <w:szCs w:val="24"/>
                <w:lang w:val="en-US" w:eastAsia="zh-CN"/>
              </w:rPr>
              <w:t>Cesium</w:t>
            </w:r>
          </w:p>
        </w:tc>
        <w:tc>
          <w:tcPr>
            <w:tcW w:w="704" w:type="pct"/>
            <w:tcBorders>
              <w:top w:val="nil"/>
              <w:left w:val="nil"/>
              <w:bottom w:val="nil"/>
              <w:right w:val="nil"/>
            </w:tcBorders>
            <w:shd w:val="clear" w:color="auto" w:fill="auto"/>
            <w:noWrap/>
            <w:vAlign w:val="center"/>
          </w:tcPr>
          <w:p w14:paraId="0394F03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A30874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1.079 (0.867, 1.344)</w:t>
            </w:r>
          </w:p>
        </w:tc>
        <w:tc>
          <w:tcPr>
            <w:tcW w:w="494" w:type="pct"/>
            <w:tcBorders>
              <w:top w:val="nil"/>
              <w:left w:val="nil"/>
              <w:bottom w:val="nil"/>
              <w:right w:val="nil"/>
            </w:tcBorders>
            <w:shd w:val="clear" w:color="auto" w:fill="auto"/>
            <w:noWrap/>
            <w:vAlign w:val="center"/>
          </w:tcPr>
          <w:p w14:paraId="2E51D4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0.496</w:t>
            </w:r>
          </w:p>
        </w:tc>
        <w:tc>
          <w:tcPr>
            <w:tcW w:w="496" w:type="pct"/>
            <w:tcBorders>
              <w:top w:val="nil"/>
              <w:left w:val="nil"/>
              <w:bottom w:val="nil"/>
              <w:right w:val="nil"/>
            </w:tcBorders>
            <w:shd w:val="clear" w:color="auto" w:fill="auto"/>
            <w:noWrap/>
            <w:vAlign w:val="center"/>
          </w:tcPr>
          <w:p w14:paraId="791DDCD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0.636</w:t>
            </w:r>
          </w:p>
        </w:tc>
      </w:tr>
      <w:tr w14:paraId="1AEB5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5AAF329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F23CC5F">
            <w:pPr>
              <w:jc w:val="center"/>
              <w:rPr>
                <w:rFonts w:hint="default" w:ascii="Arial" w:hAnsi="Arial" w:cs="Arial"/>
                <w:sz w:val="24"/>
                <w:szCs w:val="24"/>
                <w:lang w:val="en-US" w:eastAsia="zh-CN"/>
              </w:rPr>
            </w:pPr>
            <w:r>
              <w:rPr>
                <w:rFonts w:hint="default" w:ascii="Arial" w:hAnsi="Arial" w:cs="Arial"/>
                <w:sz w:val="24"/>
                <w:szCs w:val="24"/>
                <w:lang w:val="en-US" w:eastAsia="zh-CN"/>
              </w:rPr>
              <w:t>Molybdenum</w:t>
            </w:r>
          </w:p>
        </w:tc>
        <w:tc>
          <w:tcPr>
            <w:tcW w:w="704" w:type="pct"/>
            <w:tcBorders>
              <w:top w:val="nil"/>
              <w:left w:val="nil"/>
              <w:bottom w:val="nil"/>
              <w:right w:val="nil"/>
            </w:tcBorders>
            <w:shd w:val="clear" w:color="auto" w:fill="auto"/>
            <w:noWrap/>
            <w:vAlign w:val="center"/>
          </w:tcPr>
          <w:p w14:paraId="2A79773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B7EB18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1.047 (0.880, 1.247)</w:t>
            </w:r>
          </w:p>
        </w:tc>
        <w:tc>
          <w:tcPr>
            <w:tcW w:w="494" w:type="pct"/>
            <w:tcBorders>
              <w:top w:val="nil"/>
              <w:left w:val="nil"/>
              <w:bottom w:val="nil"/>
              <w:right w:val="nil"/>
            </w:tcBorders>
            <w:shd w:val="clear" w:color="auto" w:fill="auto"/>
            <w:noWrap/>
            <w:vAlign w:val="center"/>
          </w:tcPr>
          <w:p w14:paraId="13F19B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0.604</w:t>
            </w:r>
          </w:p>
        </w:tc>
        <w:tc>
          <w:tcPr>
            <w:tcW w:w="496" w:type="pct"/>
            <w:tcBorders>
              <w:top w:val="nil"/>
              <w:left w:val="nil"/>
              <w:bottom w:val="nil"/>
              <w:right w:val="nil"/>
            </w:tcBorders>
            <w:shd w:val="clear" w:color="auto" w:fill="auto"/>
            <w:noWrap/>
            <w:vAlign w:val="center"/>
          </w:tcPr>
          <w:p w14:paraId="305DEBD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0.689</w:t>
            </w:r>
          </w:p>
        </w:tc>
      </w:tr>
      <w:tr w14:paraId="4128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4308AC98">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FA50404">
            <w:pPr>
              <w:jc w:val="center"/>
              <w:rPr>
                <w:rFonts w:hint="default" w:ascii="Arial" w:hAnsi="Arial" w:cs="Arial"/>
                <w:sz w:val="24"/>
                <w:szCs w:val="24"/>
                <w:lang w:val="en-US" w:eastAsia="zh-CN"/>
              </w:rPr>
            </w:pPr>
            <w:r>
              <w:rPr>
                <w:rFonts w:hint="default" w:ascii="Arial" w:hAnsi="Arial" w:cs="Arial"/>
                <w:sz w:val="24"/>
                <w:szCs w:val="24"/>
                <w:lang w:val="en-US" w:eastAsia="zh-CN"/>
              </w:rPr>
              <w:t>Lead</w:t>
            </w:r>
          </w:p>
        </w:tc>
        <w:tc>
          <w:tcPr>
            <w:tcW w:w="704" w:type="pct"/>
            <w:tcBorders>
              <w:top w:val="nil"/>
              <w:left w:val="nil"/>
              <w:bottom w:val="nil"/>
              <w:right w:val="nil"/>
            </w:tcBorders>
            <w:shd w:val="clear" w:color="auto" w:fill="auto"/>
            <w:noWrap/>
            <w:vAlign w:val="center"/>
          </w:tcPr>
          <w:p w14:paraId="666B7D7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F39D4E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1.544 (1.259, 1.895)</w:t>
            </w:r>
          </w:p>
        </w:tc>
        <w:tc>
          <w:tcPr>
            <w:tcW w:w="494" w:type="pct"/>
            <w:tcBorders>
              <w:top w:val="nil"/>
              <w:left w:val="nil"/>
              <w:bottom w:val="nil"/>
              <w:right w:val="nil"/>
            </w:tcBorders>
            <w:shd w:val="clear" w:color="auto" w:fill="auto"/>
            <w:noWrap/>
            <w:vAlign w:val="center"/>
          </w:tcPr>
          <w:p w14:paraId="06DE881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087FF7F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55606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20E5014D">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990FA6C">
            <w:pPr>
              <w:jc w:val="center"/>
              <w:rPr>
                <w:rFonts w:hint="default" w:ascii="Arial" w:hAnsi="Arial" w:cs="Arial"/>
                <w:sz w:val="24"/>
                <w:szCs w:val="24"/>
                <w:lang w:val="en-US" w:eastAsia="zh-CN"/>
              </w:rPr>
            </w:pPr>
            <w:r>
              <w:rPr>
                <w:rFonts w:hint="default" w:ascii="Arial" w:hAnsi="Arial" w:cs="Arial"/>
                <w:sz w:val="24"/>
                <w:szCs w:val="24"/>
                <w:lang w:val="en-US" w:eastAsia="zh-CN"/>
              </w:rPr>
              <w:t>Antimony</w:t>
            </w:r>
          </w:p>
        </w:tc>
        <w:tc>
          <w:tcPr>
            <w:tcW w:w="704" w:type="pct"/>
            <w:tcBorders>
              <w:top w:val="nil"/>
              <w:left w:val="nil"/>
              <w:bottom w:val="nil"/>
              <w:right w:val="nil"/>
            </w:tcBorders>
            <w:shd w:val="clear" w:color="auto" w:fill="auto"/>
            <w:noWrap/>
            <w:vAlign w:val="center"/>
          </w:tcPr>
          <w:p w14:paraId="0AC97B4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1F173B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1.067 (0.904, 1.259)</w:t>
            </w:r>
          </w:p>
        </w:tc>
        <w:tc>
          <w:tcPr>
            <w:tcW w:w="494" w:type="pct"/>
            <w:tcBorders>
              <w:top w:val="nil"/>
              <w:left w:val="nil"/>
              <w:bottom w:val="nil"/>
              <w:right w:val="nil"/>
            </w:tcBorders>
            <w:shd w:val="clear" w:color="auto" w:fill="auto"/>
            <w:noWrap/>
            <w:vAlign w:val="center"/>
          </w:tcPr>
          <w:p w14:paraId="61D74F8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0.446</w:t>
            </w:r>
          </w:p>
        </w:tc>
        <w:tc>
          <w:tcPr>
            <w:tcW w:w="496" w:type="pct"/>
            <w:tcBorders>
              <w:top w:val="nil"/>
              <w:left w:val="nil"/>
              <w:bottom w:val="nil"/>
              <w:right w:val="nil"/>
            </w:tcBorders>
            <w:shd w:val="clear" w:color="auto" w:fill="auto"/>
            <w:noWrap/>
            <w:vAlign w:val="center"/>
          </w:tcPr>
          <w:p w14:paraId="6AE6305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0.582</w:t>
            </w:r>
          </w:p>
        </w:tc>
      </w:tr>
      <w:tr w14:paraId="2CEA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7C5575AF">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360BC11">
            <w:pPr>
              <w:jc w:val="center"/>
              <w:rPr>
                <w:rFonts w:hint="default" w:ascii="Arial" w:hAnsi="Arial" w:cs="Arial"/>
                <w:sz w:val="24"/>
                <w:szCs w:val="24"/>
                <w:lang w:val="en-US" w:eastAsia="zh-CN"/>
              </w:rPr>
            </w:pPr>
            <w:r>
              <w:rPr>
                <w:rFonts w:hint="default" w:ascii="Arial" w:hAnsi="Arial" w:cs="Arial"/>
                <w:sz w:val="24"/>
                <w:szCs w:val="24"/>
                <w:lang w:val="en-US" w:eastAsia="zh-CN"/>
              </w:rPr>
              <w:t>Tin</w:t>
            </w:r>
          </w:p>
        </w:tc>
        <w:tc>
          <w:tcPr>
            <w:tcW w:w="704" w:type="pct"/>
            <w:tcBorders>
              <w:top w:val="nil"/>
              <w:left w:val="nil"/>
              <w:bottom w:val="nil"/>
              <w:right w:val="nil"/>
            </w:tcBorders>
            <w:shd w:val="clear" w:color="auto" w:fill="auto"/>
            <w:noWrap/>
            <w:vAlign w:val="center"/>
          </w:tcPr>
          <w:p w14:paraId="56EA8F4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81A9E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0.986 (0.824, 1.181)</w:t>
            </w:r>
          </w:p>
        </w:tc>
        <w:tc>
          <w:tcPr>
            <w:tcW w:w="494" w:type="pct"/>
            <w:tcBorders>
              <w:top w:val="nil"/>
              <w:left w:val="nil"/>
              <w:bottom w:val="nil"/>
              <w:right w:val="nil"/>
            </w:tcBorders>
            <w:shd w:val="clear" w:color="auto" w:fill="auto"/>
            <w:noWrap/>
            <w:vAlign w:val="center"/>
          </w:tcPr>
          <w:p w14:paraId="7432607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c>
          <w:tcPr>
            <w:tcW w:w="496" w:type="pct"/>
            <w:tcBorders>
              <w:top w:val="nil"/>
              <w:left w:val="nil"/>
              <w:bottom w:val="nil"/>
              <w:right w:val="nil"/>
            </w:tcBorders>
            <w:shd w:val="clear" w:color="auto" w:fill="auto"/>
            <w:noWrap/>
            <w:vAlign w:val="center"/>
          </w:tcPr>
          <w:p w14:paraId="2C041B4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0.919</w:t>
            </w:r>
          </w:p>
        </w:tc>
      </w:tr>
      <w:tr w14:paraId="0FFEB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2808F1D8">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A1DBE95">
            <w:pPr>
              <w:jc w:val="center"/>
              <w:rPr>
                <w:rFonts w:hint="default" w:ascii="Arial" w:hAnsi="Arial" w:cs="Arial"/>
                <w:sz w:val="24"/>
                <w:szCs w:val="24"/>
                <w:lang w:val="en-US" w:eastAsia="zh-CN"/>
              </w:rPr>
            </w:pPr>
            <w:r>
              <w:rPr>
                <w:rFonts w:hint="default" w:ascii="Arial" w:hAnsi="Arial" w:cs="Arial"/>
                <w:sz w:val="24"/>
                <w:szCs w:val="24"/>
                <w:lang w:val="en-US" w:eastAsia="zh-CN"/>
              </w:rPr>
              <w:t>Strontium</w:t>
            </w:r>
          </w:p>
        </w:tc>
        <w:tc>
          <w:tcPr>
            <w:tcW w:w="704" w:type="pct"/>
            <w:tcBorders>
              <w:top w:val="nil"/>
              <w:left w:val="nil"/>
              <w:bottom w:val="nil"/>
              <w:right w:val="nil"/>
            </w:tcBorders>
            <w:shd w:val="clear" w:color="auto" w:fill="auto"/>
            <w:noWrap/>
            <w:vAlign w:val="center"/>
          </w:tcPr>
          <w:p w14:paraId="5DCFD70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F15A38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1.187 (0.985, 1.430)</w:t>
            </w:r>
          </w:p>
        </w:tc>
        <w:tc>
          <w:tcPr>
            <w:tcW w:w="494" w:type="pct"/>
            <w:tcBorders>
              <w:top w:val="nil"/>
              <w:left w:val="nil"/>
              <w:bottom w:val="nil"/>
              <w:right w:val="nil"/>
            </w:tcBorders>
            <w:shd w:val="clear" w:color="auto" w:fill="auto"/>
            <w:noWrap/>
            <w:vAlign w:val="center"/>
          </w:tcPr>
          <w:p w14:paraId="135558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0.07</w:t>
            </w:r>
            <w:r>
              <w:rPr>
                <w:rFonts w:hint="eastAsia" w:ascii="Arial" w:hAnsi="Arial" w:eastAsia="宋体" w:cs="Arial"/>
                <w:i w:val="0"/>
                <w:iCs w:val="0"/>
                <w:color w:val="000000"/>
                <w:kern w:val="0"/>
                <w:sz w:val="24"/>
                <w:szCs w:val="24"/>
                <w:u w:val="none"/>
                <w:lang w:val="en-US" w:eastAsia="zh-CN" w:bidi="ar"/>
              </w:rPr>
              <w:t>0</w:t>
            </w:r>
          </w:p>
        </w:tc>
        <w:tc>
          <w:tcPr>
            <w:tcW w:w="496" w:type="pct"/>
            <w:tcBorders>
              <w:top w:val="nil"/>
              <w:left w:val="nil"/>
              <w:bottom w:val="nil"/>
              <w:right w:val="nil"/>
            </w:tcBorders>
            <w:shd w:val="clear" w:color="auto" w:fill="auto"/>
            <w:noWrap/>
            <w:vAlign w:val="center"/>
          </w:tcPr>
          <w:p w14:paraId="053E64A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0.135</w:t>
            </w:r>
          </w:p>
        </w:tc>
      </w:tr>
      <w:tr w14:paraId="10B8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7525D505">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14EFFE6">
            <w:pPr>
              <w:jc w:val="center"/>
              <w:rPr>
                <w:rFonts w:hint="default" w:ascii="Arial" w:hAnsi="Arial" w:cs="Arial"/>
                <w:sz w:val="24"/>
                <w:szCs w:val="24"/>
                <w:lang w:val="en-US" w:eastAsia="zh-CN"/>
              </w:rPr>
            </w:pPr>
            <w:r>
              <w:rPr>
                <w:rFonts w:hint="default" w:ascii="Arial" w:hAnsi="Arial" w:cs="Arial"/>
                <w:sz w:val="24"/>
                <w:szCs w:val="24"/>
                <w:lang w:val="en-US" w:eastAsia="zh-CN"/>
              </w:rPr>
              <w:t>Thallium</w:t>
            </w:r>
          </w:p>
        </w:tc>
        <w:tc>
          <w:tcPr>
            <w:tcW w:w="704" w:type="pct"/>
            <w:tcBorders>
              <w:top w:val="nil"/>
              <w:left w:val="nil"/>
              <w:bottom w:val="nil"/>
              <w:right w:val="nil"/>
            </w:tcBorders>
            <w:shd w:val="clear" w:color="auto" w:fill="auto"/>
            <w:noWrap/>
            <w:vAlign w:val="center"/>
          </w:tcPr>
          <w:p w14:paraId="7F1F635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8E92DF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0.962 (0.799, 1.159)</w:t>
            </w:r>
          </w:p>
        </w:tc>
        <w:tc>
          <w:tcPr>
            <w:tcW w:w="494" w:type="pct"/>
            <w:tcBorders>
              <w:top w:val="nil"/>
              <w:left w:val="nil"/>
              <w:bottom w:val="nil"/>
              <w:right w:val="nil"/>
            </w:tcBorders>
            <w:shd w:val="clear" w:color="auto" w:fill="auto"/>
            <w:noWrap/>
            <w:vAlign w:val="center"/>
          </w:tcPr>
          <w:p w14:paraId="6AA3AF9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0.685</w:t>
            </w:r>
          </w:p>
        </w:tc>
        <w:tc>
          <w:tcPr>
            <w:tcW w:w="496" w:type="pct"/>
            <w:tcBorders>
              <w:top w:val="nil"/>
              <w:left w:val="nil"/>
              <w:bottom w:val="nil"/>
              <w:right w:val="nil"/>
            </w:tcBorders>
            <w:shd w:val="clear" w:color="auto" w:fill="auto"/>
            <w:noWrap/>
            <w:vAlign w:val="center"/>
          </w:tcPr>
          <w:p w14:paraId="5A444F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0.747</w:t>
            </w:r>
          </w:p>
        </w:tc>
      </w:tr>
      <w:tr w14:paraId="67DA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1D87C8F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3758556">
            <w:pPr>
              <w:jc w:val="center"/>
              <w:rPr>
                <w:rFonts w:hint="default" w:ascii="Arial" w:hAnsi="Arial" w:cs="Arial"/>
                <w:sz w:val="24"/>
                <w:szCs w:val="24"/>
                <w:lang w:val="en-US" w:eastAsia="zh-CN"/>
              </w:rPr>
            </w:pPr>
            <w:r>
              <w:rPr>
                <w:rFonts w:hint="default" w:ascii="Arial" w:hAnsi="Arial" w:cs="Arial"/>
                <w:sz w:val="24"/>
                <w:szCs w:val="24"/>
                <w:lang w:val="en-US" w:eastAsia="zh-CN"/>
              </w:rPr>
              <w:t>Tungsten</w:t>
            </w:r>
          </w:p>
        </w:tc>
        <w:tc>
          <w:tcPr>
            <w:tcW w:w="704" w:type="pct"/>
            <w:tcBorders>
              <w:top w:val="nil"/>
              <w:left w:val="nil"/>
              <w:bottom w:val="nil"/>
              <w:right w:val="nil"/>
            </w:tcBorders>
            <w:shd w:val="clear" w:color="auto" w:fill="auto"/>
            <w:noWrap/>
            <w:vAlign w:val="center"/>
          </w:tcPr>
          <w:p w14:paraId="7A2F021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55373A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1.078 (0.891, 1.305)</w:t>
            </w:r>
          </w:p>
        </w:tc>
        <w:tc>
          <w:tcPr>
            <w:tcW w:w="494" w:type="pct"/>
            <w:tcBorders>
              <w:top w:val="nil"/>
              <w:left w:val="nil"/>
              <w:bottom w:val="nil"/>
              <w:right w:val="nil"/>
            </w:tcBorders>
            <w:shd w:val="clear" w:color="auto" w:fill="auto"/>
            <w:noWrap/>
            <w:vAlign w:val="center"/>
          </w:tcPr>
          <w:p w14:paraId="5E42018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0.439</w:t>
            </w:r>
          </w:p>
        </w:tc>
        <w:tc>
          <w:tcPr>
            <w:tcW w:w="496" w:type="pct"/>
            <w:tcBorders>
              <w:top w:val="nil"/>
              <w:left w:val="nil"/>
              <w:bottom w:val="nil"/>
              <w:right w:val="nil"/>
            </w:tcBorders>
            <w:shd w:val="clear" w:color="auto" w:fill="auto"/>
            <w:noWrap/>
            <w:vAlign w:val="center"/>
          </w:tcPr>
          <w:p w14:paraId="020ED8E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0.582</w:t>
            </w:r>
          </w:p>
        </w:tc>
      </w:tr>
      <w:tr w14:paraId="35052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noWrap/>
            <w:vAlign w:val="center"/>
          </w:tcPr>
          <w:p w14:paraId="1E681668">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57446E6">
            <w:pPr>
              <w:jc w:val="center"/>
              <w:rPr>
                <w:rFonts w:hint="default" w:ascii="Arial" w:hAnsi="Arial" w:cs="Arial"/>
                <w:sz w:val="24"/>
                <w:szCs w:val="24"/>
                <w:lang w:val="en-US" w:eastAsia="zh-CN"/>
              </w:rPr>
            </w:pPr>
            <w:r>
              <w:rPr>
                <w:rFonts w:hint="default" w:ascii="Arial" w:hAnsi="Arial" w:cs="Arial"/>
                <w:sz w:val="24"/>
                <w:szCs w:val="24"/>
                <w:lang w:val="en-US" w:eastAsia="zh-CN"/>
              </w:rPr>
              <w:t>Uranium</w:t>
            </w:r>
          </w:p>
        </w:tc>
        <w:tc>
          <w:tcPr>
            <w:tcW w:w="704" w:type="pct"/>
            <w:tcBorders>
              <w:top w:val="nil"/>
              <w:left w:val="nil"/>
              <w:bottom w:val="nil"/>
              <w:right w:val="nil"/>
            </w:tcBorders>
            <w:shd w:val="clear" w:color="auto" w:fill="auto"/>
            <w:noWrap/>
            <w:vAlign w:val="center"/>
          </w:tcPr>
          <w:p w14:paraId="2865883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008F1DB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1.161 (0.971, 1.388)</w:t>
            </w:r>
          </w:p>
        </w:tc>
        <w:tc>
          <w:tcPr>
            <w:tcW w:w="494" w:type="pct"/>
            <w:tcBorders>
              <w:top w:val="nil"/>
              <w:left w:val="nil"/>
              <w:bottom w:val="nil"/>
              <w:right w:val="nil"/>
            </w:tcBorders>
            <w:shd w:val="clear" w:color="auto" w:fill="auto"/>
            <w:noWrap/>
            <w:vAlign w:val="center"/>
          </w:tcPr>
          <w:p w14:paraId="549BD7E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0.102</w:t>
            </w:r>
          </w:p>
        </w:tc>
        <w:tc>
          <w:tcPr>
            <w:tcW w:w="496" w:type="pct"/>
            <w:tcBorders>
              <w:top w:val="nil"/>
              <w:left w:val="nil"/>
              <w:bottom w:val="nil"/>
              <w:right w:val="nil"/>
            </w:tcBorders>
            <w:shd w:val="clear" w:color="auto" w:fill="auto"/>
            <w:noWrap/>
            <w:vAlign w:val="center"/>
          </w:tcPr>
          <w:p w14:paraId="73F837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0.177</w:t>
            </w:r>
          </w:p>
        </w:tc>
      </w:tr>
      <w:tr w14:paraId="7CDA0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vAlign w:val="center"/>
          </w:tcPr>
          <w:p w14:paraId="2AC06706">
            <w:pPr>
              <w:jc w:val="center"/>
              <w:rPr>
                <w:rFonts w:hint="default" w:ascii="Arial" w:hAnsi="Arial" w:cs="Arial"/>
                <w:sz w:val="24"/>
                <w:szCs w:val="24"/>
                <w:lang w:val="en-US" w:eastAsia="zh-CN"/>
              </w:rPr>
            </w:pPr>
            <w:r>
              <w:rPr>
                <w:rFonts w:hint="default" w:ascii="Arial" w:hAnsi="Arial" w:cs="Arial"/>
                <w:sz w:val="24"/>
                <w:szCs w:val="24"/>
                <w:lang w:val="en-US" w:eastAsia="zh-CN"/>
              </w:rPr>
              <w:t>Polycyclic Aromatic Hydrocarbons</w:t>
            </w:r>
          </w:p>
        </w:tc>
        <w:tc>
          <w:tcPr>
            <w:tcW w:w="1045" w:type="pct"/>
            <w:tcBorders>
              <w:top w:val="nil"/>
              <w:left w:val="nil"/>
              <w:bottom w:val="nil"/>
              <w:right w:val="nil"/>
            </w:tcBorders>
            <w:shd w:val="clear" w:color="auto" w:fill="auto"/>
            <w:noWrap/>
            <w:vAlign w:val="center"/>
          </w:tcPr>
          <w:p w14:paraId="593B0F2E">
            <w:pPr>
              <w:jc w:val="center"/>
              <w:rPr>
                <w:rFonts w:hint="default" w:ascii="Arial" w:hAnsi="Arial" w:cs="Arial"/>
                <w:sz w:val="24"/>
                <w:szCs w:val="24"/>
                <w:lang w:val="en-US" w:eastAsia="zh-CN"/>
              </w:rPr>
            </w:pPr>
            <w:r>
              <w:rPr>
                <w:rFonts w:hint="default" w:ascii="Arial" w:hAnsi="Arial" w:cs="Arial"/>
                <w:sz w:val="24"/>
                <w:szCs w:val="24"/>
                <w:lang w:val="en-US" w:eastAsia="zh-CN"/>
              </w:rPr>
              <w:t>1-Naphthol</w:t>
            </w:r>
          </w:p>
        </w:tc>
        <w:tc>
          <w:tcPr>
            <w:tcW w:w="704" w:type="pct"/>
            <w:tcBorders>
              <w:top w:val="nil"/>
              <w:left w:val="nil"/>
              <w:bottom w:val="nil"/>
              <w:right w:val="nil"/>
            </w:tcBorders>
            <w:shd w:val="clear" w:color="auto" w:fill="auto"/>
            <w:noWrap/>
            <w:vAlign w:val="center"/>
          </w:tcPr>
          <w:p w14:paraId="040FF8F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ECECB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1.416 (1.176, 1.706)</w:t>
            </w:r>
          </w:p>
        </w:tc>
        <w:tc>
          <w:tcPr>
            <w:tcW w:w="494" w:type="pct"/>
            <w:tcBorders>
              <w:top w:val="nil"/>
              <w:left w:val="nil"/>
              <w:bottom w:val="nil"/>
              <w:right w:val="nil"/>
            </w:tcBorders>
            <w:shd w:val="clear" w:color="auto" w:fill="auto"/>
            <w:noWrap/>
            <w:vAlign w:val="center"/>
          </w:tcPr>
          <w:p w14:paraId="4B1D015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50DB46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r>
      <w:tr w14:paraId="4ACDE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BBFC29A">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E2062B6">
            <w:pPr>
              <w:jc w:val="center"/>
              <w:rPr>
                <w:rFonts w:hint="default" w:ascii="Arial" w:hAnsi="Arial" w:cs="Arial"/>
                <w:sz w:val="24"/>
                <w:szCs w:val="24"/>
                <w:lang w:val="en-US" w:eastAsia="zh-CN"/>
              </w:rPr>
            </w:pPr>
            <w:r>
              <w:rPr>
                <w:rFonts w:hint="default" w:ascii="Arial" w:hAnsi="Arial" w:cs="Arial"/>
                <w:sz w:val="24"/>
                <w:szCs w:val="24"/>
                <w:lang w:val="en-US" w:eastAsia="zh-CN"/>
              </w:rPr>
              <w:t>2-Naphthol</w:t>
            </w:r>
          </w:p>
        </w:tc>
        <w:tc>
          <w:tcPr>
            <w:tcW w:w="704" w:type="pct"/>
            <w:tcBorders>
              <w:top w:val="nil"/>
              <w:left w:val="nil"/>
              <w:bottom w:val="nil"/>
              <w:right w:val="nil"/>
            </w:tcBorders>
            <w:shd w:val="clear" w:color="auto" w:fill="auto"/>
            <w:noWrap/>
            <w:vAlign w:val="center"/>
          </w:tcPr>
          <w:p w14:paraId="288805A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59EDD6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1.756 (1.401, 2.200)</w:t>
            </w:r>
          </w:p>
        </w:tc>
        <w:tc>
          <w:tcPr>
            <w:tcW w:w="494" w:type="pct"/>
            <w:tcBorders>
              <w:top w:val="nil"/>
              <w:left w:val="nil"/>
              <w:bottom w:val="nil"/>
              <w:right w:val="nil"/>
            </w:tcBorders>
            <w:shd w:val="clear" w:color="auto" w:fill="auto"/>
            <w:noWrap/>
            <w:vAlign w:val="center"/>
          </w:tcPr>
          <w:p w14:paraId="147E7B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F3A153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5468B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61BB30D">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44B1CF0">
            <w:pPr>
              <w:jc w:val="center"/>
              <w:rPr>
                <w:rFonts w:hint="default" w:ascii="Arial" w:hAnsi="Arial" w:cs="Arial"/>
                <w:sz w:val="24"/>
                <w:szCs w:val="24"/>
                <w:lang w:val="en-US" w:eastAsia="zh-CN"/>
              </w:rPr>
            </w:pPr>
            <w:r>
              <w:rPr>
                <w:rFonts w:hint="default" w:ascii="Arial" w:hAnsi="Arial" w:cs="Arial"/>
                <w:sz w:val="24"/>
                <w:szCs w:val="24"/>
                <w:lang w:val="en-US" w:eastAsia="zh-CN"/>
              </w:rPr>
              <w:t>3-Hydroxyfluorene</w:t>
            </w:r>
          </w:p>
        </w:tc>
        <w:tc>
          <w:tcPr>
            <w:tcW w:w="704" w:type="pct"/>
            <w:tcBorders>
              <w:top w:val="nil"/>
              <w:left w:val="nil"/>
              <w:bottom w:val="nil"/>
              <w:right w:val="nil"/>
            </w:tcBorders>
            <w:shd w:val="clear" w:color="auto" w:fill="auto"/>
            <w:noWrap/>
            <w:vAlign w:val="center"/>
          </w:tcPr>
          <w:p w14:paraId="7F4989A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4ACC858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1.668 (1.375, 2.024)</w:t>
            </w:r>
          </w:p>
        </w:tc>
        <w:tc>
          <w:tcPr>
            <w:tcW w:w="494" w:type="pct"/>
            <w:tcBorders>
              <w:top w:val="nil"/>
              <w:left w:val="nil"/>
              <w:bottom w:val="nil"/>
              <w:right w:val="nil"/>
            </w:tcBorders>
            <w:shd w:val="clear" w:color="auto" w:fill="auto"/>
            <w:noWrap/>
            <w:vAlign w:val="center"/>
          </w:tcPr>
          <w:p w14:paraId="6D4F796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F317A1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04FDB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2401A884">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D280A74">
            <w:pPr>
              <w:jc w:val="center"/>
              <w:rPr>
                <w:rFonts w:hint="default" w:ascii="Arial" w:hAnsi="Arial" w:cs="Arial"/>
                <w:sz w:val="24"/>
                <w:szCs w:val="24"/>
                <w:lang w:val="en-US" w:eastAsia="zh-CN"/>
              </w:rPr>
            </w:pPr>
            <w:r>
              <w:rPr>
                <w:rFonts w:hint="default" w:ascii="Arial" w:hAnsi="Arial" w:cs="Arial"/>
                <w:sz w:val="24"/>
                <w:szCs w:val="24"/>
                <w:lang w:val="en-US" w:eastAsia="zh-CN"/>
              </w:rPr>
              <w:t>2-Hydroxyfluorene</w:t>
            </w:r>
          </w:p>
        </w:tc>
        <w:tc>
          <w:tcPr>
            <w:tcW w:w="704" w:type="pct"/>
            <w:tcBorders>
              <w:top w:val="nil"/>
              <w:left w:val="nil"/>
              <w:bottom w:val="nil"/>
              <w:right w:val="nil"/>
            </w:tcBorders>
            <w:shd w:val="clear" w:color="auto" w:fill="auto"/>
            <w:noWrap/>
            <w:vAlign w:val="center"/>
          </w:tcPr>
          <w:p w14:paraId="1349FB3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663345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1.692 (1.390, 2.060)</w:t>
            </w:r>
          </w:p>
        </w:tc>
        <w:tc>
          <w:tcPr>
            <w:tcW w:w="494" w:type="pct"/>
            <w:tcBorders>
              <w:top w:val="nil"/>
              <w:left w:val="nil"/>
              <w:bottom w:val="nil"/>
              <w:right w:val="nil"/>
            </w:tcBorders>
            <w:shd w:val="clear" w:color="auto" w:fill="auto"/>
            <w:noWrap/>
            <w:vAlign w:val="center"/>
          </w:tcPr>
          <w:p w14:paraId="0AB6355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BE7F83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4F46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2F64FB96">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0EB35BC">
            <w:pPr>
              <w:jc w:val="center"/>
              <w:rPr>
                <w:rFonts w:hint="default" w:ascii="Arial" w:hAnsi="Arial" w:cs="Arial"/>
                <w:sz w:val="24"/>
                <w:szCs w:val="24"/>
                <w:lang w:val="en-US" w:eastAsia="zh-CN"/>
              </w:rPr>
            </w:pPr>
            <w:r>
              <w:rPr>
                <w:rFonts w:hint="default" w:ascii="Arial" w:hAnsi="Arial" w:cs="Arial"/>
                <w:sz w:val="24"/>
                <w:szCs w:val="24"/>
                <w:lang w:val="en-US" w:eastAsia="zh-CN"/>
              </w:rPr>
              <w:t>1-Hydroxyphenanthrene</w:t>
            </w:r>
          </w:p>
        </w:tc>
        <w:tc>
          <w:tcPr>
            <w:tcW w:w="704" w:type="pct"/>
            <w:tcBorders>
              <w:top w:val="nil"/>
              <w:left w:val="nil"/>
              <w:bottom w:val="nil"/>
              <w:right w:val="nil"/>
            </w:tcBorders>
            <w:shd w:val="clear" w:color="auto" w:fill="auto"/>
            <w:noWrap/>
            <w:vAlign w:val="center"/>
          </w:tcPr>
          <w:p w14:paraId="6C98A79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4D0015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1.232 (1.023, 1.483)</w:t>
            </w:r>
          </w:p>
        </w:tc>
        <w:tc>
          <w:tcPr>
            <w:tcW w:w="494" w:type="pct"/>
            <w:tcBorders>
              <w:top w:val="nil"/>
              <w:left w:val="nil"/>
              <w:bottom w:val="nil"/>
              <w:right w:val="nil"/>
            </w:tcBorders>
            <w:shd w:val="clear" w:color="auto" w:fill="auto"/>
            <w:noWrap/>
            <w:vAlign w:val="center"/>
          </w:tcPr>
          <w:p w14:paraId="2719C45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0.026</w:t>
            </w:r>
          </w:p>
        </w:tc>
        <w:tc>
          <w:tcPr>
            <w:tcW w:w="496" w:type="pct"/>
            <w:tcBorders>
              <w:top w:val="nil"/>
              <w:left w:val="nil"/>
              <w:bottom w:val="nil"/>
              <w:right w:val="nil"/>
            </w:tcBorders>
            <w:shd w:val="clear" w:color="auto" w:fill="auto"/>
            <w:noWrap/>
            <w:vAlign w:val="center"/>
          </w:tcPr>
          <w:p w14:paraId="71EE72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0.062</w:t>
            </w:r>
          </w:p>
        </w:tc>
      </w:tr>
      <w:tr w14:paraId="00B39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276E0F5">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37D339A">
            <w:pPr>
              <w:jc w:val="center"/>
              <w:rPr>
                <w:rFonts w:hint="default" w:ascii="Arial" w:hAnsi="Arial" w:cs="Arial"/>
                <w:sz w:val="24"/>
                <w:szCs w:val="24"/>
                <w:lang w:val="en-US" w:eastAsia="zh-CN"/>
              </w:rPr>
            </w:pPr>
            <w:r>
              <w:rPr>
                <w:rFonts w:hint="default" w:ascii="Arial" w:hAnsi="Arial" w:cs="Arial"/>
                <w:sz w:val="24"/>
                <w:szCs w:val="24"/>
                <w:lang w:val="en-US" w:eastAsia="zh-CN"/>
              </w:rPr>
              <w:t>1-Hydroxypyrene</w:t>
            </w:r>
          </w:p>
        </w:tc>
        <w:tc>
          <w:tcPr>
            <w:tcW w:w="704" w:type="pct"/>
            <w:tcBorders>
              <w:top w:val="nil"/>
              <w:left w:val="nil"/>
              <w:bottom w:val="nil"/>
              <w:right w:val="nil"/>
            </w:tcBorders>
            <w:shd w:val="clear" w:color="auto" w:fill="auto"/>
            <w:noWrap/>
            <w:vAlign w:val="center"/>
          </w:tcPr>
          <w:p w14:paraId="2829903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34E714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1.448 (1.179, 1.778)</w:t>
            </w:r>
          </w:p>
        </w:tc>
        <w:tc>
          <w:tcPr>
            <w:tcW w:w="494" w:type="pct"/>
            <w:tcBorders>
              <w:top w:val="nil"/>
              <w:left w:val="nil"/>
              <w:bottom w:val="nil"/>
              <w:right w:val="nil"/>
            </w:tcBorders>
            <w:shd w:val="clear" w:color="auto" w:fill="auto"/>
            <w:noWrap/>
            <w:vAlign w:val="center"/>
          </w:tcPr>
          <w:p w14:paraId="52CFB57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8973C6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r>
      <w:tr w14:paraId="4B0BE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215" w:type="pct"/>
            <w:vMerge w:val="continue"/>
            <w:tcBorders>
              <w:top w:val="nil"/>
              <w:left w:val="nil"/>
              <w:bottom w:val="nil"/>
              <w:right w:val="nil"/>
            </w:tcBorders>
            <w:shd w:val="clear" w:color="auto" w:fill="auto"/>
            <w:vAlign w:val="center"/>
          </w:tcPr>
          <w:p w14:paraId="0ED9D6EF">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vAlign w:val="center"/>
          </w:tcPr>
          <w:p w14:paraId="2632829F">
            <w:pPr>
              <w:jc w:val="center"/>
              <w:rPr>
                <w:rFonts w:hint="default" w:ascii="Arial" w:hAnsi="Arial" w:cs="Arial"/>
                <w:sz w:val="24"/>
                <w:szCs w:val="24"/>
                <w:lang w:val="en-US" w:eastAsia="zh-CN"/>
              </w:rPr>
            </w:pPr>
            <w:r>
              <w:rPr>
                <w:rFonts w:hint="default" w:ascii="Arial" w:hAnsi="Arial" w:cs="Arial"/>
                <w:sz w:val="24"/>
                <w:szCs w:val="24"/>
                <w:lang w:val="en-US" w:eastAsia="zh-CN"/>
              </w:rPr>
              <w:t>2&amp;3-Hydroxyphenanthrene</w:t>
            </w:r>
          </w:p>
        </w:tc>
        <w:tc>
          <w:tcPr>
            <w:tcW w:w="704" w:type="pct"/>
            <w:tcBorders>
              <w:top w:val="nil"/>
              <w:left w:val="nil"/>
              <w:bottom w:val="nil"/>
              <w:right w:val="nil"/>
            </w:tcBorders>
            <w:shd w:val="clear" w:color="auto" w:fill="auto"/>
            <w:noWrap/>
            <w:vAlign w:val="center"/>
          </w:tcPr>
          <w:p w14:paraId="308416F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F9298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1.458 (1.203, 1.768)</w:t>
            </w:r>
          </w:p>
        </w:tc>
        <w:tc>
          <w:tcPr>
            <w:tcW w:w="494" w:type="pct"/>
            <w:tcBorders>
              <w:top w:val="nil"/>
              <w:left w:val="nil"/>
              <w:bottom w:val="nil"/>
              <w:right w:val="nil"/>
            </w:tcBorders>
            <w:shd w:val="clear" w:color="auto" w:fill="auto"/>
            <w:noWrap/>
            <w:vAlign w:val="center"/>
          </w:tcPr>
          <w:p w14:paraId="5433FD0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7DC92C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7BFD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vAlign w:val="center"/>
          </w:tcPr>
          <w:p w14:paraId="09EDC609">
            <w:pPr>
              <w:jc w:val="center"/>
              <w:rPr>
                <w:rFonts w:hint="default" w:ascii="Arial" w:hAnsi="Arial" w:cs="Arial"/>
                <w:sz w:val="24"/>
                <w:szCs w:val="24"/>
                <w:lang w:val="en-US" w:eastAsia="zh-CN"/>
              </w:rPr>
            </w:pPr>
            <w:r>
              <w:rPr>
                <w:rFonts w:hint="default" w:ascii="Arial" w:hAnsi="Arial" w:cs="Arial"/>
                <w:sz w:val="24"/>
                <w:szCs w:val="24"/>
                <w:lang w:val="en-US" w:eastAsia="zh-CN"/>
              </w:rPr>
              <w:t>Perchlorate, Nitrate &amp; Thiocyanate</w:t>
            </w:r>
          </w:p>
        </w:tc>
        <w:tc>
          <w:tcPr>
            <w:tcW w:w="1045" w:type="pct"/>
            <w:tcBorders>
              <w:top w:val="nil"/>
              <w:left w:val="nil"/>
              <w:bottom w:val="nil"/>
              <w:right w:val="nil"/>
            </w:tcBorders>
            <w:shd w:val="clear" w:color="auto" w:fill="auto"/>
            <w:noWrap/>
            <w:vAlign w:val="center"/>
          </w:tcPr>
          <w:p w14:paraId="11BEEED1">
            <w:pPr>
              <w:jc w:val="center"/>
              <w:rPr>
                <w:rFonts w:hint="default" w:ascii="Arial" w:hAnsi="Arial" w:cs="Arial"/>
                <w:sz w:val="24"/>
                <w:szCs w:val="24"/>
                <w:lang w:val="en-US" w:eastAsia="zh-CN"/>
              </w:rPr>
            </w:pPr>
            <w:r>
              <w:rPr>
                <w:rFonts w:hint="default" w:ascii="Arial" w:hAnsi="Arial" w:cs="Arial"/>
                <w:sz w:val="24"/>
                <w:szCs w:val="24"/>
                <w:lang w:val="en-US" w:eastAsia="zh-CN"/>
              </w:rPr>
              <w:t>Perchlorate</w:t>
            </w:r>
          </w:p>
        </w:tc>
        <w:tc>
          <w:tcPr>
            <w:tcW w:w="704" w:type="pct"/>
            <w:tcBorders>
              <w:top w:val="nil"/>
              <w:left w:val="nil"/>
              <w:bottom w:val="nil"/>
              <w:right w:val="nil"/>
            </w:tcBorders>
            <w:shd w:val="clear" w:color="auto" w:fill="auto"/>
            <w:noWrap/>
            <w:vAlign w:val="center"/>
          </w:tcPr>
          <w:p w14:paraId="5D9CF34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6BC535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0.894 (0.752, 1.063)</w:t>
            </w:r>
          </w:p>
        </w:tc>
        <w:tc>
          <w:tcPr>
            <w:tcW w:w="494" w:type="pct"/>
            <w:tcBorders>
              <w:top w:val="nil"/>
              <w:left w:val="nil"/>
              <w:bottom w:val="nil"/>
              <w:right w:val="nil"/>
            </w:tcBorders>
            <w:shd w:val="clear" w:color="auto" w:fill="auto"/>
            <w:noWrap/>
            <w:vAlign w:val="center"/>
          </w:tcPr>
          <w:p w14:paraId="0B2157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0.204</w:t>
            </w:r>
          </w:p>
        </w:tc>
        <w:tc>
          <w:tcPr>
            <w:tcW w:w="496" w:type="pct"/>
            <w:tcBorders>
              <w:top w:val="nil"/>
              <w:left w:val="nil"/>
              <w:bottom w:val="nil"/>
              <w:right w:val="nil"/>
            </w:tcBorders>
            <w:shd w:val="clear" w:color="auto" w:fill="auto"/>
            <w:noWrap/>
            <w:vAlign w:val="center"/>
          </w:tcPr>
          <w:p w14:paraId="78739C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0.304</w:t>
            </w:r>
          </w:p>
        </w:tc>
      </w:tr>
      <w:tr w14:paraId="19B7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64CF2506">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6E1C3F8">
            <w:pPr>
              <w:jc w:val="center"/>
              <w:rPr>
                <w:rFonts w:hint="default" w:ascii="Arial" w:hAnsi="Arial" w:cs="Arial"/>
                <w:sz w:val="24"/>
                <w:szCs w:val="24"/>
                <w:lang w:val="en-US" w:eastAsia="zh-CN"/>
              </w:rPr>
            </w:pPr>
            <w:r>
              <w:rPr>
                <w:rFonts w:hint="default" w:ascii="Arial" w:hAnsi="Arial" w:cs="Arial"/>
                <w:sz w:val="24"/>
                <w:szCs w:val="24"/>
                <w:lang w:val="en-US" w:eastAsia="zh-CN"/>
              </w:rPr>
              <w:t>Nitrate</w:t>
            </w:r>
          </w:p>
        </w:tc>
        <w:tc>
          <w:tcPr>
            <w:tcW w:w="704" w:type="pct"/>
            <w:tcBorders>
              <w:top w:val="nil"/>
              <w:left w:val="nil"/>
              <w:bottom w:val="nil"/>
              <w:right w:val="nil"/>
            </w:tcBorders>
            <w:shd w:val="clear" w:color="auto" w:fill="auto"/>
            <w:noWrap/>
            <w:vAlign w:val="center"/>
          </w:tcPr>
          <w:p w14:paraId="2C84B02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3FDA63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1.085 (0.912, 1.291)</w:t>
            </w:r>
          </w:p>
        </w:tc>
        <w:tc>
          <w:tcPr>
            <w:tcW w:w="494" w:type="pct"/>
            <w:tcBorders>
              <w:top w:val="nil"/>
              <w:left w:val="nil"/>
              <w:bottom w:val="nil"/>
              <w:right w:val="nil"/>
            </w:tcBorders>
            <w:shd w:val="clear" w:color="auto" w:fill="auto"/>
            <w:noWrap/>
            <w:vAlign w:val="center"/>
          </w:tcPr>
          <w:p w14:paraId="09C18F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0.357</w:t>
            </w:r>
          </w:p>
        </w:tc>
        <w:tc>
          <w:tcPr>
            <w:tcW w:w="496" w:type="pct"/>
            <w:tcBorders>
              <w:top w:val="nil"/>
              <w:left w:val="nil"/>
              <w:bottom w:val="nil"/>
              <w:right w:val="nil"/>
            </w:tcBorders>
            <w:shd w:val="clear" w:color="auto" w:fill="auto"/>
            <w:noWrap/>
            <w:vAlign w:val="center"/>
          </w:tcPr>
          <w:p w14:paraId="68E0490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0.502</w:t>
            </w:r>
          </w:p>
        </w:tc>
      </w:tr>
      <w:tr w14:paraId="2956C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714F185D">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915A76D">
            <w:pPr>
              <w:jc w:val="center"/>
              <w:rPr>
                <w:rFonts w:hint="default" w:ascii="Arial" w:hAnsi="Arial" w:cs="Arial"/>
                <w:sz w:val="24"/>
                <w:szCs w:val="24"/>
                <w:lang w:val="en-US" w:eastAsia="zh-CN"/>
              </w:rPr>
            </w:pPr>
            <w:r>
              <w:rPr>
                <w:rFonts w:hint="default" w:ascii="Arial" w:hAnsi="Arial" w:cs="Arial"/>
                <w:sz w:val="24"/>
                <w:szCs w:val="24"/>
                <w:lang w:val="en-US" w:eastAsia="zh-CN"/>
              </w:rPr>
              <w:t>Thiocyanate</w:t>
            </w:r>
          </w:p>
        </w:tc>
        <w:tc>
          <w:tcPr>
            <w:tcW w:w="704" w:type="pct"/>
            <w:tcBorders>
              <w:top w:val="nil"/>
              <w:left w:val="nil"/>
              <w:bottom w:val="nil"/>
              <w:right w:val="nil"/>
            </w:tcBorders>
            <w:shd w:val="clear" w:color="auto" w:fill="auto"/>
            <w:noWrap/>
            <w:vAlign w:val="center"/>
          </w:tcPr>
          <w:p w14:paraId="26A6359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216C3DA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1.357 (1.126, 1.636)</w:t>
            </w:r>
          </w:p>
        </w:tc>
        <w:tc>
          <w:tcPr>
            <w:tcW w:w="494" w:type="pct"/>
            <w:tcBorders>
              <w:top w:val="nil"/>
              <w:left w:val="nil"/>
              <w:bottom w:val="nil"/>
              <w:right w:val="nil"/>
            </w:tcBorders>
            <w:shd w:val="clear" w:color="auto" w:fill="auto"/>
            <w:noWrap/>
            <w:vAlign w:val="center"/>
          </w:tcPr>
          <w:p w14:paraId="2C63B65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496" w:type="pct"/>
            <w:tcBorders>
              <w:top w:val="nil"/>
              <w:left w:val="nil"/>
              <w:bottom w:val="nil"/>
              <w:right w:val="nil"/>
            </w:tcBorders>
            <w:shd w:val="clear" w:color="auto" w:fill="auto"/>
            <w:noWrap/>
            <w:vAlign w:val="center"/>
          </w:tcPr>
          <w:p w14:paraId="78401A5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0.004</w:t>
            </w:r>
          </w:p>
        </w:tc>
      </w:tr>
      <w:tr w14:paraId="18CD3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restart"/>
            <w:tcBorders>
              <w:top w:val="nil"/>
              <w:left w:val="nil"/>
              <w:bottom w:val="nil"/>
              <w:right w:val="nil"/>
            </w:tcBorders>
            <w:shd w:val="clear" w:color="auto" w:fill="auto"/>
            <w:vAlign w:val="center"/>
          </w:tcPr>
          <w:p w14:paraId="13CDEA0C">
            <w:pPr>
              <w:jc w:val="center"/>
              <w:rPr>
                <w:rFonts w:hint="default" w:ascii="Arial" w:hAnsi="Arial" w:cs="Arial"/>
                <w:sz w:val="24"/>
                <w:szCs w:val="24"/>
                <w:lang w:val="en-US" w:eastAsia="zh-CN"/>
              </w:rPr>
            </w:pPr>
            <w:r>
              <w:rPr>
                <w:rFonts w:hint="default" w:ascii="Arial" w:hAnsi="Arial" w:cs="Arial"/>
                <w:sz w:val="24"/>
                <w:szCs w:val="24"/>
                <w:lang w:val="en-US" w:eastAsia="zh-CN"/>
              </w:rPr>
              <w:t xml:space="preserve">Volatile Organic </w:t>
            </w:r>
            <w:r>
              <w:rPr>
                <w:rFonts w:hint="default" w:ascii="Arial" w:hAnsi="Arial" w:cs="Arial"/>
                <w:sz w:val="24"/>
                <w:szCs w:val="24"/>
                <w:lang w:val="en-US" w:eastAsia="zh-CN"/>
              </w:rPr>
              <w:br w:type="textWrapping"/>
            </w:r>
            <w:r>
              <w:rPr>
                <w:rFonts w:hint="default" w:ascii="Arial" w:hAnsi="Arial" w:cs="Arial"/>
                <w:sz w:val="24"/>
                <w:szCs w:val="24"/>
                <w:lang w:val="en-US" w:eastAsia="zh-CN"/>
              </w:rPr>
              <w:t>Compound Metabolites</w:t>
            </w:r>
          </w:p>
        </w:tc>
        <w:tc>
          <w:tcPr>
            <w:tcW w:w="1045" w:type="pct"/>
            <w:tcBorders>
              <w:top w:val="nil"/>
              <w:left w:val="nil"/>
              <w:bottom w:val="nil"/>
              <w:right w:val="nil"/>
            </w:tcBorders>
            <w:shd w:val="clear" w:color="auto" w:fill="auto"/>
            <w:noWrap/>
            <w:vAlign w:val="center"/>
          </w:tcPr>
          <w:p w14:paraId="06F1108B">
            <w:pPr>
              <w:jc w:val="center"/>
              <w:rPr>
                <w:rFonts w:hint="default" w:ascii="Arial" w:hAnsi="Arial" w:cs="Arial"/>
                <w:sz w:val="24"/>
                <w:szCs w:val="24"/>
                <w:lang w:val="en-US" w:eastAsia="zh-CN"/>
              </w:rPr>
            </w:pPr>
            <w:r>
              <w:rPr>
                <w:rFonts w:hint="default" w:ascii="Arial" w:hAnsi="Arial" w:cs="Arial"/>
                <w:sz w:val="24"/>
                <w:szCs w:val="24"/>
                <w:lang w:val="en-US" w:eastAsia="zh-CN"/>
              </w:rPr>
              <w:t>GAMA</w:t>
            </w:r>
          </w:p>
        </w:tc>
        <w:tc>
          <w:tcPr>
            <w:tcW w:w="704" w:type="pct"/>
            <w:tcBorders>
              <w:top w:val="nil"/>
              <w:left w:val="nil"/>
              <w:bottom w:val="nil"/>
              <w:right w:val="nil"/>
            </w:tcBorders>
            <w:shd w:val="clear" w:color="auto" w:fill="auto"/>
            <w:noWrap/>
            <w:vAlign w:val="center"/>
          </w:tcPr>
          <w:p w14:paraId="71206097">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49D4133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1.270 (0.944, 1.708)</w:t>
            </w:r>
          </w:p>
        </w:tc>
        <w:tc>
          <w:tcPr>
            <w:tcW w:w="494" w:type="pct"/>
            <w:tcBorders>
              <w:top w:val="nil"/>
              <w:left w:val="nil"/>
              <w:bottom w:val="nil"/>
              <w:right w:val="nil"/>
            </w:tcBorders>
            <w:shd w:val="clear" w:color="auto" w:fill="auto"/>
            <w:noWrap/>
            <w:vAlign w:val="center"/>
          </w:tcPr>
          <w:p w14:paraId="2F8AC8A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0.115</w:t>
            </w:r>
          </w:p>
        </w:tc>
        <w:tc>
          <w:tcPr>
            <w:tcW w:w="496" w:type="pct"/>
            <w:tcBorders>
              <w:top w:val="nil"/>
              <w:left w:val="nil"/>
              <w:bottom w:val="nil"/>
              <w:right w:val="nil"/>
            </w:tcBorders>
            <w:shd w:val="clear" w:color="auto" w:fill="auto"/>
            <w:noWrap/>
            <w:vAlign w:val="center"/>
          </w:tcPr>
          <w:p w14:paraId="1E1CF7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0.195</w:t>
            </w:r>
          </w:p>
        </w:tc>
      </w:tr>
      <w:tr w14:paraId="54647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252269B5">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FAAF8C9">
            <w:pPr>
              <w:jc w:val="center"/>
              <w:rPr>
                <w:rFonts w:hint="default" w:ascii="Arial" w:hAnsi="Arial" w:cs="Arial"/>
                <w:sz w:val="24"/>
                <w:szCs w:val="24"/>
                <w:lang w:val="en-US" w:eastAsia="zh-CN"/>
              </w:rPr>
            </w:pPr>
            <w:r>
              <w:rPr>
                <w:rFonts w:hint="default" w:ascii="Arial" w:hAnsi="Arial" w:cs="Arial"/>
                <w:sz w:val="24"/>
                <w:szCs w:val="24"/>
                <w:lang w:val="en-US" w:eastAsia="zh-CN"/>
              </w:rPr>
              <w:t>HEMA</w:t>
            </w:r>
          </w:p>
        </w:tc>
        <w:tc>
          <w:tcPr>
            <w:tcW w:w="704" w:type="pct"/>
            <w:tcBorders>
              <w:top w:val="nil"/>
              <w:left w:val="nil"/>
              <w:bottom w:val="nil"/>
              <w:right w:val="nil"/>
            </w:tcBorders>
            <w:shd w:val="clear" w:color="auto" w:fill="auto"/>
            <w:noWrap/>
            <w:vAlign w:val="center"/>
          </w:tcPr>
          <w:p w14:paraId="5C8EA216">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7EB84C3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1.435 (1.065, 1.932)</w:t>
            </w:r>
          </w:p>
        </w:tc>
        <w:tc>
          <w:tcPr>
            <w:tcW w:w="494" w:type="pct"/>
            <w:tcBorders>
              <w:top w:val="nil"/>
              <w:left w:val="nil"/>
              <w:bottom w:val="nil"/>
              <w:right w:val="nil"/>
            </w:tcBorders>
            <w:shd w:val="clear" w:color="auto" w:fill="auto"/>
            <w:noWrap/>
            <w:vAlign w:val="center"/>
          </w:tcPr>
          <w:p w14:paraId="0CE022F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0.017</w:t>
            </w:r>
          </w:p>
        </w:tc>
        <w:tc>
          <w:tcPr>
            <w:tcW w:w="496" w:type="pct"/>
            <w:tcBorders>
              <w:top w:val="nil"/>
              <w:left w:val="nil"/>
              <w:bottom w:val="nil"/>
              <w:right w:val="nil"/>
            </w:tcBorders>
            <w:shd w:val="clear" w:color="auto" w:fill="auto"/>
            <w:noWrap/>
            <w:vAlign w:val="center"/>
          </w:tcPr>
          <w:p w14:paraId="16AEF99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0.045</w:t>
            </w:r>
          </w:p>
        </w:tc>
      </w:tr>
      <w:tr w14:paraId="43EE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9EA03E0">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1F4555F">
            <w:pPr>
              <w:jc w:val="center"/>
              <w:rPr>
                <w:rFonts w:hint="default" w:ascii="Arial" w:hAnsi="Arial" w:cs="Arial"/>
                <w:sz w:val="24"/>
                <w:szCs w:val="24"/>
                <w:lang w:val="en-US" w:eastAsia="zh-CN"/>
              </w:rPr>
            </w:pPr>
            <w:r>
              <w:rPr>
                <w:rFonts w:hint="default" w:ascii="Arial" w:hAnsi="Arial" w:cs="Arial"/>
                <w:sz w:val="24"/>
                <w:szCs w:val="24"/>
                <w:lang w:val="en-US" w:eastAsia="zh-CN"/>
              </w:rPr>
              <w:t>MHBMA2</w:t>
            </w:r>
          </w:p>
        </w:tc>
        <w:tc>
          <w:tcPr>
            <w:tcW w:w="704" w:type="pct"/>
            <w:tcBorders>
              <w:top w:val="nil"/>
              <w:left w:val="nil"/>
              <w:bottom w:val="nil"/>
              <w:right w:val="nil"/>
            </w:tcBorders>
            <w:shd w:val="clear" w:color="auto" w:fill="auto"/>
            <w:noWrap/>
            <w:vAlign w:val="center"/>
          </w:tcPr>
          <w:p w14:paraId="55E5B7CC">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2CF82EB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2.829 (1.815, 4.409)</w:t>
            </w:r>
          </w:p>
        </w:tc>
        <w:tc>
          <w:tcPr>
            <w:tcW w:w="494" w:type="pct"/>
            <w:tcBorders>
              <w:top w:val="nil"/>
              <w:left w:val="nil"/>
              <w:bottom w:val="nil"/>
              <w:right w:val="nil"/>
            </w:tcBorders>
            <w:shd w:val="clear" w:color="auto" w:fill="auto"/>
            <w:noWrap/>
            <w:vAlign w:val="center"/>
          </w:tcPr>
          <w:p w14:paraId="75DF960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0B46672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6F3A3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55F0E4CC">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C065D0E">
            <w:pPr>
              <w:jc w:val="center"/>
              <w:rPr>
                <w:rFonts w:hint="default" w:ascii="Arial" w:hAnsi="Arial" w:cs="Arial"/>
                <w:sz w:val="24"/>
                <w:szCs w:val="24"/>
                <w:lang w:val="en-US" w:eastAsia="zh-CN"/>
              </w:rPr>
            </w:pPr>
            <w:r>
              <w:rPr>
                <w:rFonts w:hint="default" w:ascii="Arial" w:hAnsi="Arial" w:cs="Arial"/>
                <w:sz w:val="24"/>
                <w:szCs w:val="24"/>
                <w:lang w:val="en-US" w:eastAsia="zh-CN"/>
              </w:rPr>
              <w:t>PHEMA</w:t>
            </w:r>
          </w:p>
        </w:tc>
        <w:tc>
          <w:tcPr>
            <w:tcW w:w="704" w:type="pct"/>
            <w:tcBorders>
              <w:top w:val="nil"/>
              <w:left w:val="nil"/>
              <w:bottom w:val="nil"/>
              <w:right w:val="nil"/>
            </w:tcBorders>
            <w:shd w:val="clear" w:color="auto" w:fill="auto"/>
            <w:noWrap/>
            <w:vAlign w:val="center"/>
          </w:tcPr>
          <w:p w14:paraId="176A316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1739A7D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1.376 (1.011, 1.873)</w:t>
            </w:r>
          </w:p>
        </w:tc>
        <w:tc>
          <w:tcPr>
            <w:tcW w:w="494" w:type="pct"/>
            <w:tcBorders>
              <w:top w:val="nil"/>
              <w:left w:val="nil"/>
              <w:bottom w:val="nil"/>
              <w:right w:val="nil"/>
            </w:tcBorders>
            <w:shd w:val="clear" w:color="auto" w:fill="auto"/>
            <w:noWrap/>
            <w:vAlign w:val="center"/>
          </w:tcPr>
          <w:p w14:paraId="65D2B11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0.042</w:t>
            </w:r>
          </w:p>
        </w:tc>
        <w:tc>
          <w:tcPr>
            <w:tcW w:w="496" w:type="pct"/>
            <w:tcBorders>
              <w:top w:val="nil"/>
              <w:left w:val="nil"/>
              <w:bottom w:val="nil"/>
              <w:right w:val="nil"/>
            </w:tcBorders>
            <w:shd w:val="clear" w:color="auto" w:fill="auto"/>
            <w:noWrap/>
            <w:vAlign w:val="center"/>
          </w:tcPr>
          <w:p w14:paraId="632C691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0.093</w:t>
            </w:r>
          </w:p>
        </w:tc>
      </w:tr>
      <w:tr w14:paraId="5D442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3F7B7E8F">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4784AE0">
            <w:pPr>
              <w:jc w:val="center"/>
              <w:rPr>
                <w:rFonts w:hint="default" w:ascii="Arial" w:hAnsi="Arial" w:cs="Arial"/>
                <w:sz w:val="24"/>
                <w:szCs w:val="24"/>
                <w:lang w:val="en-US" w:eastAsia="zh-CN"/>
              </w:rPr>
            </w:pPr>
            <w:r>
              <w:rPr>
                <w:rFonts w:hint="default" w:ascii="Arial" w:hAnsi="Arial" w:cs="Arial"/>
                <w:sz w:val="24"/>
                <w:szCs w:val="24"/>
                <w:lang w:val="en-US" w:eastAsia="zh-CN"/>
              </w:rPr>
              <w:t>PMA</w:t>
            </w:r>
          </w:p>
        </w:tc>
        <w:tc>
          <w:tcPr>
            <w:tcW w:w="704" w:type="pct"/>
            <w:tcBorders>
              <w:top w:val="nil"/>
              <w:left w:val="nil"/>
              <w:bottom w:val="nil"/>
              <w:right w:val="nil"/>
            </w:tcBorders>
            <w:shd w:val="clear" w:color="auto" w:fill="auto"/>
            <w:noWrap/>
            <w:vAlign w:val="center"/>
          </w:tcPr>
          <w:p w14:paraId="2D35033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nil"/>
              <w:right w:val="nil"/>
            </w:tcBorders>
            <w:shd w:val="clear" w:color="auto" w:fill="auto"/>
            <w:noWrap/>
            <w:vAlign w:val="center"/>
          </w:tcPr>
          <w:p w14:paraId="73E6F56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1.222 (0.900, 1.659)</w:t>
            </w:r>
          </w:p>
        </w:tc>
        <w:tc>
          <w:tcPr>
            <w:tcW w:w="494" w:type="pct"/>
            <w:tcBorders>
              <w:top w:val="nil"/>
              <w:left w:val="nil"/>
              <w:bottom w:val="nil"/>
              <w:right w:val="nil"/>
            </w:tcBorders>
            <w:shd w:val="clear" w:color="auto" w:fill="auto"/>
            <w:noWrap/>
            <w:vAlign w:val="center"/>
          </w:tcPr>
          <w:p w14:paraId="4AAE215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0.198</w:t>
            </w:r>
          </w:p>
        </w:tc>
        <w:tc>
          <w:tcPr>
            <w:tcW w:w="496" w:type="pct"/>
            <w:tcBorders>
              <w:top w:val="nil"/>
              <w:left w:val="nil"/>
              <w:bottom w:val="nil"/>
              <w:right w:val="nil"/>
            </w:tcBorders>
            <w:shd w:val="clear" w:color="auto" w:fill="auto"/>
            <w:noWrap/>
            <w:vAlign w:val="center"/>
          </w:tcPr>
          <w:p w14:paraId="7D427FA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0.304</w:t>
            </w:r>
          </w:p>
        </w:tc>
      </w:tr>
      <w:tr w14:paraId="5EAE3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4A833362">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62145CF">
            <w:pPr>
              <w:jc w:val="center"/>
              <w:rPr>
                <w:rFonts w:hint="default" w:ascii="Arial" w:hAnsi="Arial" w:cs="Arial"/>
                <w:sz w:val="24"/>
                <w:szCs w:val="24"/>
                <w:lang w:val="en-US" w:eastAsia="zh-CN"/>
              </w:rPr>
            </w:pPr>
            <w:r>
              <w:rPr>
                <w:rFonts w:hint="default" w:ascii="Arial" w:hAnsi="Arial" w:cs="Arial"/>
                <w:sz w:val="24"/>
                <w:szCs w:val="24"/>
                <w:lang w:val="en-US" w:eastAsia="zh-CN"/>
              </w:rPr>
              <w:t>2MHA</w:t>
            </w:r>
          </w:p>
        </w:tc>
        <w:tc>
          <w:tcPr>
            <w:tcW w:w="704" w:type="pct"/>
            <w:tcBorders>
              <w:top w:val="nil"/>
              <w:left w:val="nil"/>
              <w:bottom w:val="nil"/>
              <w:right w:val="nil"/>
            </w:tcBorders>
            <w:shd w:val="clear" w:color="auto" w:fill="auto"/>
            <w:noWrap/>
            <w:vAlign w:val="center"/>
          </w:tcPr>
          <w:p w14:paraId="117AD12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20198B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1.208 (0.975, 1.496)</w:t>
            </w:r>
          </w:p>
        </w:tc>
        <w:tc>
          <w:tcPr>
            <w:tcW w:w="494" w:type="pct"/>
            <w:tcBorders>
              <w:top w:val="nil"/>
              <w:left w:val="nil"/>
              <w:bottom w:val="nil"/>
              <w:right w:val="nil"/>
            </w:tcBorders>
            <w:shd w:val="clear" w:color="auto" w:fill="auto"/>
            <w:noWrap/>
            <w:vAlign w:val="center"/>
          </w:tcPr>
          <w:p w14:paraId="287A787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0.084</w:t>
            </w:r>
          </w:p>
        </w:tc>
        <w:tc>
          <w:tcPr>
            <w:tcW w:w="496" w:type="pct"/>
            <w:tcBorders>
              <w:top w:val="nil"/>
              <w:left w:val="nil"/>
              <w:bottom w:val="nil"/>
              <w:right w:val="nil"/>
            </w:tcBorders>
            <w:shd w:val="clear" w:color="auto" w:fill="auto"/>
            <w:noWrap/>
            <w:vAlign w:val="center"/>
          </w:tcPr>
          <w:p w14:paraId="47ED5D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0.155</w:t>
            </w:r>
          </w:p>
        </w:tc>
      </w:tr>
      <w:tr w14:paraId="3A20C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692CA0A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61D6E2C">
            <w:pPr>
              <w:jc w:val="center"/>
              <w:rPr>
                <w:rFonts w:hint="default" w:ascii="Arial" w:hAnsi="Arial" w:cs="Arial"/>
                <w:sz w:val="24"/>
                <w:szCs w:val="24"/>
                <w:lang w:val="en-US" w:eastAsia="zh-CN"/>
              </w:rPr>
            </w:pPr>
            <w:r>
              <w:rPr>
                <w:rFonts w:hint="default" w:ascii="Arial" w:hAnsi="Arial" w:cs="Arial"/>
                <w:sz w:val="24"/>
                <w:szCs w:val="24"/>
                <w:lang w:val="en-US" w:eastAsia="zh-CN"/>
              </w:rPr>
              <w:t>3&amp;4 MHA</w:t>
            </w:r>
          </w:p>
        </w:tc>
        <w:tc>
          <w:tcPr>
            <w:tcW w:w="704" w:type="pct"/>
            <w:tcBorders>
              <w:top w:val="nil"/>
              <w:left w:val="nil"/>
              <w:bottom w:val="nil"/>
              <w:right w:val="nil"/>
            </w:tcBorders>
            <w:shd w:val="clear" w:color="auto" w:fill="auto"/>
            <w:noWrap/>
            <w:vAlign w:val="center"/>
          </w:tcPr>
          <w:p w14:paraId="4B0C998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220577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1.104 (0.881, 1.384)</w:t>
            </w:r>
          </w:p>
        </w:tc>
        <w:tc>
          <w:tcPr>
            <w:tcW w:w="494" w:type="pct"/>
            <w:tcBorders>
              <w:top w:val="nil"/>
              <w:left w:val="nil"/>
              <w:bottom w:val="nil"/>
              <w:right w:val="nil"/>
            </w:tcBorders>
            <w:shd w:val="clear" w:color="auto" w:fill="auto"/>
            <w:noWrap/>
            <w:vAlign w:val="center"/>
          </w:tcPr>
          <w:p w14:paraId="79044A7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0.389</w:t>
            </w:r>
          </w:p>
        </w:tc>
        <w:tc>
          <w:tcPr>
            <w:tcW w:w="496" w:type="pct"/>
            <w:tcBorders>
              <w:top w:val="nil"/>
              <w:left w:val="nil"/>
              <w:bottom w:val="nil"/>
              <w:right w:val="nil"/>
            </w:tcBorders>
            <w:shd w:val="clear" w:color="auto" w:fill="auto"/>
            <w:noWrap/>
            <w:vAlign w:val="center"/>
          </w:tcPr>
          <w:p w14:paraId="1413F54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0.526</w:t>
            </w:r>
          </w:p>
        </w:tc>
      </w:tr>
      <w:tr w14:paraId="4C997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8B10E18">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1303B94">
            <w:pPr>
              <w:jc w:val="center"/>
              <w:rPr>
                <w:rFonts w:hint="default" w:ascii="Arial" w:hAnsi="Arial" w:cs="Arial"/>
                <w:sz w:val="24"/>
                <w:szCs w:val="24"/>
                <w:lang w:val="en-US" w:eastAsia="zh-CN"/>
              </w:rPr>
            </w:pPr>
            <w:r>
              <w:rPr>
                <w:rFonts w:hint="default" w:ascii="Arial" w:hAnsi="Arial" w:cs="Arial"/>
                <w:sz w:val="24"/>
                <w:szCs w:val="24"/>
                <w:lang w:val="en-US" w:eastAsia="zh-CN"/>
              </w:rPr>
              <w:t>AAMA</w:t>
            </w:r>
          </w:p>
        </w:tc>
        <w:tc>
          <w:tcPr>
            <w:tcW w:w="704" w:type="pct"/>
            <w:tcBorders>
              <w:top w:val="nil"/>
              <w:left w:val="nil"/>
              <w:bottom w:val="nil"/>
              <w:right w:val="nil"/>
            </w:tcBorders>
            <w:shd w:val="clear" w:color="auto" w:fill="auto"/>
            <w:noWrap/>
            <w:vAlign w:val="center"/>
          </w:tcPr>
          <w:p w14:paraId="4789A5F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018C2A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1.304 (1.063, 1.600)</w:t>
            </w:r>
          </w:p>
        </w:tc>
        <w:tc>
          <w:tcPr>
            <w:tcW w:w="494" w:type="pct"/>
            <w:tcBorders>
              <w:top w:val="nil"/>
              <w:left w:val="nil"/>
              <w:bottom w:val="nil"/>
              <w:right w:val="nil"/>
            </w:tcBorders>
            <w:shd w:val="clear" w:color="auto" w:fill="auto"/>
            <w:noWrap/>
            <w:vAlign w:val="center"/>
          </w:tcPr>
          <w:p w14:paraId="5FFB506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0.011</w:t>
            </w:r>
          </w:p>
        </w:tc>
        <w:tc>
          <w:tcPr>
            <w:tcW w:w="496" w:type="pct"/>
            <w:tcBorders>
              <w:top w:val="nil"/>
              <w:left w:val="nil"/>
              <w:bottom w:val="nil"/>
              <w:right w:val="nil"/>
            </w:tcBorders>
            <w:shd w:val="clear" w:color="auto" w:fill="auto"/>
            <w:noWrap/>
            <w:vAlign w:val="center"/>
          </w:tcPr>
          <w:p w14:paraId="115E5FF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0.030</w:t>
            </w:r>
          </w:p>
        </w:tc>
      </w:tr>
      <w:tr w14:paraId="3231B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63890B0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674F7034">
            <w:pPr>
              <w:jc w:val="center"/>
              <w:rPr>
                <w:rFonts w:hint="default" w:ascii="Arial" w:hAnsi="Arial" w:cs="Arial"/>
                <w:sz w:val="24"/>
                <w:szCs w:val="24"/>
                <w:lang w:val="en-US" w:eastAsia="zh-CN"/>
              </w:rPr>
            </w:pPr>
            <w:r>
              <w:rPr>
                <w:rFonts w:hint="default" w:ascii="Arial" w:hAnsi="Arial" w:cs="Arial"/>
                <w:sz w:val="24"/>
                <w:szCs w:val="24"/>
                <w:lang w:val="en-US" w:eastAsia="zh-CN"/>
              </w:rPr>
              <w:t>AMCC</w:t>
            </w:r>
          </w:p>
        </w:tc>
        <w:tc>
          <w:tcPr>
            <w:tcW w:w="704" w:type="pct"/>
            <w:tcBorders>
              <w:top w:val="nil"/>
              <w:left w:val="nil"/>
              <w:bottom w:val="nil"/>
              <w:right w:val="nil"/>
            </w:tcBorders>
            <w:shd w:val="clear" w:color="auto" w:fill="auto"/>
            <w:noWrap/>
            <w:vAlign w:val="center"/>
          </w:tcPr>
          <w:p w14:paraId="3C1923A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B6EF3D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1.257 (1.028, 1.537)</w:t>
            </w:r>
          </w:p>
        </w:tc>
        <w:tc>
          <w:tcPr>
            <w:tcW w:w="494" w:type="pct"/>
            <w:tcBorders>
              <w:top w:val="nil"/>
              <w:left w:val="nil"/>
              <w:bottom w:val="nil"/>
              <w:right w:val="nil"/>
            </w:tcBorders>
            <w:shd w:val="clear" w:color="auto" w:fill="auto"/>
            <w:noWrap/>
            <w:vAlign w:val="center"/>
          </w:tcPr>
          <w:p w14:paraId="61D450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0.025</w:t>
            </w:r>
          </w:p>
        </w:tc>
        <w:tc>
          <w:tcPr>
            <w:tcW w:w="496" w:type="pct"/>
            <w:tcBorders>
              <w:top w:val="nil"/>
              <w:left w:val="nil"/>
              <w:bottom w:val="nil"/>
              <w:right w:val="nil"/>
            </w:tcBorders>
            <w:shd w:val="clear" w:color="auto" w:fill="auto"/>
            <w:noWrap/>
            <w:vAlign w:val="center"/>
          </w:tcPr>
          <w:p w14:paraId="448C910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0.060</w:t>
            </w:r>
          </w:p>
        </w:tc>
      </w:tr>
      <w:tr w14:paraId="736E1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48A63556">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26A5C49">
            <w:pPr>
              <w:jc w:val="center"/>
              <w:rPr>
                <w:rFonts w:hint="default" w:ascii="Arial" w:hAnsi="Arial" w:cs="Arial"/>
                <w:sz w:val="24"/>
                <w:szCs w:val="24"/>
                <w:lang w:val="en-US" w:eastAsia="zh-CN"/>
              </w:rPr>
            </w:pPr>
            <w:r>
              <w:rPr>
                <w:rFonts w:hint="default" w:ascii="Arial" w:hAnsi="Arial" w:cs="Arial"/>
                <w:sz w:val="24"/>
                <w:szCs w:val="24"/>
                <w:lang w:val="en-US" w:eastAsia="zh-CN"/>
              </w:rPr>
              <w:t>ATCA</w:t>
            </w:r>
          </w:p>
        </w:tc>
        <w:tc>
          <w:tcPr>
            <w:tcW w:w="704" w:type="pct"/>
            <w:tcBorders>
              <w:top w:val="nil"/>
              <w:left w:val="nil"/>
              <w:bottom w:val="nil"/>
              <w:right w:val="nil"/>
            </w:tcBorders>
            <w:shd w:val="clear" w:color="auto" w:fill="auto"/>
            <w:noWrap/>
            <w:vAlign w:val="center"/>
          </w:tcPr>
          <w:p w14:paraId="0EBA211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625FA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1.269 (1.017, 1.584)</w:t>
            </w:r>
          </w:p>
        </w:tc>
        <w:tc>
          <w:tcPr>
            <w:tcW w:w="494" w:type="pct"/>
            <w:tcBorders>
              <w:top w:val="nil"/>
              <w:left w:val="nil"/>
              <w:bottom w:val="nil"/>
              <w:right w:val="nil"/>
            </w:tcBorders>
            <w:shd w:val="clear" w:color="auto" w:fill="auto"/>
            <w:noWrap/>
            <w:vAlign w:val="center"/>
          </w:tcPr>
          <w:p w14:paraId="4A2771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0.034</w:t>
            </w:r>
          </w:p>
        </w:tc>
        <w:tc>
          <w:tcPr>
            <w:tcW w:w="496" w:type="pct"/>
            <w:tcBorders>
              <w:top w:val="nil"/>
              <w:left w:val="nil"/>
              <w:bottom w:val="nil"/>
              <w:right w:val="nil"/>
            </w:tcBorders>
            <w:shd w:val="clear" w:color="auto" w:fill="auto"/>
            <w:noWrap/>
            <w:vAlign w:val="center"/>
          </w:tcPr>
          <w:p w14:paraId="6D116BC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0.078</w:t>
            </w:r>
          </w:p>
        </w:tc>
      </w:tr>
      <w:tr w14:paraId="06ACE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C6CC040">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1EAB1AE0">
            <w:pPr>
              <w:jc w:val="center"/>
              <w:rPr>
                <w:rFonts w:hint="default" w:ascii="Arial" w:hAnsi="Arial" w:cs="Arial"/>
                <w:sz w:val="24"/>
                <w:szCs w:val="24"/>
                <w:lang w:val="en-US" w:eastAsia="zh-CN"/>
              </w:rPr>
            </w:pPr>
            <w:r>
              <w:rPr>
                <w:rFonts w:hint="default" w:ascii="Arial" w:hAnsi="Arial" w:cs="Arial"/>
                <w:sz w:val="24"/>
                <w:szCs w:val="24"/>
                <w:lang w:val="en-US" w:eastAsia="zh-CN"/>
              </w:rPr>
              <w:t>BMA</w:t>
            </w:r>
          </w:p>
        </w:tc>
        <w:tc>
          <w:tcPr>
            <w:tcW w:w="704" w:type="pct"/>
            <w:tcBorders>
              <w:top w:val="nil"/>
              <w:left w:val="nil"/>
              <w:bottom w:val="nil"/>
              <w:right w:val="nil"/>
            </w:tcBorders>
            <w:shd w:val="clear" w:color="auto" w:fill="auto"/>
            <w:noWrap/>
            <w:vAlign w:val="center"/>
          </w:tcPr>
          <w:p w14:paraId="6059AA7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5E6A12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0.895 (0.755, 1.062)</w:t>
            </w:r>
          </w:p>
        </w:tc>
        <w:tc>
          <w:tcPr>
            <w:tcW w:w="494" w:type="pct"/>
            <w:tcBorders>
              <w:top w:val="nil"/>
              <w:left w:val="nil"/>
              <w:bottom w:val="nil"/>
              <w:right w:val="nil"/>
            </w:tcBorders>
            <w:shd w:val="clear" w:color="auto" w:fill="auto"/>
            <w:noWrap/>
            <w:vAlign w:val="center"/>
          </w:tcPr>
          <w:p w14:paraId="0BD166F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0.202</w:t>
            </w:r>
          </w:p>
        </w:tc>
        <w:tc>
          <w:tcPr>
            <w:tcW w:w="496" w:type="pct"/>
            <w:tcBorders>
              <w:top w:val="nil"/>
              <w:left w:val="nil"/>
              <w:bottom w:val="nil"/>
              <w:right w:val="nil"/>
            </w:tcBorders>
            <w:shd w:val="clear" w:color="auto" w:fill="auto"/>
            <w:noWrap/>
            <w:vAlign w:val="center"/>
          </w:tcPr>
          <w:p w14:paraId="221629F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0.304</w:t>
            </w:r>
          </w:p>
        </w:tc>
      </w:tr>
      <w:tr w14:paraId="0D18E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74B9BE1A">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BCF0D12">
            <w:pPr>
              <w:jc w:val="center"/>
              <w:rPr>
                <w:rFonts w:hint="default" w:ascii="Arial" w:hAnsi="Arial" w:cs="Arial"/>
                <w:sz w:val="24"/>
                <w:szCs w:val="24"/>
                <w:lang w:val="en-US" w:eastAsia="zh-CN"/>
              </w:rPr>
            </w:pPr>
            <w:r>
              <w:rPr>
                <w:rFonts w:hint="default" w:ascii="Arial" w:hAnsi="Arial" w:cs="Arial"/>
                <w:sz w:val="24"/>
                <w:szCs w:val="24"/>
                <w:lang w:val="en-US" w:eastAsia="zh-CN"/>
              </w:rPr>
              <w:t>BPMA</w:t>
            </w:r>
          </w:p>
        </w:tc>
        <w:tc>
          <w:tcPr>
            <w:tcW w:w="704" w:type="pct"/>
            <w:tcBorders>
              <w:top w:val="nil"/>
              <w:left w:val="nil"/>
              <w:bottom w:val="nil"/>
              <w:right w:val="nil"/>
            </w:tcBorders>
            <w:shd w:val="clear" w:color="auto" w:fill="auto"/>
            <w:noWrap/>
            <w:vAlign w:val="center"/>
          </w:tcPr>
          <w:p w14:paraId="7B6DC4B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573A74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1.214 (0.987, 1.494)</w:t>
            </w:r>
          </w:p>
        </w:tc>
        <w:tc>
          <w:tcPr>
            <w:tcW w:w="494" w:type="pct"/>
            <w:tcBorders>
              <w:top w:val="nil"/>
              <w:left w:val="nil"/>
              <w:bottom w:val="nil"/>
              <w:right w:val="nil"/>
            </w:tcBorders>
            <w:shd w:val="clear" w:color="auto" w:fill="auto"/>
            <w:noWrap/>
            <w:vAlign w:val="center"/>
          </w:tcPr>
          <w:p w14:paraId="58BD01A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0.067</w:t>
            </w:r>
          </w:p>
        </w:tc>
        <w:tc>
          <w:tcPr>
            <w:tcW w:w="496" w:type="pct"/>
            <w:tcBorders>
              <w:top w:val="nil"/>
              <w:left w:val="nil"/>
              <w:bottom w:val="nil"/>
              <w:right w:val="nil"/>
            </w:tcBorders>
            <w:shd w:val="clear" w:color="auto" w:fill="auto"/>
            <w:noWrap/>
            <w:vAlign w:val="center"/>
          </w:tcPr>
          <w:p w14:paraId="2CBA06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0.132</w:t>
            </w:r>
          </w:p>
        </w:tc>
      </w:tr>
      <w:tr w14:paraId="4E99F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60303A4D">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46C319F5">
            <w:pPr>
              <w:jc w:val="center"/>
              <w:rPr>
                <w:rFonts w:hint="default" w:ascii="Arial" w:hAnsi="Arial" w:cs="Arial"/>
                <w:sz w:val="24"/>
                <w:szCs w:val="24"/>
                <w:lang w:val="en-US" w:eastAsia="zh-CN"/>
              </w:rPr>
            </w:pPr>
            <w:r>
              <w:rPr>
                <w:rFonts w:hint="default" w:ascii="Arial" w:hAnsi="Arial" w:cs="Arial"/>
                <w:sz w:val="24"/>
                <w:szCs w:val="24"/>
                <w:lang w:val="en-US" w:eastAsia="zh-CN"/>
              </w:rPr>
              <w:t>CEMA</w:t>
            </w:r>
          </w:p>
        </w:tc>
        <w:tc>
          <w:tcPr>
            <w:tcW w:w="704" w:type="pct"/>
            <w:tcBorders>
              <w:top w:val="nil"/>
              <w:left w:val="nil"/>
              <w:bottom w:val="nil"/>
              <w:right w:val="nil"/>
            </w:tcBorders>
            <w:shd w:val="clear" w:color="auto" w:fill="auto"/>
            <w:noWrap/>
            <w:vAlign w:val="center"/>
          </w:tcPr>
          <w:p w14:paraId="5731DFA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2F43C0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1.357 (1.139, 1.616)</w:t>
            </w:r>
          </w:p>
        </w:tc>
        <w:tc>
          <w:tcPr>
            <w:tcW w:w="494" w:type="pct"/>
            <w:tcBorders>
              <w:top w:val="nil"/>
              <w:left w:val="nil"/>
              <w:bottom w:val="nil"/>
              <w:right w:val="nil"/>
            </w:tcBorders>
            <w:shd w:val="clear" w:color="auto" w:fill="auto"/>
            <w:noWrap/>
            <w:vAlign w:val="center"/>
          </w:tcPr>
          <w:p w14:paraId="5B3FA4F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0.001</w:t>
            </w:r>
          </w:p>
        </w:tc>
        <w:tc>
          <w:tcPr>
            <w:tcW w:w="496" w:type="pct"/>
            <w:tcBorders>
              <w:top w:val="nil"/>
              <w:left w:val="nil"/>
              <w:bottom w:val="nil"/>
              <w:right w:val="nil"/>
            </w:tcBorders>
            <w:shd w:val="clear" w:color="auto" w:fill="auto"/>
            <w:noWrap/>
            <w:vAlign w:val="center"/>
          </w:tcPr>
          <w:p w14:paraId="62BDFA1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0.002</w:t>
            </w:r>
          </w:p>
        </w:tc>
      </w:tr>
      <w:tr w14:paraId="1DD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032FF3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16BE4FE">
            <w:pPr>
              <w:jc w:val="center"/>
              <w:rPr>
                <w:rFonts w:hint="default" w:ascii="Arial" w:hAnsi="Arial" w:cs="Arial"/>
                <w:sz w:val="24"/>
                <w:szCs w:val="24"/>
                <w:lang w:val="en-US" w:eastAsia="zh-CN"/>
              </w:rPr>
            </w:pPr>
            <w:r>
              <w:rPr>
                <w:rFonts w:hint="default" w:ascii="Arial" w:hAnsi="Arial" w:cs="Arial"/>
                <w:sz w:val="24"/>
                <w:szCs w:val="24"/>
                <w:lang w:val="en-US" w:eastAsia="zh-CN"/>
              </w:rPr>
              <w:t>CYMA</w:t>
            </w:r>
          </w:p>
        </w:tc>
        <w:tc>
          <w:tcPr>
            <w:tcW w:w="704" w:type="pct"/>
            <w:tcBorders>
              <w:top w:val="nil"/>
              <w:left w:val="nil"/>
              <w:bottom w:val="nil"/>
              <w:right w:val="nil"/>
            </w:tcBorders>
            <w:shd w:val="clear" w:color="auto" w:fill="auto"/>
            <w:noWrap/>
            <w:vAlign w:val="center"/>
          </w:tcPr>
          <w:p w14:paraId="7BE4EAE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CA7262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1.381 (1.196, 1.595)</w:t>
            </w:r>
          </w:p>
        </w:tc>
        <w:tc>
          <w:tcPr>
            <w:tcW w:w="494" w:type="pct"/>
            <w:tcBorders>
              <w:top w:val="nil"/>
              <w:left w:val="nil"/>
              <w:bottom w:val="nil"/>
              <w:right w:val="nil"/>
            </w:tcBorders>
            <w:shd w:val="clear" w:color="auto" w:fill="auto"/>
            <w:noWrap/>
            <w:vAlign w:val="center"/>
          </w:tcPr>
          <w:p w14:paraId="289E7C8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5E822D1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1DA74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53AA40CE">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8B35469">
            <w:pPr>
              <w:jc w:val="center"/>
              <w:rPr>
                <w:rFonts w:hint="default" w:ascii="Arial" w:hAnsi="Arial" w:cs="Arial"/>
                <w:sz w:val="24"/>
                <w:szCs w:val="24"/>
                <w:lang w:val="en-US" w:eastAsia="zh-CN"/>
              </w:rPr>
            </w:pPr>
            <w:r>
              <w:rPr>
                <w:rFonts w:hint="default" w:ascii="Arial" w:hAnsi="Arial" w:cs="Arial"/>
                <w:sz w:val="24"/>
                <w:szCs w:val="24"/>
                <w:lang w:val="en-US" w:eastAsia="zh-CN"/>
              </w:rPr>
              <w:t>DHBMA</w:t>
            </w:r>
          </w:p>
        </w:tc>
        <w:tc>
          <w:tcPr>
            <w:tcW w:w="704" w:type="pct"/>
            <w:tcBorders>
              <w:top w:val="nil"/>
              <w:left w:val="nil"/>
              <w:bottom w:val="nil"/>
              <w:right w:val="nil"/>
            </w:tcBorders>
            <w:shd w:val="clear" w:color="auto" w:fill="auto"/>
            <w:noWrap/>
            <w:vAlign w:val="center"/>
          </w:tcPr>
          <w:p w14:paraId="2A3F0A7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1207AB2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1.167 (1.003, 1.358)</w:t>
            </w:r>
          </w:p>
        </w:tc>
        <w:tc>
          <w:tcPr>
            <w:tcW w:w="494" w:type="pct"/>
            <w:tcBorders>
              <w:top w:val="nil"/>
              <w:left w:val="nil"/>
              <w:bottom w:val="nil"/>
              <w:right w:val="nil"/>
            </w:tcBorders>
            <w:shd w:val="clear" w:color="auto" w:fill="auto"/>
            <w:noWrap/>
            <w:vAlign w:val="center"/>
          </w:tcPr>
          <w:p w14:paraId="7778566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0.043</w:t>
            </w:r>
          </w:p>
        </w:tc>
        <w:tc>
          <w:tcPr>
            <w:tcW w:w="496" w:type="pct"/>
            <w:tcBorders>
              <w:top w:val="nil"/>
              <w:left w:val="nil"/>
              <w:bottom w:val="nil"/>
              <w:right w:val="nil"/>
            </w:tcBorders>
            <w:shd w:val="clear" w:color="auto" w:fill="auto"/>
            <w:noWrap/>
            <w:vAlign w:val="center"/>
          </w:tcPr>
          <w:p w14:paraId="7EFD939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0.093</w:t>
            </w:r>
          </w:p>
        </w:tc>
      </w:tr>
      <w:tr w14:paraId="3E603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36EFDFE9">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AD9B0EA">
            <w:pPr>
              <w:jc w:val="center"/>
              <w:rPr>
                <w:rFonts w:hint="default" w:ascii="Arial" w:hAnsi="Arial" w:cs="Arial"/>
                <w:sz w:val="24"/>
                <w:szCs w:val="24"/>
                <w:lang w:val="en-US" w:eastAsia="zh-CN"/>
              </w:rPr>
            </w:pPr>
            <w:r>
              <w:rPr>
                <w:rFonts w:hint="default" w:ascii="Arial" w:hAnsi="Arial" w:cs="Arial"/>
                <w:sz w:val="24"/>
                <w:szCs w:val="24"/>
                <w:lang w:val="en-US" w:eastAsia="zh-CN"/>
              </w:rPr>
              <w:t>2HPMA</w:t>
            </w:r>
          </w:p>
        </w:tc>
        <w:tc>
          <w:tcPr>
            <w:tcW w:w="704" w:type="pct"/>
            <w:tcBorders>
              <w:top w:val="nil"/>
              <w:left w:val="nil"/>
              <w:bottom w:val="nil"/>
              <w:right w:val="nil"/>
            </w:tcBorders>
            <w:shd w:val="clear" w:color="auto" w:fill="auto"/>
            <w:noWrap/>
            <w:vAlign w:val="center"/>
          </w:tcPr>
          <w:p w14:paraId="168454D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455AE55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1.315 (1.107, 1.563)</w:t>
            </w:r>
          </w:p>
        </w:tc>
        <w:tc>
          <w:tcPr>
            <w:tcW w:w="494" w:type="pct"/>
            <w:tcBorders>
              <w:top w:val="nil"/>
              <w:left w:val="nil"/>
              <w:bottom w:val="nil"/>
              <w:right w:val="nil"/>
            </w:tcBorders>
            <w:shd w:val="clear" w:color="auto" w:fill="auto"/>
            <w:noWrap/>
            <w:vAlign w:val="center"/>
          </w:tcPr>
          <w:p w14:paraId="293719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0.002</w:t>
            </w:r>
          </w:p>
        </w:tc>
        <w:tc>
          <w:tcPr>
            <w:tcW w:w="496" w:type="pct"/>
            <w:tcBorders>
              <w:top w:val="nil"/>
              <w:left w:val="nil"/>
              <w:bottom w:val="nil"/>
              <w:right w:val="nil"/>
            </w:tcBorders>
            <w:shd w:val="clear" w:color="auto" w:fill="auto"/>
            <w:noWrap/>
            <w:vAlign w:val="center"/>
          </w:tcPr>
          <w:p w14:paraId="34D2786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0.006</w:t>
            </w:r>
          </w:p>
        </w:tc>
      </w:tr>
      <w:tr w14:paraId="61E2C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59CF3F89">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376F77BA">
            <w:pPr>
              <w:jc w:val="center"/>
              <w:rPr>
                <w:rFonts w:hint="default" w:ascii="Arial" w:hAnsi="Arial" w:cs="Arial"/>
                <w:sz w:val="24"/>
                <w:szCs w:val="24"/>
                <w:lang w:val="en-US" w:eastAsia="zh-CN"/>
              </w:rPr>
            </w:pPr>
            <w:r>
              <w:rPr>
                <w:rFonts w:hint="default" w:ascii="Arial" w:hAnsi="Arial" w:cs="Arial"/>
                <w:sz w:val="24"/>
                <w:szCs w:val="24"/>
                <w:lang w:val="en-US" w:eastAsia="zh-CN"/>
              </w:rPr>
              <w:t>3HPMA</w:t>
            </w:r>
          </w:p>
        </w:tc>
        <w:tc>
          <w:tcPr>
            <w:tcW w:w="704" w:type="pct"/>
            <w:tcBorders>
              <w:top w:val="nil"/>
              <w:left w:val="nil"/>
              <w:bottom w:val="nil"/>
              <w:right w:val="nil"/>
            </w:tcBorders>
            <w:shd w:val="clear" w:color="auto" w:fill="auto"/>
            <w:noWrap/>
            <w:vAlign w:val="center"/>
          </w:tcPr>
          <w:p w14:paraId="3337620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71AC96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1.482 (1.222, 1.798)</w:t>
            </w:r>
          </w:p>
        </w:tc>
        <w:tc>
          <w:tcPr>
            <w:tcW w:w="494" w:type="pct"/>
            <w:tcBorders>
              <w:top w:val="nil"/>
              <w:left w:val="nil"/>
              <w:bottom w:val="nil"/>
              <w:right w:val="nil"/>
            </w:tcBorders>
            <w:shd w:val="clear" w:color="auto" w:fill="auto"/>
            <w:noWrap/>
            <w:vAlign w:val="center"/>
          </w:tcPr>
          <w:p w14:paraId="10F6E85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1F9627F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7574D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AA3B6BB">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2B189F8E">
            <w:pPr>
              <w:jc w:val="center"/>
              <w:rPr>
                <w:rFonts w:hint="default" w:ascii="Arial" w:hAnsi="Arial" w:cs="Arial"/>
                <w:sz w:val="24"/>
                <w:szCs w:val="24"/>
                <w:lang w:val="en-US" w:eastAsia="zh-CN"/>
              </w:rPr>
            </w:pPr>
            <w:r>
              <w:rPr>
                <w:rFonts w:hint="default" w:ascii="Arial" w:hAnsi="Arial" w:cs="Arial"/>
                <w:sz w:val="24"/>
                <w:szCs w:val="24"/>
                <w:lang w:val="en-US" w:eastAsia="zh-CN"/>
              </w:rPr>
              <w:t>MA</w:t>
            </w:r>
          </w:p>
        </w:tc>
        <w:tc>
          <w:tcPr>
            <w:tcW w:w="704" w:type="pct"/>
            <w:tcBorders>
              <w:top w:val="nil"/>
              <w:left w:val="nil"/>
              <w:bottom w:val="nil"/>
              <w:right w:val="nil"/>
            </w:tcBorders>
            <w:shd w:val="clear" w:color="auto" w:fill="auto"/>
            <w:noWrap/>
            <w:vAlign w:val="center"/>
          </w:tcPr>
          <w:p w14:paraId="11198F3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68ECB45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1.164 (0.988, 1.371)</w:t>
            </w:r>
          </w:p>
        </w:tc>
        <w:tc>
          <w:tcPr>
            <w:tcW w:w="494" w:type="pct"/>
            <w:tcBorders>
              <w:top w:val="nil"/>
              <w:left w:val="nil"/>
              <w:bottom w:val="nil"/>
              <w:right w:val="nil"/>
            </w:tcBorders>
            <w:shd w:val="clear" w:color="auto" w:fill="auto"/>
            <w:noWrap/>
            <w:vAlign w:val="center"/>
          </w:tcPr>
          <w:p w14:paraId="78B03BA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0.067</w:t>
            </w:r>
          </w:p>
        </w:tc>
        <w:tc>
          <w:tcPr>
            <w:tcW w:w="496" w:type="pct"/>
            <w:tcBorders>
              <w:top w:val="nil"/>
              <w:left w:val="nil"/>
              <w:bottom w:val="nil"/>
              <w:right w:val="nil"/>
            </w:tcBorders>
            <w:shd w:val="clear" w:color="auto" w:fill="auto"/>
            <w:noWrap/>
            <w:vAlign w:val="center"/>
          </w:tcPr>
          <w:p w14:paraId="05F1A8D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0.132</w:t>
            </w:r>
          </w:p>
        </w:tc>
      </w:tr>
      <w:tr w14:paraId="60C59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1F478031">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06A8D4D8">
            <w:pPr>
              <w:jc w:val="center"/>
              <w:rPr>
                <w:rFonts w:hint="default" w:ascii="Arial" w:hAnsi="Arial" w:cs="Arial"/>
                <w:sz w:val="24"/>
                <w:szCs w:val="24"/>
                <w:lang w:val="en-US" w:eastAsia="zh-CN"/>
              </w:rPr>
            </w:pPr>
            <w:r>
              <w:rPr>
                <w:rFonts w:hint="default" w:ascii="Arial" w:hAnsi="Arial" w:cs="Arial"/>
                <w:sz w:val="24"/>
                <w:szCs w:val="24"/>
                <w:lang w:val="en-US" w:eastAsia="zh-CN"/>
              </w:rPr>
              <w:t>MHBMA3</w:t>
            </w:r>
          </w:p>
        </w:tc>
        <w:tc>
          <w:tcPr>
            <w:tcW w:w="704" w:type="pct"/>
            <w:tcBorders>
              <w:top w:val="nil"/>
              <w:left w:val="nil"/>
              <w:bottom w:val="nil"/>
              <w:right w:val="nil"/>
            </w:tcBorders>
            <w:shd w:val="clear" w:color="auto" w:fill="auto"/>
            <w:noWrap/>
            <w:vAlign w:val="center"/>
          </w:tcPr>
          <w:p w14:paraId="6EEE3AC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7A22C6C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1.541 (1.279, 1.856)</w:t>
            </w:r>
          </w:p>
        </w:tc>
        <w:tc>
          <w:tcPr>
            <w:tcW w:w="494" w:type="pct"/>
            <w:tcBorders>
              <w:top w:val="nil"/>
              <w:left w:val="nil"/>
              <w:bottom w:val="nil"/>
              <w:right w:val="nil"/>
            </w:tcBorders>
            <w:shd w:val="clear" w:color="auto" w:fill="auto"/>
            <w:noWrap/>
            <w:vAlign w:val="center"/>
          </w:tcPr>
          <w:p w14:paraId="18CAD5B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63D4DEE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6C981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616C14EA">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70D4196E">
            <w:pPr>
              <w:jc w:val="center"/>
              <w:rPr>
                <w:rFonts w:hint="default" w:ascii="Arial" w:hAnsi="Arial" w:cs="Arial"/>
                <w:sz w:val="24"/>
                <w:szCs w:val="24"/>
                <w:lang w:val="en-US" w:eastAsia="zh-CN"/>
              </w:rPr>
            </w:pPr>
            <w:r>
              <w:rPr>
                <w:rFonts w:hint="default" w:ascii="Arial" w:hAnsi="Arial" w:cs="Arial"/>
                <w:sz w:val="24"/>
                <w:szCs w:val="24"/>
                <w:lang w:val="en-US" w:eastAsia="zh-CN"/>
              </w:rPr>
              <w:t>PGA</w:t>
            </w:r>
          </w:p>
        </w:tc>
        <w:tc>
          <w:tcPr>
            <w:tcW w:w="704" w:type="pct"/>
            <w:tcBorders>
              <w:top w:val="nil"/>
              <w:left w:val="nil"/>
              <w:bottom w:val="nil"/>
              <w:right w:val="nil"/>
            </w:tcBorders>
            <w:shd w:val="clear" w:color="auto" w:fill="auto"/>
            <w:noWrap/>
            <w:vAlign w:val="center"/>
          </w:tcPr>
          <w:p w14:paraId="515C7D3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2A3D8E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1.103 (0.945, 1.287)</w:t>
            </w:r>
          </w:p>
        </w:tc>
        <w:tc>
          <w:tcPr>
            <w:tcW w:w="494" w:type="pct"/>
            <w:tcBorders>
              <w:top w:val="nil"/>
              <w:left w:val="nil"/>
              <w:bottom w:val="nil"/>
              <w:right w:val="nil"/>
            </w:tcBorders>
            <w:shd w:val="clear" w:color="auto" w:fill="auto"/>
            <w:noWrap/>
            <w:vAlign w:val="center"/>
          </w:tcPr>
          <w:p w14:paraId="7451296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0.211</w:t>
            </w:r>
          </w:p>
        </w:tc>
        <w:tc>
          <w:tcPr>
            <w:tcW w:w="496" w:type="pct"/>
            <w:tcBorders>
              <w:top w:val="nil"/>
              <w:left w:val="nil"/>
              <w:bottom w:val="nil"/>
              <w:right w:val="nil"/>
            </w:tcBorders>
            <w:shd w:val="clear" w:color="auto" w:fill="auto"/>
            <w:noWrap/>
            <w:vAlign w:val="center"/>
          </w:tcPr>
          <w:p w14:paraId="3689EF4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0.308</w:t>
            </w:r>
          </w:p>
        </w:tc>
      </w:tr>
      <w:tr w14:paraId="3A047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nil"/>
              <w:right w:val="nil"/>
            </w:tcBorders>
            <w:shd w:val="clear" w:color="auto" w:fill="auto"/>
            <w:vAlign w:val="center"/>
          </w:tcPr>
          <w:p w14:paraId="4A5FE615">
            <w:pPr>
              <w:jc w:val="center"/>
              <w:rPr>
                <w:rFonts w:hint="default" w:ascii="Arial" w:hAnsi="Arial" w:cs="Arial"/>
                <w:sz w:val="24"/>
                <w:szCs w:val="24"/>
                <w:lang w:val="en-US" w:eastAsia="zh-CN"/>
              </w:rPr>
            </w:pPr>
          </w:p>
        </w:tc>
        <w:tc>
          <w:tcPr>
            <w:tcW w:w="1045" w:type="pct"/>
            <w:tcBorders>
              <w:top w:val="nil"/>
              <w:left w:val="nil"/>
              <w:bottom w:val="nil"/>
              <w:right w:val="nil"/>
            </w:tcBorders>
            <w:shd w:val="clear" w:color="auto" w:fill="auto"/>
            <w:noWrap/>
            <w:vAlign w:val="center"/>
          </w:tcPr>
          <w:p w14:paraId="5CFFBC9D">
            <w:pPr>
              <w:jc w:val="center"/>
              <w:rPr>
                <w:rFonts w:hint="default" w:ascii="Arial" w:hAnsi="Arial" w:cs="Arial"/>
                <w:sz w:val="24"/>
                <w:szCs w:val="24"/>
                <w:lang w:val="en-US" w:eastAsia="zh-CN"/>
              </w:rPr>
            </w:pPr>
            <w:r>
              <w:rPr>
                <w:rFonts w:hint="default" w:ascii="Arial" w:hAnsi="Arial" w:cs="Arial"/>
                <w:sz w:val="24"/>
                <w:szCs w:val="24"/>
                <w:lang w:val="en-US" w:eastAsia="zh-CN"/>
              </w:rPr>
              <w:t>HPMMA</w:t>
            </w:r>
          </w:p>
        </w:tc>
        <w:tc>
          <w:tcPr>
            <w:tcW w:w="704" w:type="pct"/>
            <w:tcBorders>
              <w:top w:val="nil"/>
              <w:left w:val="nil"/>
              <w:bottom w:val="nil"/>
              <w:right w:val="nil"/>
            </w:tcBorders>
            <w:shd w:val="clear" w:color="auto" w:fill="auto"/>
            <w:noWrap/>
            <w:vAlign w:val="center"/>
          </w:tcPr>
          <w:p w14:paraId="38E78A8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44" w:type="pct"/>
            <w:tcBorders>
              <w:top w:val="nil"/>
              <w:left w:val="nil"/>
              <w:bottom w:val="nil"/>
              <w:right w:val="nil"/>
            </w:tcBorders>
            <w:shd w:val="clear" w:color="auto" w:fill="auto"/>
            <w:noWrap/>
            <w:vAlign w:val="center"/>
          </w:tcPr>
          <w:p w14:paraId="36D46B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1.501 (1.246, 1.809)</w:t>
            </w:r>
          </w:p>
        </w:tc>
        <w:tc>
          <w:tcPr>
            <w:tcW w:w="494" w:type="pct"/>
            <w:tcBorders>
              <w:top w:val="nil"/>
              <w:left w:val="nil"/>
              <w:bottom w:val="nil"/>
              <w:right w:val="nil"/>
            </w:tcBorders>
            <w:shd w:val="clear" w:color="auto" w:fill="auto"/>
            <w:noWrap/>
            <w:vAlign w:val="center"/>
          </w:tcPr>
          <w:p w14:paraId="0EA30EF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496" w:type="pct"/>
            <w:tcBorders>
              <w:top w:val="nil"/>
              <w:left w:val="nil"/>
              <w:bottom w:val="nil"/>
              <w:right w:val="nil"/>
            </w:tcBorders>
            <w:shd w:val="clear" w:color="auto" w:fill="auto"/>
            <w:noWrap/>
            <w:vAlign w:val="center"/>
          </w:tcPr>
          <w:p w14:paraId="5D95A1B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r>
      <w:tr w14:paraId="205EA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215" w:type="pct"/>
            <w:vMerge w:val="continue"/>
            <w:tcBorders>
              <w:top w:val="nil"/>
              <w:left w:val="nil"/>
              <w:bottom w:val="single" w:color="auto" w:sz="12" w:space="0"/>
              <w:right w:val="nil"/>
            </w:tcBorders>
            <w:shd w:val="clear" w:color="auto" w:fill="auto"/>
            <w:vAlign w:val="center"/>
          </w:tcPr>
          <w:p w14:paraId="2D175489">
            <w:pPr>
              <w:jc w:val="center"/>
              <w:rPr>
                <w:rFonts w:hint="default" w:ascii="Arial" w:hAnsi="Arial" w:cs="Arial"/>
                <w:sz w:val="24"/>
                <w:szCs w:val="24"/>
                <w:lang w:val="en-US" w:eastAsia="zh-CN"/>
              </w:rPr>
            </w:pPr>
          </w:p>
        </w:tc>
        <w:tc>
          <w:tcPr>
            <w:tcW w:w="1045" w:type="pct"/>
            <w:tcBorders>
              <w:top w:val="nil"/>
              <w:left w:val="nil"/>
              <w:bottom w:val="single" w:color="auto" w:sz="12" w:space="0"/>
              <w:right w:val="nil"/>
            </w:tcBorders>
            <w:shd w:val="clear" w:color="auto" w:fill="auto"/>
            <w:noWrap/>
            <w:vAlign w:val="center"/>
          </w:tcPr>
          <w:p w14:paraId="2A0DBBA4">
            <w:pPr>
              <w:jc w:val="center"/>
              <w:rPr>
                <w:rFonts w:hint="default" w:ascii="Arial" w:hAnsi="Arial" w:cs="Arial"/>
                <w:sz w:val="24"/>
                <w:szCs w:val="24"/>
                <w:lang w:val="en-US" w:eastAsia="zh-CN"/>
              </w:rPr>
            </w:pPr>
            <w:r>
              <w:rPr>
                <w:rFonts w:hint="default" w:ascii="Arial" w:hAnsi="Arial" w:cs="Arial"/>
                <w:sz w:val="24"/>
                <w:szCs w:val="24"/>
                <w:lang w:val="en-US" w:eastAsia="zh-CN"/>
              </w:rPr>
              <w:t>TTCA</w:t>
            </w:r>
          </w:p>
        </w:tc>
        <w:tc>
          <w:tcPr>
            <w:tcW w:w="704" w:type="pct"/>
            <w:tcBorders>
              <w:top w:val="nil"/>
              <w:left w:val="nil"/>
              <w:bottom w:val="single" w:color="auto" w:sz="12" w:space="0"/>
              <w:right w:val="nil"/>
            </w:tcBorders>
            <w:shd w:val="clear" w:color="auto" w:fill="auto"/>
            <w:noWrap/>
            <w:vAlign w:val="center"/>
          </w:tcPr>
          <w:p w14:paraId="0CCD71AE">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44" w:type="pct"/>
            <w:tcBorders>
              <w:top w:val="nil"/>
              <w:left w:val="nil"/>
              <w:bottom w:val="single" w:color="auto" w:sz="12" w:space="0"/>
              <w:right w:val="nil"/>
            </w:tcBorders>
            <w:shd w:val="clear" w:color="auto" w:fill="auto"/>
            <w:noWrap/>
            <w:vAlign w:val="center"/>
          </w:tcPr>
          <w:p w14:paraId="6D5277A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0.771 (0.574, 1.037)</w:t>
            </w:r>
          </w:p>
        </w:tc>
        <w:tc>
          <w:tcPr>
            <w:tcW w:w="494" w:type="pct"/>
            <w:tcBorders>
              <w:top w:val="nil"/>
              <w:left w:val="nil"/>
              <w:bottom w:val="single" w:color="auto" w:sz="12" w:space="0"/>
              <w:right w:val="nil"/>
            </w:tcBorders>
            <w:shd w:val="clear" w:color="auto" w:fill="auto"/>
            <w:noWrap/>
            <w:vAlign w:val="center"/>
          </w:tcPr>
          <w:p w14:paraId="755E4D0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0.085</w:t>
            </w:r>
          </w:p>
        </w:tc>
        <w:tc>
          <w:tcPr>
            <w:tcW w:w="496" w:type="pct"/>
            <w:tcBorders>
              <w:top w:val="nil"/>
              <w:left w:val="nil"/>
              <w:bottom w:val="single" w:color="auto" w:sz="12" w:space="0"/>
              <w:right w:val="nil"/>
            </w:tcBorders>
            <w:shd w:val="clear" w:color="auto" w:fill="auto"/>
            <w:noWrap/>
            <w:vAlign w:val="center"/>
          </w:tcPr>
          <w:p w14:paraId="312104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0.155</w:t>
            </w:r>
          </w:p>
        </w:tc>
      </w:tr>
    </w:tbl>
    <w:p w14:paraId="54CB79CC">
      <w:pPr>
        <w:rPr>
          <w:rFonts w:hint="default" w:ascii="Arial" w:hAnsi="Arial" w:cs="Arial"/>
          <w:sz w:val="24"/>
          <w:szCs w:val="24"/>
          <w:lang w:val="en-US" w:eastAsia="zh-CN"/>
        </w:rPr>
      </w:pPr>
      <w:r>
        <w:rPr>
          <w:rFonts w:hint="default" w:ascii="Arial" w:hAnsi="Arial" w:cs="Arial"/>
          <w:sz w:val="24"/>
          <w:szCs w:val="24"/>
          <w:lang w:val="en-US" w:eastAsia="zh-CN"/>
        </w:rPr>
        <w:t xml:space="preserve">Note: </w:t>
      </w:r>
      <w:r>
        <w:rPr>
          <w:rFonts w:hint="eastAsia" w:ascii="Arial" w:hAnsi="Arial" w:cs="Arial"/>
          <w:sz w:val="24"/>
          <w:szCs w:val="24"/>
          <w:lang w:val="en-US" w:eastAsia="zh-CN"/>
        </w:rPr>
        <w:t>Adjusted</w:t>
      </w:r>
      <w:r>
        <w:rPr>
          <w:rFonts w:hint="default" w:ascii="Arial" w:hAnsi="Arial" w:cs="Arial"/>
          <w:sz w:val="24"/>
          <w:szCs w:val="24"/>
          <w:lang w:val="en-US" w:eastAsia="zh-CN"/>
        </w:rPr>
        <w:t xml:space="preserve"> for age, sex, race/ethnicity, education, marital status, poverty, BMI, alcohol use, dental visit frequency, mouthwash/dental floss use, and eGFR. The </w:t>
      </w:r>
      <w:r>
        <w:rPr>
          <w:rFonts w:hint="default" w:ascii="Arial" w:hAnsi="Arial" w:cs="Arial"/>
          <w:i/>
          <w:iCs/>
          <w:sz w:val="24"/>
          <w:szCs w:val="24"/>
          <w:lang w:val="en-US" w:eastAsia="zh-CN"/>
        </w:rPr>
        <w:t>q</w:t>
      </w:r>
      <w:r>
        <w:rPr>
          <w:rFonts w:hint="default" w:ascii="Arial" w:hAnsi="Arial" w:cs="Arial"/>
          <w:sz w:val="24"/>
          <w:szCs w:val="24"/>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1A572BBB">
      <w:pPr>
        <w:rPr>
          <w:rFonts w:hint="default" w:ascii="Arial" w:hAnsi="Arial" w:cs="Arial"/>
          <w:sz w:val="24"/>
          <w:szCs w:val="24"/>
          <w:lang w:val="en-US" w:eastAsia="zh-CN"/>
        </w:rPr>
      </w:pPr>
      <w:r>
        <w:rPr>
          <w:rFonts w:hint="default" w:ascii="Arial" w:hAnsi="Arial" w:cs="Arial"/>
          <w:sz w:val="24"/>
          <w:szCs w:val="24"/>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625963DC">
      <w:pPr>
        <w:rPr>
          <w:rFonts w:hint="default" w:ascii="Arial" w:hAnsi="Arial" w:cs="Arial"/>
          <w:sz w:val="24"/>
          <w:szCs w:val="24"/>
          <w:lang w:val="en-US" w:eastAsia="zh-CN"/>
        </w:r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6F2A2034">
      <w:pPr>
        <w:rPr>
          <w:rFonts w:hint="default" w:ascii="Arial" w:hAnsi="Arial" w:cs="Arial"/>
          <w:sz w:val="24"/>
          <w:szCs w:val="24"/>
          <w:lang w:val="en-US" w:eastAsia="zh-CN"/>
        </w:rPr>
        <w:sectPr>
          <w:pgSz w:w="16838" w:h="11906" w:orient="landscape"/>
          <w:pgMar w:top="1406" w:right="1327" w:bottom="1406" w:left="1327" w:header="851" w:footer="992" w:gutter="0"/>
          <w:pgBorders w:offsetFrom="page">
            <w:top w:val="none" w:sz="0" w:space="0"/>
            <w:left w:val="none" w:sz="0" w:space="0"/>
            <w:bottom w:val="none" w:sz="0" w:space="0"/>
            <w:right w:val="none" w:sz="0" w:space="0"/>
          </w:pgBorders>
          <w:cols w:space="425" w:num="1"/>
          <w:docGrid w:type="lines" w:linePitch="312" w:charSpace="0"/>
        </w:sectPr>
      </w:pP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130"/>
        <w:gridCol w:w="3166"/>
        <w:gridCol w:w="1945"/>
        <w:gridCol w:w="3053"/>
        <w:gridCol w:w="1434"/>
        <w:gridCol w:w="1446"/>
      </w:tblGrid>
      <w:tr w14:paraId="4EBC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5000" w:type="pct"/>
            <w:gridSpan w:val="6"/>
            <w:tcBorders>
              <w:top w:val="nil"/>
              <w:left w:val="nil"/>
              <w:bottom w:val="single" w:color="auto" w:sz="6" w:space="0"/>
              <w:right w:val="nil"/>
            </w:tcBorders>
            <w:shd w:val="clear" w:color="auto" w:fill="auto"/>
            <w:noWrap/>
            <w:vAlign w:val="center"/>
          </w:tcPr>
          <w:p w14:paraId="5D052F0D">
            <w:pPr>
              <w:jc w:val="both"/>
              <w:rPr>
                <w:rFonts w:hint="default" w:ascii="Arial" w:hAnsi="Arial" w:cs="Arial"/>
                <w:i/>
                <w:iCs/>
                <w:sz w:val="24"/>
                <w:szCs w:val="24"/>
                <w:lang w:val="en-US" w:eastAsia="zh-CN"/>
              </w:rPr>
            </w:pPr>
            <w:r>
              <w:rPr>
                <w:rFonts w:hint="default" w:ascii="Arial" w:hAnsi="Arial" w:cs="Arial"/>
                <w:i w:val="0"/>
                <w:iCs w:val="0"/>
                <w:color w:val="000000" w:themeColor="text1"/>
                <w:sz w:val="24"/>
                <w:szCs w:val="24"/>
                <w:lang w:val="en-US" w:eastAsia="zh-CN"/>
                <w14:textFill>
                  <w14:solidFill>
                    <w14:schemeClr w14:val="tx1"/>
                  </w14:solidFill>
                </w14:textFill>
              </w:rPr>
              <w:t xml:space="preserve">Supplementary Table </w:t>
            </w:r>
            <w:r>
              <w:rPr>
                <w:rFonts w:hint="eastAsia" w:ascii="Arial" w:hAnsi="Arial" w:cs="Arial"/>
                <w:i w:val="0"/>
                <w:iCs w:val="0"/>
                <w:color w:val="000000" w:themeColor="text1"/>
                <w:sz w:val="24"/>
                <w:szCs w:val="24"/>
                <w:lang w:val="en-US" w:eastAsia="zh-CN"/>
                <w14:textFill>
                  <w14:solidFill>
                    <w14:schemeClr w14:val="tx1"/>
                  </w14:solidFill>
                </w14:textFill>
              </w:rPr>
              <w:t>8</w:t>
            </w:r>
            <w:r>
              <w:rPr>
                <w:rFonts w:hint="default" w:ascii="Arial" w:hAnsi="Arial" w:cs="Arial"/>
                <w:i w:val="0"/>
                <w:iCs w:val="0"/>
                <w:color w:val="000000" w:themeColor="text1"/>
                <w:sz w:val="24"/>
                <w:szCs w:val="24"/>
                <w:lang w:val="en-US" w:eastAsia="zh-CN"/>
                <w14:textFill>
                  <w14:solidFill>
                    <w14:schemeClr w14:val="tx1"/>
                  </w14:solidFill>
                </w14:textFill>
              </w:rPr>
              <w:t xml:space="preserve"> </w:t>
            </w:r>
            <w:r>
              <w:rPr>
                <w:rFonts w:hint="eastAsia" w:ascii="Arial" w:hAnsi="Arial" w:cs="Arial"/>
                <w:i w:val="0"/>
                <w:iCs w:val="0"/>
                <w:color w:val="000000" w:themeColor="text1"/>
                <w:sz w:val="24"/>
                <w:szCs w:val="24"/>
                <w:lang w:val="en-US" w:eastAsia="zh-CN"/>
                <w14:textFill>
                  <w14:solidFill>
                    <w14:schemeClr w14:val="tx1"/>
                  </w14:solidFill>
                </w14:textFill>
              </w:rPr>
              <w:t>Sensitivity analysis: Exposome-wide association study (ExWAS) of environmental toxicants and periodontitis with additional adjustment for smoking status.</w:t>
            </w:r>
          </w:p>
        </w:tc>
      </w:tr>
      <w:tr w14:paraId="3C50D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1104" w:type="pct"/>
            <w:tcBorders>
              <w:top w:val="single" w:color="auto" w:sz="12" w:space="0"/>
              <w:left w:val="nil"/>
              <w:bottom w:val="single" w:color="auto" w:sz="6" w:space="0"/>
              <w:right w:val="nil"/>
            </w:tcBorders>
            <w:shd w:val="clear" w:color="auto" w:fill="auto"/>
            <w:noWrap/>
            <w:vAlign w:val="center"/>
          </w:tcPr>
          <w:p w14:paraId="2329EAD0">
            <w:pPr>
              <w:jc w:val="center"/>
              <w:rPr>
                <w:rFonts w:hint="default" w:ascii="Arial" w:hAnsi="Arial" w:cs="Arial"/>
                <w:sz w:val="24"/>
                <w:szCs w:val="24"/>
                <w:lang w:val="en-US" w:eastAsia="zh-CN"/>
              </w:rPr>
            </w:pPr>
            <w:r>
              <w:rPr>
                <w:rFonts w:hint="default" w:ascii="Arial" w:hAnsi="Arial" w:cs="Arial"/>
                <w:sz w:val="24"/>
                <w:szCs w:val="24"/>
                <w:lang w:val="en-US" w:eastAsia="zh-CN"/>
              </w:rPr>
              <w:t>Exposure family</w:t>
            </w:r>
          </w:p>
        </w:tc>
        <w:tc>
          <w:tcPr>
            <w:tcW w:w="1117" w:type="pct"/>
            <w:tcBorders>
              <w:top w:val="single" w:color="auto" w:sz="12" w:space="0"/>
              <w:left w:val="nil"/>
              <w:bottom w:val="single" w:color="auto" w:sz="6" w:space="0"/>
              <w:right w:val="nil"/>
            </w:tcBorders>
            <w:shd w:val="clear" w:color="auto" w:fill="auto"/>
            <w:noWrap/>
            <w:vAlign w:val="center"/>
          </w:tcPr>
          <w:p w14:paraId="591A30DE">
            <w:pPr>
              <w:jc w:val="center"/>
              <w:rPr>
                <w:rFonts w:hint="default" w:ascii="Arial" w:hAnsi="Arial" w:cs="Arial"/>
                <w:sz w:val="24"/>
                <w:szCs w:val="24"/>
                <w:lang w:val="en-US" w:eastAsia="zh-CN"/>
              </w:rPr>
            </w:pPr>
            <w:r>
              <w:rPr>
                <w:rFonts w:hint="default" w:ascii="Arial" w:hAnsi="Arial" w:cs="Arial"/>
                <w:sz w:val="24"/>
                <w:szCs w:val="24"/>
                <w:lang w:val="en-US" w:eastAsia="zh-CN"/>
              </w:rPr>
              <w:t>Exposure</w:t>
            </w:r>
          </w:p>
        </w:tc>
        <w:tc>
          <w:tcPr>
            <w:tcW w:w="686" w:type="pct"/>
            <w:tcBorders>
              <w:top w:val="single" w:color="auto" w:sz="12" w:space="0"/>
              <w:left w:val="nil"/>
              <w:bottom w:val="single" w:color="auto" w:sz="6" w:space="0"/>
              <w:right w:val="nil"/>
            </w:tcBorders>
            <w:shd w:val="clear" w:color="auto" w:fill="auto"/>
            <w:noWrap/>
            <w:vAlign w:val="center"/>
          </w:tcPr>
          <w:p w14:paraId="0EA4177B">
            <w:pPr>
              <w:jc w:val="center"/>
              <w:rPr>
                <w:rFonts w:hint="default" w:ascii="Arial" w:hAnsi="Arial" w:cs="Arial"/>
                <w:sz w:val="24"/>
                <w:szCs w:val="24"/>
                <w:lang w:val="en-US" w:eastAsia="zh-CN"/>
              </w:rPr>
            </w:pPr>
            <w:r>
              <w:rPr>
                <w:rFonts w:hint="default" w:ascii="Arial" w:hAnsi="Arial" w:cs="Arial"/>
                <w:sz w:val="24"/>
                <w:szCs w:val="24"/>
                <w:lang w:val="en-US" w:eastAsia="zh-CN"/>
              </w:rPr>
              <w:t>Processing</w:t>
            </w:r>
          </w:p>
        </w:tc>
        <w:tc>
          <w:tcPr>
            <w:tcW w:w="1077" w:type="pct"/>
            <w:tcBorders>
              <w:top w:val="single" w:color="auto" w:sz="12" w:space="0"/>
              <w:left w:val="nil"/>
              <w:bottom w:val="single" w:color="auto" w:sz="6" w:space="0"/>
              <w:right w:val="nil"/>
            </w:tcBorders>
            <w:shd w:val="clear" w:color="auto" w:fill="auto"/>
            <w:noWrap/>
            <w:vAlign w:val="center"/>
          </w:tcPr>
          <w:p w14:paraId="2613F077">
            <w:pPr>
              <w:jc w:val="center"/>
              <w:rPr>
                <w:rFonts w:hint="default" w:ascii="Arial" w:hAnsi="Arial" w:cs="Arial"/>
                <w:sz w:val="24"/>
                <w:szCs w:val="24"/>
                <w:lang w:val="en-US" w:eastAsia="zh-CN"/>
              </w:rPr>
            </w:pPr>
            <w:r>
              <w:rPr>
                <w:rFonts w:hint="default" w:ascii="Arial" w:hAnsi="Arial" w:cs="Arial"/>
                <w:sz w:val="24"/>
                <w:szCs w:val="24"/>
                <w:lang w:val="en-US" w:eastAsia="zh-CN"/>
              </w:rPr>
              <w:t>OR (95% CI)</w:t>
            </w:r>
          </w:p>
        </w:tc>
        <w:tc>
          <w:tcPr>
            <w:tcW w:w="506" w:type="pct"/>
            <w:tcBorders>
              <w:top w:val="single" w:color="auto" w:sz="12" w:space="0"/>
              <w:left w:val="nil"/>
              <w:bottom w:val="single" w:color="auto" w:sz="6" w:space="0"/>
              <w:right w:val="nil"/>
            </w:tcBorders>
            <w:shd w:val="clear" w:color="auto" w:fill="auto"/>
            <w:noWrap/>
            <w:vAlign w:val="center"/>
          </w:tcPr>
          <w:p w14:paraId="5D3DACE0">
            <w:pPr>
              <w:jc w:val="center"/>
              <w:rPr>
                <w:rFonts w:hint="default" w:ascii="Arial" w:hAnsi="Arial" w:cs="Arial"/>
                <w:sz w:val="24"/>
                <w:szCs w:val="24"/>
                <w:lang w:val="en-US" w:eastAsia="zh-CN"/>
              </w:rPr>
            </w:pPr>
            <w:r>
              <w:rPr>
                <w:rFonts w:hint="default" w:ascii="Arial" w:hAnsi="Arial" w:cs="Arial"/>
                <w:i/>
                <w:iCs/>
                <w:sz w:val="24"/>
                <w:szCs w:val="24"/>
                <w:lang w:val="en-US" w:eastAsia="zh-CN"/>
              </w:rPr>
              <w:t>p-values</w:t>
            </w:r>
          </w:p>
        </w:tc>
        <w:tc>
          <w:tcPr>
            <w:tcW w:w="506" w:type="pct"/>
            <w:tcBorders>
              <w:top w:val="single" w:color="auto" w:sz="12" w:space="0"/>
              <w:left w:val="nil"/>
              <w:bottom w:val="single" w:color="auto" w:sz="6" w:space="0"/>
              <w:right w:val="nil"/>
            </w:tcBorders>
            <w:shd w:val="clear" w:color="auto" w:fill="auto"/>
            <w:noWrap/>
            <w:vAlign w:val="center"/>
          </w:tcPr>
          <w:p w14:paraId="09EECD98">
            <w:pPr>
              <w:jc w:val="center"/>
              <w:rPr>
                <w:rFonts w:hint="default" w:ascii="Arial" w:hAnsi="Arial" w:cs="Arial"/>
                <w:i/>
                <w:iCs/>
                <w:sz w:val="24"/>
                <w:szCs w:val="24"/>
                <w:lang w:val="en-US" w:eastAsia="zh-CN"/>
              </w:rPr>
            </w:pPr>
            <w:r>
              <w:rPr>
                <w:rFonts w:hint="default" w:ascii="Arial" w:hAnsi="Arial" w:cs="Arial"/>
                <w:i/>
                <w:iCs/>
                <w:sz w:val="24"/>
                <w:szCs w:val="24"/>
                <w:lang w:val="en-US" w:eastAsia="zh-CN"/>
              </w:rPr>
              <w:t>q-values</w:t>
            </w:r>
          </w:p>
        </w:tc>
      </w:tr>
      <w:tr w14:paraId="78910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1104" w:type="pct"/>
            <w:vMerge w:val="restart"/>
            <w:tcBorders>
              <w:top w:val="single" w:color="auto" w:sz="6" w:space="0"/>
              <w:left w:val="nil"/>
              <w:right w:val="nil"/>
            </w:tcBorders>
            <w:shd w:val="clear" w:color="auto" w:fill="auto"/>
            <w:noWrap/>
            <w:vAlign w:val="center"/>
          </w:tcPr>
          <w:p w14:paraId="07465DB6">
            <w:pPr>
              <w:jc w:val="center"/>
              <w:rPr>
                <w:rFonts w:hint="default" w:ascii="Arial" w:hAnsi="Arial" w:cs="Arial"/>
                <w:sz w:val="24"/>
                <w:szCs w:val="24"/>
                <w:lang w:val="en-US" w:eastAsia="zh-CN"/>
              </w:rPr>
            </w:pPr>
            <w:r>
              <w:rPr>
                <w:rFonts w:hint="default" w:ascii="Arial" w:hAnsi="Arial" w:cs="Arial"/>
                <w:sz w:val="24"/>
                <w:szCs w:val="24"/>
                <w:lang w:val="en-US" w:eastAsia="zh-CN"/>
              </w:rPr>
              <w:t>Acrylamide &amp;</w:t>
            </w:r>
          </w:p>
          <w:p w14:paraId="01D88A54">
            <w:pPr>
              <w:jc w:val="cente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1117" w:type="pct"/>
            <w:tcBorders>
              <w:top w:val="single" w:color="auto" w:sz="6" w:space="0"/>
              <w:left w:val="nil"/>
              <w:bottom w:val="nil"/>
              <w:right w:val="nil"/>
            </w:tcBorders>
            <w:shd w:val="clear" w:color="auto" w:fill="auto"/>
            <w:noWrap/>
            <w:vAlign w:val="center"/>
          </w:tcPr>
          <w:p w14:paraId="61E3060E">
            <w:pPr>
              <w:jc w:val="center"/>
              <w:rPr>
                <w:rFonts w:hint="default" w:ascii="Arial" w:hAnsi="Arial" w:cs="Arial"/>
                <w:sz w:val="24"/>
                <w:szCs w:val="24"/>
                <w:lang w:val="en-US" w:eastAsia="zh-CN"/>
              </w:rPr>
            </w:pPr>
            <w:r>
              <w:rPr>
                <w:rFonts w:hint="default" w:ascii="Arial" w:hAnsi="Arial" w:cs="Arial"/>
                <w:sz w:val="24"/>
                <w:szCs w:val="24"/>
                <w:lang w:val="en-US" w:eastAsia="zh-CN"/>
              </w:rPr>
              <w:t>Acrylamide</w:t>
            </w:r>
          </w:p>
        </w:tc>
        <w:tc>
          <w:tcPr>
            <w:tcW w:w="686" w:type="pct"/>
            <w:tcBorders>
              <w:top w:val="single" w:color="auto" w:sz="6" w:space="0"/>
              <w:left w:val="nil"/>
              <w:bottom w:val="nil"/>
              <w:right w:val="nil"/>
            </w:tcBorders>
            <w:shd w:val="clear" w:color="auto" w:fill="auto"/>
            <w:noWrap/>
            <w:vAlign w:val="center"/>
          </w:tcPr>
          <w:p w14:paraId="1E03541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single" w:color="auto" w:sz="6" w:space="0"/>
              <w:left w:val="nil"/>
              <w:bottom w:val="nil"/>
              <w:right w:val="nil"/>
            </w:tcBorders>
            <w:shd w:val="clear" w:color="auto" w:fill="auto"/>
            <w:noWrap/>
            <w:vAlign w:val="center"/>
          </w:tcPr>
          <w:p w14:paraId="263465E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1.071 (0.845, 1.357)</w:t>
            </w:r>
          </w:p>
        </w:tc>
        <w:tc>
          <w:tcPr>
            <w:tcW w:w="506" w:type="pct"/>
            <w:tcBorders>
              <w:top w:val="single" w:color="auto" w:sz="6" w:space="0"/>
              <w:left w:val="nil"/>
              <w:bottom w:val="nil"/>
              <w:right w:val="nil"/>
            </w:tcBorders>
            <w:shd w:val="clear" w:color="auto" w:fill="auto"/>
            <w:noWrap/>
            <w:vAlign w:val="center"/>
          </w:tcPr>
          <w:p w14:paraId="7E661C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0.571</w:t>
            </w:r>
          </w:p>
        </w:tc>
        <w:tc>
          <w:tcPr>
            <w:tcW w:w="506" w:type="pct"/>
            <w:tcBorders>
              <w:top w:val="single" w:color="auto" w:sz="6" w:space="0"/>
              <w:left w:val="nil"/>
              <w:bottom w:val="nil"/>
              <w:right w:val="nil"/>
            </w:tcBorders>
            <w:shd w:val="clear" w:color="auto" w:fill="auto"/>
            <w:noWrap/>
            <w:vAlign w:val="center"/>
          </w:tcPr>
          <w:p w14:paraId="6FCCA85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294E9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1" w:hRule="atLeast"/>
        </w:trPr>
        <w:tc>
          <w:tcPr>
            <w:tcW w:w="1104" w:type="pct"/>
            <w:vMerge w:val="continue"/>
            <w:tcBorders>
              <w:left w:val="nil"/>
              <w:bottom w:val="nil"/>
              <w:right w:val="nil"/>
            </w:tcBorders>
            <w:shd w:val="clear" w:color="auto" w:fill="auto"/>
            <w:noWrap/>
            <w:vAlign w:val="center"/>
          </w:tcPr>
          <w:p w14:paraId="374986ED">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BFDE6E9">
            <w:pPr>
              <w:jc w:val="cente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686" w:type="pct"/>
            <w:tcBorders>
              <w:top w:val="nil"/>
              <w:left w:val="nil"/>
              <w:bottom w:val="nil"/>
              <w:right w:val="nil"/>
            </w:tcBorders>
            <w:shd w:val="clear" w:color="auto" w:fill="auto"/>
            <w:noWrap/>
            <w:vAlign w:val="center"/>
          </w:tcPr>
          <w:p w14:paraId="51D4261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5728F7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1.012 (0.804, 1.273)</w:t>
            </w:r>
          </w:p>
        </w:tc>
        <w:tc>
          <w:tcPr>
            <w:tcW w:w="506" w:type="pct"/>
            <w:tcBorders>
              <w:top w:val="nil"/>
              <w:left w:val="nil"/>
              <w:bottom w:val="nil"/>
              <w:right w:val="nil"/>
            </w:tcBorders>
            <w:shd w:val="clear" w:color="auto" w:fill="auto"/>
            <w:noWrap/>
            <w:vAlign w:val="center"/>
          </w:tcPr>
          <w:p w14:paraId="757A6AC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0.922</w:t>
            </w:r>
          </w:p>
        </w:tc>
        <w:tc>
          <w:tcPr>
            <w:tcW w:w="506" w:type="pct"/>
            <w:tcBorders>
              <w:top w:val="nil"/>
              <w:left w:val="nil"/>
              <w:bottom w:val="nil"/>
              <w:right w:val="nil"/>
            </w:tcBorders>
            <w:shd w:val="clear" w:color="auto" w:fill="auto"/>
            <w:noWrap/>
            <w:vAlign w:val="center"/>
          </w:tcPr>
          <w:p w14:paraId="2540F8B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3CCEB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2FEFD8F4">
            <w:pPr>
              <w:jc w:val="center"/>
              <w:rPr>
                <w:rFonts w:hint="default" w:ascii="Arial" w:hAnsi="Arial" w:cs="Arial"/>
                <w:sz w:val="24"/>
                <w:szCs w:val="24"/>
                <w:lang w:val="en-US" w:eastAsia="zh-CN"/>
              </w:rPr>
            </w:pPr>
            <w:r>
              <w:rPr>
                <w:rFonts w:hint="default" w:ascii="Arial" w:hAnsi="Arial" w:cs="Arial"/>
                <w:sz w:val="24"/>
                <w:szCs w:val="24"/>
                <w:lang w:val="en-US" w:eastAsia="zh-CN"/>
              </w:rPr>
              <w:t>Aromatic Amines</w:t>
            </w:r>
          </w:p>
        </w:tc>
        <w:tc>
          <w:tcPr>
            <w:tcW w:w="1117" w:type="pct"/>
            <w:tcBorders>
              <w:top w:val="nil"/>
              <w:left w:val="nil"/>
              <w:bottom w:val="nil"/>
              <w:right w:val="nil"/>
            </w:tcBorders>
            <w:shd w:val="clear" w:color="auto" w:fill="auto"/>
            <w:noWrap/>
            <w:vAlign w:val="center"/>
          </w:tcPr>
          <w:p w14:paraId="2D10424D">
            <w:pPr>
              <w:jc w:val="center"/>
              <w:rPr>
                <w:rFonts w:hint="default" w:ascii="Arial" w:hAnsi="Arial" w:cs="Arial"/>
                <w:sz w:val="24"/>
                <w:szCs w:val="24"/>
                <w:lang w:val="en-US" w:eastAsia="zh-CN"/>
              </w:rPr>
            </w:pPr>
            <w:r>
              <w:rPr>
                <w:rFonts w:hint="default" w:ascii="Arial" w:hAnsi="Arial" w:cs="Arial"/>
                <w:sz w:val="24"/>
                <w:szCs w:val="24"/>
                <w:lang w:val="en-US" w:eastAsia="zh-CN"/>
              </w:rPr>
              <w:t>1-Aminonaphthalene</w:t>
            </w:r>
          </w:p>
        </w:tc>
        <w:tc>
          <w:tcPr>
            <w:tcW w:w="686" w:type="pct"/>
            <w:tcBorders>
              <w:top w:val="nil"/>
              <w:left w:val="nil"/>
              <w:bottom w:val="nil"/>
              <w:right w:val="nil"/>
            </w:tcBorders>
            <w:shd w:val="clear" w:color="auto" w:fill="auto"/>
            <w:noWrap/>
            <w:vAlign w:val="center"/>
          </w:tcPr>
          <w:p w14:paraId="4F1C6CF9">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0BD7B21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1.093 (0.777, 1.536)</w:t>
            </w:r>
          </w:p>
        </w:tc>
        <w:tc>
          <w:tcPr>
            <w:tcW w:w="506" w:type="pct"/>
            <w:tcBorders>
              <w:top w:val="nil"/>
              <w:left w:val="nil"/>
              <w:bottom w:val="nil"/>
              <w:right w:val="nil"/>
            </w:tcBorders>
            <w:shd w:val="clear" w:color="auto" w:fill="auto"/>
            <w:noWrap/>
            <w:vAlign w:val="center"/>
          </w:tcPr>
          <w:p w14:paraId="2B7FC9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0.609</w:t>
            </w:r>
          </w:p>
        </w:tc>
        <w:tc>
          <w:tcPr>
            <w:tcW w:w="506" w:type="pct"/>
            <w:tcBorders>
              <w:top w:val="nil"/>
              <w:left w:val="nil"/>
              <w:bottom w:val="nil"/>
              <w:right w:val="nil"/>
            </w:tcBorders>
            <w:shd w:val="clear" w:color="auto" w:fill="auto"/>
            <w:noWrap/>
            <w:vAlign w:val="center"/>
          </w:tcPr>
          <w:p w14:paraId="68C5A9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25E6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1F90E70">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9A4A317">
            <w:pPr>
              <w:jc w:val="center"/>
              <w:rPr>
                <w:rFonts w:hint="default" w:ascii="Arial" w:hAnsi="Arial" w:cs="Arial"/>
                <w:sz w:val="24"/>
                <w:szCs w:val="24"/>
                <w:lang w:val="en-US" w:eastAsia="zh-CN"/>
              </w:rPr>
            </w:pPr>
            <w:r>
              <w:rPr>
                <w:rFonts w:hint="default" w:ascii="Arial" w:hAnsi="Arial" w:cs="Arial"/>
                <w:sz w:val="24"/>
                <w:szCs w:val="24"/>
                <w:lang w:val="en-US" w:eastAsia="zh-CN"/>
              </w:rPr>
              <w:t>2-Aminonaphthalene</w:t>
            </w:r>
          </w:p>
        </w:tc>
        <w:tc>
          <w:tcPr>
            <w:tcW w:w="686" w:type="pct"/>
            <w:tcBorders>
              <w:top w:val="nil"/>
              <w:left w:val="nil"/>
              <w:bottom w:val="nil"/>
              <w:right w:val="nil"/>
            </w:tcBorders>
            <w:shd w:val="clear" w:color="auto" w:fill="auto"/>
            <w:noWrap/>
            <w:vAlign w:val="center"/>
          </w:tcPr>
          <w:p w14:paraId="2160E5A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560389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1.439 (1.063, 1.947)</w:t>
            </w:r>
          </w:p>
        </w:tc>
        <w:tc>
          <w:tcPr>
            <w:tcW w:w="506" w:type="pct"/>
            <w:tcBorders>
              <w:top w:val="nil"/>
              <w:left w:val="nil"/>
              <w:bottom w:val="nil"/>
              <w:right w:val="nil"/>
            </w:tcBorders>
            <w:shd w:val="clear" w:color="auto" w:fill="auto"/>
            <w:noWrap/>
            <w:vAlign w:val="center"/>
          </w:tcPr>
          <w:p w14:paraId="4410E4F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0.018</w:t>
            </w:r>
          </w:p>
        </w:tc>
        <w:tc>
          <w:tcPr>
            <w:tcW w:w="506" w:type="pct"/>
            <w:tcBorders>
              <w:top w:val="nil"/>
              <w:left w:val="nil"/>
              <w:bottom w:val="nil"/>
              <w:right w:val="nil"/>
            </w:tcBorders>
            <w:shd w:val="clear" w:color="auto" w:fill="auto"/>
            <w:noWrap/>
            <w:vAlign w:val="center"/>
          </w:tcPr>
          <w:p w14:paraId="0DF2C10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0.143</w:t>
            </w:r>
          </w:p>
        </w:tc>
      </w:tr>
      <w:tr w14:paraId="10BDD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30D7A66">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D59AAE1">
            <w:pPr>
              <w:jc w:val="center"/>
              <w:rPr>
                <w:rFonts w:hint="default" w:ascii="Arial" w:hAnsi="Arial" w:cs="Arial"/>
                <w:sz w:val="24"/>
                <w:szCs w:val="24"/>
                <w:lang w:val="en-US" w:eastAsia="zh-CN"/>
              </w:rPr>
            </w:pPr>
            <w:r>
              <w:rPr>
                <w:rFonts w:hint="default" w:ascii="Arial" w:hAnsi="Arial" w:cs="Arial"/>
                <w:sz w:val="24"/>
                <w:szCs w:val="24"/>
                <w:lang w:val="en-US" w:eastAsia="zh-CN"/>
              </w:rPr>
              <w:t>4-Aminobiphenyl</w:t>
            </w:r>
          </w:p>
        </w:tc>
        <w:tc>
          <w:tcPr>
            <w:tcW w:w="686" w:type="pct"/>
            <w:tcBorders>
              <w:top w:val="nil"/>
              <w:left w:val="nil"/>
              <w:bottom w:val="nil"/>
              <w:right w:val="nil"/>
            </w:tcBorders>
            <w:shd w:val="clear" w:color="auto" w:fill="auto"/>
            <w:noWrap/>
            <w:vAlign w:val="center"/>
          </w:tcPr>
          <w:p w14:paraId="46C680B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1BB88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1.102 (0.852, 1.426)</w:t>
            </w:r>
          </w:p>
        </w:tc>
        <w:tc>
          <w:tcPr>
            <w:tcW w:w="506" w:type="pct"/>
            <w:tcBorders>
              <w:top w:val="nil"/>
              <w:left w:val="nil"/>
              <w:bottom w:val="nil"/>
              <w:right w:val="nil"/>
            </w:tcBorders>
            <w:shd w:val="clear" w:color="auto" w:fill="auto"/>
            <w:noWrap/>
            <w:vAlign w:val="center"/>
          </w:tcPr>
          <w:p w14:paraId="4701D69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0.459</w:t>
            </w:r>
          </w:p>
        </w:tc>
        <w:tc>
          <w:tcPr>
            <w:tcW w:w="506" w:type="pct"/>
            <w:tcBorders>
              <w:top w:val="nil"/>
              <w:left w:val="nil"/>
              <w:bottom w:val="nil"/>
              <w:right w:val="nil"/>
            </w:tcBorders>
            <w:shd w:val="clear" w:color="auto" w:fill="auto"/>
            <w:noWrap/>
            <w:vAlign w:val="center"/>
          </w:tcPr>
          <w:p w14:paraId="7AAC2F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0.839</w:t>
            </w:r>
          </w:p>
        </w:tc>
      </w:tr>
      <w:tr w14:paraId="41125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F3F840F">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27FE8B7">
            <w:pPr>
              <w:jc w:val="center"/>
              <w:rPr>
                <w:rFonts w:hint="default" w:ascii="Arial" w:hAnsi="Arial" w:cs="Arial"/>
                <w:sz w:val="24"/>
                <w:szCs w:val="24"/>
                <w:lang w:val="en-US" w:eastAsia="zh-CN"/>
              </w:rPr>
            </w:pPr>
            <w:r>
              <w:rPr>
                <w:rFonts w:hint="default" w:ascii="Arial" w:hAnsi="Arial" w:cs="Arial"/>
                <w:sz w:val="24"/>
                <w:szCs w:val="24"/>
                <w:lang w:val="en-US" w:eastAsia="zh-CN"/>
              </w:rPr>
              <w:t>o-Anisidine</w:t>
            </w:r>
          </w:p>
        </w:tc>
        <w:tc>
          <w:tcPr>
            <w:tcW w:w="686" w:type="pct"/>
            <w:tcBorders>
              <w:top w:val="nil"/>
              <w:left w:val="nil"/>
              <w:bottom w:val="nil"/>
              <w:right w:val="nil"/>
            </w:tcBorders>
            <w:shd w:val="clear" w:color="auto" w:fill="auto"/>
            <w:noWrap/>
            <w:vAlign w:val="center"/>
          </w:tcPr>
          <w:p w14:paraId="6604593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7E14C4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0.985 (0.813, 1.193)</w:t>
            </w:r>
          </w:p>
        </w:tc>
        <w:tc>
          <w:tcPr>
            <w:tcW w:w="506" w:type="pct"/>
            <w:tcBorders>
              <w:top w:val="nil"/>
              <w:left w:val="nil"/>
              <w:bottom w:val="nil"/>
              <w:right w:val="nil"/>
            </w:tcBorders>
            <w:shd w:val="clear" w:color="auto" w:fill="auto"/>
            <w:noWrap/>
            <w:vAlign w:val="center"/>
          </w:tcPr>
          <w:p w14:paraId="6951372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c>
          <w:tcPr>
            <w:tcW w:w="506" w:type="pct"/>
            <w:tcBorders>
              <w:top w:val="nil"/>
              <w:left w:val="nil"/>
              <w:bottom w:val="nil"/>
              <w:right w:val="nil"/>
            </w:tcBorders>
            <w:shd w:val="clear" w:color="auto" w:fill="auto"/>
            <w:noWrap/>
            <w:vAlign w:val="center"/>
          </w:tcPr>
          <w:p w14:paraId="3D5BDE2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279B3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5532349">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1B2ADE4">
            <w:pPr>
              <w:jc w:val="center"/>
              <w:rPr>
                <w:rFonts w:hint="default" w:ascii="Arial" w:hAnsi="Arial" w:cs="Arial"/>
                <w:sz w:val="24"/>
                <w:szCs w:val="24"/>
                <w:lang w:val="en-US" w:eastAsia="zh-CN"/>
              </w:rPr>
            </w:pPr>
            <w:r>
              <w:rPr>
                <w:rFonts w:hint="default" w:ascii="Arial" w:hAnsi="Arial" w:cs="Arial"/>
                <w:sz w:val="24"/>
                <w:szCs w:val="24"/>
                <w:lang w:val="en-US" w:eastAsia="zh-CN"/>
              </w:rPr>
              <w:t>2,6-Dimethylaniline</w:t>
            </w:r>
          </w:p>
        </w:tc>
        <w:tc>
          <w:tcPr>
            <w:tcW w:w="686" w:type="pct"/>
            <w:tcBorders>
              <w:top w:val="nil"/>
              <w:left w:val="nil"/>
              <w:bottom w:val="nil"/>
              <w:right w:val="nil"/>
            </w:tcBorders>
            <w:shd w:val="clear" w:color="auto" w:fill="auto"/>
            <w:noWrap/>
            <w:vAlign w:val="center"/>
          </w:tcPr>
          <w:p w14:paraId="3AB8BA0B">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1EACE28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1.031 (0.745, 1.428)</w:t>
            </w:r>
          </w:p>
        </w:tc>
        <w:tc>
          <w:tcPr>
            <w:tcW w:w="506" w:type="pct"/>
            <w:tcBorders>
              <w:top w:val="nil"/>
              <w:left w:val="nil"/>
              <w:bottom w:val="nil"/>
              <w:right w:val="nil"/>
            </w:tcBorders>
            <w:shd w:val="clear" w:color="auto" w:fill="auto"/>
            <w:noWrap/>
            <w:vAlign w:val="center"/>
          </w:tcPr>
          <w:p w14:paraId="41DC55D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0.853</w:t>
            </w:r>
          </w:p>
        </w:tc>
        <w:tc>
          <w:tcPr>
            <w:tcW w:w="506" w:type="pct"/>
            <w:tcBorders>
              <w:top w:val="nil"/>
              <w:left w:val="nil"/>
              <w:bottom w:val="nil"/>
              <w:right w:val="nil"/>
            </w:tcBorders>
            <w:shd w:val="clear" w:color="auto" w:fill="auto"/>
            <w:noWrap/>
            <w:vAlign w:val="center"/>
          </w:tcPr>
          <w:p w14:paraId="3B90AC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571C1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011F6FB">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32A6358">
            <w:pPr>
              <w:jc w:val="center"/>
              <w:rPr>
                <w:rFonts w:hint="default" w:ascii="Arial" w:hAnsi="Arial" w:cs="Arial"/>
                <w:sz w:val="24"/>
                <w:szCs w:val="24"/>
                <w:lang w:val="en-US" w:eastAsia="zh-CN"/>
              </w:rPr>
            </w:pPr>
            <w:r>
              <w:rPr>
                <w:rFonts w:hint="default" w:ascii="Arial" w:hAnsi="Arial" w:cs="Arial"/>
                <w:sz w:val="24"/>
                <w:szCs w:val="24"/>
                <w:lang w:val="en-US" w:eastAsia="zh-CN"/>
              </w:rPr>
              <w:t>o-Toluidine</w:t>
            </w:r>
          </w:p>
        </w:tc>
        <w:tc>
          <w:tcPr>
            <w:tcW w:w="686" w:type="pct"/>
            <w:tcBorders>
              <w:top w:val="nil"/>
              <w:left w:val="nil"/>
              <w:bottom w:val="nil"/>
              <w:right w:val="nil"/>
            </w:tcBorders>
            <w:shd w:val="clear" w:color="auto" w:fill="auto"/>
            <w:noWrap/>
            <w:vAlign w:val="center"/>
          </w:tcPr>
          <w:p w14:paraId="52636EA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B7FE61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1.158 (0.971, 1.382)</w:t>
            </w:r>
          </w:p>
        </w:tc>
        <w:tc>
          <w:tcPr>
            <w:tcW w:w="506" w:type="pct"/>
            <w:tcBorders>
              <w:top w:val="nil"/>
              <w:left w:val="nil"/>
              <w:bottom w:val="nil"/>
              <w:right w:val="nil"/>
            </w:tcBorders>
            <w:shd w:val="clear" w:color="auto" w:fill="auto"/>
            <w:noWrap/>
            <w:vAlign w:val="center"/>
          </w:tcPr>
          <w:p w14:paraId="54E929A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0.102</w:t>
            </w:r>
          </w:p>
        </w:tc>
        <w:tc>
          <w:tcPr>
            <w:tcW w:w="506" w:type="pct"/>
            <w:tcBorders>
              <w:top w:val="nil"/>
              <w:left w:val="nil"/>
              <w:bottom w:val="nil"/>
              <w:right w:val="nil"/>
            </w:tcBorders>
            <w:shd w:val="clear" w:color="auto" w:fill="auto"/>
            <w:noWrap/>
            <w:vAlign w:val="center"/>
          </w:tcPr>
          <w:p w14:paraId="469ECF0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0.311</w:t>
            </w:r>
          </w:p>
        </w:tc>
      </w:tr>
      <w:tr w14:paraId="69BA9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78ADEFBC">
            <w:pPr>
              <w:jc w:val="center"/>
              <w:rPr>
                <w:rFonts w:hint="default" w:ascii="Arial" w:hAnsi="Arial" w:cs="Arial"/>
                <w:sz w:val="24"/>
                <w:szCs w:val="24"/>
                <w:lang w:val="en-US" w:eastAsia="zh-CN"/>
              </w:rPr>
            </w:pPr>
            <w:r>
              <w:rPr>
                <w:rFonts w:hint="default" w:ascii="Arial" w:hAnsi="Arial" w:cs="Arial"/>
                <w:sz w:val="24"/>
                <w:szCs w:val="24"/>
                <w:lang w:val="en-US" w:eastAsia="zh-CN"/>
              </w:rPr>
              <w:t>Arsenics - Speciated</w:t>
            </w:r>
          </w:p>
        </w:tc>
        <w:tc>
          <w:tcPr>
            <w:tcW w:w="1117" w:type="pct"/>
            <w:tcBorders>
              <w:top w:val="nil"/>
              <w:left w:val="nil"/>
              <w:bottom w:val="nil"/>
              <w:right w:val="nil"/>
            </w:tcBorders>
            <w:shd w:val="clear" w:color="auto" w:fill="auto"/>
            <w:noWrap/>
            <w:vAlign w:val="center"/>
          </w:tcPr>
          <w:p w14:paraId="10D1BB94">
            <w:pPr>
              <w:jc w:val="center"/>
              <w:rPr>
                <w:rFonts w:hint="default" w:ascii="Arial" w:hAnsi="Arial" w:cs="Arial"/>
                <w:sz w:val="24"/>
                <w:szCs w:val="24"/>
                <w:lang w:val="en-US" w:eastAsia="zh-CN"/>
              </w:rPr>
            </w:pPr>
            <w:r>
              <w:rPr>
                <w:rFonts w:hint="default" w:ascii="Arial" w:hAnsi="Arial" w:cs="Arial"/>
                <w:sz w:val="24"/>
                <w:szCs w:val="24"/>
                <w:lang w:val="en-US" w:eastAsia="zh-CN"/>
              </w:rPr>
              <w:t>Arsenous Acid</w:t>
            </w:r>
          </w:p>
        </w:tc>
        <w:tc>
          <w:tcPr>
            <w:tcW w:w="686" w:type="pct"/>
            <w:tcBorders>
              <w:top w:val="nil"/>
              <w:left w:val="nil"/>
              <w:bottom w:val="nil"/>
              <w:right w:val="nil"/>
            </w:tcBorders>
            <w:shd w:val="clear" w:color="auto" w:fill="auto"/>
            <w:noWrap/>
            <w:vAlign w:val="center"/>
          </w:tcPr>
          <w:p w14:paraId="04AC80AB">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3D76A2E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1.127 (0.811, 1.565)</w:t>
            </w:r>
          </w:p>
        </w:tc>
        <w:tc>
          <w:tcPr>
            <w:tcW w:w="506" w:type="pct"/>
            <w:tcBorders>
              <w:top w:val="nil"/>
              <w:left w:val="nil"/>
              <w:bottom w:val="nil"/>
              <w:right w:val="nil"/>
            </w:tcBorders>
            <w:shd w:val="clear" w:color="auto" w:fill="auto"/>
            <w:noWrap/>
            <w:vAlign w:val="center"/>
          </w:tcPr>
          <w:p w14:paraId="45473DE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0.476</w:t>
            </w:r>
          </w:p>
        </w:tc>
        <w:tc>
          <w:tcPr>
            <w:tcW w:w="506" w:type="pct"/>
            <w:tcBorders>
              <w:top w:val="nil"/>
              <w:left w:val="nil"/>
              <w:bottom w:val="nil"/>
              <w:right w:val="nil"/>
            </w:tcBorders>
            <w:shd w:val="clear" w:color="auto" w:fill="auto"/>
            <w:noWrap/>
            <w:vAlign w:val="center"/>
          </w:tcPr>
          <w:p w14:paraId="5DED665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0.848</w:t>
            </w:r>
          </w:p>
        </w:tc>
      </w:tr>
      <w:tr w14:paraId="38BE4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9BE052E">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C30C309">
            <w:pPr>
              <w:jc w:val="center"/>
              <w:rPr>
                <w:rFonts w:hint="default" w:ascii="Arial" w:hAnsi="Arial" w:cs="Arial"/>
                <w:sz w:val="24"/>
                <w:szCs w:val="24"/>
                <w:lang w:val="en-US" w:eastAsia="zh-CN"/>
              </w:rPr>
            </w:pPr>
            <w:r>
              <w:rPr>
                <w:rFonts w:hint="default" w:ascii="Arial" w:hAnsi="Arial" w:cs="Arial"/>
                <w:sz w:val="24"/>
                <w:szCs w:val="24"/>
                <w:lang w:val="en-US" w:eastAsia="zh-CN"/>
              </w:rPr>
              <w:t>Arsenobetaine</w:t>
            </w:r>
          </w:p>
        </w:tc>
        <w:tc>
          <w:tcPr>
            <w:tcW w:w="686" w:type="pct"/>
            <w:tcBorders>
              <w:top w:val="nil"/>
              <w:left w:val="nil"/>
              <w:bottom w:val="nil"/>
              <w:right w:val="nil"/>
            </w:tcBorders>
            <w:shd w:val="clear" w:color="auto" w:fill="auto"/>
            <w:noWrap/>
            <w:vAlign w:val="center"/>
          </w:tcPr>
          <w:p w14:paraId="02DBD11B">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3087673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0.996 (0.743, 1.336)</w:t>
            </w:r>
          </w:p>
        </w:tc>
        <w:tc>
          <w:tcPr>
            <w:tcW w:w="506" w:type="pct"/>
            <w:tcBorders>
              <w:top w:val="nil"/>
              <w:left w:val="nil"/>
              <w:bottom w:val="nil"/>
              <w:right w:val="nil"/>
            </w:tcBorders>
            <w:shd w:val="clear" w:color="auto" w:fill="auto"/>
            <w:noWrap/>
            <w:vAlign w:val="center"/>
          </w:tcPr>
          <w:p w14:paraId="422FF0E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0.981</w:t>
            </w:r>
          </w:p>
        </w:tc>
        <w:tc>
          <w:tcPr>
            <w:tcW w:w="506" w:type="pct"/>
            <w:tcBorders>
              <w:top w:val="nil"/>
              <w:left w:val="nil"/>
              <w:bottom w:val="nil"/>
              <w:right w:val="nil"/>
            </w:tcBorders>
            <w:shd w:val="clear" w:color="auto" w:fill="auto"/>
            <w:noWrap/>
            <w:vAlign w:val="center"/>
          </w:tcPr>
          <w:p w14:paraId="04035BB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0.994</w:t>
            </w:r>
          </w:p>
        </w:tc>
      </w:tr>
      <w:tr w14:paraId="64FAD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ADA6F29">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59359BF">
            <w:pPr>
              <w:jc w:val="center"/>
              <w:rPr>
                <w:rFonts w:hint="default" w:ascii="Arial" w:hAnsi="Arial" w:cs="Arial"/>
                <w:sz w:val="24"/>
                <w:szCs w:val="24"/>
                <w:lang w:val="en-US" w:eastAsia="zh-CN"/>
              </w:rPr>
            </w:pPr>
            <w:r>
              <w:rPr>
                <w:rFonts w:hint="default" w:ascii="Arial" w:hAnsi="Arial" w:cs="Arial"/>
                <w:sz w:val="24"/>
                <w:szCs w:val="24"/>
                <w:lang w:val="en-US" w:eastAsia="zh-CN"/>
              </w:rPr>
              <w:t>Arsenocholine</w:t>
            </w:r>
          </w:p>
        </w:tc>
        <w:tc>
          <w:tcPr>
            <w:tcW w:w="686" w:type="pct"/>
            <w:tcBorders>
              <w:top w:val="nil"/>
              <w:left w:val="nil"/>
              <w:bottom w:val="nil"/>
              <w:right w:val="nil"/>
            </w:tcBorders>
            <w:shd w:val="clear" w:color="auto" w:fill="auto"/>
            <w:noWrap/>
            <w:vAlign w:val="center"/>
          </w:tcPr>
          <w:p w14:paraId="5D48A24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67726C0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1.098 (0.754, 1.598)</w:t>
            </w:r>
          </w:p>
        </w:tc>
        <w:tc>
          <w:tcPr>
            <w:tcW w:w="506" w:type="pct"/>
            <w:tcBorders>
              <w:top w:val="nil"/>
              <w:left w:val="nil"/>
              <w:bottom w:val="nil"/>
              <w:right w:val="nil"/>
            </w:tcBorders>
            <w:shd w:val="clear" w:color="auto" w:fill="auto"/>
            <w:noWrap/>
            <w:vAlign w:val="center"/>
          </w:tcPr>
          <w:p w14:paraId="0834238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0.626</w:t>
            </w:r>
          </w:p>
        </w:tc>
        <w:tc>
          <w:tcPr>
            <w:tcW w:w="506" w:type="pct"/>
            <w:tcBorders>
              <w:top w:val="nil"/>
              <w:left w:val="nil"/>
              <w:bottom w:val="nil"/>
              <w:right w:val="nil"/>
            </w:tcBorders>
            <w:shd w:val="clear" w:color="auto" w:fill="auto"/>
            <w:noWrap/>
            <w:vAlign w:val="center"/>
          </w:tcPr>
          <w:p w14:paraId="2F99067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6E19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D5AFD75">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vAlign w:val="center"/>
          </w:tcPr>
          <w:p w14:paraId="17A18FDC">
            <w:pPr>
              <w:jc w:val="center"/>
              <w:rPr>
                <w:rFonts w:hint="default" w:ascii="Arial" w:hAnsi="Arial" w:cs="Arial"/>
                <w:sz w:val="24"/>
                <w:szCs w:val="24"/>
                <w:lang w:val="en-US" w:eastAsia="zh-CN"/>
              </w:rPr>
            </w:pPr>
            <w:r>
              <w:rPr>
                <w:rFonts w:hint="default" w:ascii="Arial" w:hAnsi="Arial" w:cs="Arial"/>
                <w:sz w:val="24"/>
                <w:szCs w:val="24"/>
                <w:lang w:val="en-US" w:eastAsia="zh-CN"/>
              </w:rPr>
              <w:t>Monomethylarsonic Acid</w:t>
            </w:r>
          </w:p>
        </w:tc>
        <w:tc>
          <w:tcPr>
            <w:tcW w:w="686" w:type="pct"/>
            <w:tcBorders>
              <w:top w:val="nil"/>
              <w:left w:val="nil"/>
              <w:bottom w:val="nil"/>
              <w:right w:val="nil"/>
            </w:tcBorders>
            <w:shd w:val="clear" w:color="auto" w:fill="auto"/>
            <w:noWrap/>
            <w:vAlign w:val="center"/>
          </w:tcPr>
          <w:p w14:paraId="1D8D0A3F">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43C3540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0.922 (0.675, 1.260)</w:t>
            </w:r>
          </w:p>
        </w:tc>
        <w:tc>
          <w:tcPr>
            <w:tcW w:w="506" w:type="pct"/>
            <w:tcBorders>
              <w:top w:val="nil"/>
              <w:left w:val="nil"/>
              <w:bottom w:val="nil"/>
              <w:right w:val="nil"/>
            </w:tcBorders>
            <w:shd w:val="clear" w:color="auto" w:fill="auto"/>
            <w:noWrap/>
            <w:vAlign w:val="center"/>
          </w:tcPr>
          <w:p w14:paraId="3FDAFA1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0.61</w:t>
            </w:r>
            <w:r>
              <w:rPr>
                <w:rFonts w:hint="eastAsia" w:ascii="Arial" w:hAnsi="Arial" w:eastAsia="宋体" w:cs="Arial"/>
                <w:i w:val="0"/>
                <w:iCs w:val="0"/>
                <w:color w:val="000000"/>
                <w:kern w:val="0"/>
                <w:sz w:val="24"/>
                <w:szCs w:val="24"/>
                <w:u w:val="none"/>
                <w:lang w:val="en-US" w:eastAsia="zh-CN" w:bidi="ar"/>
              </w:rPr>
              <w:t>0</w:t>
            </w:r>
          </w:p>
        </w:tc>
        <w:tc>
          <w:tcPr>
            <w:tcW w:w="506" w:type="pct"/>
            <w:tcBorders>
              <w:top w:val="nil"/>
              <w:left w:val="nil"/>
              <w:bottom w:val="nil"/>
              <w:right w:val="nil"/>
            </w:tcBorders>
            <w:shd w:val="clear" w:color="auto" w:fill="auto"/>
            <w:noWrap/>
            <w:vAlign w:val="center"/>
          </w:tcPr>
          <w:p w14:paraId="347FC8C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39142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71BC164">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4406299">
            <w:pPr>
              <w:jc w:val="center"/>
              <w:rPr>
                <w:rFonts w:hint="default" w:ascii="Arial" w:hAnsi="Arial" w:cs="Arial"/>
                <w:sz w:val="24"/>
                <w:szCs w:val="24"/>
                <w:lang w:val="en-US" w:eastAsia="zh-CN"/>
              </w:rPr>
            </w:pPr>
            <w:r>
              <w:rPr>
                <w:rFonts w:hint="default" w:ascii="Arial" w:hAnsi="Arial" w:cs="Arial"/>
                <w:sz w:val="24"/>
                <w:szCs w:val="24"/>
                <w:lang w:val="en-US" w:eastAsia="zh-CN"/>
              </w:rPr>
              <w:t>Dimethylarsinic Acid</w:t>
            </w:r>
          </w:p>
        </w:tc>
        <w:tc>
          <w:tcPr>
            <w:tcW w:w="686" w:type="pct"/>
            <w:tcBorders>
              <w:top w:val="nil"/>
              <w:left w:val="nil"/>
              <w:bottom w:val="nil"/>
              <w:right w:val="nil"/>
            </w:tcBorders>
            <w:shd w:val="clear" w:color="auto" w:fill="auto"/>
            <w:noWrap/>
            <w:vAlign w:val="center"/>
          </w:tcPr>
          <w:p w14:paraId="767238D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0C6F78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1.165 (0.951, 1.427)</w:t>
            </w:r>
          </w:p>
        </w:tc>
        <w:tc>
          <w:tcPr>
            <w:tcW w:w="506" w:type="pct"/>
            <w:tcBorders>
              <w:top w:val="nil"/>
              <w:left w:val="nil"/>
              <w:bottom w:val="nil"/>
              <w:right w:val="nil"/>
            </w:tcBorders>
            <w:shd w:val="clear" w:color="auto" w:fill="auto"/>
            <w:noWrap/>
            <w:vAlign w:val="center"/>
          </w:tcPr>
          <w:p w14:paraId="550D1C6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0.14</w:t>
            </w:r>
            <w:r>
              <w:rPr>
                <w:rFonts w:hint="eastAsia" w:ascii="Arial" w:hAnsi="Arial" w:eastAsia="宋体" w:cs="Arial"/>
                <w:i w:val="0"/>
                <w:iCs w:val="0"/>
                <w:color w:val="000000"/>
                <w:kern w:val="0"/>
                <w:sz w:val="24"/>
                <w:szCs w:val="24"/>
                <w:u w:val="none"/>
                <w:lang w:val="en-US" w:eastAsia="zh-CN" w:bidi="ar"/>
              </w:rPr>
              <w:t>0</w:t>
            </w:r>
          </w:p>
        </w:tc>
        <w:tc>
          <w:tcPr>
            <w:tcW w:w="506" w:type="pct"/>
            <w:tcBorders>
              <w:top w:val="nil"/>
              <w:left w:val="nil"/>
              <w:bottom w:val="nil"/>
              <w:right w:val="nil"/>
            </w:tcBorders>
            <w:shd w:val="clear" w:color="auto" w:fill="auto"/>
            <w:noWrap/>
            <w:vAlign w:val="center"/>
          </w:tcPr>
          <w:p w14:paraId="5F34492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0.408</w:t>
            </w:r>
          </w:p>
        </w:tc>
      </w:tr>
      <w:tr w14:paraId="525DC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6F00D9B0">
            <w:pPr>
              <w:jc w:val="center"/>
              <w:rPr>
                <w:rFonts w:hint="default" w:ascii="Arial" w:hAnsi="Arial" w:cs="Arial"/>
                <w:sz w:val="24"/>
                <w:szCs w:val="24"/>
                <w:lang w:val="en-US" w:eastAsia="zh-CN"/>
              </w:rPr>
            </w:pPr>
            <w:r>
              <w:rPr>
                <w:rFonts w:hint="default" w:ascii="Arial" w:hAnsi="Arial" w:cs="Arial"/>
                <w:sz w:val="24"/>
                <w:szCs w:val="24"/>
                <w:lang w:val="en-US" w:eastAsia="zh-CN"/>
              </w:rPr>
              <w:t>Nicotine Metabolites</w:t>
            </w:r>
          </w:p>
        </w:tc>
        <w:tc>
          <w:tcPr>
            <w:tcW w:w="1117" w:type="pct"/>
            <w:tcBorders>
              <w:top w:val="nil"/>
              <w:left w:val="nil"/>
              <w:bottom w:val="nil"/>
              <w:right w:val="nil"/>
            </w:tcBorders>
            <w:shd w:val="clear" w:color="auto" w:fill="auto"/>
            <w:noWrap/>
            <w:vAlign w:val="center"/>
          </w:tcPr>
          <w:p w14:paraId="6552AD98">
            <w:pPr>
              <w:jc w:val="center"/>
              <w:rPr>
                <w:rFonts w:hint="default" w:ascii="Arial" w:hAnsi="Arial" w:cs="Arial"/>
                <w:sz w:val="24"/>
                <w:szCs w:val="24"/>
                <w:lang w:val="en-US" w:eastAsia="zh-CN"/>
              </w:rPr>
            </w:pPr>
            <w:r>
              <w:rPr>
                <w:rFonts w:hint="default" w:ascii="Arial" w:hAnsi="Arial" w:cs="Arial"/>
                <w:sz w:val="24"/>
                <w:szCs w:val="24"/>
                <w:lang w:val="en-US" w:eastAsia="zh-CN"/>
              </w:rPr>
              <w:t>Total Cotinine</w:t>
            </w:r>
          </w:p>
        </w:tc>
        <w:tc>
          <w:tcPr>
            <w:tcW w:w="686" w:type="pct"/>
            <w:tcBorders>
              <w:top w:val="nil"/>
              <w:left w:val="nil"/>
              <w:bottom w:val="nil"/>
              <w:right w:val="nil"/>
            </w:tcBorders>
            <w:shd w:val="clear" w:color="auto" w:fill="auto"/>
            <w:noWrap/>
            <w:vAlign w:val="center"/>
          </w:tcPr>
          <w:p w14:paraId="3971CAB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2850F8F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1.464 (1.070, 2.003)</w:t>
            </w:r>
          </w:p>
        </w:tc>
        <w:tc>
          <w:tcPr>
            <w:tcW w:w="506" w:type="pct"/>
            <w:tcBorders>
              <w:top w:val="nil"/>
              <w:left w:val="nil"/>
              <w:bottom w:val="nil"/>
              <w:right w:val="nil"/>
            </w:tcBorders>
            <w:shd w:val="clear" w:color="auto" w:fill="auto"/>
            <w:noWrap/>
            <w:vAlign w:val="center"/>
          </w:tcPr>
          <w:p w14:paraId="72A3480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0.017</w:t>
            </w:r>
          </w:p>
        </w:tc>
        <w:tc>
          <w:tcPr>
            <w:tcW w:w="506" w:type="pct"/>
            <w:tcBorders>
              <w:top w:val="nil"/>
              <w:left w:val="nil"/>
              <w:bottom w:val="nil"/>
              <w:right w:val="nil"/>
            </w:tcBorders>
            <w:shd w:val="clear" w:color="auto" w:fill="auto"/>
            <w:noWrap/>
            <w:vAlign w:val="center"/>
          </w:tcPr>
          <w:p w14:paraId="4C0251E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0.143</w:t>
            </w:r>
          </w:p>
        </w:tc>
      </w:tr>
      <w:tr w14:paraId="02344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C153BBF">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26A4CC3">
            <w:pPr>
              <w:jc w:val="center"/>
              <w:rPr>
                <w:rFonts w:hint="default" w:ascii="Arial" w:hAnsi="Arial" w:cs="Arial"/>
                <w:sz w:val="24"/>
                <w:szCs w:val="24"/>
                <w:lang w:val="en-US" w:eastAsia="zh-CN"/>
              </w:rPr>
            </w:pPr>
            <w:r>
              <w:rPr>
                <w:rFonts w:hint="default" w:ascii="Arial" w:hAnsi="Arial" w:cs="Arial"/>
                <w:sz w:val="24"/>
                <w:szCs w:val="24"/>
                <w:lang w:val="en-US" w:eastAsia="zh-CN"/>
              </w:rPr>
              <w:t>Total Hydroxycotinine</w:t>
            </w:r>
          </w:p>
        </w:tc>
        <w:tc>
          <w:tcPr>
            <w:tcW w:w="686" w:type="pct"/>
            <w:tcBorders>
              <w:top w:val="nil"/>
              <w:left w:val="nil"/>
              <w:bottom w:val="nil"/>
              <w:right w:val="nil"/>
            </w:tcBorders>
            <w:shd w:val="clear" w:color="auto" w:fill="auto"/>
            <w:noWrap/>
            <w:vAlign w:val="center"/>
          </w:tcPr>
          <w:p w14:paraId="25B301A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6CB8C3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1.405 (1.020, 1.935)</w:t>
            </w:r>
          </w:p>
        </w:tc>
        <w:tc>
          <w:tcPr>
            <w:tcW w:w="506" w:type="pct"/>
            <w:tcBorders>
              <w:top w:val="nil"/>
              <w:left w:val="nil"/>
              <w:bottom w:val="nil"/>
              <w:right w:val="nil"/>
            </w:tcBorders>
            <w:shd w:val="clear" w:color="auto" w:fill="auto"/>
            <w:noWrap/>
            <w:vAlign w:val="center"/>
          </w:tcPr>
          <w:p w14:paraId="14B5962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0.037</w:t>
            </w:r>
          </w:p>
        </w:tc>
        <w:tc>
          <w:tcPr>
            <w:tcW w:w="506" w:type="pct"/>
            <w:tcBorders>
              <w:top w:val="nil"/>
              <w:left w:val="nil"/>
              <w:bottom w:val="nil"/>
              <w:right w:val="nil"/>
            </w:tcBorders>
            <w:shd w:val="clear" w:color="auto" w:fill="auto"/>
            <w:noWrap/>
            <w:vAlign w:val="center"/>
          </w:tcPr>
          <w:p w14:paraId="4C3D44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0.209</w:t>
            </w:r>
          </w:p>
        </w:tc>
      </w:tr>
      <w:tr w14:paraId="35712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F9B119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4D66378">
            <w:pPr>
              <w:jc w:val="center"/>
              <w:rPr>
                <w:rFonts w:hint="default" w:ascii="Arial" w:hAnsi="Arial" w:cs="Arial"/>
                <w:sz w:val="24"/>
                <w:szCs w:val="24"/>
                <w:lang w:val="en-US" w:eastAsia="zh-CN"/>
              </w:rPr>
            </w:pPr>
            <w:r>
              <w:rPr>
                <w:rFonts w:hint="default" w:ascii="Arial" w:hAnsi="Arial" w:cs="Arial"/>
                <w:sz w:val="24"/>
                <w:szCs w:val="24"/>
                <w:lang w:val="en-US" w:eastAsia="zh-CN"/>
              </w:rPr>
              <w:t>TNE-2</w:t>
            </w:r>
          </w:p>
        </w:tc>
        <w:tc>
          <w:tcPr>
            <w:tcW w:w="686" w:type="pct"/>
            <w:tcBorders>
              <w:top w:val="nil"/>
              <w:left w:val="nil"/>
              <w:bottom w:val="nil"/>
              <w:right w:val="nil"/>
            </w:tcBorders>
            <w:shd w:val="clear" w:color="auto" w:fill="auto"/>
            <w:noWrap/>
            <w:vAlign w:val="center"/>
          </w:tcPr>
          <w:p w14:paraId="48CD5EB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05160D3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1.424 (1.032, 1.965)</w:t>
            </w:r>
          </w:p>
        </w:tc>
        <w:tc>
          <w:tcPr>
            <w:tcW w:w="506" w:type="pct"/>
            <w:tcBorders>
              <w:top w:val="nil"/>
              <w:left w:val="nil"/>
              <w:bottom w:val="nil"/>
              <w:right w:val="nil"/>
            </w:tcBorders>
            <w:shd w:val="clear" w:color="auto" w:fill="auto"/>
            <w:noWrap/>
            <w:vAlign w:val="center"/>
          </w:tcPr>
          <w:p w14:paraId="2F78AAD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0.031</w:t>
            </w:r>
          </w:p>
        </w:tc>
        <w:tc>
          <w:tcPr>
            <w:tcW w:w="506" w:type="pct"/>
            <w:tcBorders>
              <w:top w:val="nil"/>
              <w:left w:val="nil"/>
              <w:bottom w:val="nil"/>
              <w:right w:val="nil"/>
            </w:tcBorders>
            <w:shd w:val="clear" w:color="auto" w:fill="auto"/>
            <w:noWrap/>
            <w:vAlign w:val="center"/>
          </w:tcPr>
          <w:p w14:paraId="04802FF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w:t>
            </w:r>
            <w:r>
              <w:rPr>
                <w:rFonts w:hint="eastAsia" w:ascii="Arial" w:hAnsi="Arial" w:eastAsia="宋体" w:cs="Arial"/>
                <w:i w:val="0"/>
                <w:iCs w:val="0"/>
                <w:color w:val="000000"/>
                <w:kern w:val="0"/>
                <w:sz w:val="24"/>
                <w:szCs w:val="24"/>
                <w:u w:val="none"/>
                <w:lang w:val="en-US" w:eastAsia="zh-CN" w:bidi="ar"/>
              </w:rPr>
              <w:t>0</w:t>
            </w:r>
          </w:p>
        </w:tc>
      </w:tr>
      <w:tr w14:paraId="34B05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6" w:hRule="atLeast"/>
        </w:trPr>
        <w:tc>
          <w:tcPr>
            <w:tcW w:w="1104" w:type="pct"/>
            <w:tcBorders>
              <w:top w:val="nil"/>
              <w:left w:val="nil"/>
              <w:bottom w:val="nil"/>
              <w:right w:val="nil"/>
            </w:tcBorders>
            <w:shd w:val="clear" w:color="auto" w:fill="auto"/>
            <w:noWrap/>
            <w:vAlign w:val="center"/>
          </w:tcPr>
          <w:p w14:paraId="430E8EB5">
            <w:pPr>
              <w:jc w:val="cente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1117" w:type="pct"/>
            <w:tcBorders>
              <w:top w:val="nil"/>
              <w:left w:val="nil"/>
              <w:bottom w:val="nil"/>
              <w:right w:val="nil"/>
            </w:tcBorders>
            <w:shd w:val="clear" w:color="auto" w:fill="auto"/>
            <w:noWrap/>
            <w:vAlign w:val="center"/>
          </w:tcPr>
          <w:p w14:paraId="5CD22B85">
            <w:pPr>
              <w:jc w:val="cente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686" w:type="pct"/>
            <w:tcBorders>
              <w:top w:val="nil"/>
              <w:left w:val="nil"/>
              <w:bottom w:val="nil"/>
              <w:right w:val="nil"/>
            </w:tcBorders>
            <w:shd w:val="clear" w:color="auto" w:fill="auto"/>
            <w:noWrap/>
            <w:vAlign w:val="center"/>
          </w:tcPr>
          <w:p w14:paraId="32E2015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0011EFD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1.181 (0.928, 1.503)</w:t>
            </w:r>
          </w:p>
        </w:tc>
        <w:tc>
          <w:tcPr>
            <w:tcW w:w="506" w:type="pct"/>
            <w:tcBorders>
              <w:top w:val="nil"/>
              <w:left w:val="nil"/>
              <w:bottom w:val="nil"/>
              <w:right w:val="nil"/>
            </w:tcBorders>
            <w:shd w:val="clear" w:color="auto" w:fill="auto"/>
            <w:noWrap/>
            <w:vAlign w:val="center"/>
          </w:tcPr>
          <w:p w14:paraId="7B8282B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0.175</w:t>
            </w:r>
          </w:p>
        </w:tc>
        <w:tc>
          <w:tcPr>
            <w:tcW w:w="506" w:type="pct"/>
            <w:tcBorders>
              <w:top w:val="nil"/>
              <w:left w:val="nil"/>
              <w:bottom w:val="nil"/>
              <w:right w:val="nil"/>
            </w:tcBorders>
            <w:shd w:val="clear" w:color="auto" w:fill="auto"/>
            <w:noWrap/>
            <w:vAlign w:val="center"/>
          </w:tcPr>
          <w:p w14:paraId="3FDAA2C4">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0.457</w:t>
            </w:r>
          </w:p>
        </w:tc>
      </w:tr>
      <w:tr w14:paraId="096A8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trPr>
        <w:tc>
          <w:tcPr>
            <w:tcW w:w="1104" w:type="pct"/>
            <w:tcBorders>
              <w:top w:val="nil"/>
              <w:left w:val="nil"/>
              <w:bottom w:val="nil"/>
              <w:right w:val="nil"/>
            </w:tcBorders>
            <w:shd w:val="clear" w:color="auto" w:fill="auto"/>
            <w:noWrap/>
            <w:vAlign w:val="center"/>
          </w:tcPr>
          <w:p w14:paraId="053EE9EA">
            <w:pPr>
              <w:jc w:val="cente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1117" w:type="pct"/>
            <w:tcBorders>
              <w:top w:val="nil"/>
              <w:left w:val="nil"/>
              <w:bottom w:val="nil"/>
              <w:right w:val="nil"/>
            </w:tcBorders>
            <w:shd w:val="clear" w:color="auto" w:fill="auto"/>
            <w:noWrap/>
            <w:vAlign w:val="center"/>
          </w:tcPr>
          <w:p w14:paraId="06993FAE">
            <w:pPr>
              <w:jc w:val="cente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686" w:type="pct"/>
            <w:tcBorders>
              <w:top w:val="nil"/>
              <w:left w:val="nil"/>
              <w:bottom w:val="nil"/>
              <w:right w:val="nil"/>
            </w:tcBorders>
            <w:shd w:val="clear" w:color="auto" w:fill="auto"/>
            <w:noWrap/>
            <w:vAlign w:val="center"/>
          </w:tcPr>
          <w:p w14:paraId="03869D8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87E108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0.931 (0.730, 1.189)</w:t>
            </w:r>
          </w:p>
        </w:tc>
        <w:tc>
          <w:tcPr>
            <w:tcW w:w="506" w:type="pct"/>
            <w:tcBorders>
              <w:top w:val="nil"/>
              <w:left w:val="nil"/>
              <w:bottom w:val="nil"/>
              <w:right w:val="nil"/>
            </w:tcBorders>
            <w:shd w:val="clear" w:color="auto" w:fill="auto"/>
            <w:noWrap/>
            <w:vAlign w:val="center"/>
          </w:tcPr>
          <w:p w14:paraId="43712D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0.568</w:t>
            </w:r>
          </w:p>
        </w:tc>
        <w:tc>
          <w:tcPr>
            <w:tcW w:w="506" w:type="pct"/>
            <w:tcBorders>
              <w:top w:val="nil"/>
              <w:left w:val="nil"/>
              <w:bottom w:val="nil"/>
              <w:right w:val="nil"/>
            </w:tcBorders>
            <w:shd w:val="clear" w:color="auto" w:fill="auto"/>
            <w:noWrap/>
            <w:vAlign w:val="center"/>
          </w:tcPr>
          <w:p w14:paraId="45813A47">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0.862</w:t>
            </w:r>
          </w:p>
        </w:tc>
      </w:tr>
      <w:tr w14:paraId="553A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569F348C">
            <w:pPr>
              <w:jc w:val="center"/>
              <w:rPr>
                <w:rFonts w:hint="default" w:ascii="Arial" w:hAnsi="Arial" w:cs="Arial"/>
                <w:sz w:val="24"/>
                <w:szCs w:val="24"/>
                <w:lang w:val="en-US" w:eastAsia="zh-CN"/>
              </w:rPr>
            </w:pPr>
            <w:r>
              <w:rPr>
                <w:rFonts w:hint="default" w:ascii="Arial" w:hAnsi="Arial" w:cs="Arial"/>
                <w:sz w:val="24"/>
                <w:szCs w:val="24"/>
                <w:lang w:val="en-US" w:eastAsia="zh-CN"/>
              </w:rPr>
              <w:t>Heterocyclic Aromatic Amines</w:t>
            </w:r>
          </w:p>
        </w:tc>
        <w:tc>
          <w:tcPr>
            <w:tcW w:w="1117" w:type="pct"/>
            <w:tcBorders>
              <w:top w:val="nil"/>
              <w:left w:val="nil"/>
              <w:bottom w:val="nil"/>
              <w:right w:val="nil"/>
            </w:tcBorders>
            <w:shd w:val="clear" w:color="auto" w:fill="auto"/>
            <w:noWrap/>
            <w:vAlign w:val="center"/>
          </w:tcPr>
          <w:p w14:paraId="05F78909">
            <w:pPr>
              <w:jc w:val="center"/>
              <w:rPr>
                <w:rFonts w:hint="default" w:ascii="Arial" w:hAnsi="Arial" w:cs="Arial"/>
                <w:sz w:val="24"/>
                <w:szCs w:val="24"/>
                <w:lang w:val="en-US" w:eastAsia="zh-CN"/>
              </w:rPr>
            </w:pPr>
            <w:r>
              <w:rPr>
                <w:rFonts w:hint="default" w:ascii="Arial" w:hAnsi="Arial" w:cs="Arial"/>
                <w:sz w:val="24"/>
                <w:szCs w:val="24"/>
                <w:lang w:val="en-US" w:eastAsia="zh-CN"/>
              </w:rPr>
              <w:t>A-α-C</w:t>
            </w:r>
          </w:p>
        </w:tc>
        <w:tc>
          <w:tcPr>
            <w:tcW w:w="686" w:type="pct"/>
            <w:tcBorders>
              <w:top w:val="nil"/>
              <w:left w:val="nil"/>
              <w:bottom w:val="nil"/>
              <w:right w:val="nil"/>
            </w:tcBorders>
            <w:shd w:val="clear" w:color="auto" w:fill="auto"/>
            <w:noWrap/>
            <w:vAlign w:val="center"/>
          </w:tcPr>
          <w:p w14:paraId="4944D055">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1A9E3A6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1.469 (1.063, 2.029)</w:t>
            </w:r>
          </w:p>
        </w:tc>
        <w:tc>
          <w:tcPr>
            <w:tcW w:w="506" w:type="pct"/>
            <w:tcBorders>
              <w:top w:val="nil"/>
              <w:left w:val="nil"/>
              <w:bottom w:val="nil"/>
              <w:right w:val="nil"/>
            </w:tcBorders>
            <w:shd w:val="clear" w:color="auto" w:fill="auto"/>
            <w:noWrap/>
            <w:vAlign w:val="center"/>
          </w:tcPr>
          <w:p w14:paraId="2135DD3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w:t>
            </w:r>
            <w:r>
              <w:rPr>
                <w:rFonts w:hint="eastAsia" w:ascii="Arial" w:hAnsi="Arial" w:eastAsia="宋体" w:cs="Arial"/>
                <w:i w:val="0"/>
                <w:iCs w:val="0"/>
                <w:color w:val="000000"/>
                <w:kern w:val="0"/>
                <w:sz w:val="24"/>
                <w:szCs w:val="24"/>
                <w:u w:val="none"/>
                <w:lang w:val="en-US" w:eastAsia="zh-CN" w:bidi="ar"/>
              </w:rPr>
              <w:t>0</w:t>
            </w:r>
          </w:p>
        </w:tc>
        <w:tc>
          <w:tcPr>
            <w:tcW w:w="506" w:type="pct"/>
            <w:tcBorders>
              <w:top w:val="nil"/>
              <w:left w:val="nil"/>
              <w:bottom w:val="nil"/>
              <w:right w:val="nil"/>
            </w:tcBorders>
            <w:shd w:val="clear" w:color="auto" w:fill="auto"/>
            <w:noWrap/>
            <w:vAlign w:val="center"/>
          </w:tcPr>
          <w:p w14:paraId="44C7C67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0.143</w:t>
            </w:r>
          </w:p>
        </w:tc>
      </w:tr>
      <w:tr w14:paraId="65585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46C699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F1F9494">
            <w:pPr>
              <w:jc w:val="center"/>
              <w:rPr>
                <w:rFonts w:hint="default" w:ascii="Arial" w:hAnsi="Arial" w:cs="Arial"/>
                <w:sz w:val="24"/>
                <w:szCs w:val="24"/>
                <w:lang w:val="en-US" w:eastAsia="zh-CN"/>
              </w:rPr>
            </w:pPr>
            <w:r>
              <w:rPr>
                <w:rFonts w:hint="default" w:ascii="Arial" w:hAnsi="Arial" w:cs="Arial"/>
                <w:sz w:val="24"/>
                <w:szCs w:val="24"/>
                <w:lang w:val="en-US" w:eastAsia="zh-CN"/>
              </w:rPr>
              <w:t>Harman</w:t>
            </w:r>
          </w:p>
        </w:tc>
        <w:tc>
          <w:tcPr>
            <w:tcW w:w="686" w:type="pct"/>
            <w:tcBorders>
              <w:top w:val="nil"/>
              <w:left w:val="nil"/>
              <w:bottom w:val="nil"/>
              <w:right w:val="nil"/>
            </w:tcBorders>
            <w:shd w:val="clear" w:color="auto" w:fill="auto"/>
            <w:noWrap/>
            <w:vAlign w:val="center"/>
          </w:tcPr>
          <w:p w14:paraId="6A9E5359">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2E4011E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1.048 (0.851, 1.290)</w:t>
            </w:r>
          </w:p>
        </w:tc>
        <w:tc>
          <w:tcPr>
            <w:tcW w:w="506" w:type="pct"/>
            <w:tcBorders>
              <w:top w:val="nil"/>
              <w:left w:val="nil"/>
              <w:bottom w:val="nil"/>
              <w:right w:val="nil"/>
            </w:tcBorders>
            <w:shd w:val="clear" w:color="auto" w:fill="auto"/>
            <w:noWrap/>
            <w:vAlign w:val="center"/>
          </w:tcPr>
          <w:p w14:paraId="54D47D3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0.659</w:t>
            </w:r>
          </w:p>
        </w:tc>
        <w:tc>
          <w:tcPr>
            <w:tcW w:w="506" w:type="pct"/>
            <w:tcBorders>
              <w:top w:val="nil"/>
              <w:left w:val="nil"/>
              <w:bottom w:val="nil"/>
              <w:right w:val="nil"/>
            </w:tcBorders>
            <w:shd w:val="clear" w:color="auto" w:fill="auto"/>
            <w:noWrap/>
            <w:vAlign w:val="center"/>
          </w:tcPr>
          <w:p w14:paraId="62379C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r>
      <w:tr w14:paraId="718D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B402FFC">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5618361">
            <w:pPr>
              <w:jc w:val="center"/>
              <w:rPr>
                <w:rFonts w:hint="default" w:ascii="Arial" w:hAnsi="Arial" w:cs="Arial"/>
                <w:sz w:val="24"/>
                <w:szCs w:val="24"/>
                <w:lang w:val="en-US" w:eastAsia="zh-CN"/>
              </w:rPr>
            </w:pPr>
            <w:r>
              <w:rPr>
                <w:rFonts w:hint="default" w:ascii="Arial" w:hAnsi="Arial" w:cs="Arial"/>
                <w:sz w:val="24"/>
                <w:szCs w:val="24"/>
                <w:lang w:val="en-US" w:eastAsia="zh-CN"/>
              </w:rPr>
              <w:t>MeA-α-C</w:t>
            </w:r>
          </w:p>
        </w:tc>
        <w:tc>
          <w:tcPr>
            <w:tcW w:w="686" w:type="pct"/>
            <w:tcBorders>
              <w:top w:val="nil"/>
              <w:left w:val="nil"/>
              <w:bottom w:val="nil"/>
              <w:right w:val="nil"/>
            </w:tcBorders>
            <w:shd w:val="clear" w:color="auto" w:fill="auto"/>
            <w:noWrap/>
            <w:vAlign w:val="center"/>
          </w:tcPr>
          <w:p w14:paraId="7E35175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C65E7A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1.786 (1.130, 2.825)</w:t>
            </w:r>
          </w:p>
        </w:tc>
        <w:tc>
          <w:tcPr>
            <w:tcW w:w="506" w:type="pct"/>
            <w:tcBorders>
              <w:top w:val="nil"/>
              <w:left w:val="nil"/>
              <w:bottom w:val="nil"/>
              <w:right w:val="nil"/>
            </w:tcBorders>
            <w:shd w:val="clear" w:color="auto" w:fill="auto"/>
            <w:noWrap/>
            <w:vAlign w:val="center"/>
          </w:tcPr>
          <w:p w14:paraId="38FB1B8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0.013</w:t>
            </w:r>
          </w:p>
        </w:tc>
        <w:tc>
          <w:tcPr>
            <w:tcW w:w="506" w:type="pct"/>
            <w:tcBorders>
              <w:top w:val="nil"/>
              <w:left w:val="nil"/>
              <w:bottom w:val="nil"/>
              <w:right w:val="nil"/>
            </w:tcBorders>
            <w:shd w:val="clear" w:color="auto" w:fill="auto"/>
            <w:noWrap/>
            <w:vAlign w:val="center"/>
          </w:tcPr>
          <w:p w14:paraId="719F3B0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0.138</w:t>
            </w:r>
          </w:p>
        </w:tc>
      </w:tr>
      <w:tr w14:paraId="50D99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C82EA7C">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3711A6B">
            <w:pPr>
              <w:jc w:val="center"/>
              <w:rPr>
                <w:rFonts w:hint="default" w:ascii="Arial" w:hAnsi="Arial" w:cs="Arial"/>
                <w:sz w:val="24"/>
                <w:szCs w:val="24"/>
                <w:lang w:val="en-US" w:eastAsia="zh-CN"/>
              </w:rPr>
            </w:pPr>
            <w:r>
              <w:rPr>
                <w:rFonts w:hint="default" w:ascii="Arial" w:hAnsi="Arial" w:cs="Arial"/>
                <w:sz w:val="24"/>
                <w:szCs w:val="24"/>
                <w:lang w:val="en-US" w:eastAsia="zh-CN"/>
              </w:rPr>
              <w:t>Norharman</w:t>
            </w:r>
          </w:p>
        </w:tc>
        <w:tc>
          <w:tcPr>
            <w:tcW w:w="686" w:type="pct"/>
            <w:tcBorders>
              <w:top w:val="nil"/>
              <w:left w:val="nil"/>
              <w:bottom w:val="nil"/>
              <w:right w:val="nil"/>
            </w:tcBorders>
            <w:shd w:val="clear" w:color="auto" w:fill="auto"/>
            <w:noWrap/>
            <w:vAlign w:val="center"/>
          </w:tcPr>
          <w:p w14:paraId="3476A184">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6318966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1.007 (0.819, 1.239)</w:t>
            </w:r>
          </w:p>
        </w:tc>
        <w:tc>
          <w:tcPr>
            <w:tcW w:w="506" w:type="pct"/>
            <w:tcBorders>
              <w:top w:val="nil"/>
              <w:left w:val="nil"/>
              <w:bottom w:val="nil"/>
              <w:right w:val="nil"/>
            </w:tcBorders>
            <w:shd w:val="clear" w:color="auto" w:fill="auto"/>
            <w:noWrap/>
            <w:vAlign w:val="center"/>
          </w:tcPr>
          <w:p w14:paraId="1D91381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0.945</w:t>
            </w:r>
          </w:p>
        </w:tc>
        <w:tc>
          <w:tcPr>
            <w:tcW w:w="506" w:type="pct"/>
            <w:tcBorders>
              <w:top w:val="nil"/>
              <w:left w:val="nil"/>
              <w:bottom w:val="nil"/>
              <w:right w:val="nil"/>
            </w:tcBorders>
            <w:shd w:val="clear" w:color="auto" w:fill="auto"/>
            <w:noWrap/>
            <w:vAlign w:val="center"/>
          </w:tcPr>
          <w:p w14:paraId="3072490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0.972</w:t>
            </w:r>
          </w:p>
        </w:tc>
      </w:tr>
      <w:tr w14:paraId="15E69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78D5645">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7AFC369">
            <w:pPr>
              <w:jc w:val="center"/>
              <w:rPr>
                <w:rFonts w:hint="default" w:ascii="Arial" w:hAnsi="Arial" w:cs="Arial"/>
                <w:sz w:val="24"/>
                <w:szCs w:val="24"/>
                <w:lang w:val="en-US" w:eastAsia="zh-CN"/>
              </w:rPr>
            </w:pPr>
            <w:r>
              <w:rPr>
                <w:rFonts w:hint="default" w:ascii="Arial" w:hAnsi="Arial" w:cs="Arial"/>
                <w:sz w:val="24"/>
                <w:szCs w:val="24"/>
                <w:lang w:val="en-US" w:eastAsia="zh-CN"/>
              </w:rPr>
              <w:t>Ph1P</w:t>
            </w:r>
          </w:p>
        </w:tc>
        <w:tc>
          <w:tcPr>
            <w:tcW w:w="686" w:type="pct"/>
            <w:tcBorders>
              <w:top w:val="nil"/>
              <w:left w:val="nil"/>
              <w:bottom w:val="nil"/>
              <w:right w:val="nil"/>
            </w:tcBorders>
            <w:shd w:val="clear" w:color="auto" w:fill="auto"/>
            <w:noWrap/>
            <w:vAlign w:val="center"/>
          </w:tcPr>
          <w:p w14:paraId="66DCFE52">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13C80EF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1.016 (0.753, 1.370)</w:t>
            </w:r>
          </w:p>
        </w:tc>
        <w:tc>
          <w:tcPr>
            <w:tcW w:w="506" w:type="pct"/>
            <w:tcBorders>
              <w:top w:val="nil"/>
              <w:left w:val="nil"/>
              <w:bottom w:val="nil"/>
              <w:right w:val="nil"/>
            </w:tcBorders>
            <w:shd w:val="clear" w:color="auto" w:fill="auto"/>
            <w:noWrap/>
            <w:vAlign w:val="center"/>
          </w:tcPr>
          <w:p w14:paraId="13CCF9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0.917</w:t>
            </w:r>
          </w:p>
        </w:tc>
        <w:tc>
          <w:tcPr>
            <w:tcW w:w="506" w:type="pct"/>
            <w:tcBorders>
              <w:top w:val="nil"/>
              <w:left w:val="nil"/>
              <w:bottom w:val="nil"/>
              <w:right w:val="nil"/>
            </w:tcBorders>
            <w:shd w:val="clear" w:color="auto" w:fill="auto"/>
            <w:noWrap/>
            <w:vAlign w:val="center"/>
          </w:tcPr>
          <w:p w14:paraId="633FCDE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23691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tcBorders>
              <w:top w:val="nil"/>
              <w:left w:val="nil"/>
              <w:bottom w:val="nil"/>
              <w:right w:val="nil"/>
            </w:tcBorders>
            <w:shd w:val="clear" w:color="auto" w:fill="auto"/>
            <w:noWrap/>
            <w:vAlign w:val="center"/>
          </w:tcPr>
          <w:p w14:paraId="78AED5A6">
            <w:pPr>
              <w:jc w:val="cente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1117" w:type="pct"/>
            <w:tcBorders>
              <w:top w:val="nil"/>
              <w:left w:val="nil"/>
              <w:bottom w:val="nil"/>
              <w:right w:val="nil"/>
            </w:tcBorders>
            <w:shd w:val="clear" w:color="auto" w:fill="auto"/>
            <w:noWrap/>
            <w:vAlign w:val="center"/>
          </w:tcPr>
          <w:p w14:paraId="0DF7656F">
            <w:pPr>
              <w:jc w:val="cente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686" w:type="pct"/>
            <w:tcBorders>
              <w:top w:val="nil"/>
              <w:left w:val="nil"/>
              <w:bottom w:val="nil"/>
              <w:right w:val="nil"/>
            </w:tcBorders>
            <w:shd w:val="clear" w:color="auto" w:fill="auto"/>
            <w:noWrap/>
            <w:vAlign w:val="center"/>
          </w:tcPr>
          <w:p w14:paraId="3D33F4D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4DEEE8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1.010 (0.833, 1.226)</w:t>
            </w:r>
          </w:p>
        </w:tc>
        <w:tc>
          <w:tcPr>
            <w:tcW w:w="506" w:type="pct"/>
            <w:tcBorders>
              <w:top w:val="nil"/>
              <w:left w:val="nil"/>
              <w:bottom w:val="nil"/>
              <w:right w:val="nil"/>
            </w:tcBorders>
            <w:shd w:val="clear" w:color="auto" w:fill="auto"/>
            <w:noWrap/>
            <w:vAlign w:val="center"/>
          </w:tcPr>
          <w:p w14:paraId="12650FC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0.917</w:t>
            </w:r>
          </w:p>
        </w:tc>
        <w:tc>
          <w:tcPr>
            <w:tcW w:w="506" w:type="pct"/>
            <w:tcBorders>
              <w:top w:val="nil"/>
              <w:left w:val="nil"/>
              <w:bottom w:val="nil"/>
              <w:right w:val="nil"/>
            </w:tcBorders>
            <w:shd w:val="clear" w:color="auto" w:fill="auto"/>
            <w:noWrap/>
            <w:vAlign w:val="center"/>
          </w:tcPr>
          <w:p w14:paraId="281CB0D8">
            <w:pPr>
              <w:keepNext w:val="0"/>
              <w:keepLines w:val="0"/>
              <w:widowControl/>
              <w:suppressLineNumbers w:val="0"/>
              <w:jc w:val="center"/>
              <w:textAlignment w:val="center"/>
              <w:rPr>
                <w:rFonts w:hint="default" w:ascii="Arial" w:hAnsi="Arial" w:eastAsia="宋体" w:cs="Arial"/>
                <w:i w:val="0"/>
                <w:iCs w:val="0"/>
                <w:color w:val="000000"/>
                <w:kern w:val="2"/>
                <w:sz w:val="24"/>
                <w:szCs w:val="24"/>
                <w:u w:val="none"/>
                <w:lang w:val="en-US" w:eastAsia="zh-CN" w:bidi="ar-SA"/>
              </w:rPr>
            </w:pPr>
            <w:r>
              <w:rPr>
                <w:rFonts w:hint="default" w:ascii="Arial" w:hAnsi="Arial" w:eastAsia="宋体" w:cs="Arial"/>
                <w:i w:val="0"/>
                <w:iCs w:val="0"/>
                <w:color w:val="000000"/>
                <w:kern w:val="0"/>
                <w:sz w:val="24"/>
                <w:szCs w:val="24"/>
                <w:u w:val="none"/>
                <w:lang w:val="en-US" w:eastAsia="zh-CN" w:bidi="ar"/>
              </w:rPr>
              <w:t>0.961</w:t>
            </w:r>
          </w:p>
        </w:tc>
      </w:tr>
      <w:tr w14:paraId="40ECA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73991A59">
            <w:pPr>
              <w:jc w:val="center"/>
              <w:rPr>
                <w:rFonts w:hint="default" w:ascii="Arial" w:hAnsi="Arial" w:cs="Arial"/>
                <w:sz w:val="24"/>
                <w:szCs w:val="24"/>
                <w:lang w:val="en-US" w:eastAsia="zh-CN"/>
              </w:rPr>
            </w:pPr>
            <w:r>
              <w:rPr>
                <w:rFonts w:hint="default" w:ascii="Arial" w:hAnsi="Arial" w:cs="Arial"/>
                <w:sz w:val="24"/>
                <w:szCs w:val="24"/>
                <w:lang w:val="en-US" w:eastAsia="zh-CN"/>
              </w:rPr>
              <w:t>Metals</w:t>
            </w:r>
          </w:p>
        </w:tc>
        <w:tc>
          <w:tcPr>
            <w:tcW w:w="1117" w:type="pct"/>
            <w:tcBorders>
              <w:top w:val="nil"/>
              <w:left w:val="nil"/>
              <w:bottom w:val="nil"/>
              <w:right w:val="nil"/>
            </w:tcBorders>
            <w:shd w:val="clear" w:color="auto" w:fill="auto"/>
            <w:noWrap/>
            <w:vAlign w:val="center"/>
          </w:tcPr>
          <w:p w14:paraId="4A4DFE0A">
            <w:pPr>
              <w:jc w:val="center"/>
              <w:rPr>
                <w:rFonts w:hint="default" w:ascii="Arial" w:hAnsi="Arial" w:cs="Arial"/>
                <w:sz w:val="24"/>
                <w:szCs w:val="24"/>
                <w:lang w:val="en-US" w:eastAsia="zh-CN"/>
              </w:rPr>
            </w:pPr>
            <w:r>
              <w:rPr>
                <w:rFonts w:hint="default" w:ascii="Arial" w:hAnsi="Arial" w:cs="Arial"/>
                <w:sz w:val="24"/>
                <w:szCs w:val="24"/>
                <w:lang w:val="en-US" w:eastAsia="zh-CN"/>
              </w:rPr>
              <w:t>Mercury</w:t>
            </w:r>
          </w:p>
        </w:tc>
        <w:tc>
          <w:tcPr>
            <w:tcW w:w="686" w:type="pct"/>
            <w:tcBorders>
              <w:top w:val="nil"/>
              <w:left w:val="nil"/>
              <w:bottom w:val="nil"/>
              <w:right w:val="nil"/>
            </w:tcBorders>
            <w:shd w:val="clear" w:color="auto" w:fill="auto"/>
            <w:noWrap/>
            <w:vAlign w:val="center"/>
          </w:tcPr>
          <w:p w14:paraId="41C5F3B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A160A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0.898 (0.719, 1.121)</w:t>
            </w:r>
          </w:p>
        </w:tc>
        <w:tc>
          <w:tcPr>
            <w:tcW w:w="506" w:type="pct"/>
            <w:tcBorders>
              <w:top w:val="nil"/>
              <w:left w:val="nil"/>
              <w:bottom w:val="nil"/>
              <w:right w:val="nil"/>
            </w:tcBorders>
            <w:shd w:val="clear" w:color="auto" w:fill="auto"/>
            <w:noWrap/>
            <w:vAlign w:val="center"/>
          </w:tcPr>
          <w:p w14:paraId="1D46131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0.341</w:t>
            </w:r>
          </w:p>
        </w:tc>
        <w:tc>
          <w:tcPr>
            <w:tcW w:w="506" w:type="pct"/>
            <w:tcBorders>
              <w:top w:val="nil"/>
              <w:left w:val="nil"/>
              <w:bottom w:val="nil"/>
              <w:right w:val="nil"/>
            </w:tcBorders>
            <w:shd w:val="clear" w:color="auto" w:fill="auto"/>
            <w:noWrap/>
            <w:vAlign w:val="center"/>
          </w:tcPr>
          <w:p w14:paraId="7FC9AE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0.673</w:t>
            </w:r>
          </w:p>
        </w:tc>
      </w:tr>
      <w:tr w14:paraId="53E01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EC14E22">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6E5DED6">
            <w:pPr>
              <w:jc w:val="center"/>
              <w:rPr>
                <w:rFonts w:hint="default" w:ascii="Arial" w:hAnsi="Arial" w:cs="Arial"/>
                <w:sz w:val="24"/>
                <w:szCs w:val="24"/>
                <w:lang w:val="en-US" w:eastAsia="zh-CN"/>
              </w:rPr>
            </w:pPr>
            <w:r>
              <w:rPr>
                <w:rFonts w:hint="default" w:ascii="Arial" w:hAnsi="Arial" w:cs="Arial"/>
                <w:sz w:val="24"/>
                <w:szCs w:val="24"/>
                <w:lang w:val="en-US" w:eastAsia="zh-CN"/>
              </w:rPr>
              <w:t>Copper</w:t>
            </w:r>
          </w:p>
        </w:tc>
        <w:tc>
          <w:tcPr>
            <w:tcW w:w="686" w:type="pct"/>
            <w:tcBorders>
              <w:top w:val="nil"/>
              <w:left w:val="nil"/>
              <w:bottom w:val="nil"/>
              <w:right w:val="nil"/>
            </w:tcBorders>
            <w:shd w:val="clear" w:color="auto" w:fill="auto"/>
            <w:noWrap/>
            <w:vAlign w:val="center"/>
          </w:tcPr>
          <w:p w14:paraId="0484650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75E25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1.062 (0.850, 1.328)</w:t>
            </w:r>
          </w:p>
        </w:tc>
        <w:tc>
          <w:tcPr>
            <w:tcW w:w="506" w:type="pct"/>
            <w:tcBorders>
              <w:top w:val="nil"/>
              <w:left w:val="nil"/>
              <w:bottom w:val="nil"/>
              <w:right w:val="nil"/>
            </w:tcBorders>
            <w:shd w:val="clear" w:color="auto" w:fill="auto"/>
            <w:noWrap/>
            <w:vAlign w:val="center"/>
          </w:tcPr>
          <w:p w14:paraId="105D3A7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0.595</w:t>
            </w:r>
          </w:p>
        </w:tc>
        <w:tc>
          <w:tcPr>
            <w:tcW w:w="506" w:type="pct"/>
            <w:tcBorders>
              <w:top w:val="nil"/>
              <w:left w:val="nil"/>
              <w:bottom w:val="nil"/>
              <w:right w:val="nil"/>
            </w:tcBorders>
            <w:shd w:val="clear" w:color="auto" w:fill="auto"/>
            <w:noWrap/>
            <w:vAlign w:val="center"/>
          </w:tcPr>
          <w:p w14:paraId="6BBA73F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2007F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DF3FCCE">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30C2E0A">
            <w:pPr>
              <w:jc w:val="center"/>
              <w:rPr>
                <w:rFonts w:hint="default" w:ascii="Arial" w:hAnsi="Arial" w:cs="Arial"/>
                <w:sz w:val="24"/>
                <w:szCs w:val="24"/>
                <w:lang w:val="en-US" w:eastAsia="zh-CN"/>
              </w:rPr>
            </w:pPr>
            <w:r>
              <w:rPr>
                <w:rFonts w:hint="default" w:ascii="Arial" w:hAnsi="Arial" w:cs="Arial"/>
                <w:sz w:val="24"/>
                <w:szCs w:val="24"/>
                <w:lang w:val="en-US" w:eastAsia="zh-CN"/>
              </w:rPr>
              <w:t>Selenium</w:t>
            </w:r>
          </w:p>
        </w:tc>
        <w:tc>
          <w:tcPr>
            <w:tcW w:w="686" w:type="pct"/>
            <w:tcBorders>
              <w:top w:val="nil"/>
              <w:left w:val="nil"/>
              <w:bottom w:val="nil"/>
              <w:right w:val="nil"/>
            </w:tcBorders>
            <w:shd w:val="clear" w:color="auto" w:fill="auto"/>
            <w:noWrap/>
            <w:vAlign w:val="center"/>
          </w:tcPr>
          <w:p w14:paraId="2AF6356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F29FF1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1.014 (0.815, 1.261)</w:t>
            </w:r>
          </w:p>
        </w:tc>
        <w:tc>
          <w:tcPr>
            <w:tcW w:w="506" w:type="pct"/>
            <w:tcBorders>
              <w:top w:val="nil"/>
              <w:left w:val="nil"/>
              <w:bottom w:val="nil"/>
              <w:right w:val="nil"/>
            </w:tcBorders>
            <w:shd w:val="clear" w:color="auto" w:fill="auto"/>
            <w:noWrap/>
            <w:vAlign w:val="center"/>
          </w:tcPr>
          <w:p w14:paraId="7B48898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0.901</w:t>
            </w:r>
          </w:p>
        </w:tc>
        <w:tc>
          <w:tcPr>
            <w:tcW w:w="506" w:type="pct"/>
            <w:tcBorders>
              <w:top w:val="nil"/>
              <w:left w:val="nil"/>
              <w:bottom w:val="nil"/>
              <w:right w:val="nil"/>
            </w:tcBorders>
            <w:shd w:val="clear" w:color="auto" w:fill="auto"/>
            <w:noWrap/>
            <w:vAlign w:val="center"/>
          </w:tcPr>
          <w:p w14:paraId="03686E7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6D2A1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5120736">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20A8BD7">
            <w:pPr>
              <w:jc w:val="center"/>
              <w:rPr>
                <w:rFonts w:hint="default" w:ascii="Arial" w:hAnsi="Arial" w:cs="Arial"/>
                <w:sz w:val="24"/>
                <w:szCs w:val="24"/>
                <w:lang w:val="en-US" w:eastAsia="zh-CN"/>
              </w:rPr>
            </w:pPr>
            <w:r>
              <w:rPr>
                <w:rFonts w:hint="default" w:ascii="Arial" w:hAnsi="Arial" w:cs="Arial"/>
                <w:sz w:val="24"/>
                <w:szCs w:val="24"/>
                <w:lang w:val="en-US" w:eastAsia="zh-CN"/>
              </w:rPr>
              <w:t>Zinc</w:t>
            </w:r>
          </w:p>
        </w:tc>
        <w:tc>
          <w:tcPr>
            <w:tcW w:w="686" w:type="pct"/>
            <w:tcBorders>
              <w:top w:val="nil"/>
              <w:left w:val="nil"/>
              <w:bottom w:val="nil"/>
              <w:right w:val="nil"/>
            </w:tcBorders>
            <w:shd w:val="clear" w:color="auto" w:fill="auto"/>
            <w:noWrap/>
            <w:vAlign w:val="center"/>
          </w:tcPr>
          <w:p w14:paraId="1444B28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16CFD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0.937 (0.754, 1.165)</w:t>
            </w:r>
          </w:p>
        </w:tc>
        <w:tc>
          <w:tcPr>
            <w:tcW w:w="506" w:type="pct"/>
            <w:tcBorders>
              <w:top w:val="nil"/>
              <w:left w:val="nil"/>
              <w:bottom w:val="nil"/>
              <w:right w:val="nil"/>
            </w:tcBorders>
            <w:shd w:val="clear" w:color="auto" w:fill="auto"/>
            <w:noWrap/>
            <w:vAlign w:val="center"/>
          </w:tcPr>
          <w:p w14:paraId="1F8BDE7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0.559</w:t>
            </w:r>
          </w:p>
        </w:tc>
        <w:tc>
          <w:tcPr>
            <w:tcW w:w="506" w:type="pct"/>
            <w:tcBorders>
              <w:top w:val="nil"/>
              <w:left w:val="nil"/>
              <w:bottom w:val="nil"/>
              <w:right w:val="nil"/>
            </w:tcBorders>
            <w:shd w:val="clear" w:color="auto" w:fill="auto"/>
            <w:noWrap/>
            <w:vAlign w:val="center"/>
          </w:tcPr>
          <w:p w14:paraId="5225835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4DB3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E00AC33">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42F94B2">
            <w:pPr>
              <w:jc w:val="center"/>
              <w:rPr>
                <w:rFonts w:hint="default" w:ascii="Arial" w:hAnsi="Arial" w:cs="Arial"/>
                <w:sz w:val="24"/>
                <w:szCs w:val="24"/>
                <w:lang w:val="en-US" w:eastAsia="zh-CN"/>
              </w:rPr>
            </w:pPr>
            <w:r>
              <w:rPr>
                <w:rFonts w:hint="default" w:ascii="Arial" w:hAnsi="Arial" w:cs="Arial"/>
                <w:sz w:val="24"/>
                <w:szCs w:val="24"/>
                <w:lang w:val="en-US" w:eastAsia="zh-CN"/>
              </w:rPr>
              <w:t>Manganese</w:t>
            </w:r>
          </w:p>
        </w:tc>
        <w:tc>
          <w:tcPr>
            <w:tcW w:w="686" w:type="pct"/>
            <w:tcBorders>
              <w:top w:val="nil"/>
              <w:left w:val="nil"/>
              <w:bottom w:val="nil"/>
              <w:right w:val="nil"/>
            </w:tcBorders>
            <w:shd w:val="clear" w:color="auto" w:fill="auto"/>
            <w:noWrap/>
            <w:vAlign w:val="center"/>
          </w:tcPr>
          <w:p w14:paraId="49D85A61">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70315DA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1.142 (0.817, 1.596)</w:t>
            </w:r>
          </w:p>
        </w:tc>
        <w:tc>
          <w:tcPr>
            <w:tcW w:w="506" w:type="pct"/>
            <w:tcBorders>
              <w:top w:val="nil"/>
              <w:left w:val="nil"/>
              <w:bottom w:val="nil"/>
              <w:right w:val="nil"/>
            </w:tcBorders>
            <w:shd w:val="clear" w:color="auto" w:fill="auto"/>
            <w:noWrap/>
            <w:vAlign w:val="center"/>
          </w:tcPr>
          <w:p w14:paraId="0CFFAC8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0.439</w:t>
            </w:r>
          </w:p>
        </w:tc>
        <w:tc>
          <w:tcPr>
            <w:tcW w:w="506" w:type="pct"/>
            <w:tcBorders>
              <w:top w:val="nil"/>
              <w:left w:val="nil"/>
              <w:bottom w:val="nil"/>
              <w:right w:val="nil"/>
            </w:tcBorders>
            <w:shd w:val="clear" w:color="auto" w:fill="auto"/>
            <w:noWrap/>
            <w:vAlign w:val="center"/>
          </w:tcPr>
          <w:p w14:paraId="2436586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0.838</w:t>
            </w:r>
          </w:p>
        </w:tc>
      </w:tr>
      <w:tr w14:paraId="42EEB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A9A359A">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3F69A4C">
            <w:pPr>
              <w:jc w:val="center"/>
              <w:rPr>
                <w:rFonts w:hint="default" w:ascii="Arial" w:hAnsi="Arial" w:cs="Arial"/>
                <w:sz w:val="24"/>
                <w:szCs w:val="24"/>
                <w:lang w:val="en-US" w:eastAsia="zh-CN"/>
              </w:rPr>
            </w:pPr>
            <w:r>
              <w:rPr>
                <w:rFonts w:hint="default" w:ascii="Arial" w:hAnsi="Arial" w:cs="Arial"/>
                <w:sz w:val="24"/>
                <w:szCs w:val="24"/>
                <w:lang w:val="en-US" w:eastAsia="zh-CN"/>
              </w:rPr>
              <w:t>Barium</w:t>
            </w:r>
          </w:p>
        </w:tc>
        <w:tc>
          <w:tcPr>
            <w:tcW w:w="686" w:type="pct"/>
            <w:tcBorders>
              <w:top w:val="nil"/>
              <w:left w:val="nil"/>
              <w:bottom w:val="nil"/>
              <w:right w:val="nil"/>
            </w:tcBorders>
            <w:shd w:val="clear" w:color="auto" w:fill="auto"/>
            <w:noWrap/>
            <w:vAlign w:val="center"/>
          </w:tcPr>
          <w:p w14:paraId="79583DE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00DCCBE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0.985 (0.808, 1.200)</w:t>
            </w:r>
          </w:p>
        </w:tc>
        <w:tc>
          <w:tcPr>
            <w:tcW w:w="506" w:type="pct"/>
            <w:tcBorders>
              <w:top w:val="nil"/>
              <w:left w:val="nil"/>
              <w:bottom w:val="nil"/>
              <w:right w:val="nil"/>
            </w:tcBorders>
            <w:shd w:val="clear" w:color="auto" w:fill="auto"/>
            <w:noWrap/>
            <w:vAlign w:val="center"/>
          </w:tcPr>
          <w:p w14:paraId="004CA62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0.878</w:t>
            </w:r>
          </w:p>
        </w:tc>
        <w:tc>
          <w:tcPr>
            <w:tcW w:w="506" w:type="pct"/>
            <w:tcBorders>
              <w:top w:val="nil"/>
              <w:left w:val="nil"/>
              <w:bottom w:val="nil"/>
              <w:right w:val="nil"/>
            </w:tcBorders>
            <w:shd w:val="clear" w:color="auto" w:fill="auto"/>
            <w:noWrap/>
            <w:vAlign w:val="center"/>
          </w:tcPr>
          <w:p w14:paraId="30EB777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4B1AB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4773DA4F">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888CAF9">
            <w:pPr>
              <w:jc w:val="center"/>
              <w:rPr>
                <w:rFonts w:hint="default" w:ascii="Arial" w:hAnsi="Arial" w:cs="Arial"/>
                <w:sz w:val="24"/>
                <w:szCs w:val="24"/>
                <w:lang w:val="en-US" w:eastAsia="zh-CN"/>
              </w:rPr>
            </w:pPr>
            <w:r>
              <w:rPr>
                <w:rFonts w:hint="default" w:ascii="Arial" w:hAnsi="Arial" w:cs="Arial"/>
                <w:sz w:val="24"/>
                <w:szCs w:val="24"/>
                <w:lang w:val="en-US" w:eastAsia="zh-CN"/>
              </w:rPr>
              <w:t>Cadmium</w:t>
            </w:r>
          </w:p>
        </w:tc>
        <w:tc>
          <w:tcPr>
            <w:tcW w:w="686" w:type="pct"/>
            <w:tcBorders>
              <w:top w:val="nil"/>
              <w:left w:val="nil"/>
              <w:bottom w:val="nil"/>
              <w:right w:val="nil"/>
            </w:tcBorders>
            <w:shd w:val="clear" w:color="auto" w:fill="auto"/>
            <w:noWrap/>
            <w:vAlign w:val="center"/>
          </w:tcPr>
          <w:p w14:paraId="0F31C02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A79C0D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1.368 (1.081, 1.730)</w:t>
            </w:r>
          </w:p>
        </w:tc>
        <w:tc>
          <w:tcPr>
            <w:tcW w:w="506" w:type="pct"/>
            <w:tcBorders>
              <w:top w:val="nil"/>
              <w:left w:val="nil"/>
              <w:bottom w:val="nil"/>
              <w:right w:val="nil"/>
            </w:tcBorders>
            <w:shd w:val="clear" w:color="auto" w:fill="auto"/>
            <w:noWrap/>
            <w:vAlign w:val="center"/>
          </w:tcPr>
          <w:p w14:paraId="43F5F50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0.009</w:t>
            </w:r>
          </w:p>
        </w:tc>
        <w:tc>
          <w:tcPr>
            <w:tcW w:w="506" w:type="pct"/>
            <w:tcBorders>
              <w:top w:val="nil"/>
              <w:left w:val="nil"/>
              <w:bottom w:val="nil"/>
              <w:right w:val="nil"/>
            </w:tcBorders>
            <w:shd w:val="clear" w:color="auto" w:fill="auto"/>
            <w:noWrap/>
            <w:vAlign w:val="center"/>
          </w:tcPr>
          <w:p w14:paraId="5836F8E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0.138</w:t>
            </w:r>
          </w:p>
        </w:tc>
      </w:tr>
      <w:tr w14:paraId="6D867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B188B9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007F805">
            <w:pPr>
              <w:jc w:val="center"/>
              <w:rPr>
                <w:rFonts w:hint="default" w:ascii="Arial" w:hAnsi="Arial" w:cs="Arial"/>
                <w:sz w:val="24"/>
                <w:szCs w:val="24"/>
                <w:lang w:val="en-US" w:eastAsia="zh-CN"/>
              </w:rPr>
            </w:pPr>
            <w:r>
              <w:rPr>
                <w:rFonts w:hint="default" w:ascii="Arial" w:hAnsi="Arial" w:cs="Arial"/>
                <w:sz w:val="24"/>
                <w:szCs w:val="24"/>
                <w:lang w:val="en-US" w:eastAsia="zh-CN"/>
              </w:rPr>
              <w:t>Cobalt</w:t>
            </w:r>
          </w:p>
        </w:tc>
        <w:tc>
          <w:tcPr>
            <w:tcW w:w="686" w:type="pct"/>
            <w:tcBorders>
              <w:top w:val="nil"/>
              <w:left w:val="nil"/>
              <w:bottom w:val="nil"/>
              <w:right w:val="nil"/>
            </w:tcBorders>
            <w:shd w:val="clear" w:color="auto" w:fill="auto"/>
            <w:noWrap/>
            <w:vAlign w:val="center"/>
          </w:tcPr>
          <w:p w14:paraId="022ADF7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04B187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1.278 (1.056, 1.547)</w:t>
            </w:r>
          </w:p>
        </w:tc>
        <w:tc>
          <w:tcPr>
            <w:tcW w:w="506" w:type="pct"/>
            <w:tcBorders>
              <w:top w:val="nil"/>
              <w:left w:val="nil"/>
              <w:bottom w:val="nil"/>
              <w:right w:val="nil"/>
            </w:tcBorders>
            <w:shd w:val="clear" w:color="auto" w:fill="auto"/>
            <w:noWrap/>
            <w:vAlign w:val="center"/>
          </w:tcPr>
          <w:p w14:paraId="0DF3082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0.011</w:t>
            </w:r>
          </w:p>
        </w:tc>
        <w:tc>
          <w:tcPr>
            <w:tcW w:w="506" w:type="pct"/>
            <w:tcBorders>
              <w:top w:val="nil"/>
              <w:left w:val="nil"/>
              <w:bottom w:val="nil"/>
              <w:right w:val="nil"/>
            </w:tcBorders>
            <w:shd w:val="clear" w:color="auto" w:fill="auto"/>
            <w:noWrap/>
            <w:vAlign w:val="center"/>
          </w:tcPr>
          <w:p w14:paraId="13BF15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0.138</w:t>
            </w:r>
          </w:p>
        </w:tc>
      </w:tr>
      <w:tr w14:paraId="23CDA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145EDBB">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2B6F7EE">
            <w:pPr>
              <w:jc w:val="center"/>
              <w:rPr>
                <w:rFonts w:hint="default" w:ascii="Arial" w:hAnsi="Arial" w:cs="Arial"/>
                <w:sz w:val="24"/>
                <w:szCs w:val="24"/>
                <w:lang w:val="en-US" w:eastAsia="zh-CN"/>
              </w:rPr>
            </w:pPr>
            <w:r>
              <w:rPr>
                <w:rFonts w:hint="default" w:ascii="Arial" w:hAnsi="Arial" w:cs="Arial"/>
                <w:sz w:val="24"/>
                <w:szCs w:val="24"/>
                <w:lang w:val="en-US" w:eastAsia="zh-CN"/>
              </w:rPr>
              <w:t>Cesium</w:t>
            </w:r>
          </w:p>
        </w:tc>
        <w:tc>
          <w:tcPr>
            <w:tcW w:w="686" w:type="pct"/>
            <w:tcBorders>
              <w:top w:val="nil"/>
              <w:left w:val="nil"/>
              <w:bottom w:val="nil"/>
              <w:right w:val="nil"/>
            </w:tcBorders>
            <w:shd w:val="clear" w:color="auto" w:fill="auto"/>
            <w:noWrap/>
            <w:vAlign w:val="center"/>
          </w:tcPr>
          <w:p w14:paraId="337257A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EE92ED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1.074 (0.860, 1.341)</w:t>
            </w:r>
          </w:p>
        </w:tc>
        <w:tc>
          <w:tcPr>
            <w:tcW w:w="506" w:type="pct"/>
            <w:tcBorders>
              <w:top w:val="nil"/>
              <w:left w:val="nil"/>
              <w:bottom w:val="nil"/>
              <w:right w:val="nil"/>
            </w:tcBorders>
            <w:shd w:val="clear" w:color="auto" w:fill="auto"/>
            <w:noWrap/>
            <w:vAlign w:val="center"/>
          </w:tcPr>
          <w:p w14:paraId="336DCB5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0.53</w:t>
            </w:r>
          </w:p>
        </w:tc>
        <w:tc>
          <w:tcPr>
            <w:tcW w:w="506" w:type="pct"/>
            <w:tcBorders>
              <w:top w:val="nil"/>
              <w:left w:val="nil"/>
              <w:bottom w:val="nil"/>
              <w:right w:val="nil"/>
            </w:tcBorders>
            <w:shd w:val="clear" w:color="auto" w:fill="auto"/>
            <w:noWrap/>
            <w:vAlign w:val="center"/>
          </w:tcPr>
          <w:p w14:paraId="0364989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1BB1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C01B7C9">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A88F5E0">
            <w:pPr>
              <w:jc w:val="center"/>
              <w:rPr>
                <w:rFonts w:hint="default" w:ascii="Arial" w:hAnsi="Arial" w:cs="Arial"/>
                <w:sz w:val="24"/>
                <w:szCs w:val="24"/>
                <w:lang w:val="en-US" w:eastAsia="zh-CN"/>
              </w:rPr>
            </w:pPr>
            <w:r>
              <w:rPr>
                <w:rFonts w:hint="default" w:ascii="Arial" w:hAnsi="Arial" w:cs="Arial"/>
                <w:sz w:val="24"/>
                <w:szCs w:val="24"/>
                <w:lang w:val="en-US" w:eastAsia="zh-CN"/>
              </w:rPr>
              <w:t>Molybdenum</w:t>
            </w:r>
          </w:p>
        </w:tc>
        <w:tc>
          <w:tcPr>
            <w:tcW w:w="686" w:type="pct"/>
            <w:tcBorders>
              <w:top w:val="nil"/>
              <w:left w:val="nil"/>
              <w:bottom w:val="nil"/>
              <w:right w:val="nil"/>
            </w:tcBorders>
            <w:shd w:val="clear" w:color="auto" w:fill="auto"/>
            <w:noWrap/>
            <w:vAlign w:val="center"/>
          </w:tcPr>
          <w:p w14:paraId="7094710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768AC73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1.030 (0.864, 1.228)</w:t>
            </w:r>
          </w:p>
        </w:tc>
        <w:tc>
          <w:tcPr>
            <w:tcW w:w="506" w:type="pct"/>
            <w:tcBorders>
              <w:top w:val="nil"/>
              <w:left w:val="nil"/>
              <w:bottom w:val="nil"/>
              <w:right w:val="nil"/>
            </w:tcBorders>
            <w:shd w:val="clear" w:color="auto" w:fill="auto"/>
            <w:noWrap/>
            <w:vAlign w:val="center"/>
          </w:tcPr>
          <w:p w14:paraId="5971D2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0.745</w:t>
            </w:r>
          </w:p>
        </w:tc>
        <w:tc>
          <w:tcPr>
            <w:tcW w:w="506" w:type="pct"/>
            <w:tcBorders>
              <w:top w:val="nil"/>
              <w:left w:val="nil"/>
              <w:bottom w:val="nil"/>
              <w:right w:val="nil"/>
            </w:tcBorders>
            <w:shd w:val="clear" w:color="auto" w:fill="auto"/>
            <w:noWrap/>
            <w:vAlign w:val="center"/>
          </w:tcPr>
          <w:p w14:paraId="2A90DF8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0.937</w:t>
            </w:r>
          </w:p>
        </w:tc>
      </w:tr>
      <w:tr w14:paraId="33221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8EBAF2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DE272CA">
            <w:pPr>
              <w:jc w:val="center"/>
              <w:rPr>
                <w:rFonts w:hint="default" w:ascii="Arial" w:hAnsi="Arial" w:cs="Arial"/>
                <w:sz w:val="24"/>
                <w:szCs w:val="24"/>
                <w:lang w:val="en-US" w:eastAsia="zh-CN"/>
              </w:rPr>
            </w:pPr>
            <w:r>
              <w:rPr>
                <w:rFonts w:hint="default" w:ascii="Arial" w:hAnsi="Arial" w:cs="Arial"/>
                <w:sz w:val="24"/>
                <w:szCs w:val="24"/>
                <w:lang w:val="en-US" w:eastAsia="zh-CN"/>
              </w:rPr>
              <w:t>Lead</w:t>
            </w:r>
          </w:p>
        </w:tc>
        <w:tc>
          <w:tcPr>
            <w:tcW w:w="686" w:type="pct"/>
            <w:tcBorders>
              <w:top w:val="nil"/>
              <w:left w:val="nil"/>
              <w:bottom w:val="nil"/>
              <w:right w:val="nil"/>
            </w:tcBorders>
            <w:shd w:val="clear" w:color="auto" w:fill="auto"/>
            <w:noWrap/>
            <w:vAlign w:val="center"/>
          </w:tcPr>
          <w:p w14:paraId="6F231B8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6B2CAC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1.452 (1.179, 1.788)</w:t>
            </w:r>
          </w:p>
        </w:tc>
        <w:tc>
          <w:tcPr>
            <w:tcW w:w="506" w:type="pct"/>
            <w:tcBorders>
              <w:top w:val="nil"/>
              <w:left w:val="nil"/>
              <w:bottom w:val="nil"/>
              <w:right w:val="nil"/>
            </w:tcBorders>
            <w:shd w:val="clear" w:color="auto" w:fill="auto"/>
            <w:noWrap/>
            <w:vAlign w:val="center"/>
          </w:tcPr>
          <w:p w14:paraId="0062F0A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&lt; 0.001</w:t>
            </w:r>
          </w:p>
        </w:tc>
        <w:tc>
          <w:tcPr>
            <w:tcW w:w="506" w:type="pct"/>
            <w:tcBorders>
              <w:top w:val="nil"/>
              <w:left w:val="nil"/>
              <w:bottom w:val="nil"/>
              <w:right w:val="nil"/>
            </w:tcBorders>
            <w:shd w:val="clear" w:color="auto" w:fill="auto"/>
            <w:noWrap/>
            <w:vAlign w:val="center"/>
          </w:tcPr>
          <w:p w14:paraId="6222150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0.027</w:t>
            </w:r>
          </w:p>
        </w:tc>
      </w:tr>
      <w:tr w14:paraId="368AA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72FD633">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54D07C2">
            <w:pPr>
              <w:jc w:val="center"/>
              <w:rPr>
                <w:rFonts w:hint="default" w:ascii="Arial" w:hAnsi="Arial" w:cs="Arial"/>
                <w:sz w:val="24"/>
                <w:szCs w:val="24"/>
                <w:lang w:val="en-US" w:eastAsia="zh-CN"/>
              </w:rPr>
            </w:pPr>
            <w:r>
              <w:rPr>
                <w:rFonts w:hint="default" w:ascii="Arial" w:hAnsi="Arial" w:cs="Arial"/>
                <w:sz w:val="24"/>
                <w:szCs w:val="24"/>
                <w:lang w:val="en-US" w:eastAsia="zh-CN"/>
              </w:rPr>
              <w:t>Antimony</w:t>
            </w:r>
          </w:p>
        </w:tc>
        <w:tc>
          <w:tcPr>
            <w:tcW w:w="686" w:type="pct"/>
            <w:tcBorders>
              <w:top w:val="nil"/>
              <w:left w:val="nil"/>
              <w:bottom w:val="nil"/>
              <w:right w:val="nil"/>
            </w:tcBorders>
            <w:shd w:val="clear" w:color="auto" w:fill="auto"/>
            <w:noWrap/>
            <w:vAlign w:val="center"/>
          </w:tcPr>
          <w:p w14:paraId="0BE8FA9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4413C4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1.040 (0.878, 1.232)</w:t>
            </w:r>
          </w:p>
        </w:tc>
        <w:tc>
          <w:tcPr>
            <w:tcW w:w="506" w:type="pct"/>
            <w:tcBorders>
              <w:top w:val="nil"/>
              <w:left w:val="nil"/>
              <w:bottom w:val="nil"/>
              <w:right w:val="nil"/>
            </w:tcBorders>
            <w:shd w:val="clear" w:color="auto" w:fill="auto"/>
            <w:noWrap/>
            <w:vAlign w:val="center"/>
          </w:tcPr>
          <w:p w14:paraId="13DDFC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0.65</w:t>
            </w:r>
          </w:p>
        </w:tc>
        <w:tc>
          <w:tcPr>
            <w:tcW w:w="506" w:type="pct"/>
            <w:tcBorders>
              <w:top w:val="nil"/>
              <w:left w:val="nil"/>
              <w:bottom w:val="nil"/>
              <w:right w:val="nil"/>
            </w:tcBorders>
            <w:shd w:val="clear" w:color="auto" w:fill="auto"/>
            <w:noWrap/>
            <w:vAlign w:val="center"/>
          </w:tcPr>
          <w:p w14:paraId="1368FF6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r>
      <w:tr w14:paraId="11316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A25B38D">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3081016">
            <w:pPr>
              <w:jc w:val="center"/>
              <w:rPr>
                <w:rFonts w:hint="default" w:ascii="Arial" w:hAnsi="Arial" w:cs="Arial"/>
                <w:sz w:val="24"/>
                <w:szCs w:val="24"/>
                <w:lang w:val="en-US" w:eastAsia="zh-CN"/>
              </w:rPr>
            </w:pPr>
            <w:r>
              <w:rPr>
                <w:rFonts w:hint="default" w:ascii="Arial" w:hAnsi="Arial" w:cs="Arial"/>
                <w:sz w:val="24"/>
                <w:szCs w:val="24"/>
                <w:lang w:val="en-US" w:eastAsia="zh-CN"/>
              </w:rPr>
              <w:t>Tin</w:t>
            </w:r>
          </w:p>
        </w:tc>
        <w:tc>
          <w:tcPr>
            <w:tcW w:w="686" w:type="pct"/>
            <w:tcBorders>
              <w:top w:val="nil"/>
              <w:left w:val="nil"/>
              <w:bottom w:val="nil"/>
              <w:right w:val="nil"/>
            </w:tcBorders>
            <w:shd w:val="clear" w:color="auto" w:fill="auto"/>
            <w:noWrap/>
            <w:vAlign w:val="center"/>
          </w:tcPr>
          <w:p w14:paraId="63B605D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7921871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0.987 (0.823, 1.184)</w:t>
            </w:r>
          </w:p>
        </w:tc>
        <w:tc>
          <w:tcPr>
            <w:tcW w:w="506" w:type="pct"/>
            <w:tcBorders>
              <w:top w:val="nil"/>
              <w:left w:val="nil"/>
              <w:bottom w:val="nil"/>
              <w:right w:val="nil"/>
            </w:tcBorders>
            <w:shd w:val="clear" w:color="auto" w:fill="auto"/>
            <w:noWrap/>
            <w:vAlign w:val="center"/>
          </w:tcPr>
          <w:p w14:paraId="16AED75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0.887</w:t>
            </w:r>
          </w:p>
        </w:tc>
        <w:tc>
          <w:tcPr>
            <w:tcW w:w="506" w:type="pct"/>
            <w:tcBorders>
              <w:top w:val="nil"/>
              <w:left w:val="nil"/>
              <w:bottom w:val="nil"/>
              <w:right w:val="nil"/>
            </w:tcBorders>
            <w:shd w:val="clear" w:color="auto" w:fill="auto"/>
            <w:noWrap/>
            <w:vAlign w:val="center"/>
          </w:tcPr>
          <w:p w14:paraId="03B8E3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0.961</w:t>
            </w:r>
          </w:p>
        </w:tc>
      </w:tr>
      <w:tr w14:paraId="6A8BC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9235E8E">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845B4B1">
            <w:pPr>
              <w:jc w:val="center"/>
              <w:rPr>
                <w:rFonts w:hint="default" w:ascii="Arial" w:hAnsi="Arial" w:cs="Arial"/>
                <w:sz w:val="24"/>
                <w:szCs w:val="24"/>
                <w:lang w:val="en-US" w:eastAsia="zh-CN"/>
              </w:rPr>
            </w:pPr>
            <w:r>
              <w:rPr>
                <w:rFonts w:hint="default" w:ascii="Arial" w:hAnsi="Arial" w:cs="Arial"/>
                <w:sz w:val="24"/>
                <w:szCs w:val="24"/>
                <w:lang w:val="en-US" w:eastAsia="zh-CN"/>
              </w:rPr>
              <w:t>Strontium</w:t>
            </w:r>
          </w:p>
        </w:tc>
        <w:tc>
          <w:tcPr>
            <w:tcW w:w="686" w:type="pct"/>
            <w:tcBorders>
              <w:top w:val="nil"/>
              <w:left w:val="nil"/>
              <w:bottom w:val="nil"/>
              <w:right w:val="nil"/>
            </w:tcBorders>
            <w:shd w:val="clear" w:color="auto" w:fill="auto"/>
            <w:noWrap/>
            <w:vAlign w:val="center"/>
          </w:tcPr>
          <w:p w14:paraId="564A1AF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28430C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1.179 (0.977, 1.423)</w:t>
            </w:r>
          </w:p>
        </w:tc>
        <w:tc>
          <w:tcPr>
            <w:tcW w:w="506" w:type="pct"/>
            <w:tcBorders>
              <w:top w:val="nil"/>
              <w:left w:val="nil"/>
              <w:bottom w:val="nil"/>
              <w:right w:val="nil"/>
            </w:tcBorders>
            <w:shd w:val="clear" w:color="auto" w:fill="auto"/>
            <w:noWrap/>
            <w:vAlign w:val="center"/>
          </w:tcPr>
          <w:p w14:paraId="7A9ED00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0.085</w:t>
            </w:r>
          </w:p>
        </w:tc>
        <w:tc>
          <w:tcPr>
            <w:tcW w:w="506" w:type="pct"/>
            <w:tcBorders>
              <w:top w:val="nil"/>
              <w:left w:val="nil"/>
              <w:bottom w:val="nil"/>
              <w:right w:val="nil"/>
            </w:tcBorders>
            <w:shd w:val="clear" w:color="auto" w:fill="auto"/>
            <w:noWrap/>
            <w:vAlign w:val="center"/>
          </w:tcPr>
          <w:p w14:paraId="467B6B6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0.281</w:t>
            </w:r>
          </w:p>
        </w:tc>
      </w:tr>
      <w:tr w14:paraId="69922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6F1779B">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4B803E0">
            <w:pPr>
              <w:jc w:val="center"/>
              <w:rPr>
                <w:rFonts w:hint="default" w:ascii="Arial" w:hAnsi="Arial" w:cs="Arial"/>
                <w:sz w:val="24"/>
                <w:szCs w:val="24"/>
                <w:lang w:val="en-US" w:eastAsia="zh-CN"/>
              </w:rPr>
            </w:pPr>
            <w:r>
              <w:rPr>
                <w:rFonts w:hint="default" w:ascii="Arial" w:hAnsi="Arial" w:cs="Arial"/>
                <w:sz w:val="24"/>
                <w:szCs w:val="24"/>
                <w:lang w:val="en-US" w:eastAsia="zh-CN"/>
              </w:rPr>
              <w:t>Thallium</w:t>
            </w:r>
          </w:p>
        </w:tc>
        <w:tc>
          <w:tcPr>
            <w:tcW w:w="686" w:type="pct"/>
            <w:tcBorders>
              <w:top w:val="nil"/>
              <w:left w:val="nil"/>
              <w:bottom w:val="nil"/>
              <w:right w:val="nil"/>
            </w:tcBorders>
            <w:shd w:val="clear" w:color="auto" w:fill="auto"/>
            <w:noWrap/>
            <w:vAlign w:val="center"/>
          </w:tcPr>
          <w:p w14:paraId="272285A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2C2ABE5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0.973 (0.806, 1.175)</w:t>
            </w:r>
          </w:p>
        </w:tc>
        <w:tc>
          <w:tcPr>
            <w:tcW w:w="506" w:type="pct"/>
            <w:tcBorders>
              <w:top w:val="nil"/>
              <w:left w:val="nil"/>
              <w:bottom w:val="nil"/>
              <w:right w:val="nil"/>
            </w:tcBorders>
            <w:shd w:val="clear" w:color="auto" w:fill="auto"/>
            <w:noWrap/>
            <w:vAlign w:val="center"/>
          </w:tcPr>
          <w:p w14:paraId="2D40AD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0.778</w:t>
            </w:r>
          </w:p>
        </w:tc>
        <w:tc>
          <w:tcPr>
            <w:tcW w:w="506" w:type="pct"/>
            <w:tcBorders>
              <w:top w:val="nil"/>
              <w:left w:val="nil"/>
              <w:bottom w:val="nil"/>
              <w:right w:val="nil"/>
            </w:tcBorders>
            <w:shd w:val="clear" w:color="auto" w:fill="auto"/>
            <w:noWrap/>
            <w:vAlign w:val="center"/>
          </w:tcPr>
          <w:p w14:paraId="6BF0C4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0.947</w:t>
            </w:r>
          </w:p>
        </w:tc>
      </w:tr>
      <w:tr w14:paraId="009C6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25A974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18D7D5D">
            <w:pPr>
              <w:jc w:val="center"/>
              <w:rPr>
                <w:rFonts w:hint="default" w:ascii="Arial" w:hAnsi="Arial" w:cs="Arial"/>
                <w:sz w:val="24"/>
                <w:szCs w:val="24"/>
                <w:lang w:val="en-US" w:eastAsia="zh-CN"/>
              </w:rPr>
            </w:pPr>
            <w:r>
              <w:rPr>
                <w:rFonts w:hint="default" w:ascii="Arial" w:hAnsi="Arial" w:cs="Arial"/>
                <w:sz w:val="24"/>
                <w:szCs w:val="24"/>
                <w:lang w:val="en-US" w:eastAsia="zh-CN"/>
              </w:rPr>
              <w:t>Tungsten</w:t>
            </w:r>
          </w:p>
        </w:tc>
        <w:tc>
          <w:tcPr>
            <w:tcW w:w="686" w:type="pct"/>
            <w:tcBorders>
              <w:top w:val="nil"/>
              <w:left w:val="nil"/>
              <w:bottom w:val="nil"/>
              <w:right w:val="nil"/>
            </w:tcBorders>
            <w:shd w:val="clear" w:color="auto" w:fill="auto"/>
            <w:noWrap/>
            <w:vAlign w:val="center"/>
          </w:tcPr>
          <w:p w14:paraId="57E6464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4CC591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1.050 (0.865, 1.274)</w:t>
            </w:r>
          </w:p>
        </w:tc>
        <w:tc>
          <w:tcPr>
            <w:tcW w:w="506" w:type="pct"/>
            <w:tcBorders>
              <w:top w:val="nil"/>
              <w:left w:val="nil"/>
              <w:bottom w:val="nil"/>
              <w:right w:val="nil"/>
            </w:tcBorders>
            <w:shd w:val="clear" w:color="auto" w:fill="auto"/>
            <w:noWrap/>
            <w:vAlign w:val="center"/>
          </w:tcPr>
          <w:p w14:paraId="4F9234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0.624</w:t>
            </w:r>
          </w:p>
        </w:tc>
        <w:tc>
          <w:tcPr>
            <w:tcW w:w="506" w:type="pct"/>
            <w:tcBorders>
              <w:top w:val="nil"/>
              <w:left w:val="nil"/>
              <w:bottom w:val="nil"/>
              <w:right w:val="nil"/>
            </w:tcBorders>
            <w:shd w:val="clear" w:color="auto" w:fill="auto"/>
            <w:noWrap/>
            <w:vAlign w:val="center"/>
          </w:tcPr>
          <w:p w14:paraId="56A305F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53D76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4080B65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1969F87">
            <w:pPr>
              <w:jc w:val="center"/>
              <w:rPr>
                <w:rFonts w:hint="default" w:ascii="Arial" w:hAnsi="Arial" w:cs="Arial"/>
                <w:sz w:val="24"/>
                <w:szCs w:val="24"/>
                <w:lang w:val="en-US" w:eastAsia="zh-CN"/>
              </w:rPr>
            </w:pPr>
            <w:r>
              <w:rPr>
                <w:rFonts w:hint="default" w:ascii="Arial" w:hAnsi="Arial" w:cs="Arial"/>
                <w:sz w:val="24"/>
                <w:szCs w:val="24"/>
                <w:lang w:val="en-US" w:eastAsia="zh-CN"/>
              </w:rPr>
              <w:t>Uranium</w:t>
            </w:r>
          </w:p>
        </w:tc>
        <w:tc>
          <w:tcPr>
            <w:tcW w:w="686" w:type="pct"/>
            <w:tcBorders>
              <w:top w:val="nil"/>
              <w:left w:val="nil"/>
              <w:bottom w:val="nil"/>
              <w:right w:val="nil"/>
            </w:tcBorders>
            <w:shd w:val="clear" w:color="auto" w:fill="auto"/>
            <w:noWrap/>
            <w:vAlign w:val="center"/>
          </w:tcPr>
          <w:p w14:paraId="21D0B78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8F9EDB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1.119 (0.933, 1.342)</w:t>
            </w:r>
          </w:p>
        </w:tc>
        <w:tc>
          <w:tcPr>
            <w:tcW w:w="506" w:type="pct"/>
            <w:tcBorders>
              <w:top w:val="nil"/>
              <w:left w:val="nil"/>
              <w:bottom w:val="nil"/>
              <w:right w:val="nil"/>
            </w:tcBorders>
            <w:shd w:val="clear" w:color="auto" w:fill="auto"/>
            <w:noWrap/>
            <w:vAlign w:val="center"/>
          </w:tcPr>
          <w:p w14:paraId="43137CB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0.226</w:t>
            </w:r>
          </w:p>
        </w:tc>
        <w:tc>
          <w:tcPr>
            <w:tcW w:w="506" w:type="pct"/>
            <w:tcBorders>
              <w:top w:val="nil"/>
              <w:left w:val="nil"/>
              <w:bottom w:val="nil"/>
              <w:right w:val="nil"/>
            </w:tcBorders>
            <w:shd w:val="clear" w:color="auto" w:fill="auto"/>
            <w:noWrap/>
            <w:vAlign w:val="center"/>
          </w:tcPr>
          <w:p w14:paraId="18F8E2B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0.517</w:t>
            </w:r>
          </w:p>
        </w:tc>
      </w:tr>
      <w:tr w14:paraId="332F3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5A99F9B3">
            <w:pPr>
              <w:jc w:val="center"/>
              <w:rPr>
                <w:rFonts w:hint="default" w:ascii="Arial" w:hAnsi="Arial" w:cs="Arial"/>
                <w:sz w:val="24"/>
                <w:szCs w:val="24"/>
                <w:lang w:val="en-US" w:eastAsia="zh-CN"/>
              </w:rPr>
            </w:pPr>
            <w:r>
              <w:rPr>
                <w:rFonts w:hint="default" w:ascii="Arial" w:hAnsi="Arial" w:cs="Arial"/>
                <w:sz w:val="24"/>
                <w:szCs w:val="24"/>
                <w:lang w:val="en-US" w:eastAsia="zh-CN"/>
              </w:rPr>
              <w:t xml:space="preserve">Polycyclic Aromatic </w:t>
            </w:r>
            <w:r>
              <w:rPr>
                <w:rFonts w:hint="default" w:ascii="Arial" w:hAnsi="Arial" w:cs="Arial"/>
                <w:sz w:val="24"/>
                <w:szCs w:val="24"/>
                <w:lang w:val="en-US" w:eastAsia="zh-CN"/>
              </w:rPr>
              <w:br w:type="textWrapping"/>
            </w:r>
            <w:r>
              <w:rPr>
                <w:rFonts w:hint="default" w:ascii="Arial" w:hAnsi="Arial" w:cs="Arial"/>
                <w:sz w:val="24"/>
                <w:szCs w:val="24"/>
                <w:lang w:val="en-US" w:eastAsia="zh-CN"/>
              </w:rPr>
              <w:t>Hydrocarbons</w:t>
            </w:r>
          </w:p>
        </w:tc>
        <w:tc>
          <w:tcPr>
            <w:tcW w:w="1117" w:type="pct"/>
            <w:tcBorders>
              <w:top w:val="nil"/>
              <w:left w:val="nil"/>
              <w:bottom w:val="nil"/>
              <w:right w:val="nil"/>
            </w:tcBorders>
            <w:shd w:val="clear" w:color="auto" w:fill="auto"/>
            <w:noWrap/>
            <w:vAlign w:val="center"/>
          </w:tcPr>
          <w:p w14:paraId="6DB61DB4">
            <w:pPr>
              <w:jc w:val="center"/>
              <w:rPr>
                <w:rFonts w:hint="default" w:ascii="Arial" w:hAnsi="Arial" w:cs="Arial"/>
                <w:sz w:val="24"/>
                <w:szCs w:val="24"/>
                <w:lang w:val="en-US" w:eastAsia="zh-CN"/>
              </w:rPr>
            </w:pPr>
            <w:r>
              <w:rPr>
                <w:rFonts w:hint="default" w:ascii="Arial" w:hAnsi="Arial" w:cs="Arial"/>
                <w:sz w:val="24"/>
                <w:szCs w:val="24"/>
                <w:lang w:val="en-US" w:eastAsia="zh-CN"/>
              </w:rPr>
              <w:t>1-Naphthol</w:t>
            </w:r>
          </w:p>
        </w:tc>
        <w:tc>
          <w:tcPr>
            <w:tcW w:w="686" w:type="pct"/>
            <w:tcBorders>
              <w:top w:val="nil"/>
              <w:left w:val="nil"/>
              <w:bottom w:val="nil"/>
              <w:right w:val="nil"/>
            </w:tcBorders>
            <w:shd w:val="clear" w:color="auto" w:fill="auto"/>
            <w:noWrap/>
            <w:vAlign w:val="center"/>
          </w:tcPr>
          <w:p w14:paraId="199AC80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A18E8F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1.163 (0.944, 1.434)</w:t>
            </w:r>
          </w:p>
        </w:tc>
        <w:tc>
          <w:tcPr>
            <w:tcW w:w="506" w:type="pct"/>
            <w:tcBorders>
              <w:top w:val="nil"/>
              <w:left w:val="nil"/>
              <w:bottom w:val="nil"/>
              <w:right w:val="nil"/>
            </w:tcBorders>
            <w:shd w:val="clear" w:color="auto" w:fill="auto"/>
            <w:noWrap/>
            <w:vAlign w:val="center"/>
          </w:tcPr>
          <w:p w14:paraId="3EE5E33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0.16</w:t>
            </w:r>
          </w:p>
        </w:tc>
        <w:tc>
          <w:tcPr>
            <w:tcW w:w="506" w:type="pct"/>
            <w:tcBorders>
              <w:top w:val="nil"/>
              <w:left w:val="nil"/>
              <w:bottom w:val="nil"/>
              <w:right w:val="nil"/>
            </w:tcBorders>
            <w:shd w:val="clear" w:color="auto" w:fill="auto"/>
            <w:noWrap/>
            <w:vAlign w:val="center"/>
          </w:tcPr>
          <w:p w14:paraId="61CCDF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0.431</w:t>
            </w:r>
          </w:p>
        </w:tc>
      </w:tr>
      <w:tr w14:paraId="564E9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091E064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0FA5F29">
            <w:pPr>
              <w:jc w:val="center"/>
              <w:rPr>
                <w:rFonts w:hint="default" w:ascii="Arial" w:hAnsi="Arial" w:cs="Arial"/>
                <w:sz w:val="24"/>
                <w:szCs w:val="24"/>
                <w:lang w:val="en-US" w:eastAsia="zh-CN"/>
              </w:rPr>
            </w:pPr>
            <w:r>
              <w:rPr>
                <w:rFonts w:hint="default" w:ascii="Arial" w:hAnsi="Arial" w:cs="Arial"/>
                <w:sz w:val="24"/>
                <w:szCs w:val="24"/>
                <w:lang w:val="en-US" w:eastAsia="zh-CN"/>
              </w:rPr>
              <w:t>2-Naphthol</w:t>
            </w:r>
          </w:p>
        </w:tc>
        <w:tc>
          <w:tcPr>
            <w:tcW w:w="686" w:type="pct"/>
            <w:tcBorders>
              <w:top w:val="nil"/>
              <w:left w:val="nil"/>
              <w:bottom w:val="nil"/>
              <w:right w:val="nil"/>
            </w:tcBorders>
            <w:shd w:val="clear" w:color="auto" w:fill="auto"/>
            <w:noWrap/>
            <w:vAlign w:val="center"/>
          </w:tcPr>
          <w:p w14:paraId="615A911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9ACD2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1.464 (1.145, 1.871)</w:t>
            </w:r>
          </w:p>
        </w:tc>
        <w:tc>
          <w:tcPr>
            <w:tcW w:w="506" w:type="pct"/>
            <w:tcBorders>
              <w:top w:val="nil"/>
              <w:left w:val="nil"/>
              <w:bottom w:val="nil"/>
              <w:right w:val="nil"/>
            </w:tcBorders>
            <w:shd w:val="clear" w:color="auto" w:fill="auto"/>
            <w:noWrap/>
            <w:vAlign w:val="center"/>
          </w:tcPr>
          <w:p w14:paraId="2D9C5D3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0.002</w:t>
            </w:r>
          </w:p>
        </w:tc>
        <w:tc>
          <w:tcPr>
            <w:tcW w:w="506" w:type="pct"/>
            <w:tcBorders>
              <w:top w:val="nil"/>
              <w:left w:val="nil"/>
              <w:bottom w:val="nil"/>
              <w:right w:val="nil"/>
            </w:tcBorders>
            <w:shd w:val="clear" w:color="auto" w:fill="auto"/>
            <w:noWrap/>
            <w:vAlign w:val="center"/>
          </w:tcPr>
          <w:p w14:paraId="0736510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0.084</w:t>
            </w:r>
          </w:p>
        </w:tc>
      </w:tr>
      <w:tr w14:paraId="705C9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A149AFD">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000D8F3">
            <w:pPr>
              <w:jc w:val="center"/>
              <w:rPr>
                <w:rFonts w:hint="default" w:ascii="Arial" w:hAnsi="Arial" w:cs="Arial"/>
                <w:sz w:val="24"/>
                <w:szCs w:val="24"/>
                <w:lang w:val="en-US" w:eastAsia="zh-CN"/>
              </w:rPr>
            </w:pPr>
            <w:r>
              <w:rPr>
                <w:rFonts w:hint="default" w:ascii="Arial" w:hAnsi="Arial" w:cs="Arial"/>
                <w:sz w:val="24"/>
                <w:szCs w:val="24"/>
                <w:lang w:val="en-US" w:eastAsia="zh-CN"/>
              </w:rPr>
              <w:t>3-Hydroxyfluorene</w:t>
            </w:r>
          </w:p>
        </w:tc>
        <w:tc>
          <w:tcPr>
            <w:tcW w:w="686" w:type="pct"/>
            <w:tcBorders>
              <w:top w:val="nil"/>
              <w:left w:val="nil"/>
              <w:bottom w:val="nil"/>
              <w:right w:val="nil"/>
            </w:tcBorders>
            <w:shd w:val="clear" w:color="auto" w:fill="auto"/>
            <w:noWrap/>
            <w:vAlign w:val="center"/>
          </w:tcPr>
          <w:p w14:paraId="642CC96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F2FF0F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1.358 (1.066, 1.731)</w:t>
            </w:r>
          </w:p>
        </w:tc>
        <w:tc>
          <w:tcPr>
            <w:tcW w:w="506" w:type="pct"/>
            <w:tcBorders>
              <w:top w:val="nil"/>
              <w:left w:val="nil"/>
              <w:bottom w:val="nil"/>
              <w:right w:val="nil"/>
            </w:tcBorders>
            <w:shd w:val="clear" w:color="auto" w:fill="auto"/>
            <w:noWrap/>
            <w:vAlign w:val="center"/>
          </w:tcPr>
          <w:p w14:paraId="4163EA2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0.013</w:t>
            </w:r>
          </w:p>
        </w:tc>
        <w:tc>
          <w:tcPr>
            <w:tcW w:w="506" w:type="pct"/>
            <w:tcBorders>
              <w:top w:val="nil"/>
              <w:left w:val="nil"/>
              <w:bottom w:val="nil"/>
              <w:right w:val="nil"/>
            </w:tcBorders>
            <w:shd w:val="clear" w:color="auto" w:fill="auto"/>
            <w:noWrap/>
            <w:vAlign w:val="center"/>
          </w:tcPr>
          <w:p w14:paraId="2AAF9DB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0.138</w:t>
            </w:r>
          </w:p>
        </w:tc>
      </w:tr>
      <w:tr w14:paraId="15C42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C67BA4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803174F">
            <w:pPr>
              <w:jc w:val="center"/>
              <w:rPr>
                <w:rFonts w:hint="default" w:ascii="Arial" w:hAnsi="Arial" w:cs="Arial"/>
                <w:sz w:val="24"/>
                <w:szCs w:val="24"/>
                <w:lang w:val="en-US" w:eastAsia="zh-CN"/>
              </w:rPr>
            </w:pPr>
            <w:r>
              <w:rPr>
                <w:rFonts w:hint="default" w:ascii="Arial" w:hAnsi="Arial" w:cs="Arial"/>
                <w:sz w:val="24"/>
                <w:szCs w:val="24"/>
                <w:lang w:val="en-US" w:eastAsia="zh-CN"/>
              </w:rPr>
              <w:t>2-Hydroxyfluorene</w:t>
            </w:r>
          </w:p>
        </w:tc>
        <w:tc>
          <w:tcPr>
            <w:tcW w:w="686" w:type="pct"/>
            <w:tcBorders>
              <w:top w:val="nil"/>
              <w:left w:val="nil"/>
              <w:bottom w:val="nil"/>
              <w:right w:val="nil"/>
            </w:tcBorders>
            <w:shd w:val="clear" w:color="auto" w:fill="auto"/>
            <w:noWrap/>
            <w:vAlign w:val="center"/>
          </w:tcPr>
          <w:p w14:paraId="7E60143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27F58F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1.385 (1.088, 1.762)</w:t>
            </w:r>
          </w:p>
        </w:tc>
        <w:tc>
          <w:tcPr>
            <w:tcW w:w="506" w:type="pct"/>
            <w:tcBorders>
              <w:top w:val="nil"/>
              <w:left w:val="nil"/>
              <w:bottom w:val="nil"/>
              <w:right w:val="nil"/>
            </w:tcBorders>
            <w:shd w:val="clear" w:color="auto" w:fill="auto"/>
            <w:noWrap/>
            <w:vAlign w:val="center"/>
          </w:tcPr>
          <w:p w14:paraId="30EF1DB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0.008</w:t>
            </w:r>
          </w:p>
        </w:tc>
        <w:tc>
          <w:tcPr>
            <w:tcW w:w="506" w:type="pct"/>
            <w:tcBorders>
              <w:top w:val="nil"/>
              <w:left w:val="nil"/>
              <w:bottom w:val="nil"/>
              <w:right w:val="nil"/>
            </w:tcBorders>
            <w:shd w:val="clear" w:color="auto" w:fill="auto"/>
            <w:noWrap/>
            <w:vAlign w:val="center"/>
          </w:tcPr>
          <w:p w14:paraId="013A362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0.138</w:t>
            </w:r>
          </w:p>
        </w:tc>
      </w:tr>
      <w:tr w14:paraId="77D00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03BC1A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AFC2757">
            <w:pPr>
              <w:jc w:val="center"/>
              <w:rPr>
                <w:rFonts w:hint="default" w:ascii="Arial" w:hAnsi="Arial" w:cs="Arial"/>
                <w:sz w:val="24"/>
                <w:szCs w:val="24"/>
                <w:lang w:val="en-US" w:eastAsia="zh-CN"/>
              </w:rPr>
            </w:pPr>
            <w:r>
              <w:rPr>
                <w:rFonts w:hint="default" w:ascii="Arial" w:hAnsi="Arial" w:cs="Arial"/>
                <w:sz w:val="24"/>
                <w:szCs w:val="24"/>
                <w:lang w:val="en-US" w:eastAsia="zh-CN"/>
              </w:rPr>
              <w:t>1-Hydroxyphenanthrene</w:t>
            </w:r>
          </w:p>
        </w:tc>
        <w:tc>
          <w:tcPr>
            <w:tcW w:w="686" w:type="pct"/>
            <w:tcBorders>
              <w:top w:val="nil"/>
              <w:left w:val="nil"/>
              <w:bottom w:val="nil"/>
              <w:right w:val="nil"/>
            </w:tcBorders>
            <w:shd w:val="clear" w:color="auto" w:fill="auto"/>
            <w:noWrap/>
            <w:vAlign w:val="center"/>
          </w:tcPr>
          <w:p w14:paraId="6D5867B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2E0918D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1.102 (0.909, 1.336)</w:t>
            </w:r>
          </w:p>
        </w:tc>
        <w:tc>
          <w:tcPr>
            <w:tcW w:w="506" w:type="pct"/>
            <w:tcBorders>
              <w:top w:val="nil"/>
              <w:left w:val="nil"/>
              <w:bottom w:val="nil"/>
              <w:right w:val="nil"/>
            </w:tcBorders>
            <w:shd w:val="clear" w:color="auto" w:fill="auto"/>
            <w:noWrap/>
            <w:vAlign w:val="center"/>
          </w:tcPr>
          <w:p w14:paraId="52BC46D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0.32</w:t>
            </w:r>
          </w:p>
        </w:tc>
        <w:tc>
          <w:tcPr>
            <w:tcW w:w="506" w:type="pct"/>
            <w:tcBorders>
              <w:top w:val="nil"/>
              <w:left w:val="nil"/>
              <w:bottom w:val="nil"/>
              <w:right w:val="nil"/>
            </w:tcBorders>
            <w:shd w:val="clear" w:color="auto" w:fill="auto"/>
            <w:noWrap/>
            <w:vAlign w:val="center"/>
          </w:tcPr>
          <w:p w14:paraId="285E4C6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0.668</w:t>
            </w:r>
          </w:p>
        </w:tc>
      </w:tr>
      <w:tr w14:paraId="425D4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9DF85C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66C4547">
            <w:pPr>
              <w:jc w:val="center"/>
              <w:rPr>
                <w:rFonts w:hint="default" w:ascii="Arial" w:hAnsi="Arial" w:cs="Arial"/>
                <w:sz w:val="24"/>
                <w:szCs w:val="24"/>
                <w:lang w:val="en-US" w:eastAsia="zh-CN"/>
              </w:rPr>
            </w:pPr>
            <w:r>
              <w:rPr>
                <w:rFonts w:hint="default" w:ascii="Arial" w:hAnsi="Arial" w:cs="Arial"/>
                <w:sz w:val="24"/>
                <w:szCs w:val="24"/>
                <w:lang w:val="en-US" w:eastAsia="zh-CN"/>
              </w:rPr>
              <w:t>1-Hydroxypyrene</w:t>
            </w:r>
          </w:p>
        </w:tc>
        <w:tc>
          <w:tcPr>
            <w:tcW w:w="686" w:type="pct"/>
            <w:tcBorders>
              <w:top w:val="nil"/>
              <w:left w:val="nil"/>
              <w:bottom w:val="nil"/>
              <w:right w:val="nil"/>
            </w:tcBorders>
            <w:shd w:val="clear" w:color="auto" w:fill="auto"/>
            <w:noWrap/>
            <w:vAlign w:val="center"/>
          </w:tcPr>
          <w:p w14:paraId="1C9910F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06D419F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1.230 (0.990, 1.528)</w:t>
            </w:r>
          </w:p>
        </w:tc>
        <w:tc>
          <w:tcPr>
            <w:tcW w:w="506" w:type="pct"/>
            <w:tcBorders>
              <w:top w:val="nil"/>
              <w:left w:val="nil"/>
              <w:bottom w:val="nil"/>
              <w:right w:val="nil"/>
            </w:tcBorders>
            <w:shd w:val="clear" w:color="auto" w:fill="auto"/>
            <w:noWrap/>
            <w:vAlign w:val="center"/>
          </w:tcPr>
          <w:p w14:paraId="60A8D86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w:t>
            </w:r>
          </w:p>
        </w:tc>
        <w:tc>
          <w:tcPr>
            <w:tcW w:w="506" w:type="pct"/>
            <w:tcBorders>
              <w:top w:val="nil"/>
              <w:left w:val="nil"/>
              <w:bottom w:val="nil"/>
              <w:right w:val="nil"/>
            </w:tcBorders>
            <w:shd w:val="clear" w:color="auto" w:fill="auto"/>
            <w:noWrap/>
            <w:vAlign w:val="center"/>
          </w:tcPr>
          <w:p w14:paraId="64ECE92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w:t>
            </w:r>
          </w:p>
        </w:tc>
      </w:tr>
      <w:tr w14:paraId="644BE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4" w:type="pct"/>
            <w:vMerge w:val="continue"/>
            <w:tcBorders>
              <w:top w:val="nil"/>
              <w:left w:val="nil"/>
              <w:bottom w:val="nil"/>
              <w:right w:val="nil"/>
            </w:tcBorders>
            <w:shd w:val="clear" w:color="auto" w:fill="auto"/>
            <w:vAlign w:val="center"/>
          </w:tcPr>
          <w:p w14:paraId="4DE34235">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vAlign w:val="center"/>
          </w:tcPr>
          <w:p w14:paraId="525167AD">
            <w:pPr>
              <w:jc w:val="center"/>
              <w:rPr>
                <w:rFonts w:hint="default" w:ascii="Arial" w:hAnsi="Arial" w:cs="Arial"/>
                <w:sz w:val="24"/>
                <w:szCs w:val="24"/>
                <w:lang w:val="en-US" w:eastAsia="zh-CN"/>
              </w:rPr>
            </w:pPr>
            <w:r>
              <w:rPr>
                <w:rFonts w:hint="default" w:ascii="Arial" w:hAnsi="Arial" w:cs="Arial"/>
                <w:sz w:val="24"/>
                <w:szCs w:val="24"/>
                <w:lang w:val="en-US" w:eastAsia="zh-CN"/>
              </w:rPr>
              <w:t>2&amp;3-Hydroxyphenanthrene</w:t>
            </w:r>
          </w:p>
        </w:tc>
        <w:tc>
          <w:tcPr>
            <w:tcW w:w="686" w:type="pct"/>
            <w:tcBorders>
              <w:top w:val="nil"/>
              <w:left w:val="nil"/>
              <w:bottom w:val="nil"/>
              <w:right w:val="nil"/>
            </w:tcBorders>
            <w:shd w:val="clear" w:color="auto" w:fill="auto"/>
            <w:noWrap/>
            <w:vAlign w:val="center"/>
          </w:tcPr>
          <w:p w14:paraId="244EB7A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542BD8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1.259 (1.028, 1.542)</w:t>
            </w:r>
          </w:p>
        </w:tc>
        <w:tc>
          <w:tcPr>
            <w:tcW w:w="506" w:type="pct"/>
            <w:tcBorders>
              <w:top w:val="nil"/>
              <w:left w:val="nil"/>
              <w:bottom w:val="nil"/>
              <w:right w:val="nil"/>
            </w:tcBorders>
            <w:shd w:val="clear" w:color="auto" w:fill="auto"/>
            <w:noWrap/>
            <w:vAlign w:val="center"/>
          </w:tcPr>
          <w:p w14:paraId="2AFE8D1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0.026</w:t>
            </w:r>
          </w:p>
        </w:tc>
        <w:tc>
          <w:tcPr>
            <w:tcW w:w="506" w:type="pct"/>
            <w:tcBorders>
              <w:top w:val="nil"/>
              <w:left w:val="nil"/>
              <w:bottom w:val="nil"/>
              <w:right w:val="nil"/>
            </w:tcBorders>
            <w:shd w:val="clear" w:color="auto" w:fill="auto"/>
            <w:noWrap/>
            <w:vAlign w:val="center"/>
          </w:tcPr>
          <w:p w14:paraId="515E212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w:t>
            </w:r>
            <w:r>
              <w:rPr>
                <w:rFonts w:hint="eastAsia" w:ascii="Arial" w:hAnsi="Arial" w:eastAsia="宋体" w:cs="Arial"/>
                <w:i w:val="0"/>
                <w:iCs w:val="0"/>
                <w:color w:val="000000"/>
                <w:kern w:val="0"/>
                <w:sz w:val="24"/>
                <w:szCs w:val="24"/>
                <w:u w:val="none"/>
                <w:lang w:val="en-US" w:eastAsia="zh-CN" w:bidi="ar"/>
              </w:rPr>
              <w:t>0</w:t>
            </w:r>
          </w:p>
        </w:tc>
      </w:tr>
      <w:tr w14:paraId="1F2F9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59FB7283">
            <w:pPr>
              <w:jc w:val="center"/>
              <w:rPr>
                <w:rFonts w:hint="default" w:ascii="Arial" w:hAnsi="Arial" w:cs="Arial"/>
                <w:sz w:val="24"/>
                <w:szCs w:val="24"/>
                <w:lang w:val="en-US" w:eastAsia="zh-CN"/>
              </w:rPr>
            </w:pPr>
            <w:r>
              <w:rPr>
                <w:rFonts w:hint="default" w:ascii="Arial" w:hAnsi="Arial" w:cs="Arial"/>
                <w:sz w:val="24"/>
                <w:szCs w:val="24"/>
                <w:lang w:val="en-US" w:eastAsia="zh-CN"/>
              </w:rPr>
              <w:t>Perchlorate, Nitrate &amp; Thiocyanate</w:t>
            </w:r>
          </w:p>
        </w:tc>
        <w:tc>
          <w:tcPr>
            <w:tcW w:w="1117" w:type="pct"/>
            <w:tcBorders>
              <w:top w:val="nil"/>
              <w:left w:val="nil"/>
              <w:bottom w:val="nil"/>
              <w:right w:val="nil"/>
            </w:tcBorders>
            <w:shd w:val="clear" w:color="auto" w:fill="auto"/>
            <w:noWrap/>
            <w:vAlign w:val="center"/>
          </w:tcPr>
          <w:p w14:paraId="6DF82110">
            <w:pPr>
              <w:jc w:val="center"/>
              <w:rPr>
                <w:rFonts w:hint="default" w:ascii="Arial" w:hAnsi="Arial" w:cs="Arial"/>
                <w:sz w:val="24"/>
                <w:szCs w:val="24"/>
                <w:lang w:val="en-US" w:eastAsia="zh-CN"/>
              </w:rPr>
            </w:pPr>
            <w:r>
              <w:rPr>
                <w:rFonts w:hint="default" w:ascii="Arial" w:hAnsi="Arial" w:cs="Arial"/>
                <w:sz w:val="24"/>
                <w:szCs w:val="24"/>
                <w:lang w:val="en-US" w:eastAsia="zh-CN"/>
              </w:rPr>
              <w:t>Perchlorate</w:t>
            </w:r>
          </w:p>
        </w:tc>
        <w:tc>
          <w:tcPr>
            <w:tcW w:w="686" w:type="pct"/>
            <w:tcBorders>
              <w:top w:val="nil"/>
              <w:left w:val="nil"/>
              <w:bottom w:val="nil"/>
              <w:right w:val="nil"/>
            </w:tcBorders>
            <w:shd w:val="clear" w:color="auto" w:fill="auto"/>
            <w:noWrap/>
            <w:vAlign w:val="center"/>
          </w:tcPr>
          <w:p w14:paraId="43E3561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EF6B8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0.917 (0.769, 1.094)</w:t>
            </w:r>
          </w:p>
        </w:tc>
        <w:tc>
          <w:tcPr>
            <w:tcW w:w="506" w:type="pct"/>
            <w:tcBorders>
              <w:top w:val="nil"/>
              <w:left w:val="nil"/>
              <w:bottom w:val="nil"/>
              <w:right w:val="nil"/>
            </w:tcBorders>
            <w:shd w:val="clear" w:color="auto" w:fill="auto"/>
            <w:noWrap/>
            <w:vAlign w:val="center"/>
          </w:tcPr>
          <w:p w14:paraId="2C13D3E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0.336</w:t>
            </w:r>
          </w:p>
        </w:tc>
        <w:tc>
          <w:tcPr>
            <w:tcW w:w="506" w:type="pct"/>
            <w:tcBorders>
              <w:top w:val="nil"/>
              <w:left w:val="nil"/>
              <w:bottom w:val="nil"/>
              <w:right w:val="nil"/>
            </w:tcBorders>
            <w:shd w:val="clear" w:color="auto" w:fill="auto"/>
            <w:noWrap/>
            <w:vAlign w:val="center"/>
          </w:tcPr>
          <w:p w14:paraId="23DD6E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0.673</w:t>
            </w:r>
          </w:p>
        </w:tc>
      </w:tr>
      <w:tr w14:paraId="07145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637E59A">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9AF0775">
            <w:pPr>
              <w:jc w:val="center"/>
              <w:rPr>
                <w:rFonts w:hint="default" w:ascii="Arial" w:hAnsi="Arial" w:cs="Arial"/>
                <w:sz w:val="24"/>
                <w:szCs w:val="24"/>
                <w:lang w:val="en-US" w:eastAsia="zh-CN"/>
              </w:rPr>
            </w:pPr>
            <w:r>
              <w:rPr>
                <w:rFonts w:hint="default" w:ascii="Arial" w:hAnsi="Arial" w:cs="Arial"/>
                <w:sz w:val="24"/>
                <w:szCs w:val="24"/>
                <w:lang w:val="en-US" w:eastAsia="zh-CN"/>
              </w:rPr>
              <w:t>Nitrate</w:t>
            </w:r>
          </w:p>
        </w:tc>
        <w:tc>
          <w:tcPr>
            <w:tcW w:w="686" w:type="pct"/>
            <w:tcBorders>
              <w:top w:val="nil"/>
              <w:left w:val="nil"/>
              <w:bottom w:val="nil"/>
              <w:right w:val="nil"/>
            </w:tcBorders>
            <w:shd w:val="clear" w:color="auto" w:fill="auto"/>
            <w:noWrap/>
            <w:vAlign w:val="center"/>
          </w:tcPr>
          <w:p w14:paraId="7A85D86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448B09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1.046 (0.874, 1.251)</w:t>
            </w:r>
          </w:p>
        </w:tc>
        <w:tc>
          <w:tcPr>
            <w:tcW w:w="506" w:type="pct"/>
            <w:tcBorders>
              <w:top w:val="nil"/>
              <w:left w:val="nil"/>
              <w:bottom w:val="nil"/>
              <w:right w:val="nil"/>
            </w:tcBorders>
            <w:shd w:val="clear" w:color="auto" w:fill="auto"/>
            <w:noWrap/>
            <w:vAlign w:val="center"/>
          </w:tcPr>
          <w:p w14:paraId="67870DC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0.625</w:t>
            </w:r>
          </w:p>
        </w:tc>
        <w:tc>
          <w:tcPr>
            <w:tcW w:w="506" w:type="pct"/>
            <w:tcBorders>
              <w:top w:val="nil"/>
              <w:left w:val="nil"/>
              <w:bottom w:val="nil"/>
              <w:right w:val="nil"/>
            </w:tcBorders>
            <w:shd w:val="clear" w:color="auto" w:fill="auto"/>
            <w:noWrap/>
            <w:vAlign w:val="center"/>
          </w:tcPr>
          <w:p w14:paraId="69F69A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32754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306A2A8A">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3A1F7CF">
            <w:pPr>
              <w:jc w:val="center"/>
              <w:rPr>
                <w:rFonts w:hint="default" w:ascii="Arial" w:hAnsi="Arial" w:cs="Arial"/>
                <w:sz w:val="24"/>
                <w:szCs w:val="24"/>
                <w:lang w:val="en-US" w:eastAsia="zh-CN"/>
              </w:rPr>
            </w:pPr>
            <w:r>
              <w:rPr>
                <w:rFonts w:hint="default" w:ascii="Arial" w:hAnsi="Arial" w:cs="Arial"/>
                <w:sz w:val="24"/>
                <w:szCs w:val="24"/>
                <w:lang w:val="en-US" w:eastAsia="zh-CN"/>
              </w:rPr>
              <w:t>Thiocyanate</w:t>
            </w:r>
          </w:p>
        </w:tc>
        <w:tc>
          <w:tcPr>
            <w:tcW w:w="686" w:type="pct"/>
            <w:tcBorders>
              <w:top w:val="nil"/>
              <w:left w:val="nil"/>
              <w:bottom w:val="nil"/>
              <w:right w:val="nil"/>
            </w:tcBorders>
            <w:shd w:val="clear" w:color="auto" w:fill="auto"/>
            <w:noWrap/>
            <w:vAlign w:val="center"/>
          </w:tcPr>
          <w:p w14:paraId="3E11581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5CEBBBC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1.061 (0.857, 1.314)</w:t>
            </w:r>
          </w:p>
        </w:tc>
        <w:tc>
          <w:tcPr>
            <w:tcW w:w="506" w:type="pct"/>
            <w:tcBorders>
              <w:top w:val="nil"/>
              <w:left w:val="nil"/>
              <w:bottom w:val="nil"/>
              <w:right w:val="nil"/>
            </w:tcBorders>
            <w:shd w:val="clear" w:color="auto" w:fill="auto"/>
            <w:noWrap/>
            <w:vAlign w:val="center"/>
          </w:tcPr>
          <w:p w14:paraId="11C73D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0.588</w:t>
            </w:r>
          </w:p>
        </w:tc>
        <w:tc>
          <w:tcPr>
            <w:tcW w:w="506" w:type="pct"/>
            <w:tcBorders>
              <w:top w:val="nil"/>
              <w:left w:val="nil"/>
              <w:bottom w:val="nil"/>
              <w:right w:val="nil"/>
            </w:tcBorders>
            <w:shd w:val="clear" w:color="auto" w:fill="auto"/>
            <w:noWrap/>
            <w:vAlign w:val="center"/>
          </w:tcPr>
          <w:p w14:paraId="266C609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54314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0DC2A78F">
            <w:pPr>
              <w:jc w:val="center"/>
              <w:rPr>
                <w:rFonts w:hint="default" w:ascii="Arial" w:hAnsi="Arial" w:cs="Arial"/>
                <w:sz w:val="24"/>
                <w:szCs w:val="24"/>
                <w:lang w:val="en-US" w:eastAsia="zh-CN"/>
              </w:rPr>
            </w:pPr>
            <w:r>
              <w:rPr>
                <w:rFonts w:hint="default" w:ascii="Arial" w:hAnsi="Arial" w:cs="Arial"/>
                <w:sz w:val="24"/>
                <w:szCs w:val="24"/>
                <w:lang w:val="en-US" w:eastAsia="zh-CN"/>
              </w:rPr>
              <w:t xml:space="preserve">Volatile Organic </w:t>
            </w:r>
            <w:r>
              <w:rPr>
                <w:rFonts w:hint="default" w:ascii="Arial" w:hAnsi="Arial" w:cs="Arial"/>
                <w:sz w:val="24"/>
                <w:szCs w:val="24"/>
                <w:lang w:val="en-US" w:eastAsia="zh-CN"/>
              </w:rPr>
              <w:br w:type="textWrapping"/>
            </w:r>
            <w:r>
              <w:rPr>
                <w:rFonts w:hint="default" w:ascii="Arial" w:hAnsi="Arial" w:cs="Arial"/>
                <w:sz w:val="24"/>
                <w:szCs w:val="24"/>
                <w:lang w:val="en-US" w:eastAsia="zh-CN"/>
              </w:rPr>
              <w:t>Compound Metabolites</w:t>
            </w:r>
          </w:p>
        </w:tc>
        <w:tc>
          <w:tcPr>
            <w:tcW w:w="1117" w:type="pct"/>
            <w:tcBorders>
              <w:top w:val="nil"/>
              <w:left w:val="nil"/>
              <w:bottom w:val="nil"/>
              <w:right w:val="nil"/>
            </w:tcBorders>
            <w:shd w:val="clear" w:color="auto" w:fill="auto"/>
            <w:noWrap/>
            <w:vAlign w:val="center"/>
          </w:tcPr>
          <w:p w14:paraId="6D327925">
            <w:pPr>
              <w:jc w:val="center"/>
              <w:rPr>
                <w:rFonts w:hint="default" w:ascii="Arial" w:hAnsi="Arial" w:cs="Arial"/>
                <w:sz w:val="24"/>
                <w:szCs w:val="24"/>
                <w:lang w:val="en-US" w:eastAsia="zh-CN"/>
              </w:rPr>
            </w:pPr>
            <w:r>
              <w:rPr>
                <w:rFonts w:hint="default" w:ascii="Arial" w:hAnsi="Arial" w:cs="Arial"/>
                <w:sz w:val="24"/>
                <w:szCs w:val="24"/>
                <w:lang w:val="en-US" w:eastAsia="zh-CN"/>
              </w:rPr>
              <w:t>GAMA</w:t>
            </w:r>
          </w:p>
        </w:tc>
        <w:tc>
          <w:tcPr>
            <w:tcW w:w="686" w:type="pct"/>
            <w:tcBorders>
              <w:top w:val="nil"/>
              <w:left w:val="nil"/>
              <w:bottom w:val="nil"/>
              <w:right w:val="nil"/>
            </w:tcBorders>
            <w:shd w:val="clear" w:color="auto" w:fill="auto"/>
            <w:noWrap/>
            <w:vAlign w:val="center"/>
          </w:tcPr>
          <w:p w14:paraId="68D9CB55">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64AEBCA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1.058 (0.779, 1.438)</w:t>
            </w:r>
          </w:p>
        </w:tc>
        <w:tc>
          <w:tcPr>
            <w:tcW w:w="506" w:type="pct"/>
            <w:tcBorders>
              <w:top w:val="nil"/>
              <w:left w:val="nil"/>
              <w:bottom w:val="nil"/>
              <w:right w:val="nil"/>
            </w:tcBorders>
            <w:shd w:val="clear" w:color="auto" w:fill="auto"/>
            <w:noWrap/>
            <w:vAlign w:val="center"/>
          </w:tcPr>
          <w:p w14:paraId="0EDE15C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0.718</w:t>
            </w:r>
          </w:p>
        </w:tc>
        <w:tc>
          <w:tcPr>
            <w:tcW w:w="506" w:type="pct"/>
            <w:tcBorders>
              <w:top w:val="nil"/>
              <w:left w:val="nil"/>
              <w:bottom w:val="nil"/>
              <w:right w:val="nil"/>
            </w:tcBorders>
            <w:shd w:val="clear" w:color="auto" w:fill="auto"/>
            <w:noWrap/>
            <w:vAlign w:val="center"/>
          </w:tcPr>
          <w:p w14:paraId="3D0FE11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0.936</w:t>
            </w:r>
          </w:p>
        </w:tc>
      </w:tr>
      <w:tr w14:paraId="44943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29A1FC3D">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5202F4E">
            <w:pPr>
              <w:jc w:val="center"/>
              <w:rPr>
                <w:rFonts w:hint="default" w:ascii="Arial" w:hAnsi="Arial" w:cs="Arial"/>
                <w:sz w:val="24"/>
                <w:szCs w:val="24"/>
                <w:lang w:val="en-US" w:eastAsia="zh-CN"/>
              </w:rPr>
            </w:pPr>
            <w:r>
              <w:rPr>
                <w:rFonts w:hint="default" w:ascii="Arial" w:hAnsi="Arial" w:cs="Arial"/>
                <w:sz w:val="24"/>
                <w:szCs w:val="24"/>
                <w:lang w:val="en-US" w:eastAsia="zh-CN"/>
              </w:rPr>
              <w:t>HEMA</w:t>
            </w:r>
          </w:p>
        </w:tc>
        <w:tc>
          <w:tcPr>
            <w:tcW w:w="686" w:type="pct"/>
            <w:tcBorders>
              <w:top w:val="nil"/>
              <w:left w:val="nil"/>
              <w:bottom w:val="nil"/>
              <w:right w:val="nil"/>
            </w:tcBorders>
            <w:shd w:val="clear" w:color="auto" w:fill="auto"/>
            <w:noWrap/>
            <w:vAlign w:val="center"/>
          </w:tcPr>
          <w:p w14:paraId="1BDA1587">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76E1A71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1.209 (0.890, 1.642)</w:t>
            </w:r>
          </w:p>
        </w:tc>
        <w:tc>
          <w:tcPr>
            <w:tcW w:w="506" w:type="pct"/>
            <w:tcBorders>
              <w:top w:val="nil"/>
              <w:left w:val="nil"/>
              <w:bottom w:val="nil"/>
              <w:right w:val="nil"/>
            </w:tcBorders>
            <w:shd w:val="clear" w:color="auto" w:fill="auto"/>
            <w:noWrap/>
            <w:vAlign w:val="center"/>
          </w:tcPr>
          <w:p w14:paraId="1FEF624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0.226</w:t>
            </w:r>
          </w:p>
        </w:tc>
        <w:tc>
          <w:tcPr>
            <w:tcW w:w="506" w:type="pct"/>
            <w:tcBorders>
              <w:top w:val="nil"/>
              <w:left w:val="nil"/>
              <w:bottom w:val="nil"/>
              <w:right w:val="nil"/>
            </w:tcBorders>
            <w:shd w:val="clear" w:color="auto" w:fill="auto"/>
            <w:noWrap/>
            <w:vAlign w:val="center"/>
          </w:tcPr>
          <w:p w14:paraId="7D955A5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0.517</w:t>
            </w:r>
          </w:p>
        </w:tc>
      </w:tr>
      <w:tr w14:paraId="7C3DA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286A4FD1">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AAEAA8C">
            <w:pPr>
              <w:jc w:val="center"/>
              <w:rPr>
                <w:rFonts w:hint="default" w:ascii="Arial" w:hAnsi="Arial" w:cs="Arial"/>
                <w:sz w:val="24"/>
                <w:szCs w:val="24"/>
                <w:lang w:val="en-US" w:eastAsia="zh-CN"/>
              </w:rPr>
            </w:pPr>
            <w:r>
              <w:rPr>
                <w:rFonts w:hint="default" w:ascii="Arial" w:hAnsi="Arial" w:cs="Arial"/>
                <w:sz w:val="24"/>
                <w:szCs w:val="24"/>
                <w:lang w:val="en-US" w:eastAsia="zh-CN"/>
              </w:rPr>
              <w:t>MHBMA2</w:t>
            </w:r>
          </w:p>
        </w:tc>
        <w:tc>
          <w:tcPr>
            <w:tcW w:w="686" w:type="pct"/>
            <w:tcBorders>
              <w:top w:val="nil"/>
              <w:left w:val="nil"/>
              <w:bottom w:val="nil"/>
              <w:right w:val="nil"/>
            </w:tcBorders>
            <w:shd w:val="clear" w:color="auto" w:fill="auto"/>
            <w:noWrap/>
            <w:vAlign w:val="center"/>
          </w:tcPr>
          <w:p w14:paraId="65533E0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5C685BD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1.717 (1.016, 2.899)</w:t>
            </w:r>
          </w:p>
        </w:tc>
        <w:tc>
          <w:tcPr>
            <w:tcW w:w="506" w:type="pct"/>
            <w:tcBorders>
              <w:top w:val="nil"/>
              <w:left w:val="nil"/>
              <w:bottom w:val="nil"/>
              <w:right w:val="nil"/>
            </w:tcBorders>
            <w:shd w:val="clear" w:color="auto" w:fill="auto"/>
            <w:noWrap/>
            <w:vAlign w:val="center"/>
          </w:tcPr>
          <w:p w14:paraId="1755C28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0.043</w:t>
            </w:r>
          </w:p>
        </w:tc>
        <w:tc>
          <w:tcPr>
            <w:tcW w:w="506" w:type="pct"/>
            <w:tcBorders>
              <w:top w:val="nil"/>
              <w:left w:val="nil"/>
              <w:bottom w:val="nil"/>
              <w:right w:val="nil"/>
            </w:tcBorders>
            <w:shd w:val="clear" w:color="auto" w:fill="auto"/>
            <w:noWrap/>
            <w:vAlign w:val="center"/>
          </w:tcPr>
          <w:p w14:paraId="170A621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0.223</w:t>
            </w:r>
          </w:p>
        </w:tc>
      </w:tr>
      <w:tr w14:paraId="3FD42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465EAF7">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8B8A610">
            <w:pPr>
              <w:jc w:val="center"/>
              <w:rPr>
                <w:rFonts w:hint="default" w:ascii="Arial" w:hAnsi="Arial" w:cs="Arial"/>
                <w:sz w:val="24"/>
                <w:szCs w:val="24"/>
                <w:lang w:val="en-US" w:eastAsia="zh-CN"/>
              </w:rPr>
            </w:pPr>
            <w:r>
              <w:rPr>
                <w:rFonts w:hint="default" w:ascii="Arial" w:hAnsi="Arial" w:cs="Arial"/>
                <w:sz w:val="24"/>
                <w:szCs w:val="24"/>
                <w:lang w:val="en-US" w:eastAsia="zh-CN"/>
              </w:rPr>
              <w:t>PHEMA</w:t>
            </w:r>
          </w:p>
        </w:tc>
        <w:tc>
          <w:tcPr>
            <w:tcW w:w="686" w:type="pct"/>
            <w:tcBorders>
              <w:top w:val="nil"/>
              <w:left w:val="nil"/>
              <w:bottom w:val="nil"/>
              <w:right w:val="nil"/>
            </w:tcBorders>
            <w:shd w:val="clear" w:color="auto" w:fill="auto"/>
            <w:noWrap/>
            <w:vAlign w:val="center"/>
          </w:tcPr>
          <w:p w14:paraId="36C7A6D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73B9905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1.110 (0.807, 1.525)</w:t>
            </w:r>
          </w:p>
        </w:tc>
        <w:tc>
          <w:tcPr>
            <w:tcW w:w="506" w:type="pct"/>
            <w:tcBorders>
              <w:top w:val="nil"/>
              <w:left w:val="nil"/>
              <w:bottom w:val="nil"/>
              <w:right w:val="nil"/>
            </w:tcBorders>
            <w:shd w:val="clear" w:color="auto" w:fill="auto"/>
            <w:noWrap/>
            <w:vAlign w:val="center"/>
          </w:tcPr>
          <w:p w14:paraId="53A9B1A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0.522</w:t>
            </w:r>
          </w:p>
        </w:tc>
        <w:tc>
          <w:tcPr>
            <w:tcW w:w="506" w:type="pct"/>
            <w:tcBorders>
              <w:top w:val="nil"/>
              <w:left w:val="nil"/>
              <w:bottom w:val="nil"/>
              <w:right w:val="nil"/>
            </w:tcBorders>
            <w:shd w:val="clear" w:color="auto" w:fill="auto"/>
            <w:noWrap/>
            <w:vAlign w:val="center"/>
          </w:tcPr>
          <w:p w14:paraId="37FAF4A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0.862</w:t>
            </w:r>
          </w:p>
        </w:tc>
      </w:tr>
      <w:tr w14:paraId="44CF4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93BCE0F">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830D158">
            <w:pPr>
              <w:jc w:val="center"/>
              <w:rPr>
                <w:rFonts w:hint="default" w:ascii="Arial" w:hAnsi="Arial" w:cs="Arial"/>
                <w:sz w:val="24"/>
                <w:szCs w:val="24"/>
                <w:lang w:val="en-US" w:eastAsia="zh-CN"/>
              </w:rPr>
            </w:pPr>
            <w:r>
              <w:rPr>
                <w:rFonts w:hint="default" w:ascii="Arial" w:hAnsi="Arial" w:cs="Arial"/>
                <w:sz w:val="24"/>
                <w:szCs w:val="24"/>
                <w:lang w:val="en-US" w:eastAsia="zh-CN"/>
              </w:rPr>
              <w:t>PMA</w:t>
            </w:r>
          </w:p>
        </w:tc>
        <w:tc>
          <w:tcPr>
            <w:tcW w:w="686" w:type="pct"/>
            <w:tcBorders>
              <w:top w:val="nil"/>
              <w:left w:val="nil"/>
              <w:bottom w:val="nil"/>
              <w:right w:val="nil"/>
            </w:tcBorders>
            <w:shd w:val="clear" w:color="auto" w:fill="auto"/>
            <w:noWrap/>
            <w:vAlign w:val="center"/>
          </w:tcPr>
          <w:p w14:paraId="1C86994B">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nil"/>
              <w:right w:val="nil"/>
            </w:tcBorders>
            <w:shd w:val="clear" w:color="auto" w:fill="auto"/>
            <w:noWrap/>
            <w:vAlign w:val="center"/>
          </w:tcPr>
          <w:p w14:paraId="0804964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1.229 (0.906, 1.668)</w:t>
            </w:r>
          </w:p>
        </w:tc>
        <w:tc>
          <w:tcPr>
            <w:tcW w:w="506" w:type="pct"/>
            <w:tcBorders>
              <w:top w:val="nil"/>
              <w:left w:val="nil"/>
              <w:bottom w:val="nil"/>
              <w:right w:val="nil"/>
            </w:tcBorders>
            <w:shd w:val="clear" w:color="auto" w:fill="auto"/>
            <w:noWrap/>
            <w:vAlign w:val="center"/>
          </w:tcPr>
          <w:p w14:paraId="4BE52EA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0.186</w:t>
            </w:r>
          </w:p>
        </w:tc>
        <w:tc>
          <w:tcPr>
            <w:tcW w:w="506" w:type="pct"/>
            <w:tcBorders>
              <w:top w:val="nil"/>
              <w:left w:val="nil"/>
              <w:bottom w:val="nil"/>
              <w:right w:val="nil"/>
            </w:tcBorders>
            <w:shd w:val="clear" w:color="auto" w:fill="auto"/>
            <w:noWrap/>
            <w:vAlign w:val="center"/>
          </w:tcPr>
          <w:p w14:paraId="0518CA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0.467</w:t>
            </w:r>
          </w:p>
        </w:tc>
      </w:tr>
      <w:tr w14:paraId="11291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48949B5">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80783BA">
            <w:pPr>
              <w:jc w:val="center"/>
              <w:rPr>
                <w:rFonts w:hint="default" w:ascii="Arial" w:hAnsi="Arial" w:cs="Arial"/>
                <w:sz w:val="24"/>
                <w:szCs w:val="24"/>
                <w:lang w:val="en-US" w:eastAsia="zh-CN"/>
              </w:rPr>
            </w:pPr>
            <w:r>
              <w:rPr>
                <w:rFonts w:hint="default" w:ascii="Arial" w:hAnsi="Arial" w:cs="Arial"/>
                <w:sz w:val="24"/>
                <w:szCs w:val="24"/>
                <w:lang w:val="en-US" w:eastAsia="zh-CN"/>
              </w:rPr>
              <w:t>2MHA</w:t>
            </w:r>
          </w:p>
        </w:tc>
        <w:tc>
          <w:tcPr>
            <w:tcW w:w="686" w:type="pct"/>
            <w:tcBorders>
              <w:top w:val="nil"/>
              <w:left w:val="nil"/>
              <w:bottom w:val="nil"/>
              <w:right w:val="nil"/>
            </w:tcBorders>
            <w:shd w:val="clear" w:color="auto" w:fill="auto"/>
            <w:noWrap/>
            <w:vAlign w:val="center"/>
          </w:tcPr>
          <w:p w14:paraId="6CA192A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06A3B86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0.999 (0.799, 1.250)</w:t>
            </w:r>
          </w:p>
        </w:tc>
        <w:tc>
          <w:tcPr>
            <w:tcW w:w="506" w:type="pct"/>
            <w:tcBorders>
              <w:top w:val="nil"/>
              <w:left w:val="nil"/>
              <w:bottom w:val="nil"/>
              <w:right w:val="nil"/>
            </w:tcBorders>
            <w:shd w:val="clear" w:color="auto" w:fill="auto"/>
            <w:noWrap/>
            <w:vAlign w:val="center"/>
          </w:tcPr>
          <w:p w14:paraId="11CB657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0.994</w:t>
            </w:r>
          </w:p>
        </w:tc>
        <w:tc>
          <w:tcPr>
            <w:tcW w:w="506" w:type="pct"/>
            <w:tcBorders>
              <w:top w:val="nil"/>
              <w:left w:val="nil"/>
              <w:bottom w:val="nil"/>
              <w:right w:val="nil"/>
            </w:tcBorders>
            <w:shd w:val="clear" w:color="auto" w:fill="auto"/>
            <w:noWrap/>
            <w:vAlign w:val="center"/>
          </w:tcPr>
          <w:p w14:paraId="68CDBC9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0.994</w:t>
            </w:r>
          </w:p>
        </w:tc>
      </w:tr>
      <w:tr w14:paraId="20175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3982A0A">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EF92916">
            <w:pPr>
              <w:jc w:val="center"/>
              <w:rPr>
                <w:rFonts w:hint="default" w:ascii="Arial" w:hAnsi="Arial" w:cs="Arial"/>
                <w:sz w:val="24"/>
                <w:szCs w:val="24"/>
                <w:lang w:val="en-US" w:eastAsia="zh-CN"/>
              </w:rPr>
            </w:pPr>
            <w:r>
              <w:rPr>
                <w:rFonts w:hint="default" w:ascii="Arial" w:hAnsi="Arial" w:cs="Arial"/>
                <w:sz w:val="24"/>
                <w:szCs w:val="24"/>
                <w:lang w:val="en-US" w:eastAsia="zh-CN"/>
              </w:rPr>
              <w:t>3&amp;4 MHA</w:t>
            </w:r>
          </w:p>
        </w:tc>
        <w:tc>
          <w:tcPr>
            <w:tcW w:w="686" w:type="pct"/>
            <w:tcBorders>
              <w:top w:val="nil"/>
              <w:left w:val="nil"/>
              <w:bottom w:val="nil"/>
              <w:right w:val="nil"/>
            </w:tcBorders>
            <w:shd w:val="clear" w:color="auto" w:fill="auto"/>
            <w:noWrap/>
            <w:vAlign w:val="center"/>
          </w:tcPr>
          <w:p w14:paraId="69C57FA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09390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0.880 (0.690, 1.122)</w:t>
            </w:r>
          </w:p>
        </w:tc>
        <w:tc>
          <w:tcPr>
            <w:tcW w:w="506" w:type="pct"/>
            <w:tcBorders>
              <w:top w:val="nil"/>
              <w:left w:val="nil"/>
              <w:bottom w:val="nil"/>
              <w:right w:val="nil"/>
            </w:tcBorders>
            <w:shd w:val="clear" w:color="auto" w:fill="auto"/>
            <w:noWrap/>
            <w:vAlign w:val="center"/>
          </w:tcPr>
          <w:p w14:paraId="55BBA4B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0.302</w:t>
            </w:r>
          </w:p>
        </w:tc>
        <w:tc>
          <w:tcPr>
            <w:tcW w:w="506" w:type="pct"/>
            <w:tcBorders>
              <w:top w:val="nil"/>
              <w:left w:val="nil"/>
              <w:bottom w:val="nil"/>
              <w:right w:val="nil"/>
            </w:tcBorders>
            <w:shd w:val="clear" w:color="auto" w:fill="auto"/>
            <w:noWrap/>
            <w:vAlign w:val="center"/>
          </w:tcPr>
          <w:p w14:paraId="73A9E5E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0.647</w:t>
            </w:r>
          </w:p>
        </w:tc>
      </w:tr>
      <w:tr w14:paraId="7538F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1BA0569">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FA57D25">
            <w:pPr>
              <w:jc w:val="center"/>
              <w:rPr>
                <w:rFonts w:hint="default" w:ascii="Arial" w:hAnsi="Arial" w:cs="Arial"/>
                <w:sz w:val="24"/>
                <w:szCs w:val="24"/>
                <w:lang w:val="en-US" w:eastAsia="zh-CN"/>
              </w:rPr>
            </w:pPr>
            <w:r>
              <w:rPr>
                <w:rFonts w:hint="default" w:ascii="Arial" w:hAnsi="Arial" w:cs="Arial"/>
                <w:sz w:val="24"/>
                <w:szCs w:val="24"/>
                <w:lang w:val="en-US" w:eastAsia="zh-CN"/>
              </w:rPr>
              <w:t>AAMA</w:t>
            </w:r>
          </w:p>
        </w:tc>
        <w:tc>
          <w:tcPr>
            <w:tcW w:w="686" w:type="pct"/>
            <w:tcBorders>
              <w:top w:val="nil"/>
              <w:left w:val="nil"/>
              <w:bottom w:val="nil"/>
              <w:right w:val="nil"/>
            </w:tcBorders>
            <w:shd w:val="clear" w:color="auto" w:fill="auto"/>
            <w:noWrap/>
            <w:vAlign w:val="center"/>
          </w:tcPr>
          <w:p w14:paraId="31A4E42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565439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1.036 (0.827, 1.299)</w:t>
            </w:r>
          </w:p>
        </w:tc>
        <w:tc>
          <w:tcPr>
            <w:tcW w:w="506" w:type="pct"/>
            <w:tcBorders>
              <w:top w:val="nil"/>
              <w:left w:val="nil"/>
              <w:bottom w:val="nil"/>
              <w:right w:val="nil"/>
            </w:tcBorders>
            <w:shd w:val="clear" w:color="auto" w:fill="auto"/>
            <w:noWrap/>
            <w:vAlign w:val="center"/>
          </w:tcPr>
          <w:p w14:paraId="26AA5F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c>
          <w:tcPr>
            <w:tcW w:w="506" w:type="pct"/>
            <w:tcBorders>
              <w:top w:val="nil"/>
              <w:left w:val="nil"/>
              <w:bottom w:val="nil"/>
              <w:right w:val="nil"/>
            </w:tcBorders>
            <w:shd w:val="clear" w:color="auto" w:fill="auto"/>
            <w:noWrap/>
            <w:vAlign w:val="center"/>
          </w:tcPr>
          <w:p w14:paraId="277E750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0.937</w:t>
            </w:r>
          </w:p>
        </w:tc>
      </w:tr>
      <w:tr w14:paraId="24D23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AC81106">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2F2BA3F">
            <w:pPr>
              <w:jc w:val="center"/>
              <w:rPr>
                <w:rFonts w:hint="default" w:ascii="Arial" w:hAnsi="Arial" w:cs="Arial"/>
                <w:sz w:val="24"/>
                <w:szCs w:val="24"/>
                <w:lang w:val="en-US" w:eastAsia="zh-CN"/>
              </w:rPr>
            </w:pPr>
            <w:r>
              <w:rPr>
                <w:rFonts w:hint="default" w:ascii="Arial" w:hAnsi="Arial" w:cs="Arial"/>
                <w:sz w:val="24"/>
                <w:szCs w:val="24"/>
                <w:lang w:val="en-US" w:eastAsia="zh-CN"/>
              </w:rPr>
              <w:t>AMCC</w:t>
            </w:r>
          </w:p>
        </w:tc>
        <w:tc>
          <w:tcPr>
            <w:tcW w:w="686" w:type="pct"/>
            <w:tcBorders>
              <w:top w:val="nil"/>
              <w:left w:val="nil"/>
              <w:bottom w:val="nil"/>
              <w:right w:val="nil"/>
            </w:tcBorders>
            <w:shd w:val="clear" w:color="auto" w:fill="auto"/>
            <w:noWrap/>
            <w:vAlign w:val="center"/>
          </w:tcPr>
          <w:p w14:paraId="506256A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768B7F6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0.972 (0.775, 1.220)</w:t>
            </w:r>
          </w:p>
        </w:tc>
        <w:tc>
          <w:tcPr>
            <w:tcW w:w="506" w:type="pct"/>
            <w:tcBorders>
              <w:top w:val="nil"/>
              <w:left w:val="nil"/>
              <w:bottom w:val="nil"/>
              <w:right w:val="nil"/>
            </w:tcBorders>
            <w:shd w:val="clear" w:color="auto" w:fill="auto"/>
            <w:noWrap/>
            <w:vAlign w:val="center"/>
          </w:tcPr>
          <w:p w14:paraId="165A46D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0.808</w:t>
            </w:r>
          </w:p>
        </w:tc>
        <w:tc>
          <w:tcPr>
            <w:tcW w:w="506" w:type="pct"/>
            <w:tcBorders>
              <w:top w:val="nil"/>
              <w:left w:val="nil"/>
              <w:bottom w:val="nil"/>
              <w:right w:val="nil"/>
            </w:tcBorders>
            <w:shd w:val="clear" w:color="auto" w:fill="auto"/>
            <w:noWrap/>
            <w:vAlign w:val="center"/>
          </w:tcPr>
          <w:p w14:paraId="45668C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0.951</w:t>
            </w:r>
          </w:p>
        </w:tc>
      </w:tr>
      <w:tr w14:paraId="1B1D6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A4B31CD">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DDCF982">
            <w:pPr>
              <w:jc w:val="center"/>
              <w:rPr>
                <w:rFonts w:hint="default" w:ascii="Arial" w:hAnsi="Arial" w:cs="Arial"/>
                <w:sz w:val="24"/>
                <w:szCs w:val="24"/>
                <w:lang w:val="en-US" w:eastAsia="zh-CN"/>
              </w:rPr>
            </w:pPr>
            <w:r>
              <w:rPr>
                <w:rFonts w:hint="default" w:ascii="Arial" w:hAnsi="Arial" w:cs="Arial"/>
                <w:sz w:val="24"/>
                <w:szCs w:val="24"/>
                <w:lang w:val="en-US" w:eastAsia="zh-CN"/>
              </w:rPr>
              <w:t>ATCA</w:t>
            </w:r>
          </w:p>
        </w:tc>
        <w:tc>
          <w:tcPr>
            <w:tcW w:w="686" w:type="pct"/>
            <w:tcBorders>
              <w:top w:val="nil"/>
              <w:left w:val="nil"/>
              <w:bottom w:val="nil"/>
              <w:right w:val="nil"/>
            </w:tcBorders>
            <w:shd w:val="clear" w:color="auto" w:fill="auto"/>
            <w:noWrap/>
            <w:vAlign w:val="center"/>
          </w:tcPr>
          <w:p w14:paraId="4BBDDDE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79907F1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1.175 (0.941, 1.469)</w:t>
            </w:r>
          </w:p>
        </w:tc>
        <w:tc>
          <w:tcPr>
            <w:tcW w:w="506" w:type="pct"/>
            <w:tcBorders>
              <w:top w:val="nil"/>
              <w:left w:val="nil"/>
              <w:bottom w:val="nil"/>
              <w:right w:val="nil"/>
            </w:tcBorders>
            <w:shd w:val="clear" w:color="auto" w:fill="auto"/>
            <w:noWrap/>
            <w:vAlign w:val="center"/>
          </w:tcPr>
          <w:p w14:paraId="7DE3B5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0.154</w:t>
            </w:r>
          </w:p>
        </w:tc>
        <w:tc>
          <w:tcPr>
            <w:tcW w:w="506" w:type="pct"/>
            <w:tcBorders>
              <w:top w:val="nil"/>
              <w:left w:val="nil"/>
              <w:bottom w:val="nil"/>
              <w:right w:val="nil"/>
            </w:tcBorders>
            <w:shd w:val="clear" w:color="auto" w:fill="auto"/>
            <w:noWrap/>
            <w:vAlign w:val="center"/>
          </w:tcPr>
          <w:p w14:paraId="6BB21F4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0.431</w:t>
            </w:r>
          </w:p>
        </w:tc>
      </w:tr>
      <w:tr w14:paraId="48E16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8B209BA">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E4AE46B">
            <w:pPr>
              <w:jc w:val="center"/>
              <w:rPr>
                <w:rFonts w:hint="default" w:ascii="Arial" w:hAnsi="Arial" w:cs="Arial"/>
                <w:sz w:val="24"/>
                <w:szCs w:val="24"/>
                <w:lang w:val="en-US" w:eastAsia="zh-CN"/>
              </w:rPr>
            </w:pPr>
            <w:r>
              <w:rPr>
                <w:rFonts w:hint="default" w:ascii="Arial" w:hAnsi="Arial" w:cs="Arial"/>
                <w:sz w:val="24"/>
                <w:szCs w:val="24"/>
                <w:lang w:val="en-US" w:eastAsia="zh-CN"/>
              </w:rPr>
              <w:t>BMA</w:t>
            </w:r>
          </w:p>
        </w:tc>
        <w:tc>
          <w:tcPr>
            <w:tcW w:w="686" w:type="pct"/>
            <w:tcBorders>
              <w:top w:val="nil"/>
              <w:left w:val="nil"/>
              <w:bottom w:val="nil"/>
              <w:right w:val="nil"/>
            </w:tcBorders>
            <w:shd w:val="clear" w:color="auto" w:fill="auto"/>
            <w:noWrap/>
            <w:vAlign w:val="center"/>
          </w:tcPr>
          <w:p w14:paraId="2928960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4333D33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0.893 (0.752, 1.062)</w:t>
            </w:r>
          </w:p>
        </w:tc>
        <w:tc>
          <w:tcPr>
            <w:tcW w:w="506" w:type="pct"/>
            <w:tcBorders>
              <w:top w:val="nil"/>
              <w:left w:val="nil"/>
              <w:bottom w:val="nil"/>
              <w:right w:val="nil"/>
            </w:tcBorders>
            <w:shd w:val="clear" w:color="auto" w:fill="auto"/>
            <w:noWrap/>
            <w:vAlign w:val="center"/>
          </w:tcPr>
          <w:p w14:paraId="6C1D11C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w:t>
            </w:r>
            <w:r>
              <w:rPr>
                <w:rFonts w:hint="eastAsia" w:ascii="Arial" w:hAnsi="Arial" w:eastAsia="宋体" w:cs="Arial"/>
                <w:i w:val="0"/>
                <w:iCs w:val="0"/>
                <w:color w:val="000000"/>
                <w:kern w:val="0"/>
                <w:sz w:val="24"/>
                <w:szCs w:val="24"/>
                <w:u w:val="none"/>
                <w:lang w:val="en-US" w:eastAsia="zh-CN" w:bidi="ar"/>
              </w:rPr>
              <w:t>00</w:t>
            </w:r>
          </w:p>
        </w:tc>
        <w:tc>
          <w:tcPr>
            <w:tcW w:w="506" w:type="pct"/>
            <w:tcBorders>
              <w:top w:val="nil"/>
              <w:left w:val="nil"/>
              <w:bottom w:val="nil"/>
              <w:right w:val="nil"/>
            </w:tcBorders>
            <w:shd w:val="clear" w:color="auto" w:fill="auto"/>
            <w:noWrap/>
            <w:vAlign w:val="center"/>
          </w:tcPr>
          <w:p w14:paraId="2B62758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0.487</w:t>
            </w:r>
          </w:p>
        </w:tc>
      </w:tr>
      <w:tr w14:paraId="026E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166517C">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7CF0D76">
            <w:pPr>
              <w:jc w:val="center"/>
              <w:rPr>
                <w:rFonts w:hint="default" w:ascii="Arial" w:hAnsi="Arial" w:cs="Arial"/>
                <w:sz w:val="24"/>
                <w:szCs w:val="24"/>
                <w:lang w:val="en-US" w:eastAsia="zh-CN"/>
              </w:rPr>
            </w:pPr>
            <w:r>
              <w:rPr>
                <w:rFonts w:hint="default" w:ascii="Arial" w:hAnsi="Arial" w:cs="Arial"/>
                <w:sz w:val="24"/>
                <w:szCs w:val="24"/>
                <w:lang w:val="en-US" w:eastAsia="zh-CN"/>
              </w:rPr>
              <w:t>BPMA</w:t>
            </w:r>
          </w:p>
        </w:tc>
        <w:tc>
          <w:tcPr>
            <w:tcW w:w="686" w:type="pct"/>
            <w:tcBorders>
              <w:top w:val="nil"/>
              <w:left w:val="nil"/>
              <w:bottom w:val="nil"/>
              <w:right w:val="nil"/>
            </w:tcBorders>
            <w:shd w:val="clear" w:color="auto" w:fill="auto"/>
            <w:noWrap/>
            <w:vAlign w:val="center"/>
          </w:tcPr>
          <w:p w14:paraId="1C09B56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74604E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1.216 (0.986, 1.499)</w:t>
            </w:r>
          </w:p>
        </w:tc>
        <w:tc>
          <w:tcPr>
            <w:tcW w:w="506" w:type="pct"/>
            <w:tcBorders>
              <w:top w:val="nil"/>
              <w:left w:val="nil"/>
              <w:bottom w:val="nil"/>
              <w:right w:val="nil"/>
            </w:tcBorders>
            <w:shd w:val="clear" w:color="auto" w:fill="auto"/>
            <w:noWrap/>
            <w:vAlign w:val="center"/>
          </w:tcPr>
          <w:p w14:paraId="69F33FB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0.068</w:t>
            </w:r>
          </w:p>
        </w:tc>
        <w:tc>
          <w:tcPr>
            <w:tcW w:w="506" w:type="pct"/>
            <w:tcBorders>
              <w:top w:val="nil"/>
              <w:left w:val="nil"/>
              <w:bottom w:val="nil"/>
              <w:right w:val="nil"/>
            </w:tcBorders>
            <w:shd w:val="clear" w:color="auto" w:fill="auto"/>
            <w:noWrap/>
            <w:vAlign w:val="center"/>
          </w:tcPr>
          <w:p w14:paraId="0ECF55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w:t>
            </w:r>
            <w:r>
              <w:rPr>
                <w:rFonts w:hint="eastAsia" w:ascii="Arial" w:hAnsi="Arial" w:eastAsia="宋体" w:cs="Arial"/>
                <w:i w:val="0"/>
                <w:iCs w:val="0"/>
                <w:color w:val="000000"/>
                <w:kern w:val="0"/>
                <w:sz w:val="24"/>
                <w:szCs w:val="24"/>
                <w:u w:val="none"/>
                <w:lang w:val="en-US" w:eastAsia="zh-CN" w:bidi="ar"/>
              </w:rPr>
              <w:t>0</w:t>
            </w:r>
          </w:p>
        </w:tc>
      </w:tr>
      <w:tr w14:paraId="7B33F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0710DE52">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A7571F7">
            <w:pPr>
              <w:jc w:val="center"/>
              <w:rPr>
                <w:rFonts w:hint="default" w:ascii="Arial" w:hAnsi="Arial" w:cs="Arial"/>
                <w:sz w:val="24"/>
                <w:szCs w:val="24"/>
                <w:lang w:val="en-US" w:eastAsia="zh-CN"/>
              </w:rPr>
            </w:pPr>
            <w:r>
              <w:rPr>
                <w:rFonts w:hint="default" w:ascii="Arial" w:hAnsi="Arial" w:cs="Arial"/>
                <w:sz w:val="24"/>
                <w:szCs w:val="24"/>
                <w:lang w:val="en-US" w:eastAsia="zh-CN"/>
              </w:rPr>
              <w:t>CEMA</w:t>
            </w:r>
          </w:p>
        </w:tc>
        <w:tc>
          <w:tcPr>
            <w:tcW w:w="686" w:type="pct"/>
            <w:tcBorders>
              <w:top w:val="nil"/>
              <w:left w:val="nil"/>
              <w:bottom w:val="nil"/>
              <w:right w:val="nil"/>
            </w:tcBorders>
            <w:shd w:val="clear" w:color="auto" w:fill="auto"/>
            <w:noWrap/>
            <w:vAlign w:val="center"/>
          </w:tcPr>
          <w:p w14:paraId="4C1F56F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0F122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1.174 (0.973, 1.415)</w:t>
            </w:r>
          </w:p>
        </w:tc>
        <w:tc>
          <w:tcPr>
            <w:tcW w:w="506" w:type="pct"/>
            <w:tcBorders>
              <w:top w:val="nil"/>
              <w:left w:val="nil"/>
              <w:bottom w:val="nil"/>
              <w:right w:val="nil"/>
            </w:tcBorders>
            <w:shd w:val="clear" w:color="auto" w:fill="auto"/>
            <w:noWrap/>
            <w:vAlign w:val="center"/>
          </w:tcPr>
          <w:p w14:paraId="6108F3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0.093</w:t>
            </w:r>
          </w:p>
        </w:tc>
        <w:tc>
          <w:tcPr>
            <w:tcW w:w="506" w:type="pct"/>
            <w:tcBorders>
              <w:top w:val="nil"/>
              <w:left w:val="nil"/>
              <w:bottom w:val="nil"/>
              <w:right w:val="nil"/>
            </w:tcBorders>
            <w:shd w:val="clear" w:color="auto" w:fill="auto"/>
            <w:noWrap/>
            <w:vAlign w:val="center"/>
          </w:tcPr>
          <w:p w14:paraId="16AA6C3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0.296</w:t>
            </w:r>
          </w:p>
        </w:tc>
      </w:tr>
      <w:tr w14:paraId="4D6B0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0EA7951E">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2A5548D">
            <w:pPr>
              <w:jc w:val="center"/>
              <w:rPr>
                <w:rFonts w:hint="default" w:ascii="Arial" w:hAnsi="Arial" w:cs="Arial"/>
                <w:sz w:val="24"/>
                <w:szCs w:val="24"/>
                <w:lang w:val="en-US" w:eastAsia="zh-CN"/>
              </w:rPr>
            </w:pPr>
            <w:r>
              <w:rPr>
                <w:rFonts w:hint="default" w:ascii="Arial" w:hAnsi="Arial" w:cs="Arial"/>
                <w:sz w:val="24"/>
                <w:szCs w:val="24"/>
                <w:lang w:val="en-US" w:eastAsia="zh-CN"/>
              </w:rPr>
              <w:t>CYMA</w:t>
            </w:r>
          </w:p>
        </w:tc>
        <w:tc>
          <w:tcPr>
            <w:tcW w:w="686" w:type="pct"/>
            <w:tcBorders>
              <w:top w:val="nil"/>
              <w:left w:val="nil"/>
              <w:bottom w:val="nil"/>
              <w:right w:val="nil"/>
            </w:tcBorders>
            <w:shd w:val="clear" w:color="auto" w:fill="auto"/>
            <w:noWrap/>
            <w:vAlign w:val="center"/>
          </w:tcPr>
          <w:p w14:paraId="0F57D7F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987D62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1.077 (0.889, 1.305)</w:t>
            </w:r>
          </w:p>
        </w:tc>
        <w:tc>
          <w:tcPr>
            <w:tcW w:w="506" w:type="pct"/>
            <w:tcBorders>
              <w:top w:val="nil"/>
              <w:left w:val="nil"/>
              <w:bottom w:val="nil"/>
              <w:right w:val="nil"/>
            </w:tcBorders>
            <w:shd w:val="clear" w:color="auto" w:fill="auto"/>
            <w:noWrap/>
            <w:vAlign w:val="center"/>
          </w:tcPr>
          <w:p w14:paraId="1382E13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0.447</w:t>
            </w:r>
          </w:p>
        </w:tc>
        <w:tc>
          <w:tcPr>
            <w:tcW w:w="506" w:type="pct"/>
            <w:tcBorders>
              <w:top w:val="nil"/>
              <w:left w:val="nil"/>
              <w:bottom w:val="nil"/>
              <w:right w:val="nil"/>
            </w:tcBorders>
            <w:shd w:val="clear" w:color="auto" w:fill="auto"/>
            <w:noWrap/>
            <w:vAlign w:val="center"/>
          </w:tcPr>
          <w:p w14:paraId="2AC734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0.838</w:t>
            </w:r>
          </w:p>
        </w:tc>
      </w:tr>
      <w:tr w14:paraId="67843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E3AC7A2">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F11B7D8">
            <w:pPr>
              <w:jc w:val="center"/>
              <w:rPr>
                <w:rFonts w:hint="default" w:ascii="Arial" w:hAnsi="Arial" w:cs="Arial"/>
                <w:sz w:val="24"/>
                <w:szCs w:val="24"/>
                <w:lang w:val="en-US" w:eastAsia="zh-CN"/>
              </w:rPr>
            </w:pPr>
            <w:r>
              <w:rPr>
                <w:rFonts w:hint="default" w:ascii="Arial" w:hAnsi="Arial" w:cs="Arial"/>
                <w:sz w:val="24"/>
                <w:szCs w:val="24"/>
                <w:lang w:val="en-US" w:eastAsia="zh-CN"/>
              </w:rPr>
              <w:t>DHBMA</w:t>
            </w:r>
          </w:p>
        </w:tc>
        <w:tc>
          <w:tcPr>
            <w:tcW w:w="686" w:type="pct"/>
            <w:tcBorders>
              <w:top w:val="nil"/>
              <w:left w:val="nil"/>
              <w:bottom w:val="nil"/>
              <w:right w:val="nil"/>
            </w:tcBorders>
            <w:shd w:val="clear" w:color="auto" w:fill="auto"/>
            <w:noWrap/>
            <w:vAlign w:val="center"/>
          </w:tcPr>
          <w:p w14:paraId="1281FE6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23A925E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1.089 (0.933, 1.271)</w:t>
            </w:r>
          </w:p>
        </w:tc>
        <w:tc>
          <w:tcPr>
            <w:tcW w:w="506" w:type="pct"/>
            <w:tcBorders>
              <w:top w:val="nil"/>
              <w:left w:val="nil"/>
              <w:bottom w:val="nil"/>
              <w:right w:val="nil"/>
            </w:tcBorders>
            <w:shd w:val="clear" w:color="auto" w:fill="auto"/>
            <w:noWrap/>
            <w:vAlign w:val="center"/>
          </w:tcPr>
          <w:p w14:paraId="150D81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0.278</w:t>
            </w:r>
          </w:p>
        </w:tc>
        <w:tc>
          <w:tcPr>
            <w:tcW w:w="506" w:type="pct"/>
            <w:tcBorders>
              <w:top w:val="nil"/>
              <w:left w:val="nil"/>
              <w:bottom w:val="nil"/>
              <w:right w:val="nil"/>
            </w:tcBorders>
            <w:shd w:val="clear" w:color="auto" w:fill="auto"/>
            <w:noWrap/>
            <w:vAlign w:val="center"/>
          </w:tcPr>
          <w:p w14:paraId="6D48524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0.614</w:t>
            </w:r>
          </w:p>
        </w:tc>
      </w:tr>
      <w:tr w14:paraId="16F73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113A04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661AAAD">
            <w:pPr>
              <w:jc w:val="center"/>
              <w:rPr>
                <w:rFonts w:hint="default" w:ascii="Arial" w:hAnsi="Arial" w:cs="Arial"/>
                <w:sz w:val="24"/>
                <w:szCs w:val="24"/>
                <w:lang w:val="en-US" w:eastAsia="zh-CN"/>
              </w:rPr>
            </w:pPr>
            <w:r>
              <w:rPr>
                <w:rFonts w:hint="default" w:ascii="Arial" w:hAnsi="Arial" w:cs="Arial"/>
                <w:sz w:val="24"/>
                <w:szCs w:val="24"/>
                <w:lang w:val="en-US" w:eastAsia="zh-CN"/>
              </w:rPr>
              <w:t>2HPMA</w:t>
            </w:r>
          </w:p>
        </w:tc>
        <w:tc>
          <w:tcPr>
            <w:tcW w:w="686" w:type="pct"/>
            <w:tcBorders>
              <w:top w:val="nil"/>
              <w:left w:val="nil"/>
              <w:bottom w:val="nil"/>
              <w:right w:val="nil"/>
            </w:tcBorders>
            <w:shd w:val="clear" w:color="auto" w:fill="auto"/>
            <w:noWrap/>
            <w:vAlign w:val="center"/>
          </w:tcPr>
          <w:p w14:paraId="0E6BCC5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A522C3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1.183 (0.988, 1.415)</w:t>
            </w:r>
          </w:p>
        </w:tc>
        <w:tc>
          <w:tcPr>
            <w:tcW w:w="506" w:type="pct"/>
            <w:tcBorders>
              <w:top w:val="nil"/>
              <w:left w:val="nil"/>
              <w:bottom w:val="nil"/>
              <w:right w:val="nil"/>
            </w:tcBorders>
            <w:shd w:val="clear" w:color="auto" w:fill="auto"/>
            <w:noWrap/>
            <w:vAlign w:val="center"/>
          </w:tcPr>
          <w:p w14:paraId="149F80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0.068</w:t>
            </w:r>
          </w:p>
        </w:tc>
        <w:tc>
          <w:tcPr>
            <w:tcW w:w="506" w:type="pct"/>
            <w:tcBorders>
              <w:top w:val="nil"/>
              <w:left w:val="nil"/>
              <w:bottom w:val="nil"/>
              <w:right w:val="nil"/>
            </w:tcBorders>
            <w:shd w:val="clear" w:color="auto" w:fill="auto"/>
            <w:noWrap/>
            <w:vAlign w:val="center"/>
          </w:tcPr>
          <w:p w14:paraId="2A85751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w:t>
            </w:r>
            <w:r>
              <w:rPr>
                <w:rFonts w:hint="eastAsia" w:ascii="Arial" w:hAnsi="Arial" w:eastAsia="宋体" w:cs="Arial"/>
                <w:i w:val="0"/>
                <w:iCs w:val="0"/>
                <w:color w:val="000000"/>
                <w:kern w:val="0"/>
                <w:sz w:val="24"/>
                <w:szCs w:val="24"/>
                <w:u w:val="none"/>
                <w:lang w:val="en-US" w:eastAsia="zh-CN" w:bidi="ar"/>
              </w:rPr>
              <w:t>0</w:t>
            </w:r>
          </w:p>
        </w:tc>
      </w:tr>
      <w:tr w14:paraId="3386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2A7C8C84">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81ECC57">
            <w:pPr>
              <w:jc w:val="center"/>
              <w:rPr>
                <w:rFonts w:hint="default" w:ascii="Arial" w:hAnsi="Arial" w:cs="Arial"/>
                <w:sz w:val="24"/>
                <w:szCs w:val="24"/>
                <w:lang w:val="en-US" w:eastAsia="zh-CN"/>
              </w:rPr>
            </w:pPr>
            <w:r>
              <w:rPr>
                <w:rFonts w:hint="default" w:ascii="Arial" w:hAnsi="Arial" w:cs="Arial"/>
                <w:sz w:val="24"/>
                <w:szCs w:val="24"/>
                <w:lang w:val="en-US" w:eastAsia="zh-CN"/>
              </w:rPr>
              <w:t>3HPMA</w:t>
            </w:r>
          </w:p>
        </w:tc>
        <w:tc>
          <w:tcPr>
            <w:tcW w:w="686" w:type="pct"/>
            <w:tcBorders>
              <w:top w:val="nil"/>
              <w:left w:val="nil"/>
              <w:bottom w:val="nil"/>
              <w:right w:val="nil"/>
            </w:tcBorders>
            <w:shd w:val="clear" w:color="auto" w:fill="auto"/>
            <w:noWrap/>
            <w:vAlign w:val="center"/>
          </w:tcPr>
          <w:p w14:paraId="1E172D9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361581E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1.220 (0.984, 1.512)</w:t>
            </w:r>
          </w:p>
        </w:tc>
        <w:tc>
          <w:tcPr>
            <w:tcW w:w="506" w:type="pct"/>
            <w:tcBorders>
              <w:top w:val="nil"/>
              <w:left w:val="nil"/>
              <w:bottom w:val="nil"/>
              <w:right w:val="nil"/>
            </w:tcBorders>
            <w:shd w:val="clear" w:color="auto" w:fill="auto"/>
            <w:noWrap/>
            <w:vAlign w:val="center"/>
          </w:tcPr>
          <w:p w14:paraId="6D47F71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0.069</w:t>
            </w:r>
          </w:p>
        </w:tc>
        <w:tc>
          <w:tcPr>
            <w:tcW w:w="506" w:type="pct"/>
            <w:tcBorders>
              <w:top w:val="nil"/>
              <w:left w:val="nil"/>
              <w:bottom w:val="nil"/>
              <w:right w:val="nil"/>
            </w:tcBorders>
            <w:shd w:val="clear" w:color="auto" w:fill="auto"/>
            <w:noWrap/>
            <w:vAlign w:val="center"/>
          </w:tcPr>
          <w:p w14:paraId="3121913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w:t>
            </w:r>
            <w:r>
              <w:rPr>
                <w:rFonts w:hint="eastAsia" w:ascii="Arial" w:hAnsi="Arial" w:eastAsia="宋体" w:cs="Arial"/>
                <w:i w:val="0"/>
                <w:iCs w:val="0"/>
                <w:color w:val="000000"/>
                <w:kern w:val="0"/>
                <w:sz w:val="24"/>
                <w:szCs w:val="24"/>
                <w:u w:val="none"/>
                <w:lang w:val="en-US" w:eastAsia="zh-CN" w:bidi="ar"/>
              </w:rPr>
              <w:t>0</w:t>
            </w:r>
          </w:p>
        </w:tc>
      </w:tr>
      <w:tr w14:paraId="72529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40D0B92">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250221B">
            <w:pPr>
              <w:jc w:val="center"/>
              <w:rPr>
                <w:rFonts w:hint="default" w:ascii="Arial" w:hAnsi="Arial" w:cs="Arial"/>
                <w:sz w:val="24"/>
                <w:szCs w:val="24"/>
                <w:lang w:val="en-US" w:eastAsia="zh-CN"/>
              </w:rPr>
            </w:pPr>
            <w:r>
              <w:rPr>
                <w:rFonts w:hint="default" w:ascii="Arial" w:hAnsi="Arial" w:cs="Arial"/>
                <w:sz w:val="24"/>
                <w:szCs w:val="24"/>
                <w:lang w:val="en-US" w:eastAsia="zh-CN"/>
              </w:rPr>
              <w:t>MA</w:t>
            </w:r>
          </w:p>
        </w:tc>
        <w:tc>
          <w:tcPr>
            <w:tcW w:w="686" w:type="pct"/>
            <w:tcBorders>
              <w:top w:val="nil"/>
              <w:left w:val="nil"/>
              <w:bottom w:val="nil"/>
              <w:right w:val="nil"/>
            </w:tcBorders>
            <w:shd w:val="clear" w:color="auto" w:fill="auto"/>
            <w:noWrap/>
            <w:vAlign w:val="center"/>
          </w:tcPr>
          <w:p w14:paraId="55215B8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2FFB52A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1.023 (0.861, 1.215)</w:t>
            </w:r>
          </w:p>
        </w:tc>
        <w:tc>
          <w:tcPr>
            <w:tcW w:w="506" w:type="pct"/>
            <w:tcBorders>
              <w:top w:val="nil"/>
              <w:left w:val="nil"/>
              <w:bottom w:val="nil"/>
              <w:right w:val="nil"/>
            </w:tcBorders>
            <w:shd w:val="clear" w:color="auto" w:fill="auto"/>
            <w:noWrap/>
            <w:vAlign w:val="center"/>
          </w:tcPr>
          <w:p w14:paraId="1468B25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0.798</w:t>
            </w:r>
          </w:p>
        </w:tc>
        <w:tc>
          <w:tcPr>
            <w:tcW w:w="506" w:type="pct"/>
            <w:tcBorders>
              <w:top w:val="nil"/>
              <w:left w:val="nil"/>
              <w:bottom w:val="nil"/>
              <w:right w:val="nil"/>
            </w:tcBorders>
            <w:shd w:val="clear" w:color="auto" w:fill="auto"/>
            <w:noWrap/>
            <w:vAlign w:val="center"/>
          </w:tcPr>
          <w:p w14:paraId="6CB8AAB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0.951</w:t>
            </w:r>
          </w:p>
        </w:tc>
      </w:tr>
      <w:tr w14:paraId="24BD3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027F324">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0295534">
            <w:pPr>
              <w:jc w:val="center"/>
              <w:rPr>
                <w:rFonts w:hint="default" w:ascii="Arial" w:hAnsi="Arial" w:cs="Arial"/>
                <w:sz w:val="24"/>
                <w:szCs w:val="24"/>
                <w:lang w:val="en-US" w:eastAsia="zh-CN"/>
              </w:rPr>
            </w:pPr>
            <w:r>
              <w:rPr>
                <w:rFonts w:hint="default" w:ascii="Arial" w:hAnsi="Arial" w:cs="Arial"/>
                <w:sz w:val="24"/>
                <w:szCs w:val="24"/>
                <w:lang w:val="en-US" w:eastAsia="zh-CN"/>
              </w:rPr>
              <w:t>MHBMA3</w:t>
            </w:r>
          </w:p>
        </w:tc>
        <w:tc>
          <w:tcPr>
            <w:tcW w:w="686" w:type="pct"/>
            <w:tcBorders>
              <w:top w:val="nil"/>
              <w:left w:val="nil"/>
              <w:bottom w:val="nil"/>
              <w:right w:val="nil"/>
            </w:tcBorders>
            <w:shd w:val="clear" w:color="auto" w:fill="auto"/>
            <w:noWrap/>
            <w:vAlign w:val="center"/>
          </w:tcPr>
          <w:p w14:paraId="260E5E3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822BD2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1.239 (0.997, 1.540)</w:t>
            </w:r>
          </w:p>
        </w:tc>
        <w:tc>
          <w:tcPr>
            <w:tcW w:w="506" w:type="pct"/>
            <w:tcBorders>
              <w:top w:val="nil"/>
              <w:left w:val="nil"/>
              <w:bottom w:val="nil"/>
              <w:right w:val="nil"/>
            </w:tcBorders>
            <w:shd w:val="clear" w:color="auto" w:fill="auto"/>
            <w:noWrap/>
            <w:vAlign w:val="center"/>
          </w:tcPr>
          <w:p w14:paraId="1516988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0.053</w:t>
            </w:r>
          </w:p>
        </w:tc>
        <w:tc>
          <w:tcPr>
            <w:tcW w:w="506" w:type="pct"/>
            <w:tcBorders>
              <w:top w:val="nil"/>
              <w:left w:val="nil"/>
              <w:bottom w:val="nil"/>
              <w:right w:val="nil"/>
            </w:tcBorders>
            <w:shd w:val="clear" w:color="auto" w:fill="auto"/>
            <w:noWrap/>
            <w:vAlign w:val="center"/>
          </w:tcPr>
          <w:p w14:paraId="029B94E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0.256</w:t>
            </w:r>
          </w:p>
        </w:tc>
      </w:tr>
      <w:tr w14:paraId="578F9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0C6906DF">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9734A1D">
            <w:pPr>
              <w:jc w:val="center"/>
              <w:rPr>
                <w:rFonts w:hint="default" w:ascii="Arial" w:hAnsi="Arial" w:cs="Arial"/>
                <w:sz w:val="24"/>
                <w:szCs w:val="24"/>
                <w:lang w:val="en-US" w:eastAsia="zh-CN"/>
              </w:rPr>
            </w:pPr>
            <w:r>
              <w:rPr>
                <w:rFonts w:hint="default" w:ascii="Arial" w:hAnsi="Arial" w:cs="Arial"/>
                <w:sz w:val="24"/>
                <w:szCs w:val="24"/>
                <w:lang w:val="en-US" w:eastAsia="zh-CN"/>
              </w:rPr>
              <w:t>PGA</w:t>
            </w:r>
          </w:p>
        </w:tc>
        <w:tc>
          <w:tcPr>
            <w:tcW w:w="686" w:type="pct"/>
            <w:tcBorders>
              <w:top w:val="nil"/>
              <w:left w:val="nil"/>
              <w:bottom w:val="nil"/>
              <w:right w:val="nil"/>
            </w:tcBorders>
            <w:shd w:val="clear" w:color="auto" w:fill="auto"/>
            <w:noWrap/>
            <w:vAlign w:val="center"/>
          </w:tcPr>
          <w:p w14:paraId="122E13E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6062538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0.975 (0.829, 1.146)</w:t>
            </w:r>
          </w:p>
        </w:tc>
        <w:tc>
          <w:tcPr>
            <w:tcW w:w="506" w:type="pct"/>
            <w:tcBorders>
              <w:top w:val="nil"/>
              <w:left w:val="nil"/>
              <w:bottom w:val="nil"/>
              <w:right w:val="nil"/>
            </w:tcBorders>
            <w:shd w:val="clear" w:color="auto" w:fill="auto"/>
            <w:noWrap/>
            <w:vAlign w:val="center"/>
          </w:tcPr>
          <w:p w14:paraId="306A28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0.755</w:t>
            </w:r>
          </w:p>
        </w:tc>
        <w:tc>
          <w:tcPr>
            <w:tcW w:w="506" w:type="pct"/>
            <w:tcBorders>
              <w:top w:val="nil"/>
              <w:left w:val="nil"/>
              <w:bottom w:val="nil"/>
              <w:right w:val="nil"/>
            </w:tcBorders>
            <w:shd w:val="clear" w:color="auto" w:fill="auto"/>
            <w:noWrap/>
            <w:vAlign w:val="center"/>
          </w:tcPr>
          <w:p w14:paraId="410653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0.937</w:t>
            </w:r>
          </w:p>
        </w:tc>
      </w:tr>
      <w:tr w14:paraId="1C0C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FF39058">
            <w:pPr>
              <w:jc w:val="cente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63D39E2">
            <w:pPr>
              <w:jc w:val="center"/>
              <w:rPr>
                <w:rFonts w:hint="default" w:ascii="Arial" w:hAnsi="Arial" w:cs="Arial"/>
                <w:sz w:val="24"/>
                <w:szCs w:val="24"/>
                <w:lang w:val="en-US" w:eastAsia="zh-CN"/>
              </w:rPr>
            </w:pPr>
            <w:r>
              <w:rPr>
                <w:rFonts w:hint="default" w:ascii="Arial" w:hAnsi="Arial" w:cs="Arial"/>
                <w:sz w:val="24"/>
                <w:szCs w:val="24"/>
                <w:lang w:val="en-US" w:eastAsia="zh-CN"/>
              </w:rPr>
              <w:t>HPMMA</w:t>
            </w:r>
          </w:p>
        </w:tc>
        <w:tc>
          <w:tcPr>
            <w:tcW w:w="686" w:type="pct"/>
            <w:tcBorders>
              <w:top w:val="nil"/>
              <w:left w:val="nil"/>
              <w:bottom w:val="nil"/>
              <w:right w:val="nil"/>
            </w:tcBorders>
            <w:shd w:val="clear" w:color="auto" w:fill="auto"/>
            <w:noWrap/>
            <w:vAlign w:val="center"/>
          </w:tcPr>
          <w:p w14:paraId="2F5660A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1077" w:type="pct"/>
            <w:tcBorders>
              <w:top w:val="nil"/>
              <w:left w:val="nil"/>
              <w:bottom w:val="nil"/>
              <w:right w:val="nil"/>
            </w:tcBorders>
            <w:shd w:val="clear" w:color="auto" w:fill="auto"/>
            <w:noWrap/>
            <w:vAlign w:val="center"/>
          </w:tcPr>
          <w:p w14:paraId="1EF8AF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1.211 (0.983, 1.491)</w:t>
            </w:r>
          </w:p>
        </w:tc>
        <w:tc>
          <w:tcPr>
            <w:tcW w:w="506" w:type="pct"/>
            <w:tcBorders>
              <w:top w:val="nil"/>
              <w:left w:val="nil"/>
              <w:bottom w:val="nil"/>
              <w:right w:val="nil"/>
            </w:tcBorders>
            <w:shd w:val="clear" w:color="auto" w:fill="auto"/>
            <w:noWrap/>
            <w:vAlign w:val="center"/>
          </w:tcPr>
          <w:p w14:paraId="21519F5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0.071</w:t>
            </w:r>
          </w:p>
        </w:tc>
        <w:tc>
          <w:tcPr>
            <w:tcW w:w="506" w:type="pct"/>
            <w:tcBorders>
              <w:top w:val="nil"/>
              <w:left w:val="nil"/>
              <w:bottom w:val="nil"/>
              <w:right w:val="nil"/>
            </w:tcBorders>
            <w:shd w:val="clear" w:color="auto" w:fill="auto"/>
            <w:noWrap/>
            <w:vAlign w:val="center"/>
          </w:tcPr>
          <w:p w14:paraId="19AF891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w:t>
            </w:r>
            <w:r>
              <w:rPr>
                <w:rFonts w:hint="eastAsia" w:ascii="Arial" w:hAnsi="Arial" w:eastAsia="宋体" w:cs="Arial"/>
                <w:i w:val="0"/>
                <w:iCs w:val="0"/>
                <w:color w:val="000000"/>
                <w:kern w:val="0"/>
                <w:sz w:val="24"/>
                <w:szCs w:val="24"/>
                <w:u w:val="none"/>
                <w:lang w:val="en-US" w:eastAsia="zh-CN" w:bidi="ar"/>
              </w:rPr>
              <w:t>0</w:t>
            </w:r>
          </w:p>
        </w:tc>
      </w:tr>
      <w:tr w14:paraId="624B6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single" w:color="auto" w:sz="12" w:space="0"/>
              <w:right w:val="nil"/>
            </w:tcBorders>
            <w:shd w:val="clear" w:color="auto" w:fill="auto"/>
            <w:vAlign w:val="center"/>
          </w:tcPr>
          <w:p w14:paraId="5324DBD3">
            <w:pPr>
              <w:jc w:val="center"/>
              <w:rPr>
                <w:rFonts w:hint="default" w:ascii="Arial" w:hAnsi="Arial" w:cs="Arial"/>
                <w:sz w:val="24"/>
                <w:szCs w:val="24"/>
                <w:lang w:val="en-US" w:eastAsia="zh-CN"/>
              </w:rPr>
            </w:pPr>
          </w:p>
        </w:tc>
        <w:tc>
          <w:tcPr>
            <w:tcW w:w="1117" w:type="pct"/>
            <w:tcBorders>
              <w:top w:val="nil"/>
              <w:left w:val="nil"/>
              <w:bottom w:val="single" w:color="auto" w:sz="12" w:space="0"/>
              <w:right w:val="nil"/>
            </w:tcBorders>
            <w:shd w:val="clear" w:color="auto" w:fill="auto"/>
            <w:noWrap/>
            <w:vAlign w:val="center"/>
          </w:tcPr>
          <w:p w14:paraId="6AEAC565">
            <w:pPr>
              <w:jc w:val="center"/>
              <w:rPr>
                <w:rFonts w:hint="default" w:ascii="Arial" w:hAnsi="Arial" w:cs="Arial"/>
                <w:sz w:val="24"/>
                <w:szCs w:val="24"/>
                <w:lang w:val="en-US" w:eastAsia="zh-CN"/>
              </w:rPr>
            </w:pPr>
            <w:r>
              <w:rPr>
                <w:rFonts w:hint="default" w:ascii="Arial" w:hAnsi="Arial" w:cs="Arial"/>
                <w:sz w:val="24"/>
                <w:szCs w:val="24"/>
                <w:lang w:val="en-US" w:eastAsia="zh-CN"/>
              </w:rPr>
              <w:t>TTCA</w:t>
            </w:r>
          </w:p>
        </w:tc>
        <w:tc>
          <w:tcPr>
            <w:tcW w:w="686" w:type="pct"/>
            <w:tcBorders>
              <w:top w:val="nil"/>
              <w:left w:val="nil"/>
              <w:bottom w:val="single" w:color="auto" w:sz="12" w:space="0"/>
              <w:right w:val="nil"/>
            </w:tcBorders>
            <w:shd w:val="clear" w:color="auto" w:fill="auto"/>
            <w:noWrap/>
            <w:vAlign w:val="center"/>
          </w:tcPr>
          <w:p w14:paraId="1C1135C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1077" w:type="pct"/>
            <w:tcBorders>
              <w:top w:val="nil"/>
              <w:left w:val="nil"/>
              <w:bottom w:val="single" w:color="auto" w:sz="12" w:space="0"/>
              <w:right w:val="nil"/>
            </w:tcBorders>
            <w:shd w:val="clear" w:color="auto" w:fill="auto"/>
            <w:noWrap/>
            <w:vAlign w:val="center"/>
          </w:tcPr>
          <w:p w14:paraId="5F94AA6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Segoe UI" w:cs="Arial"/>
                <w:i w:val="0"/>
                <w:iCs w:val="0"/>
                <w:color w:val="0F1115"/>
                <w:kern w:val="0"/>
                <w:sz w:val="24"/>
                <w:szCs w:val="24"/>
                <w:u w:val="none"/>
                <w:lang w:val="en-US" w:eastAsia="zh-CN" w:bidi="ar"/>
              </w:rPr>
              <w:t>0.766 (0.569, 1.033)</w:t>
            </w:r>
          </w:p>
        </w:tc>
        <w:tc>
          <w:tcPr>
            <w:tcW w:w="506" w:type="pct"/>
            <w:tcBorders>
              <w:top w:val="nil"/>
              <w:left w:val="nil"/>
              <w:bottom w:val="single" w:color="auto" w:sz="12" w:space="0"/>
              <w:right w:val="nil"/>
            </w:tcBorders>
            <w:shd w:val="clear" w:color="auto" w:fill="auto"/>
            <w:noWrap/>
            <w:vAlign w:val="center"/>
          </w:tcPr>
          <w:p w14:paraId="7581F9E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w:t>
            </w:r>
            <w:r>
              <w:rPr>
                <w:rFonts w:hint="eastAsia" w:ascii="Arial" w:hAnsi="Arial" w:eastAsia="宋体" w:cs="Arial"/>
                <w:i w:val="0"/>
                <w:iCs w:val="0"/>
                <w:color w:val="000000"/>
                <w:kern w:val="0"/>
                <w:sz w:val="24"/>
                <w:szCs w:val="24"/>
                <w:u w:val="none"/>
                <w:lang w:val="en-US" w:eastAsia="zh-CN" w:bidi="ar"/>
              </w:rPr>
              <w:t>0</w:t>
            </w:r>
          </w:p>
        </w:tc>
        <w:tc>
          <w:tcPr>
            <w:tcW w:w="506" w:type="pct"/>
            <w:tcBorders>
              <w:top w:val="nil"/>
              <w:left w:val="nil"/>
              <w:bottom w:val="single" w:color="auto" w:sz="12" w:space="0"/>
              <w:right w:val="nil"/>
            </w:tcBorders>
            <w:shd w:val="clear" w:color="auto" w:fill="auto"/>
            <w:noWrap/>
            <w:vAlign w:val="center"/>
          </w:tcPr>
          <w:p w14:paraId="03112B2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0.277</w:t>
            </w:r>
          </w:p>
        </w:tc>
      </w:tr>
    </w:tbl>
    <w:p w14:paraId="5B8C54B8">
      <w:pPr>
        <w:rPr>
          <w:rFonts w:hint="default" w:ascii="Arial" w:hAnsi="Arial" w:cs="Arial"/>
          <w:sz w:val="24"/>
          <w:szCs w:val="24"/>
          <w:lang w:val="en-US" w:eastAsia="zh-CN"/>
        </w:rPr>
      </w:pPr>
      <w:r>
        <w:rPr>
          <w:rFonts w:hint="default" w:ascii="Arial" w:hAnsi="Arial" w:cs="Arial"/>
          <w:sz w:val="24"/>
          <w:szCs w:val="24"/>
          <w:lang w:val="en-US" w:eastAsia="zh-CN"/>
        </w:rPr>
        <w:t xml:space="preserve">Note: </w:t>
      </w:r>
      <w:r>
        <w:rPr>
          <w:rFonts w:hint="eastAsia" w:ascii="Arial" w:hAnsi="Arial" w:cs="Arial"/>
          <w:sz w:val="24"/>
          <w:szCs w:val="24"/>
          <w:lang w:val="en-US" w:eastAsia="zh-CN"/>
        </w:rPr>
        <w:t>Adjusted</w:t>
      </w:r>
      <w:r>
        <w:rPr>
          <w:rFonts w:hint="default" w:ascii="Arial" w:hAnsi="Arial" w:cs="Arial"/>
          <w:sz w:val="24"/>
          <w:szCs w:val="24"/>
          <w:lang w:val="en-US" w:eastAsia="zh-CN"/>
        </w:rPr>
        <w:t xml:space="preserve"> for age, sex, race/ethnicity, education, marital status, poverty, BMI, alcohol use, dental visit frequency, mouthwash/dental floss use,</w:t>
      </w:r>
      <w:r>
        <w:rPr>
          <w:rFonts w:hint="eastAsia" w:ascii="Arial" w:hAnsi="Arial" w:cs="Arial"/>
          <w:sz w:val="24"/>
          <w:szCs w:val="24"/>
          <w:lang w:val="en-US" w:eastAsia="zh-CN"/>
        </w:rPr>
        <w:t xml:space="preserve"> </w:t>
      </w:r>
      <w:r>
        <w:rPr>
          <w:rFonts w:hint="default" w:ascii="Arial" w:hAnsi="Arial" w:cs="Arial"/>
          <w:sz w:val="24"/>
          <w:szCs w:val="24"/>
          <w:lang w:val="en-US" w:eastAsia="zh-CN"/>
        </w:rPr>
        <w:t>eGFR</w:t>
      </w:r>
      <w:r>
        <w:rPr>
          <w:rFonts w:hint="eastAsia" w:ascii="Arial" w:hAnsi="Arial" w:cs="Arial"/>
          <w:sz w:val="24"/>
          <w:szCs w:val="24"/>
          <w:lang w:val="en-US" w:eastAsia="zh-CN"/>
        </w:rPr>
        <w:t xml:space="preserve"> and smoking status</w:t>
      </w:r>
      <w:r>
        <w:rPr>
          <w:rFonts w:hint="default" w:ascii="Arial" w:hAnsi="Arial" w:cs="Arial"/>
          <w:sz w:val="24"/>
          <w:szCs w:val="24"/>
          <w:lang w:val="en-US" w:eastAsia="zh-CN"/>
        </w:rPr>
        <w:t xml:space="preserve">. The </w:t>
      </w:r>
      <w:r>
        <w:rPr>
          <w:rFonts w:hint="default" w:ascii="Arial" w:hAnsi="Arial" w:cs="Arial"/>
          <w:i/>
          <w:iCs/>
          <w:sz w:val="24"/>
          <w:szCs w:val="24"/>
          <w:lang w:val="en-US" w:eastAsia="zh-CN"/>
        </w:rPr>
        <w:t>q</w:t>
      </w:r>
      <w:r>
        <w:rPr>
          <w:rFonts w:hint="default" w:ascii="Arial" w:hAnsi="Arial" w:cs="Arial"/>
          <w:sz w:val="24"/>
          <w:szCs w:val="24"/>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21698B91">
      <w:pPr>
        <w:rPr>
          <w:rFonts w:hint="default" w:ascii="Arial" w:hAnsi="Arial" w:cs="Arial"/>
          <w:sz w:val="24"/>
          <w:szCs w:val="24"/>
          <w:lang w:val="en-US" w:eastAsia="zh-CN"/>
        </w:rPr>
      </w:pPr>
      <w:r>
        <w:rPr>
          <w:rFonts w:hint="default" w:ascii="Arial" w:hAnsi="Arial" w:cs="Arial"/>
          <w:sz w:val="24"/>
          <w:szCs w:val="24"/>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308A6052">
      <w:pPr>
        <w:rPr>
          <w:rFonts w:hint="default" w:ascii="Arial" w:hAnsi="Arial" w:cs="Arial"/>
          <w:sz w:val="24"/>
          <w:szCs w:val="24"/>
          <w:lang w:val="en-US" w:eastAsia="zh-CN"/>
        </w:rPr>
        <w:sectPr>
          <w:pgSz w:w="16838" w:h="11906" w:orient="landscape"/>
          <w:pgMar w:top="1406" w:right="1440" w:bottom="1406"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130"/>
        <w:gridCol w:w="3166"/>
        <w:gridCol w:w="1945"/>
        <w:gridCol w:w="3053"/>
        <w:gridCol w:w="1434"/>
        <w:gridCol w:w="1446"/>
      </w:tblGrid>
      <w:tr w14:paraId="7A65D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5000" w:type="pct"/>
            <w:gridSpan w:val="6"/>
            <w:tcBorders>
              <w:top w:val="nil"/>
              <w:left w:val="nil"/>
              <w:bottom w:val="single" w:color="auto" w:sz="6" w:space="0"/>
              <w:right w:val="nil"/>
            </w:tcBorders>
            <w:shd w:val="clear" w:color="auto" w:fill="auto"/>
            <w:noWrap/>
            <w:vAlign w:val="center"/>
          </w:tcPr>
          <w:p w14:paraId="46B39EB4">
            <w:pPr>
              <w:rPr>
                <w:rFonts w:hint="default" w:ascii="Arial" w:hAnsi="Arial" w:cs="Arial"/>
                <w:sz w:val="24"/>
                <w:szCs w:val="24"/>
                <w:lang w:val="en-US" w:eastAsia="zh-CN"/>
              </w:rPr>
            </w:pPr>
            <w:r>
              <w:rPr>
                <w:rFonts w:hint="default" w:ascii="Arial" w:hAnsi="Arial" w:cs="Arial"/>
                <w:sz w:val="24"/>
                <w:szCs w:val="24"/>
                <w:lang w:val="en-US" w:eastAsia="zh-CN"/>
              </w:rPr>
              <w:t xml:space="preserve">Supplementary Table </w:t>
            </w:r>
            <w:r>
              <w:rPr>
                <w:rFonts w:hint="eastAsia" w:ascii="Arial" w:hAnsi="Arial" w:cs="Arial"/>
                <w:sz w:val="24"/>
                <w:szCs w:val="24"/>
                <w:lang w:val="en-US" w:eastAsia="zh-CN"/>
              </w:rPr>
              <w:t>9</w:t>
            </w:r>
            <w:r>
              <w:rPr>
                <w:rFonts w:hint="default" w:ascii="Arial" w:hAnsi="Arial" w:cs="Arial"/>
                <w:sz w:val="24"/>
                <w:szCs w:val="24"/>
                <w:lang w:val="en-US" w:eastAsia="zh-CN"/>
              </w:rPr>
              <w:t xml:space="preserve"> Sensitivity analysis: Exposome-wide association study (ExWAS) of environmental toxicants and periodontitis among never-smokers.</w:t>
            </w:r>
          </w:p>
        </w:tc>
      </w:tr>
      <w:tr w14:paraId="2277C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1104" w:type="pct"/>
            <w:tcBorders>
              <w:top w:val="single" w:color="auto" w:sz="12" w:space="0"/>
              <w:left w:val="nil"/>
              <w:bottom w:val="single" w:color="auto" w:sz="6" w:space="0"/>
              <w:right w:val="nil"/>
            </w:tcBorders>
            <w:shd w:val="clear" w:color="auto" w:fill="auto"/>
            <w:noWrap/>
            <w:vAlign w:val="center"/>
          </w:tcPr>
          <w:p w14:paraId="07756B4D">
            <w:pPr>
              <w:rPr>
                <w:rFonts w:hint="default" w:ascii="Arial" w:hAnsi="Arial" w:cs="Arial"/>
                <w:sz w:val="24"/>
                <w:szCs w:val="24"/>
                <w:lang w:val="en-US" w:eastAsia="zh-CN"/>
              </w:rPr>
            </w:pPr>
            <w:r>
              <w:rPr>
                <w:rFonts w:hint="default" w:ascii="Arial" w:hAnsi="Arial" w:cs="Arial"/>
                <w:sz w:val="24"/>
                <w:szCs w:val="24"/>
                <w:lang w:val="en-US" w:eastAsia="zh-CN"/>
              </w:rPr>
              <w:t>Exposure family</w:t>
            </w:r>
          </w:p>
        </w:tc>
        <w:tc>
          <w:tcPr>
            <w:tcW w:w="1117" w:type="pct"/>
            <w:tcBorders>
              <w:top w:val="single" w:color="auto" w:sz="12" w:space="0"/>
              <w:left w:val="nil"/>
              <w:bottom w:val="single" w:color="auto" w:sz="6" w:space="0"/>
              <w:right w:val="nil"/>
            </w:tcBorders>
            <w:shd w:val="clear" w:color="auto" w:fill="auto"/>
            <w:noWrap/>
            <w:vAlign w:val="center"/>
          </w:tcPr>
          <w:p w14:paraId="46B7EB09">
            <w:pPr>
              <w:jc w:val="center"/>
              <w:rPr>
                <w:rFonts w:hint="default" w:ascii="Arial" w:hAnsi="Arial" w:cs="Arial"/>
                <w:sz w:val="24"/>
                <w:szCs w:val="24"/>
                <w:lang w:val="en-US" w:eastAsia="zh-CN"/>
              </w:rPr>
            </w:pPr>
            <w:r>
              <w:rPr>
                <w:rFonts w:hint="default" w:ascii="Arial" w:hAnsi="Arial" w:cs="Arial"/>
                <w:sz w:val="24"/>
                <w:szCs w:val="24"/>
                <w:lang w:val="en-US" w:eastAsia="zh-CN"/>
              </w:rPr>
              <w:t>Exposure</w:t>
            </w:r>
          </w:p>
        </w:tc>
        <w:tc>
          <w:tcPr>
            <w:tcW w:w="686" w:type="pct"/>
            <w:tcBorders>
              <w:top w:val="single" w:color="auto" w:sz="12" w:space="0"/>
              <w:left w:val="nil"/>
              <w:bottom w:val="single" w:color="auto" w:sz="6" w:space="0"/>
              <w:right w:val="nil"/>
            </w:tcBorders>
            <w:shd w:val="clear" w:color="auto" w:fill="auto"/>
            <w:noWrap/>
            <w:vAlign w:val="center"/>
          </w:tcPr>
          <w:p w14:paraId="03D46A51">
            <w:pPr>
              <w:jc w:val="center"/>
              <w:rPr>
                <w:rFonts w:hint="default" w:ascii="Arial" w:hAnsi="Arial" w:cs="Arial"/>
                <w:sz w:val="24"/>
                <w:szCs w:val="24"/>
                <w:lang w:val="en-US" w:eastAsia="zh-CN"/>
              </w:rPr>
            </w:pPr>
            <w:r>
              <w:rPr>
                <w:rFonts w:hint="default" w:ascii="Arial" w:hAnsi="Arial" w:cs="Arial"/>
                <w:sz w:val="24"/>
                <w:szCs w:val="24"/>
                <w:lang w:val="en-US" w:eastAsia="zh-CN"/>
              </w:rPr>
              <w:t>Processing</w:t>
            </w:r>
          </w:p>
        </w:tc>
        <w:tc>
          <w:tcPr>
            <w:tcW w:w="1077" w:type="pct"/>
            <w:tcBorders>
              <w:top w:val="single" w:color="auto" w:sz="12" w:space="0"/>
              <w:left w:val="nil"/>
              <w:bottom w:val="single" w:color="auto" w:sz="6" w:space="0"/>
              <w:right w:val="nil"/>
            </w:tcBorders>
            <w:shd w:val="clear" w:color="auto" w:fill="auto"/>
            <w:noWrap/>
            <w:vAlign w:val="center"/>
          </w:tcPr>
          <w:p w14:paraId="7F62939D">
            <w:pPr>
              <w:rPr>
                <w:rFonts w:hint="default" w:ascii="Arial" w:hAnsi="Arial" w:cs="Arial"/>
                <w:sz w:val="24"/>
                <w:szCs w:val="24"/>
                <w:lang w:val="en-US" w:eastAsia="zh-CN"/>
              </w:rPr>
            </w:pPr>
            <w:r>
              <w:rPr>
                <w:rFonts w:hint="default" w:ascii="Arial" w:hAnsi="Arial" w:cs="Arial"/>
                <w:sz w:val="24"/>
                <w:szCs w:val="24"/>
                <w:lang w:val="en-US" w:eastAsia="zh-CN"/>
              </w:rPr>
              <w:t>OR (95% CI)</w:t>
            </w:r>
          </w:p>
        </w:tc>
        <w:tc>
          <w:tcPr>
            <w:tcW w:w="506" w:type="pct"/>
            <w:tcBorders>
              <w:top w:val="single" w:color="auto" w:sz="12" w:space="0"/>
              <w:left w:val="nil"/>
              <w:bottom w:val="single" w:color="auto" w:sz="6" w:space="0"/>
              <w:right w:val="nil"/>
            </w:tcBorders>
            <w:shd w:val="clear" w:color="auto" w:fill="auto"/>
            <w:noWrap/>
            <w:vAlign w:val="center"/>
          </w:tcPr>
          <w:p w14:paraId="54752817">
            <w:pPr>
              <w:rPr>
                <w:rFonts w:hint="default" w:ascii="Arial" w:hAnsi="Arial" w:cs="Arial"/>
                <w:sz w:val="24"/>
                <w:szCs w:val="24"/>
                <w:lang w:val="en-US" w:eastAsia="zh-CN"/>
              </w:rPr>
            </w:pPr>
            <w:r>
              <w:rPr>
                <w:rFonts w:hint="default" w:ascii="Arial" w:hAnsi="Arial" w:cs="Arial"/>
                <w:i/>
                <w:iCs/>
                <w:sz w:val="24"/>
                <w:szCs w:val="24"/>
                <w:lang w:val="en-US" w:eastAsia="zh-CN"/>
              </w:rPr>
              <w:t>p</w:t>
            </w:r>
            <w:r>
              <w:rPr>
                <w:rFonts w:hint="default" w:ascii="Arial" w:hAnsi="Arial" w:cs="Arial"/>
                <w:sz w:val="24"/>
                <w:szCs w:val="24"/>
                <w:lang w:val="en-US" w:eastAsia="zh-CN"/>
              </w:rPr>
              <w:t>-values</w:t>
            </w:r>
          </w:p>
        </w:tc>
        <w:tc>
          <w:tcPr>
            <w:tcW w:w="506" w:type="pct"/>
            <w:tcBorders>
              <w:top w:val="single" w:color="auto" w:sz="12" w:space="0"/>
              <w:left w:val="nil"/>
              <w:bottom w:val="single" w:color="auto" w:sz="6" w:space="0"/>
              <w:right w:val="nil"/>
            </w:tcBorders>
            <w:shd w:val="clear" w:color="auto" w:fill="auto"/>
            <w:noWrap/>
            <w:vAlign w:val="center"/>
          </w:tcPr>
          <w:p w14:paraId="1D9FE30C">
            <w:pPr>
              <w:rPr>
                <w:rFonts w:hint="default" w:ascii="Arial" w:hAnsi="Arial" w:cs="Arial"/>
                <w:sz w:val="24"/>
                <w:szCs w:val="24"/>
                <w:lang w:val="en-US" w:eastAsia="zh-CN"/>
              </w:rPr>
            </w:pPr>
            <w:r>
              <w:rPr>
                <w:rFonts w:hint="default" w:ascii="Arial" w:hAnsi="Arial" w:cs="Arial"/>
                <w:i/>
                <w:iCs/>
                <w:sz w:val="24"/>
                <w:szCs w:val="24"/>
                <w:lang w:val="en-US" w:eastAsia="zh-CN"/>
              </w:rPr>
              <w:t>q</w:t>
            </w:r>
            <w:r>
              <w:rPr>
                <w:rFonts w:hint="default" w:ascii="Arial" w:hAnsi="Arial" w:cs="Arial"/>
                <w:sz w:val="24"/>
                <w:szCs w:val="24"/>
                <w:lang w:val="en-US" w:eastAsia="zh-CN"/>
              </w:rPr>
              <w:t>-values</w:t>
            </w:r>
          </w:p>
        </w:tc>
      </w:tr>
      <w:tr w14:paraId="3F144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1104" w:type="pct"/>
            <w:vMerge w:val="restart"/>
            <w:tcBorders>
              <w:top w:val="single" w:color="auto" w:sz="6" w:space="0"/>
              <w:left w:val="nil"/>
              <w:right w:val="nil"/>
            </w:tcBorders>
            <w:shd w:val="clear" w:color="auto" w:fill="auto"/>
            <w:noWrap/>
            <w:vAlign w:val="center"/>
          </w:tcPr>
          <w:p w14:paraId="0DB7E01B">
            <w:pPr>
              <w:rPr>
                <w:rFonts w:hint="default" w:ascii="Arial" w:hAnsi="Arial" w:cs="Arial"/>
                <w:sz w:val="24"/>
                <w:szCs w:val="24"/>
                <w:lang w:val="en-US" w:eastAsia="zh-CN"/>
              </w:rPr>
            </w:pPr>
            <w:r>
              <w:rPr>
                <w:rFonts w:hint="default" w:ascii="Arial" w:hAnsi="Arial" w:cs="Arial"/>
                <w:sz w:val="24"/>
                <w:szCs w:val="24"/>
                <w:lang w:val="en-US" w:eastAsia="zh-CN"/>
              </w:rPr>
              <w:t>Acrylamide &amp;</w:t>
            </w:r>
          </w:p>
          <w:p w14:paraId="0DBC7F78">
            <w:pP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1117" w:type="pct"/>
            <w:tcBorders>
              <w:top w:val="single" w:color="auto" w:sz="6" w:space="0"/>
              <w:left w:val="nil"/>
              <w:bottom w:val="nil"/>
              <w:right w:val="nil"/>
            </w:tcBorders>
            <w:shd w:val="clear" w:color="auto" w:fill="auto"/>
            <w:noWrap/>
            <w:vAlign w:val="center"/>
          </w:tcPr>
          <w:p w14:paraId="22A98933">
            <w:pPr>
              <w:jc w:val="center"/>
              <w:rPr>
                <w:rFonts w:hint="default" w:ascii="Arial" w:hAnsi="Arial" w:cs="Arial"/>
                <w:sz w:val="24"/>
                <w:szCs w:val="24"/>
                <w:lang w:val="en-US" w:eastAsia="zh-CN"/>
              </w:rPr>
            </w:pPr>
            <w:r>
              <w:rPr>
                <w:rFonts w:hint="default" w:ascii="Arial" w:hAnsi="Arial" w:cs="Arial"/>
                <w:sz w:val="24"/>
                <w:szCs w:val="24"/>
                <w:lang w:val="en-US" w:eastAsia="zh-CN"/>
              </w:rPr>
              <w:t>Acrylamide</w:t>
            </w:r>
          </w:p>
        </w:tc>
        <w:tc>
          <w:tcPr>
            <w:tcW w:w="686" w:type="pct"/>
            <w:tcBorders>
              <w:top w:val="single" w:color="auto" w:sz="6" w:space="0"/>
              <w:left w:val="nil"/>
              <w:bottom w:val="nil"/>
              <w:right w:val="nil"/>
            </w:tcBorders>
            <w:shd w:val="clear" w:color="auto" w:fill="auto"/>
            <w:noWrap/>
            <w:vAlign w:val="center"/>
          </w:tcPr>
          <w:p w14:paraId="619866C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single" w:color="auto" w:sz="6" w:space="0"/>
              <w:left w:val="nil"/>
              <w:bottom w:val="nil"/>
              <w:right w:val="nil"/>
            </w:tcBorders>
            <w:shd w:val="clear" w:color="auto" w:fill="auto"/>
            <w:noWrap/>
            <w:vAlign w:val="center"/>
          </w:tcPr>
          <w:p w14:paraId="14C0CDA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0.920 (0.636, 1.330)</w:t>
            </w:r>
          </w:p>
        </w:tc>
        <w:tc>
          <w:tcPr>
            <w:tcW w:w="1434" w:type="dxa"/>
            <w:tcBorders>
              <w:top w:val="single" w:color="auto" w:sz="6" w:space="0"/>
              <w:left w:val="nil"/>
              <w:bottom w:val="nil"/>
              <w:right w:val="nil"/>
            </w:tcBorders>
            <w:shd w:val="clear" w:color="auto" w:fill="auto"/>
            <w:noWrap/>
            <w:vAlign w:val="center"/>
          </w:tcPr>
          <w:p w14:paraId="76184B6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0.656</w:t>
            </w:r>
          </w:p>
        </w:tc>
        <w:tc>
          <w:tcPr>
            <w:tcW w:w="1446" w:type="dxa"/>
            <w:tcBorders>
              <w:top w:val="single" w:color="auto" w:sz="6" w:space="0"/>
              <w:left w:val="nil"/>
              <w:bottom w:val="nil"/>
              <w:right w:val="nil"/>
            </w:tcBorders>
            <w:shd w:val="clear" w:color="auto" w:fill="auto"/>
            <w:noWrap/>
            <w:vAlign w:val="center"/>
          </w:tcPr>
          <w:p w14:paraId="68088F5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7C83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1" w:hRule="atLeast"/>
        </w:trPr>
        <w:tc>
          <w:tcPr>
            <w:tcW w:w="1104" w:type="pct"/>
            <w:vMerge w:val="continue"/>
            <w:tcBorders>
              <w:left w:val="nil"/>
              <w:bottom w:val="nil"/>
              <w:right w:val="nil"/>
            </w:tcBorders>
            <w:shd w:val="clear" w:color="auto" w:fill="auto"/>
            <w:noWrap/>
            <w:vAlign w:val="center"/>
          </w:tcPr>
          <w:p w14:paraId="29E6320C">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0D38EB6">
            <w:pPr>
              <w:jc w:val="center"/>
              <w:rPr>
                <w:rFonts w:hint="default" w:ascii="Arial" w:hAnsi="Arial" w:cs="Arial"/>
                <w:sz w:val="24"/>
                <w:szCs w:val="24"/>
                <w:lang w:val="en-US" w:eastAsia="zh-CN"/>
              </w:rPr>
            </w:pPr>
            <w:r>
              <w:rPr>
                <w:rFonts w:hint="default" w:ascii="Arial" w:hAnsi="Arial" w:cs="Arial"/>
                <w:sz w:val="24"/>
                <w:szCs w:val="24"/>
                <w:lang w:val="en-US" w:eastAsia="zh-CN"/>
              </w:rPr>
              <w:t>Glycidamide</w:t>
            </w:r>
          </w:p>
        </w:tc>
        <w:tc>
          <w:tcPr>
            <w:tcW w:w="686" w:type="pct"/>
            <w:tcBorders>
              <w:top w:val="nil"/>
              <w:left w:val="nil"/>
              <w:bottom w:val="nil"/>
              <w:right w:val="nil"/>
            </w:tcBorders>
            <w:shd w:val="clear" w:color="auto" w:fill="auto"/>
            <w:noWrap/>
            <w:vAlign w:val="center"/>
          </w:tcPr>
          <w:p w14:paraId="5817F5D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DD9E41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0.941 (0.661, 1.340)</w:t>
            </w:r>
          </w:p>
        </w:tc>
        <w:tc>
          <w:tcPr>
            <w:tcW w:w="1434" w:type="dxa"/>
            <w:tcBorders>
              <w:top w:val="nil"/>
              <w:left w:val="nil"/>
              <w:bottom w:val="nil"/>
              <w:right w:val="nil"/>
            </w:tcBorders>
            <w:shd w:val="clear" w:color="auto" w:fill="auto"/>
            <w:noWrap/>
            <w:vAlign w:val="center"/>
          </w:tcPr>
          <w:p w14:paraId="1970AF3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0.735</w:t>
            </w:r>
          </w:p>
        </w:tc>
        <w:tc>
          <w:tcPr>
            <w:tcW w:w="1446" w:type="dxa"/>
            <w:tcBorders>
              <w:top w:val="nil"/>
              <w:left w:val="nil"/>
              <w:bottom w:val="nil"/>
              <w:right w:val="nil"/>
            </w:tcBorders>
            <w:shd w:val="clear" w:color="auto" w:fill="auto"/>
            <w:noWrap/>
            <w:vAlign w:val="center"/>
          </w:tcPr>
          <w:p w14:paraId="6DC2425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2B211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636F2B09">
            <w:pPr>
              <w:rPr>
                <w:rFonts w:hint="default" w:ascii="Arial" w:hAnsi="Arial" w:cs="Arial"/>
                <w:sz w:val="24"/>
                <w:szCs w:val="24"/>
                <w:lang w:val="en-US" w:eastAsia="zh-CN"/>
              </w:rPr>
            </w:pPr>
            <w:r>
              <w:rPr>
                <w:rFonts w:hint="default" w:ascii="Arial" w:hAnsi="Arial" w:cs="Arial"/>
                <w:sz w:val="24"/>
                <w:szCs w:val="24"/>
                <w:lang w:val="en-US" w:eastAsia="zh-CN"/>
              </w:rPr>
              <w:t>Aromatic Amines</w:t>
            </w:r>
          </w:p>
        </w:tc>
        <w:tc>
          <w:tcPr>
            <w:tcW w:w="1117" w:type="pct"/>
            <w:tcBorders>
              <w:top w:val="nil"/>
              <w:left w:val="nil"/>
              <w:bottom w:val="nil"/>
              <w:right w:val="nil"/>
            </w:tcBorders>
            <w:shd w:val="clear" w:color="auto" w:fill="auto"/>
            <w:noWrap/>
            <w:vAlign w:val="center"/>
          </w:tcPr>
          <w:p w14:paraId="70EABC04">
            <w:pPr>
              <w:jc w:val="center"/>
              <w:rPr>
                <w:rFonts w:hint="default" w:ascii="Arial" w:hAnsi="Arial" w:cs="Arial"/>
                <w:sz w:val="24"/>
                <w:szCs w:val="24"/>
                <w:lang w:val="en-US" w:eastAsia="zh-CN"/>
              </w:rPr>
            </w:pPr>
            <w:r>
              <w:rPr>
                <w:rFonts w:hint="default" w:ascii="Arial" w:hAnsi="Arial" w:cs="Arial"/>
                <w:sz w:val="24"/>
                <w:szCs w:val="24"/>
                <w:lang w:val="en-US" w:eastAsia="zh-CN"/>
              </w:rPr>
              <w:t>1-Aminonaphthalene</w:t>
            </w:r>
          </w:p>
        </w:tc>
        <w:tc>
          <w:tcPr>
            <w:tcW w:w="686" w:type="pct"/>
            <w:tcBorders>
              <w:top w:val="nil"/>
              <w:left w:val="nil"/>
              <w:bottom w:val="nil"/>
              <w:right w:val="nil"/>
            </w:tcBorders>
            <w:shd w:val="clear" w:color="auto" w:fill="auto"/>
            <w:noWrap/>
            <w:vAlign w:val="center"/>
          </w:tcPr>
          <w:p w14:paraId="2A1829B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5967FD7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1.204 (0.782, 1.856)</w:t>
            </w:r>
          </w:p>
        </w:tc>
        <w:tc>
          <w:tcPr>
            <w:tcW w:w="1434" w:type="dxa"/>
            <w:tcBorders>
              <w:top w:val="nil"/>
              <w:left w:val="nil"/>
              <w:bottom w:val="nil"/>
              <w:right w:val="nil"/>
            </w:tcBorders>
            <w:shd w:val="clear" w:color="auto" w:fill="auto"/>
            <w:noWrap/>
            <w:vAlign w:val="center"/>
          </w:tcPr>
          <w:p w14:paraId="06D8657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0.398</w:t>
            </w:r>
          </w:p>
        </w:tc>
        <w:tc>
          <w:tcPr>
            <w:tcW w:w="1446" w:type="dxa"/>
            <w:tcBorders>
              <w:top w:val="nil"/>
              <w:left w:val="nil"/>
              <w:bottom w:val="nil"/>
              <w:right w:val="nil"/>
            </w:tcBorders>
            <w:shd w:val="clear" w:color="auto" w:fill="auto"/>
            <w:noWrap/>
            <w:vAlign w:val="center"/>
          </w:tcPr>
          <w:p w14:paraId="233D30B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6F8B6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4CB087D">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F3B3C2E">
            <w:pPr>
              <w:jc w:val="center"/>
              <w:rPr>
                <w:rFonts w:hint="default" w:ascii="Arial" w:hAnsi="Arial" w:cs="Arial"/>
                <w:sz w:val="24"/>
                <w:szCs w:val="24"/>
                <w:lang w:val="en-US" w:eastAsia="zh-CN"/>
              </w:rPr>
            </w:pPr>
            <w:r>
              <w:rPr>
                <w:rFonts w:hint="default" w:ascii="Arial" w:hAnsi="Arial" w:cs="Arial"/>
                <w:sz w:val="24"/>
                <w:szCs w:val="24"/>
                <w:lang w:val="en-US" w:eastAsia="zh-CN"/>
              </w:rPr>
              <w:t>2-Aminonaphthalene</w:t>
            </w:r>
          </w:p>
        </w:tc>
        <w:tc>
          <w:tcPr>
            <w:tcW w:w="686" w:type="pct"/>
            <w:tcBorders>
              <w:top w:val="nil"/>
              <w:left w:val="nil"/>
              <w:bottom w:val="nil"/>
              <w:right w:val="nil"/>
            </w:tcBorders>
            <w:shd w:val="clear" w:color="auto" w:fill="auto"/>
            <w:noWrap/>
            <w:vAlign w:val="center"/>
          </w:tcPr>
          <w:p w14:paraId="4EE7BC8F">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123CD2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1.451 (0.901, 2.337)</w:t>
            </w:r>
          </w:p>
        </w:tc>
        <w:tc>
          <w:tcPr>
            <w:tcW w:w="1434" w:type="dxa"/>
            <w:tcBorders>
              <w:top w:val="nil"/>
              <w:left w:val="nil"/>
              <w:bottom w:val="nil"/>
              <w:right w:val="nil"/>
            </w:tcBorders>
            <w:shd w:val="clear" w:color="auto" w:fill="auto"/>
            <w:noWrap/>
            <w:vAlign w:val="center"/>
          </w:tcPr>
          <w:p w14:paraId="47A1AA6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0.126</w:t>
            </w:r>
          </w:p>
        </w:tc>
        <w:tc>
          <w:tcPr>
            <w:tcW w:w="1446" w:type="dxa"/>
            <w:tcBorders>
              <w:top w:val="nil"/>
              <w:left w:val="nil"/>
              <w:bottom w:val="nil"/>
              <w:right w:val="nil"/>
            </w:tcBorders>
            <w:shd w:val="clear" w:color="auto" w:fill="auto"/>
            <w:noWrap/>
            <w:vAlign w:val="center"/>
          </w:tcPr>
          <w:p w14:paraId="3ECB42C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613E8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BF4C5B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46B20BE">
            <w:pPr>
              <w:jc w:val="center"/>
              <w:rPr>
                <w:rFonts w:hint="default" w:ascii="Arial" w:hAnsi="Arial" w:cs="Arial"/>
                <w:sz w:val="24"/>
                <w:szCs w:val="24"/>
                <w:lang w:val="en-US" w:eastAsia="zh-CN"/>
              </w:rPr>
            </w:pPr>
            <w:r>
              <w:rPr>
                <w:rFonts w:hint="default" w:ascii="Arial" w:hAnsi="Arial" w:cs="Arial"/>
                <w:sz w:val="24"/>
                <w:szCs w:val="24"/>
                <w:lang w:val="en-US" w:eastAsia="zh-CN"/>
              </w:rPr>
              <w:t>4-Aminobiphenyl</w:t>
            </w:r>
          </w:p>
        </w:tc>
        <w:tc>
          <w:tcPr>
            <w:tcW w:w="686" w:type="pct"/>
            <w:tcBorders>
              <w:top w:val="nil"/>
              <w:left w:val="nil"/>
              <w:bottom w:val="nil"/>
              <w:right w:val="nil"/>
            </w:tcBorders>
            <w:shd w:val="clear" w:color="auto" w:fill="auto"/>
            <w:noWrap/>
            <w:vAlign w:val="center"/>
          </w:tcPr>
          <w:p w14:paraId="2BAB6EFA">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126D86B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1.025 (0.705, 1.489)</w:t>
            </w:r>
          </w:p>
        </w:tc>
        <w:tc>
          <w:tcPr>
            <w:tcW w:w="1434" w:type="dxa"/>
            <w:tcBorders>
              <w:top w:val="nil"/>
              <w:left w:val="nil"/>
              <w:bottom w:val="nil"/>
              <w:right w:val="nil"/>
            </w:tcBorders>
            <w:shd w:val="clear" w:color="auto" w:fill="auto"/>
            <w:noWrap/>
            <w:vAlign w:val="center"/>
          </w:tcPr>
          <w:p w14:paraId="00CBA1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0.898</w:t>
            </w:r>
          </w:p>
        </w:tc>
        <w:tc>
          <w:tcPr>
            <w:tcW w:w="1446" w:type="dxa"/>
            <w:tcBorders>
              <w:top w:val="nil"/>
              <w:left w:val="nil"/>
              <w:bottom w:val="nil"/>
              <w:right w:val="nil"/>
            </w:tcBorders>
            <w:shd w:val="clear" w:color="auto" w:fill="auto"/>
            <w:noWrap/>
            <w:vAlign w:val="center"/>
          </w:tcPr>
          <w:p w14:paraId="46235A1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r>
      <w:tr w14:paraId="01FB6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133C5EAD">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B440AE9">
            <w:pPr>
              <w:jc w:val="center"/>
              <w:rPr>
                <w:rFonts w:hint="default" w:ascii="Arial" w:hAnsi="Arial" w:cs="Arial"/>
                <w:sz w:val="24"/>
                <w:szCs w:val="24"/>
                <w:lang w:val="en-US" w:eastAsia="zh-CN"/>
              </w:rPr>
            </w:pPr>
            <w:r>
              <w:rPr>
                <w:rFonts w:hint="default" w:ascii="Arial" w:hAnsi="Arial" w:cs="Arial"/>
                <w:sz w:val="24"/>
                <w:szCs w:val="24"/>
                <w:lang w:val="en-US" w:eastAsia="zh-CN"/>
              </w:rPr>
              <w:t>o-Anisidine</w:t>
            </w:r>
          </w:p>
        </w:tc>
        <w:tc>
          <w:tcPr>
            <w:tcW w:w="686" w:type="pct"/>
            <w:tcBorders>
              <w:top w:val="nil"/>
              <w:left w:val="nil"/>
              <w:bottom w:val="nil"/>
              <w:right w:val="nil"/>
            </w:tcBorders>
            <w:shd w:val="clear" w:color="auto" w:fill="auto"/>
            <w:noWrap/>
            <w:vAlign w:val="center"/>
          </w:tcPr>
          <w:p w14:paraId="4B797DD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1F8AD0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0.863 (0.654, 1.139)</w:t>
            </w:r>
          </w:p>
        </w:tc>
        <w:tc>
          <w:tcPr>
            <w:tcW w:w="1434" w:type="dxa"/>
            <w:tcBorders>
              <w:top w:val="nil"/>
              <w:left w:val="nil"/>
              <w:bottom w:val="nil"/>
              <w:right w:val="nil"/>
            </w:tcBorders>
            <w:shd w:val="clear" w:color="auto" w:fill="auto"/>
            <w:noWrap/>
            <w:vAlign w:val="center"/>
          </w:tcPr>
          <w:p w14:paraId="5CE40EF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0.295</w:t>
            </w:r>
          </w:p>
        </w:tc>
        <w:tc>
          <w:tcPr>
            <w:tcW w:w="1446" w:type="dxa"/>
            <w:tcBorders>
              <w:top w:val="nil"/>
              <w:left w:val="nil"/>
              <w:bottom w:val="nil"/>
              <w:right w:val="nil"/>
            </w:tcBorders>
            <w:shd w:val="clear" w:color="auto" w:fill="auto"/>
            <w:noWrap/>
            <w:vAlign w:val="center"/>
          </w:tcPr>
          <w:p w14:paraId="033B245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0.786</w:t>
            </w:r>
          </w:p>
        </w:tc>
      </w:tr>
      <w:tr w14:paraId="19271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53E456EC">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CF9C53C">
            <w:pPr>
              <w:jc w:val="center"/>
              <w:rPr>
                <w:rFonts w:hint="default" w:ascii="Arial" w:hAnsi="Arial" w:cs="Arial"/>
                <w:sz w:val="24"/>
                <w:szCs w:val="24"/>
                <w:lang w:val="en-US" w:eastAsia="zh-CN"/>
              </w:rPr>
            </w:pPr>
            <w:r>
              <w:rPr>
                <w:rFonts w:hint="default" w:ascii="Arial" w:hAnsi="Arial" w:cs="Arial"/>
                <w:sz w:val="24"/>
                <w:szCs w:val="24"/>
                <w:lang w:val="en-US" w:eastAsia="zh-CN"/>
              </w:rPr>
              <w:t>2,6-Dimethylaniline</w:t>
            </w:r>
          </w:p>
        </w:tc>
        <w:tc>
          <w:tcPr>
            <w:tcW w:w="686" w:type="pct"/>
            <w:tcBorders>
              <w:top w:val="nil"/>
              <w:left w:val="nil"/>
              <w:bottom w:val="nil"/>
              <w:right w:val="nil"/>
            </w:tcBorders>
            <w:shd w:val="clear" w:color="auto" w:fill="auto"/>
            <w:noWrap/>
            <w:vAlign w:val="center"/>
          </w:tcPr>
          <w:p w14:paraId="1CFB4673">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56B941D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1.133 (0.733, 1.750)</w:t>
            </w:r>
          </w:p>
        </w:tc>
        <w:tc>
          <w:tcPr>
            <w:tcW w:w="1434" w:type="dxa"/>
            <w:tcBorders>
              <w:top w:val="nil"/>
              <w:left w:val="nil"/>
              <w:bottom w:val="nil"/>
              <w:right w:val="nil"/>
            </w:tcBorders>
            <w:shd w:val="clear" w:color="auto" w:fill="auto"/>
            <w:noWrap/>
            <w:vAlign w:val="center"/>
          </w:tcPr>
          <w:p w14:paraId="6E2347B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0.574</w:t>
            </w:r>
          </w:p>
        </w:tc>
        <w:tc>
          <w:tcPr>
            <w:tcW w:w="1446" w:type="dxa"/>
            <w:tcBorders>
              <w:top w:val="nil"/>
              <w:left w:val="nil"/>
              <w:bottom w:val="nil"/>
              <w:right w:val="nil"/>
            </w:tcBorders>
            <w:shd w:val="clear" w:color="auto" w:fill="auto"/>
            <w:noWrap/>
            <w:vAlign w:val="center"/>
          </w:tcPr>
          <w:p w14:paraId="12EAD94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72FBD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CCDE539">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722A5FB">
            <w:pPr>
              <w:jc w:val="center"/>
              <w:rPr>
                <w:rFonts w:hint="default" w:ascii="Arial" w:hAnsi="Arial" w:cs="Arial"/>
                <w:sz w:val="24"/>
                <w:szCs w:val="24"/>
                <w:lang w:val="en-US" w:eastAsia="zh-CN"/>
              </w:rPr>
            </w:pPr>
            <w:r>
              <w:rPr>
                <w:rFonts w:hint="default" w:ascii="Arial" w:hAnsi="Arial" w:cs="Arial"/>
                <w:sz w:val="24"/>
                <w:szCs w:val="24"/>
                <w:lang w:val="en-US" w:eastAsia="zh-CN"/>
              </w:rPr>
              <w:t>o-Toluidine</w:t>
            </w:r>
          </w:p>
        </w:tc>
        <w:tc>
          <w:tcPr>
            <w:tcW w:w="686" w:type="pct"/>
            <w:tcBorders>
              <w:top w:val="nil"/>
              <w:left w:val="nil"/>
              <w:bottom w:val="nil"/>
              <w:right w:val="nil"/>
            </w:tcBorders>
            <w:shd w:val="clear" w:color="auto" w:fill="auto"/>
            <w:noWrap/>
            <w:vAlign w:val="center"/>
          </w:tcPr>
          <w:p w14:paraId="03E3C3D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0055FC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1.068 (0.852, 1.340)</w:t>
            </w:r>
          </w:p>
        </w:tc>
        <w:tc>
          <w:tcPr>
            <w:tcW w:w="1434" w:type="dxa"/>
            <w:tcBorders>
              <w:top w:val="nil"/>
              <w:left w:val="nil"/>
              <w:bottom w:val="nil"/>
              <w:right w:val="nil"/>
            </w:tcBorders>
            <w:shd w:val="clear" w:color="auto" w:fill="auto"/>
            <w:noWrap/>
            <w:vAlign w:val="center"/>
          </w:tcPr>
          <w:p w14:paraId="0E45B2E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0.567</w:t>
            </w:r>
          </w:p>
        </w:tc>
        <w:tc>
          <w:tcPr>
            <w:tcW w:w="1446" w:type="dxa"/>
            <w:tcBorders>
              <w:top w:val="nil"/>
              <w:left w:val="nil"/>
              <w:bottom w:val="nil"/>
              <w:right w:val="nil"/>
            </w:tcBorders>
            <w:shd w:val="clear" w:color="auto" w:fill="auto"/>
            <w:noWrap/>
            <w:vAlign w:val="center"/>
          </w:tcPr>
          <w:p w14:paraId="1CEA0D2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0AFD0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0F6A1934">
            <w:pPr>
              <w:rPr>
                <w:rFonts w:hint="default" w:ascii="Arial" w:hAnsi="Arial" w:cs="Arial"/>
                <w:sz w:val="24"/>
                <w:szCs w:val="24"/>
                <w:lang w:val="en-US" w:eastAsia="zh-CN"/>
              </w:rPr>
            </w:pPr>
            <w:r>
              <w:rPr>
                <w:rFonts w:hint="default" w:ascii="Arial" w:hAnsi="Arial" w:cs="Arial"/>
                <w:sz w:val="24"/>
                <w:szCs w:val="24"/>
                <w:lang w:val="en-US" w:eastAsia="zh-CN"/>
              </w:rPr>
              <w:t>Arsenics - Speciated</w:t>
            </w:r>
          </w:p>
        </w:tc>
        <w:tc>
          <w:tcPr>
            <w:tcW w:w="1117" w:type="pct"/>
            <w:tcBorders>
              <w:top w:val="nil"/>
              <w:left w:val="nil"/>
              <w:bottom w:val="nil"/>
              <w:right w:val="nil"/>
            </w:tcBorders>
            <w:shd w:val="clear" w:color="auto" w:fill="auto"/>
            <w:noWrap/>
            <w:vAlign w:val="center"/>
          </w:tcPr>
          <w:p w14:paraId="7B9A17A1">
            <w:pPr>
              <w:jc w:val="center"/>
              <w:rPr>
                <w:rFonts w:hint="default" w:ascii="Arial" w:hAnsi="Arial" w:cs="Arial"/>
                <w:sz w:val="24"/>
                <w:szCs w:val="24"/>
                <w:lang w:val="en-US" w:eastAsia="zh-CN"/>
              </w:rPr>
            </w:pPr>
            <w:r>
              <w:rPr>
                <w:rFonts w:hint="default" w:ascii="Arial" w:hAnsi="Arial" w:cs="Arial"/>
                <w:sz w:val="24"/>
                <w:szCs w:val="24"/>
                <w:lang w:val="en-US" w:eastAsia="zh-CN"/>
              </w:rPr>
              <w:t>Arsenous Acid</w:t>
            </w:r>
          </w:p>
        </w:tc>
        <w:tc>
          <w:tcPr>
            <w:tcW w:w="686" w:type="pct"/>
            <w:tcBorders>
              <w:top w:val="nil"/>
              <w:left w:val="nil"/>
              <w:bottom w:val="nil"/>
              <w:right w:val="nil"/>
            </w:tcBorders>
            <w:shd w:val="clear" w:color="auto" w:fill="auto"/>
            <w:noWrap/>
            <w:vAlign w:val="center"/>
          </w:tcPr>
          <w:p w14:paraId="02D6E9D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0A15E47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1.460 (0.912, 2.337)</w:t>
            </w:r>
          </w:p>
        </w:tc>
        <w:tc>
          <w:tcPr>
            <w:tcW w:w="1434" w:type="dxa"/>
            <w:tcBorders>
              <w:top w:val="nil"/>
              <w:left w:val="nil"/>
              <w:bottom w:val="nil"/>
              <w:right w:val="nil"/>
            </w:tcBorders>
            <w:shd w:val="clear" w:color="auto" w:fill="auto"/>
            <w:noWrap/>
            <w:vAlign w:val="center"/>
          </w:tcPr>
          <w:p w14:paraId="2AE4AA6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0.112</w:t>
            </w:r>
          </w:p>
        </w:tc>
        <w:tc>
          <w:tcPr>
            <w:tcW w:w="1446" w:type="dxa"/>
            <w:tcBorders>
              <w:top w:val="nil"/>
              <w:left w:val="nil"/>
              <w:bottom w:val="nil"/>
              <w:right w:val="nil"/>
            </w:tcBorders>
            <w:shd w:val="clear" w:color="auto" w:fill="auto"/>
            <w:noWrap/>
            <w:vAlign w:val="center"/>
          </w:tcPr>
          <w:p w14:paraId="3FB352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7FEA0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3765CD9">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3EA1B4B">
            <w:pPr>
              <w:jc w:val="center"/>
              <w:rPr>
                <w:rFonts w:hint="default" w:ascii="Arial" w:hAnsi="Arial" w:cs="Arial"/>
                <w:sz w:val="24"/>
                <w:szCs w:val="24"/>
                <w:lang w:val="en-US" w:eastAsia="zh-CN"/>
              </w:rPr>
            </w:pPr>
            <w:r>
              <w:rPr>
                <w:rFonts w:hint="default" w:ascii="Arial" w:hAnsi="Arial" w:cs="Arial"/>
                <w:sz w:val="24"/>
                <w:szCs w:val="24"/>
                <w:lang w:val="en-US" w:eastAsia="zh-CN"/>
              </w:rPr>
              <w:t>Arsenobetaine</w:t>
            </w:r>
          </w:p>
        </w:tc>
        <w:tc>
          <w:tcPr>
            <w:tcW w:w="686" w:type="pct"/>
            <w:tcBorders>
              <w:top w:val="nil"/>
              <w:left w:val="nil"/>
              <w:bottom w:val="nil"/>
              <w:right w:val="nil"/>
            </w:tcBorders>
            <w:shd w:val="clear" w:color="auto" w:fill="auto"/>
            <w:noWrap/>
            <w:vAlign w:val="center"/>
          </w:tcPr>
          <w:p w14:paraId="75ACB9A3">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1FC3C1F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1.149 (0.756, 1.747)</w:t>
            </w:r>
          </w:p>
        </w:tc>
        <w:tc>
          <w:tcPr>
            <w:tcW w:w="1434" w:type="dxa"/>
            <w:tcBorders>
              <w:top w:val="nil"/>
              <w:left w:val="nil"/>
              <w:bottom w:val="nil"/>
              <w:right w:val="nil"/>
            </w:tcBorders>
            <w:shd w:val="clear" w:color="auto" w:fill="auto"/>
            <w:noWrap/>
            <w:vAlign w:val="center"/>
          </w:tcPr>
          <w:p w14:paraId="6F5D821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0.515</w:t>
            </w:r>
          </w:p>
        </w:tc>
        <w:tc>
          <w:tcPr>
            <w:tcW w:w="1446" w:type="dxa"/>
            <w:tcBorders>
              <w:top w:val="nil"/>
              <w:left w:val="nil"/>
              <w:bottom w:val="nil"/>
              <w:right w:val="nil"/>
            </w:tcBorders>
            <w:shd w:val="clear" w:color="auto" w:fill="auto"/>
            <w:noWrap/>
            <w:vAlign w:val="center"/>
          </w:tcPr>
          <w:p w14:paraId="1442ED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4E280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4F8846A">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9684CE6">
            <w:pPr>
              <w:jc w:val="center"/>
              <w:rPr>
                <w:rFonts w:hint="default" w:ascii="Arial" w:hAnsi="Arial" w:cs="Arial"/>
                <w:sz w:val="24"/>
                <w:szCs w:val="24"/>
                <w:lang w:val="en-US" w:eastAsia="zh-CN"/>
              </w:rPr>
            </w:pPr>
            <w:r>
              <w:rPr>
                <w:rFonts w:hint="default" w:ascii="Arial" w:hAnsi="Arial" w:cs="Arial"/>
                <w:sz w:val="24"/>
                <w:szCs w:val="24"/>
                <w:lang w:val="en-US" w:eastAsia="zh-CN"/>
              </w:rPr>
              <w:t>Arsenocholine</w:t>
            </w:r>
          </w:p>
        </w:tc>
        <w:tc>
          <w:tcPr>
            <w:tcW w:w="686" w:type="pct"/>
            <w:tcBorders>
              <w:top w:val="nil"/>
              <w:left w:val="nil"/>
              <w:bottom w:val="nil"/>
              <w:right w:val="nil"/>
            </w:tcBorders>
            <w:shd w:val="clear" w:color="auto" w:fill="auto"/>
            <w:noWrap/>
            <w:vAlign w:val="center"/>
          </w:tcPr>
          <w:p w14:paraId="2DA0301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6E76364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0.872 (0.507, 1.501)</w:t>
            </w:r>
          </w:p>
        </w:tc>
        <w:tc>
          <w:tcPr>
            <w:tcW w:w="1434" w:type="dxa"/>
            <w:tcBorders>
              <w:top w:val="nil"/>
              <w:left w:val="nil"/>
              <w:bottom w:val="nil"/>
              <w:right w:val="nil"/>
            </w:tcBorders>
            <w:shd w:val="clear" w:color="auto" w:fill="auto"/>
            <w:noWrap/>
            <w:vAlign w:val="center"/>
          </w:tcPr>
          <w:p w14:paraId="0D9FE0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0.621</w:t>
            </w:r>
          </w:p>
        </w:tc>
        <w:tc>
          <w:tcPr>
            <w:tcW w:w="1446" w:type="dxa"/>
            <w:tcBorders>
              <w:top w:val="nil"/>
              <w:left w:val="nil"/>
              <w:bottom w:val="nil"/>
              <w:right w:val="nil"/>
            </w:tcBorders>
            <w:shd w:val="clear" w:color="auto" w:fill="auto"/>
            <w:noWrap/>
            <w:vAlign w:val="center"/>
          </w:tcPr>
          <w:p w14:paraId="0A33AB4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r>
      <w:tr w14:paraId="17C82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62F7AB6">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vAlign w:val="center"/>
          </w:tcPr>
          <w:p w14:paraId="63B94BD8">
            <w:pPr>
              <w:jc w:val="center"/>
              <w:rPr>
                <w:rFonts w:hint="default" w:ascii="Arial" w:hAnsi="Arial" w:cs="Arial"/>
                <w:sz w:val="24"/>
                <w:szCs w:val="24"/>
                <w:lang w:val="en-US" w:eastAsia="zh-CN"/>
              </w:rPr>
            </w:pPr>
            <w:r>
              <w:rPr>
                <w:rFonts w:hint="default" w:ascii="Arial" w:hAnsi="Arial" w:cs="Arial"/>
                <w:sz w:val="24"/>
                <w:szCs w:val="24"/>
                <w:lang w:val="en-US" w:eastAsia="zh-CN"/>
              </w:rPr>
              <w:t>Monomethylarsonic Acid</w:t>
            </w:r>
          </w:p>
        </w:tc>
        <w:tc>
          <w:tcPr>
            <w:tcW w:w="686" w:type="pct"/>
            <w:tcBorders>
              <w:top w:val="nil"/>
              <w:left w:val="nil"/>
              <w:bottom w:val="nil"/>
              <w:right w:val="nil"/>
            </w:tcBorders>
            <w:shd w:val="clear" w:color="auto" w:fill="auto"/>
            <w:noWrap/>
            <w:vAlign w:val="center"/>
          </w:tcPr>
          <w:p w14:paraId="7254E05A">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1140A76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1.241 (0.799, 1.926)</w:t>
            </w:r>
          </w:p>
        </w:tc>
        <w:tc>
          <w:tcPr>
            <w:tcW w:w="1434" w:type="dxa"/>
            <w:tcBorders>
              <w:top w:val="nil"/>
              <w:left w:val="nil"/>
              <w:bottom w:val="nil"/>
              <w:right w:val="nil"/>
            </w:tcBorders>
            <w:shd w:val="clear" w:color="auto" w:fill="auto"/>
            <w:noWrap/>
            <w:vAlign w:val="center"/>
          </w:tcPr>
          <w:p w14:paraId="1F48D14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0.335</w:t>
            </w:r>
          </w:p>
        </w:tc>
        <w:tc>
          <w:tcPr>
            <w:tcW w:w="1446" w:type="dxa"/>
            <w:tcBorders>
              <w:top w:val="nil"/>
              <w:left w:val="nil"/>
              <w:bottom w:val="nil"/>
              <w:right w:val="nil"/>
            </w:tcBorders>
            <w:shd w:val="clear" w:color="auto" w:fill="auto"/>
            <w:noWrap/>
            <w:vAlign w:val="center"/>
          </w:tcPr>
          <w:p w14:paraId="44A00B0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0.79</w:t>
            </w:r>
          </w:p>
        </w:tc>
      </w:tr>
      <w:tr w14:paraId="5E188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8B1DDF4">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9CBAD0B">
            <w:pPr>
              <w:jc w:val="center"/>
              <w:rPr>
                <w:rFonts w:hint="default" w:ascii="Arial" w:hAnsi="Arial" w:cs="Arial"/>
                <w:sz w:val="24"/>
                <w:szCs w:val="24"/>
                <w:lang w:val="en-US" w:eastAsia="zh-CN"/>
              </w:rPr>
            </w:pPr>
            <w:r>
              <w:rPr>
                <w:rFonts w:hint="default" w:ascii="Arial" w:hAnsi="Arial" w:cs="Arial"/>
                <w:sz w:val="24"/>
                <w:szCs w:val="24"/>
                <w:lang w:val="en-US" w:eastAsia="zh-CN"/>
              </w:rPr>
              <w:t>Dimethylarsinic Acid</w:t>
            </w:r>
          </w:p>
        </w:tc>
        <w:tc>
          <w:tcPr>
            <w:tcW w:w="686" w:type="pct"/>
            <w:tcBorders>
              <w:top w:val="nil"/>
              <w:left w:val="nil"/>
              <w:bottom w:val="nil"/>
              <w:right w:val="nil"/>
            </w:tcBorders>
            <w:shd w:val="clear" w:color="auto" w:fill="auto"/>
            <w:noWrap/>
            <w:vAlign w:val="center"/>
          </w:tcPr>
          <w:p w14:paraId="6E65466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59E6DE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1.196 (0.897, 1.594)</w:t>
            </w:r>
          </w:p>
        </w:tc>
        <w:tc>
          <w:tcPr>
            <w:tcW w:w="1434" w:type="dxa"/>
            <w:tcBorders>
              <w:top w:val="nil"/>
              <w:left w:val="nil"/>
              <w:bottom w:val="nil"/>
              <w:right w:val="nil"/>
            </w:tcBorders>
            <w:shd w:val="clear" w:color="auto" w:fill="auto"/>
            <w:noWrap/>
            <w:vAlign w:val="center"/>
          </w:tcPr>
          <w:p w14:paraId="5527A73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0.225</w:t>
            </w:r>
          </w:p>
        </w:tc>
        <w:tc>
          <w:tcPr>
            <w:tcW w:w="1446" w:type="dxa"/>
            <w:tcBorders>
              <w:top w:val="nil"/>
              <w:left w:val="nil"/>
              <w:bottom w:val="nil"/>
              <w:right w:val="nil"/>
            </w:tcBorders>
            <w:shd w:val="clear" w:color="auto" w:fill="auto"/>
            <w:noWrap/>
            <w:vAlign w:val="center"/>
          </w:tcPr>
          <w:p w14:paraId="48BC2C0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79ED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26BE1D23">
            <w:pPr>
              <w:rPr>
                <w:rFonts w:hint="default" w:ascii="Arial" w:hAnsi="Arial" w:cs="Arial"/>
                <w:sz w:val="24"/>
                <w:szCs w:val="24"/>
                <w:lang w:val="en-US" w:eastAsia="zh-CN"/>
              </w:rPr>
            </w:pPr>
            <w:r>
              <w:rPr>
                <w:rFonts w:hint="default" w:ascii="Arial" w:hAnsi="Arial" w:cs="Arial"/>
                <w:sz w:val="24"/>
                <w:szCs w:val="24"/>
                <w:lang w:val="en-US" w:eastAsia="zh-CN"/>
              </w:rPr>
              <w:t>Nicotine Metabolites</w:t>
            </w:r>
          </w:p>
        </w:tc>
        <w:tc>
          <w:tcPr>
            <w:tcW w:w="1117" w:type="pct"/>
            <w:tcBorders>
              <w:top w:val="nil"/>
              <w:left w:val="nil"/>
              <w:bottom w:val="nil"/>
              <w:right w:val="nil"/>
            </w:tcBorders>
            <w:shd w:val="clear" w:color="auto" w:fill="auto"/>
            <w:noWrap/>
            <w:vAlign w:val="center"/>
          </w:tcPr>
          <w:p w14:paraId="1D72896B">
            <w:pPr>
              <w:jc w:val="center"/>
              <w:rPr>
                <w:rFonts w:hint="default" w:ascii="Arial" w:hAnsi="Arial" w:cs="Arial"/>
                <w:sz w:val="24"/>
                <w:szCs w:val="24"/>
                <w:lang w:val="en-US" w:eastAsia="zh-CN"/>
              </w:rPr>
            </w:pPr>
            <w:r>
              <w:rPr>
                <w:rFonts w:hint="default" w:ascii="Arial" w:hAnsi="Arial" w:cs="Arial"/>
                <w:sz w:val="24"/>
                <w:szCs w:val="24"/>
                <w:lang w:val="en-US" w:eastAsia="zh-CN"/>
              </w:rPr>
              <w:t>Total Cotinine</w:t>
            </w:r>
          </w:p>
        </w:tc>
        <w:tc>
          <w:tcPr>
            <w:tcW w:w="686" w:type="pct"/>
            <w:tcBorders>
              <w:top w:val="nil"/>
              <w:left w:val="nil"/>
              <w:bottom w:val="nil"/>
              <w:right w:val="nil"/>
            </w:tcBorders>
            <w:shd w:val="clear" w:color="auto" w:fill="auto"/>
            <w:noWrap/>
            <w:vAlign w:val="center"/>
          </w:tcPr>
          <w:p w14:paraId="64450505">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96B0E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1.387 (0.841, 2.290)</w:t>
            </w:r>
          </w:p>
        </w:tc>
        <w:tc>
          <w:tcPr>
            <w:tcW w:w="1434" w:type="dxa"/>
            <w:tcBorders>
              <w:top w:val="nil"/>
              <w:left w:val="nil"/>
              <w:bottom w:val="nil"/>
              <w:right w:val="nil"/>
            </w:tcBorders>
            <w:shd w:val="clear" w:color="auto" w:fill="auto"/>
            <w:noWrap/>
            <w:vAlign w:val="center"/>
          </w:tcPr>
          <w:p w14:paraId="3713022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0.199</w:t>
            </w:r>
          </w:p>
        </w:tc>
        <w:tc>
          <w:tcPr>
            <w:tcW w:w="1446" w:type="dxa"/>
            <w:tcBorders>
              <w:top w:val="nil"/>
              <w:left w:val="nil"/>
              <w:bottom w:val="nil"/>
              <w:right w:val="nil"/>
            </w:tcBorders>
            <w:shd w:val="clear" w:color="auto" w:fill="auto"/>
            <w:noWrap/>
            <w:vAlign w:val="center"/>
          </w:tcPr>
          <w:p w14:paraId="2197100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77644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190F78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BBB65D7">
            <w:pPr>
              <w:jc w:val="center"/>
              <w:rPr>
                <w:rFonts w:hint="default" w:ascii="Arial" w:hAnsi="Arial" w:cs="Arial"/>
                <w:sz w:val="24"/>
                <w:szCs w:val="24"/>
                <w:lang w:val="en-US" w:eastAsia="zh-CN"/>
              </w:rPr>
            </w:pPr>
            <w:r>
              <w:rPr>
                <w:rFonts w:hint="default" w:ascii="Arial" w:hAnsi="Arial" w:cs="Arial"/>
                <w:sz w:val="24"/>
                <w:szCs w:val="24"/>
                <w:lang w:val="en-US" w:eastAsia="zh-CN"/>
              </w:rPr>
              <w:t>Total Hydroxycotinine</w:t>
            </w:r>
          </w:p>
        </w:tc>
        <w:tc>
          <w:tcPr>
            <w:tcW w:w="686" w:type="pct"/>
            <w:tcBorders>
              <w:top w:val="nil"/>
              <w:left w:val="nil"/>
              <w:bottom w:val="nil"/>
              <w:right w:val="nil"/>
            </w:tcBorders>
            <w:shd w:val="clear" w:color="auto" w:fill="auto"/>
            <w:noWrap/>
            <w:vAlign w:val="center"/>
          </w:tcPr>
          <w:p w14:paraId="5A16FBB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B573DF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1.320 (0.796, 2.190)</w:t>
            </w:r>
          </w:p>
        </w:tc>
        <w:tc>
          <w:tcPr>
            <w:tcW w:w="1434" w:type="dxa"/>
            <w:tcBorders>
              <w:top w:val="nil"/>
              <w:left w:val="nil"/>
              <w:bottom w:val="nil"/>
              <w:right w:val="nil"/>
            </w:tcBorders>
            <w:shd w:val="clear" w:color="auto" w:fill="auto"/>
            <w:noWrap/>
            <w:vAlign w:val="center"/>
          </w:tcPr>
          <w:p w14:paraId="758C109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0.282</w:t>
            </w:r>
          </w:p>
        </w:tc>
        <w:tc>
          <w:tcPr>
            <w:tcW w:w="1446" w:type="dxa"/>
            <w:tcBorders>
              <w:top w:val="nil"/>
              <w:left w:val="nil"/>
              <w:bottom w:val="nil"/>
              <w:right w:val="nil"/>
            </w:tcBorders>
            <w:shd w:val="clear" w:color="auto" w:fill="auto"/>
            <w:noWrap/>
            <w:vAlign w:val="center"/>
          </w:tcPr>
          <w:p w14:paraId="448D2F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0.786</w:t>
            </w:r>
          </w:p>
        </w:tc>
      </w:tr>
      <w:tr w14:paraId="3F440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11D3B59">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7BD399E">
            <w:pPr>
              <w:jc w:val="center"/>
              <w:rPr>
                <w:rFonts w:hint="default" w:ascii="Arial" w:hAnsi="Arial" w:cs="Arial"/>
                <w:sz w:val="24"/>
                <w:szCs w:val="24"/>
                <w:lang w:val="en-US" w:eastAsia="zh-CN"/>
              </w:rPr>
            </w:pPr>
            <w:r>
              <w:rPr>
                <w:rFonts w:hint="default" w:ascii="Arial" w:hAnsi="Arial" w:cs="Arial"/>
                <w:sz w:val="24"/>
                <w:szCs w:val="24"/>
                <w:lang w:val="en-US" w:eastAsia="zh-CN"/>
              </w:rPr>
              <w:t>TNE-2</w:t>
            </w:r>
          </w:p>
        </w:tc>
        <w:tc>
          <w:tcPr>
            <w:tcW w:w="686" w:type="pct"/>
            <w:tcBorders>
              <w:top w:val="nil"/>
              <w:left w:val="nil"/>
              <w:bottom w:val="nil"/>
              <w:right w:val="nil"/>
            </w:tcBorders>
            <w:shd w:val="clear" w:color="auto" w:fill="auto"/>
            <w:noWrap/>
            <w:vAlign w:val="center"/>
          </w:tcPr>
          <w:p w14:paraId="76A1C83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0297F2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1.369 (0.820, 2.285)</w:t>
            </w:r>
          </w:p>
        </w:tc>
        <w:tc>
          <w:tcPr>
            <w:tcW w:w="1434" w:type="dxa"/>
            <w:tcBorders>
              <w:top w:val="nil"/>
              <w:left w:val="nil"/>
              <w:bottom w:val="nil"/>
              <w:right w:val="nil"/>
            </w:tcBorders>
            <w:shd w:val="clear" w:color="auto" w:fill="auto"/>
            <w:noWrap/>
            <w:vAlign w:val="center"/>
          </w:tcPr>
          <w:p w14:paraId="6359D3D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0.229</w:t>
            </w:r>
          </w:p>
        </w:tc>
        <w:tc>
          <w:tcPr>
            <w:tcW w:w="1446" w:type="dxa"/>
            <w:tcBorders>
              <w:top w:val="nil"/>
              <w:left w:val="nil"/>
              <w:bottom w:val="nil"/>
              <w:right w:val="nil"/>
            </w:tcBorders>
            <w:shd w:val="clear" w:color="auto" w:fill="auto"/>
            <w:noWrap/>
            <w:vAlign w:val="center"/>
          </w:tcPr>
          <w:p w14:paraId="0748649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2B31C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104" w:type="pct"/>
            <w:tcBorders>
              <w:top w:val="nil"/>
              <w:left w:val="nil"/>
              <w:bottom w:val="nil"/>
              <w:right w:val="nil"/>
            </w:tcBorders>
            <w:shd w:val="clear" w:color="auto" w:fill="auto"/>
            <w:noWrap/>
            <w:vAlign w:val="center"/>
          </w:tcPr>
          <w:p w14:paraId="10A3525E">
            <w:pP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1117" w:type="pct"/>
            <w:tcBorders>
              <w:top w:val="nil"/>
              <w:left w:val="nil"/>
              <w:bottom w:val="nil"/>
              <w:right w:val="nil"/>
            </w:tcBorders>
            <w:shd w:val="clear" w:color="auto" w:fill="auto"/>
            <w:noWrap/>
            <w:vAlign w:val="center"/>
          </w:tcPr>
          <w:p w14:paraId="52A713FE">
            <w:pPr>
              <w:jc w:val="cente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686" w:type="pct"/>
            <w:tcBorders>
              <w:top w:val="nil"/>
              <w:left w:val="nil"/>
              <w:bottom w:val="nil"/>
              <w:right w:val="nil"/>
            </w:tcBorders>
            <w:shd w:val="clear" w:color="auto" w:fill="auto"/>
            <w:noWrap/>
            <w:vAlign w:val="center"/>
          </w:tcPr>
          <w:p w14:paraId="192AEC1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0AEFFD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0.948 (0.633, 1.421)</w:t>
            </w:r>
          </w:p>
        </w:tc>
        <w:tc>
          <w:tcPr>
            <w:tcW w:w="1434" w:type="dxa"/>
            <w:tcBorders>
              <w:top w:val="nil"/>
              <w:left w:val="nil"/>
              <w:bottom w:val="nil"/>
              <w:right w:val="nil"/>
            </w:tcBorders>
            <w:shd w:val="clear" w:color="auto" w:fill="auto"/>
            <w:noWrap/>
            <w:vAlign w:val="center"/>
          </w:tcPr>
          <w:p w14:paraId="2B9CF5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0.796</w:t>
            </w:r>
          </w:p>
        </w:tc>
        <w:tc>
          <w:tcPr>
            <w:tcW w:w="1446" w:type="dxa"/>
            <w:tcBorders>
              <w:top w:val="nil"/>
              <w:left w:val="nil"/>
              <w:bottom w:val="nil"/>
              <w:right w:val="nil"/>
            </w:tcBorders>
            <w:shd w:val="clear" w:color="auto" w:fill="auto"/>
            <w:noWrap/>
            <w:vAlign w:val="center"/>
          </w:tcPr>
          <w:p w14:paraId="19CBFF9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0.908</w:t>
            </w:r>
          </w:p>
        </w:tc>
      </w:tr>
      <w:tr w14:paraId="579AC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trPr>
        <w:tc>
          <w:tcPr>
            <w:tcW w:w="1104" w:type="pct"/>
            <w:tcBorders>
              <w:top w:val="nil"/>
              <w:left w:val="nil"/>
              <w:bottom w:val="nil"/>
              <w:right w:val="nil"/>
            </w:tcBorders>
            <w:shd w:val="clear" w:color="auto" w:fill="auto"/>
            <w:noWrap/>
            <w:vAlign w:val="center"/>
          </w:tcPr>
          <w:p w14:paraId="58B1C721">
            <w:pP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1117" w:type="pct"/>
            <w:tcBorders>
              <w:top w:val="nil"/>
              <w:left w:val="nil"/>
              <w:bottom w:val="nil"/>
              <w:right w:val="nil"/>
            </w:tcBorders>
            <w:shd w:val="clear" w:color="auto" w:fill="auto"/>
            <w:noWrap/>
            <w:vAlign w:val="center"/>
          </w:tcPr>
          <w:p w14:paraId="208CC56E">
            <w:pPr>
              <w:jc w:val="cente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686" w:type="pct"/>
            <w:tcBorders>
              <w:top w:val="nil"/>
              <w:left w:val="nil"/>
              <w:bottom w:val="nil"/>
              <w:right w:val="nil"/>
            </w:tcBorders>
            <w:shd w:val="clear" w:color="auto" w:fill="auto"/>
            <w:noWrap/>
            <w:vAlign w:val="center"/>
          </w:tcPr>
          <w:p w14:paraId="35F9CC7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F8A468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0.846 (0.595, 1.202)</w:t>
            </w:r>
          </w:p>
        </w:tc>
        <w:tc>
          <w:tcPr>
            <w:tcW w:w="1434" w:type="dxa"/>
            <w:tcBorders>
              <w:top w:val="nil"/>
              <w:left w:val="nil"/>
              <w:bottom w:val="nil"/>
              <w:right w:val="nil"/>
            </w:tcBorders>
            <w:shd w:val="clear" w:color="auto" w:fill="auto"/>
            <w:noWrap/>
            <w:vAlign w:val="center"/>
          </w:tcPr>
          <w:p w14:paraId="10184E9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0.349</w:t>
            </w:r>
          </w:p>
        </w:tc>
        <w:tc>
          <w:tcPr>
            <w:tcW w:w="1446" w:type="dxa"/>
            <w:tcBorders>
              <w:top w:val="nil"/>
              <w:left w:val="nil"/>
              <w:bottom w:val="nil"/>
              <w:right w:val="nil"/>
            </w:tcBorders>
            <w:shd w:val="clear" w:color="auto" w:fill="auto"/>
            <w:noWrap/>
            <w:vAlign w:val="center"/>
          </w:tcPr>
          <w:p w14:paraId="1B1F165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0.797</w:t>
            </w:r>
          </w:p>
        </w:tc>
      </w:tr>
      <w:tr w14:paraId="7746C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6F58F5EB">
            <w:pPr>
              <w:rPr>
                <w:rFonts w:hint="default" w:ascii="Arial" w:hAnsi="Arial" w:cs="Arial"/>
                <w:sz w:val="24"/>
                <w:szCs w:val="24"/>
                <w:lang w:val="en-US" w:eastAsia="zh-CN"/>
              </w:rPr>
            </w:pPr>
            <w:r>
              <w:rPr>
                <w:rFonts w:hint="default" w:ascii="Arial" w:hAnsi="Arial" w:cs="Arial"/>
                <w:sz w:val="24"/>
                <w:szCs w:val="24"/>
                <w:lang w:val="en-US" w:eastAsia="zh-CN"/>
              </w:rPr>
              <w:t>Heterocyclic Aromatic Amines</w:t>
            </w:r>
          </w:p>
        </w:tc>
        <w:tc>
          <w:tcPr>
            <w:tcW w:w="1117" w:type="pct"/>
            <w:tcBorders>
              <w:top w:val="nil"/>
              <w:left w:val="nil"/>
              <w:bottom w:val="nil"/>
              <w:right w:val="nil"/>
            </w:tcBorders>
            <w:shd w:val="clear" w:color="auto" w:fill="auto"/>
            <w:noWrap/>
            <w:vAlign w:val="center"/>
          </w:tcPr>
          <w:p w14:paraId="273A68AB">
            <w:pPr>
              <w:jc w:val="center"/>
              <w:rPr>
                <w:rFonts w:hint="default" w:ascii="Arial" w:hAnsi="Arial" w:cs="Arial"/>
                <w:sz w:val="24"/>
                <w:szCs w:val="24"/>
                <w:lang w:val="en-US" w:eastAsia="zh-CN"/>
              </w:rPr>
            </w:pPr>
            <w:r>
              <w:rPr>
                <w:rFonts w:hint="default" w:ascii="Arial" w:hAnsi="Arial" w:cs="Arial"/>
                <w:sz w:val="24"/>
                <w:szCs w:val="24"/>
                <w:lang w:val="en-US" w:eastAsia="zh-CN"/>
              </w:rPr>
              <w:t>A-α-C</w:t>
            </w:r>
          </w:p>
        </w:tc>
        <w:tc>
          <w:tcPr>
            <w:tcW w:w="686" w:type="pct"/>
            <w:tcBorders>
              <w:top w:val="nil"/>
              <w:left w:val="nil"/>
              <w:bottom w:val="nil"/>
              <w:right w:val="nil"/>
            </w:tcBorders>
            <w:shd w:val="clear" w:color="auto" w:fill="auto"/>
            <w:noWrap/>
            <w:vAlign w:val="center"/>
          </w:tcPr>
          <w:p w14:paraId="09CD04D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2BD78CC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1.453 (0.947, 2.230)</w:t>
            </w:r>
          </w:p>
        </w:tc>
        <w:tc>
          <w:tcPr>
            <w:tcW w:w="1434" w:type="dxa"/>
            <w:tcBorders>
              <w:top w:val="nil"/>
              <w:left w:val="nil"/>
              <w:bottom w:val="nil"/>
              <w:right w:val="nil"/>
            </w:tcBorders>
            <w:shd w:val="clear" w:color="auto" w:fill="auto"/>
            <w:noWrap/>
            <w:vAlign w:val="center"/>
          </w:tcPr>
          <w:p w14:paraId="773D123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0.087</w:t>
            </w:r>
          </w:p>
        </w:tc>
        <w:tc>
          <w:tcPr>
            <w:tcW w:w="1446" w:type="dxa"/>
            <w:tcBorders>
              <w:top w:val="nil"/>
              <w:left w:val="nil"/>
              <w:bottom w:val="nil"/>
              <w:right w:val="nil"/>
            </w:tcBorders>
            <w:shd w:val="clear" w:color="auto" w:fill="auto"/>
            <w:noWrap/>
            <w:vAlign w:val="center"/>
          </w:tcPr>
          <w:p w14:paraId="035C71A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1A82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09E10A5E">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B614EFE">
            <w:pPr>
              <w:jc w:val="center"/>
              <w:rPr>
                <w:rFonts w:hint="default" w:ascii="Arial" w:hAnsi="Arial" w:cs="Arial"/>
                <w:sz w:val="24"/>
                <w:szCs w:val="24"/>
                <w:lang w:val="en-US" w:eastAsia="zh-CN"/>
              </w:rPr>
            </w:pPr>
            <w:r>
              <w:rPr>
                <w:rFonts w:hint="default" w:ascii="Arial" w:hAnsi="Arial" w:cs="Arial"/>
                <w:sz w:val="24"/>
                <w:szCs w:val="24"/>
                <w:lang w:val="en-US" w:eastAsia="zh-CN"/>
              </w:rPr>
              <w:t>Harman</w:t>
            </w:r>
          </w:p>
        </w:tc>
        <w:tc>
          <w:tcPr>
            <w:tcW w:w="686" w:type="pct"/>
            <w:tcBorders>
              <w:top w:val="nil"/>
              <w:left w:val="nil"/>
              <w:bottom w:val="nil"/>
              <w:right w:val="nil"/>
            </w:tcBorders>
            <w:shd w:val="clear" w:color="auto" w:fill="auto"/>
            <w:noWrap/>
            <w:vAlign w:val="center"/>
          </w:tcPr>
          <w:p w14:paraId="72C05FF9">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3FA9A06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0.942 (0.713, 1.247)</w:t>
            </w:r>
          </w:p>
        </w:tc>
        <w:tc>
          <w:tcPr>
            <w:tcW w:w="1434" w:type="dxa"/>
            <w:tcBorders>
              <w:top w:val="nil"/>
              <w:left w:val="nil"/>
              <w:bottom w:val="nil"/>
              <w:right w:val="nil"/>
            </w:tcBorders>
            <w:shd w:val="clear" w:color="auto" w:fill="auto"/>
            <w:noWrap/>
            <w:vAlign w:val="center"/>
          </w:tcPr>
          <w:p w14:paraId="5FD8A68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0.678</w:t>
            </w:r>
          </w:p>
        </w:tc>
        <w:tc>
          <w:tcPr>
            <w:tcW w:w="1446" w:type="dxa"/>
            <w:tcBorders>
              <w:top w:val="nil"/>
              <w:left w:val="nil"/>
              <w:bottom w:val="nil"/>
              <w:right w:val="nil"/>
            </w:tcBorders>
            <w:shd w:val="clear" w:color="auto" w:fill="auto"/>
            <w:noWrap/>
            <w:vAlign w:val="center"/>
          </w:tcPr>
          <w:p w14:paraId="6C1D1E7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765B0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55DC548C">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FD6AC31">
            <w:pPr>
              <w:jc w:val="center"/>
              <w:rPr>
                <w:rFonts w:hint="default" w:ascii="Arial" w:hAnsi="Arial" w:cs="Arial"/>
                <w:sz w:val="24"/>
                <w:szCs w:val="24"/>
                <w:lang w:val="en-US" w:eastAsia="zh-CN"/>
              </w:rPr>
            </w:pPr>
            <w:r>
              <w:rPr>
                <w:rFonts w:hint="default" w:ascii="Arial" w:hAnsi="Arial" w:cs="Arial"/>
                <w:sz w:val="24"/>
                <w:szCs w:val="24"/>
                <w:lang w:val="en-US" w:eastAsia="zh-CN"/>
              </w:rPr>
              <w:t>MeA-α-C</w:t>
            </w:r>
          </w:p>
        </w:tc>
        <w:tc>
          <w:tcPr>
            <w:tcW w:w="686" w:type="pct"/>
            <w:tcBorders>
              <w:top w:val="nil"/>
              <w:left w:val="nil"/>
              <w:bottom w:val="nil"/>
              <w:right w:val="nil"/>
            </w:tcBorders>
            <w:shd w:val="clear" w:color="auto" w:fill="auto"/>
            <w:noWrap/>
            <w:vAlign w:val="center"/>
          </w:tcPr>
          <w:p w14:paraId="223B145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1FDE51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1.798 (0.723, 4.470)</w:t>
            </w:r>
          </w:p>
        </w:tc>
        <w:tc>
          <w:tcPr>
            <w:tcW w:w="1434" w:type="dxa"/>
            <w:tcBorders>
              <w:top w:val="nil"/>
              <w:left w:val="nil"/>
              <w:bottom w:val="nil"/>
              <w:right w:val="nil"/>
            </w:tcBorders>
            <w:shd w:val="clear" w:color="auto" w:fill="auto"/>
            <w:noWrap/>
            <w:vAlign w:val="center"/>
          </w:tcPr>
          <w:p w14:paraId="649BA91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0.211</w:t>
            </w:r>
          </w:p>
        </w:tc>
        <w:tc>
          <w:tcPr>
            <w:tcW w:w="1446" w:type="dxa"/>
            <w:tcBorders>
              <w:top w:val="nil"/>
              <w:left w:val="nil"/>
              <w:bottom w:val="nil"/>
              <w:right w:val="nil"/>
            </w:tcBorders>
            <w:shd w:val="clear" w:color="auto" w:fill="auto"/>
            <w:noWrap/>
            <w:vAlign w:val="center"/>
          </w:tcPr>
          <w:p w14:paraId="66FB63F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39405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07C0277">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32B80FC">
            <w:pPr>
              <w:jc w:val="center"/>
              <w:rPr>
                <w:rFonts w:hint="default" w:ascii="Arial" w:hAnsi="Arial" w:cs="Arial"/>
                <w:sz w:val="24"/>
                <w:szCs w:val="24"/>
                <w:lang w:val="en-US" w:eastAsia="zh-CN"/>
              </w:rPr>
            </w:pPr>
            <w:r>
              <w:rPr>
                <w:rFonts w:hint="default" w:ascii="Arial" w:hAnsi="Arial" w:cs="Arial"/>
                <w:sz w:val="24"/>
                <w:szCs w:val="24"/>
                <w:lang w:val="en-US" w:eastAsia="zh-CN"/>
              </w:rPr>
              <w:t>Norharman</w:t>
            </w:r>
          </w:p>
        </w:tc>
        <w:tc>
          <w:tcPr>
            <w:tcW w:w="686" w:type="pct"/>
            <w:tcBorders>
              <w:top w:val="nil"/>
              <w:left w:val="nil"/>
              <w:bottom w:val="nil"/>
              <w:right w:val="nil"/>
            </w:tcBorders>
            <w:shd w:val="clear" w:color="auto" w:fill="auto"/>
            <w:noWrap/>
            <w:vAlign w:val="center"/>
          </w:tcPr>
          <w:p w14:paraId="21AE8D8D">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7C4DA3A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1.087 (0.816, 1.448)</w:t>
            </w:r>
          </w:p>
        </w:tc>
        <w:tc>
          <w:tcPr>
            <w:tcW w:w="1434" w:type="dxa"/>
            <w:tcBorders>
              <w:top w:val="nil"/>
              <w:left w:val="nil"/>
              <w:bottom w:val="nil"/>
              <w:right w:val="nil"/>
            </w:tcBorders>
            <w:shd w:val="clear" w:color="auto" w:fill="auto"/>
            <w:noWrap/>
            <w:vAlign w:val="center"/>
          </w:tcPr>
          <w:p w14:paraId="620431F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0.567</w:t>
            </w:r>
          </w:p>
        </w:tc>
        <w:tc>
          <w:tcPr>
            <w:tcW w:w="1446" w:type="dxa"/>
            <w:tcBorders>
              <w:top w:val="nil"/>
              <w:left w:val="nil"/>
              <w:bottom w:val="nil"/>
              <w:right w:val="nil"/>
            </w:tcBorders>
            <w:shd w:val="clear" w:color="auto" w:fill="auto"/>
            <w:noWrap/>
            <w:vAlign w:val="center"/>
          </w:tcPr>
          <w:p w14:paraId="515BA36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3D2F9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42C7D9A1">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B95D3FC">
            <w:pPr>
              <w:jc w:val="center"/>
              <w:rPr>
                <w:rFonts w:hint="default" w:ascii="Arial" w:hAnsi="Arial" w:cs="Arial"/>
                <w:sz w:val="24"/>
                <w:szCs w:val="24"/>
                <w:lang w:val="en-US" w:eastAsia="zh-CN"/>
              </w:rPr>
            </w:pPr>
            <w:r>
              <w:rPr>
                <w:rFonts w:hint="default" w:ascii="Arial" w:hAnsi="Arial" w:cs="Arial"/>
                <w:sz w:val="24"/>
                <w:szCs w:val="24"/>
                <w:lang w:val="en-US" w:eastAsia="zh-CN"/>
              </w:rPr>
              <w:t>Ph1P</w:t>
            </w:r>
          </w:p>
        </w:tc>
        <w:tc>
          <w:tcPr>
            <w:tcW w:w="686" w:type="pct"/>
            <w:tcBorders>
              <w:top w:val="nil"/>
              <w:left w:val="nil"/>
              <w:bottom w:val="nil"/>
              <w:right w:val="nil"/>
            </w:tcBorders>
            <w:shd w:val="clear" w:color="auto" w:fill="auto"/>
            <w:noWrap/>
            <w:vAlign w:val="center"/>
          </w:tcPr>
          <w:p w14:paraId="230F1C2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779A62B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1.198 (0.782, 1.836)</w:t>
            </w:r>
          </w:p>
        </w:tc>
        <w:tc>
          <w:tcPr>
            <w:tcW w:w="1434" w:type="dxa"/>
            <w:tcBorders>
              <w:top w:val="nil"/>
              <w:left w:val="nil"/>
              <w:bottom w:val="nil"/>
              <w:right w:val="nil"/>
            </w:tcBorders>
            <w:shd w:val="clear" w:color="auto" w:fill="auto"/>
            <w:noWrap/>
            <w:vAlign w:val="center"/>
          </w:tcPr>
          <w:p w14:paraId="3BCADC0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0.406</w:t>
            </w:r>
          </w:p>
        </w:tc>
        <w:tc>
          <w:tcPr>
            <w:tcW w:w="1446" w:type="dxa"/>
            <w:tcBorders>
              <w:top w:val="nil"/>
              <w:left w:val="nil"/>
              <w:bottom w:val="nil"/>
              <w:right w:val="nil"/>
            </w:tcBorders>
            <w:shd w:val="clear" w:color="auto" w:fill="auto"/>
            <w:noWrap/>
            <w:vAlign w:val="center"/>
          </w:tcPr>
          <w:p w14:paraId="1152A38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27D45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tcBorders>
              <w:top w:val="nil"/>
              <w:left w:val="nil"/>
              <w:bottom w:val="nil"/>
              <w:right w:val="nil"/>
            </w:tcBorders>
            <w:shd w:val="clear" w:color="auto" w:fill="auto"/>
            <w:noWrap/>
            <w:vAlign w:val="center"/>
          </w:tcPr>
          <w:p w14:paraId="1094556D">
            <w:pP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1117" w:type="pct"/>
            <w:tcBorders>
              <w:top w:val="nil"/>
              <w:left w:val="nil"/>
              <w:bottom w:val="nil"/>
              <w:right w:val="nil"/>
            </w:tcBorders>
            <w:shd w:val="clear" w:color="auto" w:fill="auto"/>
            <w:noWrap/>
            <w:vAlign w:val="center"/>
          </w:tcPr>
          <w:p w14:paraId="050EF638">
            <w:pPr>
              <w:jc w:val="cente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686" w:type="pct"/>
            <w:tcBorders>
              <w:top w:val="nil"/>
              <w:left w:val="nil"/>
              <w:bottom w:val="nil"/>
              <w:right w:val="nil"/>
            </w:tcBorders>
            <w:shd w:val="clear" w:color="auto" w:fill="auto"/>
            <w:noWrap/>
            <w:vAlign w:val="center"/>
          </w:tcPr>
          <w:p w14:paraId="6985D7F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7D27C12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0.999 (0.749, 1.332)</w:t>
            </w:r>
          </w:p>
        </w:tc>
        <w:tc>
          <w:tcPr>
            <w:tcW w:w="1434" w:type="dxa"/>
            <w:tcBorders>
              <w:top w:val="nil"/>
              <w:left w:val="nil"/>
              <w:bottom w:val="nil"/>
              <w:right w:val="nil"/>
            </w:tcBorders>
            <w:shd w:val="clear" w:color="auto" w:fill="auto"/>
            <w:noWrap/>
            <w:vAlign w:val="center"/>
          </w:tcPr>
          <w:p w14:paraId="11F9837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0.992</w:t>
            </w:r>
          </w:p>
        </w:tc>
        <w:tc>
          <w:tcPr>
            <w:tcW w:w="1446" w:type="dxa"/>
            <w:tcBorders>
              <w:top w:val="nil"/>
              <w:left w:val="nil"/>
              <w:bottom w:val="nil"/>
              <w:right w:val="nil"/>
            </w:tcBorders>
            <w:shd w:val="clear" w:color="auto" w:fill="auto"/>
            <w:noWrap/>
            <w:vAlign w:val="center"/>
          </w:tcPr>
          <w:p w14:paraId="48AD447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0.992</w:t>
            </w:r>
          </w:p>
        </w:tc>
      </w:tr>
      <w:tr w14:paraId="5A73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noWrap/>
            <w:vAlign w:val="center"/>
          </w:tcPr>
          <w:p w14:paraId="5464C3CA">
            <w:pPr>
              <w:rPr>
                <w:rFonts w:hint="default" w:ascii="Arial" w:hAnsi="Arial" w:cs="Arial"/>
                <w:sz w:val="24"/>
                <w:szCs w:val="24"/>
                <w:lang w:val="en-US" w:eastAsia="zh-CN"/>
              </w:rPr>
            </w:pPr>
            <w:r>
              <w:rPr>
                <w:rFonts w:hint="default" w:ascii="Arial" w:hAnsi="Arial" w:cs="Arial"/>
                <w:sz w:val="24"/>
                <w:szCs w:val="24"/>
                <w:lang w:val="en-US" w:eastAsia="zh-CN"/>
              </w:rPr>
              <w:t>Metals</w:t>
            </w:r>
          </w:p>
        </w:tc>
        <w:tc>
          <w:tcPr>
            <w:tcW w:w="1117" w:type="pct"/>
            <w:tcBorders>
              <w:top w:val="nil"/>
              <w:left w:val="nil"/>
              <w:bottom w:val="nil"/>
              <w:right w:val="nil"/>
            </w:tcBorders>
            <w:shd w:val="clear" w:color="auto" w:fill="auto"/>
            <w:noWrap/>
            <w:vAlign w:val="center"/>
          </w:tcPr>
          <w:p w14:paraId="3CE1DC59">
            <w:pPr>
              <w:jc w:val="center"/>
              <w:rPr>
                <w:rFonts w:hint="default" w:ascii="Arial" w:hAnsi="Arial" w:cs="Arial"/>
                <w:sz w:val="24"/>
                <w:szCs w:val="24"/>
                <w:lang w:val="en-US" w:eastAsia="zh-CN"/>
              </w:rPr>
            </w:pPr>
            <w:r>
              <w:rPr>
                <w:rFonts w:hint="default" w:ascii="Arial" w:hAnsi="Arial" w:cs="Arial"/>
                <w:sz w:val="24"/>
                <w:szCs w:val="24"/>
                <w:lang w:val="en-US" w:eastAsia="zh-CN"/>
              </w:rPr>
              <w:t>Mercury</w:t>
            </w:r>
          </w:p>
        </w:tc>
        <w:tc>
          <w:tcPr>
            <w:tcW w:w="686" w:type="pct"/>
            <w:tcBorders>
              <w:top w:val="nil"/>
              <w:left w:val="nil"/>
              <w:bottom w:val="nil"/>
              <w:right w:val="nil"/>
            </w:tcBorders>
            <w:shd w:val="clear" w:color="auto" w:fill="auto"/>
            <w:noWrap/>
            <w:vAlign w:val="center"/>
          </w:tcPr>
          <w:p w14:paraId="01F3F27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02B45D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0.915 (0.671, 1.248)</w:t>
            </w:r>
          </w:p>
        </w:tc>
        <w:tc>
          <w:tcPr>
            <w:tcW w:w="1434" w:type="dxa"/>
            <w:tcBorders>
              <w:top w:val="nil"/>
              <w:left w:val="nil"/>
              <w:bottom w:val="nil"/>
              <w:right w:val="nil"/>
            </w:tcBorders>
            <w:shd w:val="clear" w:color="auto" w:fill="auto"/>
            <w:noWrap/>
            <w:vAlign w:val="center"/>
          </w:tcPr>
          <w:p w14:paraId="6BDC18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0.575</w:t>
            </w:r>
          </w:p>
        </w:tc>
        <w:tc>
          <w:tcPr>
            <w:tcW w:w="1446" w:type="dxa"/>
            <w:tcBorders>
              <w:top w:val="nil"/>
              <w:left w:val="nil"/>
              <w:bottom w:val="nil"/>
              <w:right w:val="nil"/>
            </w:tcBorders>
            <w:shd w:val="clear" w:color="auto" w:fill="auto"/>
            <w:noWrap/>
            <w:vAlign w:val="center"/>
          </w:tcPr>
          <w:p w14:paraId="7B4BFDF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5D6BD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56A340C2">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FDF72F6">
            <w:pPr>
              <w:jc w:val="center"/>
              <w:rPr>
                <w:rFonts w:hint="default" w:ascii="Arial" w:hAnsi="Arial" w:cs="Arial"/>
                <w:sz w:val="24"/>
                <w:szCs w:val="24"/>
                <w:lang w:val="en-US" w:eastAsia="zh-CN"/>
              </w:rPr>
            </w:pPr>
            <w:r>
              <w:rPr>
                <w:rFonts w:hint="default" w:ascii="Arial" w:hAnsi="Arial" w:cs="Arial"/>
                <w:sz w:val="24"/>
                <w:szCs w:val="24"/>
                <w:lang w:val="en-US" w:eastAsia="zh-CN"/>
              </w:rPr>
              <w:t>Copper</w:t>
            </w:r>
          </w:p>
        </w:tc>
        <w:tc>
          <w:tcPr>
            <w:tcW w:w="686" w:type="pct"/>
            <w:tcBorders>
              <w:top w:val="nil"/>
              <w:left w:val="nil"/>
              <w:bottom w:val="nil"/>
              <w:right w:val="nil"/>
            </w:tcBorders>
            <w:shd w:val="clear" w:color="auto" w:fill="auto"/>
            <w:noWrap/>
            <w:vAlign w:val="center"/>
          </w:tcPr>
          <w:p w14:paraId="471D6F1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7AC8CA2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0.846 (0.607, 1.181)</w:t>
            </w:r>
          </w:p>
        </w:tc>
        <w:tc>
          <w:tcPr>
            <w:tcW w:w="1434" w:type="dxa"/>
            <w:tcBorders>
              <w:top w:val="nil"/>
              <w:left w:val="nil"/>
              <w:bottom w:val="nil"/>
              <w:right w:val="nil"/>
            </w:tcBorders>
            <w:shd w:val="clear" w:color="auto" w:fill="auto"/>
            <w:noWrap/>
            <w:vAlign w:val="center"/>
          </w:tcPr>
          <w:p w14:paraId="12E9B33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0.325</w:t>
            </w:r>
          </w:p>
        </w:tc>
        <w:tc>
          <w:tcPr>
            <w:tcW w:w="1446" w:type="dxa"/>
            <w:tcBorders>
              <w:top w:val="nil"/>
              <w:left w:val="nil"/>
              <w:bottom w:val="nil"/>
              <w:right w:val="nil"/>
            </w:tcBorders>
            <w:shd w:val="clear" w:color="auto" w:fill="auto"/>
            <w:noWrap/>
            <w:vAlign w:val="center"/>
          </w:tcPr>
          <w:p w14:paraId="1D007AD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0.79</w:t>
            </w:r>
          </w:p>
        </w:tc>
      </w:tr>
      <w:tr w14:paraId="2DBE8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4BEE883">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A3502E2">
            <w:pPr>
              <w:jc w:val="center"/>
              <w:rPr>
                <w:rFonts w:hint="default" w:ascii="Arial" w:hAnsi="Arial" w:cs="Arial"/>
                <w:sz w:val="24"/>
                <w:szCs w:val="24"/>
                <w:lang w:val="en-US" w:eastAsia="zh-CN"/>
              </w:rPr>
            </w:pPr>
            <w:r>
              <w:rPr>
                <w:rFonts w:hint="default" w:ascii="Arial" w:hAnsi="Arial" w:cs="Arial"/>
                <w:sz w:val="24"/>
                <w:szCs w:val="24"/>
                <w:lang w:val="en-US" w:eastAsia="zh-CN"/>
              </w:rPr>
              <w:t>Selenium</w:t>
            </w:r>
          </w:p>
        </w:tc>
        <w:tc>
          <w:tcPr>
            <w:tcW w:w="686" w:type="pct"/>
            <w:tcBorders>
              <w:top w:val="nil"/>
              <w:left w:val="nil"/>
              <w:bottom w:val="nil"/>
              <w:right w:val="nil"/>
            </w:tcBorders>
            <w:shd w:val="clear" w:color="auto" w:fill="auto"/>
            <w:noWrap/>
            <w:vAlign w:val="center"/>
          </w:tcPr>
          <w:p w14:paraId="5075537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3F8554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0.843 (0.609, 1.168)</w:t>
            </w:r>
          </w:p>
        </w:tc>
        <w:tc>
          <w:tcPr>
            <w:tcW w:w="1434" w:type="dxa"/>
            <w:tcBorders>
              <w:top w:val="nil"/>
              <w:left w:val="nil"/>
              <w:bottom w:val="nil"/>
              <w:right w:val="nil"/>
            </w:tcBorders>
            <w:shd w:val="clear" w:color="auto" w:fill="auto"/>
            <w:noWrap/>
            <w:vAlign w:val="center"/>
          </w:tcPr>
          <w:p w14:paraId="119723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0.303</w:t>
            </w:r>
          </w:p>
        </w:tc>
        <w:tc>
          <w:tcPr>
            <w:tcW w:w="1446" w:type="dxa"/>
            <w:tcBorders>
              <w:top w:val="nil"/>
              <w:left w:val="nil"/>
              <w:bottom w:val="nil"/>
              <w:right w:val="nil"/>
            </w:tcBorders>
            <w:shd w:val="clear" w:color="auto" w:fill="auto"/>
            <w:noWrap/>
            <w:vAlign w:val="center"/>
          </w:tcPr>
          <w:p w14:paraId="217CB11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0.786</w:t>
            </w:r>
          </w:p>
        </w:tc>
      </w:tr>
      <w:tr w14:paraId="046C2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4AE7DF18">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393C694">
            <w:pPr>
              <w:jc w:val="center"/>
              <w:rPr>
                <w:rFonts w:hint="default" w:ascii="Arial" w:hAnsi="Arial" w:cs="Arial"/>
                <w:sz w:val="24"/>
                <w:szCs w:val="24"/>
                <w:lang w:val="en-US" w:eastAsia="zh-CN"/>
              </w:rPr>
            </w:pPr>
            <w:r>
              <w:rPr>
                <w:rFonts w:hint="default" w:ascii="Arial" w:hAnsi="Arial" w:cs="Arial"/>
                <w:sz w:val="24"/>
                <w:szCs w:val="24"/>
                <w:lang w:val="en-US" w:eastAsia="zh-CN"/>
              </w:rPr>
              <w:t>Zinc</w:t>
            </w:r>
          </w:p>
        </w:tc>
        <w:tc>
          <w:tcPr>
            <w:tcW w:w="686" w:type="pct"/>
            <w:tcBorders>
              <w:top w:val="nil"/>
              <w:left w:val="nil"/>
              <w:bottom w:val="nil"/>
              <w:right w:val="nil"/>
            </w:tcBorders>
            <w:shd w:val="clear" w:color="auto" w:fill="auto"/>
            <w:noWrap/>
            <w:vAlign w:val="center"/>
          </w:tcPr>
          <w:p w14:paraId="46B793A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FEDF25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0.801 (0.576, 1.115)</w:t>
            </w:r>
          </w:p>
        </w:tc>
        <w:tc>
          <w:tcPr>
            <w:tcW w:w="1434" w:type="dxa"/>
            <w:tcBorders>
              <w:top w:val="nil"/>
              <w:left w:val="nil"/>
              <w:bottom w:val="nil"/>
              <w:right w:val="nil"/>
            </w:tcBorders>
            <w:shd w:val="clear" w:color="auto" w:fill="auto"/>
            <w:noWrap/>
            <w:vAlign w:val="center"/>
          </w:tcPr>
          <w:p w14:paraId="0F9CF13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0.187</w:t>
            </w:r>
          </w:p>
        </w:tc>
        <w:tc>
          <w:tcPr>
            <w:tcW w:w="1446" w:type="dxa"/>
            <w:tcBorders>
              <w:top w:val="nil"/>
              <w:left w:val="nil"/>
              <w:bottom w:val="nil"/>
              <w:right w:val="nil"/>
            </w:tcBorders>
            <w:shd w:val="clear" w:color="auto" w:fill="auto"/>
            <w:noWrap/>
            <w:vAlign w:val="center"/>
          </w:tcPr>
          <w:p w14:paraId="48DF21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6B5D1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5C7BFD4A">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DCF3280">
            <w:pPr>
              <w:jc w:val="center"/>
              <w:rPr>
                <w:rFonts w:hint="default" w:ascii="Arial" w:hAnsi="Arial" w:cs="Arial"/>
                <w:sz w:val="24"/>
                <w:szCs w:val="24"/>
                <w:lang w:val="en-US" w:eastAsia="zh-CN"/>
              </w:rPr>
            </w:pPr>
            <w:r>
              <w:rPr>
                <w:rFonts w:hint="default" w:ascii="Arial" w:hAnsi="Arial" w:cs="Arial"/>
                <w:sz w:val="24"/>
                <w:szCs w:val="24"/>
                <w:lang w:val="en-US" w:eastAsia="zh-CN"/>
              </w:rPr>
              <w:t>Manganese</w:t>
            </w:r>
          </w:p>
        </w:tc>
        <w:tc>
          <w:tcPr>
            <w:tcW w:w="686" w:type="pct"/>
            <w:tcBorders>
              <w:top w:val="nil"/>
              <w:left w:val="nil"/>
              <w:bottom w:val="nil"/>
              <w:right w:val="nil"/>
            </w:tcBorders>
            <w:shd w:val="clear" w:color="auto" w:fill="auto"/>
            <w:noWrap/>
            <w:vAlign w:val="center"/>
          </w:tcPr>
          <w:p w14:paraId="29D77BA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3E12B35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1.358 (0.854, 2.158)</w:t>
            </w:r>
          </w:p>
        </w:tc>
        <w:tc>
          <w:tcPr>
            <w:tcW w:w="1434" w:type="dxa"/>
            <w:tcBorders>
              <w:top w:val="nil"/>
              <w:left w:val="nil"/>
              <w:bottom w:val="nil"/>
              <w:right w:val="nil"/>
            </w:tcBorders>
            <w:shd w:val="clear" w:color="auto" w:fill="auto"/>
            <w:noWrap/>
            <w:vAlign w:val="center"/>
          </w:tcPr>
          <w:p w14:paraId="58F5193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0.197</w:t>
            </w:r>
          </w:p>
        </w:tc>
        <w:tc>
          <w:tcPr>
            <w:tcW w:w="1446" w:type="dxa"/>
            <w:tcBorders>
              <w:top w:val="nil"/>
              <w:left w:val="nil"/>
              <w:bottom w:val="nil"/>
              <w:right w:val="nil"/>
            </w:tcBorders>
            <w:shd w:val="clear" w:color="auto" w:fill="auto"/>
            <w:noWrap/>
            <w:vAlign w:val="center"/>
          </w:tcPr>
          <w:p w14:paraId="4B8E828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257F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86CBA75">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A945D67">
            <w:pPr>
              <w:jc w:val="center"/>
              <w:rPr>
                <w:rFonts w:hint="default" w:ascii="Arial" w:hAnsi="Arial" w:cs="Arial"/>
                <w:sz w:val="24"/>
                <w:szCs w:val="24"/>
                <w:lang w:val="en-US" w:eastAsia="zh-CN"/>
              </w:rPr>
            </w:pPr>
            <w:r>
              <w:rPr>
                <w:rFonts w:hint="default" w:ascii="Arial" w:hAnsi="Arial" w:cs="Arial"/>
                <w:sz w:val="24"/>
                <w:szCs w:val="24"/>
                <w:lang w:val="en-US" w:eastAsia="zh-CN"/>
              </w:rPr>
              <w:t>Barium</w:t>
            </w:r>
          </w:p>
        </w:tc>
        <w:tc>
          <w:tcPr>
            <w:tcW w:w="686" w:type="pct"/>
            <w:tcBorders>
              <w:top w:val="nil"/>
              <w:left w:val="nil"/>
              <w:bottom w:val="nil"/>
              <w:right w:val="nil"/>
            </w:tcBorders>
            <w:shd w:val="clear" w:color="auto" w:fill="auto"/>
            <w:noWrap/>
            <w:vAlign w:val="center"/>
          </w:tcPr>
          <w:p w14:paraId="5F71B01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BB5BA1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1.047 (0.789, 1.389)</w:t>
            </w:r>
          </w:p>
        </w:tc>
        <w:tc>
          <w:tcPr>
            <w:tcW w:w="1434" w:type="dxa"/>
            <w:tcBorders>
              <w:top w:val="nil"/>
              <w:left w:val="nil"/>
              <w:bottom w:val="nil"/>
              <w:right w:val="nil"/>
            </w:tcBorders>
            <w:shd w:val="clear" w:color="auto" w:fill="auto"/>
            <w:noWrap/>
            <w:vAlign w:val="center"/>
          </w:tcPr>
          <w:p w14:paraId="004F300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0.748</w:t>
            </w:r>
          </w:p>
        </w:tc>
        <w:tc>
          <w:tcPr>
            <w:tcW w:w="1446" w:type="dxa"/>
            <w:tcBorders>
              <w:top w:val="nil"/>
              <w:left w:val="nil"/>
              <w:bottom w:val="nil"/>
              <w:right w:val="nil"/>
            </w:tcBorders>
            <w:shd w:val="clear" w:color="auto" w:fill="auto"/>
            <w:noWrap/>
            <w:vAlign w:val="center"/>
          </w:tcPr>
          <w:p w14:paraId="76AE304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68B93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6A6791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8B90E78">
            <w:pPr>
              <w:jc w:val="center"/>
              <w:rPr>
                <w:rFonts w:hint="default" w:ascii="Arial" w:hAnsi="Arial" w:cs="Arial"/>
                <w:sz w:val="24"/>
                <w:szCs w:val="24"/>
                <w:lang w:val="en-US" w:eastAsia="zh-CN"/>
              </w:rPr>
            </w:pPr>
            <w:r>
              <w:rPr>
                <w:rFonts w:hint="default" w:ascii="Arial" w:hAnsi="Arial" w:cs="Arial"/>
                <w:sz w:val="24"/>
                <w:szCs w:val="24"/>
                <w:lang w:val="en-US" w:eastAsia="zh-CN"/>
              </w:rPr>
              <w:t>Cadmium</w:t>
            </w:r>
          </w:p>
        </w:tc>
        <w:tc>
          <w:tcPr>
            <w:tcW w:w="686" w:type="pct"/>
            <w:tcBorders>
              <w:top w:val="nil"/>
              <w:left w:val="nil"/>
              <w:bottom w:val="nil"/>
              <w:right w:val="nil"/>
            </w:tcBorders>
            <w:shd w:val="clear" w:color="auto" w:fill="auto"/>
            <w:noWrap/>
            <w:vAlign w:val="center"/>
          </w:tcPr>
          <w:p w14:paraId="35F6C23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33AE99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0.921 (0.653, 1.298)</w:t>
            </w:r>
          </w:p>
        </w:tc>
        <w:tc>
          <w:tcPr>
            <w:tcW w:w="1434" w:type="dxa"/>
            <w:tcBorders>
              <w:top w:val="nil"/>
              <w:left w:val="nil"/>
              <w:bottom w:val="nil"/>
              <w:right w:val="nil"/>
            </w:tcBorders>
            <w:shd w:val="clear" w:color="auto" w:fill="auto"/>
            <w:noWrap/>
            <w:vAlign w:val="center"/>
          </w:tcPr>
          <w:p w14:paraId="0C71760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0.638</w:t>
            </w:r>
          </w:p>
        </w:tc>
        <w:tc>
          <w:tcPr>
            <w:tcW w:w="1446" w:type="dxa"/>
            <w:tcBorders>
              <w:top w:val="nil"/>
              <w:left w:val="nil"/>
              <w:bottom w:val="nil"/>
              <w:right w:val="nil"/>
            </w:tcBorders>
            <w:shd w:val="clear" w:color="auto" w:fill="auto"/>
            <w:noWrap/>
            <w:vAlign w:val="center"/>
          </w:tcPr>
          <w:p w14:paraId="1E8BD0C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0.879</w:t>
            </w:r>
          </w:p>
        </w:tc>
      </w:tr>
      <w:tr w14:paraId="34CF9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293FA26">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0C3FDB9">
            <w:pPr>
              <w:jc w:val="center"/>
              <w:rPr>
                <w:rFonts w:hint="default" w:ascii="Arial" w:hAnsi="Arial" w:cs="Arial"/>
                <w:sz w:val="24"/>
                <w:szCs w:val="24"/>
                <w:lang w:val="en-US" w:eastAsia="zh-CN"/>
              </w:rPr>
            </w:pPr>
            <w:r>
              <w:rPr>
                <w:rFonts w:hint="default" w:ascii="Arial" w:hAnsi="Arial" w:cs="Arial"/>
                <w:sz w:val="24"/>
                <w:szCs w:val="24"/>
                <w:lang w:val="en-US" w:eastAsia="zh-CN"/>
              </w:rPr>
              <w:t>Cobalt</w:t>
            </w:r>
          </w:p>
        </w:tc>
        <w:tc>
          <w:tcPr>
            <w:tcW w:w="686" w:type="pct"/>
            <w:tcBorders>
              <w:top w:val="nil"/>
              <w:left w:val="nil"/>
              <w:bottom w:val="nil"/>
              <w:right w:val="nil"/>
            </w:tcBorders>
            <w:shd w:val="clear" w:color="auto" w:fill="auto"/>
            <w:noWrap/>
            <w:vAlign w:val="center"/>
          </w:tcPr>
          <w:p w14:paraId="62BB113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D3327C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1.225 (0.951, 1.578)</w:t>
            </w:r>
          </w:p>
        </w:tc>
        <w:tc>
          <w:tcPr>
            <w:tcW w:w="1434" w:type="dxa"/>
            <w:tcBorders>
              <w:top w:val="nil"/>
              <w:left w:val="nil"/>
              <w:bottom w:val="nil"/>
              <w:right w:val="nil"/>
            </w:tcBorders>
            <w:shd w:val="clear" w:color="auto" w:fill="auto"/>
            <w:noWrap/>
            <w:vAlign w:val="center"/>
          </w:tcPr>
          <w:p w14:paraId="1A1E5E6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0.113</w:t>
            </w:r>
          </w:p>
        </w:tc>
        <w:tc>
          <w:tcPr>
            <w:tcW w:w="1446" w:type="dxa"/>
            <w:tcBorders>
              <w:top w:val="nil"/>
              <w:left w:val="nil"/>
              <w:bottom w:val="nil"/>
              <w:right w:val="nil"/>
            </w:tcBorders>
            <w:shd w:val="clear" w:color="auto" w:fill="auto"/>
            <w:noWrap/>
            <w:vAlign w:val="center"/>
          </w:tcPr>
          <w:p w14:paraId="5515EE2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27D93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B0262AD">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7997B40">
            <w:pPr>
              <w:jc w:val="center"/>
              <w:rPr>
                <w:rFonts w:hint="default" w:ascii="Arial" w:hAnsi="Arial" w:cs="Arial"/>
                <w:sz w:val="24"/>
                <w:szCs w:val="24"/>
                <w:lang w:val="en-US" w:eastAsia="zh-CN"/>
              </w:rPr>
            </w:pPr>
            <w:r>
              <w:rPr>
                <w:rFonts w:hint="default" w:ascii="Arial" w:hAnsi="Arial" w:cs="Arial"/>
                <w:sz w:val="24"/>
                <w:szCs w:val="24"/>
                <w:lang w:val="en-US" w:eastAsia="zh-CN"/>
              </w:rPr>
              <w:t>Cesium</w:t>
            </w:r>
          </w:p>
        </w:tc>
        <w:tc>
          <w:tcPr>
            <w:tcW w:w="686" w:type="pct"/>
            <w:tcBorders>
              <w:top w:val="nil"/>
              <w:left w:val="nil"/>
              <w:bottom w:val="nil"/>
              <w:right w:val="nil"/>
            </w:tcBorders>
            <w:shd w:val="clear" w:color="auto" w:fill="auto"/>
            <w:noWrap/>
            <w:vAlign w:val="center"/>
          </w:tcPr>
          <w:p w14:paraId="522E2AA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45BED9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1.056 (0.760, 1.467)</w:t>
            </w:r>
          </w:p>
        </w:tc>
        <w:tc>
          <w:tcPr>
            <w:tcW w:w="1434" w:type="dxa"/>
            <w:tcBorders>
              <w:top w:val="nil"/>
              <w:left w:val="nil"/>
              <w:bottom w:val="nil"/>
              <w:right w:val="nil"/>
            </w:tcBorders>
            <w:shd w:val="clear" w:color="auto" w:fill="auto"/>
            <w:noWrap/>
            <w:vAlign w:val="center"/>
          </w:tcPr>
          <w:p w14:paraId="53D7857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0.744</w:t>
            </w:r>
          </w:p>
        </w:tc>
        <w:tc>
          <w:tcPr>
            <w:tcW w:w="1446" w:type="dxa"/>
            <w:tcBorders>
              <w:top w:val="nil"/>
              <w:left w:val="nil"/>
              <w:bottom w:val="nil"/>
              <w:right w:val="nil"/>
            </w:tcBorders>
            <w:shd w:val="clear" w:color="auto" w:fill="auto"/>
            <w:noWrap/>
            <w:vAlign w:val="center"/>
          </w:tcPr>
          <w:p w14:paraId="4FA549A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7C57F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DE761CB">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9751CB5">
            <w:pPr>
              <w:jc w:val="center"/>
              <w:rPr>
                <w:rFonts w:hint="default" w:ascii="Arial" w:hAnsi="Arial" w:cs="Arial"/>
                <w:sz w:val="24"/>
                <w:szCs w:val="24"/>
                <w:lang w:val="en-US" w:eastAsia="zh-CN"/>
              </w:rPr>
            </w:pPr>
            <w:r>
              <w:rPr>
                <w:rFonts w:hint="default" w:ascii="Arial" w:hAnsi="Arial" w:cs="Arial"/>
                <w:sz w:val="24"/>
                <w:szCs w:val="24"/>
                <w:lang w:val="en-US" w:eastAsia="zh-CN"/>
              </w:rPr>
              <w:t>Molybdenum</w:t>
            </w:r>
          </w:p>
        </w:tc>
        <w:tc>
          <w:tcPr>
            <w:tcW w:w="686" w:type="pct"/>
            <w:tcBorders>
              <w:top w:val="nil"/>
              <w:left w:val="nil"/>
              <w:bottom w:val="nil"/>
              <w:right w:val="nil"/>
            </w:tcBorders>
            <w:shd w:val="clear" w:color="auto" w:fill="auto"/>
            <w:noWrap/>
            <w:vAlign w:val="center"/>
          </w:tcPr>
          <w:p w14:paraId="51D63DC8">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7C6291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0.955 (0.742, 1.229)</w:t>
            </w:r>
          </w:p>
        </w:tc>
        <w:tc>
          <w:tcPr>
            <w:tcW w:w="1434" w:type="dxa"/>
            <w:tcBorders>
              <w:top w:val="nil"/>
              <w:left w:val="nil"/>
              <w:bottom w:val="nil"/>
              <w:right w:val="nil"/>
            </w:tcBorders>
            <w:shd w:val="clear" w:color="auto" w:fill="auto"/>
            <w:noWrap/>
            <w:vAlign w:val="center"/>
          </w:tcPr>
          <w:p w14:paraId="4A0F474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0.718</w:t>
            </w:r>
          </w:p>
        </w:tc>
        <w:tc>
          <w:tcPr>
            <w:tcW w:w="1446" w:type="dxa"/>
            <w:tcBorders>
              <w:top w:val="nil"/>
              <w:left w:val="nil"/>
              <w:bottom w:val="nil"/>
              <w:right w:val="nil"/>
            </w:tcBorders>
            <w:shd w:val="clear" w:color="auto" w:fill="auto"/>
            <w:noWrap/>
            <w:vAlign w:val="center"/>
          </w:tcPr>
          <w:p w14:paraId="2DD4262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02F3B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694E4843">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9B765F5">
            <w:pPr>
              <w:jc w:val="center"/>
              <w:rPr>
                <w:rFonts w:hint="default" w:ascii="Arial" w:hAnsi="Arial" w:cs="Arial"/>
                <w:sz w:val="24"/>
                <w:szCs w:val="24"/>
                <w:lang w:val="en-US" w:eastAsia="zh-CN"/>
              </w:rPr>
            </w:pPr>
            <w:r>
              <w:rPr>
                <w:rFonts w:hint="default" w:ascii="Arial" w:hAnsi="Arial" w:cs="Arial"/>
                <w:sz w:val="24"/>
                <w:szCs w:val="24"/>
                <w:lang w:val="en-US" w:eastAsia="zh-CN"/>
              </w:rPr>
              <w:t>Lead</w:t>
            </w:r>
          </w:p>
        </w:tc>
        <w:tc>
          <w:tcPr>
            <w:tcW w:w="686" w:type="pct"/>
            <w:tcBorders>
              <w:top w:val="nil"/>
              <w:left w:val="nil"/>
              <w:bottom w:val="nil"/>
              <w:right w:val="nil"/>
            </w:tcBorders>
            <w:shd w:val="clear" w:color="auto" w:fill="auto"/>
            <w:noWrap/>
            <w:vAlign w:val="center"/>
          </w:tcPr>
          <w:p w14:paraId="0D606EF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7007DA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1.491 (1.114, 1.995)</w:t>
            </w:r>
          </w:p>
        </w:tc>
        <w:tc>
          <w:tcPr>
            <w:tcW w:w="1434" w:type="dxa"/>
            <w:tcBorders>
              <w:top w:val="nil"/>
              <w:left w:val="nil"/>
              <w:bottom w:val="nil"/>
              <w:right w:val="nil"/>
            </w:tcBorders>
            <w:shd w:val="clear" w:color="auto" w:fill="auto"/>
            <w:noWrap/>
            <w:vAlign w:val="center"/>
          </w:tcPr>
          <w:p w14:paraId="3F066EE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0.006</w:t>
            </w:r>
          </w:p>
        </w:tc>
        <w:tc>
          <w:tcPr>
            <w:tcW w:w="1446" w:type="dxa"/>
            <w:tcBorders>
              <w:top w:val="nil"/>
              <w:left w:val="nil"/>
              <w:bottom w:val="nil"/>
              <w:right w:val="nil"/>
            </w:tcBorders>
            <w:shd w:val="clear" w:color="auto" w:fill="auto"/>
            <w:noWrap/>
            <w:vAlign w:val="center"/>
          </w:tcPr>
          <w:p w14:paraId="38B7670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0.468</w:t>
            </w:r>
          </w:p>
        </w:tc>
      </w:tr>
      <w:tr w14:paraId="2C20D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4134EE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FD2327C">
            <w:pPr>
              <w:jc w:val="center"/>
              <w:rPr>
                <w:rFonts w:hint="default" w:ascii="Arial" w:hAnsi="Arial" w:cs="Arial"/>
                <w:sz w:val="24"/>
                <w:szCs w:val="24"/>
                <w:lang w:val="en-US" w:eastAsia="zh-CN"/>
              </w:rPr>
            </w:pPr>
            <w:r>
              <w:rPr>
                <w:rFonts w:hint="default" w:ascii="Arial" w:hAnsi="Arial" w:cs="Arial"/>
                <w:sz w:val="24"/>
                <w:szCs w:val="24"/>
                <w:lang w:val="en-US" w:eastAsia="zh-CN"/>
              </w:rPr>
              <w:t>Antimony</w:t>
            </w:r>
          </w:p>
        </w:tc>
        <w:tc>
          <w:tcPr>
            <w:tcW w:w="686" w:type="pct"/>
            <w:tcBorders>
              <w:top w:val="nil"/>
              <w:left w:val="nil"/>
              <w:bottom w:val="nil"/>
              <w:right w:val="nil"/>
            </w:tcBorders>
            <w:shd w:val="clear" w:color="auto" w:fill="auto"/>
            <w:noWrap/>
            <w:vAlign w:val="center"/>
          </w:tcPr>
          <w:p w14:paraId="0DBF2A8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012C4C6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0.866 (0.680, 1.103)</w:t>
            </w:r>
          </w:p>
        </w:tc>
        <w:tc>
          <w:tcPr>
            <w:tcW w:w="1434" w:type="dxa"/>
            <w:tcBorders>
              <w:top w:val="nil"/>
              <w:left w:val="nil"/>
              <w:bottom w:val="nil"/>
              <w:right w:val="nil"/>
            </w:tcBorders>
            <w:shd w:val="clear" w:color="auto" w:fill="auto"/>
            <w:noWrap/>
            <w:vAlign w:val="center"/>
          </w:tcPr>
          <w:p w14:paraId="049CBEC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0.24</w:t>
            </w:r>
          </w:p>
        </w:tc>
        <w:tc>
          <w:tcPr>
            <w:tcW w:w="1446" w:type="dxa"/>
            <w:tcBorders>
              <w:top w:val="nil"/>
              <w:left w:val="nil"/>
              <w:bottom w:val="nil"/>
              <w:right w:val="nil"/>
            </w:tcBorders>
            <w:shd w:val="clear" w:color="auto" w:fill="auto"/>
            <w:noWrap/>
            <w:vAlign w:val="center"/>
          </w:tcPr>
          <w:p w14:paraId="72CBDA4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6D942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2B01F7D1">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742DA17">
            <w:pPr>
              <w:jc w:val="center"/>
              <w:rPr>
                <w:rFonts w:hint="default" w:ascii="Arial" w:hAnsi="Arial" w:cs="Arial"/>
                <w:sz w:val="24"/>
                <w:szCs w:val="24"/>
                <w:lang w:val="en-US" w:eastAsia="zh-CN"/>
              </w:rPr>
            </w:pPr>
            <w:r>
              <w:rPr>
                <w:rFonts w:hint="default" w:ascii="Arial" w:hAnsi="Arial" w:cs="Arial"/>
                <w:sz w:val="24"/>
                <w:szCs w:val="24"/>
                <w:lang w:val="en-US" w:eastAsia="zh-CN"/>
              </w:rPr>
              <w:t>Tin</w:t>
            </w:r>
          </w:p>
        </w:tc>
        <w:tc>
          <w:tcPr>
            <w:tcW w:w="686" w:type="pct"/>
            <w:tcBorders>
              <w:top w:val="nil"/>
              <w:left w:val="nil"/>
              <w:bottom w:val="nil"/>
              <w:right w:val="nil"/>
            </w:tcBorders>
            <w:shd w:val="clear" w:color="auto" w:fill="auto"/>
            <w:noWrap/>
            <w:vAlign w:val="center"/>
          </w:tcPr>
          <w:p w14:paraId="6622DC8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7C1C42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0.980 (0.763, 1.260)</w:t>
            </w:r>
          </w:p>
        </w:tc>
        <w:tc>
          <w:tcPr>
            <w:tcW w:w="1434" w:type="dxa"/>
            <w:tcBorders>
              <w:top w:val="nil"/>
              <w:left w:val="nil"/>
              <w:bottom w:val="nil"/>
              <w:right w:val="nil"/>
            </w:tcBorders>
            <w:shd w:val="clear" w:color="auto" w:fill="auto"/>
            <w:noWrap/>
            <w:vAlign w:val="center"/>
          </w:tcPr>
          <w:p w14:paraId="3E2B3AD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0.876</w:t>
            </w:r>
          </w:p>
        </w:tc>
        <w:tc>
          <w:tcPr>
            <w:tcW w:w="1446" w:type="dxa"/>
            <w:tcBorders>
              <w:top w:val="nil"/>
              <w:left w:val="nil"/>
              <w:bottom w:val="nil"/>
              <w:right w:val="nil"/>
            </w:tcBorders>
            <w:shd w:val="clear" w:color="auto" w:fill="auto"/>
            <w:noWrap/>
            <w:vAlign w:val="center"/>
          </w:tcPr>
          <w:p w14:paraId="5080B69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r>
      <w:tr w14:paraId="461E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5B0996D8">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3A61318">
            <w:pPr>
              <w:jc w:val="center"/>
              <w:rPr>
                <w:rFonts w:hint="default" w:ascii="Arial" w:hAnsi="Arial" w:cs="Arial"/>
                <w:sz w:val="24"/>
                <w:szCs w:val="24"/>
                <w:lang w:val="en-US" w:eastAsia="zh-CN"/>
              </w:rPr>
            </w:pPr>
            <w:r>
              <w:rPr>
                <w:rFonts w:hint="default" w:ascii="Arial" w:hAnsi="Arial" w:cs="Arial"/>
                <w:sz w:val="24"/>
                <w:szCs w:val="24"/>
                <w:lang w:val="en-US" w:eastAsia="zh-CN"/>
              </w:rPr>
              <w:t>Strontium</w:t>
            </w:r>
          </w:p>
        </w:tc>
        <w:tc>
          <w:tcPr>
            <w:tcW w:w="686" w:type="pct"/>
            <w:tcBorders>
              <w:top w:val="nil"/>
              <w:left w:val="nil"/>
              <w:bottom w:val="nil"/>
              <w:right w:val="nil"/>
            </w:tcBorders>
            <w:shd w:val="clear" w:color="auto" w:fill="auto"/>
            <w:noWrap/>
            <w:vAlign w:val="center"/>
          </w:tcPr>
          <w:p w14:paraId="051B360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D94270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1.216 (0.932, 1.587)</w:t>
            </w:r>
          </w:p>
        </w:tc>
        <w:tc>
          <w:tcPr>
            <w:tcW w:w="1434" w:type="dxa"/>
            <w:tcBorders>
              <w:top w:val="nil"/>
              <w:left w:val="nil"/>
              <w:bottom w:val="nil"/>
              <w:right w:val="nil"/>
            </w:tcBorders>
            <w:shd w:val="clear" w:color="auto" w:fill="auto"/>
            <w:noWrap/>
            <w:vAlign w:val="center"/>
          </w:tcPr>
          <w:p w14:paraId="5EEFB4D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0.15</w:t>
            </w:r>
          </w:p>
        </w:tc>
        <w:tc>
          <w:tcPr>
            <w:tcW w:w="1446" w:type="dxa"/>
            <w:tcBorders>
              <w:top w:val="nil"/>
              <w:left w:val="nil"/>
              <w:bottom w:val="nil"/>
              <w:right w:val="nil"/>
            </w:tcBorders>
            <w:shd w:val="clear" w:color="auto" w:fill="auto"/>
            <w:noWrap/>
            <w:vAlign w:val="center"/>
          </w:tcPr>
          <w:p w14:paraId="4F5E4C3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40772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7D3BC393">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22E7240">
            <w:pPr>
              <w:jc w:val="center"/>
              <w:rPr>
                <w:rFonts w:hint="default" w:ascii="Arial" w:hAnsi="Arial" w:cs="Arial"/>
                <w:sz w:val="24"/>
                <w:szCs w:val="24"/>
                <w:lang w:val="en-US" w:eastAsia="zh-CN"/>
              </w:rPr>
            </w:pPr>
            <w:r>
              <w:rPr>
                <w:rFonts w:hint="default" w:ascii="Arial" w:hAnsi="Arial" w:cs="Arial"/>
                <w:sz w:val="24"/>
                <w:szCs w:val="24"/>
                <w:lang w:val="en-US" w:eastAsia="zh-CN"/>
              </w:rPr>
              <w:t>Thallium</w:t>
            </w:r>
          </w:p>
        </w:tc>
        <w:tc>
          <w:tcPr>
            <w:tcW w:w="686" w:type="pct"/>
            <w:tcBorders>
              <w:top w:val="nil"/>
              <w:left w:val="nil"/>
              <w:bottom w:val="nil"/>
              <w:right w:val="nil"/>
            </w:tcBorders>
            <w:shd w:val="clear" w:color="auto" w:fill="auto"/>
            <w:noWrap/>
            <w:vAlign w:val="center"/>
          </w:tcPr>
          <w:p w14:paraId="3A833E9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7B969A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0.912 (0.685, 1.212)</w:t>
            </w:r>
          </w:p>
        </w:tc>
        <w:tc>
          <w:tcPr>
            <w:tcW w:w="1434" w:type="dxa"/>
            <w:tcBorders>
              <w:top w:val="nil"/>
              <w:left w:val="nil"/>
              <w:bottom w:val="nil"/>
              <w:right w:val="nil"/>
            </w:tcBorders>
            <w:shd w:val="clear" w:color="auto" w:fill="auto"/>
            <w:noWrap/>
            <w:vAlign w:val="center"/>
          </w:tcPr>
          <w:p w14:paraId="4B4FA62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0.525</w:t>
            </w:r>
          </w:p>
        </w:tc>
        <w:tc>
          <w:tcPr>
            <w:tcW w:w="1446" w:type="dxa"/>
            <w:tcBorders>
              <w:top w:val="nil"/>
              <w:left w:val="nil"/>
              <w:bottom w:val="nil"/>
              <w:right w:val="nil"/>
            </w:tcBorders>
            <w:shd w:val="clear" w:color="auto" w:fill="auto"/>
            <w:noWrap/>
            <w:vAlign w:val="center"/>
          </w:tcPr>
          <w:p w14:paraId="3F3C547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30424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49D8D5E1">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3D4A7E2">
            <w:pPr>
              <w:jc w:val="center"/>
              <w:rPr>
                <w:rFonts w:hint="default" w:ascii="Arial" w:hAnsi="Arial" w:cs="Arial"/>
                <w:sz w:val="24"/>
                <w:szCs w:val="24"/>
                <w:lang w:val="en-US" w:eastAsia="zh-CN"/>
              </w:rPr>
            </w:pPr>
            <w:r>
              <w:rPr>
                <w:rFonts w:hint="default" w:ascii="Arial" w:hAnsi="Arial" w:cs="Arial"/>
                <w:sz w:val="24"/>
                <w:szCs w:val="24"/>
                <w:lang w:val="en-US" w:eastAsia="zh-CN"/>
              </w:rPr>
              <w:t>Tungsten</w:t>
            </w:r>
          </w:p>
        </w:tc>
        <w:tc>
          <w:tcPr>
            <w:tcW w:w="686" w:type="pct"/>
            <w:tcBorders>
              <w:top w:val="nil"/>
              <w:left w:val="nil"/>
              <w:bottom w:val="nil"/>
              <w:right w:val="nil"/>
            </w:tcBorders>
            <w:shd w:val="clear" w:color="auto" w:fill="auto"/>
            <w:noWrap/>
            <w:vAlign w:val="center"/>
          </w:tcPr>
          <w:p w14:paraId="33CD921E">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84E6AE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1.111 (0.851, 1.452)</w:t>
            </w:r>
          </w:p>
        </w:tc>
        <w:tc>
          <w:tcPr>
            <w:tcW w:w="1434" w:type="dxa"/>
            <w:tcBorders>
              <w:top w:val="nil"/>
              <w:left w:val="nil"/>
              <w:bottom w:val="nil"/>
              <w:right w:val="nil"/>
            </w:tcBorders>
            <w:shd w:val="clear" w:color="auto" w:fill="auto"/>
            <w:noWrap/>
            <w:vAlign w:val="center"/>
          </w:tcPr>
          <w:p w14:paraId="293CE1C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0.439</w:t>
            </w:r>
          </w:p>
        </w:tc>
        <w:tc>
          <w:tcPr>
            <w:tcW w:w="1446" w:type="dxa"/>
            <w:tcBorders>
              <w:top w:val="nil"/>
              <w:left w:val="nil"/>
              <w:bottom w:val="nil"/>
              <w:right w:val="nil"/>
            </w:tcBorders>
            <w:shd w:val="clear" w:color="auto" w:fill="auto"/>
            <w:noWrap/>
            <w:vAlign w:val="center"/>
          </w:tcPr>
          <w:p w14:paraId="38AC721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33F5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noWrap/>
            <w:vAlign w:val="center"/>
          </w:tcPr>
          <w:p w14:paraId="3192F82C">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59008CA">
            <w:pPr>
              <w:jc w:val="center"/>
              <w:rPr>
                <w:rFonts w:hint="default" w:ascii="Arial" w:hAnsi="Arial" w:cs="Arial"/>
                <w:sz w:val="24"/>
                <w:szCs w:val="24"/>
                <w:lang w:val="en-US" w:eastAsia="zh-CN"/>
              </w:rPr>
            </w:pPr>
            <w:r>
              <w:rPr>
                <w:rFonts w:hint="default" w:ascii="Arial" w:hAnsi="Arial" w:cs="Arial"/>
                <w:sz w:val="24"/>
                <w:szCs w:val="24"/>
                <w:lang w:val="en-US" w:eastAsia="zh-CN"/>
              </w:rPr>
              <w:t>Uranium</w:t>
            </w:r>
          </w:p>
        </w:tc>
        <w:tc>
          <w:tcPr>
            <w:tcW w:w="686" w:type="pct"/>
            <w:tcBorders>
              <w:top w:val="nil"/>
              <w:left w:val="nil"/>
              <w:bottom w:val="nil"/>
              <w:right w:val="nil"/>
            </w:tcBorders>
            <w:shd w:val="clear" w:color="auto" w:fill="auto"/>
            <w:noWrap/>
            <w:vAlign w:val="center"/>
          </w:tcPr>
          <w:p w14:paraId="571D82F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48F7BE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1.185 (0.915, 1.534)</w:t>
            </w:r>
          </w:p>
        </w:tc>
        <w:tc>
          <w:tcPr>
            <w:tcW w:w="1434" w:type="dxa"/>
            <w:tcBorders>
              <w:top w:val="nil"/>
              <w:left w:val="nil"/>
              <w:bottom w:val="nil"/>
              <w:right w:val="nil"/>
            </w:tcBorders>
            <w:shd w:val="clear" w:color="auto" w:fill="auto"/>
            <w:noWrap/>
            <w:vAlign w:val="center"/>
          </w:tcPr>
          <w:p w14:paraId="2671381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0.199</w:t>
            </w:r>
          </w:p>
        </w:tc>
        <w:tc>
          <w:tcPr>
            <w:tcW w:w="1446" w:type="dxa"/>
            <w:tcBorders>
              <w:top w:val="nil"/>
              <w:left w:val="nil"/>
              <w:bottom w:val="nil"/>
              <w:right w:val="nil"/>
            </w:tcBorders>
            <w:shd w:val="clear" w:color="auto" w:fill="auto"/>
            <w:noWrap/>
            <w:vAlign w:val="center"/>
          </w:tcPr>
          <w:p w14:paraId="2B3A512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1B932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6473FC13">
            <w:pPr>
              <w:rPr>
                <w:rFonts w:hint="default" w:ascii="Arial" w:hAnsi="Arial" w:cs="Arial"/>
                <w:sz w:val="24"/>
                <w:szCs w:val="24"/>
                <w:lang w:val="en-US" w:eastAsia="zh-CN"/>
              </w:rPr>
            </w:pPr>
            <w:r>
              <w:rPr>
                <w:rFonts w:hint="default" w:ascii="Arial" w:hAnsi="Arial" w:cs="Arial"/>
                <w:sz w:val="24"/>
                <w:szCs w:val="24"/>
                <w:lang w:val="en-US" w:eastAsia="zh-CN"/>
              </w:rPr>
              <w:t>Polycyclic Aromatic Hydrocarbons</w:t>
            </w:r>
          </w:p>
        </w:tc>
        <w:tc>
          <w:tcPr>
            <w:tcW w:w="1117" w:type="pct"/>
            <w:tcBorders>
              <w:top w:val="nil"/>
              <w:left w:val="nil"/>
              <w:bottom w:val="nil"/>
              <w:right w:val="nil"/>
            </w:tcBorders>
            <w:shd w:val="clear" w:color="auto" w:fill="auto"/>
            <w:noWrap/>
            <w:vAlign w:val="center"/>
          </w:tcPr>
          <w:p w14:paraId="4CCD3710">
            <w:pPr>
              <w:jc w:val="center"/>
              <w:rPr>
                <w:rFonts w:hint="default" w:ascii="Arial" w:hAnsi="Arial" w:cs="Arial"/>
                <w:sz w:val="24"/>
                <w:szCs w:val="24"/>
                <w:lang w:val="en-US" w:eastAsia="zh-CN"/>
              </w:rPr>
            </w:pPr>
            <w:r>
              <w:rPr>
                <w:rFonts w:hint="default" w:ascii="Arial" w:hAnsi="Arial" w:cs="Arial"/>
                <w:sz w:val="24"/>
                <w:szCs w:val="24"/>
                <w:lang w:val="en-US" w:eastAsia="zh-CN"/>
              </w:rPr>
              <w:t>1-Naphthol</w:t>
            </w:r>
          </w:p>
        </w:tc>
        <w:tc>
          <w:tcPr>
            <w:tcW w:w="686" w:type="pct"/>
            <w:tcBorders>
              <w:top w:val="nil"/>
              <w:left w:val="nil"/>
              <w:bottom w:val="nil"/>
              <w:right w:val="nil"/>
            </w:tcBorders>
            <w:shd w:val="clear" w:color="auto" w:fill="auto"/>
            <w:noWrap/>
            <w:vAlign w:val="center"/>
          </w:tcPr>
          <w:p w14:paraId="5227BBD2">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13E214A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1.004 (0.746, 1.350)</w:t>
            </w:r>
          </w:p>
        </w:tc>
        <w:tc>
          <w:tcPr>
            <w:tcW w:w="1434" w:type="dxa"/>
            <w:tcBorders>
              <w:top w:val="nil"/>
              <w:left w:val="nil"/>
              <w:bottom w:val="nil"/>
              <w:right w:val="nil"/>
            </w:tcBorders>
            <w:shd w:val="clear" w:color="auto" w:fill="auto"/>
            <w:noWrap/>
            <w:vAlign w:val="center"/>
          </w:tcPr>
          <w:p w14:paraId="5E155C8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0.981</w:t>
            </w:r>
          </w:p>
        </w:tc>
        <w:tc>
          <w:tcPr>
            <w:tcW w:w="1446" w:type="dxa"/>
            <w:tcBorders>
              <w:top w:val="nil"/>
              <w:left w:val="nil"/>
              <w:bottom w:val="nil"/>
              <w:right w:val="nil"/>
            </w:tcBorders>
            <w:shd w:val="clear" w:color="auto" w:fill="auto"/>
            <w:noWrap/>
            <w:vAlign w:val="center"/>
          </w:tcPr>
          <w:p w14:paraId="35CB1AD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0.992</w:t>
            </w:r>
          </w:p>
        </w:tc>
      </w:tr>
      <w:tr w14:paraId="3DA89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126636B">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3196A2B">
            <w:pPr>
              <w:jc w:val="center"/>
              <w:rPr>
                <w:rFonts w:hint="default" w:ascii="Arial" w:hAnsi="Arial" w:cs="Arial"/>
                <w:sz w:val="24"/>
                <w:szCs w:val="24"/>
                <w:lang w:val="en-US" w:eastAsia="zh-CN"/>
              </w:rPr>
            </w:pPr>
            <w:r>
              <w:rPr>
                <w:rFonts w:hint="default" w:ascii="Arial" w:hAnsi="Arial" w:cs="Arial"/>
                <w:sz w:val="24"/>
                <w:szCs w:val="24"/>
                <w:lang w:val="en-US" w:eastAsia="zh-CN"/>
              </w:rPr>
              <w:t>2-Naphthol</w:t>
            </w:r>
          </w:p>
        </w:tc>
        <w:tc>
          <w:tcPr>
            <w:tcW w:w="686" w:type="pct"/>
            <w:tcBorders>
              <w:top w:val="nil"/>
              <w:left w:val="nil"/>
              <w:bottom w:val="nil"/>
              <w:right w:val="nil"/>
            </w:tcBorders>
            <w:shd w:val="clear" w:color="auto" w:fill="auto"/>
            <w:noWrap/>
            <w:vAlign w:val="center"/>
          </w:tcPr>
          <w:p w14:paraId="63E1647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229311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1.431 (1.025, 1.998)</w:t>
            </w:r>
          </w:p>
        </w:tc>
        <w:tc>
          <w:tcPr>
            <w:tcW w:w="1434" w:type="dxa"/>
            <w:tcBorders>
              <w:top w:val="nil"/>
              <w:left w:val="nil"/>
              <w:bottom w:val="nil"/>
              <w:right w:val="nil"/>
            </w:tcBorders>
            <w:shd w:val="clear" w:color="auto" w:fill="auto"/>
            <w:noWrap/>
            <w:vAlign w:val="center"/>
          </w:tcPr>
          <w:p w14:paraId="43A2DB4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0.035</w:t>
            </w:r>
          </w:p>
        </w:tc>
        <w:tc>
          <w:tcPr>
            <w:tcW w:w="1446" w:type="dxa"/>
            <w:tcBorders>
              <w:top w:val="nil"/>
              <w:left w:val="nil"/>
              <w:bottom w:val="nil"/>
              <w:right w:val="nil"/>
            </w:tcBorders>
            <w:shd w:val="clear" w:color="auto" w:fill="auto"/>
            <w:noWrap/>
            <w:vAlign w:val="center"/>
          </w:tcPr>
          <w:p w14:paraId="08CD580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0.706</w:t>
            </w:r>
          </w:p>
        </w:tc>
      </w:tr>
      <w:tr w14:paraId="4A95F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28CD0816">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7AA9DE9">
            <w:pPr>
              <w:jc w:val="center"/>
              <w:rPr>
                <w:rFonts w:hint="default" w:ascii="Arial" w:hAnsi="Arial" w:cs="Arial"/>
                <w:sz w:val="24"/>
                <w:szCs w:val="24"/>
                <w:lang w:val="en-US" w:eastAsia="zh-CN"/>
              </w:rPr>
            </w:pPr>
            <w:r>
              <w:rPr>
                <w:rFonts w:hint="default" w:ascii="Arial" w:hAnsi="Arial" w:cs="Arial"/>
                <w:sz w:val="24"/>
                <w:szCs w:val="24"/>
                <w:lang w:val="en-US" w:eastAsia="zh-CN"/>
              </w:rPr>
              <w:t>3-Hydroxyfluorene</w:t>
            </w:r>
          </w:p>
        </w:tc>
        <w:tc>
          <w:tcPr>
            <w:tcW w:w="686" w:type="pct"/>
            <w:tcBorders>
              <w:top w:val="nil"/>
              <w:left w:val="nil"/>
              <w:bottom w:val="nil"/>
              <w:right w:val="nil"/>
            </w:tcBorders>
            <w:shd w:val="clear" w:color="auto" w:fill="auto"/>
            <w:noWrap/>
            <w:vAlign w:val="center"/>
          </w:tcPr>
          <w:p w14:paraId="2CEE3DD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F38F8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1.078 (0.744, 1.562)</w:t>
            </w:r>
          </w:p>
        </w:tc>
        <w:tc>
          <w:tcPr>
            <w:tcW w:w="1434" w:type="dxa"/>
            <w:tcBorders>
              <w:top w:val="nil"/>
              <w:left w:val="nil"/>
              <w:bottom w:val="nil"/>
              <w:right w:val="nil"/>
            </w:tcBorders>
            <w:shd w:val="clear" w:color="auto" w:fill="auto"/>
            <w:noWrap/>
            <w:vAlign w:val="center"/>
          </w:tcPr>
          <w:p w14:paraId="5B66E87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0.691</w:t>
            </w:r>
          </w:p>
        </w:tc>
        <w:tc>
          <w:tcPr>
            <w:tcW w:w="1446" w:type="dxa"/>
            <w:tcBorders>
              <w:top w:val="nil"/>
              <w:left w:val="nil"/>
              <w:bottom w:val="nil"/>
              <w:right w:val="nil"/>
            </w:tcBorders>
            <w:shd w:val="clear" w:color="auto" w:fill="auto"/>
            <w:noWrap/>
            <w:vAlign w:val="center"/>
          </w:tcPr>
          <w:p w14:paraId="33FD62C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0134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88FF784">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2971684">
            <w:pPr>
              <w:jc w:val="center"/>
              <w:rPr>
                <w:rFonts w:hint="default" w:ascii="Arial" w:hAnsi="Arial" w:cs="Arial"/>
                <w:sz w:val="24"/>
                <w:szCs w:val="24"/>
                <w:lang w:val="en-US" w:eastAsia="zh-CN"/>
              </w:rPr>
            </w:pPr>
            <w:r>
              <w:rPr>
                <w:rFonts w:hint="default" w:ascii="Arial" w:hAnsi="Arial" w:cs="Arial"/>
                <w:sz w:val="24"/>
                <w:szCs w:val="24"/>
                <w:lang w:val="en-US" w:eastAsia="zh-CN"/>
              </w:rPr>
              <w:t>2-Hydroxyfluorene</w:t>
            </w:r>
          </w:p>
        </w:tc>
        <w:tc>
          <w:tcPr>
            <w:tcW w:w="686" w:type="pct"/>
            <w:tcBorders>
              <w:top w:val="nil"/>
              <w:left w:val="nil"/>
              <w:bottom w:val="nil"/>
              <w:right w:val="nil"/>
            </w:tcBorders>
            <w:shd w:val="clear" w:color="auto" w:fill="auto"/>
            <w:noWrap/>
            <w:vAlign w:val="center"/>
          </w:tcPr>
          <w:p w14:paraId="3C5EBC1D">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03FC6EB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1.156 (0.805, 1.660)</w:t>
            </w:r>
          </w:p>
        </w:tc>
        <w:tc>
          <w:tcPr>
            <w:tcW w:w="1434" w:type="dxa"/>
            <w:tcBorders>
              <w:top w:val="nil"/>
              <w:left w:val="nil"/>
              <w:bottom w:val="nil"/>
              <w:right w:val="nil"/>
            </w:tcBorders>
            <w:shd w:val="clear" w:color="auto" w:fill="auto"/>
            <w:noWrap/>
            <w:vAlign w:val="center"/>
          </w:tcPr>
          <w:p w14:paraId="3FCAE61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0.434</w:t>
            </w:r>
          </w:p>
        </w:tc>
        <w:tc>
          <w:tcPr>
            <w:tcW w:w="1446" w:type="dxa"/>
            <w:tcBorders>
              <w:top w:val="nil"/>
              <w:left w:val="nil"/>
              <w:bottom w:val="nil"/>
              <w:right w:val="nil"/>
            </w:tcBorders>
            <w:shd w:val="clear" w:color="auto" w:fill="auto"/>
            <w:noWrap/>
            <w:vAlign w:val="center"/>
          </w:tcPr>
          <w:p w14:paraId="0C7CF69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0F894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8CDF4BB">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FDF4DDD">
            <w:pPr>
              <w:jc w:val="center"/>
              <w:rPr>
                <w:rFonts w:hint="default" w:ascii="Arial" w:hAnsi="Arial" w:cs="Arial"/>
                <w:sz w:val="24"/>
                <w:szCs w:val="24"/>
                <w:lang w:val="en-US" w:eastAsia="zh-CN"/>
              </w:rPr>
            </w:pPr>
            <w:r>
              <w:rPr>
                <w:rFonts w:hint="default" w:ascii="Arial" w:hAnsi="Arial" w:cs="Arial"/>
                <w:sz w:val="24"/>
                <w:szCs w:val="24"/>
                <w:lang w:val="en-US" w:eastAsia="zh-CN"/>
              </w:rPr>
              <w:t>1-Hydroxyphenanthrene</w:t>
            </w:r>
          </w:p>
        </w:tc>
        <w:tc>
          <w:tcPr>
            <w:tcW w:w="686" w:type="pct"/>
            <w:tcBorders>
              <w:top w:val="nil"/>
              <w:left w:val="nil"/>
              <w:bottom w:val="nil"/>
              <w:right w:val="nil"/>
            </w:tcBorders>
            <w:shd w:val="clear" w:color="auto" w:fill="auto"/>
            <w:noWrap/>
            <w:vAlign w:val="center"/>
          </w:tcPr>
          <w:p w14:paraId="15AB437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60975D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0.977 (0.747, 1.278)</w:t>
            </w:r>
          </w:p>
        </w:tc>
        <w:tc>
          <w:tcPr>
            <w:tcW w:w="1434" w:type="dxa"/>
            <w:tcBorders>
              <w:top w:val="nil"/>
              <w:left w:val="nil"/>
              <w:bottom w:val="nil"/>
              <w:right w:val="nil"/>
            </w:tcBorders>
            <w:shd w:val="clear" w:color="auto" w:fill="auto"/>
            <w:noWrap/>
            <w:vAlign w:val="center"/>
          </w:tcPr>
          <w:p w14:paraId="73646D1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0.864</w:t>
            </w:r>
          </w:p>
        </w:tc>
        <w:tc>
          <w:tcPr>
            <w:tcW w:w="1446" w:type="dxa"/>
            <w:tcBorders>
              <w:top w:val="nil"/>
              <w:left w:val="nil"/>
              <w:bottom w:val="nil"/>
              <w:right w:val="nil"/>
            </w:tcBorders>
            <w:shd w:val="clear" w:color="auto" w:fill="auto"/>
            <w:noWrap/>
            <w:vAlign w:val="center"/>
          </w:tcPr>
          <w:p w14:paraId="6821DD7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r>
      <w:tr w14:paraId="4DF94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E8D72EE">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162131E">
            <w:pPr>
              <w:jc w:val="center"/>
              <w:rPr>
                <w:rFonts w:hint="default" w:ascii="Arial" w:hAnsi="Arial" w:cs="Arial"/>
                <w:sz w:val="24"/>
                <w:szCs w:val="24"/>
                <w:lang w:val="en-US" w:eastAsia="zh-CN"/>
              </w:rPr>
            </w:pPr>
            <w:r>
              <w:rPr>
                <w:rFonts w:hint="default" w:ascii="Arial" w:hAnsi="Arial" w:cs="Arial"/>
                <w:sz w:val="24"/>
                <w:szCs w:val="24"/>
                <w:lang w:val="en-US" w:eastAsia="zh-CN"/>
              </w:rPr>
              <w:t>1-Hydroxypyrene</w:t>
            </w:r>
          </w:p>
        </w:tc>
        <w:tc>
          <w:tcPr>
            <w:tcW w:w="686" w:type="pct"/>
            <w:tcBorders>
              <w:top w:val="nil"/>
              <w:left w:val="nil"/>
              <w:bottom w:val="nil"/>
              <w:right w:val="nil"/>
            </w:tcBorders>
            <w:shd w:val="clear" w:color="auto" w:fill="auto"/>
            <w:noWrap/>
            <w:vAlign w:val="center"/>
          </w:tcPr>
          <w:p w14:paraId="53FF480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CF9EB4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1.132 (0.834, 1.536)</w:t>
            </w:r>
          </w:p>
        </w:tc>
        <w:tc>
          <w:tcPr>
            <w:tcW w:w="1434" w:type="dxa"/>
            <w:tcBorders>
              <w:top w:val="nil"/>
              <w:left w:val="nil"/>
              <w:bottom w:val="nil"/>
              <w:right w:val="nil"/>
            </w:tcBorders>
            <w:shd w:val="clear" w:color="auto" w:fill="auto"/>
            <w:noWrap/>
            <w:vAlign w:val="center"/>
          </w:tcPr>
          <w:p w14:paraId="3B29B0F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0.427</w:t>
            </w:r>
          </w:p>
        </w:tc>
        <w:tc>
          <w:tcPr>
            <w:tcW w:w="1446" w:type="dxa"/>
            <w:tcBorders>
              <w:top w:val="nil"/>
              <w:left w:val="nil"/>
              <w:bottom w:val="nil"/>
              <w:right w:val="nil"/>
            </w:tcBorders>
            <w:shd w:val="clear" w:color="auto" w:fill="auto"/>
            <w:noWrap/>
            <w:vAlign w:val="center"/>
          </w:tcPr>
          <w:p w14:paraId="1C1DFBC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782AD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4" w:type="pct"/>
            <w:vMerge w:val="continue"/>
            <w:tcBorders>
              <w:top w:val="nil"/>
              <w:left w:val="nil"/>
              <w:bottom w:val="nil"/>
              <w:right w:val="nil"/>
            </w:tcBorders>
            <w:shd w:val="clear" w:color="auto" w:fill="auto"/>
            <w:vAlign w:val="center"/>
          </w:tcPr>
          <w:p w14:paraId="2F3C4F8B">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vAlign w:val="center"/>
          </w:tcPr>
          <w:p w14:paraId="06FF631E">
            <w:pPr>
              <w:jc w:val="center"/>
              <w:rPr>
                <w:rFonts w:hint="default" w:ascii="Arial" w:hAnsi="Arial" w:cs="Arial"/>
                <w:sz w:val="24"/>
                <w:szCs w:val="24"/>
                <w:lang w:val="en-US" w:eastAsia="zh-CN"/>
              </w:rPr>
            </w:pPr>
            <w:r>
              <w:rPr>
                <w:rFonts w:hint="default" w:ascii="Arial" w:hAnsi="Arial" w:cs="Arial"/>
                <w:sz w:val="24"/>
                <w:szCs w:val="24"/>
                <w:lang w:val="en-US" w:eastAsia="zh-CN"/>
              </w:rPr>
              <w:t>2&amp;3-Hydroxyphenanthrene</w:t>
            </w:r>
          </w:p>
        </w:tc>
        <w:tc>
          <w:tcPr>
            <w:tcW w:w="686" w:type="pct"/>
            <w:tcBorders>
              <w:top w:val="nil"/>
              <w:left w:val="nil"/>
              <w:bottom w:val="nil"/>
              <w:right w:val="nil"/>
            </w:tcBorders>
            <w:shd w:val="clear" w:color="auto" w:fill="auto"/>
            <w:noWrap/>
            <w:vAlign w:val="center"/>
          </w:tcPr>
          <w:p w14:paraId="750238C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483A8A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1.105 (0.841, 1.453)</w:t>
            </w:r>
          </w:p>
        </w:tc>
        <w:tc>
          <w:tcPr>
            <w:tcW w:w="1434" w:type="dxa"/>
            <w:tcBorders>
              <w:top w:val="nil"/>
              <w:left w:val="nil"/>
              <w:bottom w:val="nil"/>
              <w:right w:val="nil"/>
            </w:tcBorders>
            <w:shd w:val="clear" w:color="auto" w:fill="auto"/>
            <w:noWrap/>
            <w:vAlign w:val="center"/>
          </w:tcPr>
          <w:p w14:paraId="0577E5A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0.474</w:t>
            </w:r>
          </w:p>
        </w:tc>
        <w:tc>
          <w:tcPr>
            <w:tcW w:w="1446" w:type="dxa"/>
            <w:tcBorders>
              <w:top w:val="nil"/>
              <w:left w:val="nil"/>
              <w:bottom w:val="nil"/>
              <w:right w:val="nil"/>
            </w:tcBorders>
            <w:shd w:val="clear" w:color="auto" w:fill="auto"/>
            <w:noWrap/>
            <w:vAlign w:val="center"/>
          </w:tcPr>
          <w:p w14:paraId="73ECD2E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6424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13DD0D85">
            <w:pPr>
              <w:rPr>
                <w:rFonts w:hint="default" w:ascii="Arial" w:hAnsi="Arial" w:cs="Arial"/>
                <w:sz w:val="24"/>
                <w:szCs w:val="24"/>
                <w:lang w:val="en-US" w:eastAsia="zh-CN"/>
              </w:rPr>
            </w:pPr>
            <w:r>
              <w:rPr>
                <w:rFonts w:hint="default" w:ascii="Arial" w:hAnsi="Arial" w:cs="Arial"/>
                <w:sz w:val="24"/>
                <w:szCs w:val="24"/>
                <w:lang w:val="en-US" w:eastAsia="zh-CN"/>
              </w:rPr>
              <w:t>Perchlorate, Nitrate &amp; Thiocyanate</w:t>
            </w:r>
          </w:p>
        </w:tc>
        <w:tc>
          <w:tcPr>
            <w:tcW w:w="1117" w:type="pct"/>
            <w:tcBorders>
              <w:top w:val="nil"/>
              <w:left w:val="nil"/>
              <w:bottom w:val="nil"/>
              <w:right w:val="nil"/>
            </w:tcBorders>
            <w:shd w:val="clear" w:color="auto" w:fill="auto"/>
            <w:noWrap/>
            <w:vAlign w:val="center"/>
          </w:tcPr>
          <w:p w14:paraId="115E93CD">
            <w:pPr>
              <w:jc w:val="center"/>
              <w:rPr>
                <w:rFonts w:hint="default" w:ascii="Arial" w:hAnsi="Arial" w:cs="Arial"/>
                <w:sz w:val="24"/>
                <w:szCs w:val="24"/>
                <w:lang w:val="en-US" w:eastAsia="zh-CN"/>
              </w:rPr>
            </w:pPr>
            <w:r>
              <w:rPr>
                <w:rFonts w:hint="default" w:ascii="Arial" w:hAnsi="Arial" w:cs="Arial"/>
                <w:sz w:val="24"/>
                <w:szCs w:val="24"/>
                <w:lang w:val="en-US" w:eastAsia="zh-CN"/>
              </w:rPr>
              <w:t>Perchlorate</w:t>
            </w:r>
          </w:p>
        </w:tc>
        <w:tc>
          <w:tcPr>
            <w:tcW w:w="686" w:type="pct"/>
            <w:tcBorders>
              <w:top w:val="nil"/>
              <w:left w:val="nil"/>
              <w:bottom w:val="nil"/>
              <w:right w:val="nil"/>
            </w:tcBorders>
            <w:shd w:val="clear" w:color="auto" w:fill="auto"/>
            <w:noWrap/>
            <w:vAlign w:val="center"/>
          </w:tcPr>
          <w:p w14:paraId="797B658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EBC6EA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0.845 (0.661, 1.080)</w:t>
            </w:r>
          </w:p>
        </w:tc>
        <w:tc>
          <w:tcPr>
            <w:tcW w:w="1434" w:type="dxa"/>
            <w:tcBorders>
              <w:top w:val="nil"/>
              <w:left w:val="nil"/>
              <w:bottom w:val="nil"/>
              <w:right w:val="nil"/>
            </w:tcBorders>
            <w:shd w:val="clear" w:color="auto" w:fill="auto"/>
            <w:noWrap/>
            <w:vAlign w:val="center"/>
          </w:tcPr>
          <w:p w14:paraId="501E097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0.178</w:t>
            </w:r>
          </w:p>
        </w:tc>
        <w:tc>
          <w:tcPr>
            <w:tcW w:w="1446" w:type="dxa"/>
            <w:tcBorders>
              <w:top w:val="nil"/>
              <w:left w:val="nil"/>
              <w:bottom w:val="nil"/>
              <w:right w:val="nil"/>
            </w:tcBorders>
            <w:shd w:val="clear" w:color="auto" w:fill="auto"/>
            <w:noWrap/>
            <w:vAlign w:val="center"/>
          </w:tcPr>
          <w:p w14:paraId="6912CF0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7F381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80C93B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D3430F4">
            <w:pPr>
              <w:jc w:val="center"/>
              <w:rPr>
                <w:rFonts w:hint="default" w:ascii="Arial" w:hAnsi="Arial" w:cs="Arial"/>
                <w:sz w:val="24"/>
                <w:szCs w:val="24"/>
                <w:lang w:val="en-US" w:eastAsia="zh-CN"/>
              </w:rPr>
            </w:pPr>
            <w:r>
              <w:rPr>
                <w:rFonts w:hint="default" w:ascii="Arial" w:hAnsi="Arial" w:cs="Arial"/>
                <w:sz w:val="24"/>
                <w:szCs w:val="24"/>
                <w:lang w:val="en-US" w:eastAsia="zh-CN"/>
              </w:rPr>
              <w:t>Nitrate</w:t>
            </w:r>
          </w:p>
        </w:tc>
        <w:tc>
          <w:tcPr>
            <w:tcW w:w="686" w:type="pct"/>
            <w:tcBorders>
              <w:top w:val="nil"/>
              <w:left w:val="nil"/>
              <w:bottom w:val="nil"/>
              <w:right w:val="nil"/>
            </w:tcBorders>
            <w:shd w:val="clear" w:color="auto" w:fill="auto"/>
            <w:noWrap/>
            <w:vAlign w:val="center"/>
          </w:tcPr>
          <w:p w14:paraId="5BA1829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F1641B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0.960 (0.754, 1.220)</w:t>
            </w:r>
          </w:p>
        </w:tc>
        <w:tc>
          <w:tcPr>
            <w:tcW w:w="1434" w:type="dxa"/>
            <w:tcBorders>
              <w:top w:val="nil"/>
              <w:left w:val="nil"/>
              <w:bottom w:val="nil"/>
              <w:right w:val="nil"/>
            </w:tcBorders>
            <w:shd w:val="clear" w:color="auto" w:fill="auto"/>
            <w:noWrap/>
            <w:vAlign w:val="center"/>
          </w:tcPr>
          <w:p w14:paraId="07EAA39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0.736</w:t>
            </w:r>
          </w:p>
        </w:tc>
        <w:tc>
          <w:tcPr>
            <w:tcW w:w="1446" w:type="dxa"/>
            <w:tcBorders>
              <w:top w:val="nil"/>
              <w:left w:val="nil"/>
              <w:bottom w:val="nil"/>
              <w:right w:val="nil"/>
            </w:tcBorders>
            <w:shd w:val="clear" w:color="auto" w:fill="auto"/>
            <w:noWrap/>
            <w:vAlign w:val="center"/>
          </w:tcPr>
          <w:p w14:paraId="7135029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04DED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5ECBD27">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BF1F132">
            <w:pPr>
              <w:jc w:val="center"/>
              <w:rPr>
                <w:rFonts w:hint="default" w:ascii="Arial" w:hAnsi="Arial" w:cs="Arial"/>
                <w:sz w:val="24"/>
                <w:szCs w:val="24"/>
                <w:lang w:val="en-US" w:eastAsia="zh-CN"/>
              </w:rPr>
            </w:pPr>
            <w:r>
              <w:rPr>
                <w:rFonts w:hint="default" w:ascii="Arial" w:hAnsi="Arial" w:cs="Arial"/>
                <w:sz w:val="24"/>
                <w:szCs w:val="24"/>
                <w:lang w:val="en-US" w:eastAsia="zh-CN"/>
              </w:rPr>
              <w:t>Thiocyanate</w:t>
            </w:r>
          </w:p>
        </w:tc>
        <w:tc>
          <w:tcPr>
            <w:tcW w:w="686" w:type="pct"/>
            <w:tcBorders>
              <w:top w:val="nil"/>
              <w:left w:val="nil"/>
              <w:bottom w:val="nil"/>
              <w:right w:val="nil"/>
            </w:tcBorders>
            <w:shd w:val="clear" w:color="auto" w:fill="auto"/>
            <w:noWrap/>
            <w:vAlign w:val="center"/>
          </w:tcPr>
          <w:p w14:paraId="4F7015D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1ED2EF5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0.918 (0.662, 1.271)</w:t>
            </w:r>
          </w:p>
        </w:tc>
        <w:tc>
          <w:tcPr>
            <w:tcW w:w="1434" w:type="dxa"/>
            <w:tcBorders>
              <w:top w:val="nil"/>
              <w:left w:val="nil"/>
              <w:bottom w:val="nil"/>
              <w:right w:val="nil"/>
            </w:tcBorders>
            <w:shd w:val="clear" w:color="auto" w:fill="auto"/>
            <w:noWrap/>
            <w:vAlign w:val="center"/>
          </w:tcPr>
          <w:p w14:paraId="231AB6A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0.604</w:t>
            </w:r>
          </w:p>
        </w:tc>
        <w:tc>
          <w:tcPr>
            <w:tcW w:w="1446" w:type="dxa"/>
            <w:tcBorders>
              <w:top w:val="nil"/>
              <w:left w:val="nil"/>
              <w:bottom w:val="nil"/>
              <w:right w:val="nil"/>
            </w:tcBorders>
            <w:shd w:val="clear" w:color="auto" w:fill="auto"/>
            <w:noWrap/>
            <w:vAlign w:val="center"/>
          </w:tcPr>
          <w:p w14:paraId="35A6090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r>
      <w:tr w14:paraId="6597F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restart"/>
            <w:tcBorders>
              <w:top w:val="nil"/>
              <w:left w:val="nil"/>
              <w:bottom w:val="nil"/>
              <w:right w:val="nil"/>
            </w:tcBorders>
            <w:shd w:val="clear" w:color="auto" w:fill="auto"/>
            <w:vAlign w:val="center"/>
          </w:tcPr>
          <w:p w14:paraId="17F35295">
            <w:pPr>
              <w:rPr>
                <w:rFonts w:hint="default" w:ascii="Arial" w:hAnsi="Arial" w:cs="Arial"/>
                <w:sz w:val="24"/>
                <w:szCs w:val="24"/>
                <w:lang w:val="en-US" w:eastAsia="zh-CN"/>
              </w:rPr>
            </w:pPr>
            <w:r>
              <w:rPr>
                <w:rFonts w:hint="default" w:ascii="Arial" w:hAnsi="Arial" w:cs="Arial"/>
                <w:sz w:val="24"/>
                <w:szCs w:val="24"/>
                <w:lang w:val="en-US" w:eastAsia="zh-CN"/>
              </w:rPr>
              <w:t xml:space="preserve">Volatile Organic </w:t>
            </w:r>
            <w:r>
              <w:rPr>
                <w:rFonts w:hint="default" w:ascii="Arial" w:hAnsi="Arial" w:cs="Arial"/>
                <w:sz w:val="24"/>
                <w:szCs w:val="24"/>
                <w:lang w:val="en-US" w:eastAsia="zh-CN"/>
              </w:rPr>
              <w:br w:type="textWrapping"/>
            </w:r>
            <w:r>
              <w:rPr>
                <w:rFonts w:hint="default" w:ascii="Arial" w:hAnsi="Arial" w:cs="Arial"/>
                <w:sz w:val="24"/>
                <w:szCs w:val="24"/>
                <w:lang w:val="en-US" w:eastAsia="zh-CN"/>
              </w:rPr>
              <w:t>Compound Metabolites</w:t>
            </w:r>
          </w:p>
        </w:tc>
        <w:tc>
          <w:tcPr>
            <w:tcW w:w="1117" w:type="pct"/>
            <w:tcBorders>
              <w:top w:val="nil"/>
              <w:left w:val="nil"/>
              <w:bottom w:val="nil"/>
              <w:right w:val="nil"/>
            </w:tcBorders>
            <w:shd w:val="clear" w:color="auto" w:fill="auto"/>
            <w:noWrap/>
            <w:vAlign w:val="center"/>
          </w:tcPr>
          <w:p w14:paraId="1FDEC6D1">
            <w:pPr>
              <w:jc w:val="center"/>
              <w:rPr>
                <w:rFonts w:hint="default" w:ascii="Arial" w:hAnsi="Arial" w:cs="Arial"/>
                <w:sz w:val="24"/>
                <w:szCs w:val="24"/>
                <w:lang w:val="en-US" w:eastAsia="zh-CN"/>
              </w:rPr>
            </w:pPr>
            <w:r>
              <w:rPr>
                <w:rFonts w:hint="default" w:ascii="Arial" w:hAnsi="Arial" w:cs="Arial"/>
                <w:sz w:val="24"/>
                <w:szCs w:val="24"/>
                <w:lang w:val="en-US" w:eastAsia="zh-CN"/>
              </w:rPr>
              <w:t>GAMA</w:t>
            </w:r>
          </w:p>
        </w:tc>
        <w:tc>
          <w:tcPr>
            <w:tcW w:w="686" w:type="pct"/>
            <w:tcBorders>
              <w:top w:val="nil"/>
              <w:left w:val="nil"/>
              <w:bottom w:val="nil"/>
              <w:right w:val="nil"/>
            </w:tcBorders>
            <w:shd w:val="clear" w:color="auto" w:fill="auto"/>
            <w:noWrap/>
            <w:vAlign w:val="center"/>
          </w:tcPr>
          <w:p w14:paraId="3A78E819">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266EE0C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1.141 (0.731, 1.781)</w:t>
            </w:r>
          </w:p>
        </w:tc>
        <w:tc>
          <w:tcPr>
            <w:tcW w:w="1434" w:type="dxa"/>
            <w:tcBorders>
              <w:top w:val="nil"/>
              <w:left w:val="nil"/>
              <w:bottom w:val="nil"/>
              <w:right w:val="nil"/>
            </w:tcBorders>
            <w:shd w:val="clear" w:color="auto" w:fill="auto"/>
            <w:noWrap/>
            <w:vAlign w:val="center"/>
          </w:tcPr>
          <w:p w14:paraId="6DC1E6C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0.563</w:t>
            </w:r>
          </w:p>
        </w:tc>
        <w:tc>
          <w:tcPr>
            <w:tcW w:w="1446" w:type="dxa"/>
            <w:tcBorders>
              <w:top w:val="nil"/>
              <w:left w:val="nil"/>
              <w:bottom w:val="nil"/>
              <w:right w:val="nil"/>
            </w:tcBorders>
            <w:shd w:val="clear" w:color="auto" w:fill="auto"/>
            <w:noWrap/>
            <w:vAlign w:val="center"/>
          </w:tcPr>
          <w:p w14:paraId="289AF83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261B9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ACE649B">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D5AFE9B">
            <w:pPr>
              <w:jc w:val="center"/>
              <w:rPr>
                <w:rFonts w:hint="default" w:ascii="Arial" w:hAnsi="Arial" w:cs="Arial"/>
                <w:sz w:val="24"/>
                <w:szCs w:val="24"/>
                <w:lang w:val="en-US" w:eastAsia="zh-CN"/>
              </w:rPr>
            </w:pPr>
            <w:r>
              <w:rPr>
                <w:rFonts w:hint="default" w:ascii="Arial" w:hAnsi="Arial" w:cs="Arial"/>
                <w:sz w:val="24"/>
                <w:szCs w:val="24"/>
                <w:lang w:val="en-US" w:eastAsia="zh-CN"/>
              </w:rPr>
              <w:t>HEMA</w:t>
            </w:r>
          </w:p>
        </w:tc>
        <w:tc>
          <w:tcPr>
            <w:tcW w:w="686" w:type="pct"/>
            <w:tcBorders>
              <w:top w:val="nil"/>
              <w:left w:val="nil"/>
              <w:bottom w:val="nil"/>
              <w:right w:val="nil"/>
            </w:tcBorders>
            <w:shd w:val="clear" w:color="auto" w:fill="auto"/>
            <w:noWrap/>
            <w:vAlign w:val="center"/>
          </w:tcPr>
          <w:p w14:paraId="1F610677">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5C5451F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1.288 (0.838, 1.977)</w:t>
            </w:r>
          </w:p>
        </w:tc>
        <w:tc>
          <w:tcPr>
            <w:tcW w:w="1434" w:type="dxa"/>
            <w:tcBorders>
              <w:top w:val="nil"/>
              <w:left w:val="nil"/>
              <w:bottom w:val="nil"/>
              <w:right w:val="nil"/>
            </w:tcBorders>
            <w:shd w:val="clear" w:color="auto" w:fill="auto"/>
            <w:noWrap/>
            <w:vAlign w:val="center"/>
          </w:tcPr>
          <w:p w14:paraId="752DCDC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0.249</w:t>
            </w:r>
          </w:p>
        </w:tc>
        <w:tc>
          <w:tcPr>
            <w:tcW w:w="1446" w:type="dxa"/>
            <w:tcBorders>
              <w:top w:val="nil"/>
              <w:left w:val="nil"/>
              <w:bottom w:val="nil"/>
              <w:right w:val="nil"/>
            </w:tcBorders>
            <w:shd w:val="clear" w:color="auto" w:fill="auto"/>
            <w:noWrap/>
            <w:vAlign w:val="center"/>
          </w:tcPr>
          <w:p w14:paraId="3CD4E06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400B6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733E1DE">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60DE5837">
            <w:pPr>
              <w:jc w:val="center"/>
              <w:rPr>
                <w:rFonts w:hint="default" w:ascii="Arial" w:hAnsi="Arial" w:cs="Arial"/>
                <w:sz w:val="24"/>
                <w:szCs w:val="24"/>
                <w:lang w:val="en-US" w:eastAsia="zh-CN"/>
              </w:rPr>
            </w:pPr>
            <w:r>
              <w:rPr>
                <w:rFonts w:hint="default" w:ascii="Arial" w:hAnsi="Arial" w:cs="Arial"/>
                <w:sz w:val="24"/>
                <w:szCs w:val="24"/>
                <w:lang w:val="en-US" w:eastAsia="zh-CN"/>
              </w:rPr>
              <w:t>MHBMA2</w:t>
            </w:r>
          </w:p>
        </w:tc>
        <w:tc>
          <w:tcPr>
            <w:tcW w:w="686" w:type="pct"/>
            <w:tcBorders>
              <w:top w:val="nil"/>
              <w:left w:val="nil"/>
              <w:bottom w:val="nil"/>
              <w:right w:val="nil"/>
            </w:tcBorders>
            <w:shd w:val="clear" w:color="auto" w:fill="auto"/>
            <w:noWrap/>
            <w:vAlign w:val="center"/>
          </w:tcPr>
          <w:p w14:paraId="48A8CCEF">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70A86A1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1.869 (0.453, 7.708)</w:t>
            </w:r>
          </w:p>
        </w:tc>
        <w:tc>
          <w:tcPr>
            <w:tcW w:w="1434" w:type="dxa"/>
            <w:tcBorders>
              <w:top w:val="nil"/>
              <w:left w:val="nil"/>
              <w:bottom w:val="nil"/>
              <w:right w:val="nil"/>
            </w:tcBorders>
            <w:shd w:val="clear" w:color="auto" w:fill="auto"/>
            <w:noWrap/>
            <w:vAlign w:val="center"/>
          </w:tcPr>
          <w:p w14:paraId="32DE200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0.392</w:t>
            </w:r>
          </w:p>
        </w:tc>
        <w:tc>
          <w:tcPr>
            <w:tcW w:w="1446" w:type="dxa"/>
            <w:tcBorders>
              <w:top w:val="nil"/>
              <w:left w:val="nil"/>
              <w:bottom w:val="nil"/>
              <w:right w:val="nil"/>
            </w:tcBorders>
            <w:shd w:val="clear" w:color="auto" w:fill="auto"/>
            <w:noWrap/>
            <w:vAlign w:val="center"/>
          </w:tcPr>
          <w:p w14:paraId="5B7A635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0.844</w:t>
            </w:r>
          </w:p>
        </w:tc>
      </w:tr>
      <w:tr w14:paraId="7A40F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60A2AB5">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C124FB6">
            <w:pPr>
              <w:jc w:val="center"/>
              <w:rPr>
                <w:rFonts w:hint="default" w:ascii="Arial" w:hAnsi="Arial" w:cs="Arial"/>
                <w:sz w:val="24"/>
                <w:szCs w:val="24"/>
                <w:lang w:val="en-US" w:eastAsia="zh-CN"/>
              </w:rPr>
            </w:pPr>
            <w:r>
              <w:rPr>
                <w:rFonts w:hint="default" w:ascii="Arial" w:hAnsi="Arial" w:cs="Arial"/>
                <w:sz w:val="24"/>
                <w:szCs w:val="24"/>
                <w:lang w:val="en-US" w:eastAsia="zh-CN"/>
              </w:rPr>
              <w:t>PHEMA</w:t>
            </w:r>
          </w:p>
        </w:tc>
        <w:tc>
          <w:tcPr>
            <w:tcW w:w="686" w:type="pct"/>
            <w:tcBorders>
              <w:top w:val="nil"/>
              <w:left w:val="nil"/>
              <w:bottom w:val="nil"/>
              <w:right w:val="nil"/>
            </w:tcBorders>
            <w:shd w:val="clear" w:color="auto" w:fill="auto"/>
            <w:noWrap/>
            <w:vAlign w:val="center"/>
          </w:tcPr>
          <w:p w14:paraId="3B5708B0">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405DE94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0.888 (0.553, 1.427)</w:t>
            </w:r>
          </w:p>
        </w:tc>
        <w:tc>
          <w:tcPr>
            <w:tcW w:w="1434" w:type="dxa"/>
            <w:tcBorders>
              <w:top w:val="nil"/>
              <w:left w:val="nil"/>
              <w:bottom w:val="nil"/>
              <w:right w:val="nil"/>
            </w:tcBorders>
            <w:shd w:val="clear" w:color="auto" w:fill="auto"/>
            <w:noWrap/>
            <w:vAlign w:val="center"/>
          </w:tcPr>
          <w:p w14:paraId="0C7F3944">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0.624</w:t>
            </w:r>
          </w:p>
        </w:tc>
        <w:tc>
          <w:tcPr>
            <w:tcW w:w="1446" w:type="dxa"/>
            <w:tcBorders>
              <w:top w:val="nil"/>
              <w:left w:val="nil"/>
              <w:bottom w:val="nil"/>
              <w:right w:val="nil"/>
            </w:tcBorders>
            <w:shd w:val="clear" w:color="auto" w:fill="auto"/>
            <w:noWrap/>
            <w:vAlign w:val="center"/>
          </w:tcPr>
          <w:p w14:paraId="3F8FD08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0.875</w:t>
            </w:r>
          </w:p>
        </w:tc>
      </w:tr>
      <w:tr w14:paraId="37E4F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1266CD0">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FA306A1">
            <w:pPr>
              <w:jc w:val="center"/>
              <w:rPr>
                <w:rFonts w:hint="default" w:ascii="Arial" w:hAnsi="Arial" w:cs="Arial"/>
                <w:sz w:val="24"/>
                <w:szCs w:val="24"/>
                <w:lang w:val="en-US" w:eastAsia="zh-CN"/>
              </w:rPr>
            </w:pPr>
            <w:r>
              <w:rPr>
                <w:rFonts w:hint="default" w:ascii="Arial" w:hAnsi="Arial" w:cs="Arial"/>
                <w:sz w:val="24"/>
                <w:szCs w:val="24"/>
                <w:lang w:val="en-US" w:eastAsia="zh-CN"/>
              </w:rPr>
              <w:t>PMA</w:t>
            </w:r>
          </w:p>
        </w:tc>
        <w:tc>
          <w:tcPr>
            <w:tcW w:w="686" w:type="pct"/>
            <w:tcBorders>
              <w:top w:val="nil"/>
              <w:left w:val="nil"/>
              <w:bottom w:val="nil"/>
              <w:right w:val="nil"/>
            </w:tcBorders>
            <w:shd w:val="clear" w:color="auto" w:fill="auto"/>
            <w:noWrap/>
            <w:vAlign w:val="center"/>
          </w:tcPr>
          <w:p w14:paraId="1B6E7E28">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nil"/>
              <w:right w:val="nil"/>
            </w:tcBorders>
            <w:shd w:val="clear" w:color="auto" w:fill="auto"/>
            <w:noWrap/>
            <w:vAlign w:val="center"/>
          </w:tcPr>
          <w:p w14:paraId="4990F9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1.528 (0.986, 2.366)</w:t>
            </w:r>
          </w:p>
        </w:tc>
        <w:tc>
          <w:tcPr>
            <w:tcW w:w="1434" w:type="dxa"/>
            <w:tcBorders>
              <w:top w:val="nil"/>
              <w:left w:val="nil"/>
              <w:bottom w:val="nil"/>
              <w:right w:val="nil"/>
            </w:tcBorders>
            <w:shd w:val="clear" w:color="auto" w:fill="auto"/>
            <w:noWrap/>
            <w:vAlign w:val="center"/>
          </w:tcPr>
          <w:p w14:paraId="7ACAF8E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0.058</w:t>
            </w:r>
          </w:p>
        </w:tc>
        <w:tc>
          <w:tcPr>
            <w:tcW w:w="1446" w:type="dxa"/>
            <w:tcBorders>
              <w:top w:val="nil"/>
              <w:left w:val="nil"/>
              <w:bottom w:val="nil"/>
              <w:right w:val="nil"/>
            </w:tcBorders>
            <w:shd w:val="clear" w:color="auto" w:fill="auto"/>
            <w:noWrap/>
            <w:vAlign w:val="center"/>
          </w:tcPr>
          <w:p w14:paraId="3256716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0.706</w:t>
            </w:r>
          </w:p>
        </w:tc>
      </w:tr>
      <w:tr w14:paraId="267CD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FD8752E">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2515B18">
            <w:pPr>
              <w:jc w:val="center"/>
              <w:rPr>
                <w:rFonts w:hint="default" w:ascii="Arial" w:hAnsi="Arial" w:cs="Arial"/>
                <w:sz w:val="24"/>
                <w:szCs w:val="24"/>
                <w:lang w:val="en-US" w:eastAsia="zh-CN"/>
              </w:rPr>
            </w:pPr>
            <w:r>
              <w:rPr>
                <w:rFonts w:hint="default" w:ascii="Arial" w:hAnsi="Arial" w:cs="Arial"/>
                <w:sz w:val="24"/>
                <w:szCs w:val="24"/>
                <w:lang w:val="en-US" w:eastAsia="zh-CN"/>
              </w:rPr>
              <w:t>2MHA</w:t>
            </w:r>
          </w:p>
        </w:tc>
        <w:tc>
          <w:tcPr>
            <w:tcW w:w="686" w:type="pct"/>
            <w:tcBorders>
              <w:top w:val="nil"/>
              <w:left w:val="nil"/>
              <w:bottom w:val="nil"/>
              <w:right w:val="nil"/>
            </w:tcBorders>
            <w:shd w:val="clear" w:color="auto" w:fill="auto"/>
            <w:noWrap/>
            <w:vAlign w:val="center"/>
          </w:tcPr>
          <w:p w14:paraId="5C91928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629600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0.828 (0.601, 1.139)</w:t>
            </w:r>
          </w:p>
        </w:tc>
        <w:tc>
          <w:tcPr>
            <w:tcW w:w="1434" w:type="dxa"/>
            <w:tcBorders>
              <w:top w:val="nil"/>
              <w:left w:val="nil"/>
              <w:bottom w:val="nil"/>
              <w:right w:val="nil"/>
            </w:tcBorders>
            <w:shd w:val="clear" w:color="auto" w:fill="auto"/>
            <w:noWrap/>
            <w:vAlign w:val="center"/>
          </w:tcPr>
          <w:p w14:paraId="1E2C638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0.246</w:t>
            </w:r>
          </w:p>
        </w:tc>
        <w:tc>
          <w:tcPr>
            <w:tcW w:w="1446" w:type="dxa"/>
            <w:tcBorders>
              <w:top w:val="nil"/>
              <w:left w:val="nil"/>
              <w:bottom w:val="nil"/>
              <w:right w:val="nil"/>
            </w:tcBorders>
            <w:shd w:val="clear" w:color="auto" w:fill="auto"/>
            <w:noWrap/>
            <w:vAlign w:val="center"/>
          </w:tcPr>
          <w:p w14:paraId="66278A5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5BB20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8B59A51">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411C402C">
            <w:pPr>
              <w:jc w:val="center"/>
              <w:rPr>
                <w:rFonts w:hint="default" w:ascii="Arial" w:hAnsi="Arial" w:cs="Arial"/>
                <w:sz w:val="24"/>
                <w:szCs w:val="24"/>
                <w:lang w:val="en-US" w:eastAsia="zh-CN"/>
              </w:rPr>
            </w:pPr>
            <w:r>
              <w:rPr>
                <w:rFonts w:hint="default" w:ascii="Arial" w:hAnsi="Arial" w:cs="Arial"/>
                <w:sz w:val="24"/>
                <w:szCs w:val="24"/>
                <w:lang w:val="en-US" w:eastAsia="zh-CN"/>
              </w:rPr>
              <w:t>3&amp;4 MHA</w:t>
            </w:r>
          </w:p>
        </w:tc>
        <w:tc>
          <w:tcPr>
            <w:tcW w:w="686" w:type="pct"/>
            <w:tcBorders>
              <w:top w:val="nil"/>
              <w:left w:val="nil"/>
              <w:bottom w:val="nil"/>
              <w:right w:val="nil"/>
            </w:tcBorders>
            <w:shd w:val="clear" w:color="auto" w:fill="auto"/>
            <w:noWrap/>
            <w:vAlign w:val="center"/>
          </w:tcPr>
          <w:p w14:paraId="3B7F7CB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097E45E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0.897 (0.632, 1.272)</w:t>
            </w:r>
          </w:p>
        </w:tc>
        <w:tc>
          <w:tcPr>
            <w:tcW w:w="1434" w:type="dxa"/>
            <w:tcBorders>
              <w:top w:val="nil"/>
              <w:left w:val="nil"/>
              <w:bottom w:val="nil"/>
              <w:right w:val="nil"/>
            </w:tcBorders>
            <w:shd w:val="clear" w:color="auto" w:fill="auto"/>
            <w:noWrap/>
            <w:vAlign w:val="center"/>
          </w:tcPr>
          <w:p w14:paraId="7E1B6EC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0.542</w:t>
            </w:r>
          </w:p>
        </w:tc>
        <w:tc>
          <w:tcPr>
            <w:tcW w:w="1446" w:type="dxa"/>
            <w:tcBorders>
              <w:top w:val="nil"/>
              <w:left w:val="nil"/>
              <w:bottom w:val="nil"/>
              <w:right w:val="nil"/>
            </w:tcBorders>
            <w:shd w:val="clear" w:color="auto" w:fill="auto"/>
            <w:noWrap/>
            <w:vAlign w:val="center"/>
          </w:tcPr>
          <w:p w14:paraId="19AB442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4826A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07D4B86">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41454B9">
            <w:pPr>
              <w:jc w:val="center"/>
              <w:rPr>
                <w:rFonts w:hint="default" w:ascii="Arial" w:hAnsi="Arial" w:cs="Arial"/>
                <w:sz w:val="24"/>
                <w:szCs w:val="24"/>
                <w:lang w:val="en-US" w:eastAsia="zh-CN"/>
              </w:rPr>
            </w:pPr>
            <w:r>
              <w:rPr>
                <w:rFonts w:hint="default" w:ascii="Arial" w:hAnsi="Arial" w:cs="Arial"/>
                <w:sz w:val="24"/>
                <w:szCs w:val="24"/>
                <w:lang w:val="en-US" w:eastAsia="zh-CN"/>
              </w:rPr>
              <w:t>AAMA</w:t>
            </w:r>
          </w:p>
        </w:tc>
        <w:tc>
          <w:tcPr>
            <w:tcW w:w="686" w:type="pct"/>
            <w:tcBorders>
              <w:top w:val="nil"/>
              <w:left w:val="nil"/>
              <w:bottom w:val="nil"/>
              <w:right w:val="nil"/>
            </w:tcBorders>
            <w:shd w:val="clear" w:color="auto" w:fill="auto"/>
            <w:noWrap/>
            <w:vAlign w:val="center"/>
          </w:tcPr>
          <w:p w14:paraId="20CE17E6">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FC45210">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0.978 (0.709, 1.350)</w:t>
            </w:r>
          </w:p>
        </w:tc>
        <w:tc>
          <w:tcPr>
            <w:tcW w:w="1434" w:type="dxa"/>
            <w:tcBorders>
              <w:top w:val="nil"/>
              <w:left w:val="nil"/>
              <w:bottom w:val="nil"/>
              <w:right w:val="nil"/>
            </w:tcBorders>
            <w:shd w:val="clear" w:color="auto" w:fill="auto"/>
            <w:noWrap/>
            <w:vAlign w:val="center"/>
          </w:tcPr>
          <w:p w14:paraId="55C745D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0.894</w:t>
            </w:r>
          </w:p>
        </w:tc>
        <w:tc>
          <w:tcPr>
            <w:tcW w:w="1446" w:type="dxa"/>
            <w:tcBorders>
              <w:top w:val="nil"/>
              <w:left w:val="nil"/>
              <w:bottom w:val="nil"/>
              <w:right w:val="nil"/>
            </w:tcBorders>
            <w:shd w:val="clear" w:color="auto" w:fill="auto"/>
            <w:noWrap/>
            <w:vAlign w:val="center"/>
          </w:tcPr>
          <w:p w14:paraId="443260D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r>
      <w:tr w14:paraId="1D0A9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4FFA5DD">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B380111">
            <w:pPr>
              <w:jc w:val="center"/>
              <w:rPr>
                <w:rFonts w:hint="default" w:ascii="Arial" w:hAnsi="Arial" w:cs="Arial"/>
                <w:sz w:val="24"/>
                <w:szCs w:val="24"/>
                <w:lang w:val="en-US" w:eastAsia="zh-CN"/>
              </w:rPr>
            </w:pPr>
            <w:r>
              <w:rPr>
                <w:rFonts w:hint="default" w:ascii="Arial" w:hAnsi="Arial" w:cs="Arial"/>
                <w:sz w:val="24"/>
                <w:szCs w:val="24"/>
                <w:lang w:val="en-US" w:eastAsia="zh-CN"/>
              </w:rPr>
              <w:t>AMCC</w:t>
            </w:r>
          </w:p>
        </w:tc>
        <w:tc>
          <w:tcPr>
            <w:tcW w:w="686" w:type="pct"/>
            <w:tcBorders>
              <w:top w:val="nil"/>
              <w:left w:val="nil"/>
              <w:bottom w:val="nil"/>
              <w:right w:val="nil"/>
            </w:tcBorders>
            <w:shd w:val="clear" w:color="auto" w:fill="auto"/>
            <w:noWrap/>
            <w:vAlign w:val="center"/>
          </w:tcPr>
          <w:p w14:paraId="77B030F7">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AE6464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0.755 (0.546, 1.045)</w:t>
            </w:r>
          </w:p>
        </w:tc>
        <w:tc>
          <w:tcPr>
            <w:tcW w:w="1434" w:type="dxa"/>
            <w:tcBorders>
              <w:top w:val="nil"/>
              <w:left w:val="nil"/>
              <w:bottom w:val="nil"/>
              <w:right w:val="nil"/>
            </w:tcBorders>
            <w:shd w:val="clear" w:color="auto" w:fill="auto"/>
            <w:noWrap/>
            <w:vAlign w:val="center"/>
          </w:tcPr>
          <w:p w14:paraId="30E917E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0.089</w:t>
            </w:r>
          </w:p>
        </w:tc>
        <w:tc>
          <w:tcPr>
            <w:tcW w:w="1446" w:type="dxa"/>
            <w:tcBorders>
              <w:top w:val="nil"/>
              <w:left w:val="nil"/>
              <w:bottom w:val="nil"/>
              <w:right w:val="nil"/>
            </w:tcBorders>
            <w:shd w:val="clear" w:color="auto" w:fill="auto"/>
            <w:noWrap/>
            <w:vAlign w:val="center"/>
          </w:tcPr>
          <w:p w14:paraId="7D3B8B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24402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6F0B80F">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222D6FE">
            <w:pPr>
              <w:jc w:val="center"/>
              <w:rPr>
                <w:rFonts w:hint="default" w:ascii="Arial" w:hAnsi="Arial" w:cs="Arial"/>
                <w:sz w:val="24"/>
                <w:szCs w:val="24"/>
                <w:lang w:val="en-US" w:eastAsia="zh-CN"/>
              </w:rPr>
            </w:pPr>
            <w:r>
              <w:rPr>
                <w:rFonts w:hint="default" w:ascii="Arial" w:hAnsi="Arial" w:cs="Arial"/>
                <w:sz w:val="24"/>
                <w:szCs w:val="24"/>
                <w:lang w:val="en-US" w:eastAsia="zh-CN"/>
              </w:rPr>
              <w:t>ATCA</w:t>
            </w:r>
          </w:p>
        </w:tc>
        <w:tc>
          <w:tcPr>
            <w:tcW w:w="686" w:type="pct"/>
            <w:tcBorders>
              <w:top w:val="nil"/>
              <w:left w:val="nil"/>
              <w:bottom w:val="nil"/>
              <w:right w:val="nil"/>
            </w:tcBorders>
            <w:shd w:val="clear" w:color="auto" w:fill="auto"/>
            <w:noWrap/>
            <w:vAlign w:val="center"/>
          </w:tcPr>
          <w:p w14:paraId="140173AC">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F12895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1.061 (0.776, 1.451)</w:t>
            </w:r>
          </w:p>
        </w:tc>
        <w:tc>
          <w:tcPr>
            <w:tcW w:w="1434" w:type="dxa"/>
            <w:tcBorders>
              <w:top w:val="nil"/>
              <w:left w:val="nil"/>
              <w:bottom w:val="nil"/>
              <w:right w:val="nil"/>
            </w:tcBorders>
            <w:shd w:val="clear" w:color="auto" w:fill="auto"/>
            <w:noWrap/>
            <w:vAlign w:val="center"/>
          </w:tcPr>
          <w:p w14:paraId="299C09A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0.709</w:t>
            </w:r>
          </w:p>
        </w:tc>
        <w:tc>
          <w:tcPr>
            <w:tcW w:w="1446" w:type="dxa"/>
            <w:tcBorders>
              <w:top w:val="nil"/>
              <w:left w:val="nil"/>
              <w:bottom w:val="nil"/>
              <w:right w:val="nil"/>
            </w:tcBorders>
            <w:shd w:val="clear" w:color="auto" w:fill="auto"/>
            <w:noWrap/>
            <w:vAlign w:val="center"/>
          </w:tcPr>
          <w:p w14:paraId="620B922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2F62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6B91178E">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FF625E9">
            <w:pPr>
              <w:jc w:val="center"/>
              <w:rPr>
                <w:rFonts w:hint="default" w:ascii="Arial" w:hAnsi="Arial" w:cs="Arial"/>
                <w:sz w:val="24"/>
                <w:szCs w:val="24"/>
                <w:lang w:val="en-US" w:eastAsia="zh-CN"/>
              </w:rPr>
            </w:pPr>
            <w:r>
              <w:rPr>
                <w:rFonts w:hint="default" w:ascii="Arial" w:hAnsi="Arial" w:cs="Arial"/>
                <w:sz w:val="24"/>
                <w:szCs w:val="24"/>
                <w:lang w:val="en-US" w:eastAsia="zh-CN"/>
              </w:rPr>
              <w:t>BMA</w:t>
            </w:r>
          </w:p>
        </w:tc>
        <w:tc>
          <w:tcPr>
            <w:tcW w:w="686" w:type="pct"/>
            <w:tcBorders>
              <w:top w:val="nil"/>
              <w:left w:val="nil"/>
              <w:bottom w:val="nil"/>
              <w:right w:val="nil"/>
            </w:tcBorders>
            <w:shd w:val="clear" w:color="auto" w:fill="auto"/>
            <w:noWrap/>
            <w:vAlign w:val="center"/>
          </w:tcPr>
          <w:p w14:paraId="06D05D5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6A5BF48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0.886 (0.700, 1.121)</w:t>
            </w:r>
          </w:p>
        </w:tc>
        <w:tc>
          <w:tcPr>
            <w:tcW w:w="1434" w:type="dxa"/>
            <w:tcBorders>
              <w:top w:val="nil"/>
              <w:left w:val="nil"/>
              <w:bottom w:val="nil"/>
              <w:right w:val="nil"/>
            </w:tcBorders>
            <w:shd w:val="clear" w:color="auto" w:fill="auto"/>
            <w:noWrap/>
            <w:vAlign w:val="center"/>
          </w:tcPr>
          <w:p w14:paraId="741D6BE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0.312</w:t>
            </w:r>
          </w:p>
        </w:tc>
        <w:tc>
          <w:tcPr>
            <w:tcW w:w="1446" w:type="dxa"/>
            <w:tcBorders>
              <w:top w:val="nil"/>
              <w:left w:val="nil"/>
              <w:bottom w:val="nil"/>
              <w:right w:val="nil"/>
            </w:tcBorders>
            <w:shd w:val="clear" w:color="auto" w:fill="auto"/>
            <w:noWrap/>
            <w:vAlign w:val="center"/>
          </w:tcPr>
          <w:p w14:paraId="429C36D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0.786</w:t>
            </w:r>
          </w:p>
        </w:tc>
      </w:tr>
      <w:tr w14:paraId="425E7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3620A91">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F2765CB">
            <w:pPr>
              <w:jc w:val="center"/>
              <w:rPr>
                <w:rFonts w:hint="default" w:ascii="Arial" w:hAnsi="Arial" w:cs="Arial"/>
                <w:sz w:val="24"/>
                <w:szCs w:val="24"/>
                <w:lang w:val="en-US" w:eastAsia="zh-CN"/>
              </w:rPr>
            </w:pPr>
            <w:r>
              <w:rPr>
                <w:rFonts w:hint="default" w:ascii="Arial" w:hAnsi="Arial" w:cs="Arial"/>
                <w:sz w:val="24"/>
                <w:szCs w:val="24"/>
                <w:lang w:val="en-US" w:eastAsia="zh-CN"/>
              </w:rPr>
              <w:t>BPMA</w:t>
            </w:r>
          </w:p>
        </w:tc>
        <w:tc>
          <w:tcPr>
            <w:tcW w:w="686" w:type="pct"/>
            <w:tcBorders>
              <w:top w:val="nil"/>
              <w:left w:val="nil"/>
              <w:bottom w:val="nil"/>
              <w:right w:val="nil"/>
            </w:tcBorders>
            <w:shd w:val="clear" w:color="auto" w:fill="auto"/>
            <w:noWrap/>
            <w:vAlign w:val="center"/>
          </w:tcPr>
          <w:p w14:paraId="4C7F03D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765F9B0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1.171 (0.886, 1.547)</w:t>
            </w:r>
          </w:p>
        </w:tc>
        <w:tc>
          <w:tcPr>
            <w:tcW w:w="1434" w:type="dxa"/>
            <w:tcBorders>
              <w:top w:val="nil"/>
              <w:left w:val="nil"/>
              <w:bottom w:val="nil"/>
              <w:right w:val="nil"/>
            </w:tcBorders>
            <w:shd w:val="clear" w:color="auto" w:fill="auto"/>
            <w:noWrap/>
            <w:vAlign w:val="center"/>
          </w:tcPr>
          <w:p w14:paraId="093101A8">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0.267</w:t>
            </w:r>
          </w:p>
        </w:tc>
        <w:tc>
          <w:tcPr>
            <w:tcW w:w="1446" w:type="dxa"/>
            <w:tcBorders>
              <w:top w:val="nil"/>
              <w:left w:val="nil"/>
              <w:bottom w:val="nil"/>
              <w:right w:val="nil"/>
            </w:tcBorders>
            <w:shd w:val="clear" w:color="auto" w:fill="auto"/>
            <w:noWrap/>
            <w:vAlign w:val="center"/>
          </w:tcPr>
          <w:p w14:paraId="458838E7">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0.781</w:t>
            </w:r>
          </w:p>
        </w:tc>
      </w:tr>
      <w:tr w14:paraId="16AD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72959B16">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73F97E5">
            <w:pPr>
              <w:jc w:val="center"/>
              <w:rPr>
                <w:rFonts w:hint="default" w:ascii="Arial" w:hAnsi="Arial" w:cs="Arial"/>
                <w:sz w:val="24"/>
                <w:szCs w:val="24"/>
                <w:lang w:val="en-US" w:eastAsia="zh-CN"/>
              </w:rPr>
            </w:pPr>
            <w:r>
              <w:rPr>
                <w:rFonts w:hint="default" w:ascii="Arial" w:hAnsi="Arial" w:cs="Arial"/>
                <w:sz w:val="24"/>
                <w:szCs w:val="24"/>
                <w:lang w:val="en-US" w:eastAsia="zh-CN"/>
              </w:rPr>
              <w:t>CEMA</w:t>
            </w:r>
          </w:p>
        </w:tc>
        <w:tc>
          <w:tcPr>
            <w:tcW w:w="686" w:type="pct"/>
            <w:tcBorders>
              <w:top w:val="nil"/>
              <w:left w:val="nil"/>
              <w:bottom w:val="nil"/>
              <w:right w:val="nil"/>
            </w:tcBorders>
            <w:shd w:val="clear" w:color="auto" w:fill="auto"/>
            <w:noWrap/>
            <w:vAlign w:val="center"/>
          </w:tcPr>
          <w:p w14:paraId="465652F3">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1220D53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1.044 (0.791, 1.377)</w:t>
            </w:r>
          </w:p>
        </w:tc>
        <w:tc>
          <w:tcPr>
            <w:tcW w:w="1434" w:type="dxa"/>
            <w:tcBorders>
              <w:top w:val="nil"/>
              <w:left w:val="nil"/>
              <w:bottom w:val="nil"/>
              <w:right w:val="nil"/>
            </w:tcBorders>
            <w:shd w:val="clear" w:color="auto" w:fill="auto"/>
            <w:noWrap/>
            <w:vAlign w:val="center"/>
          </w:tcPr>
          <w:p w14:paraId="03B2FC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0.761</w:t>
            </w:r>
          </w:p>
        </w:tc>
        <w:tc>
          <w:tcPr>
            <w:tcW w:w="1446" w:type="dxa"/>
            <w:tcBorders>
              <w:top w:val="nil"/>
              <w:left w:val="nil"/>
              <w:bottom w:val="nil"/>
              <w:right w:val="nil"/>
            </w:tcBorders>
            <w:shd w:val="clear" w:color="auto" w:fill="auto"/>
            <w:noWrap/>
            <w:vAlign w:val="center"/>
          </w:tcPr>
          <w:p w14:paraId="3923252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0.881</w:t>
            </w:r>
          </w:p>
        </w:tc>
      </w:tr>
      <w:tr w14:paraId="2ED9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06396ED0">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59271985">
            <w:pPr>
              <w:jc w:val="center"/>
              <w:rPr>
                <w:rFonts w:hint="default" w:ascii="Arial" w:hAnsi="Arial" w:cs="Arial"/>
                <w:sz w:val="24"/>
                <w:szCs w:val="24"/>
                <w:lang w:val="en-US" w:eastAsia="zh-CN"/>
              </w:rPr>
            </w:pPr>
            <w:r>
              <w:rPr>
                <w:rFonts w:hint="default" w:ascii="Arial" w:hAnsi="Arial" w:cs="Arial"/>
                <w:sz w:val="24"/>
                <w:szCs w:val="24"/>
                <w:lang w:val="en-US" w:eastAsia="zh-CN"/>
              </w:rPr>
              <w:t>CYMA</w:t>
            </w:r>
          </w:p>
        </w:tc>
        <w:tc>
          <w:tcPr>
            <w:tcW w:w="686" w:type="pct"/>
            <w:tcBorders>
              <w:top w:val="nil"/>
              <w:left w:val="nil"/>
              <w:bottom w:val="nil"/>
              <w:right w:val="nil"/>
            </w:tcBorders>
            <w:shd w:val="clear" w:color="auto" w:fill="auto"/>
            <w:noWrap/>
            <w:vAlign w:val="center"/>
          </w:tcPr>
          <w:p w14:paraId="6F94199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B77D4E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0.996 (0.707, 1.402)</w:t>
            </w:r>
          </w:p>
        </w:tc>
        <w:tc>
          <w:tcPr>
            <w:tcW w:w="1434" w:type="dxa"/>
            <w:tcBorders>
              <w:top w:val="nil"/>
              <w:left w:val="nil"/>
              <w:bottom w:val="nil"/>
              <w:right w:val="nil"/>
            </w:tcBorders>
            <w:shd w:val="clear" w:color="auto" w:fill="auto"/>
            <w:noWrap/>
            <w:vAlign w:val="center"/>
          </w:tcPr>
          <w:p w14:paraId="4F775FD1">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0.981</w:t>
            </w:r>
          </w:p>
        </w:tc>
        <w:tc>
          <w:tcPr>
            <w:tcW w:w="1446" w:type="dxa"/>
            <w:tcBorders>
              <w:top w:val="nil"/>
              <w:left w:val="nil"/>
              <w:bottom w:val="nil"/>
              <w:right w:val="nil"/>
            </w:tcBorders>
            <w:shd w:val="clear" w:color="auto" w:fill="auto"/>
            <w:noWrap/>
            <w:vAlign w:val="center"/>
          </w:tcPr>
          <w:p w14:paraId="634B2C8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0.992</w:t>
            </w:r>
          </w:p>
        </w:tc>
      </w:tr>
      <w:tr w14:paraId="3DEC9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3D98DE20">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3AB7F765">
            <w:pPr>
              <w:jc w:val="center"/>
              <w:rPr>
                <w:rFonts w:hint="default" w:ascii="Arial" w:hAnsi="Arial" w:cs="Arial"/>
                <w:sz w:val="24"/>
                <w:szCs w:val="24"/>
                <w:lang w:val="en-US" w:eastAsia="zh-CN"/>
              </w:rPr>
            </w:pPr>
            <w:r>
              <w:rPr>
                <w:rFonts w:hint="default" w:ascii="Arial" w:hAnsi="Arial" w:cs="Arial"/>
                <w:sz w:val="24"/>
                <w:szCs w:val="24"/>
                <w:lang w:val="en-US" w:eastAsia="zh-CN"/>
              </w:rPr>
              <w:t>DHBMA</w:t>
            </w:r>
          </w:p>
        </w:tc>
        <w:tc>
          <w:tcPr>
            <w:tcW w:w="686" w:type="pct"/>
            <w:tcBorders>
              <w:top w:val="nil"/>
              <w:left w:val="nil"/>
              <w:bottom w:val="nil"/>
              <w:right w:val="nil"/>
            </w:tcBorders>
            <w:shd w:val="clear" w:color="auto" w:fill="auto"/>
            <w:noWrap/>
            <w:vAlign w:val="center"/>
          </w:tcPr>
          <w:p w14:paraId="6383C26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7A2CF1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1.003 (0.807, 1.247)</w:t>
            </w:r>
          </w:p>
        </w:tc>
        <w:tc>
          <w:tcPr>
            <w:tcW w:w="1434" w:type="dxa"/>
            <w:tcBorders>
              <w:top w:val="nil"/>
              <w:left w:val="nil"/>
              <w:bottom w:val="nil"/>
              <w:right w:val="nil"/>
            </w:tcBorders>
            <w:shd w:val="clear" w:color="auto" w:fill="auto"/>
            <w:noWrap/>
            <w:vAlign w:val="center"/>
          </w:tcPr>
          <w:p w14:paraId="653827FD">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0.975</w:t>
            </w:r>
          </w:p>
        </w:tc>
        <w:tc>
          <w:tcPr>
            <w:tcW w:w="1446" w:type="dxa"/>
            <w:tcBorders>
              <w:top w:val="nil"/>
              <w:left w:val="nil"/>
              <w:bottom w:val="nil"/>
              <w:right w:val="nil"/>
            </w:tcBorders>
            <w:shd w:val="clear" w:color="auto" w:fill="auto"/>
            <w:noWrap/>
            <w:vAlign w:val="center"/>
          </w:tcPr>
          <w:p w14:paraId="7BE1FCE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0.992</w:t>
            </w:r>
          </w:p>
        </w:tc>
      </w:tr>
      <w:tr w14:paraId="4680F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7FD13C9">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287CE38">
            <w:pPr>
              <w:jc w:val="center"/>
              <w:rPr>
                <w:rFonts w:hint="default" w:ascii="Arial" w:hAnsi="Arial" w:cs="Arial"/>
                <w:sz w:val="24"/>
                <w:szCs w:val="24"/>
                <w:lang w:val="en-US" w:eastAsia="zh-CN"/>
              </w:rPr>
            </w:pPr>
            <w:r>
              <w:rPr>
                <w:rFonts w:hint="default" w:ascii="Arial" w:hAnsi="Arial" w:cs="Arial"/>
                <w:sz w:val="24"/>
                <w:szCs w:val="24"/>
                <w:lang w:val="en-US" w:eastAsia="zh-CN"/>
              </w:rPr>
              <w:t>2HPMA</w:t>
            </w:r>
          </w:p>
        </w:tc>
        <w:tc>
          <w:tcPr>
            <w:tcW w:w="686" w:type="pct"/>
            <w:tcBorders>
              <w:top w:val="nil"/>
              <w:left w:val="nil"/>
              <w:bottom w:val="nil"/>
              <w:right w:val="nil"/>
            </w:tcBorders>
            <w:shd w:val="clear" w:color="auto" w:fill="auto"/>
            <w:noWrap/>
            <w:vAlign w:val="center"/>
          </w:tcPr>
          <w:p w14:paraId="1323ED01">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2D3D8B82">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1.297 (1.017, 1.653)</w:t>
            </w:r>
          </w:p>
        </w:tc>
        <w:tc>
          <w:tcPr>
            <w:tcW w:w="1434" w:type="dxa"/>
            <w:tcBorders>
              <w:top w:val="nil"/>
              <w:left w:val="nil"/>
              <w:bottom w:val="nil"/>
              <w:right w:val="nil"/>
            </w:tcBorders>
            <w:shd w:val="clear" w:color="auto" w:fill="auto"/>
            <w:noWrap/>
            <w:vAlign w:val="center"/>
          </w:tcPr>
          <w:p w14:paraId="632AB18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0.037</w:t>
            </w:r>
          </w:p>
        </w:tc>
        <w:tc>
          <w:tcPr>
            <w:tcW w:w="1446" w:type="dxa"/>
            <w:tcBorders>
              <w:top w:val="nil"/>
              <w:left w:val="nil"/>
              <w:bottom w:val="nil"/>
              <w:right w:val="nil"/>
            </w:tcBorders>
            <w:shd w:val="clear" w:color="auto" w:fill="auto"/>
            <w:noWrap/>
            <w:vAlign w:val="center"/>
          </w:tcPr>
          <w:p w14:paraId="3BC50F5A">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0.706</w:t>
            </w:r>
          </w:p>
        </w:tc>
      </w:tr>
      <w:tr w14:paraId="70878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2F884840">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4A89670">
            <w:pPr>
              <w:jc w:val="center"/>
              <w:rPr>
                <w:rFonts w:hint="default" w:ascii="Arial" w:hAnsi="Arial" w:cs="Arial"/>
                <w:sz w:val="24"/>
                <w:szCs w:val="24"/>
                <w:lang w:val="en-US" w:eastAsia="zh-CN"/>
              </w:rPr>
            </w:pPr>
            <w:r>
              <w:rPr>
                <w:rFonts w:hint="default" w:ascii="Arial" w:hAnsi="Arial" w:cs="Arial"/>
                <w:sz w:val="24"/>
                <w:szCs w:val="24"/>
                <w:lang w:val="en-US" w:eastAsia="zh-CN"/>
              </w:rPr>
              <w:t>3HPMA</w:t>
            </w:r>
          </w:p>
        </w:tc>
        <w:tc>
          <w:tcPr>
            <w:tcW w:w="686" w:type="pct"/>
            <w:tcBorders>
              <w:top w:val="nil"/>
              <w:left w:val="nil"/>
              <w:bottom w:val="nil"/>
              <w:right w:val="nil"/>
            </w:tcBorders>
            <w:shd w:val="clear" w:color="auto" w:fill="auto"/>
            <w:noWrap/>
            <w:vAlign w:val="center"/>
          </w:tcPr>
          <w:p w14:paraId="7AA13DC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1C5D61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1.220 (0.882, 1.687)</w:t>
            </w:r>
          </w:p>
        </w:tc>
        <w:tc>
          <w:tcPr>
            <w:tcW w:w="1434" w:type="dxa"/>
            <w:tcBorders>
              <w:top w:val="nil"/>
              <w:left w:val="nil"/>
              <w:bottom w:val="nil"/>
              <w:right w:val="nil"/>
            </w:tcBorders>
            <w:shd w:val="clear" w:color="auto" w:fill="auto"/>
            <w:noWrap/>
            <w:vAlign w:val="center"/>
          </w:tcPr>
          <w:p w14:paraId="2FBB1AF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0.23</w:t>
            </w:r>
          </w:p>
        </w:tc>
        <w:tc>
          <w:tcPr>
            <w:tcW w:w="1446" w:type="dxa"/>
            <w:tcBorders>
              <w:top w:val="nil"/>
              <w:left w:val="nil"/>
              <w:bottom w:val="nil"/>
              <w:right w:val="nil"/>
            </w:tcBorders>
            <w:shd w:val="clear" w:color="auto" w:fill="auto"/>
            <w:noWrap/>
            <w:vAlign w:val="center"/>
          </w:tcPr>
          <w:p w14:paraId="275030F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0.757</w:t>
            </w:r>
          </w:p>
        </w:tc>
      </w:tr>
      <w:tr w14:paraId="22412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1B0A5B57">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0981C76E">
            <w:pPr>
              <w:jc w:val="center"/>
              <w:rPr>
                <w:rFonts w:hint="default" w:ascii="Arial" w:hAnsi="Arial" w:cs="Arial"/>
                <w:sz w:val="24"/>
                <w:szCs w:val="24"/>
                <w:lang w:val="en-US" w:eastAsia="zh-CN"/>
              </w:rPr>
            </w:pPr>
            <w:r>
              <w:rPr>
                <w:rFonts w:hint="default" w:ascii="Arial" w:hAnsi="Arial" w:cs="Arial"/>
                <w:sz w:val="24"/>
                <w:szCs w:val="24"/>
                <w:lang w:val="en-US" w:eastAsia="zh-CN"/>
              </w:rPr>
              <w:t>MA</w:t>
            </w:r>
          </w:p>
        </w:tc>
        <w:tc>
          <w:tcPr>
            <w:tcW w:w="686" w:type="pct"/>
            <w:tcBorders>
              <w:top w:val="nil"/>
              <w:left w:val="nil"/>
              <w:bottom w:val="nil"/>
              <w:right w:val="nil"/>
            </w:tcBorders>
            <w:shd w:val="clear" w:color="auto" w:fill="auto"/>
            <w:noWrap/>
            <w:vAlign w:val="center"/>
          </w:tcPr>
          <w:p w14:paraId="376C1F59">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4D39AECF">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0.932 (0.727, 1.196)</w:t>
            </w:r>
          </w:p>
        </w:tc>
        <w:tc>
          <w:tcPr>
            <w:tcW w:w="1434" w:type="dxa"/>
            <w:tcBorders>
              <w:top w:val="nil"/>
              <w:left w:val="nil"/>
              <w:bottom w:val="nil"/>
              <w:right w:val="nil"/>
            </w:tcBorders>
            <w:shd w:val="clear" w:color="auto" w:fill="auto"/>
            <w:noWrap/>
            <w:vAlign w:val="center"/>
          </w:tcPr>
          <w:p w14:paraId="19506EE5">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0.582</w:t>
            </w:r>
          </w:p>
        </w:tc>
        <w:tc>
          <w:tcPr>
            <w:tcW w:w="1446" w:type="dxa"/>
            <w:tcBorders>
              <w:top w:val="nil"/>
              <w:left w:val="nil"/>
              <w:bottom w:val="nil"/>
              <w:right w:val="nil"/>
            </w:tcBorders>
            <w:shd w:val="clear" w:color="auto" w:fill="auto"/>
            <w:noWrap/>
            <w:vAlign w:val="center"/>
          </w:tcPr>
          <w:p w14:paraId="6BA3918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158FC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4FA6B6D5">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26D5197C">
            <w:pPr>
              <w:jc w:val="center"/>
              <w:rPr>
                <w:rFonts w:hint="default" w:ascii="Arial" w:hAnsi="Arial" w:cs="Arial"/>
                <w:sz w:val="24"/>
                <w:szCs w:val="24"/>
                <w:lang w:val="en-US" w:eastAsia="zh-CN"/>
              </w:rPr>
            </w:pPr>
            <w:r>
              <w:rPr>
                <w:rFonts w:hint="default" w:ascii="Arial" w:hAnsi="Arial" w:cs="Arial"/>
                <w:sz w:val="24"/>
                <w:szCs w:val="24"/>
                <w:lang w:val="en-US" w:eastAsia="zh-CN"/>
              </w:rPr>
              <w:t>MHBMA3</w:t>
            </w:r>
          </w:p>
        </w:tc>
        <w:tc>
          <w:tcPr>
            <w:tcW w:w="686" w:type="pct"/>
            <w:tcBorders>
              <w:top w:val="nil"/>
              <w:left w:val="nil"/>
              <w:bottom w:val="nil"/>
              <w:right w:val="nil"/>
            </w:tcBorders>
            <w:shd w:val="clear" w:color="auto" w:fill="auto"/>
            <w:noWrap/>
            <w:vAlign w:val="center"/>
          </w:tcPr>
          <w:p w14:paraId="17D2F064">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5AA32F09">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1.106 (0.780, 1.569)</w:t>
            </w:r>
          </w:p>
        </w:tc>
        <w:tc>
          <w:tcPr>
            <w:tcW w:w="1434" w:type="dxa"/>
            <w:tcBorders>
              <w:top w:val="nil"/>
              <w:left w:val="nil"/>
              <w:bottom w:val="nil"/>
              <w:right w:val="nil"/>
            </w:tcBorders>
            <w:shd w:val="clear" w:color="auto" w:fill="auto"/>
            <w:noWrap/>
            <w:vAlign w:val="center"/>
          </w:tcPr>
          <w:p w14:paraId="6D1FB17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0.572</w:t>
            </w:r>
          </w:p>
        </w:tc>
        <w:tc>
          <w:tcPr>
            <w:tcW w:w="1446" w:type="dxa"/>
            <w:tcBorders>
              <w:top w:val="nil"/>
              <w:left w:val="nil"/>
              <w:bottom w:val="nil"/>
              <w:right w:val="nil"/>
            </w:tcBorders>
            <w:shd w:val="clear" w:color="auto" w:fill="auto"/>
            <w:noWrap/>
            <w:vAlign w:val="center"/>
          </w:tcPr>
          <w:p w14:paraId="3A93CAD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0.867</w:t>
            </w:r>
          </w:p>
        </w:tc>
      </w:tr>
      <w:tr w14:paraId="1E5D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33294D97">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197D65DC">
            <w:pPr>
              <w:jc w:val="center"/>
              <w:rPr>
                <w:rFonts w:hint="default" w:ascii="Arial" w:hAnsi="Arial" w:cs="Arial"/>
                <w:sz w:val="24"/>
                <w:szCs w:val="24"/>
                <w:lang w:val="en-US" w:eastAsia="zh-CN"/>
              </w:rPr>
            </w:pPr>
            <w:r>
              <w:rPr>
                <w:rFonts w:hint="default" w:ascii="Arial" w:hAnsi="Arial" w:cs="Arial"/>
                <w:sz w:val="24"/>
                <w:szCs w:val="24"/>
                <w:lang w:val="en-US" w:eastAsia="zh-CN"/>
              </w:rPr>
              <w:t>PGA</w:t>
            </w:r>
          </w:p>
        </w:tc>
        <w:tc>
          <w:tcPr>
            <w:tcW w:w="686" w:type="pct"/>
            <w:tcBorders>
              <w:top w:val="nil"/>
              <w:left w:val="nil"/>
              <w:bottom w:val="nil"/>
              <w:right w:val="nil"/>
            </w:tcBorders>
            <w:shd w:val="clear" w:color="auto" w:fill="auto"/>
            <w:noWrap/>
            <w:vAlign w:val="center"/>
          </w:tcPr>
          <w:p w14:paraId="5D786ECB">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1AE24AC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0.785 (0.610, 1.009)</w:t>
            </w:r>
          </w:p>
        </w:tc>
        <w:tc>
          <w:tcPr>
            <w:tcW w:w="1434" w:type="dxa"/>
            <w:tcBorders>
              <w:top w:val="nil"/>
              <w:left w:val="nil"/>
              <w:bottom w:val="nil"/>
              <w:right w:val="nil"/>
            </w:tcBorders>
            <w:shd w:val="clear" w:color="auto" w:fill="auto"/>
            <w:noWrap/>
            <w:vAlign w:val="center"/>
          </w:tcPr>
          <w:p w14:paraId="43A165E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0.058</w:t>
            </w:r>
          </w:p>
        </w:tc>
        <w:tc>
          <w:tcPr>
            <w:tcW w:w="1446" w:type="dxa"/>
            <w:tcBorders>
              <w:top w:val="nil"/>
              <w:left w:val="nil"/>
              <w:bottom w:val="nil"/>
              <w:right w:val="nil"/>
            </w:tcBorders>
            <w:shd w:val="clear" w:color="auto" w:fill="auto"/>
            <w:noWrap/>
            <w:vAlign w:val="center"/>
          </w:tcPr>
          <w:p w14:paraId="7963B6DC">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0.706</w:t>
            </w:r>
          </w:p>
        </w:tc>
      </w:tr>
      <w:tr w14:paraId="1E535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104" w:type="pct"/>
            <w:vMerge w:val="continue"/>
            <w:tcBorders>
              <w:top w:val="nil"/>
              <w:left w:val="nil"/>
              <w:bottom w:val="nil"/>
              <w:right w:val="nil"/>
            </w:tcBorders>
            <w:shd w:val="clear" w:color="auto" w:fill="auto"/>
            <w:vAlign w:val="center"/>
          </w:tcPr>
          <w:p w14:paraId="592DC84D">
            <w:pPr>
              <w:rPr>
                <w:rFonts w:hint="default" w:ascii="Arial" w:hAnsi="Arial" w:cs="Arial"/>
                <w:sz w:val="24"/>
                <w:szCs w:val="24"/>
                <w:lang w:val="en-US" w:eastAsia="zh-CN"/>
              </w:rPr>
            </w:pPr>
          </w:p>
        </w:tc>
        <w:tc>
          <w:tcPr>
            <w:tcW w:w="1117" w:type="pct"/>
            <w:tcBorders>
              <w:top w:val="nil"/>
              <w:left w:val="nil"/>
              <w:bottom w:val="nil"/>
              <w:right w:val="nil"/>
            </w:tcBorders>
            <w:shd w:val="clear" w:color="auto" w:fill="auto"/>
            <w:noWrap/>
            <w:vAlign w:val="center"/>
          </w:tcPr>
          <w:p w14:paraId="71CE4C77">
            <w:pPr>
              <w:jc w:val="center"/>
              <w:rPr>
                <w:rFonts w:hint="default" w:ascii="Arial" w:hAnsi="Arial" w:cs="Arial"/>
                <w:sz w:val="24"/>
                <w:szCs w:val="24"/>
                <w:lang w:val="en-US" w:eastAsia="zh-CN"/>
              </w:rPr>
            </w:pPr>
            <w:r>
              <w:rPr>
                <w:rFonts w:hint="default" w:ascii="Arial" w:hAnsi="Arial" w:cs="Arial"/>
                <w:sz w:val="24"/>
                <w:szCs w:val="24"/>
                <w:lang w:val="en-US" w:eastAsia="zh-CN"/>
              </w:rPr>
              <w:t>HPMMA</w:t>
            </w:r>
          </w:p>
        </w:tc>
        <w:tc>
          <w:tcPr>
            <w:tcW w:w="686" w:type="pct"/>
            <w:tcBorders>
              <w:top w:val="nil"/>
              <w:left w:val="nil"/>
              <w:bottom w:val="nil"/>
              <w:right w:val="nil"/>
            </w:tcBorders>
            <w:shd w:val="clear" w:color="auto" w:fill="auto"/>
            <w:noWrap/>
            <w:vAlign w:val="center"/>
          </w:tcPr>
          <w:p w14:paraId="4641DF30">
            <w:pPr>
              <w:jc w:val="center"/>
              <w:rPr>
                <w:rFonts w:hint="default" w:ascii="Arial" w:hAnsi="Arial" w:cs="Arial"/>
                <w:sz w:val="24"/>
                <w:szCs w:val="24"/>
                <w:lang w:val="en-US" w:eastAsia="zh-CN"/>
              </w:rPr>
            </w:pPr>
            <w:r>
              <w:rPr>
                <w:rFonts w:hint="default" w:ascii="Arial" w:hAnsi="Arial" w:cs="Arial"/>
                <w:sz w:val="24"/>
                <w:szCs w:val="24"/>
                <w:lang w:val="en-US" w:eastAsia="zh-CN"/>
              </w:rPr>
              <w:t>log (ln)</w:t>
            </w:r>
          </w:p>
        </w:tc>
        <w:tc>
          <w:tcPr>
            <w:tcW w:w="3053" w:type="dxa"/>
            <w:tcBorders>
              <w:top w:val="nil"/>
              <w:left w:val="nil"/>
              <w:bottom w:val="nil"/>
              <w:right w:val="nil"/>
            </w:tcBorders>
            <w:shd w:val="clear" w:color="auto" w:fill="auto"/>
            <w:noWrap/>
            <w:vAlign w:val="center"/>
          </w:tcPr>
          <w:p w14:paraId="3F8EBD2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1.019 (0.750, 1.385)</w:t>
            </w:r>
          </w:p>
        </w:tc>
        <w:tc>
          <w:tcPr>
            <w:tcW w:w="1434" w:type="dxa"/>
            <w:tcBorders>
              <w:top w:val="nil"/>
              <w:left w:val="nil"/>
              <w:bottom w:val="nil"/>
              <w:right w:val="nil"/>
            </w:tcBorders>
            <w:shd w:val="clear" w:color="auto" w:fill="auto"/>
            <w:noWrap/>
            <w:vAlign w:val="center"/>
          </w:tcPr>
          <w:p w14:paraId="2B4A266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0.905</w:t>
            </w:r>
          </w:p>
        </w:tc>
        <w:tc>
          <w:tcPr>
            <w:tcW w:w="1446" w:type="dxa"/>
            <w:tcBorders>
              <w:top w:val="nil"/>
              <w:left w:val="nil"/>
              <w:bottom w:val="nil"/>
              <w:right w:val="nil"/>
            </w:tcBorders>
            <w:shd w:val="clear" w:color="auto" w:fill="auto"/>
            <w:noWrap/>
            <w:vAlign w:val="center"/>
          </w:tcPr>
          <w:p w14:paraId="6B8E19FE">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0.957</w:t>
            </w:r>
          </w:p>
        </w:tc>
      </w:tr>
      <w:tr w14:paraId="57149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104" w:type="pct"/>
            <w:vMerge w:val="continue"/>
            <w:tcBorders>
              <w:top w:val="nil"/>
              <w:left w:val="nil"/>
              <w:bottom w:val="single" w:color="auto" w:sz="12" w:space="0"/>
              <w:right w:val="nil"/>
            </w:tcBorders>
            <w:shd w:val="clear" w:color="auto" w:fill="auto"/>
            <w:vAlign w:val="center"/>
          </w:tcPr>
          <w:p w14:paraId="324E4E47">
            <w:pPr>
              <w:rPr>
                <w:rFonts w:hint="default" w:ascii="Arial" w:hAnsi="Arial" w:cs="Arial"/>
                <w:sz w:val="24"/>
                <w:szCs w:val="24"/>
                <w:lang w:val="en-US" w:eastAsia="zh-CN"/>
              </w:rPr>
            </w:pPr>
          </w:p>
        </w:tc>
        <w:tc>
          <w:tcPr>
            <w:tcW w:w="1117" w:type="pct"/>
            <w:tcBorders>
              <w:top w:val="nil"/>
              <w:left w:val="nil"/>
              <w:bottom w:val="single" w:color="auto" w:sz="12" w:space="0"/>
              <w:right w:val="nil"/>
            </w:tcBorders>
            <w:shd w:val="clear" w:color="auto" w:fill="auto"/>
            <w:noWrap/>
            <w:vAlign w:val="center"/>
          </w:tcPr>
          <w:p w14:paraId="7B89A446">
            <w:pPr>
              <w:jc w:val="center"/>
              <w:rPr>
                <w:rFonts w:hint="default" w:ascii="Arial" w:hAnsi="Arial" w:cs="Arial"/>
                <w:sz w:val="24"/>
                <w:szCs w:val="24"/>
                <w:lang w:val="en-US" w:eastAsia="zh-CN"/>
              </w:rPr>
            </w:pPr>
            <w:r>
              <w:rPr>
                <w:rFonts w:hint="default" w:ascii="Arial" w:hAnsi="Arial" w:cs="Arial"/>
                <w:sz w:val="24"/>
                <w:szCs w:val="24"/>
                <w:lang w:val="en-US" w:eastAsia="zh-CN"/>
              </w:rPr>
              <w:t>TTCA</w:t>
            </w:r>
          </w:p>
        </w:tc>
        <w:tc>
          <w:tcPr>
            <w:tcW w:w="686" w:type="pct"/>
            <w:tcBorders>
              <w:top w:val="nil"/>
              <w:left w:val="nil"/>
              <w:bottom w:val="single" w:color="auto" w:sz="12" w:space="0"/>
              <w:right w:val="nil"/>
            </w:tcBorders>
            <w:shd w:val="clear" w:color="auto" w:fill="auto"/>
            <w:noWrap/>
            <w:vAlign w:val="center"/>
          </w:tcPr>
          <w:p w14:paraId="31F6B1CC">
            <w:pPr>
              <w:jc w:val="center"/>
              <w:rPr>
                <w:rFonts w:hint="default" w:ascii="Arial" w:hAnsi="Arial" w:cs="Arial"/>
                <w:sz w:val="24"/>
                <w:szCs w:val="24"/>
                <w:lang w:val="en-US" w:eastAsia="zh-CN"/>
              </w:rPr>
            </w:pPr>
            <w:r>
              <w:rPr>
                <w:rFonts w:hint="default" w:ascii="Arial" w:hAnsi="Arial" w:cs="Arial"/>
                <w:sz w:val="24"/>
                <w:szCs w:val="24"/>
                <w:lang w:val="en-US" w:eastAsia="zh-CN"/>
              </w:rPr>
              <w:t>2 categories</w:t>
            </w:r>
          </w:p>
        </w:tc>
        <w:tc>
          <w:tcPr>
            <w:tcW w:w="3053" w:type="dxa"/>
            <w:tcBorders>
              <w:top w:val="nil"/>
              <w:left w:val="nil"/>
              <w:bottom w:val="single" w:color="auto" w:sz="12" w:space="0"/>
              <w:right w:val="nil"/>
            </w:tcBorders>
            <w:shd w:val="clear" w:color="auto" w:fill="auto"/>
            <w:noWrap/>
            <w:vAlign w:val="center"/>
          </w:tcPr>
          <w:p w14:paraId="256AB69B">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F1115"/>
                <w:kern w:val="0"/>
                <w:sz w:val="24"/>
                <w:szCs w:val="24"/>
                <w:u w:val="none"/>
                <w:lang w:val="en-US" w:eastAsia="zh-CN" w:bidi="ar"/>
              </w:rPr>
              <w:t>0.639 (0.414, 0.988)</w:t>
            </w:r>
          </w:p>
        </w:tc>
        <w:tc>
          <w:tcPr>
            <w:tcW w:w="1434" w:type="dxa"/>
            <w:tcBorders>
              <w:top w:val="nil"/>
              <w:left w:val="nil"/>
              <w:bottom w:val="single" w:color="auto" w:sz="12" w:space="0"/>
              <w:right w:val="nil"/>
            </w:tcBorders>
            <w:shd w:val="clear" w:color="auto" w:fill="auto"/>
            <w:noWrap/>
            <w:vAlign w:val="center"/>
          </w:tcPr>
          <w:p w14:paraId="77633353">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0.042</w:t>
            </w:r>
          </w:p>
        </w:tc>
        <w:tc>
          <w:tcPr>
            <w:tcW w:w="1446" w:type="dxa"/>
            <w:tcBorders>
              <w:top w:val="nil"/>
              <w:left w:val="nil"/>
              <w:bottom w:val="single" w:color="auto" w:sz="12" w:space="0"/>
              <w:right w:val="nil"/>
            </w:tcBorders>
            <w:shd w:val="clear" w:color="auto" w:fill="auto"/>
            <w:noWrap/>
            <w:vAlign w:val="center"/>
          </w:tcPr>
          <w:p w14:paraId="2BD72856">
            <w:pPr>
              <w:keepNext w:val="0"/>
              <w:keepLines w:val="0"/>
              <w:widowControl/>
              <w:suppressLineNumbers w:val="0"/>
              <w:jc w:val="center"/>
              <w:textAlignment w:val="center"/>
              <w:rPr>
                <w:rFonts w:hint="default" w:ascii="Arial" w:hAnsi="Arial" w:cs="Arial"/>
                <w:sz w:val="24"/>
                <w:szCs w:val="24"/>
                <w:lang w:val="en-US" w:eastAsia="zh-CN"/>
              </w:rPr>
            </w:pPr>
            <w:r>
              <w:rPr>
                <w:rFonts w:hint="default" w:ascii="Arial" w:hAnsi="Arial" w:eastAsia="宋体" w:cs="Arial"/>
                <w:i w:val="0"/>
                <w:iCs w:val="0"/>
                <w:color w:val="000000"/>
                <w:kern w:val="0"/>
                <w:sz w:val="24"/>
                <w:szCs w:val="24"/>
                <w:u w:val="none"/>
                <w:lang w:val="en-US" w:eastAsia="zh-CN" w:bidi="ar"/>
              </w:rPr>
              <w:t>0.706</w:t>
            </w:r>
          </w:p>
        </w:tc>
      </w:tr>
    </w:tbl>
    <w:p w14:paraId="6D72BB75">
      <w:pPr>
        <w:rPr>
          <w:rFonts w:hint="default" w:ascii="Arial" w:hAnsi="Arial" w:cs="Arial"/>
          <w:sz w:val="24"/>
          <w:szCs w:val="24"/>
          <w:lang w:val="en-US" w:eastAsia="zh-CN"/>
        </w:rPr>
      </w:pPr>
      <w:r>
        <w:rPr>
          <w:rFonts w:hint="default" w:ascii="Arial" w:hAnsi="Arial" w:cs="Arial"/>
          <w:sz w:val="24"/>
          <w:szCs w:val="24"/>
          <w:lang w:val="en-US" w:eastAsia="zh-CN"/>
        </w:rPr>
        <w:t xml:space="preserve">Note: </w:t>
      </w:r>
      <w:r>
        <w:rPr>
          <w:rFonts w:hint="eastAsia" w:ascii="Arial" w:hAnsi="Arial" w:cs="Arial"/>
          <w:sz w:val="24"/>
          <w:szCs w:val="24"/>
          <w:lang w:val="en-US" w:eastAsia="zh-CN"/>
        </w:rPr>
        <w:t>Adjusted</w:t>
      </w:r>
      <w:r>
        <w:rPr>
          <w:rFonts w:hint="default" w:ascii="Arial" w:hAnsi="Arial" w:cs="Arial"/>
          <w:sz w:val="24"/>
          <w:szCs w:val="24"/>
          <w:lang w:val="en-US" w:eastAsia="zh-CN"/>
        </w:rPr>
        <w:t xml:space="preserve"> for age, sex, race/ethnicity, education, marital status, poverty, BMI, alcohol use, dental visit frequency, mouthwash/dental floss use, and eGFR. The </w:t>
      </w:r>
      <w:r>
        <w:rPr>
          <w:rFonts w:hint="default" w:ascii="Arial" w:hAnsi="Arial" w:cs="Arial"/>
          <w:i/>
          <w:iCs/>
          <w:sz w:val="24"/>
          <w:szCs w:val="24"/>
          <w:lang w:val="en-US" w:eastAsia="zh-CN"/>
        </w:rPr>
        <w:t>q</w:t>
      </w:r>
      <w:r>
        <w:rPr>
          <w:rFonts w:hint="default" w:ascii="Arial" w:hAnsi="Arial" w:cs="Arial"/>
          <w:sz w:val="24"/>
          <w:szCs w:val="24"/>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7D5AE436">
      <w:pPr>
        <w:rPr>
          <w:rFonts w:hint="default" w:ascii="Arial" w:hAnsi="Arial" w:cs="Arial"/>
          <w:sz w:val="24"/>
          <w:szCs w:val="24"/>
          <w:lang w:val="en-US" w:eastAsia="zh-CN"/>
        </w:rPr>
      </w:pPr>
      <w:r>
        <w:rPr>
          <w:rFonts w:hint="default" w:ascii="Arial" w:hAnsi="Arial" w:cs="Arial"/>
          <w:sz w:val="24"/>
          <w:szCs w:val="24"/>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25433CD5">
      <w:pPr>
        <w:rPr>
          <w:rFonts w:hint="default" w:ascii="Arial" w:hAnsi="Arial" w:cs="Arial"/>
          <w:sz w:val="24"/>
          <w:szCs w:val="24"/>
          <w:lang w:val="en-US" w:eastAsia="zh-CN"/>
        </w:rPr>
        <w:sectPr>
          <w:pgSz w:w="16838" w:h="11906" w:orient="landscape"/>
          <w:pgMar w:top="1406" w:right="1440" w:bottom="1406"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tbl>
      <w:tblPr>
        <w:tblStyle w:val="8"/>
        <w:tblW w:w="501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98"/>
        <w:gridCol w:w="1380"/>
        <w:gridCol w:w="2760"/>
        <w:gridCol w:w="2482"/>
        <w:gridCol w:w="2482"/>
        <w:gridCol w:w="1169"/>
        <w:gridCol w:w="1131"/>
      </w:tblGrid>
      <w:tr w14:paraId="5CA6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5000" w:type="pct"/>
            <w:gridSpan w:val="7"/>
            <w:tcBorders>
              <w:top w:val="nil"/>
              <w:left w:val="nil"/>
              <w:bottom w:val="single" w:color="auto" w:sz="12" w:space="0"/>
              <w:right w:val="nil"/>
            </w:tcBorders>
            <w:shd w:val="clear" w:color="auto" w:fill="auto"/>
            <w:noWrap/>
            <w:vAlign w:val="center"/>
          </w:tcPr>
          <w:p w14:paraId="38F885D3">
            <w:pPr>
              <w:rPr>
                <w:rFonts w:hint="default" w:ascii="Arial" w:hAnsi="Arial" w:cs="Arial"/>
                <w:sz w:val="24"/>
                <w:szCs w:val="24"/>
                <w:lang w:val="en-US" w:eastAsia="zh-CN"/>
              </w:rPr>
            </w:pPr>
            <w:r>
              <w:rPr>
                <w:rFonts w:hint="default" w:ascii="Arial" w:hAnsi="Arial" w:cs="Arial"/>
                <w:sz w:val="24"/>
                <w:szCs w:val="24"/>
                <w:lang w:val="en-US" w:eastAsia="zh-CN"/>
              </w:rPr>
              <w:t xml:space="preserve">Supplementary Table </w:t>
            </w:r>
            <w:r>
              <w:rPr>
                <w:rFonts w:hint="eastAsia" w:ascii="Arial" w:hAnsi="Arial" w:cs="Arial"/>
                <w:sz w:val="24"/>
                <w:szCs w:val="24"/>
                <w:lang w:val="en-US" w:eastAsia="zh-CN"/>
              </w:rPr>
              <w:t>10</w:t>
            </w:r>
            <w:r>
              <w:rPr>
                <w:rFonts w:hint="default" w:ascii="Arial" w:hAnsi="Arial" w:cs="Arial"/>
                <w:sz w:val="24"/>
                <w:szCs w:val="24"/>
                <w:lang w:val="en-US" w:eastAsia="zh-CN"/>
              </w:rPr>
              <w:t xml:space="preserve"> Association results per IQR and per unit increase for 73 environmental exposures</w:t>
            </w:r>
            <w:r>
              <w:rPr>
                <w:rFonts w:hint="eastAsia" w:ascii="Arial" w:hAnsi="Arial" w:cs="Arial"/>
                <w:sz w:val="24"/>
                <w:szCs w:val="24"/>
                <w:lang w:val="en-US" w:eastAsia="zh-CN"/>
              </w:rPr>
              <w:t>.</w:t>
            </w:r>
          </w:p>
        </w:tc>
      </w:tr>
      <w:tr w14:paraId="7561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368" w:type="pct"/>
            <w:tcBorders>
              <w:top w:val="single" w:color="auto" w:sz="12" w:space="0"/>
              <w:left w:val="nil"/>
              <w:bottom w:val="single" w:color="auto" w:sz="6" w:space="0"/>
              <w:right w:val="nil"/>
            </w:tcBorders>
            <w:shd w:val="clear" w:color="auto" w:fill="auto"/>
            <w:noWrap/>
            <w:vAlign w:val="center"/>
          </w:tcPr>
          <w:p w14:paraId="5731E7C2">
            <w:pPr>
              <w:rPr>
                <w:rFonts w:hint="default" w:ascii="Arial" w:hAnsi="Arial" w:cs="Arial"/>
                <w:sz w:val="24"/>
                <w:szCs w:val="24"/>
                <w:lang w:val="en-US" w:eastAsia="zh-CN"/>
              </w:rPr>
            </w:pPr>
            <w:r>
              <w:rPr>
                <w:rFonts w:hint="default" w:ascii="Arial" w:hAnsi="Arial" w:cs="Arial"/>
                <w:sz w:val="24"/>
                <w:szCs w:val="24"/>
                <w:lang w:val="en-US" w:eastAsia="zh-CN"/>
              </w:rPr>
              <w:t>Exposure</w:t>
            </w:r>
          </w:p>
        </w:tc>
        <w:tc>
          <w:tcPr>
            <w:tcW w:w="439" w:type="pct"/>
            <w:tcBorders>
              <w:top w:val="single" w:color="auto" w:sz="12" w:space="0"/>
              <w:left w:val="nil"/>
              <w:bottom w:val="single" w:color="auto" w:sz="6" w:space="0"/>
              <w:right w:val="nil"/>
            </w:tcBorders>
            <w:shd w:val="clear" w:color="auto" w:fill="auto"/>
            <w:noWrap/>
            <w:vAlign w:val="center"/>
          </w:tcPr>
          <w:p w14:paraId="542C1987">
            <w:pPr>
              <w:jc w:val="center"/>
              <w:rPr>
                <w:rFonts w:hint="default" w:ascii="Arial" w:hAnsi="Arial" w:cs="Arial"/>
                <w:sz w:val="24"/>
                <w:szCs w:val="24"/>
                <w:lang w:val="en-US" w:eastAsia="zh-CN"/>
              </w:rPr>
            </w:pPr>
            <w:r>
              <w:rPr>
                <w:rFonts w:hint="default" w:ascii="Arial" w:hAnsi="Arial" w:cs="Arial"/>
                <w:sz w:val="24"/>
                <w:szCs w:val="24"/>
                <w:lang w:val="en-US" w:eastAsia="zh-CN"/>
              </w:rPr>
              <w:t>Unit</w:t>
            </w:r>
          </w:p>
        </w:tc>
        <w:tc>
          <w:tcPr>
            <w:tcW w:w="878" w:type="pct"/>
            <w:tcBorders>
              <w:top w:val="single" w:color="auto" w:sz="12" w:space="0"/>
              <w:left w:val="nil"/>
              <w:bottom w:val="single" w:color="auto" w:sz="6" w:space="0"/>
              <w:right w:val="nil"/>
            </w:tcBorders>
            <w:shd w:val="clear" w:color="auto" w:fill="auto"/>
            <w:noWrap/>
            <w:vAlign w:val="center"/>
          </w:tcPr>
          <w:p w14:paraId="5C8087E4">
            <w:pPr>
              <w:jc w:val="center"/>
              <w:rPr>
                <w:rFonts w:hint="default" w:ascii="Arial" w:hAnsi="Arial" w:cs="Arial"/>
                <w:sz w:val="24"/>
                <w:szCs w:val="24"/>
                <w:lang w:val="en-US" w:eastAsia="zh-CN"/>
              </w:rPr>
            </w:pPr>
            <w:r>
              <w:rPr>
                <w:rFonts w:hint="default" w:ascii="Arial" w:hAnsi="Arial" w:cs="Arial"/>
                <w:sz w:val="24"/>
                <w:szCs w:val="24"/>
                <w:lang w:val="en-US" w:eastAsia="zh-CN"/>
              </w:rPr>
              <w:t>Median (IQR)</w:t>
            </w:r>
          </w:p>
        </w:tc>
        <w:tc>
          <w:tcPr>
            <w:tcW w:w="790" w:type="pct"/>
            <w:tcBorders>
              <w:top w:val="single" w:color="auto" w:sz="12" w:space="0"/>
              <w:left w:val="nil"/>
              <w:bottom w:val="single" w:color="auto" w:sz="6" w:space="0"/>
              <w:right w:val="nil"/>
            </w:tcBorders>
            <w:shd w:val="clear" w:color="auto" w:fill="auto"/>
            <w:noWrap/>
            <w:vAlign w:val="center"/>
          </w:tcPr>
          <w:p w14:paraId="13498CA9">
            <w:pPr>
              <w:jc w:val="center"/>
              <w:rPr>
                <w:rFonts w:hint="default" w:ascii="Arial" w:hAnsi="Arial" w:cs="Arial"/>
                <w:sz w:val="24"/>
                <w:szCs w:val="24"/>
                <w:lang w:val="en-US" w:eastAsia="zh-CN"/>
              </w:rPr>
            </w:pPr>
            <w:r>
              <w:rPr>
                <w:rFonts w:hint="default" w:ascii="Arial" w:hAnsi="Arial" w:cs="Arial"/>
                <w:sz w:val="24"/>
                <w:szCs w:val="24"/>
                <w:lang w:val="en-US" w:eastAsia="zh-CN"/>
              </w:rPr>
              <w:t>OR per IQR (95% CI)</w:t>
            </w:r>
          </w:p>
        </w:tc>
        <w:tc>
          <w:tcPr>
            <w:tcW w:w="790" w:type="pct"/>
            <w:tcBorders>
              <w:top w:val="single" w:color="auto" w:sz="12" w:space="0"/>
              <w:left w:val="nil"/>
              <w:bottom w:val="single" w:color="auto" w:sz="6" w:space="0"/>
              <w:right w:val="nil"/>
            </w:tcBorders>
            <w:shd w:val="clear" w:color="auto" w:fill="auto"/>
            <w:noWrap/>
            <w:vAlign w:val="center"/>
          </w:tcPr>
          <w:p w14:paraId="58BD8777">
            <w:pPr>
              <w:jc w:val="center"/>
              <w:rPr>
                <w:rFonts w:hint="default" w:ascii="Arial" w:hAnsi="Arial" w:cs="Arial"/>
                <w:sz w:val="24"/>
                <w:szCs w:val="24"/>
                <w:lang w:val="en-US" w:eastAsia="zh-CN"/>
              </w:rPr>
            </w:pPr>
            <w:r>
              <w:rPr>
                <w:rFonts w:hint="default" w:ascii="Arial" w:hAnsi="Arial" w:cs="Arial"/>
                <w:sz w:val="24"/>
                <w:szCs w:val="24"/>
                <w:lang w:val="en-US" w:eastAsia="zh-CN"/>
              </w:rPr>
              <w:t>OR per Unit (95% CI)</w:t>
            </w:r>
          </w:p>
        </w:tc>
        <w:tc>
          <w:tcPr>
            <w:tcW w:w="372" w:type="pct"/>
            <w:tcBorders>
              <w:top w:val="single" w:color="auto" w:sz="12" w:space="0"/>
              <w:left w:val="nil"/>
              <w:bottom w:val="single" w:color="auto" w:sz="6" w:space="0"/>
              <w:right w:val="nil"/>
            </w:tcBorders>
            <w:shd w:val="clear" w:color="auto" w:fill="auto"/>
            <w:noWrap/>
            <w:vAlign w:val="center"/>
          </w:tcPr>
          <w:p w14:paraId="4FE10370">
            <w:pPr>
              <w:jc w:val="center"/>
              <w:rPr>
                <w:rFonts w:hint="default" w:ascii="Arial" w:hAnsi="Arial" w:cs="Arial"/>
                <w:sz w:val="24"/>
                <w:szCs w:val="24"/>
                <w:lang w:val="en-US" w:eastAsia="zh-CN"/>
              </w:rPr>
            </w:pPr>
            <w:r>
              <w:rPr>
                <w:rFonts w:hint="default" w:ascii="Arial" w:hAnsi="Arial" w:cs="Arial"/>
                <w:i/>
                <w:iCs/>
                <w:sz w:val="24"/>
                <w:szCs w:val="24"/>
                <w:lang w:val="en-US" w:eastAsia="zh-CN"/>
              </w:rPr>
              <w:t>p</w:t>
            </w:r>
            <w:r>
              <w:rPr>
                <w:rFonts w:hint="default" w:ascii="Arial" w:hAnsi="Arial" w:cs="Arial"/>
                <w:sz w:val="24"/>
                <w:szCs w:val="24"/>
                <w:lang w:val="en-US" w:eastAsia="zh-CN"/>
              </w:rPr>
              <w:t>-values</w:t>
            </w:r>
          </w:p>
        </w:tc>
        <w:tc>
          <w:tcPr>
            <w:tcW w:w="360" w:type="pct"/>
            <w:tcBorders>
              <w:top w:val="single" w:color="auto" w:sz="12" w:space="0"/>
              <w:left w:val="nil"/>
              <w:bottom w:val="single" w:color="auto" w:sz="6" w:space="0"/>
              <w:right w:val="nil"/>
            </w:tcBorders>
            <w:shd w:val="clear" w:color="auto" w:fill="auto"/>
            <w:noWrap/>
            <w:vAlign w:val="center"/>
          </w:tcPr>
          <w:p w14:paraId="2E263E97">
            <w:pPr>
              <w:jc w:val="center"/>
              <w:rPr>
                <w:rFonts w:hint="default" w:ascii="Arial" w:hAnsi="Arial" w:cs="Arial"/>
                <w:sz w:val="24"/>
                <w:szCs w:val="24"/>
                <w:lang w:val="en-US" w:eastAsia="zh-CN"/>
              </w:rPr>
            </w:pPr>
            <w:r>
              <w:rPr>
                <w:rFonts w:hint="default" w:ascii="Arial" w:hAnsi="Arial" w:cs="Arial"/>
                <w:i/>
                <w:iCs/>
                <w:sz w:val="24"/>
                <w:szCs w:val="24"/>
                <w:lang w:val="en-US" w:eastAsia="zh-CN"/>
              </w:rPr>
              <w:t>q</w:t>
            </w:r>
            <w:r>
              <w:rPr>
                <w:rFonts w:hint="default" w:ascii="Arial" w:hAnsi="Arial" w:cs="Arial"/>
                <w:sz w:val="24"/>
                <w:szCs w:val="24"/>
                <w:lang w:val="en-US" w:eastAsia="zh-CN"/>
              </w:rPr>
              <w:t>-values</w:t>
            </w:r>
          </w:p>
        </w:tc>
      </w:tr>
      <w:tr w14:paraId="5B85D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single" w:color="auto" w:sz="6" w:space="0"/>
              <w:left w:val="nil"/>
              <w:bottom w:val="nil"/>
              <w:right w:val="nil"/>
            </w:tcBorders>
            <w:shd w:val="clear" w:color="auto" w:fill="auto"/>
            <w:noWrap/>
            <w:vAlign w:val="center"/>
          </w:tcPr>
          <w:p w14:paraId="485D90A7">
            <w:pPr>
              <w:rPr>
                <w:rFonts w:hint="default" w:ascii="Arial" w:hAnsi="Arial" w:cs="Arial"/>
                <w:sz w:val="24"/>
                <w:szCs w:val="24"/>
                <w:lang w:val="en-US" w:eastAsia="zh-CN"/>
              </w:rPr>
            </w:pPr>
            <w:r>
              <w:rPr>
                <w:rFonts w:hint="default" w:ascii="Arial" w:hAnsi="Arial" w:cs="Arial"/>
                <w:sz w:val="24"/>
                <w:szCs w:val="24"/>
                <w:lang w:val="en-US" w:eastAsia="zh-CN"/>
              </w:rPr>
              <w:t>Acrylamide &amp; Glycidamide</w:t>
            </w:r>
          </w:p>
        </w:tc>
        <w:tc>
          <w:tcPr>
            <w:tcW w:w="439" w:type="pct"/>
            <w:tcBorders>
              <w:top w:val="single" w:color="auto" w:sz="6" w:space="0"/>
              <w:left w:val="nil"/>
              <w:bottom w:val="nil"/>
              <w:right w:val="nil"/>
            </w:tcBorders>
            <w:shd w:val="clear" w:color="auto" w:fill="auto"/>
            <w:noWrap/>
            <w:vAlign w:val="center"/>
          </w:tcPr>
          <w:p w14:paraId="2EB2E5E2">
            <w:pPr>
              <w:jc w:val="center"/>
              <w:rPr>
                <w:rFonts w:hint="default" w:ascii="Arial" w:hAnsi="Arial" w:cs="Arial"/>
                <w:sz w:val="24"/>
                <w:szCs w:val="24"/>
                <w:lang w:val="en-US" w:eastAsia="zh-CN"/>
              </w:rPr>
            </w:pPr>
          </w:p>
        </w:tc>
        <w:tc>
          <w:tcPr>
            <w:tcW w:w="878" w:type="pct"/>
            <w:tcBorders>
              <w:top w:val="single" w:color="auto" w:sz="6" w:space="0"/>
              <w:left w:val="nil"/>
              <w:bottom w:val="nil"/>
              <w:right w:val="nil"/>
            </w:tcBorders>
            <w:shd w:val="clear" w:color="auto" w:fill="auto"/>
            <w:noWrap/>
            <w:vAlign w:val="center"/>
          </w:tcPr>
          <w:p w14:paraId="2406C78F">
            <w:pPr>
              <w:jc w:val="center"/>
              <w:rPr>
                <w:rFonts w:hint="default" w:ascii="Arial" w:hAnsi="Arial" w:cs="Arial"/>
                <w:sz w:val="24"/>
                <w:szCs w:val="24"/>
                <w:lang w:val="en-US" w:eastAsia="zh-CN"/>
              </w:rPr>
            </w:pPr>
          </w:p>
        </w:tc>
        <w:tc>
          <w:tcPr>
            <w:tcW w:w="790" w:type="pct"/>
            <w:tcBorders>
              <w:top w:val="single" w:color="auto" w:sz="6" w:space="0"/>
              <w:left w:val="nil"/>
              <w:bottom w:val="nil"/>
              <w:right w:val="nil"/>
            </w:tcBorders>
            <w:shd w:val="clear" w:color="auto" w:fill="auto"/>
            <w:noWrap/>
            <w:vAlign w:val="center"/>
          </w:tcPr>
          <w:p w14:paraId="1D668C6C">
            <w:pPr>
              <w:jc w:val="center"/>
              <w:rPr>
                <w:rFonts w:hint="default" w:ascii="Arial" w:hAnsi="Arial" w:cs="Arial"/>
                <w:sz w:val="24"/>
                <w:szCs w:val="24"/>
                <w:lang w:val="en-US" w:eastAsia="zh-CN"/>
              </w:rPr>
            </w:pPr>
          </w:p>
        </w:tc>
        <w:tc>
          <w:tcPr>
            <w:tcW w:w="790" w:type="pct"/>
            <w:tcBorders>
              <w:top w:val="single" w:color="auto" w:sz="6" w:space="0"/>
              <w:left w:val="nil"/>
              <w:bottom w:val="nil"/>
              <w:right w:val="nil"/>
            </w:tcBorders>
            <w:shd w:val="clear" w:color="auto" w:fill="auto"/>
            <w:noWrap/>
            <w:vAlign w:val="center"/>
          </w:tcPr>
          <w:p w14:paraId="5B172CAA">
            <w:pPr>
              <w:jc w:val="center"/>
              <w:rPr>
                <w:rFonts w:hint="default" w:ascii="Arial" w:hAnsi="Arial" w:cs="Arial"/>
                <w:sz w:val="24"/>
                <w:szCs w:val="24"/>
                <w:lang w:val="en-US" w:eastAsia="zh-CN"/>
              </w:rPr>
            </w:pPr>
          </w:p>
        </w:tc>
        <w:tc>
          <w:tcPr>
            <w:tcW w:w="372" w:type="pct"/>
            <w:tcBorders>
              <w:top w:val="single" w:color="auto" w:sz="6" w:space="0"/>
              <w:left w:val="nil"/>
              <w:bottom w:val="nil"/>
              <w:right w:val="nil"/>
            </w:tcBorders>
            <w:shd w:val="clear" w:color="auto" w:fill="auto"/>
            <w:noWrap/>
            <w:vAlign w:val="center"/>
          </w:tcPr>
          <w:p w14:paraId="347AB42A">
            <w:pPr>
              <w:jc w:val="center"/>
              <w:rPr>
                <w:rFonts w:hint="default" w:ascii="Arial" w:hAnsi="Arial" w:cs="Arial"/>
                <w:sz w:val="24"/>
                <w:szCs w:val="24"/>
                <w:lang w:val="en-US" w:eastAsia="zh-CN"/>
              </w:rPr>
            </w:pPr>
          </w:p>
        </w:tc>
        <w:tc>
          <w:tcPr>
            <w:tcW w:w="360" w:type="pct"/>
            <w:tcBorders>
              <w:top w:val="single" w:color="auto" w:sz="6" w:space="0"/>
              <w:left w:val="nil"/>
              <w:bottom w:val="nil"/>
              <w:right w:val="nil"/>
            </w:tcBorders>
            <w:shd w:val="clear" w:color="auto" w:fill="auto"/>
            <w:noWrap/>
            <w:vAlign w:val="center"/>
          </w:tcPr>
          <w:p w14:paraId="3CCE38B4">
            <w:pPr>
              <w:jc w:val="center"/>
              <w:rPr>
                <w:rFonts w:hint="default" w:ascii="Arial" w:hAnsi="Arial" w:cs="Arial"/>
                <w:sz w:val="24"/>
                <w:szCs w:val="24"/>
                <w:lang w:val="en-US" w:eastAsia="zh-CN"/>
              </w:rPr>
            </w:pPr>
          </w:p>
        </w:tc>
      </w:tr>
      <w:tr w14:paraId="32066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033831A">
            <w:pPr>
              <w:rPr>
                <w:rFonts w:hint="default" w:ascii="Arial" w:hAnsi="Arial" w:cs="Arial"/>
                <w:sz w:val="24"/>
                <w:szCs w:val="24"/>
                <w:lang w:val="en-US" w:eastAsia="zh-CN"/>
              </w:rPr>
            </w:pPr>
            <w:r>
              <w:rPr>
                <w:rFonts w:hint="default" w:ascii="Arial" w:hAnsi="Arial" w:cs="Arial"/>
                <w:sz w:val="24"/>
                <w:szCs w:val="24"/>
                <w:lang w:val="en-US" w:eastAsia="zh-CN"/>
              </w:rPr>
              <w:t xml:space="preserve">  Acrylamide</w:t>
            </w:r>
          </w:p>
        </w:tc>
        <w:tc>
          <w:tcPr>
            <w:tcW w:w="439" w:type="pct"/>
            <w:tcBorders>
              <w:top w:val="nil"/>
              <w:left w:val="nil"/>
              <w:bottom w:val="nil"/>
              <w:right w:val="nil"/>
            </w:tcBorders>
            <w:shd w:val="clear" w:color="auto" w:fill="auto"/>
            <w:noWrap/>
            <w:vAlign w:val="center"/>
          </w:tcPr>
          <w:p w14:paraId="7E83BC6B">
            <w:pPr>
              <w:jc w:val="center"/>
              <w:rPr>
                <w:rFonts w:hint="default" w:ascii="Arial" w:hAnsi="Arial" w:cs="Arial"/>
                <w:sz w:val="24"/>
                <w:szCs w:val="24"/>
                <w:lang w:val="en-US" w:eastAsia="zh-CN"/>
              </w:rPr>
            </w:pPr>
            <w:r>
              <w:rPr>
                <w:rFonts w:hint="default" w:ascii="Arial" w:hAnsi="Arial" w:cs="Arial"/>
                <w:sz w:val="24"/>
                <w:szCs w:val="24"/>
                <w:lang w:val="en-US" w:eastAsia="zh-CN"/>
              </w:rPr>
              <w:t>pmol/g Hb</w:t>
            </w:r>
          </w:p>
        </w:tc>
        <w:tc>
          <w:tcPr>
            <w:tcW w:w="878" w:type="pct"/>
            <w:tcBorders>
              <w:top w:val="nil"/>
              <w:left w:val="nil"/>
              <w:bottom w:val="nil"/>
              <w:right w:val="nil"/>
            </w:tcBorders>
            <w:shd w:val="clear" w:color="auto" w:fill="auto"/>
            <w:noWrap/>
            <w:vAlign w:val="center"/>
          </w:tcPr>
          <w:p w14:paraId="2DEDA64C">
            <w:pPr>
              <w:jc w:val="center"/>
              <w:rPr>
                <w:rFonts w:hint="default" w:ascii="Arial" w:hAnsi="Arial" w:cs="Arial"/>
                <w:sz w:val="24"/>
                <w:szCs w:val="24"/>
                <w:lang w:val="en-US" w:eastAsia="zh-CN"/>
              </w:rPr>
            </w:pPr>
            <w:r>
              <w:rPr>
                <w:rFonts w:hint="default" w:ascii="Arial" w:hAnsi="Arial" w:cs="Arial"/>
                <w:sz w:val="24"/>
                <w:szCs w:val="24"/>
                <w:lang w:val="en-US" w:eastAsia="zh-CN"/>
              </w:rPr>
              <w:t>-0.633 (-1.235, 0.070)</w:t>
            </w:r>
          </w:p>
        </w:tc>
        <w:tc>
          <w:tcPr>
            <w:tcW w:w="790" w:type="pct"/>
            <w:tcBorders>
              <w:top w:val="nil"/>
              <w:left w:val="nil"/>
              <w:bottom w:val="nil"/>
              <w:right w:val="nil"/>
            </w:tcBorders>
            <w:shd w:val="clear" w:color="auto" w:fill="auto"/>
            <w:vAlign w:val="center"/>
          </w:tcPr>
          <w:p w14:paraId="5A506B39">
            <w:pPr>
              <w:jc w:val="center"/>
              <w:rPr>
                <w:rFonts w:hint="default" w:ascii="Arial" w:hAnsi="Arial" w:cs="Arial"/>
                <w:sz w:val="24"/>
                <w:szCs w:val="24"/>
                <w:lang w:val="en-US" w:eastAsia="zh-CN"/>
              </w:rPr>
            </w:pPr>
            <w:r>
              <w:rPr>
                <w:rFonts w:hint="default" w:ascii="Arial" w:hAnsi="Arial" w:cs="Arial"/>
                <w:sz w:val="24"/>
                <w:szCs w:val="24"/>
                <w:lang w:val="en-US" w:eastAsia="zh-CN"/>
              </w:rPr>
              <w:t>1.307(1.049, 1.629)</w:t>
            </w:r>
          </w:p>
        </w:tc>
        <w:tc>
          <w:tcPr>
            <w:tcW w:w="790" w:type="pct"/>
            <w:tcBorders>
              <w:top w:val="nil"/>
              <w:left w:val="nil"/>
              <w:bottom w:val="nil"/>
              <w:right w:val="nil"/>
            </w:tcBorders>
            <w:shd w:val="clear" w:color="auto" w:fill="auto"/>
            <w:noWrap/>
            <w:vAlign w:val="center"/>
          </w:tcPr>
          <w:p w14:paraId="1823BDCD">
            <w:pPr>
              <w:jc w:val="center"/>
              <w:rPr>
                <w:rFonts w:hint="default" w:ascii="Arial" w:hAnsi="Arial" w:cs="Arial"/>
                <w:sz w:val="24"/>
                <w:szCs w:val="24"/>
                <w:lang w:val="en-US" w:eastAsia="zh-CN"/>
              </w:rPr>
            </w:pPr>
            <w:r>
              <w:rPr>
                <w:rFonts w:hint="default" w:ascii="Arial" w:hAnsi="Arial" w:cs="Arial"/>
                <w:sz w:val="24"/>
                <w:szCs w:val="24"/>
                <w:lang w:val="en-US" w:eastAsia="zh-CN"/>
              </w:rPr>
              <w:t>1.217 (1.036, 1.431)</w:t>
            </w:r>
          </w:p>
        </w:tc>
        <w:tc>
          <w:tcPr>
            <w:tcW w:w="372" w:type="pct"/>
            <w:tcBorders>
              <w:top w:val="nil"/>
              <w:left w:val="nil"/>
              <w:bottom w:val="nil"/>
              <w:right w:val="nil"/>
            </w:tcBorders>
            <w:shd w:val="clear" w:color="auto" w:fill="auto"/>
            <w:noWrap/>
            <w:vAlign w:val="center"/>
          </w:tcPr>
          <w:p w14:paraId="4815B47C">
            <w:pPr>
              <w:jc w:val="center"/>
              <w:rPr>
                <w:rFonts w:hint="default" w:ascii="Arial" w:hAnsi="Arial" w:cs="Arial"/>
                <w:sz w:val="24"/>
                <w:szCs w:val="24"/>
                <w:lang w:val="en-US" w:eastAsia="zh-CN"/>
              </w:rPr>
            </w:pPr>
            <w:r>
              <w:rPr>
                <w:rFonts w:hint="default" w:ascii="Arial" w:hAnsi="Arial" w:cs="Arial"/>
                <w:sz w:val="24"/>
                <w:szCs w:val="24"/>
                <w:lang w:val="en-US" w:eastAsia="zh-CN"/>
              </w:rPr>
              <w:t>0.016</w:t>
            </w:r>
          </w:p>
        </w:tc>
        <w:tc>
          <w:tcPr>
            <w:tcW w:w="360" w:type="pct"/>
            <w:tcBorders>
              <w:top w:val="nil"/>
              <w:left w:val="nil"/>
              <w:bottom w:val="nil"/>
              <w:right w:val="nil"/>
            </w:tcBorders>
            <w:shd w:val="clear" w:color="auto" w:fill="auto"/>
            <w:noWrap/>
            <w:vAlign w:val="center"/>
          </w:tcPr>
          <w:p w14:paraId="3842FD44">
            <w:pPr>
              <w:jc w:val="center"/>
              <w:rPr>
                <w:rFonts w:hint="default" w:ascii="Arial" w:hAnsi="Arial" w:cs="Arial"/>
                <w:sz w:val="24"/>
                <w:szCs w:val="24"/>
                <w:lang w:val="en-US" w:eastAsia="zh-CN"/>
              </w:rPr>
            </w:pPr>
            <w:r>
              <w:rPr>
                <w:rFonts w:hint="default" w:ascii="Arial" w:hAnsi="Arial" w:cs="Arial"/>
                <w:sz w:val="24"/>
                <w:szCs w:val="24"/>
                <w:lang w:val="en-US" w:eastAsia="zh-CN"/>
              </w:rPr>
              <w:t>0.042</w:t>
            </w:r>
          </w:p>
        </w:tc>
      </w:tr>
      <w:tr w14:paraId="122AF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8224F59">
            <w:pPr>
              <w:rPr>
                <w:rFonts w:hint="default" w:ascii="Arial" w:hAnsi="Arial" w:cs="Arial"/>
                <w:sz w:val="24"/>
                <w:szCs w:val="24"/>
                <w:lang w:val="en-US" w:eastAsia="zh-CN"/>
              </w:rPr>
            </w:pPr>
            <w:r>
              <w:rPr>
                <w:rFonts w:hint="default" w:ascii="Arial" w:hAnsi="Arial" w:cs="Arial"/>
                <w:sz w:val="24"/>
                <w:szCs w:val="24"/>
                <w:lang w:val="en-US" w:eastAsia="zh-CN"/>
              </w:rPr>
              <w:t xml:space="preserve">  Glycidamide</w:t>
            </w:r>
          </w:p>
        </w:tc>
        <w:tc>
          <w:tcPr>
            <w:tcW w:w="439" w:type="pct"/>
            <w:tcBorders>
              <w:top w:val="nil"/>
              <w:left w:val="nil"/>
              <w:bottom w:val="nil"/>
              <w:right w:val="nil"/>
            </w:tcBorders>
            <w:shd w:val="clear" w:color="auto" w:fill="auto"/>
            <w:noWrap/>
            <w:vAlign w:val="center"/>
          </w:tcPr>
          <w:p w14:paraId="165A9A06">
            <w:pPr>
              <w:jc w:val="center"/>
              <w:rPr>
                <w:rFonts w:hint="default" w:ascii="Arial" w:hAnsi="Arial" w:cs="Arial"/>
                <w:sz w:val="24"/>
                <w:szCs w:val="24"/>
                <w:lang w:val="en-US" w:eastAsia="zh-CN"/>
              </w:rPr>
            </w:pPr>
            <w:r>
              <w:rPr>
                <w:rFonts w:hint="default" w:ascii="Arial" w:hAnsi="Arial" w:cs="Arial"/>
                <w:sz w:val="24"/>
                <w:szCs w:val="24"/>
                <w:lang w:val="en-US" w:eastAsia="zh-CN"/>
              </w:rPr>
              <w:t>pmol/g Hb</w:t>
            </w:r>
          </w:p>
        </w:tc>
        <w:tc>
          <w:tcPr>
            <w:tcW w:w="878" w:type="pct"/>
            <w:tcBorders>
              <w:top w:val="nil"/>
              <w:left w:val="nil"/>
              <w:bottom w:val="nil"/>
              <w:right w:val="nil"/>
            </w:tcBorders>
            <w:shd w:val="clear" w:color="auto" w:fill="auto"/>
            <w:noWrap/>
            <w:vAlign w:val="center"/>
          </w:tcPr>
          <w:p w14:paraId="32A446C3">
            <w:pPr>
              <w:jc w:val="center"/>
              <w:rPr>
                <w:rFonts w:hint="default" w:ascii="Arial" w:hAnsi="Arial" w:cs="Arial"/>
                <w:sz w:val="24"/>
                <w:szCs w:val="24"/>
                <w:lang w:val="en-US" w:eastAsia="zh-CN"/>
              </w:rPr>
            </w:pPr>
            <w:r>
              <w:rPr>
                <w:rFonts w:hint="default" w:ascii="Arial" w:hAnsi="Arial" w:cs="Arial"/>
                <w:sz w:val="24"/>
                <w:szCs w:val="24"/>
                <w:lang w:val="en-US" w:eastAsia="zh-CN"/>
              </w:rPr>
              <w:t>-0.797 (-1.373, -0.154)</w:t>
            </w:r>
          </w:p>
        </w:tc>
        <w:tc>
          <w:tcPr>
            <w:tcW w:w="790" w:type="pct"/>
            <w:tcBorders>
              <w:top w:val="nil"/>
              <w:left w:val="nil"/>
              <w:bottom w:val="nil"/>
              <w:right w:val="nil"/>
            </w:tcBorders>
            <w:shd w:val="clear" w:color="auto" w:fill="auto"/>
            <w:vAlign w:val="center"/>
          </w:tcPr>
          <w:p w14:paraId="139C1048">
            <w:pPr>
              <w:jc w:val="center"/>
              <w:rPr>
                <w:rFonts w:hint="default" w:ascii="Arial" w:hAnsi="Arial" w:cs="Arial"/>
                <w:sz w:val="24"/>
                <w:szCs w:val="24"/>
                <w:lang w:val="en-US" w:eastAsia="zh-CN"/>
              </w:rPr>
            </w:pPr>
            <w:r>
              <w:rPr>
                <w:rFonts w:hint="default" w:ascii="Arial" w:hAnsi="Arial" w:cs="Arial"/>
                <w:sz w:val="24"/>
                <w:szCs w:val="24"/>
                <w:lang w:val="en-US" w:eastAsia="zh-CN"/>
              </w:rPr>
              <w:t>1.209(0.975, 1.499)</w:t>
            </w:r>
          </w:p>
        </w:tc>
        <w:tc>
          <w:tcPr>
            <w:tcW w:w="790" w:type="pct"/>
            <w:tcBorders>
              <w:top w:val="nil"/>
              <w:left w:val="nil"/>
              <w:bottom w:val="nil"/>
              <w:right w:val="nil"/>
            </w:tcBorders>
            <w:shd w:val="clear" w:color="auto" w:fill="auto"/>
            <w:noWrap/>
            <w:vAlign w:val="center"/>
          </w:tcPr>
          <w:p w14:paraId="777EE077">
            <w:pPr>
              <w:jc w:val="center"/>
              <w:rPr>
                <w:rFonts w:hint="default" w:ascii="Arial" w:hAnsi="Arial" w:cs="Arial"/>
                <w:sz w:val="24"/>
                <w:szCs w:val="24"/>
                <w:lang w:val="en-US" w:eastAsia="zh-CN"/>
              </w:rPr>
            </w:pPr>
            <w:r>
              <w:rPr>
                <w:rFonts w:hint="default" w:ascii="Arial" w:hAnsi="Arial" w:cs="Arial"/>
                <w:sz w:val="24"/>
                <w:szCs w:val="24"/>
                <w:lang w:val="en-US" w:eastAsia="zh-CN"/>
              </w:rPr>
              <w:t>1.161 (0.980, 1.375)</w:t>
            </w:r>
          </w:p>
        </w:tc>
        <w:tc>
          <w:tcPr>
            <w:tcW w:w="372" w:type="pct"/>
            <w:tcBorders>
              <w:top w:val="nil"/>
              <w:left w:val="nil"/>
              <w:bottom w:val="nil"/>
              <w:right w:val="nil"/>
            </w:tcBorders>
            <w:shd w:val="clear" w:color="auto" w:fill="auto"/>
            <w:noWrap/>
            <w:vAlign w:val="center"/>
          </w:tcPr>
          <w:p w14:paraId="460501EA">
            <w:pPr>
              <w:jc w:val="center"/>
              <w:rPr>
                <w:rFonts w:hint="default" w:ascii="Arial" w:hAnsi="Arial" w:cs="Arial"/>
                <w:sz w:val="24"/>
                <w:szCs w:val="24"/>
                <w:lang w:val="en-US" w:eastAsia="zh-CN"/>
              </w:rPr>
            </w:pPr>
            <w:r>
              <w:rPr>
                <w:rFonts w:hint="default" w:ascii="Arial" w:hAnsi="Arial" w:cs="Arial"/>
                <w:sz w:val="24"/>
                <w:szCs w:val="24"/>
                <w:lang w:val="en-US" w:eastAsia="zh-CN"/>
              </w:rPr>
              <w:t>0.083</w:t>
            </w:r>
          </w:p>
        </w:tc>
        <w:tc>
          <w:tcPr>
            <w:tcW w:w="360" w:type="pct"/>
            <w:tcBorders>
              <w:top w:val="nil"/>
              <w:left w:val="nil"/>
              <w:bottom w:val="nil"/>
              <w:right w:val="nil"/>
            </w:tcBorders>
            <w:shd w:val="clear" w:color="auto" w:fill="auto"/>
            <w:noWrap/>
            <w:vAlign w:val="center"/>
          </w:tcPr>
          <w:p w14:paraId="58D28C56">
            <w:pPr>
              <w:jc w:val="center"/>
              <w:rPr>
                <w:rFonts w:hint="default" w:ascii="Arial" w:hAnsi="Arial" w:cs="Arial"/>
                <w:sz w:val="24"/>
                <w:szCs w:val="24"/>
                <w:lang w:val="en-US" w:eastAsia="zh-CN"/>
              </w:rPr>
            </w:pPr>
            <w:r>
              <w:rPr>
                <w:rFonts w:hint="default" w:ascii="Arial" w:hAnsi="Arial" w:cs="Arial"/>
                <w:sz w:val="24"/>
                <w:szCs w:val="24"/>
                <w:lang w:val="en-US" w:eastAsia="zh-CN"/>
              </w:rPr>
              <w:t>0.16</w:t>
            </w:r>
          </w:p>
        </w:tc>
      </w:tr>
      <w:tr w14:paraId="7D295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8DDA92D">
            <w:pPr>
              <w:rPr>
                <w:rFonts w:hint="default" w:ascii="Arial" w:hAnsi="Arial" w:cs="Arial"/>
                <w:sz w:val="24"/>
                <w:szCs w:val="24"/>
                <w:lang w:val="en-US" w:eastAsia="zh-CN"/>
              </w:rPr>
            </w:pPr>
            <w:r>
              <w:rPr>
                <w:rFonts w:hint="default" w:ascii="Arial" w:hAnsi="Arial" w:cs="Arial"/>
                <w:sz w:val="24"/>
                <w:szCs w:val="24"/>
                <w:lang w:val="en-US" w:eastAsia="zh-CN"/>
              </w:rPr>
              <w:t>Aromatic Amines</w:t>
            </w:r>
          </w:p>
        </w:tc>
        <w:tc>
          <w:tcPr>
            <w:tcW w:w="439" w:type="pct"/>
            <w:tcBorders>
              <w:top w:val="nil"/>
              <w:left w:val="nil"/>
              <w:bottom w:val="nil"/>
              <w:right w:val="nil"/>
            </w:tcBorders>
            <w:shd w:val="clear" w:color="auto" w:fill="auto"/>
            <w:noWrap/>
            <w:vAlign w:val="center"/>
          </w:tcPr>
          <w:p w14:paraId="7232931E">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5165C9BE">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vAlign w:val="center"/>
          </w:tcPr>
          <w:p w14:paraId="317CE09F">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26C90397">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0E9EFBA9">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2AE4B3DA">
            <w:pPr>
              <w:jc w:val="center"/>
              <w:rPr>
                <w:rFonts w:hint="default" w:ascii="Arial" w:hAnsi="Arial" w:cs="Arial"/>
                <w:sz w:val="24"/>
                <w:szCs w:val="24"/>
                <w:lang w:val="en-US" w:eastAsia="zh-CN"/>
              </w:rPr>
            </w:pPr>
          </w:p>
        </w:tc>
      </w:tr>
      <w:tr w14:paraId="54753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4795FD8">
            <w:pPr>
              <w:rPr>
                <w:rFonts w:hint="default" w:ascii="Arial" w:hAnsi="Arial" w:cs="Arial"/>
                <w:sz w:val="24"/>
                <w:szCs w:val="24"/>
                <w:lang w:val="en-US" w:eastAsia="zh-CN"/>
              </w:rPr>
            </w:pPr>
            <w:r>
              <w:rPr>
                <w:rFonts w:hint="default" w:ascii="Arial" w:hAnsi="Arial" w:cs="Arial"/>
                <w:sz w:val="24"/>
                <w:szCs w:val="24"/>
                <w:lang w:val="en-US" w:eastAsia="zh-CN"/>
              </w:rPr>
              <w:t xml:space="preserve">  1-Aminonaphthalene</w:t>
            </w:r>
          </w:p>
        </w:tc>
        <w:tc>
          <w:tcPr>
            <w:tcW w:w="439" w:type="pct"/>
            <w:tcBorders>
              <w:top w:val="nil"/>
              <w:left w:val="nil"/>
              <w:bottom w:val="nil"/>
              <w:right w:val="nil"/>
            </w:tcBorders>
            <w:shd w:val="clear" w:color="auto" w:fill="auto"/>
            <w:noWrap/>
            <w:vAlign w:val="center"/>
          </w:tcPr>
          <w:p w14:paraId="71B817B7">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2798FE27">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444CB1DC">
            <w:pPr>
              <w:jc w:val="center"/>
              <w:rPr>
                <w:rFonts w:hint="default" w:ascii="Arial" w:hAnsi="Arial" w:cs="Arial"/>
                <w:sz w:val="24"/>
                <w:szCs w:val="24"/>
                <w:lang w:val="en-US" w:eastAsia="zh-CN"/>
              </w:rPr>
            </w:pPr>
            <w:r>
              <w:rPr>
                <w:rFonts w:hint="default" w:ascii="Arial" w:hAnsi="Arial" w:cs="Arial"/>
                <w:sz w:val="24"/>
                <w:szCs w:val="24"/>
                <w:lang w:val="en-US" w:eastAsia="zh-CN"/>
              </w:rPr>
              <w:t>1.336(0.961, 1.856)</w:t>
            </w:r>
          </w:p>
        </w:tc>
        <w:tc>
          <w:tcPr>
            <w:tcW w:w="790" w:type="pct"/>
            <w:tcBorders>
              <w:top w:val="nil"/>
              <w:left w:val="nil"/>
              <w:bottom w:val="nil"/>
              <w:right w:val="nil"/>
            </w:tcBorders>
            <w:shd w:val="clear" w:color="auto" w:fill="auto"/>
            <w:noWrap/>
            <w:vAlign w:val="center"/>
          </w:tcPr>
          <w:p w14:paraId="62EE873F">
            <w:pPr>
              <w:jc w:val="center"/>
              <w:rPr>
                <w:rFonts w:hint="default" w:ascii="Arial" w:hAnsi="Arial" w:cs="Arial"/>
                <w:sz w:val="24"/>
                <w:szCs w:val="24"/>
                <w:lang w:val="en-US" w:eastAsia="zh-CN"/>
              </w:rPr>
            </w:pPr>
            <w:r>
              <w:rPr>
                <w:rFonts w:hint="default" w:ascii="Arial" w:hAnsi="Arial" w:cs="Arial"/>
                <w:sz w:val="24"/>
                <w:szCs w:val="24"/>
                <w:lang w:val="en-US" w:eastAsia="zh-CN"/>
              </w:rPr>
              <w:t>1.336 (0.961, 1.856)</w:t>
            </w:r>
          </w:p>
        </w:tc>
        <w:tc>
          <w:tcPr>
            <w:tcW w:w="372" w:type="pct"/>
            <w:tcBorders>
              <w:top w:val="nil"/>
              <w:left w:val="nil"/>
              <w:bottom w:val="nil"/>
              <w:right w:val="nil"/>
            </w:tcBorders>
            <w:shd w:val="clear" w:color="auto" w:fill="auto"/>
            <w:noWrap/>
            <w:vAlign w:val="center"/>
          </w:tcPr>
          <w:p w14:paraId="5C483B16">
            <w:pPr>
              <w:jc w:val="center"/>
              <w:rPr>
                <w:rFonts w:hint="default" w:ascii="Arial" w:hAnsi="Arial" w:cs="Arial"/>
                <w:sz w:val="24"/>
                <w:szCs w:val="24"/>
                <w:lang w:val="en-US" w:eastAsia="zh-CN"/>
              </w:rPr>
            </w:pPr>
            <w:r>
              <w:rPr>
                <w:rFonts w:hint="default" w:ascii="Arial" w:hAnsi="Arial" w:cs="Arial"/>
                <w:sz w:val="24"/>
                <w:szCs w:val="24"/>
                <w:lang w:val="en-US" w:eastAsia="zh-CN"/>
              </w:rPr>
              <w:t>0.084</w:t>
            </w:r>
          </w:p>
        </w:tc>
        <w:tc>
          <w:tcPr>
            <w:tcW w:w="360" w:type="pct"/>
            <w:tcBorders>
              <w:top w:val="nil"/>
              <w:left w:val="nil"/>
              <w:bottom w:val="nil"/>
              <w:right w:val="nil"/>
            </w:tcBorders>
            <w:shd w:val="clear" w:color="auto" w:fill="auto"/>
            <w:noWrap/>
            <w:vAlign w:val="center"/>
          </w:tcPr>
          <w:p w14:paraId="0C4FC085">
            <w:pPr>
              <w:jc w:val="center"/>
              <w:rPr>
                <w:rFonts w:hint="default" w:ascii="Arial" w:hAnsi="Arial" w:cs="Arial"/>
                <w:sz w:val="24"/>
                <w:szCs w:val="24"/>
                <w:lang w:val="en-US" w:eastAsia="zh-CN"/>
              </w:rPr>
            </w:pPr>
            <w:r>
              <w:rPr>
                <w:rFonts w:hint="default" w:ascii="Arial" w:hAnsi="Arial" w:cs="Arial"/>
                <w:sz w:val="24"/>
                <w:szCs w:val="24"/>
                <w:lang w:val="en-US" w:eastAsia="zh-CN"/>
              </w:rPr>
              <w:t>0.16</w:t>
            </w:r>
          </w:p>
        </w:tc>
      </w:tr>
      <w:tr w14:paraId="4690B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E447218">
            <w:pPr>
              <w:rPr>
                <w:rFonts w:hint="default" w:ascii="Arial" w:hAnsi="Arial" w:cs="Arial"/>
                <w:sz w:val="24"/>
                <w:szCs w:val="24"/>
                <w:lang w:val="en-US" w:eastAsia="zh-CN"/>
              </w:rPr>
            </w:pPr>
            <w:r>
              <w:rPr>
                <w:rFonts w:hint="default" w:ascii="Arial" w:hAnsi="Arial" w:cs="Arial"/>
                <w:sz w:val="24"/>
                <w:szCs w:val="24"/>
                <w:lang w:val="en-US" w:eastAsia="zh-CN"/>
              </w:rPr>
              <w:t xml:space="preserve">  2-Aminonaphthalene</w:t>
            </w:r>
          </w:p>
        </w:tc>
        <w:tc>
          <w:tcPr>
            <w:tcW w:w="439" w:type="pct"/>
            <w:tcBorders>
              <w:top w:val="nil"/>
              <w:left w:val="nil"/>
              <w:bottom w:val="nil"/>
              <w:right w:val="nil"/>
            </w:tcBorders>
            <w:shd w:val="clear" w:color="auto" w:fill="auto"/>
            <w:noWrap/>
            <w:vAlign w:val="center"/>
          </w:tcPr>
          <w:p w14:paraId="65B2CAC3">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0CE17612">
            <w:pPr>
              <w:jc w:val="center"/>
              <w:rPr>
                <w:rFonts w:hint="default" w:ascii="Arial" w:hAnsi="Arial" w:cs="Arial"/>
                <w:sz w:val="24"/>
                <w:szCs w:val="24"/>
                <w:lang w:val="en-US" w:eastAsia="zh-CN"/>
              </w:rPr>
            </w:pPr>
            <w:r>
              <w:rPr>
                <w:rFonts w:hint="default" w:ascii="Arial" w:hAnsi="Arial" w:cs="Arial"/>
                <w:sz w:val="24"/>
                <w:szCs w:val="24"/>
                <w:lang w:val="en-US" w:eastAsia="zh-CN"/>
              </w:rPr>
              <w:t>1.543 (0.678, 2.207)</w:t>
            </w:r>
          </w:p>
        </w:tc>
        <w:tc>
          <w:tcPr>
            <w:tcW w:w="790" w:type="pct"/>
            <w:tcBorders>
              <w:top w:val="nil"/>
              <w:left w:val="nil"/>
              <w:bottom w:val="nil"/>
              <w:right w:val="nil"/>
            </w:tcBorders>
            <w:shd w:val="clear" w:color="auto" w:fill="auto"/>
            <w:vAlign w:val="center"/>
          </w:tcPr>
          <w:p w14:paraId="000E1505">
            <w:pPr>
              <w:jc w:val="center"/>
              <w:rPr>
                <w:rFonts w:hint="default" w:ascii="Arial" w:hAnsi="Arial" w:cs="Arial"/>
                <w:sz w:val="24"/>
                <w:szCs w:val="24"/>
                <w:lang w:val="en-US" w:eastAsia="zh-CN"/>
              </w:rPr>
            </w:pPr>
            <w:r>
              <w:rPr>
                <w:rFonts w:hint="default" w:ascii="Arial" w:hAnsi="Arial" w:cs="Arial"/>
                <w:sz w:val="24"/>
                <w:szCs w:val="24"/>
                <w:lang w:val="en-US" w:eastAsia="zh-CN"/>
              </w:rPr>
              <w:t>1.852(1.413, 2.426)</w:t>
            </w:r>
          </w:p>
        </w:tc>
        <w:tc>
          <w:tcPr>
            <w:tcW w:w="790" w:type="pct"/>
            <w:tcBorders>
              <w:top w:val="nil"/>
              <w:left w:val="nil"/>
              <w:bottom w:val="nil"/>
              <w:right w:val="nil"/>
            </w:tcBorders>
            <w:shd w:val="clear" w:color="auto" w:fill="auto"/>
            <w:noWrap/>
            <w:vAlign w:val="center"/>
          </w:tcPr>
          <w:p w14:paraId="264AD241">
            <w:pPr>
              <w:jc w:val="center"/>
              <w:rPr>
                <w:rFonts w:hint="default" w:ascii="Arial" w:hAnsi="Arial" w:cs="Arial"/>
                <w:sz w:val="24"/>
                <w:szCs w:val="24"/>
                <w:lang w:val="en-US" w:eastAsia="zh-CN"/>
              </w:rPr>
            </w:pPr>
            <w:r>
              <w:rPr>
                <w:rFonts w:hint="default" w:ascii="Arial" w:hAnsi="Arial" w:cs="Arial"/>
                <w:sz w:val="24"/>
                <w:szCs w:val="24"/>
                <w:lang w:val="en-US" w:eastAsia="zh-CN"/>
              </w:rPr>
              <w:t>1.454 (1.234, 1.714)</w:t>
            </w:r>
          </w:p>
        </w:tc>
        <w:tc>
          <w:tcPr>
            <w:tcW w:w="372" w:type="pct"/>
            <w:tcBorders>
              <w:top w:val="nil"/>
              <w:left w:val="nil"/>
              <w:bottom w:val="nil"/>
              <w:right w:val="nil"/>
            </w:tcBorders>
            <w:shd w:val="clear" w:color="auto" w:fill="auto"/>
            <w:noWrap/>
            <w:vAlign w:val="center"/>
          </w:tcPr>
          <w:p w14:paraId="54083E98">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258EA382">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5BBDD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05932B2">
            <w:pPr>
              <w:rPr>
                <w:rFonts w:hint="default" w:ascii="Arial" w:hAnsi="Arial" w:cs="Arial"/>
                <w:sz w:val="24"/>
                <w:szCs w:val="24"/>
                <w:lang w:val="en-US" w:eastAsia="zh-CN"/>
              </w:rPr>
            </w:pPr>
            <w:r>
              <w:rPr>
                <w:rFonts w:hint="default" w:ascii="Arial" w:hAnsi="Arial" w:cs="Arial"/>
                <w:sz w:val="24"/>
                <w:szCs w:val="24"/>
                <w:lang w:val="en-US" w:eastAsia="zh-CN"/>
              </w:rPr>
              <w:t xml:space="preserve">  4-Aminobiphenyl</w:t>
            </w:r>
          </w:p>
        </w:tc>
        <w:tc>
          <w:tcPr>
            <w:tcW w:w="439" w:type="pct"/>
            <w:tcBorders>
              <w:top w:val="nil"/>
              <w:left w:val="nil"/>
              <w:bottom w:val="nil"/>
              <w:right w:val="nil"/>
            </w:tcBorders>
            <w:shd w:val="clear" w:color="auto" w:fill="auto"/>
            <w:noWrap/>
            <w:vAlign w:val="center"/>
          </w:tcPr>
          <w:p w14:paraId="3C223FAA">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4C2DA4EE">
            <w:pPr>
              <w:jc w:val="center"/>
              <w:rPr>
                <w:rFonts w:hint="default" w:ascii="Arial" w:hAnsi="Arial" w:cs="Arial"/>
                <w:sz w:val="24"/>
                <w:szCs w:val="24"/>
                <w:lang w:val="en-US" w:eastAsia="zh-CN"/>
              </w:rPr>
            </w:pPr>
            <w:r>
              <w:rPr>
                <w:rFonts w:hint="default" w:ascii="Arial" w:hAnsi="Arial" w:cs="Arial"/>
                <w:sz w:val="24"/>
                <w:szCs w:val="24"/>
                <w:lang w:val="en-US" w:eastAsia="zh-CN"/>
              </w:rPr>
              <w:t>1.699 (0.215, 2.389)</w:t>
            </w:r>
          </w:p>
        </w:tc>
        <w:tc>
          <w:tcPr>
            <w:tcW w:w="790" w:type="pct"/>
            <w:tcBorders>
              <w:top w:val="nil"/>
              <w:left w:val="nil"/>
              <w:bottom w:val="nil"/>
              <w:right w:val="nil"/>
            </w:tcBorders>
            <w:shd w:val="clear" w:color="auto" w:fill="auto"/>
            <w:vAlign w:val="center"/>
          </w:tcPr>
          <w:p w14:paraId="694B9980">
            <w:pPr>
              <w:jc w:val="center"/>
              <w:rPr>
                <w:rFonts w:hint="default" w:ascii="Arial" w:hAnsi="Arial" w:cs="Arial"/>
                <w:sz w:val="24"/>
                <w:szCs w:val="24"/>
                <w:lang w:val="en-US" w:eastAsia="zh-CN"/>
              </w:rPr>
            </w:pPr>
            <w:r>
              <w:rPr>
                <w:rFonts w:hint="default" w:ascii="Arial" w:hAnsi="Arial" w:cs="Arial"/>
                <w:sz w:val="24"/>
                <w:szCs w:val="24"/>
                <w:lang w:val="en-US" w:eastAsia="zh-CN"/>
              </w:rPr>
              <w:t>1.443(1.152, 1.809)</w:t>
            </w:r>
          </w:p>
        </w:tc>
        <w:tc>
          <w:tcPr>
            <w:tcW w:w="790" w:type="pct"/>
            <w:tcBorders>
              <w:top w:val="nil"/>
              <w:left w:val="nil"/>
              <w:bottom w:val="nil"/>
              <w:right w:val="nil"/>
            </w:tcBorders>
            <w:shd w:val="clear" w:color="auto" w:fill="auto"/>
            <w:noWrap/>
            <w:vAlign w:val="center"/>
          </w:tcPr>
          <w:p w14:paraId="618898F1">
            <w:pPr>
              <w:jc w:val="center"/>
              <w:rPr>
                <w:rFonts w:hint="default" w:ascii="Arial" w:hAnsi="Arial" w:cs="Arial"/>
                <w:sz w:val="24"/>
                <w:szCs w:val="24"/>
                <w:lang w:val="en-US" w:eastAsia="zh-CN"/>
              </w:rPr>
            </w:pPr>
            <w:r>
              <w:rPr>
                <w:rFonts w:hint="default" w:ascii="Arial" w:hAnsi="Arial" w:cs="Arial"/>
                <w:sz w:val="24"/>
                <w:szCs w:val="24"/>
                <w:lang w:val="en-US" w:eastAsia="zh-CN"/>
              </w:rPr>
              <w:t>1.241 (1.086, 1.417)</w:t>
            </w:r>
          </w:p>
        </w:tc>
        <w:tc>
          <w:tcPr>
            <w:tcW w:w="372" w:type="pct"/>
            <w:tcBorders>
              <w:top w:val="nil"/>
              <w:left w:val="nil"/>
              <w:bottom w:val="nil"/>
              <w:right w:val="nil"/>
            </w:tcBorders>
            <w:shd w:val="clear" w:color="auto" w:fill="auto"/>
            <w:noWrap/>
            <w:vAlign w:val="center"/>
          </w:tcPr>
          <w:p w14:paraId="18725FA0">
            <w:pPr>
              <w:jc w:val="center"/>
              <w:rPr>
                <w:rFonts w:hint="default" w:ascii="Arial" w:hAnsi="Arial" w:cs="Arial"/>
                <w:sz w:val="24"/>
                <w:szCs w:val="24"/>
                <w:lang w:val="en-US" w:eastAsia="zh-CN"/>
              </w:rPr>
            </w:pPr>
            <w:r>
              <w:rPr>
                <w:rFonts w:hint="default" w:ascii="Arial" w:hAnsi="Arial" w:cs="Arial"/>
                <w:sz w:val="24"/>
                <w:szCs w:val="24"/>
                <w:lang w:val="en-US" w:eastAsia="zh-CN"/>
              </w:rPr>
              <w:t>0.001</w:t>
            </w:r>
          </w:p>
        </w:tc>
        <w:tc>
          <w:tcPr>
            <w:tcW w:w="360" w:type="pct"/>
            <w:tcBorders>
              <w:top w:val="nil"/>
              <w:left w:val="nil"/>
              <w:bottom w:val="nil"/>
              <w:right w:val="nil"/>
            </w:tcBorders>
            <w:shd w:val="clear" w:color="auto" w:fill="auto"/>
            <w:noWrap/>
            <w:vAlign w:val="center"/>
          </w:tcPr>
          <w:p w14:paraId="20CBF573">
            <w:pPr>
              <w:jc w:val="center"/>
              <w:rPr>
                <w:rFonts w:hint="default" w:ascii="Arial" w:hAnsi="Arial" w:cs="Arial"/>
                <w:sz w:val="24"/>
                <w:szCs w:val="24"/>
                <w:lang w:val="en-US" w:eastAsia="zh-CN"/>
              </w:rPr>
            </w:pPr>
            <w:r>
              <w:rPr>
                <w:rFonts w:hint="default" w:ascii="Arial" w:hAnsi="Arial" w:cs="Arial"/>
                <w:sz w:val="24"/>
                <w:szCs w:val="24"/>
                <w:lang w:val="en-US" w:eastAsia="zh-CN"/>
              </w:rPr>
              <w:t>0.004</w:t>
            </w:r>
          </w:p>
        </w:tc>
      </w:tr>
      <w:tr w14:paraId="4BD70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4569F43">
            <w:pPr>
              <w:rPr>
                <w:rFonts w:hint="default" w:ascii="Arial" w:hAnsi="Arial" w:cs="Arial"/>
                <w:sz w:val="24"/>
                <w:szCs w:val="24"/>
                <w:lang w:val="en-US" w:eastAsia="zh-CN"/>
              </w:rPr>
            </w:pPr>
            <w:r>
              <w:rPr>
                <w:rFonts w:hint="default" w:ascii="Arial" w:hAnsi="Arial" w:cs="Arial"/>
                <w:sz w:val="24"/>
                <w:szCs w:val="24"/>
                <w:lang w:val="en-US" w:eastAsia="zh-CN"/>
              </w:rPr>
              <w:t xml:space="preserve">  o-Anisidine</w:t>
            </w:r>
          </w:p>
        </w:tc>
        <w:tc>
          <w:tcPr>
            <w:tcW w:w="439" w:type="pct"/>
            <w:tcBorders>
              <w:top w:val="nil"/>
              <w:left w:val="nil"/>
              <w:bottom w:val="nil"/>
              <w:right w:val="nil"/>
            </w:tcBorders>
            <w:shd w:val="clear" w:color="auto" w:fill="auto"/>
            <w:noWrap/>
            <w:vAlign w:val="center"/>
          </w:tcPr>
          <w:p w14:paraId="0A6D1BE1">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0053F1E0">
            <w:pPr>
              <w:jc w:val="center"/>
              <w:rPr>
                <w:rFonts w:hint="default" w:ascii="Arial" w:hAnsi="Arial" w:cs="Arial"/>
                <w:sz w:val="24"/>
                <w:szCs w:val="24"/>
                <w:lang w:val="en-US" w:eastAsia="zh-CN"/>
              </w:rPr>
            </w:pPr>
            <w:r>
              <w:rPr>
                <w:rFonts w:hint="default" w:ascii="Arial" w:hAnsi="Arial" w:cs="Arial"/>
                <w:sz w:val="24"/>
                <w:szCs w:val="24"/>
                <w:lang w:val="en-US" w:eastAsia="zh-CN"/>
              </w:rPr>
              <w:t>-0.551 (-1.127, 0.065)</w:t>
            </w:r>
          </w:p>
        </w:tc>
        <w:tc>
          <w:tcPr>
            <w:tcW w:w="790" w:type="pct"/>
            <w:tcBorders>
              <w:top w:val="nil"/>
              <w:left w:val="nil"/>
              <w:bottom w:val="nil"/>
              <w:right w:val="nil"/>
            </w:tcBorders>
            <w:shd w:val="clear" w:color="auto" w:fill="auto"/>
            <w:vAlign w:val="center"/>
          </w:tcPr>
          <w:p w14:paraId="4450BE3E">
            <w:pPr>
              <w:jc w:val="center"/>
              <w:rPr>
                <w:rFonts w:hint="default" w:ascii="Arial" w:hAnsi="Arial" w:cs="Arial"/>
                <w:sz w:val="24"/>
                <w:szCs w:val="24"/>
                <w:lang w:val="en-US" w:eastAsia="zh-CN"/>
              </w:rPr>
            </w:pPr>
            <w:r>
              <w:rPr>
                <w:rFonts w:hint="default" w:ascii="Arial" w:hAnsi="Arial" w:cs="Arial"/>
                <w:sz w:val="24"/>
                <w:szCs w:val="24"/>
                <w:lang w:val="en-US" w:eastAsia="zh-CN"/>
              </w:rPr>
              <w:t>1.043(0.866, 1.255)</w:t>
            </w:r>
          </w:p>
        </w:tc>
        <w:tc>
          <w:tcPr>
            <w:tcW w:w="790" w:type="pct"/>
            <w:tcBorders>
              <w:top w:val="nil"/>
              <w:left w:val="nil"/>
              <w:bottom w:val="nil"/>
              <w:right w:val="nil"/>
            </w:tcBorders>
            <w:shd w:val="clear" w:color="auto" w:fill="auto"/>
            <w:noWrap/>
            <w:vAlign w:val="center"/>
          </w:tcPr>
          <w:p w14:paraId="1F08F51F">
            <w:pPr>
              <w:jc w:val="center"/>
              <w:rPr>
                <w:rFonts w:hint="default" w:ascii="Arial" w:hAnsi="Arial" w:cs="Arial"/>
                <w:sz w:val="24"/>
                <w:szCs w:val="24"/>
                <w:lang w:val="en-US" w:eastAsia="zh-CN"/>
              </w:rPr>
            </w:pPr>
            <w:r>
              <w:rPr>
                <w:rFonts w:hint="default" w:ascii="Arial" w:hAnsi="Arial" w:cs="Arial"/>
                <w:sz w:val="24"/>
                <w:szCs w:val="24"/>
                <w:lang w:val="en-US" w:eastAsia="zh-CN"/>
              </w:rPr>
              <w:t>1.036 (0.884, 1.214)</w:t>
            </w:r>
          </w:p>
        </w:tc>
        <w:tc>
          <w:tcPr>
            <w:tcW w:w="372" w:type="pct"/>
            <w:tcBorders>
              <w:top w:val="nil"/>
              <w:left w:val="nil"/>
              <w:bottom w:val="nil"/>
              <w:right w:val="nil"/>
            </w:tcBorders>
            <w:shd w:val="clear" w:color="auto" w:fill="auto"/>
            <w:noWrap/>
            <w:vAlign w:val="center"/>
          </w:tcPr>
          <w:p w14:paraId="4A7A4F73">
            <w:pPr>
              <w:jc w:val="center"/>
              <w:rPr>
                <w:rFonts w:hint="default" w:ascii="Arial" w:hAnsi="Arial" w:cs="Arial"/>
                <w:sz w:val="24"/>
                <w:szCs w:val="24"/>
                <w:lang w:val="en-US" w:eastAsia="zh-CN"/>
              </w:rPr>
            </w:pPr>
            <w:r>
              <w:rPr>
                <w:rFonts w:hint="default" w:ascii="Arial" w:hAnsi="Arial" w:cs="Arial"/>
                <w:sz w:val="24"/>
                <w:szCs w:val="24"/>
                <w:lang w:val="en-US" w:eastAsia="zh-CN"/>
              </w:rPr>
              <w:t>0.66</w:t>
            </w:r>
          </w:p>
        </w:tc>
        <w:tc>
          <w:tcPr>
            <w:tcW w:w="360" w:type="pct"/>
            <w:tcBorders>
              <w:top w:val="nil"/>
              <w:left w:val="nil"/>
              <w:bottom w:val="nil"/>
              <w:right w:val="nil"/>
            </w:tcBorders>
            <w:shd w:val="clear" w:color="auto" w:fill="auto"/>
            <w:noWrap/>
            <w:vAlign w:val="center"/>
          </w:tcPr>
          <w:p w14:paraId="0C7370AB">
            <w:pPr>
              <w:jc w:val="center"/>
              <w:rPr>
                <w:rFonts w:hint="default" w:ascii="Arial" w:hAnsi="Arial" w:cs="Arial"/>
                <w:sz w:val="24"/>
                <w:szCs w:val="24"/>
                <w:lang w:val="en-US" w:eastAsia="zh-CN"/>
              </w:rPr>
            </w:pPr>
            <w:r>
              <w:rPr>
                <w:rFonts w:hint="default" w:ascii="Arial" w:hAnsi="Arial" w:cs="Arial"/>
                <w:sz w:val="24"/>
                <w:szCs w:val="24"/>
                <w:lang w:val="en-US" w:eastAsia="zh-CN"/>
              </w:rPr>
              <w:t>0.735</w:t>
            </w:r>
          </w:p>
        </w:tc>
      </w:tr>
      <w:tr w14:paraId="365FF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E1A587C">
            <w:pPr>
              <w:rPr>
                <w:rFonts w:hint="default" w:ascii="Arial" w:hAnsi="Arial" w:cs="Arial"/>
                <w:sz w:val="24"/>
                <w:szCs w:val="24"/>
                <w:lang w:val="en-US" w:eastAsia="zh-CN"/>
              </w:rPr>
            </w:pPr>
            <w:r>
              <w:rPr>
                <w:rFonts w:hint="default" w:ascii="Arial" w:hAnsi="Arial" w:cs="Arial"/>
                <w:sz w:val="24"/>
                <w:szCs w:val="24"/>
                <w:lang w:val="en-US" w:eastAsia="zh-CN"/>
              </w:rPr>
              <w:t xml:space="preserve">  2, 6-Dimethylaniline</w:t>
            </w:r>
          </w:p>
        </w:tc>
        <w:tc>
          <w:tcPr>
            <w:tcW w:w="439" w:type="pct"/>
            <w:tcBorders>
              <w:top w:val="nil"/>
              <w:left w:val="nil"/>
              <w:bottom w:val="nil"/>
              <w:right w:val="nil"/>
            </w:tcBorders>
            <w:shd w:val="clear" w:color="auto" w:fill="auto"/>
            <w:noWrap/>
            <w:vAlign w:val="center"/>
          </w:tcPr>
          <w:p w14:paraId="3731C9A7">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4608A06A">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4178C122">
            <w:pPr>
              <w:jc w:val="center"/>
              <w:rPr>
                <w:rFonts w:hint="default" w:ascii="Arial" w:hAnsi="Arial" w:cs="Arial"/>
                <w:sz w:val="24"/>
                <w:szCs w:val="24"/>
                <w:lang w:val="en-US" w:eastAsia="zh-CN"/>
              </w:rPr>
            </w:pPr>
            <w:r>
              <w:rPr>
                <w:rFonts w:hint="default" w:ascii="Arial" w:hAnsi="Arial" w:cs="Arial"/>
                <w:sz w:val="24"/>
                <w:szCs w:val="24"/>
                <w:lang w:val="en-US" w:eastAsia="zh-CN"/>
              </w:rPr>
              <w:t>1.153(0.839, 1.583)</w:t>
            </w:r>
          </w:p>
        </w:tc>
        <w:tc>
          <w:tcPr>
            <w:tcW w:w="790" w:type="pct"/>
            <w:tcBorders>
              <w:top w:val="nil"/>
              <w:left w:val="nil"/>
              <w:bottom w:val="nil"/>
              <w:right w:val="nil"/>
            </w:tcBorders>
            <w:shd w:val="clear" w:color="auto" w:fill="auto"/>
            <w:noWrap/>
            <w:vAlign w:val="center"/>
          </w:tcPr>
          <w:p w14:paraId="2A611752">
            <w:pPr>
              <w:jc w:val="center"/>
              <w:rPr>
                <w:rFonts w:hint="default" w:ascii="Arial" w:hAnsi="Arial" w:cs="Arial"/>
                <w:sz w:val="24"/>
                <w:szCs w:val="24"/>
                <w:lang w:val="en-US" w:eastAsia="zh-CN"/>
              </w:rPr>
            </w:pPr>
            <w:r>
              <w:rPr>
                <w:rFonts w:hint="default" w:ascii="Arial" w:hAnsi="Arial" w:cs="Arial"/>
                <w:sz w:val="24"/>
                <w:szCs w:val="24"/>
                <w:lang w:val="en-US" w:eastAsia="zh-CN"/>
              </w:rPr>
              <w:t>1.153 (0.839, 1.583)</w:t>
            </w:r>
          </w:p>
        </w:tc>
        <w:tc>
          <w:tcPr>
            <w:tcW w:w="372" w:type="pct"/>
            <w:tcBorders>
              <w:top w:val="nil"/>
              <w:left w:val="nil"/>
              <w:bottom w:val="nil"/>
              <w:right w:val="nil"/>
            </w:tcBorders>
            <w:shd w:val="clear" w:color="auto" w:fill="auto"/>
            <w:noWrap/>
            <w:vAlign w:val="center"/>
          </w:tcPr>
          <w:p w14:paraId="6DA2F863">
            <w:pPr>
              <w:jc w:val="center"/>
              <w:rPr>
                <w:rFonts w:hint="default" w:ascii="Arial" w:hAnsi="Arial" w:cs="Arial"/>
                <w:sz w:val="24"/>
                <w:szCs w:val="24"/>
                <w:lang w:val="en-US" w:eastAsia="zh-CN"/>
              </w:rPr>
            </w:pPr>
            <w:r>
              <w:rPr>
                <w:rFonts w:hint="default" w:ascii="Arial" w:hAnsi="Arial" w:cs="Arial"/>
                <w:sz w:val="24"/>
                <w:szCs w:val="24"/>
                <w:lang w:val="en-US" w:eastAsia="zh-CN"/>
              </w:rPr>
              <w:t>0.379</w:t>
            </w:r>
          </w:p>
        </w:tc>
        <w:tc>
          <w:tcPr>
            <w:tcW w:w="360" w:type="pct"/>
            <w:tcBorders>
              <w:top w:val="nil"/>
              <w:left w:val="nil"/>
              <w:bottom w:val="nil"/>
              <w:right w:val="nil"/>
            </w:tcBorders>
            <w:shd w:val="clear" w:color="auto" w:fill="auto"/>
            <w:noWrap/>
            <w:vAlign w:val="center"/>
          </w:tcPr>
          <w:p w14:paraId="41675E75">
            <w:pPr>
              <w:jc w:val="center"/>
              <w:rPr>
                <w:rFonts w:hint="default" w:ascii="Arial" w:hAnsi="Arial" w:cs="Arial"/>
                <w:sz w:val="24"/>
                <w:szCs w:val="24"/>
                <w:lang w:val="en-US" w:eastAsia="zh-CN"/>
              </w:rPr>
            </w:pPr>
            <w:r>
              <w:rPr>
                <w:rFonts w:hint="default" w:ascii="Arial" w:hAnsi="Arial" w:cs="Arial"/>
                <w:sz w:val="24"/>
                <w:szCs w:val="24"/>
                <w:lang w:val="en-US" w:eastAsia="zh-CN"/>
              </w:rPr>
              <w:t>0.533</w:t>
            </w:r>
          </w:p>
        </w:tc>
      </w:tr>
      <w:tr w14:paraId="76F7D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1C78906">
            <w:pPr>
              <w:rPr>
                <w:rFonts w:hint="default" w:ascii="Arial" w:hAnsi="Arial" w:cs="Arial"/>
                <w:sz w:val="24"/>
                <w:szCs w:val="24"/>
                <w:lang w:val="en-US" w:eastAsia="zh-CN"/>
              </w:rPr>
            </w:pPr>
            <w:r>
              <w:rPr>
                <w:rFonts w:hint="default" w:ascii="Arial" w:hAnsi="Arial" w:cs="Arial"/>
                <w:sz w:val="24"/>
                <w:szCs w:val="24"/>
                <w:lang w:val="en-US" w:eastAsia="zh-CN"/>
              </w:rPr>
              <w:t xml:space="preserve">  o-Toluidine</w:t>
            </w:r>
          </w:p>
        </w:tc>
        <w:tc>
          <w:tcPr>
            <w:tcW w:w="439" w:type="pct"/>
            <w:tcBorders>
              <w:top w:val="nil"/>
              <w:left w:val="nil"/>
              <w:bottom w:val="nil"/>
              <w:right w:val="nil"/>
            </w:tcBorders>
            <w:shd w:val="clear" w:color="auto" w:fill="auto"/>
            <w:noWrap/>
            <w:vAlign w:val="center"/>
          </w:tcPr>
          <w:p w14:paraId="1D4A4BC6">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1BFDE4E6">
            <w:pPr>
              <w:jc w:val="center"/>
              <w:rPr>
                <w:rFonts w:hint="default" w:ascii="Arial" w:hAnsi="Arial" w:cs="Arial"/>
                <w:sz w:val="24"/>
                <w:szCs w:val="24"/>
                <w:lang w:val="en-US" w:eastAsia="zh-CN"/>
              </w:rPr>
            </w:pPr>
            <w:r>
              <w:rPr>
                <w:rFonts w:hint="default" w:ascii="Arial" w:hAnsi="Arial" w:cs="Arial"/>
                <w:sz w:val="24"/>
                <w:szCs w:val="24"/>
                <w:lang w:val="en-US" w:eastAsia="zh-CN"/>
              </w:rPr>
              <w:t>1.312 (0.868, 1.768)</w:t>
            </w:r>
          </w:p>
        </w:tc>
        <w:tc>
          <w:tcPr>
            <w:tcW w:w="790" w:type="pct"/>
            <w:tcBorders>
              <w:top w:val="nil"/>
              <w:left w:val="nil"/>
              <w:bottom w:val="nil"/>
              <w:right w:val="nil"/>
            </w:tcBorders>
            <w:shd w:val="clear" w:color="auto" w:fill="auto"/>
            <w:vAlign w:val="center"/>
          </w:tcPr>
          <w:p w14:paraId="05793A8D">
            <w:pPr>
              <w:jc w:val="center"/>
              <w:rPr>
                <w:rFonts w:hint="default" w:ascii="Arial" w:hAnsi="Arial" w:cs="Arial"/>
                <w:sz w:val="24"/>
                <w:szCs w:val="24"/>
                <w:lang w:val="en-US" w:eastAsia="zh-CN"/>
              </w:rPr>
            </w:pPr>
            <w:r>
              <w:rPr>
                <w:rFonts w:hint="default" w:ascii="Arial" w:hAnsi="Arial" w:cs="Arial"/>
                <w:sz w:val="24"/>
                <w:szCs w:val="24"/>
                <w:lang w:val="en-US" w:eastAsia="zh-CN"/>
              </w:rPr>
              <w:t>1.231(1.034, 1.464)</w:t>
            </w:r>
          </w:p>
        </w:tc>
        <w:tc>
          <w:tcPr>
            <w:tcW w:w="790" w:type="pct"/>
            <w:tcBorders>
              <w:top w:val="nil"/>
              <w:left w:val="nil"/>
              <w:bottom w:val="nil"/>
              <w:right w:val="nil"/>
            </w:tcBorders>
            <w:shd w:val="clear" w:color="auto" w:fill="auto"/>
            <w:noWrap/>
            <w:vAlign w:val="center"/>
          </w:tcPr>
          <w:p w14:paraId="6FFA69F9">
            <w:pPr>
              <w:jc w:val="center"/>
              <w:rPr>
                <w:rFonts w:hint="default" w:ascii="Arial" w:hAnsi="Arial" w:cs="Arial"/>
                <w:sz w:val="24"/>
                <w:szCs w:val="24"/>
                <w:lang w:val="en-US" w:eastAsia="zh-CN"/>
              </w:rPr>
            </w:pPr>
            <w:r>
              <w:rPr>
                <w:rFonts w:hint="default" w:ascii="Arial" w:hAnsi="Arial" w:cs="Arial"/>
                <w:sz w:val="24"/>
                <w:szCs w:val="24"/>
                <w:lang w:val="en-US" w:eastAsia="zh-CN"/>
              </w:rPr>
              <w:t>1.258 (1.038, 1.525)</w:t>
            </w:r>
          </w:p>
        </w:tc>
        <w:tc>
          <w:tcPr>
            <w:tcW w:w="372" w:type="pct"/>
            <w:tcBorders>
              <w:top w:val="nil"/>
              <w:left w:val="nil"/>
              <w:bottom w:val="nil"/>
              <w:right w:val="nil"/>
            </w:tcBorders>
            <w:shd w:val="clear" w:color="auto" w:fill="auto"/>
            <w:noWrap/>
            <w:vAlign w:val="center"/>
          </w:tcPr>
          <w:p w14:paraId="36193C4B">
            <w:pPr>
              <w:jc w:val="center"/>
              <w:rPr>
                <w:rFonts w:hint="default" w:ascii="Arial" w:hAnsi="Arial" w:cs="Arial"/>
                <w:sz w:val="24"/>
                <w:szCs w:val="24"/>
                <w:lang w:val="en-US" w:eastAsia="zh-CN"/>
              </w:rPr>
            </w:pPr>
            <w:r>
              <w:rPr>
                <w:rFonts w:hint="default" w:ascii="Arial" w:hAnsi="Arial" w:cs="Arial"/>
                <w:sz w:val="24"/>
                <w:szCs w:val="24"/>
                <w:lang w:val="en-US" w:eastAsia="zh-CN"/>
              </w:rPr>
              <w:t>0.019</w:t>
            </w:r>
          </w:p>
        </w:tc>
        <w:tc>
          <w:tcPr>
            <w:tcW w:w="360" w:type="pct"/>
            <w:tcBorders>
              <w:top w:val="nil"/>
              <w:left w:val="nil"/>
              <w:bottom w:val="nil"/>
              <w:right w:val="nil"/>
            </w:tcBorders>
            <w:shd w:val="clear" w:color="auto" w:fill="auto"/>
            <w:noWrap/>
            <w:vAlign w:val="center"/>
          </w:tcPr>
          <w:p w14:paraId="06024E13">
            <w:pPr>
              <w:jc w:val="center"/>
              <w:rPr>
                <w:rFonts w:hint="default" w:ascii="Arial" w:hAnsi="Arial" w:cs="Arial"/>
                <w:sz w:val="24"/>
                <w:szCs w:val="24"/>
                <w:lang w:val="en-US" w:eastAsia="zh-CN"/>
              </w:rPr>
            </w:pPr>
            <w:r>
              <w:rPr>
                <w:rFonts w:hint="default" w:ascii="Arial" w:hAnsi="Arial" w:cs="Arial"/>
                <w:sz w:val="24"/>
                <w:szCs w:val="24"/>
                <w:lang w:val="en-US" w:eastAsia="zh-CN"/>
              </w:rPr>
              <w:t>0.047</w:t>
            </w:r>
          </w:p>
        </w:tc>
      </w:tr>
      <w:tr w14:paraId="2B39C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4FFF84D">
            <w:pPr>
              <w:rPr>
                <w:rFonts w:hint="default" w:ascii="Arial" w:hAnsi="Arial" w:cs="Arial"/>
                <w:sz w:val="24"/>
                <w:szCs w:val="24"/>
                <w:lang w:val="en-US" w:eastAsia="zh-CN"/>
              </w:rPr>
            </w:pPr>
            <w:r>
              <w:rPr>
                <w:rFonts w:hint="default" w:ascii="Arial" w:hAnsi="Arial" w:cs="Arial"/>
                <w:sz w:val="24"/>
                <w:szCs w:val="24"/>
                <w:lang w:val="en-US" w:eastAsia="zh-CN"/>
              </w:rPr>
              <w:t>Arsenics - Speciated</w:t>
            </w:r>
          </w:p>
        </w:tc>
        <w:tc>
          <w:tcPr>
            <w:tcW w:w="439" w:type="pct"/>
            <w:tcBorders>
              <w:top w:val="nil"/>
              <w:left w:val="nil"/>
              <w:bottom w:val="nil"/>
              <w:right w:val="nil"/>
            </w:tcBorders>
            <w:shd w:val="clear" w:color="auto" w:fill="auto"/>
            <w:noWrap/>
            <w:vAlign w:val="center"/>
          </w:tcPr>
          <w:p w14:paraId="3EF5EEA5">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555AA9AE">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83E6DB9">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11894BA">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2A22B6C8">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2406352F">
            <w:pPr>
              <w:jc w:val="center"/>
              <w:rPr>
                <w:rFonts w:hint="default" w:ascii="Arial" w:hAnsi="Arial" w:cs="Arial"/>
                <w:sz w:val="24"/>
                <w:szCs w:val="24"/>
                <w:lang w:val="en-US" w:eastAsia="zh-CN"/>
              </w:rPr>
            </w:pPr>
          </w:p>
        </w:tc>
      </w:tr>
      <w:tr w14:paraId="50FA3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C615094">
            <w:pPr>
              <w:rPr>
                <w:rFonts w:hint="default" w:ascii="Arial" w:hAnsi="Arial" w:cs="Arial"/>
                <w:sz w:val="24"/>
                <w:szCs w:val="24"/>
                <w:lang w:val="en-US" w:eastAsia="zh-CN"/>
              </w:rPr>
            </w:pPr>
            <w:r>
              <w:rPr>
                <w:rFonts w:hint="default" w:ascii="Arial" w:hAnsi="Arial" w:cs="Arial"/>
                <w:sz w:val="24"/>
                <w:szCs w:val="24"/>
                <w:lang w:val="en-US" w:eastAsia="zh-CN"/>
              </w:rPr>
              <w:t xml:space="preserve">  Arsenous Acid</w:t>
            </w:r>
          </w:p>
        </w:tc>
        <w:tc>
          <w:tcPr>
            <w:tcW w:w="439" w:type="pct"/>
            <w:tcBorders>
              <w:top w:val="nil"/>
              <w:left w:val="nil"/>
              <w:bottom w:val="nil"/>
              <w:right w:val="nil"/>
            </w:tcBorders>
            <w:shd w:val="clear" w:color="auto" w:fill="auto"/>
            <w:noWrap/>
            <w:vAlign w:val="center"/>
          </w:tcPr>
          <w:p w14:paraId="0438C550">
            <w:pPr>
              <w:jc w:val="center"/>
              <w:rPr>
                <w:rFonts w:hint="default" w:ascii="Arial" w:hAnsi="Arial" w:cs="Arial"/>
                <w:sz w:val="24"/>
                <w:szCs w:val="24"/>
                <w:lang w:val="en-US" w:eastAsia="zh-CN"/>
              </w:rPr>
            </w:pPr>
            <w:r>
              <w:rPr>
                <w:rFonts w:hint="default" w:ascii="Arial" w:hAnsi="Arial" w:cs="Arial"/>
                <w:sz w:val="24"/>
                <w:szCs w:val="24"/>
                <w:lang w:val="en-US" w:eastAsia="zh-CN"/>
              </w:rPr>
              <w:t>μg/L</w:t>
            </w:r>
          </w:p>
        </w:tc>
        <w:tc>
          <w:tcPr>
            <w:tcW w:w="878" w:type="pct"/>
            <w:tcBorders>
              <w:top w:val="nil"/>
              <w:left w:val="nil"/>
              <w:bottom w:val="nil"/>
              <w:right w:val="nil"/>
            </w:tcBorders>
            <w:shd w:val="clear" w:color="auto" w:fill="auto"/>
            <w:noWrap/>
            <w:vAlign w:val="center"/>
          </w:tcPr>
          <w:p w14:paraId="02398BA8">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12452938">
            <w:pPr>
              <w:jc w:val="center"/>
              <w:rPr>
                <w:rFonts w:hint="default" w:ascii="Arial" w:hAnsi="Arial" w:cs="Arial"/>
                <w:sz w:val="24"/>
                <w:szCs w:val="24"/>
                <w:lang w:val="en-US" w:eastAsia="zh-CN"/>
              </w:rPr>
            </w:pPr>
            <w:r>
              <w:rPr>
                <w:rFonts w:hint="default" w:ascii="Arial" w:hAnsi="Arial" w:cs="Arial"/>
                <w:sz w:val="24"/>
                <w:szCs w:val="24"/>
                <w:lang w:val="en-US" w:eastAsia="zh-CN"/>
              </w:rPr>
              <w:t>1.078(0.782, 1.488)</w:t>
            </w:r>
          </w:p>
        </w:tc>
        <w:tc>
          <w:tcPr>
            <w:tcW w:w="790" w:type="pct"/>
            <w:tcBorders>
              <w:top w:val="nil"/>
              <w:left w:val="nil"/>
              <w:bottom w:val="nil"/>
              <w:right w:val="nil"/>
            </w:tcBorders>
            <w:shd w:val="clear" w:color="auto" w:fill="auto"/>
            <w:noWrap/>
            <w:vAlign w:val="center"/>
          </w:tcPr>
          <w:p w14:paraId="42F9BC7C">
            <w:pPr>
              <w:jc w:val="center"/>
              <w:rPr>
                <w:rFonts w:hint="default" w:ascii="Arial" w:hAnsi="Arial" w:cs="Arial"/>
                <w:sz w:val="24"/>
                <w:szCs w:val="24"/>
                <w:lang w:val="en-US" w:eastAsia="zh-CN"/>
              </w:rPr>
            </w:pPr>
            <w:r>
              <w:rPr>
                <w:rFonts w:hint="default" w:ascii="Arial" w:hAnsi="Arial" w:cs="Arial"/>
                <w:sz w:val="24"/>
                <w:szCs w:val="24"/>
                <w:lang w:val="en-US" w:eastAsia="zh-CN"/>
              </w:rPr>
              <w:t>1.078 (0.782, 1.488)</w:t>
            </w:r>
          </w:p>
        </w:tc>
        <w:tc>
          <w:tcPr>
            <w:tcW w:w="372" w:type="pct"/>
            <w:tcBorders>
              <w:top w:val="nil"/>
              <w:left w:val="nil"/>
              <w:bottom w:val="nil"/>
              <w:right w:val="nil"/>
            </w:tcBorders>
            <w:shd w:val="clear" w:color="auto" w:fill="auto"/>
            <w:noWrap/>
            <w:vAlign w:val="center"/>
          </w:tcPr>
          <w:p w14:paraId="7D3F4F2D">
            <w:pPr>
              <w:jc w:val="center"/>
              <w:rPr>
                <w:rFonts w:hint="default" w:ascii="Arial" w:hAnsi="Arial" w:cs="Arial"/>
                <w:sz w:val="24"/>
                <w:szCs w:val="24"/>
                <w:lang w:val="en-US" w:eastAsia="zh-CN"/>
              </w:rPr>
            </w:pPr>
            <w:r>
              <w:rPr>
                <w:rFonts w:hint="default" w:ascii="Arial" w:hAnsi="Arial" w:cs="Arial"/>
                <w:sz w:val="24"/>
                <w:szCs w:val="24"/>
                <w:lang w:val="en-US" w:eastAsia="zh-CN"/>
              </w:rPr>
              <w:t>0.646</w:t>
            </w:r>
          </w:p>
        </w:tc>
        <w:tc>
          <w:tcPr>
            <w:tcW w:w="360" w:type="pct"/>
            <w:tcBorders>
              <w:top w:val="nil"/>
              <w:left w:val="nil"/>
              <w:bottom w:val="nil"/>
              <w:right w:val="nil"/>
            </w:tcBorders>
            <w:shd w:val="clear" w:color="auto" w:fill="auto"/>
            <w:noWrap/>
            <w:vAlign w:val="center"/>
          </w:tcPr>
          <w:p w14:paraId="5632BF50">
            <w:pPr>
              <w:jc w:val="center"/>
              <w:rPr>
                <w:rFonts w:hint="default" w:ascii="Arial" w:hAnsi="Arial" w:cs="Arial"/>
                <w:sz w:val="24"/>
                <w:szCs w:val="24"/>
                <w:lang w:val="en-US" w:eastAsia="zh-CN"/>
              </w:rPr>
            </w:pPr>
            <w:r>
              <w:rPr>
                <w:rFonts w:hint="default" w:ascii="Arial" w:hAnsi="Arial" w:cs="Arial"/>
                <w:sz w:val="24"/>
                <w:szCs w:val="24"/>
                <w:lang w:val="en-US" w:eastAsia="zh-CN"/>
              </w:rPr>
              <w:t>0.735</w:t>
            </w:r>
          </w:p>
        </w:tc>
      </w:tr>
      <w:tr w14:paraId="483A3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81758AE">
            <w:pPr>
              <w:rPr>
                <w:rFonts w:hint="default" w:ascii="Arial" w:hAnsi="Arial" w:cs="Arial"/>
                <w:sz w:val="24"/>
                <w:szCs w:val="24"/>
                <w:lang w:val="en-US" w:eastAsia="zh-CN"/>
              </w:rPr>
            </w:pPr>
            <w:r>
              <w:rPr>
                <w:rFonts w:hint="default" w:ascii="Arial" w:hAnsi="Arial" w:cs="Arial"/>
                <w:sz w:val="24"/>
                <w:szCs w:val="24"/>
                <w:lang w:val="en-US" w:eastAsia="zh-CN"/>
              </w:rPr>
              <w:t xml:space="preserve">  Arsenobetaine</w:t>
            </w:r>
          </w:p>
        </w:tc>
        <w:tc>
          <w:tcPr>
            <w:tcW w:w="439" w:type="pct"/>
            <w:tcBorders>
              <w:top w:val="nil"/>
              <w:left w:val="nil"/>
              <w:bottom w:val="nil"/>
              <w:right w:val="nil"/>
            </w:tcBorders>
            <w:shd w:val="clear" w:color="auto" w:fill="auto"/>
            <w:noWrap/>
            <w:vAlign w:val="center"/>
          </w:tcPr>
          <w:p w14:paraId="79D3F3CF">
            <w:pPr>
              <w:jc w:val="center"/>
              <w:rPr>
                <w:rFonts w:hint="default" w:ascii="Arial" w:hAnsi="Arial" w:cs="Arial"/>
                <w:sz w:val="24"/>
                <w:szCs w:val="24"/>
                <w:lang w:val="en-US" w:eastAsia="zh-CN"/>
              </w:rPr>
            </w:pPr>
            <w:r>
              <w:rPr>
                <w:rFonts w:hint="default" w:ascii="Arial" w:hAnsi="Arial" w:cs="Arial"/>
                <w:sz w:val="24"/>
                <w:szCs w:val="24"/>
                <w:lang w:val="en-US" w:eastAsia="zh-CN"/>
              </w:rPr>
              <w:t>μg/L</w:t>
            </w:r>
          </w:p>
        </w:tc>
        <w:tc>
          <w:tcPr>
            <w:tcW w:w="878" w:type="pct"/>
            <w:tcBorders>
              <w:top w:val="nil"/>
              <w:left w:val="nil"/>
              <w:bottom w:val="nil"/>
              <w:right w:val="nil"/>
            </w:tcBorders>
            <w:shd w:val="clear" w:color="auto" w:fill="auto"/>
            <w:noWrap/>
            <w:vAlign w:val="center"/>
          </w:tcPr>
          <w:p w14:paraId="6811EA05">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5246C81F">
            <w:pPr>
              <w:jc w:val="center"/>
              <w:rPr>
                <w:rFonts w:hint="default" w:ascii="Arial" w:hAnsi="Arial" w:cs="Arial"/>
                <w:sz w:val="24"/>
                <w:szCs w:val="24"/>
                <w:lang w:val="en-US" w:eastAsia="zh-CN"/>
              </w:rPr>
            </w:pPr>
            <w:r>
              <w:rPr>
                <w:rFonts w:hint="default" w:ascii="Arial" w:hAnsi="Arial" w:cs="Arial"/>
                <w:sz w:val="24"/>
                <w:szCs w:val="24"/>
                <w:lang w:val="en-US" w:eastAsia="zh-CN"/>
              </w:rPr>
              <w:t>0.978(0.734, 1.305)</w:t>
            </w:r>
          </w:p>
        </w:tc>
        <w:tc>
          <w:tcPr>
            <w:tcW w:w="790" w:type="pct"/>
            <w:tcBorders>
              <w:top w:val="nil"/>
              <w:left w:val="nil"/>
              <w:bottom w:val="nil"/>
              <w:right w:val="nil"/>
            </w:tcBorders>
            <w:shd w:val="clear" w:color="auto" w:fill="auto"/>
            <w:noWrap/>
            <w:vAlign w:val="center"/>
          </w:tcPr>
          <w:p w14:paraId="136B0D86">
            <w:pPr>
              <w:jc w:val="center"/>
              <w:rPr>
                <w:rFonts w:hint="default" w:ascii="Arial" w:hAnsi="Arial" w:cs="Arial"/>
                <w:sz w:val="24"/>
                <w:szCs w:val="24"/>
                <w:lang w:val="en-US" w:eastAsia="zh-CN"/>
              </w:rPr>
            </w:pPr>
            <w:r>
              <w:rPr>
                <w:rFonts w:hint="default" w:ascii="Arial" w:hAnsi="Arial" w:cs="Arial"/>
                <w:sz w:val="24"/>
                <w:szCs w:val="24"/>
                <w:lang w:val="en-US" w:eastAsia="zh-CN"/>
              </w:rPr>
              <w:t>0.978 (0.734, 1.305)</w:t>
            </w:r>
          </w:p>
        </w:tc>
        <w:tc>
          <w:tcPr>
            <w:tcW w:w="372" w:type="pct"/>
            <w:tcBorders>
              <w:top w:val="nil"/>
              <w:left w:val="nil"/>
              <w:bottom w:val="nil"/>
              <w:right w:val="nil"/>
            </w:tcBorders>
            <w:shd w:val="clear" w:color="auto" w:fill="auto"/>
            <w:noWrap/>
            <w:vAlign w:val="center"/>
          </w:tcPr>
          <w:p w14:paraId="0A8B4D70">
            <w:pPr>
              <w:jc w:val="center"/>
              <w:rPr>
                <w:rFonts w:hint="default" w:ascii="Arial" w:hAnsi="Arial" w:cs="Arial"/>
                <w:sz w:val="24"/>
                <w:szCs w:val="24"/>
                <w:lang w:val="en-US" w:eastAsia="zh-CN"/>
              </w:rPr>
            </w:pPr>
            <w:r>
              <w:rPr>
                <w:rFonts w:hint="default" w:ascii="Arial" w:hAnsi="Arial" w:cs="Arial"/>
                <w:sz w:val="24"/>
                <w:szCs w:val="24"/>
                <w:lang w:val="en-US" w:eastAsia="zh-CN"/>
              </w:rPr>
              <w:t>0.882</w:t>
            </w:r>
          </w:p>
        </w:tc>
        <w:tc>
          <w:tcPr>
            <w:tcW w:w="360" w:type="pct"/>
            <w:tcBorders>
              <w:top w:val="nil"/>
              <w:left w:val="nil"/>
              <w:bottom w:val="nil"/>
              <w:right w:val="nil"/>
            </w:tcBorders>
            <w:shd w:val="clear" w:color="auto" w:fill="auto"/>
            <w:noWrap/>
            <w:vAlign w:val="center"/>
          </w:tcPr>
          <w:p w14:paraId="0BC5D8E4">
            <w:pPr>
              <w:jc w:val="center"/>
              <w:rPr>
                <w:rFonts w:hint="default" w:ascii="Arial" w:hAnsi="Arial" w:cs="Arial"/>
                <w:sz w:val="24"/>
                <w:szCs w:val="24"/>
                <w:lang w:val="en-US" w:eastAsia="zh-CN"/>
              </w:rPr>
            </w:pPr>
            <w:r>
              <w:rPr>
                <w:rFonts w:hint="default" w:ascii="Arial" w:hAnsi="Arial" w:cs="Arial"/>
                <w:sz w:val="24"/>
                <w:szCs w:val="24"/>
                <w:lang w:val="en-US" w:eastAsia="zh-CN"/>
              </w:rPr>
              <w:t>0.92</w:t>
            </w:r>
          </w:p>
        </w:tc>
      </w:tr>
      <w:tr w14:paraId="7365C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39504D9">
            <w:pPr>
              <w:rPr>
                <w:rFonts w:hint="default" w:ascii="Arial" w:hAnsi="Arial" w:cs="Arial"/>
                <w:sz w:val="24"/>
                <w:szCs w:val="24"/>
                <w:lang w:val="en-US" w:eastAsia="zh-CN"/>
              </w:rPr>
            </w:pPr>
            <w:r>
              <w:rPr>
                <w:rFonts w:hint="default" w:ascii="Arial" w:hAnsi="Arial" w:cs="Arial"/>
                <w:sz w:val="24"/>
                <w:szCs w:val="24"/>
                <w:lang w:val="en-US" w:eastAsia="zh-CN"/>
              </w:rPr>
              <w:t xml:space="preserve">  Arsenocholine</w:t>
            </w:r>
          </w:p>
        </w:tc>
        <w:tc>
          <w:tcPr>
            <w:tcW w:w="439" w:type="pct"/>
            <w:tcBorders>
              <w:top w:val="nil"/>
              <w:left w:val="nil"/>
              <w:bottom w:val="nil"/>
              <w:right w:val="nil"/>
            </w:tcBorders>
            <w:shd w:val="clear" w:color="auto" w:fill="auto"/>
            <w:noWrap/>
            <w:vAlign w:val="center"/>
          </w:tcPr>
          <w:p w14:paraId="5B725A6F">
            <w:pPr>
              <w:jc w:val="center"/>
              <w:rPr>
                <w:rFonts w:hint="default" w:ascii="Arial" w:hAnsi="Arial" w:cs="Arial"/>
                <w:sz w:val="24"/>
                <w:szCs w:val="24"/>
                <w:lang w:val="en-US" w:eastAsia="zh-CN"/>
              </w:rPr>
            </w:pPr>
            <w:r>
              <w:rPr>
                <w:rFonts w:hint="default" w:ascii="Arial" w:hAnsi="Arial" w:cs="Arial"/>
                <w:sz w:val="24"/>
                <w:szCs w:val="24"/>
                <w:lang w:val="en-US" w:eastAsia="zh-CN"/>
              </w:rPr>
              <w:t>μg/L</w:t>
            </w:r>
          </w:p>
        </w:tc>
        <w:tc>
          <w:tcPr>
            <w:tcW w:w="878" w:type="pct"/>
            <w:tcBorders>
              <w:top w:val="nil"/>
              <w:left w:val="nil"/>
              <w:bottom w:val="nil"/>
              <w:right w:val="nil"/>
            </w:tcBorders>
            <w:shd w:val="clear" w:color="auto" w:fill="auto"/>
            <w:noWrap/>
            <w:vAlign w:val="center"/>
          </w:tcPr>
          <w:p w14:paraId="47B75CEF">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50FEA4C6">
            <w:pPr>
              <w:jc w:val="center"/>
              <w:rPr>
                <w:rFonts w:hint="default" w:ascii="Arial" w:hAnsi="Arial" w:cs="Arial"/>
                <w:sz w:val="24"/>
                <w:szCs w:val="24"/>
                <w:lang w:val="en-US" w:eastAsia="zh-CN"/>
              </w:rPr>
            </w:pPr>
            <w:r>
              <w:rPr>
                <w:rFonts w:hint="default" w:ascii="Arial" w:hAnsi="Arial" w:cs="Arial"/>
                <w:sz w:val="24"/>
                <w:szCs w:val="24"/>
                <w:lang w:val="en-US" w:eastAsia="zh-CN"/>
              </w:rPr>
              <w:t>1.082(0.748, 1.564)</w:t>
            </w:r>
          </w:p>
        </w:tc>
        <w:tc>
          <w:tcPr>
            <w:tcW w:w="790" w:type="pct"/>
            <w:tcBorders>
              <w:top w:val="nil"/>
              <w:left w:val="nil"/>
              <w:bottom w:val="nil"/>
              <w:right w:val="nil"/>
            </w:tcBorders>
            <w:shd w:val="clear" w:color="auto" w:fill="auto"/>
            <w:noWrap/>
            <w:vAlign w:val="center"/>
          </w:tcPr>
          <w:p w14:paraId="0E1BBE44">
            <w:pPr>
              <w:jc w:val="center"/>
              <w:rPr>
                <w:rFonts w:hint="default" w:ascii="Arial" w:hAnsi="Arial" w:cs="Arial"/>
                <w:sz w:val="24"/>
                <w:szCs w:val="24"/>
                <w:lang w:val="en-US" w:eastAsia="zh-CN"/>
              </w:rPr>
            </w:pPr>
            <w:r>
              <w:rPr>
                <w:rFonts w:hint="default" w:ascii="Arial" w:hAnsi="Arial" w:cs="Arial"/>
                <w:sz w:val="24"/>
                <w:szCs w:val="24"/>
                <w:lang w:val="en-US" w:eastAsia="zh-CN"/>
              </w:rPr>
              <w:t>1.082 (0.748, 1.564)</w:t>
            </w:r>
          </w:p>
        </w:tc>
        <w:tc>
          <w:tcPr>
            <w:tcW w:w="372" w:type="pct"/>
            <w:tcBorders>
              <w:top w:val="nil"/>
              <w:left w:val="nil"/>
              <w:bottom w:val="nil"/>
              <w:right w:val="nil"/>
            </w:tcBorders>
            <w:shd w:val="clear" w:color="auto" w:fill="auto"/>
            <w:noWrap/>
            <w:vAlign w:val="center"/>
          </w:tcPr>
          <w:p w14:paraId="590606FB">
            <w:pPr>
              <w:jc w:val="center"/>
              <w:rPr>
                <w:rFonts w:hint="default" w:ascii="Arial" w:hAnsi="Arial" w:cs="Arial"/>
                <w:sz w:val="24"/>
                <w:szCs w:val="24"/>
                <w:lang w:val="en-US" w:eastAsia="zh-CN"/>
              </w:rPr>
            </w:pPr>
            <w:r>
              <w:rPr>
                <w:rFonts w:hint="default" w:ascii="Arial" w:hAnsi="Arial" w:cs="Arial"/>
                <w:sz w:val="24"/>
                <w:szCs w:val="24"/>
                <w:lang w:val="en-US" w:eastAsia="zh-CN"/>
              </w:rPr>
              <w:t>0.676</w:t>
            </w:r>
          </w:p>
        </w:tc>
        <w:tc>
          <w:tcPr>
            <w:tcW w:w="360" w:type="pct"/>
            <w:tcBorders>
              <w:top w:val="nil"/>
              <w:left w:val="nil"/>
              <w:bottom w:val="nil"/>
              <w:right w:val="nil"/>
            </w:tcBorders>
            <w:shd w:val="clear" w:color="auto" w:fill="auto"/>
            <w:noWrap/>
            <w:vAlign w:val="center"/>
          </w:tcPr>
          <w:p w14:paraId="62B47657">
            <w:pPr>
              <w:jc w:val="center"/>
              <w:rPr>
                <w:rFonts w:hint="default" w:ascii="Arial" w:hAnsi="Arial" w:cs="Arial"/>
                <w:sz w:val="24"/>
                <w:szCs w:val="24"/>
                <w:lang w:val="en-US" w:eastAsia="zh-CN"/>
              </w:rPr>
            </w:pPr>
            <w:r>
              <w:rPr>
                <w:rFonts w:hint="default" w:ascii="Arial" w:hAnsi="Arial" w:cs="Arial"/>
                <w:sz w:val="24"/>
                <w:szCs w:val="24"/>
                <w:lang w:val="en-US" w:eastAsia="zh-CN"/>
              </w:rPr>
              <w:t>0.736</w:t>
            </w:r>
          </w:p>
        </w:tc>
      </w:tr>
      <w:tr w14:paraId="12930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vAlign w:val="center"/>
          </w:tcPr>
          <w:p w14:paraId="1D248018">
            <w:pPr>
              <w:rPr>
                <w:rFonts w:hint="default" w:ascii="Arial" w:hAnsi="Arial" w:cs="Arial"/>
                <w:sz w:val="24"/>
                <w:szCs w:val="24"/>
                <w:lang w:val="en-US" w:eastAsia="zh-CN"/>
              </w:rPr>
            </w:pPr>
            <w:r>
              <w:rPr>
                <w:rFonts w:hint="default" w:ascii="Arial" w:hAnsi="Arial" w:cs="Arial"/>
                <w:sz w:val="24"/>
                <w:szCs w:val="24"/>
                <w:lang w:val="en-US" w:eastAsia="zh-CN"/>
              </w:rPr>
              <w:t xml:space="preserve">  Monomethylarsonic Acid</w:t>
            </w:r>
          </w:p>
        </w:tc>
        <w:tc>
          <w:tcPr>
            <w:tcW w:w="439" w:type="pct"/>
            <w:tcBorders>
              <w:top w:val="nil"/>
              <w:left w:val="nil"/>
              <w:bottom w:val="nil"/>
              <w:right w:val="nil"/>
            </w:tcBorders>
            <w:shd w:val="clear" w:color="auto" w:fill="auto"/>
            <w:noWrap/>
            <w:vAlign w:val="center"/>
          </w:tcPr>
          <w:p w14:paraId="696B9FA6">
            <w:pPr>
              <w:jc w:val="center"/>
              <w:rPr>
                <w:rFonts w:hint="default" w:ascii="Arial" w:hAnsi="Arial" w:cs="Arial"/>
                <w:sz w:val="24"/>
                <w:szCs w:val="24"/>
                <w:lang w:val="en-US" w:eastAsia="zh-CN"/>
              </w:rPr>
            </w:pPr>
            <w:r>
              <w:rPr>
                <w:rFonts w:hint="default" w:ascii="Arial" w:hAnsi="Arial" w:cs="Arial"/>
                <w:sz w:val="24"/>
                <w:szCs w:val="24"/>
                <w:lang w:val="en-US" w:eastAsia="zh-CN"/>
              </w:rPr>
              <w:t>μg/L</w:t>
            </w:r>
          </w:p>
        </w:tc>
        <w:tc>
          <w:tcPr>
            <w:tcW w:w="878" w:type="pct"/>
            <w:tcBorders>
              <w:top w:val="nil"/>
              <w:left w:val="nil"/>
              <w:bottom w:val="nil"/>
              <w:right w:val="nil"/>
            </w:tcBorders>
            <w:shd w:val="clear" w:color="auto" w:fill="auto"/>
            <w:noWrap/>
            <w:vAlign w:val="center"/>
          </w:tcPr>
          <w:p w14:paraId="5456017B">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6BF85FD3">
            <w:pPr>
              <w:jc w:val="center"/>
              <w:rPr>
                <w:rFonts w:hint="default" w:ascii="Arial" w:hAnsi="Arial" w:cs="Arial"/>
                <w:sz w:val="24"/>
                <w:szCs w:val="24"/>
                <w:lang w:val="en-US" w:eastAsia="zh-CN"/>
              </w:rPr>
            </w:pPr>
            <w:r>
              <w:rPr>
                <w:rFonts w:hint="default" w:ascii="Arial" w:hAnsi="Arial" w:cs="Arial"/>
                <w:sz w:val="24"/>
                <w:szCs w:val="24"/>
                <w:lang w:val="en-US" w:eastAsia="zh-CN"/>
              </w:rPr>
              <w:t>0.905(0.666, 1.230)</w:t>
            </w:r>
          </w:p>
        </w:tc>
        <w:tc>
          <w:tcPr>
            <w:tcW w:w="790" w:type="pct"/>
            <w:tcBorders>
              <w:top w:val="nil"/>
              <w:left w:val="nil"/>
              <w:bottom w:val="nil"/>
              <w:right w:val="nil"/>
            </w:tcBorders>
            <w:shd w:val="clear" w:color="auto" w:fill="auto"/>
            <w:noWrap/>
            <w:vAlign w:val="center"/>
          </w:tcPr>
          <w:p w14:paraId="4C30CD81">
            <w:pPr>
              <w:jc w:val="center"/>
              <w:rPr>
                <w:rFonts w:hint="default" w:ascii="Arial" w:hAnsi="Arial" w:cs="Arial"/>
                <w:sz w:val="24"/>
                <w:szCs w:val="24"/>
                <w:lang w:val="en-US" w:eastAsia="zh-CN"/>
              </w:rPr>
            </w:pPr>
            <w:r>
              <w:rPr>
                <w:rFonts w:hint="default" w:ascii="Arial" w:hAnsi="Arial" w:cs="Arial"/>
                <w:sz w:val="24"/>
                <w:szCs w:val="24"/>
                <w:lang w:val="en-US" w:eastAsia="zh-CN"/>
              </w:rPr>
              <w:t>0.905 (0.666, 1.226)</w:t>
            </w:r>
          </w:p>
        </w:tc>
        <w:tc>
          <w:tcPr>
            <w:tcW w:w="372" w:type="pct"/>
            <w:tcBorders>
              <w:top w:val="nil"/>
              <w:left w:val="nil"/>
              <w:bottom w:val="nil"/>
              <w:right w:val="nil"/>
            </w:tcBorders>
            <w:shd w:val="clear" w:color="auto" w:fill="auto"/>
            <w:noWrap/>
            <w:vAlign w:val="center"/>
          </w:tcPr>
          <w:p w14:paraId="270F64EE">
            <w:pPr>
              <w:jc w:val="center"/>
              <w:rPr>
                <w:rFonts w:hint="default" w:ascii="Arial" w:hAnsi="Arial" w:cs="Arial"/>
                <w:sz w:val="24"/>
                <w:szCs w:val="24"/>
                <w:lang w:val="en-US" w:eastAsia="zh-CN"/>
              </w:rPr>
            </w:pPr>
            <w:r>
              <w:rPr>
                <w:rFonts w:hint="default" w:ascii="Arial" w:hAnsi="Arial" w:cs="Arial"/>
                <w:sz w:val="24"/>
                <w:szCs w:val="24"/>
                <w:lang w:val="en-US" w:eastAsia="zh-CN"/>
              </w:rPr>
              <w:t>0.525</w:t>
            </w:r>
          </w:p>
        </w:tc>
        <w:tc>
          <w:tcPr>
            <w:tcW w:w="360" w:type="pct"/>
            <w:tcBorders>
              <w:top w:val="nil"/>
              <w:left w:val="nil"/>
              <w:bottom w:val="nil"/>
              <w:right w:val="nil"/>
            </w:tcBorders>
            <w:shd w:val="clear" w:color="auto" w:fill="auto"/>
            <w:noWrap/>
            <w:vAlign w:val="center"/>
          </w:tcPr>
          <w:p w14:paraId="605241FF">
            <w:pPr>
              <w:jc w:val="center"/>
              <w:rPr>
                <w:rFonts w:hint="default" w:ascii="Arial" w:hAnsi="Arial" w:cs="Arial"/>
                <w:sz w:val="24"/>
                <w:szCs w:val="24"/>
                <w:lang w:val="en-US" w:eastAsia="zh-CN"/>
              </w:rPr>
            </w:pPr>
            <w:r>
              <w:rPr>
                <w:rFonts w:hint="default" w:ascii="Arial" w:hAnsi="Arial" w:cs="Arial"/>
                <w:sz w:val="24"/>
                <w:szCs w:val="24"/>
                <w:lang w:val="en-US" w:eastAsia="zh-CN"/>
              </w:rPr>
              <w:t>0.661</w:t>
            </w:r>
          </w:p>
        </w:tc>
      </w:tr>
      <w:tr w14:paraId="1218F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BA9CEF1">
            <w:pPr>
              <w:rPr>
                <w:rFonts w:hint="default" w:ascii="Arial" w:hAnsi="Arial" w:cs="Arial"/>
                <w:sz w:val="24"/>
                <w:szCs w:val="24"/>
                <w:lang w:val="en-US" w:eastAsia="zh-CN"/>
              </w:rPr>
            </w:pPr>
            <w:r>
              <w:rPr>
                <w:rFonts w:hint="default" w:ascii="Arial" w:hAnsi="Arial" w:cs="Arial"/>
                <w:sz w:val="24"/>
                <w:szCs w:val="24"/>
                <w:lang w:val="en-US" w:eastAsia="zh-CN"/>
              </w:rPr>
              <w:t xml:space="preserve">  Dimethylarsinic Acid</w:t>
            </w:r>
          </w:p>
        </w:tc>
        <w:tc>
          <w:tcPr>
            <w:tcW w:w="439" w:type="pct"/>
            <w:tcBorders>
              <w:top w:val="nil"/>
              <w:left w:val="nil"/>
              <w:bottom w:val="nil"/>
              <w:right w:val="nil"/>
            </w:tcBorders>
            <w:shd w:val="clear" w:color="auto" w:fill="auto"/>
            <w:noWrap/>
            <w:vAlign w:val="center"/>
          </w:tcPr>
          <w:p w14:paraId="01115CB6">
            <w:pPr>
              <w:jc w:val="center"/>
              <w:rPr>
                <w:rFonts w:hint="default" w:ascii="Arial" w:hAnsi="Arial" w:cs="Arial"/>
                <w:sz w:val="24"/>
                <w:szCs w:val="24"/>
                <w:lang w:val="en-US" w:eastAsia="zh-CN"/>
              </w:rPr>
            </w:pPr>
            <w:r>
              <w:rPr>
                <w:rFonts w:hint="default" w:ascii="Arial" w:hAnsi="Arial" w:cs="Arial"/>
                <w:sz w:val="24"/>
                <w:szCs w:val="24"/>
                <w:lang w:val="en-US" w:eastAsia="zh-CN"/>
              </w:rPr>
              <w:t>μg/L</w:t>
            </w:r>
          </w:p>
        </w:tc>
        <w:tc>
          <w:tcPr>
            <w:tcW w:w="878" w:type="pct"/>
            <w:tcBorders>
              <w:top w:val="nil"/>
              <w:left w:val="nil"/>
              <w:bottom w:val="nil"/>
              <w:right w:val="nil"/>
            </w:tcBorders>
            <w:shd w:val="clear" w:color="auto" w:fill="auto"/>
            <w:noWrap/>
            <w:vAlign w:val="center"/>
          </w:tcPr>
          <w:p w14:paraId="3919389F">
            <w:pPr>
              <w:jc w:val="center"/>
              <w:rPr>
                <w:rFonts w:hint="default" w:ascii="Arial" w:hAnsi="Arial" w:cs="Arial"/>
                <w:sz w:val="24"/>
                <w:szCs w:val="24"/>
                <w:lang w:val="en-US" w:eastAsia="zh-CN"/>
              </w:rPr>
            </w:pPr>
            <w:r>
              <w:rPr>
                <w:rFonts w:hint="default" w:ascii="Arial" w:hAnsi="Arial" w:cs="Arial"/>
                <w:sz w:val="24"/>
                <w:szCs w:val="24"/>
                <w:lang w:val="en-US" w:eastAsia="zh-CN"/>
              </w:rPr>
              <w:t>-3.303 (-3.760, -2.865)</w:t>
            </w:r>
          </w:p>
        </w:tc>
        <w:tc>
          <w:tcPr>
            <w:tcW w:w="790" w:type="pct"/>
            <w:tcBorders>
              <w:top w:val="nil"/>
              <w:left w:val="nil"/>
              <w:bottom w:val="nil"/>
              <w:right w:val="nil"/>
            </w:tcBorders>
            <w:shd w:val="clear" w:color="auto" w:fill="auto"/>
            <w:vAlign w:val="center"/>
          </w:tcPr>
          <w:p w14:paraId="7E5095C0">
            <w:pPr>
              <w:jc w:val="center"/>
              <w:rPr>
                <w:rFonts w:hint="default" w:ascii="Arial" w:hAnsi="Arial" w:cs="Arial"/>
                <w:sz w:val="24"/>
                <w:szCs w:val="24"/>
                <w:lang w:val="en-US" w:eastAsia="zh-CN"/>
              </w:rPr>
            </w:pPr>
            <w:r>
              <w:rPr>
                <w:rFonts w:hint="default" w:ascii="Arial" w:hAnsi="Arial" w:cs="Arial"/>
                <w:sz w:val="24"/>
                <w:szCs w:val="24"/>
                <w:lang w:val="en-US" w:eastAsia="zh-CN"/>
              </w:rPr>
              <w:t>1.142(0.936, 1.394)</w:t>
            </w:r>
          </w:p>
        </w:tc>
        <w:tc>
          <w:tcPr>
            <w:tcW w:w="790" w:type="pct"/>
            <w:tcBorders>
              <w:top w:val="nil"/>
              <w:left w:val="nil"/>
              <w:bottom w:val="nil"/>
              <w:right w:val="nil"/>
            </w:tcBorders>
            <w:shd w:val="clear" w:color="auto" w:fill="auto"/>
            <w:noWrap/>
            <w:vAlign w:val="center"/>
          </w:tcPr>
          <w:p w14:paraId="701A6612">
            <w:pPr>
              <w:jc w:val="center"/>
              <w:rPr>
                <w:rFonts w:hint="default" w:ascii="Arial" w:hAnsi="Arial" w:cs="Arial"/>
                <w:sz w:val="24"/>
                <w:szCs w:val="24"/>
                <w:lang w:val="en-US" w:eastAsia="zh-CN"/>
              </w:rPr>
            </w:pPr>
            <w:r>
              <w:rPr>
                <w:rFonts w:hint="default" w:ascii="Arial" w:hAnsi="Arial" w:cs="Arial"/>
                <w:sz w:val="24"/>
                <w:szCs w:val="24"/>
                <w:lang w:val="en-US" w:eastAsia="zh-CN"/>
              </w:rPr>
              <w:t>1.156 (0.930, 1.436)</w:t>
            </w:r>
          </w:p>
        </w:tc>
        <w:tc>
          <w:tcPr>
            <w:tcW w:w="372" w:type="pct"/>
            <w:tcBorders>
              <w:top w:val="nil"/>
              <w:left w:val="nil"/>
              <w:bottom w:val="nil"/>
              <w:right w:val="nil"/>
            </w:tcBorders>
            <w:shd w:val="clear" w:color="auto" w:fill="auto"/>
            <w:noWrap/>
            <w:vAlign w:val="center"/>
          </w:tcPr>
          <w:p w14:paraId="42AD70D3">
            <w:pPr>
              <w:jc w:val="center"/>
              <w:rPr>
                <w:rFonts w:hint="default" w:ascii="Arial" w:hAnsi="Arial" w:cs="Arial"/>
                <w:sz w:val="24"/>
                <w:szCs w:val="24"/>
                <w:lang w:val="en-US" w:eastAsia="zh-CN"/>
              </w:rPr>
            </w:pPr>
            <w:r>
              <w:rPr>
                <w:rFonts w:hint="default" w:ascii="Arial" w:hAnsi="Arial" w:cs="Arial"/>
                <w:sz w:val="24"/>
                <w:szCs w:val="24"/>
                <w:lang w:val="en-US" w:eastAsia="zh-CN"/>
              </w:rPr>
              <w:t>0.191</w:t>
            </w:r>
          </w:p>
        </w:tc>
        <w:tc>
          <w:tcPr>
            <w:tcW w:w="360" w:type="pct"/>
            <w:tcBorders>
              <w:top w:val="nil"/>
              <w:left w:val="nil"/>
              <w:bottom w:val="nil"/>
              <w:right w:val="nil"/>
            </w:tcBorders>
            <w:shd w:val="clear" w:color="auto" w:fill="auto"/>
            <w:noWrap/>
            <w:vAlign w:val="center"/>
          </w:tcPr>
          <w:p w14:paraId="5EED97BD">
            <w:pPr>
              <w:jc w:val="center"/>
              <w:rPr>
                <w:rFonts w:hint="default" w:ascii="Arial" w:hAnsi="Arial" w:cs="Arial"/>
                <w:sz w:val="24"/>
                <w:szCs w:val="24"/>
                <w:lang w:val="en-US" w:eastAsia="zh-CN"/>
              </w:rPr>
            </w:pPr>
            <w:r>
              <w:rPr>
                <w:rFonts w:hint="default" w:ascii="Arial" w:hAnsi="Arial" w:cs="Arial"/>
                <w:sz w:val="24"/>
                <w:szCs w:val="24"/>
                <w:lang w:val="en-US" w:eastAsia="zh-CN"/>
              </w:rPr>
              <w:t>0.301</w:t>
            </w:r>
          </w:p>
        </w:tc>
      </w:tr>
      <w:tr w14:paraId="4D33D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B25450D">
            <w:pPr>
              <w:rPr>
                <w:rFonts w:hint="default" w:ascii="Arial" w:hAnsi="Arial" w:cs="Arial"/>
                <w:sz w:val="24"/>
                <w:szCs w:val="24"/>
                <w:lang w:val="en-US" w:eastAsia="zh-CN"/>
              </w:rPr>
            </w:pPr>
            <w:r>
              <w:rPr>
                <w:rFonts w:hint="default" w:ascii="Arial" w:hAnsi="Arial" w:cs="Arial"/>
                <w:sz w:val="24"/>
                <w:szCs w:val="24"/>
                <w:lang w:val="en-US" w:eastAsia="zh-CN"/>
              </w:rPr>
              <w:t>Nicotine Metabolites</w:t>
            </w:r>
          </w:p>
        </w:tc>
        <w:tc>
          <w:tcPr>
            <w:tcW w:w="439" w:type="pct"/>
            <w:tcBorders>
              <w:top w:val="nil"/>
              <w:left w:val="nil"/>
              <w:bottom w:val="nil"/>
              <w:right w:val="nil"/>
            </w:tcBorders>
            <w:shd w:val="clear" w:color="auto" w:fill="auto"/>
            <w:noWrap/>
            <w:vAlign w:val="center"/>
          </w:tcPr>
          <w:p w14:paraId="1044F26E">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1DBF8EF4">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vAlign w:val="center"/>
          </w:tcPr>
          <w:p w14:paraId="4747174F">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853363F">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53787E12">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4D82E387">
            <w:pPr>
              <w:jc w:val="center"/>
              <w:rPr>
                <w:rFonts w:hint="default" w:ascii="Arial" w:hAnsi="Arial" w:cs="Arial"/>
                <w:sz w:val="24"/>
                <w:szCs w:val="24"/>
                <w:lang w:val="en-US" w:eastAsia="zh-CN"/>
              </w:rPr>
            </w:pPr>
          </w:p>
        </w:tc>
      </w:tr>
      <w:tr w14:paraId="06F33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7155234">
            <w:pPr>
              <w:rPr>
                <w:rFonts w:hint="default" w:ascii="Arial" w:hAnsi="Arial" w:cs="Arial"/>
                <w:sz w:val="24"/>
                <w:szCs w:val="24"/>
                <w:lang w:val="en-US" w:eastAsia="zh-CN"/>
              </w:rPr>
            </w:pPr>
            <w:r>
              <w:rPr>
                <w:rFonts w:hint="default" w:ascii="Arial" w:hAnsi="Arial" w:cs="Arial"/>
                <w:sz w:val="24"/>
                <w:szCs w:val="24"/>
                <w:lang w:val="en-US" w:eastAsia="zh-CN"/>
              </w:rPr>
              <w:t xml:space="preserve">  Total Cotinine</w:t>
            </w:r>
          </w:p>
        </w:tc>
        <w:tc>
          <w:tcPr>
            <w:tcW w:w="439" w:type="pct"/>
            <w:tcBorders>
              <w:top w:val="nil"/>
              <w:left w:val="nil"/>
              <w:bottom w:val="nil"/>
              <w:right w:val="nil"/>
            </w:tcBorders>
            <w:shd w:val="clear" w:color="auto" w:fill="auto"/>
            <w:noWrap/>
            <w:vAlign w:val="center"/>
          </w:tcPr>
          <w:p w14:paraId="5EB95952">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63BB3387">
            <w:pPr>
              <w:jc w:val="center"/>
              <w:rPr>
                <w:rFonts w:hint="default" w:ascii="Arial" w:hAnsi="Arial" w:cs="Arial"/>
                <w:sz w:val="24"/>
                <w:szCs w:val="24"/>
                <w:lang w:val="en-US" w:eastAsia="zh-CN"/>
              </w:rPr>
            </w:pPr>
            <w:r>
              <w:rPr>
                <w:rFonts w:hint="default" w:ascii="Arial" w:hAnsi="Arial" w:cs="Arial"/>
                <w:sz w:val="24"/>
                <w:szCs w:val="24"/>
                <w:lang w:val="en-US" w:eastAsia="zh-CN"/>
              </w:rPr>
              <w:t>-5.561 (-6.460, -1.807)</w:t>
            </w:r>
          </w:p>
        </w:tc>
        <w:tc>
          <w:tcPr>
            <w:tcW w:w="790" w:type="pct"/>
            <w:tcBorders>
              <w:top w:val="nil"/>
              <w:left w:val="nil"/>
              <w:bottom w:val="nil"/>
              <w:right w:val="nil"/>
            </w:tcBorders>
            <w:shd w:val="clear" w:color="auto" w:fill="auto"/>
            <w:vAlign w:val="center"/>
          </w:tcPr>
          <w:p w14:paraId="028D3FCD">
            <w:pPr>
              <w:jc w:val="center"/>
              <w:rPr>
                <w:rFonts w:hint="default" w:ascii="Arial" w:hAnsi="Arial" w:cs="Arial"/>
                <w:sz w:val="24"/>
                <w:szCs w:val="24"/>
                <w:lang w:val="en-US" w:eastAsia="zh-CN"/>
              </w:rPr>
            </w:pPr>
            <w:r>
              <w:rPr>
                <w:rFonts w:hint="default" w:ascii="Arial" w:hAnsi="Arial" w:cs="Arial"/>
                <w:sz w:val="24"/>
                <w:szCs w:val="24"/>
                <w:lang w:val="en-US" w:eastAsia="zh-CN"/>
              </w:rPr>
              <w:t>1.849(1.477, 2.315)</w:t>
            </w:r>
          </w:p>
        </w:tc>
        <w:tc>
          <w:tcPr>
            <w:tcW w:w="790" w:type="pct"/>
            <w:tcBorders>
              <w:top w:val="nil"/>
              <w:left w:val="nil"/>
              <w:bottom w:val="nil"/>
              <w:right w:val="nil"/>
            </w:tcBorders>
            <w:shd w:val="clear" w:color="auto" w:fill="auto"/>
            <w:noWrap/>
            <w:vAlign w:val="center"/>
          </w:tcPr>
          <w:p w14:paraId="16928A1B">
            <w:pPr>
              <w:jc w:val="center"/>
              <w:rPr>
                <w:rFonts w:hint="default" w:ascii="Arial" w:hAnsi="Arial" w:cs="Arial"/>
                <w:sz w:val="24"/>
                <w:szCs w:val="24"/>
                <w:lang w:val="en-US" w:eastAsia="zh-CN"/>
              </w:rPr>
            </w:pPr>
            <w:r>
              <w:rPr>
                <w:rFonts w:hint="default" w:ascii="Arial" w:hAnsi="Arial" w:cs="Arial"/>
                <w:sz w:val="24"/>
                <w:szCs w:val="24"/>
                <w:lang w:val="en-US" w:eastAsia="zh-CN"/>
              </w:rPr>
              <w:t>1.119 (1.074, 1.166)</w:t>
            </w:r>
          </w:p>
        </w:tc>
        <w:tc>
          <w:tcPr>
            <w:tcW w:w="372" w:type="pct"/>
            <w:tcBorders>
              <w:top w:val="nil"/>
              <w:left w:val="nil"/>
              <w:bottom w:val="nil"/>
              <w:right w:val="nil"/>
            </w:tcBorders>
            <w:shd w:val="clear" w:color="auto" w:fill="auto"/>
            <w:noWrap/>
            <w:vAlign w:val="center"/>
          </w:tcPr>
          <w:p w14:paraId="360E75DB">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4D38E144">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B3F5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1990EEC">
            <w:pPr>
              <w:rPr>
                <w:rFonts w:hint="default" w:ascii="Arial" w:hAnsi="Arial" w:cs="Arial"/>
                <w:sz w:val="24"/>
                <w:szCs w:val="24"/>
                <w:lang w:val="en-US" w:eastAsia="zh-CN"/>
              </w:rPr>
            </w:pPr>
            <w:r>
              <w:rPr>
                <w:rFonts w:hint="default" w:ascii="Arial" w:hAnsi="Arial" w:cs="Arial"/>
                <w:sz w:val="24"/>
                <w:szCs w:val="24"/>
                <w:lang w:val="en-US" w:eastAsia="zh-CN"/>
              </w:rPr>
              <w:t xml:space="preserve">  Total Hydroxycotinine</w:t>
            </w:r>
          </w:p>
        </w:tc>
        <w:tc>
          <w:tcPr>
            <w:tcW w:w="439" w:type="pct"/>
            <w:tcBorders>
              <w:top w:val="nil"/>
              <w:left w:val="nil"/>
              <w:bottom w:val="nil"/>
              <w:right w:val="nil"/>
            </w:tcBorders>
            <w:shd w:val="clear" w:color="auto" w:fill="auto"/>
            <w:noWrap/>
            <w:vAlign w:val="center"/>
          </w:tcPr>
          <w:p w14:paraId="5464BED2">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69343AE5">
            <w:pPr>
              <w:jc w:val="center"/>
              <w:rPr>
                <w:rFonts w:hint="default" w:ascii="Arial" w:hAnsi="Arial" w:cs="Arial"/>
                <w:sz w:val="24"/>
                <w:szCs w:val="24"/>
                <w:lang w:val="en-US" w:eastAsia="zh-CN"/>
              </w:rPr>
            </w:pPr>
            <w:r>
              <w:rPr>
                <w:rFonts w:hint="default" w:ascii="Arial" w:hAnsi="Arial" w:cs="Arial"/>
                <w:sz w:val="24"/>
                <w:szCs w:val="24"/>
                <w:lang w:val="en-US" w:eastAsia="zh-CN"/>
              </w:rPr>
              <w:t>-4.984 (-6.060, -1.273)</w:t>
            </w:r>
          </w:p>
        </w:tc>
        <w:tc>
          <w:tcPr>
            <w:tcW w:w="790" w:type="pct"/>
            <w:tcBorders>
              <w:top w:val="nil"/>
              <w:left w:val="nil"/>
              <w:bottom w:val="nil"/>
              <w:right w:val="nil"/>
            </w:tcBorders>
            <w:shd w:val="clear" w:color="auto" w:fill="auto"/>
            <w:vAlign w:val="center"/>
          </w:tcPr>
          <w:p w14:paraId="6080228F">
            <w:pPr>
              <w:jc w:val="center"/>
              <w:rPr>
                <w:rFonts w:hint="default" w:ascii="Arial" w:hAnsi="Arial" w:cs="Arial"/>
                <w:sz w:val="24"/>
                <w:szCs w:val="24"/>
                <w:lang w:val="en-US" w:eastAsia="zh-CN"/>
              </w:rPr>
            </w:pPr>
            <w:r>
              <w:rPr>
                <w:rFonts w:hint="default" w:ascii="Arial" w:hAnsi="Arial" w:cs="Arial"/>
                <w:sz w:val="24"/>
                <w:szCs w:val="24"/>
                <w:lang w:val="en-US" w:eastAsia="zh-CN"/>
              </w:rPr>
              <w:t>1.834(1.456, 2.310)</w:t>
            </w:r>
          </w:p>
        </w:tc>
        <w:tc>
          <w:tcPr>
            <w:tcW w:w="790" w:type="pct"/>
            <w:tcBorders>
              <w:top w:val="nil"/>
              <w:left w:val="nil"/>
              <w:bottom w:val="nil"/>
              <w:right w:val="nil"/>
            </w:tcBorders>
            <w:shd w:val="clear" w:color="auto" w:fill="auto"/>
            <w:noWrap/>
            <w:vAlign w:val="center"/>
          </w:tcPr>
          <w:p w14:paraId="065A7255">
            <w:pPr>
              <w:jc w:val="center"/>
              <w:rPr>
                <w:rFonts w:hint="default" w:ascii="Arial" w:hAnsi="Arial" w:cs="Arial"/>
                <w:sz w:val="24"/>
                <w:szCs w:val="24"/>
                <w:lang w:val="en-US" w:eastAsia="zh-CN"/>
              </w:rPr>
            </w:pPr>
            <w:r>
              <w:rPr>
                <w:rFonts w:hint="default" w:ascii="Arial" w:hAnsi="Arial" w:cs="Arial"/>
                <w:sz w:val="24"/>
                <w:szCs w:val="24"/>
                <w:lang w:val="en-US" w:eastAsia="zh-CN"/>
              </w:rPr>
              <w:t>1.114 (1.069, 1.161)</w:t>
            </w:r>
          </w:p>
        </w:tc>
        <w:tc>
          <w:tcPr>
            <w:tcW w:w="372" w:type="pct"/>
            <w:tcBorders>
              <w:top w:val="nil"/>
              <w:left w:val="nil"/>
              <w:bottom w:val="nil"/>
              <w:right w:val="nil"/>
            </w:tcBorders>
            <w:shd w:val="clear" w:color="auto" w:fill="auto"/>
            <w:noWrap/>
            <w:vAlign w:val="center"/>
          </w:tcPr>
          <w:p w14:paraId="250F7AA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0C3BD617">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F8DA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4E38AE0">
            <w:pPr>
              <w:rPr>
                <w:rFonts w:hint="default" w:ascii="Arial" w:hAnsi="Arial" w:cs="Arial"/>
                <w:sz w:val="24"/>
                <w:szCs w:val="24"/>
                <w:lang w:val="en-US" w:eastAsia="zh-CN"/>
              </w:rPr>
            </w:pPr>
            <w:r>
              <w:rPr>
                <w:rFonts w:hint="default" w:ascii="Arial" w:hAnsi="Arial" w:cs="Arial"/>
                <w:sz w:val="24"/>
                <w:szCs w:val="24"/>
                <w:lang w:val="en-US" w:eastAsia="zh-CN"/>
              </w:rPr>
              <w:t xml:space="preserve">  TNE-2</w:t>
            </w:r>
          </w:p>
        </w:tc>
        <w:tc>
          <w:tcPr>
            <w:tcW w:w="439" w:type="pct"/>
            <w:tcBorders>
              <w:top w:val="nil"/>
              <w:left w:val="nil"/>
              <w:bottom w:val="nil"/>
              <w:right w:val="nil"/>
            </w:tcBorders>
            <w:shd w:val="clear" w:color="auto" w:fill="auto"/>
            <w:noWrap/>
            <w:vAlign w:val="center"/>
          </w:tcPr>
          <w:p w14:paraId="771363CD">
            <w:pPr>
              <w:jc w:val="center"/>
              <w:rPr>
                <w:rFonts w:hint="default" w:ascii="Arial" w:hAnsi="Arial" w:cs="Arial"/>
                <w:sz w:val="24"/>
                <w:szCs w:val="24"/>
                <w:lang w:val="en-US" w:eastAsia="zh-CN"/>
              </w:rPr>
            </w:pPr>
            <w:r>
              <w:rPr>
                <w:rFonts w:hint="default" w:ascii="Arial" w:hAnsi="Arial" w:cs="Arial"/>
                <w:sz w:val="24"/>
                <w:szCs w:val="24"/>
                <w:lang w:val="en-US" w:eastAsia="zh-CN"/>
              </w:rPr>
              <w:t>nmol/mL</w:t>
            </w:r>
          </w:p>
        </w:tc>
        <w:tc>
          <w:tcPr>
            <w:tcW w:w="878" w:type="pct"/>
            <w:tcBorders>
              <w:top w:val="nil"/>
              <w:left w:val="nil"/>
              <w:bottom w:val="nil"/>
              <w:right w:val="nil"/>
            </w:tcBorders>
            <w:shd w:val="clear" w:color="auto" w:fill="auto"/>
            <w:noWrap/>
            <w:vAlign w:val="center"/>
          </w:tcPr>
          <w:p w14:paraId="6AEDB236">
            <w:pPr>
              <w:jc w:val="center"/>
              <w:rPr>
                <w:rFonts w:hint="default" w:ascii="Arial" w:hAnsi="Arial" w:cs="Arial"/>
                <w:sz w:val="24"/>
                <w:szCs w:val="24"/>
                <w:lang w:val="en-US" w:eastAsia="zh-CN"/>
              </w:rPr>
            </w:pPr>
            <w:r>
              <w:rPr>
                <w:rFonts w:hint="default" w:ascii="Arial" w:hAnsi="Arial" w:cs="Arial"/>
                <w:sz w:val="24"/>
                <w:szCs w:val="24"/>
                <w:lang w:val="en-US" w:eastAsia="zh-CN"/>
              </w:rPr>
              <w:t>-9.703 (-10.714, -6.104)</w:t>
            </w:r>
          </w:p>
        </w:tc>
        <w:tc>
          <w:tcPr>
            <w:tcW w:w="790" w:type="pct"/>
            <w:tcBorders>
              <w:top w:val="nil"/>
              <w:left w:val="nil"/>
              <w:bottom w:val="nil"/>
              <w:right w:val="nil"/>
            </w:tcBorders>
            <w:shd w:val="clear" w:color="auto" w:fill="auto"/>
            <w:vAlign w:val="center"/>
          </w:tcPr>
          <w:p w14:paraId="20BA28C1">
            <w:pPr>
              <w:jc w:val="center"/>
              <w:rPr>
                <w:rFonts w:hint="default" w:ascii="Arial" w:hAnsi="Arial" w:cs="Arial"/>
                <w:sz w:val="24"/>
                <w:szCs w:val="24"/>
                <w:lang w:val="en-US" w:eastAsia="zh-CN"/>
              </w:rPr>
            </w:pPr>
            <w:r>
              <w:rPr>
                <w:rFonts w:hint="default" w:ascii="Arial" w:hAnsi="Arial" w:cs="Arial"/>
                <w:sz w:val="24"/>
                <w:szCs w:val="24"/>
                <w:lang w:val="en-US" w:eastAsia="zh-CN"/>
              </w:rPr>
              <w:t>1.846(1.466, 2.324)</w:t>
            </w:r>
          </w:p>
        </w:tc>
        <w:tc>
          <w:tcPr>
            <w:tcW w:w="790" w:type="pct"/>
            <w:tcBorders>
              <w:top w:val="nil"/>
              <w:left w:val="nil"/>
              <w:bottom w:val="nil"/>
              <w:right w:val="nil"/>
            </w:tcBorders>
            <w:shd w:val="clear" w:color="auto" w:fill="auto"/>
            <w:noWrap/>
            <w:vAlign w:val="center"/>
          </w:tcPr>
          <w:p w14:paraId="34449ED5">
            <w:pPr>
              <w:jc w:val="center"/>
              <w:rPr>
                <w:rFonts w:hint="default" w:ascii="Arial" w:hAnsi="Arial" w:cs="Arial"/>
                <w:sz w:val="24"/>
                <w:szCs w:val="24"/>
                <w:lang w:val="en-US" w:eastAsia="zh-CN"/>
              </w:rPr>
            </w:pPr>
            <w:r>
              <w:rPr>
                <w:rFonts w:hint="default" w:ascii="Arial" w:hAnsi="Arial" w:cs="Arial"/>
                <w:sz w:val="24"/>
                <w:szCs w:val="24"/>
                <w:lang w:val="en-US" w:eastAsia="zh-CN"/>
              </w:rPr>
              <w:t>1.115 (1.071, 1.162)</w:t>
            </w:r>
          </w:p>
        </w:tc>
        <w:tc>
          <w:tcPr>
            <w:tcW w:w="372" w:type="pct"/>
            <w:tcBorders>
              <w:top w:val="nil"/>
              <w:left w:val="nil"/>
              <w:bottom w:val="nil"/>
              <w:right w:val="nil"/>
            </w:tcBorders>
            <w:shd w:val="clear" w:color="auto" w:fill="auto"/>
            <w:noWrap/>
            <w:vAlign w:val="center"/>
          </w:tcPr>
          <w:p w14:paraId="25A19289">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01CEFB44">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5DCD6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4389AD1">
            <w:pPr>
              <w:rPr>
                <w:rFonts w:hint="default" w:ascii="Arial" w:hAnsi="Arial" w:cs="Arial"/>
                <w:sz w:val="24"/>
                <w:szCs w:val="24"/>
                <w:lang w:val="en-US" w:eastAsia="zh-CN"/>
              </w:rPr>
            </w:pPr>
            <w:r>
              <w:rPr>
                <w:rFonts w:hint="default" w:ascii="Arial" w:hAnsi="Arial" w:cs="Arial"/>
                <w:sz w:val="24"/>
                <w:szCs w:val="24"/>
                <w:lang w:val="en-US" w:eastAsia="zh-CN"/>
              </w:rPr>
              <w:t>Ethylene Oxide</w:t>
            </w:r>
          </w:p>
        </w:tc>
        <w:tc>
          <w:tcPr>
            <w:tcW w:w="439" w:type="pct"/>
            <w:tcBorders>
              <w:top w:val="nil"/>
              <w:left w:val="nil"/>
              <w:bottom w:val="nil"/>
              <w:right w:val="nil"/>
            </w:tcBorders>
            <w:shd w:val="clear" w:color="auto" w:fill="auto"/>
            <w:noWrap/>
            <w:vAlign w:val="center"/>
          </w:tcPr>
          <w:p w14:paraId="6C519FC3">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1702E585">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5FD03FA1">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3D2E321B">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04D93452">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6A2F2A06">
            <w:pPr>
              <w:jc w:val="center"/>
              <w:rPr>
                <w:rFonts w:hint="default" w:ascii="Arial" w:hAnsi="Arial" w:cs="Arial"/>
                <w:sz w:val="24"/>
                <w:szCs w:val="24"/>
                <w:lang w:val="en-US" w:eastAsia="zh-CN"/>
              </w:rPr>
            </w:pPr>
          </w:p>
        </w:tc>
      </w:tr>
      <w:tr w14:paraId="33580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7B01301">
            <w:pPr>
              <w:rPr>
                <w:rFonts w:hint="default" w:ascii="Arial" w:hAnsi="Arial" w:cs="Arial"/>
                <w:sz w:val="24"/>
                <w:szCs w:val="24"/>
                <w:lang w:val="en-US" w:eastAsia="zh-CN"/>
              </w:rPr>
            </w:pPr>
            <w:r>
              <w:rPr>
                <w:rFonts w:hint="default" w:ascii="Arial" w:hAnsi="Arial" w:cs="Arial"/>
                <w:sz w:val="24"/>
                <w:szCs w:val="24"/>
                <w:lang w:val="en-US" w:eastAsia="zh-CN"/>
              </w:rPr>
              <w:t xml:space="preserve">  Ethylene Oxide</w:t>
            </w:r>
          </w:p>
        </w:tc>
        <w:tc>
          <w:tcPr>
            <w:tcW w:w="439" w:type="pct"/>
            <w:tcBorders>
              <w:top w:val="nil"/>
              <w:left w:val="nil"/>
              <w:bottom w:val="nil"/>
              <w:right w:val="nil"/>
            </w:tcBorders>
            <w:shd w:val="clear" w:color="auto" w:fill="auto"/>
            <w:noWrap/>
            <w:vAlign w:val="center"/>
          </w:tcPr>
          <w:p w14:paraId="52CBC284">
            <w:pPr>
              <w:jc w:val="center"/>
              <w:rPr>
                <w:rFonts w:hint="default" w:ascii="Arial" w:hAnsi="Arial" w:cs="Arial"/>
                <w:sz w:val="24"/>
                <w:szCs w:val="24"/>
                <w:lang w:val="en-US" w:eastAsia="zh-CN"/>
              </w:rPr>
            </w:pPr>
            <w:r>
              <w:rPr>
                <w:rFonts w:hint="default" w:ascii="Arial" w:hAnsi="Arial" w:cs="Arial"/>
                <w:sz w:val="24"/>
                <w:szCs w:val="24"/>
                <w:lang w:val="en-US" w:eastAsia="zh-CN"/>
              </w:rPr>
              <w:t>pmol/g Hb</w:t>
            </w:r>
          </w:p>
        </w:tc>
        <w:tc>
          <w:tcPr>
            <w:tcW w:w="878" w:type="pct"/>
            <w:tcBorders>
              <w:top w:val="nil"/>
              <w:left w:val="nil"/>
              <w:bottom w:val="nil"/>
              <w:right w:val="nil"/>
            </w:tcBorders>
            <w:shd w:val="clear" w:color="auto" w:fill="auto"/>
            <w:noWrap/>
            <w:vAlign w:val="center"/>
          </w:tcPr>
          <w:p w14:paraId="2E3B6483">
            <w:pPr>
              <w:jc w:val="center"/>
              <w:rPr>
                <w:rFonts w:hint="default" w:ascii="Arial" w:hAnsi="Arial" w:cs="Arial"/>
                <w:sz w:val="24"/>
                <w:szCs w:val="24"/>
                <w:lang w:val="en-US" w:eastAsia="zh-CN"/>
              </w:rPr>
            </w:pPr>
            <w:r>
              <w:rPr>
                <w:rFonts w:hint="default" w:ascii="Arial" w:hAnsi="Arial" w:cs="Arial"/>
                <w:sz w:val="24"/>
                <w:szCs w:val="24"/>
                <w:lang w:val="en-US" w:eastAsia="zh-CN"/>
              </w:rPr>
              <w:t>-1.352 (-2.033, -0.489)</w:t>
            </w:r>
          </w:p>
        </w:tc>
        <w:tc>
          <w:tcPr>
            <w:tcW w:w="790" w:type="pct"/>
            <w:tcBorders>
              <w:top w:val="nil"/>
              <w:left w:val="nil"/>
              <w:bottom w:val="nil"/>
              <w:right w:val="nil"/>
            </w:tcBorders>
            <w:shd w:val="clear" w:color="auto" w:fill="auto"/>
            <w:vAlign w:val="center"/>
          </w:tcPr>
          <w:p w14:paraId="1637AA15">
            <w:pPr>
              <w:jc w:val="center"/>
              <w:rPr>
                <w:rFonts w:hint="default" w:ascii="Arial" w:hAnsi="Arial" w:cs="Arial"/>
                <w:sz w:val="24"/>
                <w:szCs w:val="24"/>
                <w:lang w:val="en-US" w:eastAsia="zh-CN"/>
              </w:rPr>
            </w:pPr>
            <w:r>
              <w:rPr>
                <w:rFonts w:hint="default" w:ascii="Arial" w:hAnsi="Arial" w:cs="Arial"/>
                <w:sz w:val="24"/>
                <w:szCs w:val="24"/>
                <w:lang w:val="en-US" w:eastAsia="zh-CN"/>
              </w:rPr>
              <w:t>1.521(1.246, 1.858)</w:t>
            </w:r>
          </w:p>
        </w:tc>
        <w:tc>
          <w:tcPr>
            <w:tcW w:w="790" w:type="pct"/>
            <w:tcBorders>
              <w:top w:val="nil"/>
              <w:left w:val="nil"/>
              <w:bottom w:val="nil"/>
              <w:right w:val="nil"/>
            </w:tcBorders>
            <w:shd w:val="clear" w:color="auto" w:fill="auto"/>
            <w:noWrap/>
            <w:vAlign w:val="center"/>
          </w:tcPr>
          <w:p w14:paraId="089A5771">
            <w:pPr>
              <w:jc w:val="center"/>
              <w:rPr>
                <w:rFonts w:hint="default" w:ascii="Arial" w:hAnsi="Arial" w:cs="Arial"/>
                <w:sz w:val="24"/>
                <w:szCs w:val="24"/>
                <w:lang w:val="en-US" w:eastAsia="zh-CN"/>
              </w:rPr>
            </w:pPr>
            <w:r>
              <w:rPr>
                <w:rFonts w:hint="default" w:ascii="Arial" w:hAnsi="Arial" w:cs="Arial"/>
                <w:sz w:val="24"/>
                <w:szCs w:val="24"/>
                <w:lang w:val="en-US" w:eastAsia="zh-CN"/>
              </w:rPr>
              <w:t>1.291 (1.143, 1.459)</w:t>
            </w:r>
          </w:p>
        </w:tc>
        <w:tc>
          <w:tcPr>
            <w:tcW w:w="372" w:type="pct"/>
            <w:tcBorders>
              <w:top w:val="nil"/>
              <w:left w:val="nil"/>
              <w:bottom w:val="nil"/>
              <w:right w:val="nil"/>
            </w:tcBorders>
            <w:shd w:val="clear" w:color="auto" w:fill="auto"/>
            <w:noWrap/>
            <w:vAlign w:val="center"/>
          </w:tcPr>
          <w:p w14:paraId="2875DE02">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296A8E43">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73D4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A6C8F37">
            <w:pPr>
              <w:rPr>
                <w:rFonts w:hint="default" w:ascii="Arial" w:hAnsi="Arial" w:cs="Arial"/>
                <w:sz w:val="24"/>
                <w:szCs w:val="24"/>
                <w:lang w:val="en-US" w:eastAsia="zh-CN"/>
              </w:rPr>
            </w:pPr>
            <w:r>
              <w:rPr>
                <w:rFonts w:hint="default" w:ascii="Arial" w:hAnsi="Arial" w:cs="Arial"/>
                <w:sz w:val="24"/>
                <w:szCs w:val="24"/>
                <w:lang w:val="en-US" w:eastAsia="zh-CN"/>
              </w:rPr>
              <w:t>Formaldehyde</w:t>
            </w:r>
          </w:p>
        </w:tc>
        <w:tc>
          <w:tcPr>
            <w:tcW w:w="439" w:type="pct"/>
            <w:tcBorders>
              <w:top w:val="nil"/>
              <w:left w:val="nil"/>
              <w:bottom w:val="nil"/>
              <w:right w:val="nil"/>
            </w:tcBorders>
            <w:shd w:val="clear" w:color="auto" w:fill="auto"/>
            <w:noWrap/>
            <w:vAlign w:val="center"/>
          </w:tcPr>
          <w:p w14:paraId="6DF30994">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0E3A26E4">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110B84C3">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86394E9">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291FCAFC">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4B11C033">
            <w:pPr>
              <w:jc w:val="center"/>
              <w:rPr>
                <w:rFonts w:hint="default" w:ascii="Arial" w:hAnsi="Arial" w:cs="Arial"/>
                <w:sz w:val="24"/>
                <w:szCs w:val="24"/>
                <w:lang w:val="en-US" w:eastAsia="zh-CN"/>
              </w:rPr>
            </w:pPr>
          </w:p>
        </w:tc>
      </w:tr>
      <w:tr w14:paraId="1B601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BAEA18C">
            <w:pPr>
              <w:rPr>
                <w:rFonts w:hint="default" w:ascii="Arial" w:hAnsi="Arial" w:cs="Arial"/>
                <w:sz w:val="24"/>
                <w:szCs w:val="24"/>
                <w:lang w:val="en-US" w:eastAsia="zh-CN"/>
              </w:rPr>
            </w:pPr>
            <w:r>
              <w:rPr>
                <w:rFonts w:hint="default" w:ascii="Arial" w:hAnsi="Arial" w:cs="Arial"/>
                <w:sz w:val="24"/>
                <w:szCs w:val="24"/>
                <w:lang w:val="en-US" w:eastAsia="zh-CN"/>
              </w:rPr>
              <w:t xml:space="preserve">  Formaldehyde</w:t>
            </w:r>
          </w:p>
        </w:tc>
        <w:tc>
          <w:tcPr>
            <w:tcW w:w="439" w:type="pct"/>
            <w:tcBorders>
              <w:top w:val="nil"/>
              <w:left w:val="nil"/>
              <w:bottom w:val="nil"/>
              <w:right w:val="nil"/>
            </w:tcBorders>
            <w:shd w:val="clear" w:color="auto" w:fill="auto"/>
            <w:noWrap/>
            <w:vAlign w:val="center"/>
          </w:tcPr>
          <w:p w14:paraId="23BC5F87">
            <w:pPr>
              <w:jc w:val="center"/>
              <w:rPr>
                <w:rFonts w:hint="default" w:ascii="Arial" w:hAnsi="Arial" w:cs="Arial"/>
                <w:sz w:val="24"/>
                <w:szCs w:val="24"/>
                <w:lang w:val="en-US" w:eastAsia="zh-CN"/>
              </w:rPr>
            </w:pPr>
            <w:r>
              <w:rPr>
                <w:rFonts w:hint="default" w:ascii="Arial" w:hAnsi="Arial" w:cs="Arial"/>
                <w:sz w:val="24"/>
                <w:szCs w:val="24"/>
                <w:lang w:val="en-US" w:eastAsia="zh-CN"/>
              </w:rPr>
              <w:t>nmol/g Hb</w:t>
            </w:r>
          </w:p>
        </w:tc>
        <w:tc>
          <w:tcPr>
            <w:tcW w:w="878" w:type="pct"/>
            <w:tcBorders>
              <w:top w:val="nil"/>
              <w:left w:val="nil"/>
              <w:bottom w:val="nil"/>
              <w:right w:val="nil"/>
            </w:tcBorders>
            <w:shd w:val="clear" w:color="auto" w:fill="auto"/>
            <w:noWrap/>
            <w:vAlign w:val="center"/>
          </w:tcPr>
          <w:p w14:paraId="5854F575">
            <w:pPr>
              <w:jc w:val="center"/>
              <w:rPr>
                <w:rFonts w:hint="default" w:ascii="Arial" w:hAnsi="Arial" w:cs="Arial"/>
                <w:sz w:val="24"/>
                <w:szCs w:val="24"/>
                <w:lang w:val="en-US" w:eastAsia="zh-CN"/>
              </w:rPr>
            </w:pPr>
            <w:r>
              <w:rPr>
                <w:rFonts w:hint="default" w:ascii="Arial" w:hAnsi="Arial" w:cs="Arial"/>
                <w:sz w:val="24"/>
                <w:szCs w:val="24"/>
                <w:lang w:val="en-US" w:eastAsia="zh-CN"/>
              </w:rPr>
              <w:t>0.405 (-0.073, 1.007)</w:t>
            </w:r>
          </w:p>
        </w:tc>
        <w:tc>
          <w:tcPr>
            <w:tcW w:w="790" w:type="pct"/>
            <w:tcBorders>
              <w:top w:val="nil"/>
              <w:left w:val="nil"/>
              <w:bottom w:val="nil"/>
              <w:right w:val="nil"/>
            </w:tcBorders>
            <w:shd w:val="clear" w:color="auto" w:fill="auto"/>
            <w:vAlign w:val="center"/>
          </w:tcPr>
          <w:p w14:paraId="2D69F6AD">
            <w:pPr>
              <w:jc w:val="center"/>
              <w:rPr>
                <w:rFonts w:hint="default" w:ascii="Arial" w:hAnsi="Arial" w:cs="Arial"/>
                <w:sz w:val="24"/>
                <w:szCs w:val="24"/>
                <w:lang w:val="en-US" w:eastAsia="zh-CN"/>
              </w:rPr>
            </w:pPr>
            <w:r>
              <w:rPr>
                <w:rFonts w:hint="default" w:ascii="Arial" w:hAnsi="Arial" w:cs="Arial"/>
                <w:sz w:val="24"/>
                <w:szCs w:val="24"/>
                <w:lang w:val="en-US" w:eastAsia="zh-CN"/>
              </w:rPr>
              <w:t>0.925(0.729, 1.175)</w:t>
            </w:r>
          </w:p>
        </w:tc>
        <w:tc>
          <w:tcPr>
            <w:tcW w:w="790" w:type="pct"/>
            <w:tcBorders>
              <w:top w:val="nil"/>
              <w:left w:val="nil"/>
              <w:bottom w:val="nil"/>
              <w:right w:val="nil"/>
            </w:tcBorders>
            <w:shd w:val="clear" w:color="auto" w:fill="auto"/>
            <w:noWrap/>
            <w:vAlign w:val="center"/>
          </w:tcPr>
          <w:p w14:paraId="5A14CD63">
            <w:pPr>
              <w:jc w:val="center"/>
              <w:rPr>
                <w:rFonts w:hint="default" w:ascii="Arial" w:hAnsi="Arial" w:cs="Arial"/>
                <w:sz w:val="24"/>
                <w:szCs w:val="24"/>
                <w:lang w:val="en-US" w:eastAsia="zh-CN"/>
              </w:rPr>
            </w:pPr>
            <w:r>
              <w:rPr>
                <w:rFonts w:hint="default" w:ascii="Arial" w:hAnsi="Arial" w:cs="Arial"/>
                <w:sz w:val="24"/>
                <w:szCs w:val="24"/>
                <w:lang w:val="en-US" w:eastAsia="zh-CN"/>
              </w:rPr>
              <w:t>0.928 (0.737, 1.168)</w:t>
            </w:r>
          </w:p>
        </w:tc>
        <w:tc>
          <w:tcPr>
            <w:tcW w:w="372" w:type="pct"/>
            <w:tcBorders>
              <w:top w:val="nil"/>
              <w:left w:val="nil"/>
              <w:bottom w:val="nil"/>
              <w:right w:val="nil"/>
            </w:tcBorders>
            <w:shd w:val="clear" w:color="auto" w:fill="auto"/>
            <w:noWrap/>
            <w:vAlign w:val="center"/>
          </w:tcPr>
          <w:p w14:paraId="185B1B81">
            <w:pPr>
              <w:jc w:val="center"/>
              <w:rPr>
                <w:rFonts w:hint="default" w:ascii="Arial" w:hAnsi="Arial" w:cs="Arial"/>
                <w:sz w:val="24"/>
                <w:szCs w:val="24"/>
                <w:lang w:val="en-US" w:eastAsia="zh-CN"/>
              </w:rPr>
            </w:pPr>
            <w:r>
              <w:rPr>
                <w:rFonts w:hint="default" w:ascii="Arial" w:hAnsi="Arial" w:cs="Arial"/>
                <w:sz w:val="24"/>
                <w:szCs w:val="24"/>
                <w:lang w:val="en-US" w:eastAsia="zh-CN"/>
              </w:rPr>
              <w:t>0.523</w:t>
            </w:r>
          </w:p>
        </w:tc>
        <w:tc>
          <w:tcPr>
            <w:tcW w:w="360" w:type="pct"/>
            <w:tcBorders>
              <w:top w:val="nil"/>
              <w:left w:val="nil"/>
              <w:bottom w:val="nil"/>
              <w:right w:val="nil"/>
            </w:tcBorders>
            <w:shd w:val="clear" w:color="auto" w:fill="auto"/>
            <w:noWrap/>
            <w:vAlign w:val="center"/>
          </w:tcPr>
          <w:p w14:paraId="700789C5">
            <w:pPr>
              <w:jc w:val="center"/>
              <w:rPr>
                <w:rFonts w:hint="default" w:ascii="Arial" w:hAnsi="Arial" w:cs="Arial"/>
                <w:sz w:val="24"/>
                <w:szCs w:val="24"/>
                <w:lang w:val="en-US" w:eastAsia="zh-CN"/>
              </w:rPr>
            </w:pPr>
            <w:r>
              <w:rPr>
                <w:rFonts w:hint="default" w:ascii="Arial" w:hAnsi="Arial" w:cs="Arial"/>
                <w:sz w:val="24"/>
                <w:szCs w:val="24"/>
                <w:lang w:val="en-US" w:eastAsia="zh-CN"/>
              </w:rPr>
              <w:t>0.661</w:t>
            </w:r>
          </w:p>
        </w:tc>
      </w:tr>
      <w:tr w14:paraId="4482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A79D9BD">
            <w:pPr>
              <w:rPr>
                <w:rFonts w:hint="default" w:ascii="Arial" w:hAnsi="Arial" w:cs="Arial"/>
                <w:sz w:val="24"/>
                <w:szCs w:val="24"/>
                <w:lang w:val="en-US" w:eastAsia="zh-CN"/>
              </w:rPr>
            </w:pPr>
            <w:r>
              <w:rPr>
                <w:rFonts w:hint="default" w:ascii="Arial" w:hAnsi="Arial" w:cs="Arial"/>
                <w:sz w:val="24"/>
                <w:szCs w:val="24"/>
                <w:lang w:val="en-US" w:eastAsia="zh-CN"/>
              </w:rPr>
              <w:t>Heterocyclic Aromatic Amines</w:t>
            </w:r>
          </w:p>
        </w:tc>
        <w:tc>
          <w:tcPr>
            <w:tcW w:w="439" w:type="pct"/>
            <w:tcBorders>
              <w:top w:val="nil"/>
              <w:left w:val="nil"/>
              <w:bottom w:val="nil"/>
              <w:right w:val="nil"/>
            </w:tcBorders>
            <w:shd w:val="clear" w:color="auto" w:fill="auto"/>
            <w:noWrap/>
            <w:vAlign w:val="center"/>
          </w:tcPr>
          <w:p w14:paraId="28646028">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4252E27D">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vAlign w:val="center"/>
          </w:tcPr>
          <w:p w14:paraId="0CB102FD">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6681221F">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65BFB25A">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24D08141">
            <w:pPr>
              <w:jc w:val="center"/>
              <w:rPr>
                <w:rFonts w:hint="default" w:ascii="Arial" w:hAnsi="Arial" w:cs="Arial"/>
                <w:sz w:val="24"/>
                <w:szCs w:val="24"/>
                <w:lang w:val="en-US" w:eastAsia="zh-CN"/>
              </w:rPr>
            </w:pPr>
          </w:p>
        </w:tc>
      </w:tr>
      <w:tr w14:paraId="3544B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3482707">
            <w:pPr>
              <w:rPr>
                <w:rFonts w:hint="default" w:ascii="Arial" w:hAnsi="Arial" w:cs="Arial"/>
                <w:sz w:val="24"/>
                <w:szCs w:val="24"/>
                <w:lang w:val="en-US" w:eastAsia="zh-CN"/>
              </w:rPr>
            </w:pPr>
            <w:r>
              <w:rPr>
                <w:rFonts w:hint="default" w:ascii="Arial" w:hAnsi="Arial" w:cs="Arial"/>
                <w:sz w:val="24"/>
                <w:szCs w:val="24"/>
                <w:lang w:val="en-US" w:eastAsia="zh-CN"/>
              </w:rPr>
              <w:t xml:space="preserve">  A-α-C</w:t>
            </w:r>
          </w:p>
        </w:tc>
        <w:tc>
          <w:tcPr>
            <w:tcW w:w="439" w:type="pct"/>
            <w:tcBorders>
              <w:top w:val="nil"/>
              <w:left w:val="nil"/>
              <w:bottom w:val="nil"/>
              <w:right w:val="nil"/>
            </w:tcBorders>
            <w:shd w:val="clear" w:color="auto" w:fill="auto"/>
            <w:noWrap/>
            <w:vAlign w:val="center"/>
          </w:tcPr>
          <w:p w14:paraId="3481E7CB">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093F45DB">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1DCC9494">
            <w:pPr>
              <w:jc w:val="center"/>
              <w:rPr>
                <w:rFonts w:hint="default" w:ascii="Arial" w:hAnsi="Arial" w:cs="Arial"/>
                <w:sz w:val="24"/>
                <w:szCs w:val="24"/>
                <w:lang w:val="en-US" w:eastAsia="zh-CN"/>
              </w:rPr>
            </w:pPr>
            <w:r>
              <w:rPr>
                <w:rFonts w:hint="default" w:ascii="Arial" w:hAnsi="Arial" w:cs="Arial"/>
                <w:sz w:val="24"/>
                <w:szCs w:val="24"/>
                <w:lang w:val="en-US" w:eastAsia="zh-CN"/>
              </w:rPr>
              <w:t>1.874(1.391, 2.524)</w:t>
            </w:r>
          </w:p>
        </w:tc>
        <w:tc>
          <w:tcPr>
            <w:tcW w:w="790" w:type="pct"/>
            <w:tcBorders>
              <w:top w:val="nil"/>
              <w:left w:val="nil"/>
              <w:bottom w:val="nil"/>
              <w:right w:val="nil"/>
            </w:tcBorders>
            <w:shd w:val="clear" w:color="auto" w:fill="auto"/>
            <w:noWrap/>
            <w:vAlign w:val="center"/>
          </w:tcPr>
          <w:p w14:paraId="0D48E68C">
            <w:pPr>
              <w:jc w:val="center"/>
              <w:rPr>
                <w:rFonts w:hint="default" w:ascii="Arial" w:hAnsi="Arial" w:cs="Arial"/>
                <w:sz w:val="24"/>
                <w:szCs w:val="24"/>
                <w:lang w:val="en-US" w:eastAsia="zh-CN"/>
              </w:rPr>
            </w:pPr>
            <w:r>
              <w:rPr>
                <w:rFonts w:hint="default" w:ascii="Arial" w:hAnsi="Arial" w:cs="Arial"/>
                <w:sz w:val="24"/>
                <w:szCs w:val="24"/>
                <w:lang w:val="en-US" w:eastAsia="zh-CN"/>
              </w:rPr>
              <w:t>1.874 (1.391, 2.524)</w:t>
            </w:r>
          </w:p>
        </w:tc>
        <w:tc>
          <w:tcPr>
            <w:tcW w:w="372" w:type="pct"/>
            <w:tcBorders>
              <w:top w:val="nil"/>
              <w:left w:val="nil"/>
              <w:bottom w:val="nil"/>
              <w:right w:val="nil"/>
            </w:tcBorders>
            <w:shd w:val="clear" w:color="auto" w:fill="auto"/>
            <w:noWrap/>
            <w:vAlign w:val="center"/>
          </w:tcPr>
          <w:p w14:paraId="387751AA">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1C15B204">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77FD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9A3C443">
            <w:pPr>
              <w:rPr>
                <w:rFonts w:hint="default" w:ascii="Arial" w:hAnsi="Arial" w:cs="Arial"/>
                <w:sz w:val="24"/>
                <w:szCs w:val="24"/>
                <w:lang w:val="en-US" w:eastAsia="zh-CN"/>
              </w:rPr>
            </w:pPr>
            <w:r>
              <w:rPr>
                <w:rFonts w:hint="default" w:ascii="Arial" w:hAnsi="Arial" w:cs="Arial"/>
                <w:sz w:val="24"/>
                <w:szCs w:val="24"/>
                <w:lang w:val="en-US" w:eastAsia="zh-CN"/>
              </w:rPr>
              <w:t xml:space="preserve">  Harman</w:t>
            </w:r>
          </w:p>
        </w:tc>
        <w:tc>
          <w:tcPr>
            <w:tcW w:w="439" w:type="pct"/>
            <w:tcBorders>
              <w:top w:val="nil"/>
              <w:left w:val="nil"/>
              <w:bottom w:val="nil"/>
              <w:right w:val="nil"/>
            </w:tcBorders>
            <w:shd w:val="clear" w:color="auto" w:fill="auto"/>
            <w:noWrap/>
            <w:vAlign w:val="center"/>
          </w:tcPr>
          <w:p w14:paraId="07D47027">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3F56A426">
            <w:pPr>
              <w:jc w:val="center"/>
              <w:rPr>
                <w:rFonts w:hint="default" w:ascii="Arial" w:hAnsi="Arial" w:cs="Arial"/>
                <w:sz w:val="24"/>
                <w:szCs w:val="24"/>
                <w:lang w:val="en-US" w:eastAsia="zh-CN"/>
              </w:rPr>
            </w:pPr>
            <w:r>
              <w:rPr>
                <w:rFonts w:hint="default" w:ascii="Arial" w:hAnsi="Arial" w:cs="Arial"/>
                <w:sz w:val="24"/>
                <w:szCs w:val="24"/>
                <w:lang w:val="en-US" w:eastAsia="zh-CN"/>
              </w:rPr>
              <w:t>0.468 (-0.136, 1.138)</w:t>
            </w:r>
          </w:p>
        </w:tc>
        <w:tc>
          <w:tcPr>
            <w:tcW w:w="790" w:type="pct"/>
            <w:tcBorders>
              <w:top w:val="nil"/>
              <w:left w:val="nil"/>
              <w:bottom w:val="nil"/>
              <w:right w:val="nil"/>
            </w:tcBorders>
            <w:shd w:val="clear" w:color="auto" w:fill="auto"/>
            <w:vAlign w:val="center"/>
          </w:tcPr>
          <w:p w14:paraId="407754BD">
            <w:pPr>
              <w:jc w:val="center"/>
              <w:rPr>
                <w:rFonts w:hint="default" w:ascii="Arial" w:hAnsi="Arial" w:cs="Arial"/>
                <w:sz w:val="24"/>
                <w:szCs w:val="24"/>
                <w:lang w:val="en-US" w:eastAsia="zh-CN"/>
              </w:rPr>
            </w:pPr>
            <w:r>
              <w:rPr>
                <w:rFonts w:hint="default" w:ascii="Arial" w:hAnsi="Arial" w:cs="Arial"/>
                <w:sz w:val="24"/>
                <w:szCs w:val="24"/>
                <w:lang w:val="en-US" w:eastAsia="zh-CN"/>
              </w:rPr>
              <w:t>1.16(0.949, 1.417)</w:t>
            </w:r>
          </w:p>
        </w:tc>
        <w:tc>
          <w:tcPr>
            <w:tcW w:w="790" w:type="pct"/>
            <w:tcBorders>
              <w:top w:val="nil"/>
              <w:left w:val="nil"/>
              <w:bottom w:val="nil"/>
              <w:right w:val="nil"/>
            </w:tcBorders>
            <w:shd w:val="clear" w:color="auto" w:fill="auto"/>
            <w:noWrap/>
            <w:vAlign w:val="center"/>
          </w:tcPr>
          <w:p w14:paraId="6B0C66CE">
            <w:pPr>
              <w:jc w:val="center"/>
              <w:rPr>
                <w:rFonts w:hint="default" w:ascii="Arial" w:hAnsi="Arial" w:cs="Arial"/>
                <w:sz w:val="24"/>
                <w:szCs w:val="24"/>
                <w:lang w:val="en-US" w:eastAsia="zh-CN"/>
              </w:rPr>
            </w:pPr>
            <w:r>
              <w:rPr>
                <w:rFonts w:hint="default" w:ascii="Arial" w:hAnsi="Arial" w:cs="Arial"/>
                <w:sz w:val="24"/>
                <w:szCs w:val="24"/>
                <w:lang w:val="en-US" w:eastAsia="zh-CN"/>
              </w:rPr>
              <w:t>1.119 (0.961, 1.304)</w:t>
            </w:r>
          </w:p>
        </w:tc>
        <w:tc>
          <w:tcPr>
            <w:tcW w:w="372" w:type="pct"/>
            <w:tcBorders>
              <w:top w:val="nil"/>
              <w:left w:val="nil"/>
              <w:bottom w:val="nil"/>
              <w:right w:val="nil"/>
            </w:tcBorders>
            <w:shd w:val="clear" w:color="auto" w:fill="auto"/>
            <w:noWrap/>
            <w:vAlign w:val="center"/>
          </w:tcPr>
          <w:p w14:paraId="4967DB59">
            <w:pPr>
              <w:jc w:val="center"/>
              <w:rPr>
                <w:rFonts w:hint="default" w:ascii="Arial" w:hAnsi="Arial" w:cs="Arial"/>
                <w:sz w:val="24"/>
                <w:szCs w:val="24"/>
                <w:lang w:val="en-US" w:eastAsia="zh-CN"/>
              </w:rPr>
            </w:pPr>
            <w:r>
              <w:rPr>
                <w:rFonts w:hint="default" w:ascii="Arial" w:hAnsi="Arial" w:cs="Arial"/>
                <w:sz w:val="24"/>
                <w:szCs w:val="24"/>
                <w:lang w:val="en-US" w:eastAsia="zh-CN"/>
              </w:rPr>
              <w:t>0.146</w:t>
            </w:r>
          </w:p>
        </w:tc>
        <w:tc>
          <w:tcPr>
            <w:tcW w:w="360" w:type="pct"/>
            <w:tcBorders>
              <w:top w:val="nil"/>
              <w:left w:val="nil"/>
              <w:bottom w:val="nil"/>
              <w:right w:val="nil"/>
            </w:tcBorders>
            <w:shd w:val="clear" w:color="auto" w:fill="auto"/>
            <w:noWrap/>
            <w:vAlign w:val="center"/>
          </w:tcPr>
          <w:p w14:paraId="2DB74AA8">
            <w:pPr>
              <w:jc w:val="center"/>
              <w:rPr>
                <w:rFonts w:hint="default" w:ascii="Arial" w:hAnsi="Arial" w:cs="Arial"/>
                <w:sz w:val="24"/>
                <w:szCs w:val="24"/>
                <w:lang w:val="en-US" w:eastAsia="zh-CN"/>
              </w:rPr>
            </w:pPr>
            <w:r>
              <w:rPr>
                <w:rFonts w:hint="default" w:ascii="Arial" w:hAnsi="Arial" w:cs="Arial"/>
                <w:sz w:val="24"/>
                <w:szCs w:val="24"/>
                <w:lang w:val="en-US" w:eastAsia="zh-CN"/>
              </w:rPr>
              <w:t>0.243</w:t>
            </w:r>
          </w:p>
        </w:tc>
      </w:tr>
      <w:tr w14:paraId="1C8E8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21E862A">
            <w:pPr>
              <w:rPr>
                <w:rFonts w:hint="default" w:ascii="Arial" w:hAnsi="Arial" w:cs="Arial"/>
                <w:sz w:val="24"/>
                <w:szCs w:val="24"/>
                <w:lang w:val="en-US" w:eastAsia="zh-CN"/>
              </w:rPr>
            </w:pPr>
            <w:r>
              <w:rPr>
                <w:rFonts w:hint="default" w:ascii="Arial" w:hAnsi="Arial" w:cs="Arial"/>
                <w:sz w:val="24"/>
                <w:szCs w:val="24"/>
                <w:lang w:val="en-US" w:eastAsia="zh-CN"/>
              </w:rPr>
              <w:t xml:space="preserve">  MeA-α-C</w:t>
            </w:r>
          </w:p>
        </w:tc>
        <w:tc>
          <w:tcPr>
            <w:tcW w:w="439" w:type="pct"/>
            <w:tcBorders>
              <w:top w:val="nil"/>
              <w:left w:val="nil"/>
              <w:bottom w:val="nil"/>
              <w:right w:val="nil"/>
            </w:tcBorders>
            <w:shd w:val="clear" w:color="auto" w:fill="auto"/>
            <w:noWrap/>
            <w:vAlign w:val="center"/>
          </w:tcPr>
          <w:p w14:paraId="22CA5E8C">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5FE0AC98">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149C32E8">
            <w:pPr>
              <w:jc w:val="center"/>
              <w:rPr>
                <w:rFonts w:hint="default" w:ascii="Arial" w:hAnsi="Arial" w:cs="Arial"/>
                <w:sz w:val="24"/>
                <w:szCs w:val="24"/>
                <w:lang w:val="en-US" w:eastAsia="zh-CN"/>
              </w:rPr>
            </w:pPr>
            <w:r>
              <w:rPr>
                <w:rFonts w:hint="default" w:ascii="Arial" w:hAnsi="Arial" w:cs="Arial"/>
                <w:sz w:val="24"/>
                <w:szCs w:val="24"/>
                <w:lang w:val="en-US" w:eastAsia="zh-CN"/>
              </w:rPr>
              <w:t>2.643(1.789, 3.906)</w:t>
            </w:r>
          </w:p>
        </w:tc>
        <w:tc>
          <w:tcPr>
            <w:tcW w:w="790" w:type="pct"/>
            <w:tcBorders>
              <w:top w:val="nil"/>
              <w:left w:val="nil"/>
              <w:bottom w:val="nil"/>
              <w:right w:val="nil"/>
            </w:tcBorders>
            <w:shd w:val="clear" w:color="auto" w:fill="auto"/>
            <w:noWrap/>
            <w:vAlign w:val="center"/>
          </w:tcPr>
          <w:p w14:paraId="7BC094CB">
            <w:pPr>
              <w:jc w:val="center"/>
              <w:rPr>
                <w:rFonts w:hint="default" w:ascii="Arial" w:hAnsi="Arial" w:cs="Arial"/>
                <w:sz w:val="24"/>
                <w:szCs w:val="24"/>
                <w:lang w:val="en-US" w:eastAsia="zh-CN"/>
              </w:rPr>
            </w:pPr>
            <w:r>
              <w:rPr>
                <w:rFonts w:hint="default" w:ascii="Arial" w:hAnsi="Arial" w:cs="Arial"/>
                <w:sz w:val="24"/>
                <w:szCs w:val="24"/>
                <w:lang w:val="en-US" w:eastAsia="zh-CN"/>
              </w:rPr>
              <w:t>2.643 (1.789, 3.906)</w:t>
            </w:r>
          </w:p>
        </w:tc>
        <w:tc>
          <w:tcPr>
            <w:tcW w:w="372" w:type="pct"/>
            <w:tcBorders>
              <w:top w:val="nil"/>
              <w:left w:val="nil"/>
              <w:bottom w:val="nil"/>
              <w:right w:val="nil"/>
            </w:tcBorders>
            <w:shd w:val="clear" w:color="auto" w:fill="auto"/>
            <w:noWrap/>
            <w:vAlign w:val="center"/>
          </w:tcPr>
          <w:p w14:paraId="5ADC3C80">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5F39F6A3">
            <w:pPr>
              <w:jc w:val="center"/>
              <w:rPr>
                <w:rFonts w:hint="default" w:ascii="Arial" w:hAnsi="Arial" w:cs="Arial"/>
                <w:sz w:val="24"/>
                <w:szCs w:val="24"/>
                <w:lang w:val="en-US" w:eastAsia="zh-CN"/>
              </w:rPr>
            </w:pPr>
            <w:r>
              <w:rPr>
                <w:rFonts w:hint="default" w:ascii="Arial" w:hAnsi="Arial" w:cs="Arial"/>
                <w:sz w:val="24"/>
                <w:szCs w:val="24"/>
                <w:lang w:val="en-US" w:eastAsia="zh-CN"/>
              </w:rPr>
              <w:t>0</w:t>
            </w:r>
          </w:p>
        </w:tc>
      </w:tr>
      <w:tr w14:paraId="7649E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CFEFACC">
            <w:pPr>
              <w:rPr>
                <w:rFonts w:hint="default" w:ascii="Arial" w:hAnsi="Arial" w:cs="Arial"/>
                <w:sz w:val="24"/>
                <w:szCs w:val="24"/>
                <w:lang w:val="en-US" w:eastAsia="zh-CN"/>
              </w:rPr>
            </w:pPr>
            <w:r>
              <w:rPr>
                <w:rFonts w:hint="default" w:ascii="Arial" w:hAnsi="Arial" w:cs="Arial"/>
                <w:sz w:val="24"/>
                <w:szCs w:val="24"/>
                <w:lang w:val="en-US" w:eastAsia="zh-CN"/>
              </w:rPr>
              <w:t xml:space="preserve">  Norharman</w:t>
            </w:r>
          </w:p>
        </w:tc>
        <w:tc>
          <w:tcPr>
            <w:tcW w:w="439" w:type="pct"/>
            <w:tcBorders>
              <w:top w:val="nil"/>
              <w:left w:val="nil"/>
              <w:bottom w:val="nil"/>
              <w:right w:val="nil"/>
            </w:tcBorders>
            <w:shd w:val="clear" w:color="auto" w:fill="auto"/>
            <w:noWrap/>
            <w:vAlign w:val="center"/>
          </w:tcPr>
          <w:p w14:paraId="60899189">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3A5B259E">
            <w:pPr>
              <w:jc w:val="center"/>
              <w:rPr>
                <w:rFonts w:hint="default" w:ascii="Arial" w:hAnsi="Arial" w:cs="Arial"/>
                <w:sz w:val="24"/>
                <w:szCs w:val="24"/>
                <w:lang w:val="en-US" w:eastAsia="zh-CN"/>
              </w:rPr>
            </w:pPr>
            <w:r>
              <w:rPr>
                <w:rFonts w:hint="default" w:ascii="Arial" w:hAnsi="Arial" w:cs="Arial"/>
                <w:sz w:val="24"/>
                <w:szCs w:val="24"/>
                <w:lang w:val="en-US" w:eastAsia="zh-CN"/>
              </w:rPr>
              <w:t>5.805 (5.170, 6.482)</w:t>
            </w:r>
          </w:p>
        </w:tc>
        <w:tc>
          <w:tcPr>
            <w:tcW w:w="790" w:type="pct"/>
            <w:tcBorders>
              <w:top w:val="nil"/>
              <w:left w:val="nil"/>
              <w:bottom w:val="nil"/>
              <w:right w:val="nil"/>
            </w:tcBorders>
            <w:shd w:val="clear" w:color="auto" w:fill="auto"/>
            <w:vAlign w:val="center"/>
          </w:tcPr>
          <w:p w14:paraId="20401D1B">
            <w:pPr>
              <w:jc w:val="center"/>
              <w:rPr>
                <w:rFonts w:hint="default" w:ascii="Arial" w:hAnsi="Arial" w:cs="Arial"/>
                <w:sz w:val="24"/>
                <w:szCs w:val="24"/>
                <w:lang w:val="en-US" w:eastAsia="zh-CN"/>
              </w:rPr>
            </w:pPr>
            <w:r>
              <w:rPr>
                <w:rFonts w:hint="default" w:ascii="Arial" w:hAnsi="Arial" w:cs="Arial"/>
                <w:sz w:val="24"/>
                <w:szCs w:val="24"/>
                <w:lang w:val="en-US" w:eastAsia="zh-CN"/>
              </w:rPr>
              <w:t>1.099(0.899, 1.344)</w:t>
            </w:r>
          </w:p>
        </w:tc>
        <w:tc>
          <w:tcPr>
            <w:tcW w:w="790" w:type="pct"/>
            <w:tcBorders>
              <w:top w:val="nil"/>
              <w:left w:val="nil"/>
              <w:bottom w:val="nil"/>
              <w:right w:val="nil"/>
            </w:tcBorders>
            <w:shd w:val="clear" w:color="auto" w:fill="auto"/>
            <w:noWrap/>
            <w:vAlign w:val="center"/>
          </w:tcPr>
          <w:p w14:paraId="0511E875">
            <w:pPr>
              <w:jc w:val="center"/>
              <w:rPr>
                <w:rFonts w:hint="default" w:ascii="Arial" w:hAnsi="Arial" w:cs="Arial"/>
                <w:sz w:val="24"/>
                <w:szCs w:val="24"/>
                <w:lang w:val="en-US" w:eastAsia="zh-CN"/>
              </w:rPr>
            </w:pPr>
            <w:r>
              <w:rPr>
                <w:rFonts w:hint="default" w:ascii="Arial" w:hAnsi="Arial" w:cs="Arial"/>
                <w:sz w:val="24"/>
                <w:szCs w:val="24"/>
                <w:lang w:val="en-US" w:eastAsia="zh-CN"/>
              </w:rPr>
              <w:t>1.077 (0.920, 1.260)</w:t>
            </w:r>
          </w:p>
        </w:tc>
        <w:tc>
          <w:tcPr>
            <w:tcW w:w="372" w:type="pct"/>
            <w:tcBorders>
              <w:top w:val="nil"/>
              <w:left w:val="nil"/>
              <w:bottom w:val="nil"/>
              <w:right w:val="nil"/>
            </w:tcBorders>
            <w:shd w:val="clear" w:color="auto" w:fill="auto"/>
            <w:noWrap/>
            <w:vAlign w:val="center"/>
          </w:tcPr>
          <w:p w14:paraId="4AD46F08">
            <w:pPr>
              <w:jc w:val="center"/>
              <w:rPr>
                <w:rFonts w:hint="default" w:ascii="Arial" w:hAnsi="Arial" w:cs="Arial"/>
                <w:sz w:val="24"/>
                <w:szCs w:val="24"/>
                <w:lang w:val="en-US" w:eastAsia="zh-CN"/>
              </w:rPr>
            </w:pPr>
            <w:r>
              <w:rPr>
                <w:rFonts w:hint="default" w:ascii="Arial" w:hAnsi="Arial" w:cs="Arial"/>
                <w:sz w:val="24"/>
                <w:szCs w:val="24"/>
                <w:lang w:val="en-US" w:eastAsia="zh-CN"/>
              </w:rPr>
              <w:t>0.356</w:t>
            </w:r>
          </w:p>
        </w:tc>
        <w:tc>
          <w:tcPr>
            <w:tcW w:w="360" w:type="pct"/>
            <w:tcBorders>
              <w:top w:val="nil"/>
              <w:left w:val="nil"/>
              <w:bottom w:val="nil"/>
              <w:right w:val="nil"/>
            </w:tcBorders>
            <w:shd w:val="clear" w:color="auto" w:fill="auto"/>
            <w:noWrap/>
            <w:vAlign w:val="center"/>
          </w:tcPr>
          <w:p w14:paraId="0C5F245E">
            <w:pPr>
              <w:jc w:val="center"/>
              <w:rPr>
                <w:rFonts w:hint="default" w:ascii="Arial" w:hAnsi="Arial" w:cs="Arial"/>
                <w:sz w:val="24"/>
                <w:szCs w:val="24"/>
                <w:lang w:val="en-US" w:eastAsia="zh-CN"/>
              </w:rPr>
            </w:pPr>
            <w:r>
              <w:rPr>
                <w:rFonts w:hint="default" w:ascii="Arial" w:hAnsi="Arial" w:cs="Arial"/>
                <w:sz w:val="24"/>
                <w:szCs w:val="24"/>
                <w:lang w:val="en-US" w:eastAsia="zh-CN"/>
              </w:rPr>
              <w:t>0.509</w:t>
            </w:r>
          </w:p>
        </w:tc>
      </w:tr>
      <w:tr w14:paraId="5CBD0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EDBF3B8">
            <w:pPr>
              <w:rPr>
                <w:rFonts w:hint="default" w:ascii="Arial" w:hAnsi="Arial" w:cs="Arial"/>
                <w:sz w:val="24"/>
                <w:szCs w:val="24"/>
                <w:lang w:val="en-US" w:eastAsia="zh-CN"/>
              </w:rPr>
            </w:pPr>
            <w:r>
              <w:rPr>
                <w:rFonts w:hint="default" w:ascii="Arial" w:hAnsi="Arial" w:cs="Arial"/>
                <w:sz w:val="24"/>
                <w:szCs w:val="24"/>
                <w:lang w:val="en-US" w:eastAsia="zh-CN"/>
              </w:rPr>
              <w:t xml:space="preserve">  Ph1P</w:t>
            </w:r>
          </w:p>
        </w:tc>
        <w:tc>
          <w:tcPr>
            <w:tcW w:w="439" w:type="pct"/>
            <w:tcBorders>
              <w:top w:val="nil"/>
              <w:left w:val="nil"/>
              <w:bottom w:val="nil"/>
              <w:right w:val="nil"/>
            </w:tcBorders>
            <w:shd w:val="clear" w:color="auto" w:fill="auto"/>
            <w:noWrap/>
            <w:vAlign w:val="center"/>
          </w:tcPr>
          <w:p w14:paraId="5C965140">
            <w:pPr>
              <w:jc w:val="center"/>
              <w:rPr>
                <w:rFonts w:hint="default" w:ascii="Arial" w:hAnsi="Arial" w:cs="Arial"/>
                <w:sz w:val="24"/>
                <w:szCs w:val="24"/>
                <w:lang w:val="en-US" w:eastAsia="zh-CN"/>
              </w:rPr>
            </w:pPr>
            <w:r>
              <w:rPr>
                <w:rFonts w:hint="default" w:ascii="Arial" w:hAnsi="Arial" w:cs="Arial"/>
                <w:sz w:val="24"/>
                <w:szCs w:val="24"/>
                <w:lang w:val="en-US" w:eastAsia="zh-CN"/>
              </w:rPr>
              <w:t>pg/mL</w:t>
            </w:r>
          </w:p>
        </w:tc>
        <w:tc>
          <w:tcPr>
            <w:tcW w:w="878" w:type="pct"/>
            <w:tcBorders>
              <w:top w:val="nil"/>
              <w:left w:val="nil"/>
              <w:bottom w:val="nil"/>
              <w:right w:val="nil"/>
            </w:tcBorders>
            <w:shd w:val="clear" w:color="auto" w:fill="auto"/>
            <w:noWrap/>
            <w:vAlign w:val="center"/>
          </w:tcPr>
          <w:p w14:paraId="1D61DB24">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44845AAC">
            <w:pPr>
              <w:jc w:val="center"/>
              <w:rPr>
                <w:rFonts w:hint="default" w:ascii="Arial" w:hAnsi="Arial" w:cs="Arial"/>
                <w:sz w:val="24"/>
                <w:szCs w:val="24"/>
                <w:lang w:val="en-US" w:eastAsia="zh-CN"/>
              </w:rPr>
            </w:pPr>
            <w:r>
              <w:rPr>
                <w:rFonts w:hint="default" w:ascii="Arial" w:hAnsi="Arial" w:cs="Arial"/>
                <w:sz w:val="24"/>
                <w:szCs w:val="24"/>
                <w:lang w:val="en-US" w:eastAsia="zh-CN"/>
              </w:rPr>
              <w:t>0.954(0.712, 1.280)</w:t>
            </w:r>
          </w:p>
        </w:tc>
        <w:tc>
          <w:tcPr>
            <w:tcW w:w="790" w:type="pct"/>
            <w:tcBorders>
              <w:top w:val="nil"/>
              <w:left w:val="nil"/>
              <w:bottom w:val="nil"/>
              <w:right w:val="nil"/>
            </w:tcBorders>
            <w:shd w:val="clear" w:color="auto" w:fill="auto"/>
            <w:noWrap/>
            <w:vAlign w:val="center"/>
          </w:tcPr>
          <w:p w14:paraId="3BE2D3B8">
            <w:pPr>
              <w:jc w:val="center"/>
              <w:rPr>
                <w:rFonts w:hint="default" w:ascii="Arial" w:hAnsi="Arial" w:cs="Arial"/>
                <w:sz w:val="24"/>
                <w:szCs w:val="24"/>
                <w:lang w:val="en-US" w:eastAsia="zh-CN"/>
              </w:rPr>
            </w:pPr>
            <w:r>
              <w:rPr>
                <w:rFonts w:hint="default" w:ascii="Arial" w:hAnsi="Arial" w:cs="Arial"/>
                <w:sz w:val="24"/>
                <w:szCs w:val="24"/>
                <w:lang w:val="en-US" w:eastAsia="zh-CN"/>
              </w:rPr>
              <w:t>0.954 (0.712, 1.280)</w:t>
            </w:r>
          </w:p>
        </w:tc>
        <w:tc>
          <w:tcPr>
            <w:tcW w:w="372" w:type="pct"/>
            <w:tcBorders>
              <w:top w:val="nil"/>
              <w:left w:val="nil"/>
              <w:bottom w:val="nil"/>
              <w:right w:val="nil"/>
            </w:tcBorders>
            <w:shd w:val="clear" w:color="auto" w:fill="auto"/>
            <w:noWrap/>
            <w:vAlign w:val="center"/>
          </w:tcPr>
          <w:p w14:paraId="06D7B6B4">
            <w:pPr>
              <w:jc w:val="center"/>
              <w:rPr>
                <w:rFonts w:hint="default" w:ascii="Arial" w:hAnsi="Arial" w:cs="Arial"/>
                <w:sz w:val="24"/>
                <w:szCs w:val="24"/>
                <w:lang w:val="en-US" w:eastAsia="zh-CN"/>
              </w:rPr>
            </w:pPr>
            <w:r>
              <w:rPr>
                <w:rFonts w:hint="default" w:ascii="Arial" w:hAnsi="Arial" w:cs="Arial"/>
                <w:sz w:val="24"/>
                <w:szCs w:val="24"/>
                <w:lang w:val="en-US" w:eastAsia="zh-CN"/>
              </w:rPr>
              <w:t>0.756</w:t>
            </w:r>
          </w:p>
        </w:tc>
        <w:tc>
          <w:tcPr>
            <w:tcW w:w="360" w:type="pct"/>
            <w:tcBorders>
              <w:top w:val="nil"/>
              <w:left w:val="nil"/>
              <w:bottom w:val="nil"/>
              <w:right w:val="nil"/>
            </w:tcBorders>
            <w:shd w:val="clear" w:color="auto" w:fill="auto"/>
            <w:noWrap/>
            <w:vAlign w:val="center"/>
          </w:tcPr>
          <w:p w14:paraId="6D036AC0">
            <w:pPr>
              <w:jc w:val="center"/>
              <w:rPr>
                <w:rFonts w:hint="default" w:ascii="Arial" w:hAnsi="Arial" w:cs="Arial"/>
                <w:sz w:val="24"/>
                <w:szCs w:val="24"/>
                <w:lang w:val="en-US" w:eastAsia="zh-CN"/>
              </w:rPr>
            </w:pPr>
            <w:r>
              <w:rPr>
                <w:rFonts w:hint="default" w:ascii="Arial" w:hAnsi="Arial" w:cs="Arial"/>
                <w:sz w:val="24"/>
                <w:szCs w:val="24"/>
                <w:lang w:val="en-US" w:eastAsia="zh-CN"/>
              </w:rPr>
              <w:t>0.811</w:t>
            </w:r>
          </w:p>
        </w:tc>
      </w:tr>
      <w:tr w14:paraId="71CD5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D0DAE0C">
            <w:pPr>
              <w:rPr>
                <w:rFonts w:hint="default" w:ascii="Arial" w:hAnsi="Arial" w:cs="Arial"/>
                <w:sz w:val="24"/>
                <w:szCs w:val="24"/>
                <w:lang w:val="en-US" w:eastAsia="zh-CN"/>
              </w:rPr>
            </w:pPr>
            <w:r>
              <w:rPr>
                <w:rFonts w:hint="default" w:ascii="Arial" w:hAnsi="Arial" w:cs="Arial"/>
                <w:sz w:val="24"/>
                <w:szCs w:val="24"/>
                <w:lang w:val="en-US" w:eastAsia="zh-CN"/>
              </w:rPr>
              <w:t>Iodine</w:t>
            </w:r>
          </w:p>
        </w:tc>
        <w:tc>
          <w:tcPr>
            <w:tcW w:w="439" w:type="pct"/>
            <w:tcBorders>
              <w:top w:val="nil"/>
              <w:left w:val="nil"/>
              <w:bottom w:val="nil"/>
              <w:right w:val="nil"/>
            </w:tcBorders>
            <w:shd w:val="clear" w:color="auto" w:fill="auto"/>
            <w:noWrap/>
            <w:vAlign w:val="center"/>
          </w:tcPr>
          <w:p w14:paraId="6F71D894">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51CC492A">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vAlign w:val="center"/>
          </w:tcPr>
          <w:p w14:paraId="5D4A4FE2">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37DC2C6F">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3D2409B1">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2BAE4BBD">
            <w:pPr>
              <w:jc w:val="center"/>
              <w:rPr>
                <w:rFonts w:hint="default" w:ascii="Arial" w:hAnsi="Arial" w:cs="Arial"/>
                <w:sz w:val="24"/>
                <w:szCs w:val="24"/>
                <w:lang w:val="en-US" w:eastAsia="zh-CN"/>
              </w:rPr>
            </w:pPr>
          </w:p>
        </w:tc>
      </w:tr>
      <w:tr w14:paraId="4E7C7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F70DDF6">
            <w:pPr>
              <w:rPr>
                <w:rFonts w:hint="default" w:ascii="Arial" w:hAnsi="Arial" w:cs="Arial"/>
                <w:sz w:val="24"/>
                <w:szCs w:val="24"/>
                <w:lang w:val="en-US" w:eastAsia="zh-CN"/>
              </w:rPr>
            </w:pPr>
            <w:r>
              <w:rPr>
                <w:rFonts w:hint="default" w:ascii="Arial" w:hAnsi="Arial" w:cs="Arial"/>
                <w:sz w:val="24"/>
                <w:szCs w:val="24"/>
                <w:lang w:val="en-US" w:eastAsia="zh-CN"/>
              </w:rPr>
              <w:t xml:space="preserve">  Iodine</w:t>
            </w:r>
          </w:p>
        </w:tc>
        <w:tc>
          <w:tcPr>
            <w:tcW w:w="439" w:type="pct"/>
            <w:tcBorders>
              <w:top w:val="nil"/>
              <w:left w:val="nil"/>
              <w:bottom w:val="nil"/>
              <w:right w:val="nil"/>
            </w:tcBorders>
            <w:shd w:val="clear" w:color="auto" w:fill="auto"/>
            <w:noWrap/>
            <w:vAlign w:val="center"/>
          </w:tcPr>
          <w:p w14:paraId="73A7C168">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4D829E3C">
            <w:pPr>
              <w:jc w:val="center"/>
              <w:rPr>
                <w:rFonts w:hint="default" w:ascii="Arial" w:hAnsi="Arial" w:cs="Arial"/>
                <w:sz w:val="24"/>
                <w:szCs w:val="24"/>
                <w:lang w:val="en-US" w:eastAsia="zh-CN"/>
              </w:rPr>
            </w:pPr>
            <w:r>
              <w:rPr>
                <w:rFonts w:hint="default" w:ascii="Arial" w:hAnsi="Arial" w:cs="Arial"/>
                <w:sz w:val="24"/>
                <w:szCs w:val="24"/>
                <w:lang w:val="en-US" w:eastAsia="zh-CN"/>
              </w:rPr>
              <w:t>0.331 (-0.153, 0.956)</w:t>
            </w:r>
          </w:p>
        </w:tc>
        <w:tc>
          <w:tcPr>
            <w:tcW w:w="790" w:type="pct"/>
            <w:tcBorders>
              <w:top w:val="nil"/>
              <w:left w:val="nil"/>
              <w:bottom w:val="nil"/>
              <w:right w:val="nil"/>
            </w:tcBorders>
            <w:shd w:val="clear" w:color="auto" w:fill="auto"/>
            <w:vAlign w:val="center"/>
          </w:tcPr>
          <w:p w14:paraId="321AE78D">
            <w:pPr>
              <w:jc w:val="center"/>
              <w:rPr>
                <w:rFonts w:hint="default" w:ascii="Arial" w:hAnsi="Arial" w:cs="Arial"/>
                <w:sz w:val="24"/>
                <w:szCs w:val="24"/>
                <w:lang w:val="en-US" w:eastAsia="zh-CN"/>
              </w:rPr>
            </w:pPr>
            <w:r>
              <w:rPr>
                <w:rFonts w:hint="default" w:ascii="Arial" w:hAnsi="Arial" w:cs="Arial"/>
                <w:sz w:val="24"/>
                <w:szCs w:val="24"/>
                <w:lang w:val="en-US" w:eastAsia="zh-CN"/>
              </w:rPr>
              <w:t>1.007(0.832, 1.220)</w:t>
            </w:r>
          </w:p>
        </w:tc>
        <w:tc>
          <w:tcPr>
            <w:tcW w:w="790" w:type="pct"/>
            <w:tcBorders>
              <w:top w:val="nil"/>
              <w:left w:val="nil"/>
              <w:bottom w:val="nil"/>
              <w:right w:val="nil"/>
            </w:tcBorders>
            <w:shd w:val="clear" w:color="auto" w:fill="auto"/>
            <w:noWrap/>
            <w:vAlign w:val="center"/>
          </w:tcPr>
          <w:p w14:paraId="67ABE19E">
            <w:pPr>
              <w:jc w:val="center"/>
              <w:rPr>
                <w:rFonts w:hint="default" w:ascii="Arial" w:hAnsi="Arial" w:cs="Arial"/>
                <w:sz w:val="24"/>
                <w:szCs w:val="24"/>
                <w:lang w:val="en-US" w:eastAsia="zh-CN"/>
              </w:rPr>
            </w:pPr>
            <w:r>
              <w:rPr>
                <w:rFonts w:hint="default" w:ascii="Arial" w:hAnsi="Arial" w:cs="Arial"/>
                <w:sz w:val="24"/>
                <w:szCs w:val="24"/>
                <w:lang w:val="en-US" w:eastAsia="zh-CN"/>
              </w:rPr>
              <w:t>1.007 (0.839, 1.208)</w:t>
            </w:r>
          </w:p>
        </w:tc>
        <w:tc>
          <w:tcPr>
            <w:tcW w:w="372" w:type="pct"/>
            <w:tcBorders>
              <w:top w:val="nil"/>
              <w:left w:val="nil"/>
              <w:bottom w:val="nil"/>
              <w:right w:val="nil"/>
            </w:tcBorders>
            <w:shd w:val="clear" w:color="auto" w:fill="auto"/>
            <w:noWrap/>
            <w:vAlign w:val="center"/>
          </w:tcPr>
          <w:p w14:paraId="7E1CE736">
            <w:pPr>
              <w:jc w:val="center"/>
              <w:rPr>
                <w:rFonts w:hint="default" w:ascii="Arial" w:hAnsi="Arial" w:cs="Arial"/>
                <w:sz w:val="24"/>
                <w:szCs w:val="24"/>
                <w:lang w:val="en-US" w:eastAsia="zh-CN"/>
              </w:rPr>
            </w:pPr>
            <w:r>
              <w:rPr>
                <w:rFonts w:hint="default" w:ascii="Arial" w:hAnsi="Arial" w:cs="Arial"/>
                <w:sz w:val="24"/>
                <w:szCs w:val="24"/>
                <w:lang w:val="en-US" w:eastAsia="zh-CN"/>
              </w:rPr>
              <w:t>0.94</w:t>
            </w:r>
          </w:p>
        </w:tc>
        <w:tc>
          <w:tcPr>
            <w:tcW w:w="360" w:type="pct"/>
            <w:tcBorders>
              <w:top w:val="nil"/>
              <w:left w:val="nil"/>
              <w:bottom w:val="nil"/>
              <w:right w:val="nil"/>
            </w:tcBorders>
            <w:shd w:val="clear" w:color="auto" w:fill="auto"/>
            <w:noWrap/>
            <w:vAlign w:val="center"/>
          </w:tcPr>
          <w:p w14:paraId="71461692">
            <w:pPr>
              <w:jc w:val="center"/>
              <w:rPr>
                <w:rFonts w:hint="default" w:ascii="Arial" w:hAnsi="Arial" w:cs="Arial"/>
                <w:sz w:val="24"/>
                <w:szCs w:val="24"/>
                <w:lang w:val="en-US" w:eastAsia="zh-CN"/>
              </w:rPr>
            </w:pPr>
            <w:r>
              <w:rPr>
                <w:rFonts w:hint="default" w:ascii="Arial" w:hAnsi="Arial" w:cs="Arial"/>
                <w:sz w:val="24"/>
                <w:szCs w:val="24"/>
                <w:lang w:val="en-US" w:eastAsia="zh-CN"/>
              </w:rPr>
              <w:t>0.953</w:t>
            </w:r>
          </w:p>
        </w:tc>
      </w:tr>
      <w:tr w14:paraId="41341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AA8A2B5">
            <w:pPr>
              <w:rPr>
                <w:rFonts w:hint="default" w:ascii="Arial" w:hAnsi="Arial" w:cs="Arial"/>
                <w:sz w:val="24"/>
                <w:szCs w:val="24"/>
                <w:lang w:val="en-US" w:eastAsia="zh-CN"/>
              </w:rPr>
            </w:pPr>
            <w:r>
              <w:rPr>
                <w:rFonts w:hint="default" w:ascii="Arial" w:hAnsi="Arial" w:cs="Arial"/>
                <w:sz w:val="24"/>
                <w:szCs w:val="24"/>
                <w:lang w:val="en-US" w:eastAsia="zh-CN"/>
              </w:rPr>
              <w:t>Metals</w:t>
            </w:r>
          </w:p>
        </w:tc>
        <w:tc>
          <w:tcPr>
            <w:tcW w:w="439" w:type="pct"/>
            <w:tcBorders>
              <w:top w:val="nil"/>
              <w:left w:val="nil"/>
              <w:bottom w:val="nil"/>
              <w:right w:val="nil"/>
            </w:tcBorders>
            <w:shd w:val="clear" w:color="auto" w:fill="auto"/>
            <w:noWrap/>
            <w:vAlign w:val="center"/>
          </w:tcPr>
          <w:p w14:paraId="71F14BE1">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645B7012">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0588A4B0">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01D23F13">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1BF6D163">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68F320D8">
            <w:pPr>
              <w:jc w:val="center"/>
              <w:rPr>
                <w:rFonts w:hint="default" w:ascii="Arial" w:hAnsi="Arial" w:cs="Arial"/>
                <w:sz w:val="24"/>
                <w:szCs w:val="24"/>
                <w:lang w:val="en-US" w:eastAsia="zh-CN"/>
              </w:rPr>
            </w:pPr>
          </w:p>
        </w:tc>
      </w:tr>
      <w:tr w14:paraId="05961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4035A3C">
            <w:pPr>
              <w:rPr>
                <w:rFonts w:hint="default" w:ascii="Arial" w:hAnsi="Arial" w:cs="Arial"/>
                <w:sz w:val="24"/>
                <w:szCs w:val="24"/>
                <w:lang w:val="en-US" w:eastAsia="zh-CN"/>
              </w:rPr>
            </w:pPr>
            <w:r>
              <w:rPr>
                <w:rFonts w:hint="default" w:ascii="Arial" w:hAnsi="Arial" w:cs="Arial"/>
                <w:sz w:val="24"/>
                <w:szCs w:val="24"/>
                <w:lang w:val="en-US" w:eastAsia="zh-CN"/>
              </w:rPr>
              <w:t xml:space="preserve">  Mercury</w:t>
            </w:r>
          </w:p>
        </w:tc>
        <w:tc>
          <w:tcPr>
            <w:tcW w:w="439" w:type="pct"/>
            <w:tcBorders>
              <w:top w:val="nil"/>
              <w:left w:val="nil"/>
              <w:bottom w:val="nil"/>
              <w:right w:val="nil"/>
            </w:tcBorders>
            <w:shd w:val="clear" w:color="auto" w:fill="auto"/>
            <w:noWrap/>
            <w:vAlign w:val="center"/>
          </w:tcPr>
          <w:p w14:paraId="5DE2E607">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2FA20FB2">
            <w:pPr>
              <w:jc w:val="center"/>
              <w:rPr>
                <w:rFonts w:hint="default" w:ascii="Arial" w:hAnsi="Arial" w:cs="Arial"/>
                <w:sz w:val="24"/>
                <w:szCs w:val="24"/>
                <w:lang w:val="en-US" w:eastAsia="zh-CN"/>
              </w:rPr>
            </w:pPr>
            <w:r>
              <w:rPr>
                <w:rFonts w:hint="default" w:ascii="Arial" w:hAnsi="Arial" w:cs="Arial"/>
                <w:sz w:val="24"/>
                <w:szCs w:val="24"/>
                <w:lang w:val="en-US" w:eastAsia="zh-CN"/>
              </w:rPr>
              <w:t>-5.627 (-6.338, -4.888)</w:t>
            </w:r>
          </w:p>
        </w:tc>
        <w:tc>
          <w:tcPr>
            <w:tcW w:w="790" w:type="pct"/>
            <w:tcBorders>
              <w:top w:val="nil"/>
              <w:left w:val="nil"/>
              <w:bottom w:val="nil"/>
              <w:right w:val="nil"/>
            </w:tcBorders>
            <w:shd w:val="clear" w:color="auto" w:fill="auto"/>
            <w:vAlign w:val="center"/>
          </w:tcPr>
          <w:p w14:paraId="5204A79D">
            <w:pPr>
              <w:jc w:val="center"/>
              <w:rPr>
                <w:rFonts w:hint="default" w:ascii="Arial" w:hAnsi="Arial" w:cs="Arial"/>
                <w:sz w:val="24"/>
                <w:szCs w:val="24"/>
                <w:lang w:val="en-US" w:eastAsia="zh-CN"/>
              </w:rPr>
            </w:pPr>
            <w:r>
              <w:rPr>
                <w:rFonts w:hint="default" w:ascii="Arial" w:hAnsi="Arial" w:cs="Arial"/>
                <w:sz w:val="24"/>
                <w:szCs w:val="24"/>
                <w:lang w:val="en-US" w:eastAsia="zh-CN"/>
              </w:rPr>
              <w:t>0.878(0.706, 1.092)</w:t>
            </w:r>
          </w:p>
        </w:tc>
        <w:tc>
          <w:tcPr>
            <w:tcW w:w="790" w:type="pct"/>
            <w:tcBorders>
              <w:top w:val="nil"/>
              <w:left w:val="nil"/>
              <w:bottom w:val="nil"/>
              <w:right w:val="nil"/>
            </w:tcBorders>
            <w:shd w:val="clear" w:color="auto" w:fill="auto"/>
            <w:noWrap/>
            <w:vAlign w:val="center"/>
          </w:tcPr>
          <w:p w14:paraId="2C1CACE8">
            <w:pPr>
              <w:jc w:val="center"/>
              <w:rPr>
                <w:rFonts w:hint="default" w:ascii="Arial" w:hAnsi="Arial" w:cs="Arial"/>
                <w:sz w:val="24"/>
                <w:szCs w:val="24"/>
                <w:lang w:val="en-US" w:eastAsia="zh-CN"/>
              </w:rPr>
            </w:pPr>
            <w:r>
              <w:rPr>
                <w:rFonts w:hint="default" w:ascii="Arial" w:hAnsi="Arial" w:cs="Arial"/>
                <w:sz w:val="24"/>
                <w:szCs w:val="24"/>
                <w:lang w:val="en-US" w:eastAsia="zh-CN"/>
              </w:rPr>
              <w:t>0.916 (0.791, 1.061)</w:t>
            </w:r>
          </w:p>
        </w:tc>
        <w:tc>
          <w:tcPr>
            <w:tcW w:w="372" w:type="pct"/>
            <w:tcBorders>
              <w:top w:val="nil"/>
              <w:left w:val="nil"/>
              <w:bottom w:val="nil"/>
              <w:right w:val="nil"/>
            </w:tcBorders>
            <w:shd w:val="clear" w:color="auto" w:fill="auto"/>
            <w:noWrap/>
            <w:vAlign w:val="center"/>
          </w:tcPr>
          <w:p w14:paraId="30F640AA">
            <w:pPr>
              <w:jc w:val="center"/>
              <w:rPr>
                <w:rFonts w:hint="default" w:ascii="Arial" w:hAnsi="Arial" w:cs="Arial"/>
                <w:sz w:val="24"/>
                <w:szCs w:val="24"/>
                <w:lang w:val="en-US" w:eastAsia="zh-CN"/>
              </w:rPr>
            </w:pPr>
            <w:r>
              <w:rPr>
                <w:rFonts w:hint="default" w:ascii="Arial" w:hAnsi="Arial" w:cs="Arial"/>
                <w:sz w:val="24"/>
                <w:szCs w:val="24"/>
                <w:lang w:val="en-US" w:eastAsia="zh-CN"/>
              </w:rPr>
              <w:t>0.242</w:t>
            </w:r>
          </w:p>
        </w:tc>
        <w:tc>
          <w:tcPr>
            <w:tcW w:w="360" w:type="pct"/>
            <w:tcBorders>
              <w:top w:val="nil"/>
              <w:left w:val="nil"/>
              <w:bottom w:val="nil"/>
              <w:right w:val="nil"/>
            </w:tcBorders>
            <w:shd w:val="clear" w:color="auto" w:fill="auto"/>
            <w:noWrap/>
            <w:vAlign w:val="center"/>
          </w:tcPr>
          <w:p w14:paraId="1CBA55A8">
            <w:pPr>
              <w:jc w:val="center"/>
              <w:rPr>
                <w:rFonts w:hint="default" w:ascii="Arial" w:hAnsi="Arial" w:cs="Arial"/>
                <w:sz w:val="24"/>
                <w:szCs w:val="24"/>
                <w:lang w:val="en-US" w:eastAsia="zh-CN"/>
              </w:rPr>
            </w:pPr>
            <w:r>
              <w:rPr>
                <w:rFonts w:hint="default" w:ascii="Arial" w:hAnsi="Arial" w:cs="Arial"/>
                <w:sz w:val="24"/>
                <w:szCs w:val="24"/>
                <w:lang w:val="en-US" w:eastAsia="zh-CN"/>
              </w:rPr>
              <w:t>0.353</w:t>
            </w:r>
          </w:p>
        </w:tc>
      </w:tr>
      <w:tr w14:paraId="656A2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3C98149">
            <w:pPr>
              <w:rPr>
                <w:rFonts w:hint="default" w:ascii="Arial" w:hAnsi="Arial" w:cs="Arial"/>
                <w:sz w:val="24"/>
                <w:szCs w:val="24"/>
                <w:lang w:val="en-US" w:eastAsia="zh-CN"/>
              </w:rPr>
            </w:pPr>
            <w:r>
              <w:rPr>
                <w:rFonts w:hint="default" w:ascii="Arial" w:hAnsi="Arial" w:cs="Arial"/>
                <w:sz w:val="24"/>
                <w:szCs w:val="24"/>
                <w:lang w:val="en-US" w:eastAsia="zh-CN"/>
              </w:rPr>
              <w:t xml:space="preserve">  Copper</w:t>
            </w:r>
          </w:p>
        </w:tc>
        <w:tc>
          <w:tcPr>
            <w:tcW w:w="439" w:type="pct"/>
            <w:tcBorders>
              <w:top w:val="nil"/>
              <w:left w:val="nil"/>
              <w:bottom w:val="nil"/>
              <w:right w:val="nil"/>
            </w:tcBorders>
            <w:shd w:val="clear" w:color="auto" w:fill="auto"/>
            <w:noWrap/>
            <w:vAlign w:val="center"/>
          </w:tcPr>
          <w:p w14:paraId="54346876">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5BF5795">
            <w:pPr>
              <w:jc w:val="center"/>
              <w:rPr>
                <w:rFonts w:hint="default" w:ascii="Arial" w:hAnsi="Arial" w:cs="Arial"/>
                <w:sz w:val="24"/>
                <w:szCs w:val="24"/>
                <w:lang w:val="en-US" w:eastAsia="zh-CN"/>
              </w:rPr>
            </w:pPr>
            <w:r>
              <w:rPr>
                <w:rFonts w:hint="default" w:ascii="Arial" w:hAnsi="Arial" w:cs="Arial"/>
                <w:sz w:val="24"/>
                <w:szCs w:val="24"/>
                <w:lang w:val="en-US" w:eastAsia="zh-CN"/>
              </w:rPr>
              <w:t>0.250 (-0.291, 0.845)</w:t>
            </w:r>
          </w:p>
        </w:tc>
        <w:tc>
          <w:tcPr>
            <w:tcW w:w="790" w:type="pct"/>
            <w:tcBorders>
              <w:top w:val="nil"/>
              <w:left w:val="nil"/>
              <w:bottom w:val="nil"/>
              <w:right w:val="nil"/>
            </w:tcBorders>
            <w:shd w:val="clear" w:color="auto" w:fill="auto"/>
            <w:vAlign w:val="center"/>
          </w:tcPr>
          <w:p w14:paraId="32D3B949">
            <w:pPr>
              <w:jc w:val="center"/>
              <w:rPr>
                <w:rFonts w:hint="default" w:ascii="Arial" w:hAnsi="Arial" w:cs="Arial"/>
                <w:sz w:val="24"/>
                <w:szCs w:val="24"/>
                <w:lang w:val="en-US" w:eastAsia="zh-CN"/>
              </w:rPr>
            </w:pPr>
            <w:r>
              <w:rPr>
                <w:rFonts w:hint="default" w:ascii="Arial" w:hAnsi="Arial" w:cs="Arial"/>
                <w:sz w:val="24"/>
                <w:szCs w:val="24"/>
                <w:lang w:val="en-US" w:eastAsia="zh-CN"/>
              </w:rPr>
              <w:t>1.071(0.861, 1.332)</w:t>
            </w:r>
          </w:p>
        </w:tc>
        <w:tc>
          <w:tcPr>
            <w:tcW w:w="790" w:type="pct"/>
            <w:tcBorders>
              <w:top w:val="nil"/>
              <w:left w:val="nil"/>
              <w:bottom w:val="nil"/>
              <w:right w:val="nil"/>
            </w:tcBorders>
            <w:shd w:val="clear" w:color="auto" w:fill="auto"/>
            <w:noWrap/>
            <w:vAlign w:val="center"/>
          </w:tcPr>
          <w:p w14:paraId="7EED03FC">
            <w:pPr>
              <w:jc w:val="center"/>
              <w:rPr>
                <w:rFonts w:hint="default" w:ascii="Arial" w:hAnsi="Arial" w:cs="Arial"/>
                <w:sz w:val="24"/>
                <w:szCs w:val="24"/>
                <w:lang w:val="en-US" w:eastAsia="zh-CN"/>
              </w:rPr>
            </w:pPr>
            <w:r>
              <w:rPr>
                <w:rFonts w:hint="default" w:ascii="Arial" w:hAnsi="Arial" w:cs="Arial"/>
                <w:sz w:val="24"/>
                <w:szCs w:val="24"/>
                <w:lang w:val="en-US" w:eastAsia="zh-CN"/>
              </w:rPr>
              <w:t>1.065 (0.872, 1.301)</w:t>
            </w:r>
          </w:p>
        </w:tc>
        <w:tc>
          <w:tcPr>
            <w:tcW w:w="372" w:type="pct"/>
            <w:tcBorders>
              <w:top w:val="nil"/>
              <w:left w:val="nil"/>
              <w:bottom w:val="nil"/>
              <w:right w:val="nil"/>
            </w:tcBorders>
            <w:shd w:val="clear" w:color="auto" w:fill="auto"/>
            <w:noWrap/>
            <w:vAlign w:val="center"/>
          </w:tcPr>
          <w:p w14:paraId="7E3DCDB7">
            <w:pPr>
              <w:jc w:val="center"/>
              <w:rPr>
                <w:rFonts w:hint="default" w:ascii="Arial" w:hAnsi="Arial" w:cs="Arial"/>
                <w:sz w:val="24"/>
                <w:szCs w:val="24"/>
                <w:lang w:val="en-US" w:eastAsia="zh-CN"/>
              </w:rPr>
            </w:pPr>
            <w:r>
              <w:rPr>
                <w:rFonts w:hint="default" w:ascii="Arial" w:hAnsi="Arial" w:cs="Arial"/>
                <w:sz w:val="24"/>
                <w:szCs w:val="24"/>
                <w:lang w:val="en-US" w:eastAsia="zh-CN"/>
              </w:rPr>
              <w:t>0.538</w:t>
            </w:r>
          </w:p>
        </w:tc>
        <w:tc>
          <w:tcPr>
            <w:tcW w:w="360" w:type="pct"/>
            <w:tcBorders>
              <w:top w:val="nil"/>
              <w:left w:val="nil"/>
              <w:bottom w:val="nil"/>
              <w:right w:val="nil"/>
            </w:tcBorders>
            <w:shd w:val="clear" w:color="auto" w:fill="auto"/>
            <w:noWrap/>
            <w:vAlign w:val="center"/>
          </w:tcPr>
          <w:p w14:paraId="3A51B07B">
            <w:pPr>
              <w:jc w:val="center"/>
              <w:rPr>
                <w:rFonts w:hint="default" w:ascii="Arial" w:hAnsi="Arial" w:cs="Arial"/>
                <w:sz w:val="24"/>
                <w:szCs w:val="24"/>
                <w:lang w:val="en-US" w:eastAsia="zh-CN"/>
              </w:rPr>
            </w:pPr>
            <w:r>
              <w:rPr>
                <w:rFonts w:hint="default" w:ascii="Arial" w:hAnsi="Arial" w:cs="Arial"/>
                <w:sz w:val="24"/>
                <w:szCs w:val="24"/>
                <w:lang w:val="en-US" w:eastAsia="zh-CN"/>
              </w:rPr>
              <w:t>0.665</w:t>
            </w:r>
          </w:p>
        </w:tc>
      </w:tr>
      <w:tr w14:paraId="66882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464DE38">
            <w:pPr>
              <w:rPr>
                <w:rFonts w:hint="default" w:ascii="Arial" w:hAnsi="Arial" w:cs="Arial"/>
                <w:sz w:val="24"/>
                <w:szCs w:val="24"/>
                <w:lang w:val="en-US" w:eastAsia="zh-CN"/>
              </w:rPr>
            </w:pPr>
            <w:r>
              <w:rPr>
                <w:rFonts w:hint="default" w:ascii="Arial" w:hAnsi="Arial" w:cs="Arial"/>
                <w:sz w:val="24"/>
                <w:szCs w:val="24"/>
                <w:lang w:val="en-US" w:eastAsia="zh-CN"/>
              </w:rPr>
              <w:t xml:space="preserve">  Selenium</w:t>
            </w:r>
          </w:p>
        </w:tc>
        <w:tc>
          <w:tcPr>
            <w:tcW w:w="439" w:type="pct"/>
            <w:tcBorders>
              <w:top w:val="nil"/>
              <w:left w:val="nil"/>
              <w:bottom w:val="nil"/>
              <w:right w:val="nil"/>
            </w:tcBorders>
            <w:shd w:val="clear" w:color="auto" w:fill="auto"/>
            <w:noWrap/>
            <w:vAlign w:val="center"/>
          </w:tcPr>
          <w:p w14:paraId="369EE3F8">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27130E9">
            <w:pPr>
              <w:jc w:val="center"/>
              <w:rPr>
                <w:rFonts w:hint="default" w:ascii="Arial" w:hAnsi="Arial" w:cs="Arial"/>
                <w:sz w:val="24"/>
                <w:szCs w:val="24"/>
                <w:lang w:val="en-US" w:eastAsia="zh-CN"/>
              </w:rPr>
            </w:pPr>
            <w:r>
              <w:rPr>
                <w:rFonts w:hint="default" w:ascii="Arial" w:hAnsi="Arial" w:cs="Arial"/>
                <w:sz w:val="24"/>
                <w:szCs w:val="24"/>
                <w:lang w:val="en-US" w:eastAsia="zh-CN"/>
              </w:rPr>
              <w:t>0.361 (-0.137, 0.945)</w:t>
            </w:r>
          </w:p>
        </w:tc>
        <w:tc>
          <w:tcPr>
            <w:tcW w:w="790" w:type="pct"/>
            <w:tcBorders>
              <w:top w:val="nil"/>
              <w:left w:val="nil"/>
              <w:bottom w:val="nil"/>
              <w:right w:val="nil"/>
            </w:tcBorders>
            <w:shd w:val="clear" w:color="auto" w:fill="auto"/>
            <w:noWrap/>
            <w:vAlign w:val="center"/>
          </w:tcPr>
          <w:p w14:paraId="663DB515">
            <w:pPr>
              <w:jc w:val="center"/>
              <w:rPr>
                <w:rFonts w:hint="default" w:ascii="Arial" w:hAnsi="Arial" w:cs="Arial"/>
                <w:sz w:val="24"/>
                <w:szCs w:val="24"/>
                <w:lang w:val="en-US" w:eastAsia="zh-CN"/>
              </w:rPr>
            </w:pPr>
            <w:r>
              <w:rPr>
                <w:rFonts w:hint="default" w:ascii="Arial" w:hAnsi="Arial" w:cs="Arial"/>
                <w:sz w:val="24"/>
                <w:szCs w:val="24"/>
                <w:lang w:val="en-US" w:eastAsia="zh-CN"/>
              </w:rPr>
              <w:t>1.005(0.811, 1.244)</w:t>
            </w:r>
          </w:p>
        </w:tc>
        <w:tc>
          <w:tcPr>
            <w:tcW w:w="790" w:type="pct"/>
            <w:tcBorders>
              <w:top w:val="nil"/>
              <w:left w:val="nil"/>
              <w:bottom w:val="nil"/>
              <w:right w:val="nil"/>
            </w:tcBorders>
            <w:shd w:val="clear" w:color="auto" w:fill="auto"/>
            <w:noWrap/>
            <w:vAlign w:val="center"/>
          </w:tcPr>
          <w:p w14:paraId="77C7BD40">
            <w:pPr>
              <w:jc w:val="center"/>
              <w:rPr>
                <w:rFonts w:hint="default" w:ascii="Arial" w:hAnsi="Arial" w:cs="Arial"/>
                <w:sz w:val="24"/>
                <w:szCs w:val="24"/>
                <w:lang w:val="en-US" w:eastAsia="zh-CN"/>
              </w:rPr>
            </w:pPr>
            <w:r>
              <w:rPr>
                <w:rFonts w:hint="default" w:ascii="Arial" w:hAnsi="Arial" w:cs="Arial"/>
                <w:sz w:val="24"/>
                <w:szCs w:val="24"/>
                <w:lang w:val="en-US" w:eastAsia="zh-CN"/>
              </w:rPr>
              <w:t>1.004 (0.818, 1.233)</w:t>
            </w:r>
          </w:p>
        </w:tc>
        <w:tc>
          <w:tcPr>
            <w:tcW w:w="372" w:type="pct"/>
            <w:tcBorders>
              <w:top w:val="nil"/>
              <w:left w:val="nil"/>
              <w:bottom w:val="nil"/>
              <w:right w:val="nil"/>
            </w:tcBorders>
            <w:shd w:val="clear" w:color="auto" w:fill="auto"/>
            <w:noWrap/>
            <w:vAlign w:val="center"/>
          </w:tcPr>
          <w:p w14:paraId="2509170E">
            <w:pPr>
              <w:jc w:val="center"/>
              <w:rPr>
                <w:rFonts w:hint="default" w:ascii="Arial" w:hAnsi="Arial" w:cs="Arial"/>
                <w:sz w:val="24"/>
                <w:szCs w:val="24"/>
                <w:lang w:val="en-US" w:eastAsia="zh-CN"/>
              </w:rPr>
            </w:pPr>
            <w:r>
              <w:rPr>
                <w:rFonts w:hint="default" w:ascii="Arial" w:hAnsi="Arial" w:cs="Arial"/>
                <w:sz w:val="24"/>
                <w:szCs w:val="24"/>
                <w:lang w:val="en-US" w:eastAsia="zh-CN"/>
              </w:rPr>
              <w:t>0.966</w:t>
            </w:r>
          </w:p>
        </w:tc>
        <w:tc>
          <w:tcPr>
            <w:tcW w:w="360" w:type="pct"/>
            <w:tcBorders>
              <w:top w:val="nil"/>
              <w:left w:val="nil"/>
              <w:bottom w:val="nil"/>
              <w:right w:val="nil"/>
            </w:tcBorders>
            <w:shd w:val="clear" w:color="auto" w:fill="auto"/>
            <w:noWrap/>
            <w:vAlign w:val="center"/>
          </w:tcPr>
          <w:p w14:paraId="34812239">
            <w:pPr>
              <w:jc w:val="center"/>
              <w:rPr>
                <w:rFonts w:hint="default" w:ascii="Arial" w:hAnsi="Arial" w:cs="Arial"/>
                <w:sz w:val="24"/>
                <w:szCs w:val="24"/>
                <w:lang w:val="en-US" w:eastAsia="zh-CN"/>
              </w:rPr>
            </w:pPr>
            <w:r>
              <w:rPr>
                <w:rFonts w:hint="default" w:ascii="Arial" w:hAnsi="Arial" w:cs="Arial"/>
                <w:sz w:val="24"/>
                <w:szCs w:val="24"/>
                <w:lang w:val="en-US" w:eastAsia="zh-CN"/>
              </w:rPr>
              <w:t>0.966</w:t>
            </w:r>
          </w:p>
        </w:tc>
      </w:tr>
      <w:tr w14:paraId="33648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DA1E2BE">
            <w:pPr>
              <w:rPr>
                <w:rFonts w:hint="default" w:ascii="Arial" w:hAnsi="Arial" w:cs="Arial"/>
                <w:sz w:val="24"/>
                <w:szCs w:val="24"/>
                <w:lang w:val="en-US" w:eastAsia="zh-CN"/>
              </w:rPr>
            </w:pPr>
            <w:r>
              <w:rPr>
                <w:rFonts w:hint="default" w:ascii="Arial" w:hAnsi="Arial" w:cs="Arial"/>
                <w:sz w:val="24"/>
                <w:szCs w:val="24"/>
                <w:lang w:val="en-US" w:eastAsia="zh-CN"/>
              </w:rPr>
              <w:t xml:space="preserve">  Zinc</w:t>
            </w:r>
          </w:p>
        </w:tc>
        <w:tc>
          <w:tcPr>
            <w:tcW w:w="439" w:type="pct"/>
            <w:tcBorders>
              <w:top w:val="nil"/>
              <w:left w:val="nil"/>
              <w:bottom w:val="nil"/>
              <w:right w:val="nil"/>
            </w:tcBorders>
            <w:shd w:val="clear" w:color="auto" w:fill="auto"/>
            <w:noWrap/>
            <w:vAlign w:val="center"/>
          </w:tcPr>
          <w:p w14:paraId="4C971490">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7762548">
            <w:pPr>
              <w:jc w:val="center"/>
              <w:rPr>
                <w:rFonts w:hint="default" w:ascii="Arial" w:hAnsi="Arial" w:cs="Arial"/>
                <w:sz w:val="24"/>
                <w:szCs w:val="24"/>
                <w:lang w:val="en-US" w:eastAsia="zh-CN"/>
              </w:rPr>
            </w:pPr>
            <w:r>
              <w:rPr>
                <w:rFonts w:hint="default" w:ascii="Arial" w:hAnsi="Arial" w:cs="Arial"/>
                <w:sz w:val="24"/>
                <w:szCs w:val="24"/>
                <w:lang w:val="en-US" w:eastAsia="zh-CN"/>
              </w:rPr>
              <w:t>-0.109 (-0.639, 0.464)</w:t>
            </w:r>
          </w:p>
        </w:tc>
        <w:tc>
          <w:tcPr>
            <w:tcW w:w="790" w:type="pct"/>
            <w:tcBorders>
              <w:top w:val="nil"/>
              <w:left w:val="nil"/>
              <w:bottom w:val="nil"/>
              <w:right w:val="nil"/>
            </w:tcBorders>
            <w:shd w:val="clear" w:color="auto" w:fill="auto"/>
            <w:vAlign w:val="center"/>
          </w:tcPr>
          <w:p w14:paraId="3D340135">
            <w:pPr>
              <w:jc w:val="center"/>
              <w:rPr>
                <w:rFonts w:hint="default" w:ascii="Arial" w:hAnsi="Arial" w:cs="Arial"/>
                <w:sz w:val="24"/>
                <w:szCs w:val="24"/>
                <w:lang w:val="en-US" w:eastAsia="zh-CN"/>
              </w:rPr>
            </w:pPr>
            <w:r>
              <w:rPr>
                <w:rFonts w:hint="default" w:ascii="Arial" w:hAnsi="Arial" w:cs="Arial"/>
                <w:sz w:val="24"/>
                <w:szCs w:val="24"/>
                <w:lang w:val="en-US" w:eastAsia="zh-CN"/>
              </w:rPr>
              <w:t>0.942(0.760, 1.166)</w:t>
            </w:r>
          </w:p>
        </w:tc>
        <w:tc>
          <w:tcPr>
            <w:tcW w:w="790" w:type="pct"/>
            <w:tcBorders>
              <w:top w:val="nil"/>
              <w:left w:val="nil"/>
              <w:bottom w:val="nil"/>
              <w:right w:val="nil"/>
            </w:tcBorders>
            <w:shd w:val="clear" w:color="auto" w:fill="auto"/>
            <w:noWrap/>
            <w:vAlign w:val="center"/>
          </w:tcPr>
          <w:p w14:paraId="12897C15">
            <w:pPr>
              <w:jc w:val="center"/>
              <w:rPr>
                <w:rFonts w:hint="default" w:ascii="Arial" w:hAnsi="Arial" w:cs="Arial"/>
                <w:sz w:val="24"/>
                <w:szCs w:val="24"/>
                <w:lang w:val="en-US" w:eastAsia="zh-CN"/>
              </w:rPr>
            </w:pPr>
            <w:r>
              <w:rPr>
                <w:rFonts w:hint="default" w:ascii="Arial" w:hAnsi="Arial" w:cs="Arial"/>
                <w:sz w:val="24"/>
                <w:szCs w:val="24"/>
                <w:lang w:val="en-US" w:eastAsia="zh-CN"/>
              </w:rPr>
              <w:t>0.945 (0.771, 1.157)</w:t>
            </w:r>
          </w:p>
        </w:tc>
        <w:tc>
          <w:tcPr>
            <w:tcW w:w="372" w:type="pct"/>
            <w:tcBorders>
              <w:top w:val="nil"/>
              <w:left w:val="nil"/>
              <w:bottom w:val="nil"/>
              <w:right w:val="nil"/>
            </w:tcBorders>
            <w:shd w:val="clear" w:color="auto" w:fill="auto"/>
            <w:noWrap/>
            <w:vAlign w:val="center"/>
          </w:tcPr>
          <w:p w14:paraId="14AEF75E">
            <w:pPr>
              <w:jc w:val="center"/>
              <w:rPr>
                <w:rFonts w:hint="default" w:ascii="Arial" w:hAnsi="Arial" w:cs="Arial"/>
                <w:sz w:val="24"/>
                <w:szCs w:val="24"/>
                <w:lang w:val="en-US" w:eastAsia="zh-CN"/>
              </w:rPr>
            </w:pPr>
            <w:r>
              <w:rPr>
                <w:rFonts w:hint="default" w:ascii="Arial" w:hAnsi="Arial" w:cs="Arial"/>
                <w:sz w:val="24"/>
                <w:szCs w:val="24"/>
                <w:lang w:val="en-US" w:eastAsia="zh-CN"/>
              </w:rPr>
              <w:t>0.582</w:t>
            </w:r>
          </w:p>
        </w:tc>
        <w:tc>
          <w:tcPr>
            <w:tcW w:w="360" w:type="pct"/>
            <w:tcBorders>
              <w:top w:val="nil"/>
              <w:left w:val="nil"/>
              <w:bottom w:val="nil"/>
              <w:right w:val="nil"/>
            </w:tcBorders>
            <w:shd w:val="clear" w:color="auto" w:fill="auto"/>
            <w:noWrap/>
            <w:vAlign w:val="center"/>
          </w:tcPr>
          <w:p w14:paraId="6B68167E">
            <w:pPr>
              <w:jc w:val="center"/>
              <w:rPr>
                <w:rFonts w:hint="default" w:ascii="Arial" w:hAnsi="Arial" w:cs="Arial"/>
                <w:sz w:val="24"/>
                <w:szCs w:val="24"/>
                <w:lang w:val="en-US" w:eastAsia="zh-CN"/>
              </w:rPr>
            </w:pPr>
            <w:r>
              <w:rPr>
                <w:rFonts w:hint="default" w:ascii="Arial" w:hAnsi="Arial" w:cs="Arial"/>
                <w:sz w:val="24"/>
                <w:szCs w:val="24"/>
                <w:lang w:val="en-US" w:eastAsia="zh-CN"/>
              </w:rPr>
              <w:t>0.685</w:t>
            </w:r>
          </w:p>
        </w:tc>
      </w:tr>
      <w:tr w14:paraId="60C7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62AA614">
            <w:pPr>
              <w:rPr>
                <w:rFonts w:hint="default" w:ascii="Arial" w:hAnsi="Arial" w:cs="Arial"/>
                <w:sz w:val="24"/>
                <w:szCs w:val="24"/>
                <w:lang w:val="en-US" w:eastAsia="zh-CN"/>
              </w:rPr>
            </w:pPr>
            <w:r>
              <w:rPr>
                <w:rFonts w:hint="default" w:ascii="Arial" w:hAnsi="Arial" w:cs="Arial"/>
                <w:sz w:val="24"/>
                <w:szCs w:val="24"/>
                <w:lang w:val="en-US" w:eastAsia="zh-CN"/>
              </w:rPr>
              <w:t xml:space="preserve">  Manganese</w:t>
            </w:r>
          </w:p>
        </w:tc>
        <w:tc>
          <w:tcPr>
            <w:tcW w:w="439" w:type="pct"/>
            <w:tcBorders>
              <w:top w:val="nil"/>
              <w:left w:val="nil"/>
              <w:bottom w:val="nil"/>
              <w:right w:val="nil"/>
            </w:tcBorders>
            <w:shd w:val="clear" w:color="auto" w:fill="auto"/>
            <w:noWrap/>
            <w:vAlign w:val="center"/>
          </w:tcPr>
          <w:p w14:paraId="7F3EA4C6">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0DCDD5B">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4A17C8E8">
            <w:pPr>
              <w:jc w:val="center"/>
              <w:rPr>
                <w:rFonts w:hint="default" w:ascii="Arial" w:hAnsi="Arial" w:cs="Arial"/>
                <w:sz w:val="24"/>
                <w:szCs w:val="24"/>
                <w:lang w:val="en-US" w:eastAsia="zh-CN"/>
              </w:rPr>
            </w:pPr>
            <w:r>
              <w:rPr>
                <w:rFonts w:hint="default" w:ascii="Arial" w:hAnsi="Arial" w:cs="Arial"/>
                <w:sz w:val="24"/>
                <w:szCs w:val="24"/>
                <w:lang w:val="en-US" w:eastAsia="zh-CN"/>
              </w:rPr>
              <w:t>1.104(0.793, 1.537)</w:t>
            </w:r>
          </w:p>
        </w:tc>
        <w:tc>
          <w:tcPr>
            <w:tcW w:w="790" w:type="pct"/>
            <w:tcBorders>
              <w:top w:val="nil"/>
              <w:left w:val="nil"/>
              <w:bottom w:val="nil"/>
              <w:right w:val="nil"/>
            </w:tcBorders>
            <w:shd w:val="clear" w:color="auto" w:fill="auto"/>
            <w:noWrap/>
            <w:vAlign w:val="center"/>
          </w:tcPr>
          <w:p w14:paraId="2695AC30">
            <w:pPr>
              <w:jc w:val="center"/>
              <w:rPr>
                <w:rFonts w:hint="default" w:ascii="Arial" w:hAnsi="Arial" w:cs="Arial"/>
                <w:sz w:val="24"/>
                <w:szCs w:val="24"/>
                <w:lang w:val="en-US" w:eastAsia="zh-CN"/>
              </w:rPr>
            </w:pPr>
            <w:r>
              <w:rPr>
                <w:rFonts w:hint="default" w:ascii="Arial" w:hAnsi="Arial" w:cs="Arial"/>
                <w:sz w:val="24"/>
                <w:szCs w:val="24"/>
                <w:lang w:val="en-US" w:eastAsia="zh-CN"/>
              </w:rPr>
              <w:t>1.104 (0.793, 1.537)</w:t>
            </w:r>
          </w:p>
        </w:tc>
        <w:tc>
          <w:tcPr>
            <w:tcW w:w="372" w:type="pct"/>
            <w:tcBorders>
              <w:top w:val="nil"/>
              <w:left w:val="nil"/>
              <w:bottom w:val="nil"/>
              <w:right w:val="nil"/>
            </w:tcBorders>
            <w:shd w:val="clear" w:color="auto" w:fill="auto"/>
            <w:noWrap/>
            <w:vAlign w:val="center"/>
          </w:tcPr>
          <w:p w14:paraId="5218C686">
            <w:pPr>
              <w:jc w:val="center"/>
              <w:rPr>
                <w:rFonts w:hint="default" w:ascii="Arial" w:hAnsi="Arial" w:cs="Arial"/>
                <w:sz w:val="24"/>
                <w:szCs w:val="24"/>
                <w:lang w:val="en-US" w:eastAsia="zh-CN"/>
              </w:rPr>
            </w:pPr>
            <w:r>
              <w:rPr>
                <w:rFonts w:hint="default" w:ascii="Arial" w:hAnsi="Arial" w:cs="Arial"/>
                <w:sz w:val="24"/>
                <w:szCs w:val="24"/>
                <w:lang w:val="en-US" w:eastAsia="zh-CN"/>
              </w:rPr>
              <w:t>0.558</w:t>
            </w:r>
          </w:p>
        </w:tc>
        <w:tc>
          <w:tcPr>
            <w:tcW w:w="360" w:type="pct"/>
            <w:tcBorders>
              <w:top w:val="nil"/>
              <w:left w:val="nil"/>
              <w:bottom w:val="nil"/>
              <w:right w:val="nil"/>
            </w:tcBorders>
            <w:shd w:val="clear" w:color="auto" w:fill="auto"/>
            <w:noWrap/>
            <w:vAlign w:val="center"/>
          </w:tcPr>
          <w:p w14:paraId="17210D7F">
            <w:pPr>
              <w:jc w:val="center"/>
              <w:rPr>
                <w:rFonts w:hint="default" w:ascii="Arial" w:hAnsi="Arial" w:cs="Arial"/>
                <w:sz w:val="24"/>
                <w:szCs w:val="24"/>
                <w:lang w:val="en-US" w:eastAsia="zh-CN"/>
              </w:rPr>
            </w:pPr>
            <w:r>
              <w:rPr>
                <w:rFonts w:hint="default" w:ascii="Arial" w:hAnsi="Arial" w:cs="Arial"/>
                <w:sz w:val="24"/>
                <w:szCs w:val="24"/>
                <w:lang w:val="en-US" w:eastAsia="zh-CN"/>
              </w:rPr>
              <w:t>0.668</w:t>
            </w:r>
          </w:p>
        </w:tc>
      </w:tr>
      <w:tr w14:paraId="1C335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45803CF">
            <w:pPr>
              <w:rPr>
                <w:rFonts w:hint="default" w:ascii="Arial" w:hAnsi="Arial" w:cs="Arial"/>
                <w:sz w:val="24"/>
                <w:szCs w:val="24"/>
                <w:lang w:val="en-US" w:eastAsia="zh-CN"/>
              </w:rPr>
            </w:pPr>
            <w:r>
              <w:rPr>
                <w:rFonts w:hint="default" w:ascii="Arial" w:hAnsi="Arial" w:cs="Arial"/>
                <w:sz w:val="24"/>
                <w:szCs w:val="24"/>
                <w:lang w:val="en-US" w:eastAsia="zh-CN"/>
              </w:rPr>
              <w:t xml:space="preserve">  Barium</w:t>
            </w:r>
          </w:p>
        </w:tc>
        <w:tc>
          <w:tcPr>
            <w:tcW w:w="439" w:type="pct"/>
            <w:tcBorders>
              <w:top w:val="nil"/>
              <w:left w:val="nil"/>
              <w:bottom w:val="nil"/>
              <w:right w:val="nil"/>
            </w:tcBorders>
            <w:shd w:val="clear" w:color="auto" w:fill="auto"/>
            <w:noWrap/>
            <w:vAlign w:val="center"/>
          </w:tcPr>
          <w:p w14:paraId="3EB9F5CB">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33E6CD2">
            <w:pPr>
              <w:jc w:val="center"/>
              <w:rPr>
                <w:rFonts w:hint="default" w:ascii="Arial" w:hAnsi="Arial" w:cs="Arial"/>
                <w:sz w:val="24"/>
                <w:szCs w:val="24"/>
                <w:lang w:val="en-US" w:eastAsia="zh-CN"/>
              </w:rPr>
            </w:pPr>
            <w:r>
              <w:rPr>
                <w:rFonts w:hint="default" w:ascii="Arial" w:hAnsi="Arial" w:cs="Arial"/>
                <w:sz w:val="24"/>
                <w:szCs w:val="24"/>
                <w:lang w:val="en-US" w:eastAsia="zh-CN"/>
              </w:rPr>
              <w:t>-4.418 (-4.978, -3.782)</w:t>
            </w:r>
          </w:p>
        </w:tc>
        <w:tc>
          <w:tcPr>
            <w:tcW w:w="790" w:type="pct"/>
            <w:tcBorders>
              <w:top w:val="nil"/>
              <w:left w:val="nil"/>
              <w:bottom w:val="nil"/>
              <w:right w:val="nil"/>
            </w:tcBorders>
            <w:shd w:val="clear" w:color="auto" w:fill="auto"/>
            <w:vAlign w:val="center"/>
          </w:tcPr>
          <w:p w14:paraId="44EDADA3">
            <w:pPr>
              <w:jc w:val="center"/>
              <w:rPr>
                <w:rFonts w:hint="default" w:ascii="Arial" w:hAnsi="Arial" w:cs="Arial"/>
                <w:sz w:val="24"/>
                <w:szCs w:val="24"/>
                <w:lang w:val="en-US" w:eastAsia="zh-CN"/>
              </w:rPr>
            </w:pPr>
            <w:r>
              <w:rPr>
                <w:rFonts w:hint="default" w:ascii="Arial" w:hAnsi="Arial" w:cs="Arial"/>
                <w:sz w:val="24"/>
                <w:szCs w:val="24"/>
                <w:lang w:val="en-US" w:eastAsia="zh-CN"/>
              </w:rPr>
              <w:t>0.976(0.802, 1.187)</w:t>
            </w:r>
          </w:p>
        </w:tc>
        <w:tc>
          <w:tcPr>
            <w:tcW w:w="790" w:type="pct"/>
            <w:tcBorders>
              <w:top w:val="nil"/>
              <w:left w:val="nil"/>
              <w:bottom w:val="nil"/>
              <w:right w:val="nil"/>
            </w:tcBorders>
            <w:shd w:val="clear" w:color="auto" w:fill="auto"/>
            <w:noWrap/>
            <w:vAlign w:val="center"/>
          </w:tcPr>
          <w:p w14:paraId="46D9B4AF">
            <w:pPr>
              <w:jc w:val="center"/>
              <w:rPr>
                <w:rFonts w:hint="default" w:ascii="Arial" w:hAnsi="Arial" w:cs="Arial"/>
                <w:sz w:val="24"/>
                <w:szCs w:val="24"/>
                <w:lang w:val="en-US" w:eastAsia="zh-CN"/>
              </w:rPr>
            </w:pPr>
            <w:r>
              <w:rPr>
                <w:rFonts w:hint="default" w:ascii="Arial" w:hAnsi="Arial" w:cs="Arial"/>
                <w:sz w:val="24"/>
                <w:szCs w:val="24"/>
                <w:lang w:val="en-US" w:eastAsia="zh-CN"/>
              </w:rPr>
              <w:t>0.980 (0.833, 1.153)</w:t>
            </w:r>
          </w:p>
        </w:tc>
        <w:tc>
          <w:tcPr>
            <w:tcW w:w="372" w:type="pct"/>
            <w:tcBorders>
              <w:top w:val="nil"/>
              <w:left w:val="nil"/>
              <w:bottom w:val="nil"/>
              <w:right w:val="nil"/>
            </w:tcBorders>
            <w:shd w:val="clear" w:color="auto" w:fill="auto"/>
            <w:noWrap/>
            <w:vAlign w:val="center"/>
          </w:tcPr>
          <w:p w14:paraId="25C51209">
            <w:pPr>
              <w:jc w:val="center"/>
              <w:rPr>
                <w:rFonts w:hint="default" w:ascii="Arial" w:hAnsi="Arial" w:cs="Arial"/>
                <w:sz w:val="24"/>
                <w:szCs w:val="24"/>
                <w:lang w:val="en-US" w:eastAsia="zh-CN"/>
              </w:rPr>
            </w:pPr>
            <w:r>
              <w:rPr>
                <w:rFonts w:hint="default" w:ascii="Arial" w:hAnsi="Arial" w:cs="Arial"/>
                <w:sz w:val="24"/>
                <w:szCs w:val="24"/>
                <w:lang w:val="en-US" w:eastAsia="zh-CN"/>
              </w:rPr>
              <w:t>0.806</w:t>
            </w:r>
          </w:p>
        </w:tc>
        <w:tc>
          <w:tcPr>
            <w:tcW w:w="360" w:type="pct"/>
            <w:tcBorders>
              <w:top w:val="nil"/>
              <w:left w:val="nil"/>
              <w:bottom w:val="nil"/>
              <w:right w:val="nil"/>
            </w:tcBorders>
            <w:shd w:val="clear" w:color="auto" w:fill="auto"/>
            <w:noWrap/>
            <w:vAlign w:val="center"/>
          </w:tcPr>
          <w:p w14:paraId="30BBB4C5">
            <w:pPr>
              <w:jc w:val="center"/>
              <w:rPr>
                <w:rFonts w:hint="default" w:ascii="Arial" w:hAnsi="Arial" w:cs="Arial"/>
                <w:sz w:val="24"/>
                <w:szCs w:val="24"/>
                <w:lang w:val="en-US" w:eastAsia="zh-CN"/>
              </w:rPr>
            </w:pPr>
            <w:r>
              <w:rPr>
                <w:rFonts w:hint="default" w:ascii="Arial" w:hAnsi="Arial" w:cs="Arial"/>
                <w:sz w:val="24"/>
                <w:szCs w:val="24"/>
                <w:lang w:val="en-US" w:eastAsia="zh-CN"/>
              </w:rPr>
              <w:t>0.853</w:t>
            </w:r>
          </w:p>
        </w:tc>
      </w:tr>
      <w:tr w14:paraId="479ED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6E60438">
            <w:pPr>
              <w:rPr>
                <w:rFonts w:hint="default" w:ascii="Arial" w:hAnsi="Arial" w:cs="Arial"/>
                <w:sz w:val="24"/>
                <w:szCs w:val="24"/>
                <w:lang w:val="en-US" w:eastAsia="zh-CN"/>
              </w:rPr>
            </w:pPr>
            <w:r>
              <w:rPr>
                <w:rFonts w:hint="default" w:ascii="Arial" w:hAnsi="Arial" w:cs="Arial"/>
                <w:sz w:val="24"/>
                <w:szCs w:val="24"/>
                <w:lang w:val="en-US" w:eastAsia="zh-CN"/>
              </w:rPr>
              <w:t xml:space="preserve">  Cadmium</w:t>
            </w:r>
          </w:p>
        </w:tc>
        <w:tc>
          <w:tcPr>
            <w:tcW w:w="439" w:type="pct"/>
            <w:tcBorders>
              <w:top w:val="nil"/>
              <w:left w:val="nil"/>
              <w:bottom w:val="nil"/>
              <w:right w:val="nil"/>
            </w:tcBorders>
            <w:shd w:val="clear" w:color="auto" w:fill="auto"/>
            <w:noWrap/>
            <w:vAlign w:val="center"/>
          </w:tcPr>
          <w:p w14:paraId="424B1780">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A19401E">
            <w:pPr>
              <w:jc w:val="center"/>
              <w:rPr>
                <w:rFonts w:hint="default" w:ascii="Arial" w:hAnsi="Arial" w:cs="Arial"/>
                <w:sz w:val="24"/>
                <w:szCs w:val="24"/>
                <w:lang w:val="en-US" w:eastAsia="zh-CN"/>
              </w:rPr>
            </w:pPr>
            <w:r>
              <w:rPr>
                <w:rFonts w:hint="default" w:ascii="Arial" w:hAnsi="Arial" w:cs="Arial"/>
                <w:sz w:val="24"/>
                <w:szCs w:val="24"/>
                <w:lang w:val="en-US" w:eastAsia="zh-CN"/>
              </w:rPr>
              <w:t>-6.202 (-6.819, -5.660)</w:t>
            </w:r>
          </w:p>
        </w:tc>
        <w:tc>
          <w:tcPr>
            <w:tcW w:w="790" w:type="pct"/>
            <w:tcBorders>
              <w:top w:val="nil"/>
              <w:left w:val="nil"/>
              <w:bottom w:val="nil"/>
              <w:right w:val="nil"/>
            </w:tcBorders>
            <w:shd w:val="clear" w:color="auto" w:fill="auto"/>
            <w:vAlign w:val="center"/>
          </w:tcPr>
          <w:p w14:paraId="3B8A4921">
            <w:pPr>
              <w:jc w:val="center"/>
              <w:rPr>
                <w:rFonts w:hint="default" w:ascii="Arial" w:hAnsi="Arial" w:cs="Arial"/>
                <w:sz w:val="24"/>
                <w:szCs w:val="24"/>
                <w:lang w:val="en-US" w:eastAsia="zh-CN"/>
              </w:rPr>
            </w:pPr>
            <w:r>
              <w:rPr>
                <w:rFonts w:hint="default" w:ascii="Arial" w:hAnsi="Arial" w:cs="Arial"/>
                <w:sz w:val="24"/>
                <w:szCs w:val="24"/>
                <w:lang w:val="en-US" w:eastAsia="zh-CN"/>
              </w:rPr>
              <w:t>1.535(1.235, 1.909)</w:t>
            </w:r>
          </w:p>
        </w:tc>
        <w:tc>
          <w:tcPr>
            <w:tcW w:w="790" w:type="pct"/>
            <w:tcBorders>
              <w:top w:val="nil"/>
              <w:left w:val="nil"/>
              <w:bottom w:val="nil"/>
              <w:right w:val="nil"/>
            </w:tcBorders>
            <w:shd w:val="clear" w:color="auto" w:fill="auto"/>
            <w:noWrap/>
            <w:vAlign w:val="center"/>
          </w:tcPr>
          <w:p w14:paraId="78346DA2">
            <w:pPr>
              <w:jc w:val="center"/>
              <w:rPr>
                <w:rFonts w:hint="default" w:ascii="Arial" w:hAnsi="Arial" w:cs="Arial"/>
                <w:sz w:val="24"/>
                <w:szCs w:val="24"/>
                <w:lang w:val="en-US" w:eastAsia="zh-CN"/>
              </w:rPr>
            </w:pPr>
            <w:r>
              <w:rPr>
                <w:rFonts w:hint="default" w:ascii="Arial" w:hAnsi="Arial" w:cs="Arial"/>
                <w:sz w:val="24"/>
                <w:szCs w:val="24"/>
                <w:lang w:val="en-US" w:eastAsia="zh-CN"/>
              </w:rPr>
              <w:t>1.435 (1.194, 1.724)</w:t>
            </w:r>
          </w:p>
        </w:tc>
        <w:tc>
          <w:tcPr>
            <w:tcW w:w="372" w:type="pct"/>
            <w:tcBorders>
              <w:top w:val="nil"/>
              <w:left w:val="nil"/>
              <w:bottom w:val="nil"/>
              <w:right w:val="nil"/>
            </w:tcBorders>
            <w:shd w:val="clear" w:color="auto" w:fill="auto"/>
            <w:noWrap/>
            <w:vAlign w:val="center"/>
          </w:tcPr>
          <w:p w14:paraId="20865B25">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39763819">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099DB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034CB50">
            <w:pPr>
              <w:rPr>
                <w:rFonts w:hint="default" w:ascii="Arial" w:hAnsi="Arial" w:cs="Arial"/>
                <w:sz w:val="24"/>
                <w:szCs w:val="24"/>
                <w:lang w:val="en-US" w:eastAsia="zh-CN"/>
              </w:rPr>
            </w:pPr>
            <w:r>
              <w:rPr>
                <w:rFonts w:hint="default" w:ascii="Arial" w:hAnsi="Arial" w:cs="Arial"/>
                <w:sz w:val="24"/>
                <w:szCs w:val="24"/>
                <w:lang w:val="en-US" w:eastAsia="zh-CN"/>
              </w:rPr>
              <w:t xml:space="preserve">  Cobalt</w:t>
            </w:r>
          </w:p>
        </w:tc>
        <w:tc>
          <w:tcPr>
            <w:tcW w:w="439" w:type="pct"/>
            <w:tcBorders>
              <w:top w:val="nil"/>
              <w:left w:val="nil"/>
              <w:bottom w:val="nil"/>
              <w:right w:val="nil"/>
            </w:tcBorders>
            <w:shd w:val="clear" w:color="auto" w:fill="auto"/>
            <w:noWrap/>
            <w:vAlign w:val="center"/>
          </w:tcPr>
          <w:p w14:paraId="2BE4FBAA">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620688F7">
            <w:pPr>
              <w:jc w:val="center"/>
              <w:rPr>
                <w:rFonts w:hint="default" w:ascii="Arial" w:hAnsi="Arial" w:cs="Arial"/>
                <w:sz w:val="24"/>
                <w:szCs w:val="24"/>
                <w:lang w:val="en-US" w:eastAsia="zh-CN"/>
              </w:rPr>
            </w:pPr>
            <w:r>
              <w:rPr>
                <w:rFonts w:hint="default" w:ascii="Arial" w:hAnsi="Arial" w:cs="Arial"/>
                <w:sz w:val="24"/>
                <w:szCs w:val="24"/>
                <w:lang w:val="en-US" w:eastAsia="zh-CN"/>
              </w:rPr>
              <w:t>-5.496 (-5.893, -5.116)</w:t>
            </w:r>
          </w:p>
        </w:tc>
        <w:tc>
          <w:tcPr>
            <w:tcW w:w="790" w:type="pct"/>
            <w:tcBorders>
              <w:top w:val="nil"/>
              <w:left w:val="nil"/>
              <w:bottom w:val="nil"/>
              <w:right w:val="nil"/>
            </w:tcBorders>
            <w:shd w:val="clear" w:color="auto" w:fill="auto"/>
            <w:vAlign w:val="center"/>
          </w:tcPr>
          <w:p w14:paraId="66D47C48">
            <w:pPr>
              <w:jc w:val="center"/>
              <w:rPr>
                <w:rFonts w:hint="default" w:ascii="Arial" w:hAnsi="Arial" w:cs="Arial"/>
                <w:sz w:val="24"/>
                <w:szCs w:val="24"/>
                <w:lang w:val="en-US" w:eastAsia="zh-CN"/>
              </w:rPr>
            </w:pPr>
            <w:r>
              <w:rPr>
                <w:rFonts w:hint="default" w:ascii="Arial" w:hAnsi="Arial" w:cs="Arial"/>
                <w:sz w:val="24"/>
                <w:szCs w:val="24"/>
                <w:lang w:val="en-US" w:eastAsia="zh-CN"/>
              </w:rPr>
              <w:t>1.265(1.048, 1.527)</w:t>
            </w:r>
          </w:p>
        </w:tc>
        <w:tc>
          <w:tcPr>
            <w:tcW w:w="790" w:type="pct"/>
            <w:tcBorders>
              <w:top w:val="nil"/>
              <w:left w:val="nil"/>
              <w:bottom w:val="nil"/>
              <w:right w:val="nil"/>
            </w:tcBorders>
            <w:shd w:val="clear" w:color="auto" w:fill="auto"/>
            <w:noWrap/>
            <w:vAlign w:val="center"/>
          </w:tcPr>
          <w:p w14:paraId="67CD2077">
            <w:pPr>
              <w:jc w:val="center"/>
              <w:rPr>
                <w:rFonts w:hint="default" w:ascii="Arial" w:hAnsi="Arial" w:cs="Arial"/>
                <w:sz w:val="24"/>
                <w:szCs w:val="24"/>
                <w:lang w:val="en-US" w:eastAsia="zh-CN"/>
              </w:rPr>
            </w:pPr>
            <w:r>
              <w:rPr>
                <w:rFonts w:hint="default" w:ascii="Arial" w:hAnsi="Arial" w:cs="Arial"/>
                <w:sz w:val="24"/>
                <w:szCs w:val="24"/>
                <w:lang w:val="en-US" w:eastAsia="zh-CN"/>
              </w:rPr>
              <w:t>1.349 (1.061, 1.714)</w:t>
            </w:r>
          </w:p>
        </w:tc>
        <w:tc>
          <w:tcPr>
            <w:tcW w:w="372" w:type="pct"/>
            <w:tcBorders>
              <w:top w:val="nil"/>
              <w:left w:val="nil"/>
              <w:bottom w:val="nil"/>
              <w:right w:val="nil"/>
            </w:tcBorders>
            <w:shd w:val="clear" w:color="auto" w:fill="auto"/>
            <w:noWrap/>
            <w:vAlign w:val="center"/>
          </w:tcPr>
          <w:p w14:paraId="54AAED26">
            <w:pPr>
              <w:jc w:val="center"/>
              <w:rPr>
                <w:rFonts w:hint="default" w:ascii="Arial" w:hAnsi="Arial" w:cs="Arial"/>
                <w:sz w:val="24"/>
                <w:szCs w:val="24"/>
                <w:lang w:val="en-US" w:eastAsia="zh-CN"/>
              </w:rPr>
            </w:pPr>
            <w:r>
              <w:rPr>
                <w:rFonts w:hint="default" w:ascii="Arial" w:hAnsi="Arial" w:cs="Arial"/>
                <w:sz w:val="24"/>
                <w:szCs w:val="24"/>
                <w:lang w:val="en-US" w:eastAsia="zh-CN"/>
              </w:rPr>
              <w:t>0.013</w:t>
            </w:r>
          </w:p>
        </w:tc>
        <w:tc>
          <w:tcPr>
            <w:tcW w:w="360" w:type="pct"/>
            <w:tcBorders>
              <w:top w:val="nil"/>
              <w:left w:val="nil"/>
              <w:bottom w:val="nil"/>
              <w:right w:val="nil"/>
            </w:tcBorders>
            <w:shd w:val="clear" w:color="auto" w:fill="auto"/>
            <w:noWrap/>
            <w:vAlign w:val="center"/>
          </w:tcPr>
          <w:p w14:paraId="6ECB2C0F">
            <w:pPr>
              <w:jc w:val="center"/>
              <w:rPr>
                <w:rFonts w:hint="default" w:ascii="Arial" w:hAnsi="Arial" w:cs="Arial"/>
                <w:sz w:val="24"/>
                <w:szCs w:val="24"/>
                <w:lang w:val="en-US" w:eastAsia="zh-CN"/>
              </w:rPr>
            </w:pPr>
            <w:r>
              <w:rPr>
                <w:rFonts w:hint="default" w:ascii="Arial" w:hAnsi="Arial" w:cs="Arial"/>
                <w:sz w:val="24"/>
                <w:szCs w:val="24"/>
                <w:lang w:val="en-US" w:eastAsia="zh-CN"/>
              </w:rPr>
              <w:t>0.036</w:t>
            </w:r>
          </w:p>
        </w:tc>
      </w:tr>
      <w:tr w14:paraId="7DFAB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2BFE77A">
            <w:pPr>
              <w:rPr>
                <w:rFonts w:hint="default" w:ascii="Arial" w:hAnsi="Arial" w:cs="Arial"/>
                <w:sz w:val="24"/>
                <w:szCs w:val="24"/>
                <w:lang w:val="en-US" w:eastAsia="zh-CN"/>
              </w:rPr>
            </w:pPr>
            <w:r>
              <w:rPr>
                <w:rFonts w:hint="default" w:ascii="Arial" w:hAnsi="Arial" w:cs="Arial"/>
                <w:sz w:val="24"/>
                <w:szCs w:val="24"/>
                <w:lang w:val="en-US" w:eastAsia="zh-CN"/>
              </w:rPr>
              <w:t xml:space="preserve">  Cesium</w:t>
            </w:r>
          </w:p>
        </w:tc>
        <w:tc>
          <w:tcPr>
            <w:tcW w:w="439" w:type="pct"/>
            <w:tcBorders>
              <w:top w:val="nil"/>
              <w:left w:val="nil"/>
              <w:bottom w:val="nil"/>
              <w:right w:val="nil"/>
            </w:tcBorders>
            <w:shd w:val="clear" w:color="auto" w:fill="auto"/>
            <w:noWrap/>
            <w:vAlign w:val="center"/>
          </w:tcPr>
          <w:p w14:paraId="7010A49A">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572D15F7">
            <w:pPr>
              <w:jc w:val="center"/>
              <w:rPr>
                <w:rFonts w:hint="default" w:ascii="Arial" w:hAnsi="Arial" w:cs="Arial"/>
                <w:sz w:val="24"/>
                <w:szCs w:val="24"/>
                <w:lang w:val="en-US" w:eastAsia="zh-CN"/>
              </w:rPr>
            </w:pPr>
            <w:r>
              <w:rPr>
                <w:rFonts w:hint="default" w:ascii="Arial" w:hAnsi="Arial" w:cs="Arial"/>
                <w:sz w:val="24"/>
                <w:szCs w:val="24"/>
                <w:lang w:val="en-US" w:eastAsia="zh-CN"/>
              </w:rPr>
              <w:t>-3.065 (-3.373, -2.730)</w:t>
            </w:r>
          </w:p>
        </w:tc>
        <w:tc>
          <w:tcPr>
            <w:tcW w:w="790" w:type="pct"/>
            <w:tcBorders>
              <w:top w:val="nil"/>
              <w:left w:val="nil"/>
              <w:bottom w:val="nil"/>
              <w:right w:val="nil"/>
            </w:tcBorders>
            <w:shd w:val="clear" w:color="auto" w:fill="auto"/>
            <w:vAlign w:val="center"/>
          </w:tcPr>
          <w:p w14:paraId="7E32ABAC">
            <w:pPr>
              <w:jc w:val="center"/>
              <w:rPr>
                <w:rFonts w:hint="default" w:ascii="Arial" w:hAnsi="Arial" w:cs="Arial"/>
                <w:sz w:val="24"/>
                <w:szCs w:val="24"/>
                <w:lang w:val="en-US" w:eastAsia="zh-CN"/>
              </w:rPr>
            </w:pPr>
            <w:r>
              <w:rPr>
                <w:rFonts w:hint="default" w:ascii="Arial" w:hAnsi="Arial" w:cs="Arial"/>
                <w:sz w:val="24"/>
                <w:szCs w:val="24"/>
                <w:lang w:val="en-US" w:eastAsia="zh-CN"/>
              </w:rPr>
              <w:t>1.068(0.859, 1.330)</w:t>
            </w:r>
          </w:p>
        </w:tc>
        <w:tc>
          <w:tcPr>
            <w:tcW w:w="790" w:type="pct"/>
            <w:tcBorders>
              <w:top w:val="nil"/>
              <w:left w:val="nil"/>
              <w:bottom w:val="nil"/>
              <w:right w:val="nil"/>
            </w:tcBorders>
            <w:shd w:val="clear" w:color="auto" w:fill="auto"/>
            <w:noWrap/>
            <w:vAlign w:val="center"/>
          </w:tcPr>
          <w:p w14:paraId="1512AD82">
            <w:pPr>
              <w:jc w:val="center"/>
              <w:rPr>
                <w:rFonts w:hint="default" w:ascii="Arial" w:hAnsi="Arial" w:cs="Arial"/>
                <w:sz w:val="24"/>
                <w:szCs w:val="24"/>
                <w:lang w:val="en-US" w:eastAsia="zh-CN"/>
              </w:rPr>
            </w:pPr>
            <w:r>
              <w:rPr>
                <w:rFonts w:hint="default" w:ascii="Arial" w:hAnsi="Arial" w:cs="Arial"/>
                <w:sz w:val="24"/>
                <w:szCs w:val="24"/>
                <w:lang w:val="en-US" w:eastAsia="zh-CN"/>
              </w:rPr>
              <w:t>1.109 (0.788, 1.562)</w:t>
            </w:r>
          </w:p>
        </w:tc>
        <w:tc>
          <w:tcPr>
            <w:tcW w:w="372" w:type="pct"/>
            <w:tcBorders>
              <w:top w:val="nil"/>
              <w:left w:val="nil"/>
              <w:bottom w:val="nil"/>
              <w:right w:val="nil"/>
            </w:tcBorders>
            <w:shd w:val="clear" w:color="auto" w:fill="auto"/>
            <w:noWrap/>
            <w:vAlign w:val="center"/>
          </w:tcPr>
          <w:p w14:paraId="6E5B1684">
            <w:pPr>
              <w:jc w:val="center"/>
              <w:rPr>
                <w:rFonts w:hint="default" w:ascii="Arial" w:hAnsi="Arial" w:cs="Arial"/>
                <w:sz w:val="24"/>
                <w:szCs w:val="24"/>
                <w:lang w:val="en-US" w:eastAsia="zh-CN"/>
              </w:rPr>
            </w:pPr>
            <w:r>
              <w:rPr>
                <w:rFonts w:hint="default" w:ascii="Arial" w:hAnsi="Arial" w:cs="Arial"/>
                <w:sz w:val="24"/>
                <w:szCs w:val="24"/>
                <w:lang w:val="en-US" w:eastAsia="zh-CN"/>
              </w:rPr>
              <w:t>0.553</w:t>
            </w:r>
          </w:p>
        </w:tc>
        <w:tc>
          <w:tcPr>
            <w:tcW w:w="360" w:type="pct"/>
            <w:tcBorders>
              <w:top w:val="nil"/>
              <w:left w:val="nil"/>
              <w:bottom w:val="nil"/>
              <w:right w:val="nil"/>
            </w:tcBorders>
            <w:shd w:val="clear" w:color="auto" w:fill="auto"/>
            <w:noWrap/>
            <w:vAlign w:val="center"/>
          </w:tcPr>
          <w:p w14:paraId="229CEA13">
            <w:pPr>
              <w:jc w:val="center"/>
              <w:rPr>
                <w:rFonts w:hint="default" w:ascii="Arial" w:hAnsi="Arial" w:cs="Arial"/>
                <w:sz w:val="24"/>
                <w:szCs w:val="24"/>
                <w:lang w:val="en-US" w:eastAsia="zh-CN"/>
              </w:rPr>
            </w:pPr>
            <w:r>
              <w:rPr>
                <w:rFonts w:hint="default" w:ascii="Arial" w:hAnsi="Arial" w:cs="Arial"/>
                <w:sz w:val="24"/>
                <w:szCs w:val="24"/>
                <w:lang w:val="en-US" w:eastAsia="zh-CN"/>
              </w:rPr>
              <w:t>0.668</w:t>
            </w:r>
          </w:p>
        </w:tc>
      </w:tr>
      <w:tr w14:paraId="6D704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6B7313A">
            <w:pPr>
              <w:rPr>
                <w:rFonts w:hint="default" w:ascii="Arial" w:hAnsi="Arial" w:cs="Arial"/>
                <w:sz w:val="24"/>
                <w:szCs w:val="24"/>
                <w:lang w:val="en-US" w:eastAsia="zh-CN"/>
              </w:rPr>
            </w:pPr>
            <w:r>
              <w:rPr>
                <w:rFonts w:hint="default" w:ascii="Arial" w:hAnsi="Arial" w:cs="Arial"/>
                <w:sz w:val="24"/>
                <w:szCs w:val="24"/>
                <w:lang w:val="en-US" w:eastAsia="zh-CN"/>
              </w:rPr>
              <w:t xml:space="preserve">  Molybdenum</w:t>
            </w:r>
          </w:p>
        </w:tc>
        <w:tc>
          <w:tcPr>
            <w:tcW w:w="439" w:type="pct"/>
            <w:tcBorders>
              <w:top w:val="nil"/>
              <w:left w:val="nil"/>
              <w:bottom w:val="nil"/>
              <w:right w:val="nil"/>
            </w:tcBorders>
            <w:shd w:val="clear" w:color="auto" w:fill="auto"/>
            <w:noWrap/>
            <w:vAlign w:val="center"/>
          </w:tcPr>
          <w:p w14:paraId="6BF2F11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6AEBD9A">
            <w:pPr>
              <w:jc w:val="center"/>
              <w:rPr>
                <w:rFonts w:hint="default" w:ascii="Arial" w:hAnsi="Arial" w:cs="Arial"/>
                <w:sz w:val="24"/>
                <w:szCs w:val="24"/>
                <w:lang w:val="en-US" w:eastAsia="zh-CN"/>
              </w:rPr>
            </w:pPr>
            <w:r>
              <w:rPr>
                <w:rFonts w:hint="default" w:ascii="Arial" w:hAnsi="Arial" w:cs="Arial"/>
                <w:sz w:val="24"/>
                <w:szCs w:val="24"/>
                <w:lang w:val="en-US" w:eastAsia="zh-CN"/>
              </w:rPr>
              <w:t>-0.997 (-1.415, -0.624)</w:t>
            </w:r>
          </w:p>
        </w:tc>
        <w:tc>
          <w:tcPr>
            <w:tcW w:w="790" w:type="pct"/>
            <w:tcBorders>
              <w:top w:val="nil"/>
              <w:left w:val="nil"/>
              <w:bottom w:val="nil"/>
              <w:right w:val="nil"/>
            </w:tcBorders>
            <w:shd w:val="clear" w:color="auto" w:fill="auto"/>
            <w:vAlign w:val="center"/>
          </w:tcPr>
          <w:p w14:paraId="13E178E7">
            <w:pPr>
              <w:jc w:val="center"/>
              <w:rPr>
                <w:rFonts w:hint="default" w:ascii="Arial" w:hAnsi="Arial" w:cs="Arial"/>
                <w:sz w:val="24"/>
                <w:szCs w:val="24"/>
                <w:lang w:val="en-US" w:eastAsia="zh-CN"/>
              </w:rPr>
            </w:pPr>
            <w:r>
              <w:rPr>
                <w:rFonts w:hint="default" w:ascii="Arial" w:hAnsi="Arial" w:cs="Arial"/>
                <w:sz w:val="24"/>
                <w:szCs w:val="24"/>
                <w:lang w:val="en-US" w:eastAsia="zh-CN"/>
              </w:rPr>
              <w:t>1.039(0.873, 1.237)</w:t>
            </w:r>
          </w:p>
        </w:tc>
        <w:tc>
          <w:tcPr>
            <w:tcW w:w="790" w:type="pct"/>
            <w:tcBorders>
              <w:top w:val="nil"/>
              <w:left w:val="nil"/>
              <w:bottom w:val="nil"/>
              <w:right w:val="nil"/>
            </w:tcBorders>
            <w:shd w:val="clear" w:color="auto" w:fill="auto"/>
            <w:noWrap/>
            <w:vAlign w:val="center"/>
          </w:tcPr>
          <w:p w14:paraId="28F57A26">
            <w:pPr>
              <w:jc w:val="center"/>
              <w:rPr>
                <w:rFonts w:hint="default" w:ascii="Arial" w:hAnsi="Arial" w:cs="Arial"/>
                <w:sz w:val="24"/>
                <w:szCs w:val="24"/>
                <w:lang w:val="en-US" w:eastAsia="zh-CN"/>
              </w:rPr>
            </w:pPr>
            <w:r>
              <w:rPr>
                <w:rFonts w:hint="default" w:ascii="Arial" w:hAnsi="Arial" w:cs="Arial"/>
                <w:sz w:val="24"/>
                <w:szCs w:val="24"/>
                <w:lang w:val="en-US" w:eastAsia="zh-CN"/>
              </w:rPr>
              <w:t>1.051 (0.840, 1.314)</w:t>
            </w:r>
          </w:p>
        </w:tc>
        <w:tc>
          <w:tcPr>
            <w:tcW w:w="372" w:type="pct"/>
            <w:tcBorders>
              <w:top w:val="nil"/>
              <w:left w:val="nil"/>
              <w:bottom w:val="nil"/>
              <w:right w:val="nil"/>
            </w:tcBorders>
            <w:shd w:val="clear" w:color="auto" w:fill="auto"/>
            <w:noWrap/>
            <w:vAlign w:val="center"/>
          </w:tcPr>
          <w:p w14:paraId="0EA7514C">
            <w:pPr>
              <w:jc w:val="center"/>
              <w:rPr>
                <w:rFonts w:hint="default" w:ascii="Arial" w:hAnsi="Arial" w:cs="Arial"/>
                <w:sz w:val="24"/>
                <w:szCs w:val="24"/>
                <w:lang w:val="en-US" w:eastAsia="zh-CN"/>
              </w:rPr>
            </w:pPr>
            <w:r>
              <w:rPr>
                <w:rFonts w:hint="default" w:ascii="Arial" w:hAnsi="Arial" w:cs="Arial"/>
                <w:sz w:val="24"/>
                <w:szCs w:val="24"/>
                <w:lang w:val="en-US" w:eastAsia="zh-CN"/>
              </w:rPr>
              <w:t>0.665</w:t>
            </w:r>
          </w:p>
        </w:tc>
        <w:tc>
          <w:tcPr>
            <w:tcW w:w="360" w:type="pct"/>
            <w:tcBorders>
              <w:top w:val="nil"/>
              <w:left w:val="nil"/>
              <w:bottom w:val="nil"/>
              <w:right w:val="nil"/>
            </w:tcBorders>
            <w:shd w:val="clear" w:color="auto" w:fill="auto"/>
            <w:noWrap/>
            <w:vAlign w:val="center"/>
          </w:tcPr>
          <w:p w14:paraId="4AAD94ED">
            <w:pPr>
              <w:jc w:val="center"/>
              <w:rPr>
                <w:rFonts w:hint="default" w:ascii="Arial" w:hAnsi="Arial" w:cs="Arial"/>
                <w:sz w:val="24"/>
                <w:szCs w:val="24"/>
                <w:lang w:val="en-US" w:eastAsia="zh-CN"/>
              </w:rPr>
            </w:pPr>
            <w:r>
              <w:rPr>
                <w:rFonts w:hint="default" w:ascii="Arial" w:hAnsi="Arial" w:cs="Arial"/>
                <w:sz w:val="24"/>
                <w:szCs w:val="24"/>
                <w:lang w:val="en-US" w:eastAsia="zh-CN"/>
              </w:rPr>
              <w:t>0.735</w:t>
            </w:r>
          </w:p>
        </w:tc>
      </w:tr>
      <w:tr w14:paraId="2F3C7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A86774E">
            <w:pPr>
              <w:rPr>
                <w:rFonts w:hint="default" w:ascii="Arial" w:hAnsi="Arial" w:cs="Arial"/>
                <w:sz w:val="24"/>
                <w:szCs w:val="24"/>
                <w:lang w:val="en-US" w:eastAsia="zh-CN"/>
              </w:rPr>
            </w:pPr>
            <w:r>
              <w:rPr>
                <w:rFonts w:hint="default" w:ascii="Arial" w:hAnsi="Arial" w:cs="Arial"/>
                <w:sz w:val="24"/>
                <w:szCs w:val="24"/>
                <w:lang w:val="en-US" w:eastAsia="zh-CN"/>
              </w:rPr>
              <w:t xml:space="preserve">  Lead</w:t>
            </w:r>
          </w:p>
        </w:tc>
        <w:tc>
          <w:tcPr>
            <w:tcW w:w="439" w:type="pct"/>
            <w:tcBorders>
              <w:top w:val="nil"/>
              <w:left w:val="nil"/>
              <w:bottom w:val="nil"/>
              <w:right w:val="nil"/>
            </w:tcBorders>
            <w:shd w:val="clear" w:color="auto" w:fill="auto"/>
            <w:noWrap/>
            <w:vAlign w:val="center"/>
          </w:tcPr>
          <w:p w14:paraId="54D830EA">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6C338567">
            <w:pPr>
              <w:jc w:val="center"/>
              <w:rPr>
                <w:rFonts w:hint="default" w:ascii="Arial" w:hAnsi="Arial" w:cs="Arial"/>
                <w:sz w:val="24"/>
                <w:szCs w:val="24"/>
                <w:lang w:val="en-US" w:eastAsia="zh-CN"/>
              </w:rPr>
            </w:pPr>
            <w:r>
              <w:rPr>
                <w:rFonts w:hint="default" w:ascii="Arial" w:hAnsi="Arial" w:cs="Arial"/>
                <w:sz w:val="24"/>
                <w:szCs w:val="24"/>
                <w:lang w:val="en-US" w:eastAsia="zh-CN"/>
              </w:rPr>
              <w:t>-5.621 (-6.093, -5.176)</w:t>
            </w:r>
          </w:p>
        </w:tc>
        <w:tc>
          <w:tcPr>
            <w:tcW w:w="790" w:type="pct"/>
            <w:tcBorders>
              <w:top w:val="nil"/>
              <w:left w:val="nil"/>
              <w:bottom w:val="nil"/>
              <w:right w:val="nil"/>
            </w:tcBorders>
            <w:shd w:val="clear" w:color="auto" w:fill="auto"/>
            <w:vAlign w:val="center"/>
          </w:tcPr>
          <w:p w14:paraId="54A6C620">
            <w:pPr>
              <w:jc w:val="center"/>
              <w:rPr>
                <w:rFonts w:hint="default" w:ascii="Arial" w:hAnsi="Arial" w:cs="Arial"/>
                <w:sz w:val="24"/>
                <w:szCs w:val="24"/>
                <w:lang w:val="en-US" w:eastAsia="zh-CN"/>
              </w:rPr>
            </w:pPr>
            <w:r>
              <w:rPr>
                <w:rFonts w:hint="default" w:ascii="Arial" w:hAnsi="Arial" w:cs="Arial"/>
                <w:sz w:val="24"/>
                <w:szCs w:val="24"/>
                <w:lang w:val="en-US" w:eastAsia="zh-CN"/>
              </w:rPr>
              <w:t>1.538(1.254, 1.887)</w:t>
            </w:r>
          </w:p>
        </w:tc>
        <w:tc>
          <w:tcPr>
            <w:tcW w:w="790" w:type="pct"/>
            <w:tcBorders>
              <w:top w:val="nil"/>
              <w:left w:val="nil"/>
              <w:bottom w:val="nil"/>
              <w:right w:val="nil"/>
            </w:tcBorders>
            <w:shd w:val="clear" w:color="auto" w:fill="auto"/>
            <w:noWrap/>
            <w:vAlign w:val="center"/>
          </w:tcPr>
          <w:p w14:paraId="5291545F">
            <w:pPr>
              <w:jc w:val="center"/>
              <w:rPr>
                <w:rFonts w:hint="default" w:ascii="Arial" w:hAnsi="Arial" w:cs="Arial"/>
                <w:sz w:val="24"/>
                <w:szCs w:val="24"/>
                <w:lang w:val="en-US" w:eastAsia="zh-CN"/>
              </w:rPr>
            </w:pPr>
            <w:r>
              <w:rPr>
                <w:rFonts w:hint="default" w:ascii="Arial" w:hAnsi="Arial" w:cs="Arial"/>
                <w:sz w:val="24"/>
                <w:szCs w:val="24"/>
                <w:lang w:val="en-US" w:eastAsia="zh-CN"/>
              </w:rPr>
              <w:t>1.578 (1.271, 1.959)</w:t>
            </w:r>
          </w:p>
        </w:tc>
        <w:tc>
          <w:tcPr>
            <w:tcW w:w="372" w:type="pct"/>
            <w:tcBorders>
              <w:top w:val="nil"/>
              <w:left w:val="nil"/>
              <w:bottom w:val="nil"/>
              <w:right w:val="nil"/>
            </w:tcBorders>
            <w:shd w:val="clear" w:color="auto" w:fill="auto"/>
            <w:noWrap/>
            <w:vAlign w:val="center"/>
          </w:tcPr>
          <w:p w14:paraId="6F8CE10C">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03805221">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043C4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FD62156">
            <w:pPr>
              <w:rPr>
                <w:rFonts w:hint="default" w:ascii="Arial" w:hAnsi="Arial" w:cs="Arial"/>
                <w:sz w:val="24"/>
                <w:szCs w:val="24"/>
                <w:lang w:val="en-US" w:eastAsia="zh-CN"/>
              </w:rPr>
            </w:pPr>
            <w:r>
              <w:rPr>
                <w:rFonts w:hint="default" w:ascii="Arial" w:hAnsi="Arial" w:cs="Arial"/>
                <w:sz w:val="24"/>
                <w:szCs w:val="24"/>
                <w:lang w:val="en-US" w:eastAsia="zh-CN"/>
              </w:rPr>
              <w:t xml:space="preserve">  Antimony</w:t>
            </w:r>
          </w:p>
        </w:tc>
        <w:tc>
          <w:tcPr>
            <w:tcW w:w="439" w:type="pct"/>
            <w:tcBorders>
              <w:top w:val="nil"/>
              <w:left w:val="nil"/>
              <w:bottom w:val="nil"/>
              <w:right w:val="nil"/>
            </w:tcBorders>
            <w:shd w:val="clear" w:color="auto" w:fill="auto"/>
            <w:noWrap/>
            <w:vAlign w:val="center"/>
          </w:tcPr>
          <w:p w14:paraId="221C5693">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604A2B0">
            <w:pPr>
              <w:jc w:val="center"/>
              <w:rPr>
                <w:rFonts w:hint="default" w:ascii="Arial" w:hAnsi="Arial" w:cs="Arial"/>
                <w:sz w:val="24"/>
                <w:szCs w:val="24"/>
                <w:lang w:val="en-US" w:eastAsia="zh-CN"/>
              </w:rPr>
            </w:pPr>
            <w:r>
              <w:rPr>
                <w:rFonts w:hint="default" w:ascii="Arial" w:hAnsi="Arial" w:cs="Arial"/>
                <w:sz w:val="24"/>
                <w:szCs w:val="24"/>
                <w:lang w:val="en-US" w:eastAsia="zh-CN"/>
              </w:rPr>
              <w:t>-7.710 (-8.060, -7.292)</w:t>
            </w:r>
          </w:p>
        </w:tc>
        <w:tc>
          <w:tcPr>
            <w:tcW w:w="790" w:type="pct"/>
            <w:tcBorders>
              <w:top w:val="nil"/>
              <w:left w:val="nil"/>
              <w:bottom w:val="nil"/>
              <w:right w:val="nil"/>
            </w:tcBorders>
            <w:shd w:val="clear" w:color="auto" w:fill="auto"/>
            <w:vAlign w:val="center"/>
          </w:tcPr>
          <w:p w14:paraId="7087A620">
            <w:pPr>
              <w:jc w:val="center"/>
              <w:rPr>
                <w:rFonts w:hint="default" w:ascii="Arial" w:hAnsi="Arial" w:cs="Arial"/>
                <w:sz w:val="24"/>
                <w:szCs w:val="24"/>
                <w:lang w:val="en-US" w:eastAsia="zh-CN"/>
              </w:rPr>
            </w:pPr>
            <w:r>
              <w:rPr>
                <w:rFonts w:hint="default" w:ascii="Arial" w:hAnsi="Arial" w:cs="Arial"/>
                <w:sz w:val="24"/>
                <w:szCs w:val="24"/>
                <w:lang w:val="en-US" w:eastAsia="zh-CN"/>
              </w:rPr>
              <w:t>1.064(0.902, 1.256)</w:t>
            </w:r>
          </w:p>
        </w:tc>
        <w:tc>
          <w:tcPr>
            <w:tcW w:w="790" w:type="pct"/>
            <w:tcBorders>
              <w:top w:val="nil"/>
              <w:left w:val="nil"/>
              <w:bottom w:val="nil"/>
              <w:right w:val="nil"/>
            </w:tcBorders>
            <w:shd w:val="clear" w:color="auto" w:fill="auto"/>
            <w:noWrap/>
            <w:vAlign w:val="center"/>
          </w:tcPr>
          <w:p w14:paraId="578B2BD9">
            <w:pPr>
              <w:jc w:val="center"/>
              <w:rPr>
                <w:rFonts w:hint="default" w:ascii="Arial" w:hAnsi="Arial" w:cs="Arial"/>
                <w:sz w:val="24"/>
                <w:szCs w:val="24"/>
                <w:lang w:val="en-US" w:eastAsia="zh-CN"/>
              </w:rPr>
            </w:pPr>
            <w:r>
              <w:rPr>
                <w:rFonts w:hint="default" w:ascii="Arial" w:hAnsi="Arial" w:cs="Arial"/>
                <w:sz w:val="24"/>
                <w:szCs w:val="24"/>
                <w:lang w:val="en-US" w:eastAsia="zh-CN"/>
              </w:rPr>
              <w:t>1.084 (0.875, 1.324)</w:t>
            </w:r>
          </w:p>
        </w:tc>
        <w:tc>
          <w:tcPr>
            <w:tcW w:w="372" w:type="pct"/>
            <w:tcBorders>
              <w:top w:val="nil"/>
              <w:left w:val="nil"/>
              <w:bottom w:val="nil"/>
              <w:right w:val="nil"/>
            </w:tcBorders>
            <w:shd w:val="clear" w:color="auto" w:fill="auto"/>
            <w:noWrap/>
            <w:vAlign w:val="center"/>
          </w:tcPr>
          <w:p w14:paraId="4F658832">
            <w:pPr>
              <w:jc w:val="center"/>
              <w:rPr>
                <w:rFonts w:hint="default" w:ascii="Arial" w:hAnsi="Arial" w:cs="Arial"/>
                <w:sz w:val="24"/>
                <w:szCs w:val="24"/>
                <w:lang w:val="en-US" w:eastAsia="zh-CN"/>
              </w:rPr>
            </w:pPr>
            <w:r>
              <w:rPr>
                <w:rFonts w:hint="default" w:ascii="Arial" w:hAnsi="Arial" w:cs="Arial"/>
                <w:sz w:val="24"/>
                <w:szCs w:val="24"/>
                <w:lang w:val="en-US" w:eastAsia="zh-CN"/>
              </w:rPr>
              <w:t>0.46</w:t>
            </w:r>
          </w:p>
        </w:tc>
        <w:tc>
          <w:tcPr>
            <w:tcW w:w="360" w:type="pct"/>
            <w:tcBorders>
              <w:top w:val="nil"/>
              <w:left w:val="nil"/>
              <w:bottom w:val="nil"/>
              <w:right w:val="nil"/>
            </w:tcBorders>
            <w:shd w:val="clear" w:color="auto" w:fill="auto"/>
            <w:noWrap/>
            <w:vAlign w:val="center"/>
          </w:tcPr>
          <w:p w14:paraId="5F58FBED">
            <w:pPr>
              <w:jc w:val="center"/>
              <w:rPr>
                <w:rFonts w:hint="default" w:ascii="Arial" w:hAnsi="Arial" w:cs="Arial"/>
                <w:sz w:val="24"/>
                <w:szCs w:val="24"/>
                <w:lang w:val="en-US" w:eastAsia="zh-CN"/>
              </w:rPr>
            </w:pPr>
            <w:r>
              <w:rPr>
                <w:rFonts w:hint="default" w:ascii="Arial" w:hAnsi="Arial" w:cs="Arial"/>
                <w:sz w:val="24"/>
                <w:szCs w:val="24"/>
                <w:lang w:val="en-US" w:eastAsia="zh-CN"/>
              </w:rPr>
              <w:t>0.6</w:t>
            </w:r>
          </w:p>
        </w:tc>
      </w:tr>
      <w:tr w14:paraId="32DDB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3459D6B">
            <w:pPr>
              <w:rPr>
                <w:rFonts w:hint="default" w:ascii="Arial" w:hAnsi="Arial" w:cs="Arial"/>
                <w:sz w:val="24"/>
                <w:szCs w:val="24"/>
                <w:lang w:val="en-US" w:eastAsia="zh-CN"/>
              </w:rPr>
            </w:pPr>
            <w:r>
              <w:rPr>
                <w:rFonts w:hint="default" w:ascii="Arial" w:hAnsi="Arial" w:cs="Arial"/>
                <w:sz w:val="24"/>
                <w:szCs w:val="24"/>
                <w:lang w:val="en-US" w:eastAsia="zh-CN"/>
              </w:rPr>
              <w:t xml:space="preserve">  Tin</w:t>
            </w:r>
          </w:p>
        </w:tc>
        <w:tc>
          <w:tcPr>
            <w:tcW w:w="439" w:type="pct"/>
            <w:tcBorders>
              <w:top w:val="nil"/>
              <w:left w:val="nil"/>
              <w:bottom w:val="nil"/>
              <w:right w:val="nil"/>
            </w:tcBorders>
            <w:shd w:val="clear" w:color="auto" w:fill="auto"/>
            <w:noWrap/>
            <w:vAlign w:val="center"/>
          </w:tcPr>
          <w:p w14:paraId="162EA8F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57049A56">
            <w:pPr>
              <w:jc w:val="center"/>
              <w:rPr>
                <w:rFonts w:hint="default" w:ascii="Arial" w:hAnsi="Arial" w:cs="Arial"/>
                <w:sz w:val="24"/>
                <w:szCs w:val="24"/>
                <w:lang w:val="en-US" w:eastAsia="zh-CN"/>
              </w:rPr>
            </w:pPr>
            <w:r>
              <w:rPr>
                <w:rFonts w:hint="default" w:ascii="Arial" w:hAnsi="Arial" w:cs="Arial"/>
                <w:sz w:val="24"/>
                <w:szCs w:val="24"/>
                <w:lang w:val="en-US" w:eastAsia="zh-CN"/>
              </w:rPr>
              <w:t>-5.506 (-6.109, -4.896)</w:t>
            </w:r>
          </w:p>
        </w:tc>
        <w:tc>
          <w:tcPr>
            <w:tcW w:w="790" w:type="pct"/>
            <w:tcBorders>
              <w:top w:val="nil"/>
              <w:left w:val="nil"/>
              <w:bottom w:val="nil"/>
              <w:right w:val="nil"/>
            </w:tcBorders>
            <w:shd w:val="clear" w:color="auto" w:fill="auto"/>
            <w:vAlign w:val="center"/>
          </w:tcPr>
          <w:p w14:paraId="406489E9">
            <w:pPr>
              <w:jc w:val="center"/>
              <w:rPr>
                <w:rFonts w:hint="default" w:ascii="Arial" w:hAnsi="Arial" w:cs="Arial"/>
                <w:sz w:val="24"/>
                <w:szCs w:val="24"/>
                <w:lang w:val="en-US" w:eastAsia="zh-CN"/>
              </w:rPr>
            </w:pPr>
            <w:r>
              <w:rPr>
                <w:rFonts w:hint="default" w:ascii="Arial" w:hAnsi="Arial" w:cs="Arial"/>
                <w:sz w:val="24"/>
                <w:szCs w:val="24"/>
                <w:lang w:val="en-US" w:eastAsia="zh-CN"/>
              </w:rPr>
              <w:t>0.989(0.826, 1.183)</w:t>
            </w:r>
          </w:p>
        </w:tc>
        <w:tc>
          <w:tcPr>
            <w:tcW w:w="790" w:type="pct"/>
            <w:tcBorders>
              <w:top w:val="nil"/>
              <w:left w:val="nil"/>
              <w:bottom w:val="nil"/>
              <w:right w:val="nil"/>
            </w:tcBorders>
            <w:shd w:val="clear" w:color="auto" w:fill="auto"/>
            <w:noWrap/>
            <w:vAlign w:val="center"/>
          </w:tcPr>
          <w:p w14:paraId="180E6246">
            <w:pPr>
              <w:jc w:val="center"/>
              <w:rPr>
                <w:rFonts w:hint="default" w:ascii="Arial" w:hAnsi="Arial" w:cs="Arial"/>
                <w:sz w:val="24"/>
                <w:szCs w:val="24"/>
                <w:lang w:val="en-US" w:eastAsia="zh-CN"/>
              </w:rPr>
            </w:pPr>
            <w:r>
              <w:rPr>
                <w:rFonts w:hint="default" w:ascii="Arial" w:hAnsi="Arial" w:cs="Arial"/>
                <w:sz w:val="24"/>
                <w:szCs w:val="24"/>
                <w:lang w:val="en-US" w:eastAsia="zh-CN"/>
              </w:rPr>
              <w:t>0.991 (0.860, 1.142)</w:t>
            </w:r>
          </w:p>
        </w:tc>
        <w:tc>
          <w:tcPr>
            <w:tcW w:w="372" w:type="pct"/>
            <w:tcBorders>
              <w:top w:val="nil"/>
              <w:left w:val="nil"/>
              <w:bottom w:val="nil"/>
              <w:right w:val="nil"/>
            </w:tcBorders>
            <w:shd w:val="clear" w:color="auto" w:fill="auto"/>
            <w:noWrap/>
            <w:vAlign w:val="center"/>
          </w:tcPr>
          <w:p w14:paraId="150DDD82">
            <w:pPr>
              <w:jc w:val="center"/>
              <w:rPr>
                <w:rFonts w:hint="default" w:ascii="Arial" w:hAnsi="Arial" w:cs="Arial"/>
                <w:sz w:val="24"/>
                <w:szCs w:val="24"/>
                <w:lang w:val="en-US" w:eastAsia="zh-CN"/>
              </w:rPr>
            </w:pPr>
            <w:r>
              <w:rPr>
                <w:rFonts w:hint="default" w:ascii="Arial" w:hAnsi="Arial" w:cs="Arial"/>
                <w:sz w:val="24"/>
                <w:szCs w:val="24"/>
                <w:lang w:val="en-US" w:eastAsia="zh-CN"/>
              </w:rPr>
              <w:t>0.902</w:t>
            </w:r>
          </w:p>
        </w:tc>
        <w:tc>
          <w:tcPr>
            <w:tcW w:w="360" w:type="pct"/>
            <w:tcBorders>
              <w:top w:val="nil"/>
              <w:left w:val="nil"/>
              <w:bottom w:val="nil"/>
              <w:right w:val="nil"/>
            </w:tcBorders>
            <w:shd w:val="clear" w:color="auto" w:fill="auto"/>
            <w:noWrap/>
            <w:vAlign w:val="center"/>
          </w:tcPr>
          <w:p w14:paraId="4014764C">
            <w:pPr>
              <w:jc w:val="center"/>
              <w:rPr>
                <w:rFonts w:hint="default" w:ascii="Arial" w:hAnsi="Arial" w:cs="Arial"/>
                <w:sz w:val="24"/>
                <w:szCs w:val="24"/>
                <w:lang w:val="en-US" w:eastAsia="zh-CN"/>
              </w:rPr>
            </w:pPr>
            <w:r>
              <w:rPr>
                <w:rFonts w:hint="default" w:ascii="Arial" w:hAnsi="Arial" w:cs="Arial"/>
                <w:sz w:val="24"/>
                <w:szCs w:val="24"/>
                <w:lang w:val="en-US" w:eastAsia="zh-CN"/>
              </w:rPr>
              <w:t>0.927</w:t>
            </w:r>
          </w:p>
        </w:tc>
      </w:tr>
      <w:tr w14:paraId="7EB81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8A694F6">
            <w:pPr>
              <w:rPr>
                <w:rFonts w:hint="default" w:ascii="Arial" w:hAnsi="Arial" w:cs="Arial"/>
                <w:sz w:val="24"/>
                <w:szCs w:val="24"/>
                <w:lang w:val="en-US" w:eastAsia="zh-CN"/>
              </w:rPr>
            </w:pPr>
            <w:r>
              <w:rPr>
                <w:rFonts w:hint="default" w:ascii="Arial" w:hAnsi="Arial" w:cs="Arial"/>
                <w:sz w:val="24"/>
                <w:szCs w:val="24"/>
                <w:lang w:val="en-US" w:eastAsia="zh-CN"/>
              </w:rPr>
              <w:t xml:space="preserve">  Strontium</w:t>
            </w:r>
          </w:p>
        </w:tc>
        <w:tc>
          <w:tcPr>
            <w:tcW w:w="439" w:type="pct"/>
            <w:tcBorders>
              <w:top w:val="nil"/>
              <w:left w:val="nil"/>
              <w:bottom w:val="nil"/>
              <w:right w:val="nil"/>
            </w:tcBorders>
            <w:shd w:val="clear" w:color="auto" w:fill="auto"/>
            <w:noWrap/>
            <w:vAlign w:val="center"/>
          </w:tcPr>
          <w:p w14:paraId="27C5104E">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E973131">
            <w:pPr>
              <w:jc w:val="center"/>
              <w:rPr>
                <w:rFonts w:hint="default" w:ascii="Arial" w:hAnsi="Arial" w:cs="Arial"/>
                <w:sz w:val="24"/>
                <w:szCs w:val="24"/>
                <w:lang w:val="en-US" w:eastAsia="zh-CN"/>
              </w:rPr>
            </w:pPr>
            <w:r>
              <w:rPr>
                <w:rFonts w:hint="default" w:ascii="Arial" w:hAnsi="Arial" w:cs="Arial"/>
                <w:sz w:val="24"/>
                <w:szCs w:val="24"/>
                <w:lang w:val="en-US" w:eastAsia="zh-CN"/>
              </w:rPr>
              <w:t>0.017 (-0.430, 0.377)</w:t>
            </w:r>
          </w:p>
        </w:tc>
        <w:tc>
          <w:tcPr>
            <w:tcW w:w="790" w:type="pct"/>
            <w:tcBorders>
              <w:top w:val="nil"/>
              <w:left w:val="nil"/>
              <w:bottom w:val="nil"/>
              <w:right w:val="nil"/>
            </w:tcBorders>
            <w:shd w:val="clear" w:color="auto" w:fill="auto"/>
            <w:vAlign w:val="center"/>
          </w:tcPr>
          <w:p w14:paraId="0CF9D51B">
            <w:pPr>
              <w:jc w:val="center"/>
              <w:rPr>
                <w:rFonts w:hint="default" w:ascii="Arial" w:hAnsi="Arial" w:cs="Arial"/>
                <w:sz w:val="24"/>
                <w:szCs w:val="24"/>
                <w:lang w:val="en-US" w:eastAsia="zh-CN"/>
              </w:rPr>
            </w:pPr>
            <w:r>
              <w:rPr>
                <w:rFonts w:hint="default" w:ascii="Arial" w:hAnsi="Arial" w:cs="Arial"/>
                <w:sz w:val="24"/>
                <w:szCs w:val="24"/>
                <w:lang w:val="en-US" w:eastAsia="zh-CN"/>
              </w:rPr>
              <w:t>1.177(0.977, 1.417)</w:t>
            </w:r>
          </w:p>
        </w:tc>
        <w:tc>
          <w:tcPr>
            <w:tcW w:w="790" w:type="pct"/>
            <w:tcBorders>
              <w:top w:val="nil"/>
              <w:left w:val="nil"/>
              <w:bottom w:val="nil"/>
              <w:right w:val="nil"/>
            </w:tcBorders>
            <w:shd w:val="clear" w:color="auto" w:fill="auto"/>
            <w:noWrap/>
            <w:vAlign w:val="center"/>
          </w:tcPr>
          <w:p w14:paraId="4CEAC581">
            <w:pPr>
              <w:jc w:val="center"/>
              <w:rPr>
                <w:rFonts w:hint="default" w:ascii="Arial" w:hAnsi="Arial" w:cs="Arial"/>
                <w:sz w:val="24"/>
                <w:szCs w:val="24"/>
                <w:lang w:val="en-US" w:eastAsia="zh-CN"/>
              </w:rPr>
            </w:pPr>
            <w:r>
              <w:rPr>
                <w:rFonts w:hint="default" w:ascii="Arial" w:hAnsi="Arial" w:cs="Arial"/>
                <w:sz w:val="24"/>
                <w:szCs w:val="24"/>
                <w:lang w:val="en-US" w:eastAsia="zh-CN"/>
              </w:rPr>
              <w:t>1.201 (0.974, 1.480)</w:t>
            </w:r>
          </w:p>
        </w:tc>
        <w:tc>
          <w:tcPr>
            <w:tcW w:w="372" w:type="pct"/>
            <w:tcBorders>
              <w:top w:val="nil"/>
              <w:left w:val="nil"/>
              <w:bottom w:val="nil"/>
              <w:right w:val="nil"/>
            </w:tcBorders>
            <w:shd w:val="clear" w:color="auto" w:fill="auto"/>
            <w:noWrap/>
            <w:vAlign w:val="center"/>
          </w:tcPr>
          <w:p w14:paraId="575C61B3">
            <w:pPr>
              <w:jc w:val="center"/>
              <w:rPr>
                <w:rFonts w:hint="default" w:ascii="Arial" w:hAnsi="Arial" w:cs="Arial"/>
                <w:sz w:val="24"/>
                <w:szCs w:val="24"/>
                <w:lang w:val="en-US" w:eastAsia="zh-CN"/>
              </w:rPr>
            </w:pPr>
            <w:r>
              <w:rPr>
                <w:rFonts w:hint="default" w:ascii="Arial" w:hAnsi="Arial" w:cs="Arial"/>
                <w:sz w:val="24"/>
                <w:szCs w:val="24"/>
                <w:lang w:val="en-US" w:eastAsia="zh-CN"/>
              </w:rPr>
              <w:t>0.085</w:t>
            </w:r>
          </w:p>
        </w:tc>
        <w:tc>
          <w:tcPr>
            <w:tcW w:w="360" w:type="pct"/>
            <w:tcBorders>
              <w:top w:val="nil"/>
              <w:left w:val="nil"/>
              <w:bottom w:val="nil"/>
              <w:right w:val="nil"/>
            </w:tcBorders>
            <w:shd w:val="clear" w:color="auto" w:fill="auto"/>
            <w:noWrap/>
            <w:vAlign w:val="center"/>
          </w:tcPr>
          <w:p w14:paraId="7C5CB948">
            <w:pPr>
              <w:jc w:val="center"/>
              <w:rPr>
                <w:rFonts w:hint="default" w:ascii="Arial" w:hAnsi="Arial" w:cs="Arial"/>
                <w:sz w:val="24"/>
                <w:szCs w:val="24"/>
                <w:lang w:val="en-US" w:eastAsia="zh-CN"/>
              </w:rPr>
            </w:pPr>
            <w:r>
              <w:rPr>
                <w:rFonts w:hint="default" w:ascii="Arial" w:hAnsi="Arial" w:cs="Arial"/>
                <w:sz w:val="24"/>
                <w:szCs w:val="24"/>
                <w:lang w:val="en-US" w:eastAsia="zh-CN"/>
              </w:rPr>
              <w:t>0.16</w:t>
            </w:r>
          </w:p>
        </w:tc>
      </w:tr>
      <w:tr w14:paraId="773BB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ADAB73F">
            <w:pPr>
              <w:rPr>
                <w:rFonts w:hint="default" w:ascii="Arial" w:hAnsi="Arial" w:cs="Arial"/>
                <w:sz w:val="24"/>
                <w:szCs w:val="24"/>
                <w:lang w:val="en-US" w:eastAsia="zh-CN"/>
              </w:rPr>
            </w:pPr>
            <w:r>
              <w:rPr>
                <w:rFonts w:hint="default" w:ascii="Arial" w:hAnsi="Arial" w:cs="Arial"/>
                <w:sz w:val="24"/>
                <w:szCs w:val="24"/>
                <w:lang w:val="en-US" w:eastAsia="zh-CN"/>
              </w:rPr>
              <w:t xml:space="preserve">  Thallium</w:t>
            </w:r>
          </w:p>
        </w:tc>
        <w:tc>
          <w:tcPr>
            <w:tcW w:w="439" w:type="pct"/>
            <w:tcBorders>
              <w:top w:val="nil"/>
              <w:left w:val="nil"/>
              <w:bottom w:val="nil"/>
              <w:right w:val="nil"/>
            </w:tcBorders>
            <w:shd w:val="clear" w:color="auto" w:fill="auto"/>
            <w:noWrap/>
            <w:vAlign w:val="center"/>
          </w:tcPr>
          <w:p w14:paraId="36D87B37">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369E8272">
            <w:pPr>
              <w:jc w:val="center"/>
              <w:rPr>
                <w:rFonts w:hint="default" w:ascii="Arial" w:hAnsi="Arial" w:cs="Arial"/>
                <w:sz w:val="24"/>
                <w:szCs w:val="24"/>
                <w:lang w:val="en-US" w:eastAsia="zh-CN"/>
              </w:rPr>
            </w:pPr>
            <w:r>
              <w:rPr>
                <w:rFonts w:hint="default" w:ascii="Arial" w:hAnsi="Arial" w:cs="Arial"/>
                <w:sz w:val="24"/>
                <w:szCs w:val="24"/>
                <w:lang w:val="en-US" w:eastAsia="zh-CN"/>
              </w:rPr>
              <w:t>-6.420 (-6.763, -6.048)</w:t>
            </w:r>
          </w:p>
        </w:tc>
        <w:tc>
          <w:tcPr>
            <w:tcW w:w="790" w:type="pct"/>
            <w:tcBorders>
              <w:top w:val="nil"/>
              <w:left w:val="nil"/>
              <w:bottom w:val="nil"/>
              <w:right w:val="nil"/>
            </w:tcBorders>
            <w:shd w:val="clear" w:color="auto" w:fill="auto"/>
            <w:vAlign w:val="center"/>
          </w:tcPr>
          <w:p w14:paraId="159EBA3F">
            <w:pPr>
              <w:jc w:val="center"/>
              <w:rPr>
                <w:rFonts w:hint="default" w:ascii="Arial" w:hAnsi="Arial" w:cs="Arial"/>
                <w:sz w:val="24"/>
                <w:szCs w:val="24"/>
                <w:lang w:val="en-US" w:eastAsia="zh-CN"/>
              </w:rPr>
            </w:pPr>
            <w:r>
              <w:rPr>
                <w:rFonts w:hint="default" w:ascii="Arial" w:hAnsi="Arial" w:cs="Arial"/>
                <w:sz w:val="24"/>
                <w:szCs w:val="24"/>
                <w:lang w:val="en-US" w:eastAsia="zh-CN"/>
              </w:rPr>
              <w:t>0.954(0.793, 1.149)</w:t>
            </w:r>
          </w:p>
        </w:tc>
        <w:tc>
          <w:tcPr>
            <w:tcW w:w="790" w:type="pct"/>
            <w:tcBorders>
              <w:top w:val="nil"/>
              <w:left w:val="nil"/>
              <w:bottom w:val="nil"/>
              <w:right w:val="nil"/>
            </w:tcBorders>
            <w:shd w:val="clear" w:color="auto" w:fill="auto"/>
            <w:noWrap/>
            <w:vAlign w:val="center"/>
          </w:tcPr>
          <w:p w14:paraId="3D42C198">
            <w:pPr>
              <w:jc w:val="center"/>
              <w:rPr>
                <w:rFonts w:hint="default" w:ascii="Arial" w:hAnsi="Arial" w:cs="Arial"/>
                <w:sz w:val="24"/>
                <w:szCs w:val="24"/>
                <w:lang w:val="en-US" w:eastAsia="zh-CN"/>
              </w:rPr>
            </w:pPr>
            <w:r>
              <w:rPr>
                <w:rFonts w:hint="default" w:ascii="Arial" w:hAnsi="Arial" w:cs="Arial"/>
                <w:sz w:val="24"/>
                <w:szCs w:val="24"/>
                <w:lang w:val="en-US" w:eastAsia="zh-CN"/>
              </w:rPr>
              <w:t>0.937 (0.722, 1.214)</w:t>
            </w:r>
          </w:p>
        </w:tc>
        <w:tc>
          <w:tcPr>
            <w:tcW w:w="372" w:type="pct"/>
            <w:tcBorders>
              <w:top w:val="nil"/>
              <w:left w:val="nil"/>
              <w:bottom w:val="nil"/>
              <w:right w:val="nil"/>
            </w:tcBorders>
            <w:shd w:val="clear" w:color="auto" w:fill="auto"/>
            <w:noWrap/>
            <w:vAlign w:val="center"/>
          </w:tcPr>
          <w:p w14:paraId="173CC35C">
            <w:pPr>
              <w:jc w:val="center"/>
              <w:rPr>
                <w:rFonts w:hint="default" w:ascii="Arial" w:hAnsi="Arial" w:cs="Arial"/>
                <w:sz w:val="24"/>
                <w:szCs w:val="24"/>
                <w:lang w:val="en-US" w:eastAsia="zh-CN"/>
              </w:rPr>
            </w:pPr>
            <w:r>
              <w:rPr>
                <w:rFonts w:hint="default" w:ascii="Arial" w:hAnsi="Arial" w:cs="Arial"/>
                <w:sz w:val="24"/>
                <w:szCs w:val="24"/>
                <w:lang w:val="en-US" w:eastAsia="zh-CN"/>
              </w:rPr>
              <w:t>0.621</w:t>
            </w:r>
          </w:p>
        </w:tc>
        <w:tc>
          <w:tcPr>
            <w:tcW w:w="360" w:type="pct"/>
            <w:tcBorders>
              <w:top w:val="nil"/>
              <w:left w:val="nil"/>
              <w:bottom w:val="nil"/>
              <w:right w:val="nil"/>
            </w:tcBorders>
            <w:shd w:val="clear" w:color="auto" w:fill="auto"/>
            <w:noWrap/>
            <w:vAlign w:val="center"/>
          </w:tcPr>
          <w:p w14:paraId="705839D7">
            <w:pPr>
              <w:jc w:val="center"/>
              <w:rPr>
                <w:rFonts w:hint="default" w:ascii="Arial" w:hAnsi="Arial" w:cs="Arial"/>
                <w:sz w:val="24"/>
                <w:szCs w:val="24"/>
                <w:lang w:val="en-US" w:eastAsia="zh-CN"/>
              </w:rPr>
            </w:pPr>
            <w:r>
              <w:rPr>
                <w:rFonts w:hint="default" w:ascii="Arial" w:hAnsi="Arial" w:cs="Arial"/>
                <w:sz w:val="24"/>
                <w:szCs w:val="24"/>
                <w:lang w:val="en-US" w:eastAsia="zh-CN"/>
              </w:rPr>
              <w:t>0.72</w:t>
            </w:r>
          </w:p>
        </w:tc>
      </w:tr>
      <w:tr w14:paraId="3168E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2713DBE">
            <w:pPr>
              <w:rPr>
                <w:rFonts w:hint="default" w:ascii="Arial" w:hAnsi="Arial" w:cs="Arial"/>
                <w:sz w:val="24"/>
                <w:szCs w:val="24"/>
                <w:lang w:val="en-US" w:eastAsia="zh-CN"/>
              </w:rPr>
            </w:pPr>
            <w:r>
              <w:rPr>
                <w:rFonts w:hint="default" w:ascii="Arial" w:hAnsi="Arial" w:cs="Arial"/>
                <w:sz w:val="24"/>
                <w:szCs w:val="24"/>
                <w:lang w:val="en-US" w:eastAsia="zh-CN"/>
              </w:rPr>
              <w:t xml:space="preserve">  Tungsten</w:t>
            </w:r>
          </w:p>
        </w:tc>
        <w:tc>
          <w:tcPr>
            <w:tcW w:w="439" w:type="pct"/>
            <w:tcBorders>
              <w:top w:val="nil"/>
              <w:left w:val="nil"/>
              <w:bottom w:val="nil"/>
              <w:right w:val="nil"/>
            </w:tcBorders>
            <w:shd w:val="clear" w:color="auto" w:fill="auto"/>
            <w:noWrap/>
            <w:vAlign w:val="center"/>
          </w:tcPr>
          <w:p w14:paraId="66037057">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DAFA3F1">
            <w:pPr>
              <w:jc w:val="center"/>
              <w:rPr>
                <w:rFonts w:hint="default" w:ascii="Arial" w:hAnsi="Arial" w:cs="Arial"/>
                <w:sz w:val="24"/>
                <w:szCs w:val="24"/>
                <w:lang w:val="en-US" w:eastAsia="zh-CN"/>
              </w:rPr>
            </w:pPr>
            <w:r>
              <w:rPr>
                <w:rFonts w:hint="default" w:ascii="Arial" w:hAnsi="Arial" w:cs="Arial"/>
                <w:sz w:val="24"/>
                <w:szCs w:val="24"/>
                <w:lang w:val="en-US" w:eastAsia="zh-CN"/>
              </w:rPr>
              <w:t>-7.531 (-8.103, -6.875)</w:t>
            </w:r>
          </w:p>
        </w:tc>
        <w:tc>
          <w:tcPr>
            <w:tcW w:w="790" w:type="pct"/>
            <w:tcBorders>
              <w:top w:val="nil"/>
              <w:left w:val="nil"/>
              <w:bottom w:val="nil"/>
              <w:right w:val="nil"/>
            </w:tcBorders>
            <w:shd w:val="clear" w:color="auto" w:fill="auto"/>
            <w:vAlign w:val="center"/>
          </w:tcPr>
          <w:p w14:paraId="3F8BCFFB">
            <w:pPr>
              <w:jc w:val="center"/>
              <w:rPr>
                <w:rFonts w:hint="default" w:ascii="Arial" w:hAnsi="Arial" w:cs="Arial"/>
                <w:sz w:val="24"/>
                <w:szCs w:val="24"/>
                <w:lang w:val="en-US" w:eastAsia="zh-CN"/>
              </w:rPr>
            </w:pPr>
            <w:r>
              <w:rPr>
                <w:rFonts w:hint="default" w:ascii="Arial" w:hAnsi="Arial" w:cs="Arial"/>
                <w:sz w:val="24"/>
                <w:szCs w:val="24"/>
                <w:lang w:val="en-US" w:eastAsia="zh-CN"/>
              </w:rPr>
              <w:t>1.076(0.889, 1.302)</w:t>
            </w:r>
          </w:p>
        </w:tc>
        <w:tc>
          <w:tcPr>
            <w:tcW w:w="790" w:type="pct"/>
            <w:tcBorders>
              <w:top w:val="nil"/>
              <w:left w:val="nil"/>
              <w:bottom w:val="nil"/>
              <w:right w:val="nil"/>
            </w:tcBorders>
            <w:shd w:val="clear" w:color="auto" w:fill="auto"/>
            <w:noWrap/>
            <w:vAlign w:val="center"/>
          </w:tcPr>
          <w:p w14:paraId="0C193352">
            <w:pPr>
              <w:jc w:val="center"/>
              <w:rPr>
                <w:rFonts w:hint="default" w:ascii="Arial" w:hAnsi="Arial" w:cs="Arial"/>
                <w:sz w:val="24"/>
                <w:szCs w:val="24"/>
                <w:lang w:val="en-US" w:eastAsia="zh-CN"/>
              </w:rPr>
            </w:pPr>
            <w:r>
              <w:rPr>
                <w:rFonts w:hint="default" w:ascii="Arial" w:hAnsi="Arial" w:cs="Arial"/>
                <w:sz w:val="24"/>
                <w:szCs w:val="24"/>
                <w:lang w:val="en-US" w:eastAsia="zh-CN"/>
              </w:rPr>
              <w:t>1.061 (0.910, 1.237)</w:t>
            </w:r>
          </w:p>
        </w:tc>
        <w:tc>
          <w:tcPr>
            <w:tcW w:w="372" w:type="pct"/>
            <w:tcBorders>
              <w:top w:val="nil"/>
              <w:left w:val="nil"/>
              <w:bottom w:val="nil"/>
              <w:right w:val="nil"/>
            </w:tcBorders>
            <w:shd w:val="clear" w:color="auto" w:fill="auto"/>
            <w:noWrap/>
            <w:vAlign w:val="center"/>
          </w:tcPr>
          <w:p w14:paraId="2780B421">
            <w:pPr>
              <w:jc w:val="center"/>
              <w:rPr>
                <w:rFonts w:hint="default" w:ascii="Arial" w:hAnsi="Arial" w:cs="Arial"/>
                <w:sz w:val="24"/>
                <w:szCs w:val="24"/>
                <w:lang w:val="en-US" w:eastAsia="zh-CN"/>
              </w:rPr>
            </w:pPr>
            <w:r>
              <w:rPr>
                <w:rFonts w:hint="default" w:ascii="Arial" w:hAnsi="Arial" w:cs="Arial"/>
                <w:sz w:val="24"/>
                <w:szCs w:val="24"/>
                <w:lang w:val="en-US" w:eastAsia="zh-CN"/>
              </w:rPr>
              <w:t>0.45</w:t>
            </w:r>
          </w:p>
        </w:tc>
        <w:tc>
          <w:tcPr>
            <w:tcW w:w="360" w:type="pct"/>
            <w:tcBorders>
              <w:top w:val="nil"/>
              <w:left w:val="nil"/>
              <w:bottom w:val="nil"/>
              <w:right w:val="nil"/>
            </w:tcBorders>
            <w:shd w:val="clear" w:color="auto" w:fill="auto"/>
            <w:noWrap/>
            <w:vAlign w:val="center"/>
          </w:tcPr>
          <w:p w14:paraId="2DE26DB8">
            <w:pPr>
              <w:jc w:val="center"/>
              <w:rPr>
                <w:rFonts w:hint="default" w:ascii="Arial" w:hAnsi="Arial" w:cs="Arial"/>
                <w:sz w:val="24"/>
                <w:szCs w:val="24"/>
                <w:lang w:val="en-US" w:eastAsia="zh-CN"/>
              </w:rPr>
            </w:pPr>
            <w:r>
              <w:rPr>
                <w:rFonts w:hint="default" w:ascii="Arial" w:hAnsi="Arial" w:cs="Arial"/>
                <w:sz w:val="24"/>
                <w:szCs w:val="24"/>
                <w:lang w:val="en-US" w:eastAsia="zh-CN"/>
              </w:rPr>
              <w:t>0.598</w:t>
            </w:r>
          </w:p>
        </w:tc>
      </w:tr>
      <w:tr w14:paraId="3AE86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70FD24F">
            <w:pPr>
              <w:rPr>
                <w:rFonts w:hint="default" w:ascii="Arial" w:hAnsi="Arial" w:cs="Arial"/>
                <w:sz w:val="24"/>
                <w:szCs w:val="24"/>
                <w:lang w:val="en-US" w:eastAsia="zh-CN"/>
              </w:rPr>
            </w:pPr>
            <w:r>
              <w:rPr>
                <w:rFonts w:hint="default" w:ascii="Arial" w:hAnsi="Arial" w:cs="Arial"/>
                <w:sz w:val="24"/>
                <w:szCs w:val="24"/>
                <w:lang w:val="en-US" w:eastAsia="zh-CN"/>
              </w:rPr>
              <w:t xml:space="preserve">  Uranium</w:t>
            </w:r>
          </w:p>
        </w:tc>
        <w:tc>
          <w:tcPr>
            <w:tcW w:w="439" w:type="pct"/>
            <w:tcBorders>
              <w:top w:val="nil"/>
              <w:left w:val="nil"/>
              <w:bottom w:val="nil"/>
              <w:right w:val="nil"/>
            </w:tcBorders>
            <w:shd w:val="clear" w:color="auto" w:fill="auto"/>
            <w:noWrap/>
            <w:vAlign w:val="center"/>
          </w:tcPr>
          <w:p w14:paraId="56226882">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9A7ECFF">
            <w:pPr>
              <w:jc w:val="center"/>
              <w:rPr>
                <w:rFonts w:hint="default" w:ascii="Arial" w:hAnsi="Arial" w:cs="Arial"/>
                <w:sz w:val="24"/>
                <w:szCs w:val="24"/>
                <w:lang w:val="en-US" w:eastAsia="zh-CN"/>
              </w:rPr>
            </w:pPr>
            <w:r>
              <w:rPr>
                <w:rFonts w:hint="default" w:ascii="Arial" w:hAnsi="Arial" w:cs="Arial"/>
                <w:sz w:val="24"/>
                <w:szCs w:val="24"/>
                <w:lang w:val="en-US" w:eastAsia="zh-CN"/>
              </w:rPr>
              <w:t>-9.903 (-10.378, -9.210)</w:t>
            </w:r>
          </w:p>
        </w:tc>
        <w:tc>
          <w:tcPr>
            <w:tcW w:w="790" w:type="pct"/>
            <w:tcBorders>
              <w:top w:val="nil"/>
              <w:left w:val="nil"/>
              <w:bottom w:val="nil"/>
              <w:right w:val="nil"/>
            </w:tcBorders>
            <w:shd w:val="clear" w:color="auto" w:fill="auto"/>
            <w:vAlign w:val="center"/>
          </w:tcPr>
          <w:p w14:paraId="77732E78">
            <w:pPr>
              <w:jc w:val="center"/>
              <w:rPr>
                <w:rFonts w:hint="default" w:ascii="Arial" w:hAnsi="Arial" w:cs="Arial"/>
                <w:sz w:val="24"/>
                <w:szCs w:val="24"/>
                <w:lang w:val="en-US" w:eastAsia="zh-CN"/>
              </w:rPr>
            </w:pPr>
            <w:r>
              <w:rPr>
                <w:rFonts w:hint="default" w:ascii="Arial" w:hAnsi="Arial" w:cs="Arial"/>
                <w:sz w:val="24"/>
                <w:szCs w:val="24"/>
                <w:lang w:val="en-US" w:eastAsia="zh-CN"/>
              </w:rPr>
              <w:t>1.157(0.967, 1.383)</w:t>
            </w:r>
          </w:p>
        </w:tc>
        <w:tc>
          <w:tcPr>
            <w:tcW w:w="790" w:type="pct"/>
            <w:tcBorders>
              <w:top w:val="nil"/>
              <w:left w:val="nil"/>
              <w:bottom w:val="nil"/>
              <w:right w:val="nil"/>
            </w:tcBorders>
            <w:shd w:val="clear" w:color="auto" w:fill="auto"/>
            <w:noWrap/>
            <w:vAlign w:val="center"/>
          </w:tcPr>
          <w:p w14:paraId="102F8C05">
            <w:pPr>
              <w:jc w:val="center"/>
              <w:rPr>
                <w:rFonts w:hint="default" w:ascii="Arial" w:hAnsi="Arial" w:cs="Arial"/>
                <w:sz w:val="24"/>
                <w:szCs w:val="24"/>
                <w:lang w:val="en-US" w:eastAsia="zh-CN"/>
              </w:rPr>
            </w:pPr>
            <w:r>
              <w:rPr>
                <w:rFonts w:hint="default" w:ascii="Arial" w:hAnsi="Arial" w:cs="Arial"/>
                <w:sz w:val="24"/>
                <w:szCs w:val="24"/>
                <w:lang w:val="en-US" w:eastAsia="zh-CN"/>
              </w:rPr>
              <w:t>1.127 (0.973, 1.305)</w:t>
            </w:r>
          </w:p>
        </w:tc>
        <w:tc>
          <w:tcPr>
            <w:tcW w:w="372" w:type="pct"/>
            <w:tcBorders>
              <w:top w:val="nil"/>
              <w:left w:val="nil"/>
              <w:bottom w:val="nil"/>
              <w:right w:val="nil"/>
            </w:tcBorders>
            <w:shd w:val="clear" w:color="auto" w:fill="auto"/>
            <w:noWrap/>
            <w:vAlign w:val="center"/>
          </w:tcPr>
          <w:p w14:paraId="589480AE">
            <w:pPr>
              <w:jc w:val="center"/>
              <w:rPr>
                <w:rFonts w:hint="default" w:ascii="Arial" w:hAnsi="Arial" w:cs="Arial"/>
                <w:sz w:val="24"/>
                <w:szCs w:val="24"/>
                <w:lang w:val="en-US" w:eastAsia="zh-CN"/>
              </w:rPr>
            </w:pPr>
            <w:r>
              <w:rPr>
                <w:rFonts w:hint="default" w:ascii="Arial" w:hAnsi="Arial" w:cs="Arial"/>
                <w:sz w:val="24"/>
                <w:szCs w:val="24"/>
                <w:lang w:val="en-US" w:eastAsia="zh-CN"/>
              </w:rPr>
              <w:t>0.111</w:t>
            </w:r>
          </w:p>
        </w:tc>
        <w:tc>
          <w:tcPr>
            <w:tcW w:w="360" w:type="pct"/>
            <w:tcBorders>
              <w:top w:val="nil"/>
              <w:left w:val="nil"/>
              <w:bottom w:val="nil"/>
              <w:right w:val="nil"/>
            </w:tcBorders>
            <w:shd w:val="clear" w:color="auto" w:fill="auto"/>
            <w:noWrap/>
            <w:vAlign w:val="center"/>
          </w:tcPr>
          <w:p w14:paraId="32C408DA">
            <w:pPr>
              <w:jc w:val="center"/>
              <w:rPr>
                <w:rFonts w:hint="default" w:ascii="Arial" w:hAnsi="Arial" w:cs="Arial"/>
                <w:sz w:val="24"/>
                <w:szCs w:val="24"/>
                <w:lang w:val="en-US" w:eastAsia="zh-CN"/>
              </w:rPr>
            </w:pPr>
            <w:r>
              <w:rPr>
                <w:rFonts w:hint="default" w:ascii="Arial" w:hAnsi="Arial" w:cs="Arial"/>
                <w:sz w:val="24"/>
                <w:szCs w:val="24"/>
                <w:lang w:val="en-US" w:eastAsia="zh-CN"/>
              </w:rPr>
              <w:t>0.188</w:t>
            </w:r>
          </w:p>
        </w:tc>
      </w:tr>
      <w:tr w14:paraId="45F1B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14905AA">
            <w:pPr>
              <w:rPr>
                <w:rFonts w:hint="default" w:ascii="Arial" w:hAnsi="Arial" w:cs="Arial"/>
                <w:sz w:val="24"/>
                <w:szCs w:val="24"/>
                <w:lang w:val="en-US" w:eastAsia="zh-CN"/>
              </w:rPr>
            </w:pPr>
            <w:r>
              <w:rPr>
                <w:rFonts w:hint="default" w:ascii="Arial" w:hAnsi="Arial" w:cs="Arial"/>
                <w:sz w:val="24"/>
                <w:szCs w:val="24"/>
                <w:lang w:val="en-US" w:eastAsia="zh-CN"/>
              </w:rPr>
              <w:t>Polycyclic Aromatic Hydrocarbons</w:t>
            </w:r>
          </w:p>
        </w:tc>
        <w:tc>
          <w:tcPr>
            <w:tcW w:w="439" w:type="pct"/>
            <w:tcBorders>
              <w:top w:val="nil"/>
              <w:left w:val="nil"/>
              <w:bottom w:val="nil"/>
              <w:right w:val="nil"/>
            </w:tcBorders>
            <w:shd w:val="clear" w:color="auto" w:fill="auto"/>
            <w:noWrap/>
            <w:vAlign w:val="center"/>
          </w:tcPr>
          <w:p w14:paraId="1666221F">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479D8A43">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3A829A6">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7D18AC13">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340EE034">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6B19C100">
            <w:pPr>
              <w:jc w:val="center"/>
              <w:rPr>
                <w:rFonts w:hint="default" w:ascii="Arial" w:hAnsi="Arial" w:cs="Arial"/>
                <w:sz w:val="24"/>
                <w:szCs w:val="24"/>
                <w:lang w:val="en-US" w:eastAsia="zh-CN"/>
              </w:rPr>
            </w:pPr>
          </w:p>
        </w:tc>
      </w:tr>
      <w:tr w14:paraId="65873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019AF76">
            <w:pPr>
              <w:rPr>
                <w:rFonts w:hint="default" w:ascii="Arial" w:hAnsi="Arial" w:cs="Arial"/>
                <w:sz w:val="24"/>
                <w:szCs w:val="24"/>
                <w:lang w:val="en-US" w:eastAsia="zh-CN"/>
              </w:rPr>
            </w:pPr>
            <w:r>
              <w:rPr>
                <w:rFonts w:hint="default" w:ascii="Arial" w:hAnsi="Arial" w:cs="Arial"/>
                <w:sz w:val="24"/>
                <w:szCs w:val="24"/>
                <w:lang w:val="en-US" w:eastAsia="zh-CN"/>
              </w:rPr>
              <w:t xml:space="preserve">  1-Naphthol</w:t>
            </w:r>
          </w:p>
        </w:tc>
        <w:tc>
          <w:tcPr>
            <w:tcW w:w="439" w:type="pct"/>
            <w:tcBorders>
              <w:top w:val="nil"/>
              <w:left w:val="nil"/>
              <w:bottom w:val="nil"/>
              <w:right w:val="nil"/>
            </w:tcBorders>
            <w:shd w:val="clear" w:color="auto" w:fill="auto"/>
            <w:noWrap/>
            <w:vAlign w:val="center"/>
          </w:tcPr>
          <w:p w14:paraId="37911041">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73A4BADB">
            <w:pPr>
              <w:jc w:val="center"/>
              <w:rPr>
                <w:rFonts w:hint="default" w:ascii="Arial" w:hAnsi="Arial" w:cs="Arial"/>
                <w:sz w:val="24"/>
                <w:szCs w:val="24"/>
                <w:lang w:val="en-US" w:eastAsia="zh-CN"/>
              </w:rPr>
            </w:pPr>
            <w:r>
              <w:rPr>
                <w:rFonts w:hint="default" w:ascii="Arial" w:hAnsi="Arial" w:cs="Arial"/>
                <w:sz w:val="24"/>
                <w:szCs w:val="24"/>
                <w:lang w:val="en-US" w:eastAsia="zh-CN"/>
              </w:rPr>
              <w:t>2.677 (2.078, 3.707)</w:t>
            </w:r>
          </w:p>
        </w:tc>
        <w:tc>
          <w:tcPr>
            <w:tcW w:w="790" w:type="pct"/>
            <w:tcBorders>
              <w:top w:val="nil"/>
              <w:left w:val="nil"/>
              <w:bottom w:val="nil"/>
              <w:right w:val="nil"/>
            </w:tcBorders>
            <w:shd w:val="clear" w:color="auto" w:fill="auto"/>
            <w:vAlign w:val="center"/>
          </w:tcPr>
          <w:p w14:paraId="64ED7D46">
            <w:pPr>
              <w:jc w:val="center"/>
              <w:rPr>
                <w:rFonts w:hint="default" w:ascii="Arial" w:hAnsi="Arial" w:cs="Arial"/>
                <w:sz w:val="24"/>
                <w:szCs w:val="24"/>
                <w:lang w:val="en-US" w:eastAsia="zh-CN"/>
              </w:rPr>
            </w:pPr>
            <w:r>
              <w:rPr>
                <w:rFonts w:hint="default" w:ascii="Arial" w:hAnsi="Arial" w:cs="Arial"/>
                <w:sz w:val="24"/>
                <w:szCs w:val="24"/>
                <w:lang w:val="en-US" w:eastAsia="zh-CN"/>
              </w:rPr>
              <w:t>1.418(1.177, 1.708)</w:t>
            </w:r>
          </w:p>
        </w:tc>
        <w:tc>
          <w:tcPr>
            <w:tcW w:w="790" w:type="pct"/>
            <w:tcBorders>
              <w:top w:val="nil"/>
              <w:left w:val="nil"/>
              <w:bottom w:val="nil"/>
              <w:right w:val="nil"/>
            </w:tcBorders>
            <w:shd w:val="clear" w:color="auto" w:fill="auto"/>
            <w:noWrap/>
            <w:vAlign w:val="center"/>
          </w:tcPr>
          <w:p w14:paraId="662B3C42">
            <w:pPr>
              <w:jc w:val="center"/>
              <w:rPr>
                <w:rFonts w:hint="default" w:ascii="Arial" w:hAnsi="Arial" w:cs="Arial"/>
                <w:sz w:val="24"/>
                <w:szCs w:val="24"/>
                <w:lang w:val="en-US" w:eastAsia="zh-CN"/>
              </w:rPr>
            </w:pPr>
            <w:r>
              <w:rPr>
                <w:rFonts w:hint="default" w:ascii="Arial" w:hAnsi="Arial" w:cs="Arial"/>
                <w:sz w:val="24"/>
                <w:szCs w:val="24"/>
                <w:lang w:val="en-US" w:eastAsia="zh-CN"/>
              </w:rPr>
              <w:t>1.219 (1.097, 1.354)</w:t>
            </w:r>
          </w:p>
        </w:tc>
        <w:tc>
          <w:tcPr>
            <w:tcW w:w="372" w:type="pct"/>
            <w:tcBorders>
              <w:top w:val="nil"/>
              <w:left w:val="nil"/>
              <w:bottom w:val="nil"/>
              <w:right w:val="nil"/>
            </w:tcBorders>
            <w:shd w:val="clear" w:color="auto" w:fill="auto"/>
            <w:noWrap/>
            <w:vAlign w:val="center"/>
          </w:tcPr>
          <w:p w14:paraId="224627A2">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1729D0AE">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5AD66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0B1D73F">
            <w:pPr>
              <w:rPr>
                <w:rFonts w:hint="default" w:ascii="Arial" w:hAnsi="Arial" w:cs="Arial"/>
                <w:sz w:val="24"/>
                <w:szCs w:val="24"/>
                <w:lang w:val="en-US" w:eastAsia="zh-CN"/>
              </w:rPr>
            </w:pPr>
            <w:r>
              <w:rPr>
                <w:rFonts w:hint="default" w:ascii="Arial" w:hAnsi="Arial" w:cs="Arial"/>
                <w:sz w:val="24"/>
                <w:szCs w:val="24"/>
                <w:lang w:val="en-US" w:eastAsia="zh-CN"/>
              </w:rPr>
              <w:t xml:space="preserve">  2-Naphthol</w:t>
            </w:r>
          </w:p>
        </w:tc>
        <w:tc>
          <w:tcPr>
            <w:tcW w:w="439" w:type="pct"/>
            <w:tcBorders>
              <w:top w:val="nil"/>
              <w:left w:val="nil"/>
              <w:bottom w:val="nil"/>
              <w:right w:val="nil"/>
            </w:tcBorders>
            <w:shd w:val="clear" w:color="auto" w:fill="auto"/>
            <w:noWrap/>
            <w:vAlign w:val="center"/>
          </w:tcPr>
          <w:p w14:paraId="6D3BB7ED">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2B4F6742">
            <w:pPr>
              <w:jc w:val="center"/>
              <w:rPr>
                <w:rFonts w:hint="default" w:ascii="Arial" w:hAnsi="Arial" w:cs="Arial"/>
                <w:sz w:val="24"/>
                <w:szCs w:val="24"/>
                <w:lang w:val="en-US" w:eastAsia="zh-CN"/>
              </w:rPr>
            </w:pPr>
            <w:r>
              <w:rPr>
                <w:rFonts w:hint="default" w:ascii="Arial" w:hAnsi="Arial" w:cs="Arial"/>
                <w:sz w:val="24"/>
                <w:szCs w:val="24"/>
                <w:lang w:val="en-US" w:eastAsia="zh-CN"/>
              </w:rPr>
              <w:t>3.871 (3.188, 4.570)</w:t>
            </w:r>
          </w:p>
        </w:tc>
        <w:tc>
          <w:tcPr>
            <w:tcW w:w="790" w:type="pct"/>
            <w:tcBorders>
              <w:top w:val="nil"/>
              <w:left w:val="nil"/>
              <w:bottom w:val="nil"/>
              <w:right w:val="nil"/>
            </w:tcBorders>
            <w:shd w:val="clear" w:color="auto" w:fill="auto"/>
            <w:vAlign w:val="center"/>
          </w:tcPr>
          <w:p w14:paraId="1674AA68">
            <w:pPr>
              <w:jc w:val="center"/>
              <w:rPr>
                <w:rFonts w:hint="default" w:ascii="Arial" w:hAnsi="Arial" w:cs="Arial"/>
                <w:sz w:val="24"/>
                <w:szCs w:val="24"/>
                <w:lang w:val="en-US" w:eastAsia="zh-CN"/>
              </w:rPr>
            </w:pPr>
            <w:r>
              <w:rPr>
                <w:rFonts w:hint="default" w:ascii="Arial" w:hAnsi="Arial" w:cs="Arial"/>
                <w:sz w:val="24"/>
                <w:szCs w:val="24"/>
                <w:lang w:val="en-US" w:eastAsia="zh-CN"/>
              </w:rPr>
              <w:t>1.759(1.405, 2.203)</w:t>
            </w:r>
          </w:p>
        </w:tc>
        <w:tc>
          <w:tcPr>
            <w:tcW w:w="790" w:type="pct"/>
            <w:tcBorders>
              <w:top w:val="nil"/>
              <w:left w:val="nil"/>
              <w:bottom w:val="nil"/>
              <w:right w:val="nil"/>
            </w:tcBorders>
            <w:shd w:val="clear" w:color="auto" w:fill="auto"/>
            <w:noWrap/>
            <w:vAlign w:val="center"/>
          </w:tcPr>
          <w:p w14:paraId="24390AC7">
            <w:pPr>
              <w:jc w:val="center"/>
              <w:rPr>
                <w:rFonts w:hint="default" w:ascii="Arial" w:hAnsi="Arial" w:cs="Arial"/>
                <w:sz w:val="24"/>
                <w:szCs w:val="24"/>
                <w:lang w:val="en-US" w:eastAsia="zh-CN"/>
              </w:rPr>
            </w:pPr>
            <w:r>
              <w:rPr>
                <w:rFonts w:hint="default" w:ascii="Arial" w:hAnsi="Arial" w:cs="Arial"/>
                <w:sz w:val="24"/>
                <w:szCs w:val="24"/>
                <w:lang w:val="en-US" w:eastAsia="zh-CN"/>
              </w:rPr>
              <w:t>1.515 (1.284, 1.787)</w:t>
            </w:r>
          </w:p>
        </w:tc>
        <w:tc>
          <w:tcPr>
            <w:tcW w:w="372" w:type="pct"/>
            <w:tcBorders>
              <w:top w:val="nil"/>
              <w:left w:val="nil"/>
              <w:bottom w:val="nil"/>
              <w:right w:val="nil"/>
            </w:tcBorders>
            <w:shd w:val="clear" w:color="auto" w:fill="auto"/>
            <w:noWrap/>
            <w:vAlign w:val="center"/>
          </w:tcPr>
          <w:p w14:paraId="29C7A71B">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63B10ECF">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0E3C1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0D6D172">
            <w:pPr>
              <w:rPr>
                <w:rFonts w:hint="default" w:ascii="Arial" w:hAnsi="Arial" w:cs="Arial"/>
                <w:sz w:val="24"/>
                <w:szCs w:val="24"/>
                <w:lang w:val="en-US" w:eastAsia="zh-CN"/>
              </w:rPr>
            </w:pPr>
            <w:r>
              <w:rPr>
                <w:rFonts w:hint="default" w:ascii="Arial" w:hAnsi="Arial" w:cs="Arial"/>
                <w:sz w:val="24"/>
                <w:szCs w:val="24"/>
                <w:lang w:val="en-US" w:eastAsia="zh-CN"/>
              </w:rPr>
              <w:t xml:space="preserve">  3-Hydroxyfluorene</w:t>
            </w:r>
          </w:p>
        </w:tc>
        <w:tc>
          <w:tcPr>
            <w:tcW w:w="439" w:type="pct"/>
            <w:tcBorders>
              <w:top w:val="nil"/>
              <w:left w:val="nil"/>
              <w:bottom w:val="nil"/>
              <w:right w:val="nil"/>
            </w:tcBorders>
            <w:shd w:val="clear" w:color="auto" w:fill="auto"/>
            <w:noWrap/>
            <w:vAlign w:val="center"/>
          </w:tcPr>
          <w:p w14:paraId="3E618E13">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73D338EB">
            <w:pPr>
              <w:jc w:val="center"/>
              <w:rPr>
                <w:rFonts w:hint="default" w:ascii="Arial" w:hAnsi="Arial" w:cs="Arial"/>
                <w:sz w:val="24"/>
                <w:szCs w:val="24"/>
                <w:lang w:val="en-US" w:eastAsia="zh-CN"/>
              </w:rPr>
            </w:pPr>
            <w:r>
              <w:rPr>
                <w:rFonts w:hint="default" w:ascii="Arial" w:hAnsi="Arial" w:cs="Arial"/>
                <w:sz w:val="24"/>
                <w:szCs w:val="24"/>
                <w:lang w:val="en-US" w:eastAsia="zh-CN"/>
              </w:rPr>
              <w:t>-0.384 (-0.830, 0.476)</w:t>
            </w:r>
          </w:p>
        </w:tc>
        <w:tc>
          <w:tcPr>
            <w:tcW w:w="790" w:type="pct"/>
            <w:tcBorders>
              <w:top w:val="nil"/>
              <w:left w:val="nil"/>
              <w:bottom w:val="nil"/>
              <w:right w:val="nil"/>
            </w:tcBorders>
            <w:shd w:val="clear" w:color="auto" w:fill="auto"/>
            <w:vAlign w:val="center"/>
          </w:tcPr>
          <w:p w14:paraId="726A2D55">
            <w:pPr>
              <w:jc w:val="center"/>
              <w:rPr>
                <w:rFonts w:hint="default" w:ascii="Arial" w:hAnsi="Arial" w:cs="Arial"/>
                <w:sz w:val="24"/>
                <w:szCs w:val="24"/>
                <w:lang w:val="en-US" w:eastAsia="zh-CN"/>
              </w:rPr>
            </w:pPr>
            <w:r>
              <w:rPr>
                <w:rFonts w:hint="default" w:ascii="Arial" w:hAnsi="Arial" w:cs="Arial"/>
                <w:sz w:val="24"/>
                <w:szCs w:val="24"/>
                <w:lang w:val="en-US" w:eastAsia="zh-CN"/>
              </w:rPr>
              <w:t>1.665(1.374, 2.019)</w:t>
            </w:r>
          </w:p>
        </w:tc>
        <w:tc>
          <w:tcPr>
            <w:tcW w:w="790" w:type="pct"/>
            <w:tcBorders>
              <w:top w:val="nil"/>
              <w:left w:val="nil"/>
              <w:bottom w:val="nil"/>
              <w:right w:val="nil"/>
            </w:tcBorders>
            <w:shd w:val="clear" w:color="auto" w:fill="auto"/>
            <w:noWrap/>
            <w:vAlign w:val="center"/>
          </w:tcPr>
          <w:p w14:paraId="1683DA07">
            <w:pPr>
              <w:jc w:val="center"/>
              <w:rPr>
                <w:rFonts w:hint="default" w:ascii="Arial" w:hAnsi="Arial" w:cs="Arial"/>
                <w:sz w:val="24"/>
                <w:szCs w:val="24"/>
                <w:lang w:val="en-US" w:eastAsia="zh-CN"/>
              </w:rPr>
            </w:pPr>
            <w:r>
              <w:rPr>
                <w:rFonts w:hint="default" w:ascii="Arial" w:hAnsi="Arial" w:cs="Arial"/>
                <w:sz w:val="24"/>
                <w:szCs w:val="24"/>
                <w:lang w:val="en-US" w:eastAsia="zh-CN"/>
              </w:rPr>
              <w:t>1.417 (1.242, 1.616)</w:t>
            </w:r>
          </w:p>
        </w:tc>
        <w:tc>
          <w:tcPr>
            <w:tcW w:w="372" w:type="pct"/>
            <w:tcBorders>
              <w:top w:val="nil"/>
              <w:left w:val="nil"/>
              <w:bottom w:val="nil"/>
              <w:right w:val="nil"/>
            </w:tcBorders>
            <w:shd w:val="clear" w:color="auto" w:fill="auto"/>
            <w:noWrap/>
            <w:vAlign w:val="center"/>
          </w:tcPr>
          <w:p w14:paraId="77307867">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2D6F23D2">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02BD9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FC7C57F">
            <w:pPr>
              <w:rPr>
                <w:rFonts w:hint="default" w:ascii="Arial" w:hAnsi="Arial" w:cs="Arial"/>
                <w:sz w:val="24"/>
                <w:szCs w:val="24"/>
                <w:lang w:val="en-US" w:eastAsia="zh-CN"/>
              </w:rPr>
            </w:pPr>
            <w:r>
              <w:rPr>
                <w:rFonts w:hint="default" w:ascii="Arial" w:hAnsi="Arial" w:cs="Arial"/>
                <w:sz w:val="24"/>
                <w:szCs w:val="24"/>
                <w:lang w:val="en-US" w:eastAsia="zh-CN"/>
              </w:rPr>
              <w:t xml:space="preserve">  2-Hydroxyfluorene</w:t>
            </w:r>
          </w:p>
        </w:tc>
        <w:tc>
          <w:tcPr>
            <w:tcW w:w="439" w:type="pct"/>
            <w:tcBorders>
              <w:top w:val="nil"/>
              <w:left w:val="nil"/>
              <w:bottom w:val="nil"/>
              <w:right w:val="nil"/>
            </w:tcBorders>
            <w:shd w:val="clear" w:color="auto" w:fill="auto"/>
            <w:noWrap/>
            <w:vAlign w:val="center"/>
          </w:tcPr>
          <w:p w14:paraId="190DAE38">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655F4D7E">
            <w:pPr>
              <w:jc w:val="center"/>
              <w:rPr>
                <w:rFonts w:hint="default" w:ascii="Arial" w:hAnsi="Arial" w:cs="Arial"/>
                <w:sz w:val="24"/>
                <w:szCs w:val="24"/>
                <w:lang w:val="en-US" w:eastAsia="zh-CN"/>
              </w:rPr>
            </w:pPr>
            <w:r>
              <w:rPr>
                <w:rFonts w:hint="default" w:ascii="Arial" w:hAnsi="Arial" w:cs="Arial"/>
                <w:sz w:val="24"/>
                <w:szCs w:val="24"/>
                <w:lang w:val="en-US" w:eastAsia="zh-CN"/>
              </w:rPr>
              <w:t>0.499 (0.103, 1.201)</w:t>
            </w:r>
          </w:p>
        </w:tc>
        <w:tc>
          <w:tcPr>
            <w:tcW w:w="790" w:type="pct"/>
            <w:tcBorders>
              <w:top w:val="nil"/>
              <w:left w:val="nil"/>
              <w:bottom w:val="nil"/>
              <w:right w:val="nil"/>
            </w:tcBorders>
            <w:shd w:val="clear" w:color="auto" w:fill="auto"/>
            <w:vAlign w:val="center"/>
          </w:tcPr>
          <w:p w14:paraId="05C6C453">
            <w:pPr>
              <w:jc w:val="center"/>
              <w:rPr>
                <w:rFonts w:hint="default" w:ascii="Arial" w:hAnsi="Arial" w:cs="Arial"/>
                <w:sz w:val="24"/>
                <w:szCs w:val="24"/>
                <w:lang w:val="en-US" w:eastAsia="zh-CN"/>
              </w:rPr>
            </w:pPr>
            <w:r>
              <w:rPr>
                <w:rFonts w:hint="default" w:ascii="Arial" w:hAnsi="Arial" w:cs="Arial"/>
                <w:sz w:val="24"/>
                <w:szCs w:val="24"/>
                <w:lang w:val="en-US" w:eastAsia="zh-CN"/>
              </w:rPr>
              <w:t>1.69(1.389, 2.056)</w:t>
            </w:r>
          </w:p>
        </w:tc>
        <w:tc>
          <w:tcPr>
            <w:tcW w:w="790" w:type="pct"/>
            <w:tcBorders>
              <w:top w:val="nil"/>
              <w:left w:val="nil"/>
              <w:bottom w:val="nil"/>
              <w:right w:val="nil"/>
            </w:tcBorders>
            <w:shd w:val="clear" w:color="auto" w:fill="auto"/>
            <w:noWrap/>
            <w:vAlign w:val="center"/>
          </w:tcPr>
          <w:p w14:paraId="35F54487">
            <w:pPr>
              <w:jc w:val="center"/>
              <w:rPr>
                <w:rFonts w:hint="default" w:ascii="Arial" w:hAnsi="Arial" w:cs="Arial"/>
                <w:sz w:val="24"/>
                <w:szCs w:val="24"/>
                <w:lang w:val="en-US" w:eastAsia="zh-CN"/>
              </w:rPr>
            </w:pPr>
            <w:r>
              <w:rPr>
                <w:rFonts w:hint="default" w:ascii="Arial" w:hAnsi="Arial" w:cs="Arial"/>
                <w:sz w:val="24"/>
                <w:szCs w:val="24"/>
                <w:lang w:val="en-US" w:eastAsia="zh-CN"/>
              </w:rPr>
              <w:t>1.521 (1.301, 1.779)</w:t>
            </w:r>
          </w:p>
        </w:tc>
        <w:tc>
          <w:tcPr>
            <w:tcW w:w="372" w:type="pct"/>
            <w:tcBorders>
              <w:top w:val="nil"/>
              <w:left w:val="nil"/>
              <w:bottom w:val="nil"/>
              <w:right w:val="nil"/>
            </w:tcBorders>
            <w:shd w:val="clear" w:color="auto" w:fill="auto"/>
            <w:noWrap/>
            <w:vAlign w:val="center"/>
          </w:tcPr>
          <w:p w14:paraId="03259BA3">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630039F0">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4773A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49101B8">
            <w:pPr>
              <w:rPr>
                <w:rFonts w:hint="default" w:ascii="Arial" w:hAnsi="Arial" w:cs="Arial"/>
                <w:sz w:val="24"/>
                <w:szCs w:val="24"/>
                <w:lang w:val="en-US" w:eastAsia="zh-CN"/>
              </w:rPr>
            </w:pPr>
            <w:r>
              <w:rPr>
                <w:rFonts w:hint="default" w:ascii="Arial" w:hAnsi="Arial" w:cs="Arial"/>
                <w:sz w:val="24"/>
                <w:szCs w:val="24"/>
                <w:lang w:val="en-US" w:eastAsia="zh-CN"/>
              </w:rPr>
              <w:t xml:space="preserve">  1-Hydroxyphenanthrene</w:t>
            </w:r>
          </w:p>
        </w:tc>
        <w:tc>
          <w:tcPr>
            <w:tcW w:w="439" w:type="pct"/>
            <w:tcBorders>
              <w:top w:val="nil"/>
              <w:left w:val="nil"/>
              <w:bottom w:val="nil"/>
              <w:right w:val="nil"/>
            </w:tcBorders>
            <w:shd w:val="clear" w:color="auto" w:fill="auto"/>
            <w:noWrap/>
            <w:vAlign w:val="center"/>
          </w:tcPr>
          <w:p w14:paraId="44DC9FAA">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45F69462">
            <w:pPr>
              <w:jc w:val="center"/>
              <w:rPr>
                <w:rFonts w:hint="default" w:ascii="Arial" w:hAnsi="Arial" w:cs="Arial"/>
                <w:sz w:val="24"/>
                <w:szCs w:val="24"/>
                <w:lang w:val="en-US" w:eastAsia="zh-CN"/>
              </w:rPr>
            </w:pPr>
            <w:r>
              <w:rPr>
                <w:rFonts w:hint="default" w:ascii="Arial" w:hAnsi="Arial" w:cs="Arial"/>
                <w:sz w:val="24"/>
                <w:szCs w:val="24"/>
                <w:lang w:val="en-US" w:eastAsia="zh-CN"/>
              </w:rPr>
              <w:t>0.100 (-0.327, 0.553)</w:t>
            </w:r>
          </w:p>
        </w:tc>
        <w:tc>
          <w:tcPr>
            <w:tcW w:w="790" w:type="pct"/>
            <w:tcBorders>
              <w:top w:val="nil"/>
              <w:left w:val="nil"/>
              <w:bottom w:val="nil"/>
              <w:right w:val="nil"/>
            </w:tcBorders>
            <w:shd w:val="clear" w:color="auto" w:fill="auto"/>
            <w:vAlign w:val="center"/>
          </w:tcPr>
          <w:p w14:paraId="31CA41F4">
            <w:pPr>
              <w:jc w:val="center"/>
              <w:rPr>
                <w:rFonts w:hint="default" w:ascii="Arial" w:hAnsi="Arial" w:cs="Arial"/>
                <w:sz w:val="24"/>
                <w:szCs w:val="24"/>
                <w:lang w:val="en-US" w:eastAsia="zh-CN"/>
              </w:rPr>
            </w:pPr>
            <w:r>
              <w:rPr>
                <w:rFonts w:hint="default" w:ascii="Arial" w:hAnsi="Arial" w:cs="Arial"/>
                <w:sz w:val="24"/>
                <w:szCs w:val="24"/>
                <w:lang w:val="en-US" w:eastAsia="zh-CN"/>
              </w:rPr>
              <w:t>1.23(1.022, 1.480)</w:t>
            </w:r>
          </w:p>
        </w:tc>
        <w:tc>
          <w:tcPr>
            <w:tcW w:w="790" w:type="pct"/>
            <w:tcBorders>
              <w:top w:val="nil"/>
              <w:left w:val="nil"/>
              <w:bottom w:val="nil"/>
              <w:right w:val="nil"/>
            </w:tcBorders>
            <w:shd w:val="clear" w:color="auto" w:fill="auto"/>
            <w:noWrap/>
            <w:vAlign w:val="center"/>
          </w:tcPr>
          <w:p w14:paraId="4B9629ED">
            <w:pPr>
              <w:jc w:val="center"/>
              <w:rPr>
                <w:rFonts w:hint="default" w:ascii="Arial" w:hAnsi="Arial" w:cs="Arial"/>
                <w:sz w:val="24"/>
                <w:szCs w:val="24"/>
                <w:lang w:val="en-US" w:eastAsia="zh-CN"/>
              </w:rPr>
            </w:pPr>
            <w:r>
              <w:rPr>
                <w:rFonts w:hint="default" w:ascii="Arial" w:hAnsi="Arial" w:cs="Arial"/>
                <w:sz w:val="24"/>
                <w:szCs w:val="24"/>
                <w:lang w:val="en-US" w:eastAsia="zh-CN"/>
              </w:rPr>
              <w:t>1.258 (1.025, 1.543)</w:t>
            </w:r>
          </w:p>
        </w:tc>
        <w:tc>
          <w:tcPr>
            <w:tcW w:w="372" w:type="pct"/>
            <w:tcBorders>
              <w:top w:val="nil"/>
              <w:left w:val="nil"/>
              <w:bottom w:val="nil"/>
              <w:right w:val="nil"/>
            </w:tcBorders>
            <w:shd w:val="clear" w:color="auto" w:fill="auto"/>
            <w:noWrap/>
            <w:vAlign w:val="center"/>
          </w:tcPr>
          <w:p w14:paraId="37A6C05E">
            <w:pPr>
              <w:jc w:val="center"/>
              <w:rPr>
                <w:rFonts w:hint="default" w:ascii="Arial" w:hAnsi="Arial" w:cs="Arial"/>
                <w:sz w:val="24"/>
                <w:szCs w:val="24"/>
                <w:lang w:val="en-US" w:eastAsia="zh-CN"/>
              </w:rPr>
            </w:pPr>
            <w:r>
              <w:rPr>
                <w:rFonts w:hint="default" w:ascii="Arial" w:hAnsi="Arial" w:cs="Arial"/>
                <w:sz w:val="24"/>
                <w:szCs w:val="24"/>
                <w:lang w:val="en-US" w:eastAsia="zh-CN"/>
              </w:rPr>
              <w:t>0.027</w:t>
            </w:r>
          </w:p>
        </w:tc>
        <w:tc>
          <w:tcPr>
            <w:tcW w:w="360" w:type="pct"/>
            <w:tcBorders>
              <w:top w:val="nil"/>
              <w:left w:val="nil"/>
              <w:bottom w:val="nil"/>
              <w:right w:val="nil"/>
            </w:tcBorders>
            <w:shd w:val="clear" w:color="auto" w:fill="auto"/>
            <w:noWrap/>
            <w:vAlign w:val="center"/>
          </w:tcPr>
          <w:p w14:paraId="0DC94DE7">
            <w:pPr>
              <w:jc w:val="center"/>
              <w:rPr>
                <w:rFonts w:hint="default" w:ascii="Arial" w:hAnsi="Arial" w:cs="Arial"/>
                <w:sz w:val="24"/>
                <w:szCs w:val="24"/>
                <w:lang w:val="en-US" w:eastAsia="zh-CN"/>
              </w:rPr>
            </w:pPr>
            <w:r>
              <w:rPr>
                <w:rFonts w:hint="default" w:ascii="Arial" w:hAnsi="Arial" w:cs="Arial"/>
                <w:sz w:val="24"/>
                <w:szCs w:val="24"/>
                <w:lang w:val="en-US" w:eastAsia="zh-CN"/>
              </w:rPr>
              <w:t>0.066</w:t>
            </w:r>
          </w:p>
        </w:tc>
      </w:tr>
      <w:tr w14:paraId="78CD2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7F55449">
            <w:pPr>
              <w:rPr>
                <w:rFonts w:hint="default" w:ascii="Arial" w:hAnsi="Arial" w:cs="Arial"/>
                <w:sz w:val="24"/>
                <w:szCs w:val="24"/>
                <w:lang w:val="en-US" w:eastAsia="zh-CN"/>
              </w:rPr>
            </w:pPr>
            <w:r>
              <w:rPr>
                <w:rFonts w:hint="default" w:ascii="Arial" w:hAnsi="Arial" w:cs="Arial"/>
                <w:sz w:val="24"/>
                <w:szCs w:val="24"/>
                <w:lang w:val="en-US" w:eastAsia="zh-CN"/>
              </w:rPr>
              <w:t xml:space="preserve">  1-Hydroxypyrene</w:t>
            </w:r>
          </w:p>
        </w:tc>
        <w:tc>
          <w:tcPr>
            <w:tcW w:w="439" w:type="pct"/>
            <w:tcBorders>
              <w:top w:val="nil"/>
              <w:left w:val="nil"/>
              <w:bottom w:val="nil"/>
              <w:right w:val="nil"/>
            </w:tcBorders>
            <w:shd w:val="clear" w:color="auto" w:fill="auto"/>
            <w:noWrap/>
            <w:vAlign w:val="center"/>
          </w:tcPr>
          <w:p w14:paraId="7D598F2D">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1947EDE7">
            <w:pPr>
              <w:jc w:val="center"/>
              <w:rPr>
                <w:rFonts w:hint="default" w:ascii="Arial" w:hAnsi="Arial" w:cs="Arial"/>
                <w:sz w:val="24"/>
                <w:szCs w:val="24"/>
                <w:lang w:val="en-US" w:eastAsia="zh-CN"/>
              </w:rPr>
            </w:pPr>
            <w:r>
              <w:rPr>
                <w:rFonts w:hint="default" w:ascii="Arial" w:hAnsi="Arial" w:cs="Arial"/>
                <w:sz w:val="24"/>
                <w:szCs w:val="24"/>
                <w:lang w:val="en-US" w:eastAsia="zh-CN"/>
              </w:rPr>
              <w:t>0.326 (-0.087, 0.864)</w:t>
            </w:r>
          </w:p>
        </w:tc>
        <w:tc>
          <w:tcPr>
            <w:tcW w:w="790" w:type="pct"/>
            <w:tcBorders>
              <w:top w:val="nil"/>
              <w:left w:val="nil"/>
              <w:bottom w:val="nil"/>
              <w:right w:val="nil"/>
            </w:tcBorders>
            <w:shd w:val="clear" w:color="auto" w:fill="auto"/>
            <w:vAlign w:val="center"/>
          </w:tcPr>
          <w:p w14:paraId="69DC44E1">
            <w:pPr>
              <w:jc w:val="center"/>
              <w:rPr>
                <w:rFonts w:hint="default" w:ascii="Arial" w:hAnsi="Arial" w:cs="Arial"/>
                <w:sz w:val="24"/>
                <w:szCs w:val="24"/>
                <w:lang w:val="en-US" w:eastAsia="zh-CN"/>
              </w:rPr>
            </w:pPr>
            <w:r>
              <w:rPr>
                <w:rFonts w:hint="default" w:ascii="Arial" w:hAnsi="Arial" w:cs="Arial"/>
                <w:sz w:val="24"/>
                <w:szCs w:val="24"/>
                <w:lang w:val="en-US" w:eastAsia="zh-CN"/>
              </w:rPr>
              <w:t>1.441(1.174, 1.768)</w:t>
            </w:r>
          </w:p>
        </w:tc>
        <w:tc>
          <w:tcPr>
            <w:tcW w:w="790" w:type="pct"/>
            <w:tcBorders>
              <w:top w:val="nil"/>
              <w:left w:val="nil"/>
              <w:bottom w:val="nil"/>
              <w:right w:val="nil"/>
            </w:tcBorders>
            <w:shd w:val="clear" w:color="auto" w:fill="auto"/>
            <w:noWrap/>
            <w:vAlign w:val="center"/>
          </w:tcPr>
          <w:p w14:paraId="759E36DD">
            <w:pPr>
              <w:jc w:val="center"/>
              <w:rPr>
                <w:rFonts w:hint="default" w:ascii="Arial" w:hAnsi="Arial" w:cs="Arial"/>
                <w:sz w:val="24"/>
                <w:szCs w:val="24"/>
                <w:lang w:val="en-US" w:eastAsia="zh-CN"/>
              </w:rPr>
            </w:pPr>
            <w:r>
              <w:rPr>
                <w:rFonts w:hint="default" w:ascii="Arial" w:hAnsi="Arial" w:cs="Arial"/>
                <w:sz w:val="24"/>
                <w:szCs w:val="24"/>
                <w:lang w:val="en-US" w:eastAsia="zh-CN"/>
              </w:rPr>
              <w:t>1.429 (1.170, 1.746)</w:t>
            </w:r>
          </w:p>
        </w:tc>
        <w:tc>
          <w:tcPr>
            <w:tcW w:w="372" w:type="pct"/>
            <w:tcBorders>
              <w:top w:val="nil"/>
              <w:left w:val="nil"/>
              <w:bottom w:val="nil"/>
              <w:right w:val="nil"/>
            </w:tcBorders>
            <w:shd w:val="clear" w:color="auto" w:fill="auto"/>
            <w:noWrap/>
            <w:vAlign w:val="center"/>
          </w:tcPr>
          <w:p w14:paraId="2FFAB68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75AF1C1B">
            <w:pPr>
              <w:jc w:val="center"/>
              <w:rPr>
                <w:rFonts w:hint="default" w:ascii="Arial" w:hAnsi="Arial" w:cs="Arial"/>
                <w:sz w:val="24"/>
                <w:szCs w:val="24"/>
                <w:lang w:val="en-US" w:eastAsia="zh-CN"/>
              </w:rPr>
            </w:pPr>
            <w:r>
              <w:rPr>
                <w:rFonts w:hint="default" w:ascii="Arial" w:hAnsi="Arial" w:cs="Arial"/>
                <w:sz w:val="24"/>
                <w:szCs w:val="24"/>
                <w:lang w:val="en-US" w:eastAsia="zh-CN"/>
              </w:rPr>
              <w:t>0.001</w:t>
            </w:r>
          </w:p>
        </w:tc>
      </w:tr>
      <w:tr w14:paraId="0840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vAlign w:val="center"/>
          </w:tcPr>
          <w:p w14:paraId="48F54BBF">
            <w:pPr>
              <w:rPr>
                <w:rFonts w:hint="default" w:ascii="Arial" w:hAnsi="Arial" w:cs="Arial"/>
                <w:sz w:val="24"/>
                <w:szCs w:val="24"/>
                <w:lang w:val="en-US" w:eastAsia="zh-CN"/>
              </w:rPr>
            </w:pPr>
            <w:r>
              <w:rPr>
                <w:rFonts w:hint="default" w:ascii="Arial" w:hAnsi="Arial" w:cs="Arial"/>
                <w:sz w:val="24"/>
                <w:szCs w:val="24"/>
                <w:lang w:val="en-US" w:eastAsia="zh-CN"/>
              </w:rPr>
              <w:t xml:space="preserve">  2&amp;3-Hydroxyphenanthrene</w:t>
            </w:r>
          </w:p>
        </w:tc>
        <w:tc>
          <w:tcPr>
            <w:tcW w:w="439" w:type="pct"/>
            <w:tcBorders>
              <w:top w:val="nil"/>
              <w:left w:val="nil"/>
              <w:bottom w:val="nil"/>
              <w:right w:val="nil"/>
            </w:tcBorders>
            <w:shd w:val="clear" w:color="auto" w:fill="auto"/>
            <w:noWrap/>
            <w:vAlign w:val="center"/>
          </w:tcPr>
          <w:p w14:paraId="1AABC8CA">
            <w:pPr>
              <w:jc w:val="center"/>
              <w:rPr>
                <w:rFonts w:hint="default" w:ascii="Arial" w:hAnsi="Arial" w:cs="Arial"/>
                <w:sz w:val="24"/>
                <w:szCs w:val="24"/>
                <w:lang w:val="en-US" w:eastAsia="zh-CN"/>
              </w:rPr>
            </w:pPr>
            <w:r>
              <w:rPr>
                <w:rFonts w:hint="default" w:ascii="Arial" w:hAnsi="Arial" w:cs="Arial"/>
                <w:sz w:val="24"/>
                <w:szCs w:val="24"/>
                <w:lang w:val="en-US" w:eastAsia="zh-CN"/>
              </w:rPr>
              <w:t>ng/L</w:t>
            </w:r>
          </w:p>
        </w:tc>
        <w:tc>
          <w:tcPr>
            <w:tcW w:w="878" w:type="pct"/>
            <w:tcBorders>
              <w:top w:val="nil"/>
              <w:left w:val="nil"/>
              <w:bottom w:val="nil"/>
              <w:right w:val="nil"/>
            </w:tcBorders>
            <w:shd w:val="clear" w:color="auto" w:fill="auto"/>
            <w:noWrap/>
            <w:vAlign w:val="center"/>
          </w:tcPr>
          <w:p w14:paraId="0A9A25C0">
            <w:pPr>
              <w:jc w:val="center"/>
              <w:rPr>
                <w:rFonts w:hint="default" w:ascii="Arial" w:hAnsi="Arial" w:cs="Arial"/>
                <w:sz w:val="24"/>
                <w:szCs w:val="24"/>
                <w:lang w:val="en-US" w:eastAsia="zh-CN"/>
              </w:rPr>
            </w:pPr>
            <w:r>
              <w:rPr>
                <w:rFonts w:hint="default" w:ascii="Arial" w:hAnsi="Arial" w:cs="Arial"/>
                <w:sz w:val="24"/>
                <w:szCs w:val="24"/>
                <w:lang w:val="en-US" w:eastAsia="zh-CN"/>
              </w:rPr>
              <w:t>0.243 (-0.178, 0.705)</w:t>
            </w:r>
          </w:p>
        </w:tc>
        <w:tc>
          <w:tcPr>
            <w:tcW w:w="790" w:type="pct"/>
            <w:tcBorders>
              <w:top w:val="nil"/>
              <w:left w:val="nil"/>
              <w:bottom w:val="nil"/>
              <w:right w:val="nil"/>
            </w:tcBorders>
            <w:shd w:val="clear" w:color="auto" w:fill="auto"/>
            <w:vAlign w:val="center"/>
          </w:tcPr>
          <w:p w14:paraId="53505DE5">
            <w:pPr>
              <w:jc w:val="center"/>
              <w:rPr>
                <w:rFonts w:hint="default" w:ascii="Arial" w:hAnsi="Arial" w:cs="Arial"/>
                <w:sz w:val="24"/>
                <w:szCs w:val="24"/>
                <w:lang w:val="en-US" w:eastAsia="zh-CN"/>
              </w:rPr>
            </w:pPr>
            <w:r>
              <w:rPr>
                <w:rFonts w:hint="default" w:ascii="Arial" w:hAnsi="Arial" w:cs="Arial"/>
                <w:sz w:val="24"/>
                <w:szCs w:val="24"/>
                <w:lang w:val="en-US" w:eastAsia="zh-CN"/>
              </w:rPr>
              <w:t>1.454(1.200, 1.762)</w:t>
            </w:r>
          </w:p>
        </w:tc>
        <w:tc>
          <w:tcPr>
            <w:tcW w:w="790" w:type="pct"/>
            <w:tcBorders>
              <w:top w:val="nil"/>
              <w:left w:val="nil"/>
              <w:bottom w:val="nil"/>
              <w:right w:val="nil"/>
            </w:tcBorders>
            <w:shd w:val="clear" w:color="auto" w:fill="auto"/>
            <w:noWrap/>
            <w:vAlign w:val="center"/>
          </w:tcPr>
          <w:p w14:paraId="63CBC1D5">
            <w:pPr>
              <w:jc w:val="center"/>
              <w:rPr>
                <w:rFonts w:hint="default" w:ascii="Arial" w:hAnsi="Arial" w:cs="Arial"/>
                <w:sz w:val="24"/>
                <w:szCs w:val="24"/>
                <w:lang w:val="en-US" w:eastAsia="zh-CN"/>
              </w:rPr>
            </w:pPr>
            <w:r>
              <w:rPr>
                <w:rFonts w:hint="default" w:ascii="Arial" w:hAnsi="Arial" w:cs="Arial"/>
                <w:sz w:val="24"/>
                <w:szCs w:val="24"/>
                <w:lang w:val="en-US" w:eastAsia="zh-CN"/>
              </w:rPr>
              <w:t>1.456 (1.213, 1.822)</w:t>
            </w:r>
          </w:p>
        </w:tc>
        <w:tc>
          <w:tcPr>
            <w:tcW w:w="372" w:type="pct"/>
            <w:tcBorders>
              <w:top w:val="nil"/>
              <w:left w:val="nil"/>
              <w:bottom w:val="nil"/>
              <w:right w:val="nil"/>
            </w:tcBorders>
            <w:shd w:val="clear" w:color="auto" w:fill="auto"/>
            <w:noWrap/>
            <w:vAlign w:val="center"/>
          </w:tcPr>
          <w:p w14:paraId="02EA522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2A92995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374BD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54B4CD9">
            <w:pPr>
              <w:rPr>
                <w:rFonts w:hint="default" w:ascii="Arial" w:hAnsi="Arial" w:cs="Arial"/>
                <w:sz w:val="24"/>
                <w:szCs w:val="24"/>
                <w:lang w:val="en-US" w:eastAsia="zh-CN"/>
              </w:rPr>
            </w:pPr>
            <w:r>
              <w:rPr>
                <w:rFonts w:hint="default" w:ascii="Arial" w:hAnsi="Arial" w:cs="Arial"/>
                <w:sz w:val="24"/>
                <w:szCs w:val="24"/>
                <w:lang w:val="en-US" w:eastAsia="zh-CN"/>
              </w:rPr>
              <w:t>Perchlorate, Nitrate &amp; Thiocyanate</w:t>
            </w:r>
          </w:p>
        </w:tc>
        <w:tc>
          <w:tcPr>
            <w:tcW w:w="439" w:type="pct"/>
            <w:tcBorders>
              <w:top w:val="nil"/>
              <w:left w:val="nil"/>
              <w:bottom w:val="nil"/>
              <w:right w:val="nil"/>
            </w:tcBorders>
            <w:shd w:val="clear" w:color="auto" w:fill="auto"/>
            <w:noWrap/>
            <w:vAlign w:val="center"/>
          </w:tcPr>
          <w:p w14:paraId="12639590">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0D7D211E">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01C5B72B">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59058DB2">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47534332">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4A1AC56F">
            <w:pPr>
              <w:jc w:val="center"/>
              <w:rPr>
                <w:rFonts w:hint="default" w:ascii="Arial" w:hAnsi="Arial" w:cs="Arial"/>
                <w:sz w:val="24"/>
                <w:szCs w:val="24"/>
                <w:lang w:val="en-US" w:eastAsia="zh-CN"/>
              </w:rPr>
            </w:pPr>
          </w:p>
        </w:tc>
      </w:tr>
      <w:tr w14:paraId="144D4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3ED9B28">
            <w:pPr>
              <w:rPr>
                <w:rFonts w:hint="default" w:ascii="Arial" w:hAnsi="Arial" w:cs="Arial"/>
                <w:sz w:val="24"/>
                <w:szCs w:val="24"/>
                <w:lang w:val="en-US" w:eastAsia="zh-CN"/>
              </w:rPr>
            </w:pPr>
            <w:r>
              <w:rPr>
                <w:rFonts w:hint="default" w:ascii="Arial" w:hAnsi="Arial" w:cs="Arial"/>
                <w:sz w:val="24"/>
                <w:szCs w:val="24"/>
                <w:lang w:val="en-US" w:eastAsia="zh-CN"/>
              </w:rPr>
              <w:t xml:space="preserve">  Perchlorate</w:t>
            </w:r>
          </w:p>
        </w:tc>
        <w:tc>
          <w:tcPr>
            <w:tcW w:w="439" w:type="pct"/>
            <w:tcBorders>
              <w:top w:val="nil"/>
              <w:left w:val="nil"/>
              <w:bottom w:val="nil"/>
              <w:right w:val="nil"/>
            </w:tcBorders>
            <w:shd w:val="clear" w:color="auto" w:fill="auto"/>
            <w:noWrap/>
            <w:vAlign w:val="center"/>
          </w:tcPr>
          <w:p w14:paraId="6B4C26C8">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6AA6B7C7">
            <w:pPr>
              <w:jc w:val="center"/>
              <w:rPr>
                <w:rFonts w:hint="default" w:ascii="Arial" w:hAnsi="Arial" w:cs="Arial"/>
                <w:sz w:val="24"/>
                <w:szCs w:val="24"/>
                <w:lang w:val="en-US" w:eastAsia="zh-CN"/>
              </w:rPr>
            </w:pPr>
            <w:r>
              <w:rPr>
                <w:rFonts w:hint="default" w:ascii="Arial" w:hAnsi="Arial" w:cs="Arial"/>
                <w:sz w:val="24"/>
                <w:szCs w:val="24"/>
                <w:lang w:val="en-US" w:eastAsia="zh-CN"/>
              </w:rPr>
              <w:t>-3.507 (-3.982, -3.046)</w:t>
            </w:r>
          </w:p>
        </w:tc>
        <w:tc>
          <w:tcPr>
            <w:tcW w:w="790" w:type="pct"/>
            <w:tcBorders>
              <w:top w:val="nil"/>
              <w:left w:val="nil"/>
              <w:bottom w:val="nil"/>
              <w:right w:val="nil"/>
            </w:tcBorders>
            <w:shd w:val="clear" w:color="auto" w:fill="auto"/>
            <w:vAlign w:val="center"/>
          </w:tcPr>
          <w:p w14:paraId="68C55B1E">
            <w:pPr>
              <w:jc w:val="center"/>
              <w:rPr>
                <w:rFonts w:hint="default" w:ascii="Arial" w:hAnsi="Arial" w:cs="Arial"/>
                <w:sz w:val="24"/>
                <w:szCs w:val="24"/>
                <w:lang w:val="en-US" w:eastAsia="zh-CN"/>
              </w:rPr>
            </w:pPr>
            <w:r>
              <w:rPr>
                <w:rFonts w:hint="default" w:ascii="Arial" w:hAnsi="Arial" w:cs="Arial"/>
                <w:sz w:val="24"/>
                <w:szCs w:val="24"/>
                <w:lang w:val="en-US" w:eastAsia="zh-CN"/>
              </w:rPr>
              <w:t>0.894(0.752, 1.063)</w:t>
            </w:r>
          </w:p>
        </w:tc>
        <w:tc>
          <w:tcPr>
            <w:tcW w:w="790" w:type="pct"/>
            <w:tcBorders>
              <w:top w:val="nil"/>
              <w:left w:val="nil"/>
              <w:bottom w:val="nil"/>
              <w:right w:val="nil"/>
            </w:tcBorders>
            <w:shd w:val="clear" w:color="auto" w:fill="auto"/>
            <w:noWrap/>
            <w:vAlign w:val="center"/>
          </w:tcPr>
          <w:p w14:paraId="6542CE2B">
            <w:pPr>
              <w:jc w:val="center"/>
              <w:rPr>
                <w:rFonts w:hint="default" w:ascii="Arial" w:hAnsi="Arial" w:cs="Arial"/>
                <w:sz w:val="24"/>
                <w:szCs w:val="24"/>
                <w:lang w:val="en-US" w:eastAsia="zh-CN"/>
              </w:rPr>
            </w:pPr>
            <w:r>
              <w:rPr>
                <w:rFonts w:hint="default" w:ascii="Arial" w:hAnsi="Arial" w:cs="Arial"/>
                <w:sz w:val="24"/>
                <w:szCs w:val="24"/>
                <w:lang w:val="en-US" w:eastAsia="zh-CN"/>
              </w:rPr>
              <w:t>0.891 (0.745, 1.065)</w:t>
            </w:r>
          </w:p>
        </w:tc>
        <w:tc>
          <w:tcPr>
            <w:tcW w:w="372" w:type="pct"/>
            <w:tcBorders>
              <w:top w:val="nil"/>
              <w:left w:val="nil"/>
              <w:bottom w:val="nil"/>
              <w:right w:val="nil"/>
            </w:tcBorders>
            <w:shd w:val="clear" w:color="auto" w:fill="auto"/>
            <w:noWrap/>
            <w:vAlign w:val="center"/>
          </w:tcPr>
          <w:p w14:paraId="0525E296">
            <w:pPr>
              <w:jc w:val="center"/>
              <w:rPr>
                <w:rFonts w:hint="default" w:ascii="Arial" w:hAnsi="Arial" w:cs="Arial"/>
                <w:sz w:val="24"/>
                <w:szCs w:val="24"/>
                <w:lang w:val="en-US" w:eastAsia="zh-CN"/>
              </w:rPr>
            </w:pPr>
            <w:r>
              <w:rPr>
                <w:rFonts w:hint="default" w:ascii="Arial" w:hAnsi="Arial" w:cs="Arial"/>
                <w:sz w:val="24"/>
                <w:szCs w:val="24"/>
                <w:lang w:val="en-US" w:eastAsia="zh-CN"/>
              </w:rPr>
              <w:t>0.205</w:t>
            </w:r>
          </w:p>
        </w:tc>
        <w:tc>
          <w:tcPr>
            <w:tcW w:w="360" w:type="pct"/>
            <w:tcBorders>
              <w:top w:val="nil"/>
              <w:left w:val="nil"/>
              <w:bottom w:val="nil"/>
              <w:right w:val="nil"/>
            </w:tcBorders>
            <w:shd w:val="clear" w:color="auto" w:fill="auto"/>
            <w:noWrap/>
            <w:vAlign w:val="center"/>
          </w:tcPr>
          <w:p w14:paraId="60D1833C">
            <w:pPr>
              <w:jc w:val="center"/>
              <w:rPr>
                <w:rFonts w:hint="default" w:ascii="Arial" w:hAnsi="Arial" w:cs="Arial"/>
                <w:sz w:val="24"/>
                <w:szCs w:val="24"/>
                <w:lang w:val="en-US" w:eastAsia="zh-CN"/>
              </w:rPr>
            </w:pPr>
            <w:r>
              <w:rPr>
                <w:rFonts w:hint="default" w:ascii="Arial" w:hAnsi="Arial" w:cs="Arial"/>
                <w:sz w:val="24"/>
                <w:szCs w:val="24"/>
                <w:lang w:val="en-US" w:eastAsia="zh-CN"/>
              </w:rPr>
              <w:t>0.305</w:t>
            </w:r>
          </w:p>
        </w:tc>
      </w:tr>
      <w:tr w14:paraId="394C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8E8FD4E">
            <w:pPr>
              <w:rPr>
                <w:rFonts w:hint="default" w:ascii="Arial" w:hAnsi="Arial" w:cs="Arial"/>
                <w:sz w:val="24"/>
                <w:szCs w:val="24"/>
                <w:lang w:val="en-US" w:eastAsia="zh-CN"/>
              </w:rPr>
            </w:pPr>
            <w:r>
              <w:rPr>
                <w:rFonts w:hint="default" w:ascii="Arial" w:hAnsi="Arial" w:cs="Arial"/>
                <w:sz w:val="24"/>
                <w:szCs w:val="24"/>
                <w:lang w:val="en-US" w:eastAsia="zh-CN"/>
              </w:rPr>
              <w:t xml:space="preserve">  Nitrate</w:t>
            </w:r>
          </w:p>
        </w:tc>
        <w:tc>
          <w:tcPr>
            <w:tcW w:w="439" w:type="pct"/>
            <w:tcBorders>
              <w:top w:val="nil"/>
              <w:left w:val="nil"/>
              <w:bottom w:val="nil"/>
              <w:right w:val="nil"/>
            </w:tcBorders>
            <w:shd w:val="clear" w:color="auto" w:fill="auto"/>
            <w:noWrap/>
            <w:vAlign w:val="center"/>
          </w:tcPr>
          <w:p w14:paraId="5A673D2B">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0A400645">
            <w:pPr>
              <w:jc w:val="center"/>
              <w:rPr>
                <w:rFonts w:hint="default" w:ascii="Arial" w:hAnsi="Arial" w:cs="Arial"/>
                <w:sz w:val="24"/>
                <w:szCs w:val="24"/>
                <w:lang w:val="en-US" w:eastAsia="zh-CN"/>
              </w:rPr>
            </w:pPr>
            <w:r>
              <w:rPr>
                <w:rFonts w:hint="default" w:ascii="Arial" w:hAnsi="Arial" w:cs="Arial"/>
                <w:sz w:val="24"/>
                <w:szCs w:val="24"/>
                <w:lang w:val="en-US" w:eastAsia="zh-CN"/>
              </w:rPr>
              <w:t>6.146 (5.768, 6.537)</w:t>
            </w:r>
          </w:p>
        </w:tc>
        <w:tc>
          <w:tcPr>
            <w:tcW w:w="790" w:type="pct"/>
            <w:tcBorders>
              <w:top w:val="nil"/>
              <w:left w:val="nil"/>
              <w:bottom w:val="nil"/>
              <w:right w:val="nil"/>
            </w:tcBorders>
            <w:shd w:val="clear" w:color="auto" w:fill="auto"/>
            <w:vAlign w:val="center"/>
          </w:tcPr>
          <w:p w14:paraId="2B3C4515">
            <w:pPr>
              <w:jc w:val="center"/>
              <w:rPr>
                <w:rFonts w:hint="default" w:ascii="Arial" w:hAnsi="Arial" w:cs="Arial"/>
                <w:sz w:val="24"/>
                <w:szCs w:val="24"/>
                <w:lang w:val="en-US" w:eastAsia="zh-CN"/>
              </w:rPr>
            </w:pPr>
            <w:r>
              <w:rPr>
                <w:rFonts w:hint="default" w:ascii="Arial" w:hAnsi="Arial" w:cs="Arial"/>
                <w:sz w:val="24"/>
                <w:szCs w:val="24"/>
                <w:lang w:val="en-US" w:eastAsia="zh-CN"/>
              </w:rPr>
              <w:t>1.077(0.906, 1.281)</w:t>
            </w:r>
          </w:p>
        </w:tc>
        <w:tc>
          <w:tcPr>
            <w:tcW w:w="790" w:type="pct"/>
            <w:tcBorders>
              <w:top w:val="nil"/>
              <w:left w:val="nil"/>
              <w:bottom w:val="nil"/>
              <w:right w:val="nil"/>
            </w:tcBorders>
            <w:shd w:val="clear" w:color="auto" w:fill="auto"/>
            <w:noWrap/>
            <w:vAlign w:val="center"/>
          </w:tcPr>
          <w:p w14:paraId="234BF911">
            <w:pPr>
              <w:jc w:val="center"/>
              <w:rPr>
                <w:rFonts w:hint="default" w:ascii="Arial" w:hAnsi="Arial" w:cs="Arial"/>
                <w:sz w:val="24"/>
                <w:szCs w:val="24"/>
                <w:lang w:val="en-US" w:eastAsia="zh-CN"/>
              </w:rPr>
            </w:pPr>
            <w:r>
              <w:rPr>
                <w:rFonts w:hint="default" w:ascii="Arial" w:hAnsi="Arial" w:cs="Arial"/>
                <w:sz w:val="24"/>
                <w:szCs w:val="24"/>
                <w:lang w:val="en-US" w:eastAsia="zh-CN"/>
              </w:rPr>
              <w:t>1.101 (0.879, 1.380)</w:t>
            </w:r>
          </w:p>
        </w:tc>
        <w:tc>
          <w:tcPr>
            <w:tcW w:w="372" w:type="pct"/>
            <w:tcBorders>
              <w:top w:val="nil"/>
              <w:left w:val="nil"/>
              <w:bottom w:val="nil"/>
              <w:right w:val="nil"/>
            </w:tcBorders>
            <w:shd w:val="clear" w:color="auto" w:fill="auto"/>
            <w:noWrap/>
            <w:vAlign w:val="center"/>
          </w:tcPr>
          <w:p w14:paraId="48B901D7">
            <w:pPr>
              <w:jc w:val="center"/>
              <w:rPr>
                <w:rFonts w:hint="default" w:ascii="Arial" w:hAnsi="Arial" w:cs="Arial"/>
                <w:sz w:val="24"/>
                <w:szCs w:val="24"/>
                <w:lang w:val="en-US" w:eastAsia="zh-CN"/>
              </w:rPr>
            </w:pPr>
            <w:r>
              <w:rPr>
                <w:rFonts w:hint="default" w:ascii="Arial" w:hAnsi="Arial" w:cs="Arial"/>
                <w:sz w:val="24"/>
                <w:szCs w:val="24"/>
                <w:lang w:val="en-US" w:eastAsia="zh-CN"/>
              </w:rPr>
              <w:t>0.401</w:t>
            </w:r>
          </w:p>
        </w:tc>
        <w:tc>
          <w:tcPr>
            <w:tcW w:w="360" w:type="pct"/>
            <w:tcBorders>
              <w:top w:val="nil"/>
              <w:left w:val="nil"/>
              <w:bottom w:val="nil"/>
              <w:right w:val="nil"/>
            </w:tcBorders>
            <w:shd w:val="clear" w:color="auto" w:fill="auto"/>
            <w:noWrap/>
            <w:vAlign w:val="center"/>
          </w:tcPr>
          <w:p w14:paraId="597F9197">
            <w:pPr>
              <w:jc w:val="center"/>
              <w:rPr>
                <w:rFonts w:hint="default" w:ascii="Arial" w:hAnsi="Arial" w:cs="Arial"/>
                <w:sz w:val="24"/>
                <w:szCs w:val="24"/>
                <w:lang w:val="en-US" w:eastAsia="zh-CN"/>
              </w:rPr>
            </w:pPr>
            <w:r>
              <w:rPr>
                <w:rFonts w:hint="default" w:ascii="Arial" w:hAnsi="Arial" w:cs="Arial"/>
                <w:sz w:val="24"/>
                <w:szCs w:val="24"/>
                <w:lang w:val="en-US" w:eastAsia="zh-CN"/>
              </w:rPr>
              <w:t>0.553</w:t>
            </w:r>
          </w:p>
        </w:tc>
      </w:tr>
      <w:tr w14:paraId="22532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8E4140A">
            <w:pPr>
              <w:rPr>
                <w:rFonts w:hint="default" w:ascii="Arial" w:hAnsi="Arial" w:cs="Arial"/>
                <w:sz w:val="24"/>
                <w:szCs w:val="24"/>
                <w:lang w:val="en-US" w:eastAsia="zh-CN"/>
              </w:rPr>
            </w:pPr>
            <w:r>
              <w:rPr>
                <w:rFonts w:hint="default" w:ascii="Arial" w:hAnsi="Arial" w:cs="Arial"/>
                <w:sz w:val="24"/>
                <w:szCs w:val="24"/>
                <w:lang w:val="en-US" w:eastAsia="zh-CN"/>
              </w:rPr>
              <w:t xml:space="preserve">  Thiocyanate</w:t>
            </w:r>
          </w:p>
        </w:tc>
        <w:tc>
          <w:tcPr>
            <w:tcW w:w="439" w:type="pct"/>
            <w:tcBorders>
              <w:top w:val="nil"/>
              <w:left w:val="nil"/>
              <w:bottom w:val="nil"/>
              <w:right w:val="nil"/>
            </w:tcBorders>
            <w:shd w:val="clear" w:color="auto" w:fill="auto"/>
            <w:noWrap/>
            <w:vAlign w:val="center"/>
          </w:tcPr>
          <w:p w14:paraId="4CC201EB">
            <w:pPr>
              <w:jc w:val="center"/>
              <w:rPr>
                <w:rFonts w:hint="default" w:ascii="Arial" w:hAnsi="Arial" w:cs="Arial"/>
                <w:sz w:val="24"/>
                <w:szCs w:val="24"/>
                <w:lang w:val="en-US" w:eastAsia="zh-CN"/>
              </w:rPr>
            </w:pPr>
            <w:r>
              <w:rPr>
                <w:rFonts w:hint="default" w:ascii="Arial" w:hAnsi="Arial" w:cs="Arial"/>
                <w:sz w:val="24"/>
                <w:szCs w:val="24"/>
                <w:lang w:val="en-US" w:eastAsia="zh-CN"/>
              </w:rPr>
              <w:t>ng/mL</w:t>
            </w:r>
          </w:p>
        </w:tc>
        <w:tc>
          <w:tcPr>
            <w:tcW w:w="878" w:type="pct"/>
            <w:tcBorders>
              <w:top w:val="nil"/>
              <w:left w:val="nil"/>
              <w:bottom w:val="nil"/>
              <w:right w:val="nil"/>
            </w:tcBorders>
            <w:shd w:val="clear" w:color="auto" w:fill="auto"/>
            <w:noWrap/>
            <w:vAlign w:val="center"/>
          </w:tcPr>
          <w:p w14:paraId="527845EB">
            <w:pPr>
              <w:jc w:val="center"/>
              <w:rPr>
                <w:rFonts w:hint="default" w:ascii="Arial" w:hAnsi="Arial" w:cs="Arial"/>
                <w:sz w:val="24"/>
                <w:szCs w:val="24"/>
                <w:lang w:val="en-US" w:eastAsia="zh-CN"/>
              </w:rPr>
            </w:pPr>
            <w:r>
              <w:rPr>
                <w:rFonts w:hint="default" w:ascii="Arial" w:hAnsi="Arial" w:cs="Arial"/>
                <w:sz w:val="24"/>
                <w:szCs w:val="24"/>
                <w:lang w:val="en-US" w:eastAsia="zh-CN"/>
              </w:rPr>
              <w:t>2.448 (1.826, 3.091)</w:t>
            </w:r>
          </w:p>
        </w:tc>
        <w:tc>
          <w:tcPr>
            <w:tcW w:w="790" w:type="pct"/>
            <w:tcBorders>
              <w:top w:val="nil"/>
              <w:left w:val="nil"/>
              <w:bottom w:val="nil"/>
              <w:right w:val="nil"/>
            </w:tcBorders>
            <w:shd w:val="clear" w:color="auto" w:fill="auto"/>
            <w:vAlign w:val="center"/>
          </w:tcPr>
          <w:p w14:paraId="0C164D15">
            <w:pPr>
              <w:jc w:val="center"/>
              <w:rPr>
                <w:rFonts w:hint="default" w:ascii="Arial" w:hAnsi="Arial" w:cs="Arial"/>
                <w:sz w:val="24"/>
                <w:szCs w:val="24"/>
                <w:lang w:val="en-US" w:eastAsia="zh-CN"/>
              </w:rPr>
            </w:pPr>
            <w:r>
              <w:rPr>
                <w:rFonts w:hint="default" w:ascii="Arial" w:hAnsi="Arial" w:cs="Arial"/>
                <w:sz w:val="24"/>
                <w:szCs w:val="24"/>
                <w:lang w:val="en-US" w:eastAsia="zh-CN"/>
              </w:rPr>
              <w:t>1.346(1.118, 1.621)</w:t>
            </w:r>
          </w:p>
        </w:tc>
        <w:tc>
          <w:tcPr>
            <w:tcW w:w="790" w:type="pct"/>
            <w:tcBorders>
              <w:top w:val="nil"/>
              <w:left w:val="nil"/>
              <w:bottom w:val="nil"/>
              <w:right w:val="nil"/>
            </w:tcBorders>
            <w:shd w:val="clear" w:color="auto" w:fill="auto"/>
            <w:noWrap/>
            <w:vAlign w:val="center"/>
          </w:tcPr>
          <w:p w14:paraId="5490F55A">
            <w:pPr>
              <w:jc w:val="center"/>
              <w:rPr>
                <w:rFonts w:hint="default" w:ascii="Arial" w:hAnsi="Arial" w:cs="Arial"/>
                <w:sz w:val="24"/>
                <w:szCs w:val="24"/>
                <w:lang w:val="en-US" w:eastAsia="zh-CN"/>
              </w:rPr>
            </w:pPr>
            <w:r>
              <w:rPr>
                <w:rFonts w:hint="default" w:ascii="Arial" w:hAnsi="Arial" w:cs="Arial"/>
                <w:sz w:val="24"/>
                <w:szCs w:val="24"/>
                <w:lang w:val="en-US" w:eastAsia="zh-CN"/>
              </w:rPr>
              <w:t>1.243 (1.085, 1.424)</w:t>
            </w:r>
          </w:p>
        </w:tc>
        <w:tc>
          <w:tcPr>
            <w:tcW w:w="372" w:type="pct"/>
            <w:tcBorders>
              <w:top w:val="nil"/>
              <w:left w:val="nil"/>
              <w:bottom w:val="nil"/>
              <w:right w:val="nil"/>
            </w:tcBorders>
            <w:shd w:val="clear" w:color="auto" w:fill="auto"/>
            <w:noWrap/>
            <w:vAlign w:val="center"/>
          </w:tcPr>
          <w:p w14:paraId="1641154E">
            <w:pPr>
              <w:jc w:val="center"/>
              <w:rPr>
                <w:rFonts w:hint="default" w:ascii="Arial" w:hAnsi="Arial" w:cs="Arial"/>
                <w:sz w:val="24"/>
                <w:szCs w:val="24"/>
                <w:lang w:val="en-US" w:eastAsia="zh-CN"/>
              </w:rPr>
            </w:pPr>
            <w:r>
              <w:rPr>
                <w:rFonts w:hint="default" w:ascii="Arial" w:hAnsi="Arial" w:cs="Arial"/>
                <w:sz w:val="24"/>
                <w:szCs w:val="24"/>
                <w:lang w:val="en-US" w:eastAsia="zh-CN"/>
              </w:rPr>
              <w:t>0.002</w:t>
            </w:r>
          </w:p>
        </w:tc>
        <w:tc>
          <w:tcPr>
            <w:tcW w:w="360" w:type="pct"/>
            <w:tcBorders>
              <w:top w:val="nil"/>
              <w:left w:val="nil"/>
              <w:bottom w:val="nil"/>
              <w:right w:val="nil"/>
            </w:tcBorders>
            <w:shd w:val="clear" w:color="auto" w:fill="auto"/>
            <w:noWrap/>
            <w:vAlign w:val="center"/>
          </w:tcPr>
          <w:p w14:paraId="159068D6">
            <w:pPr>
              <w:jc w:val="center"/>
              <w:rPr>
                <w:rFonts w:hint="default" w:ascii="Arial" w:hAnsi="Arial" w:cs="Arial"/>
                <w:sz w:val="24"/>
                <w:szCs w:val="24"/>
                <w:lang w:val="en-US" w:eastAsia="zh-CN"/>
              </w:rPr>
            </w:pPr>
            <w:r>
              <w:rPr>
                <w:rFonts w:hint="default" w:ascii="Arial" w:hAnsi="Arial" w:cs="Arial"/>
                <w:sz w:val="24"/>
                <w:szCs w:val="24"/>
                <w:lang w:val="en-US" w:eastAsia="zh-CN"/>
              </w:rPr>
              <w:t>0.005</w:t>
            </w:r>
          </w:p>
        </w:tc>
      </w:tr>
      <w:tr w14:paraId="7BA97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4964D64">
            <w:pPr>
              <w:rPr>
                <w:rFonts w:hint="default" w:ascii="Arial" w:hAnsi="Arial" w:cs="Arial"/>
                <w:sz w:val="24"/>
                <w:szCs w:val="24"/>
                <w:lang w:val="en-US" w:eastAsia="zh-CN"/>
              </w:rPr>
            </w:pPr>
            <w:r>
              <w:rPr>
                <w:rFonts w:hint="default" w:ascii="Arial" w:hAnsi="Arial" w:cs="Arial"/>
                <w:sz w:val="24"/>
                <w:szCs w:val="24"/>
                <w:lang w:val="en-US" w:eastAsia="zh-CN"/>
              </w:rPr>
              <w:t>Volatile Organic Compound Metabolites</w:t>
            </w:r>
          </w:p>
        </w:tc>
        <w:tc>
          <w:tcPr>
            <w:tcW w:w="439" w:type="pct"/>
            <w:tcBorders>
              <w:top w:val="nil"/>
              <w:left w:val="nil"/>
              <w:bottom w:val="nil"/>
              <w:right w:val="nil"/>
            </w:tcBorders>
            <w:shd w:val="clear" w:color="auto" w:fill="auto"/>
            <w:noWrap/>
            <w:vAlign w:val="center"/>
          </w:tcPr>
          <w:p w14:paraId="2D234051">
            <w:pPr>
              <w:jc w:val="center"/>
              <w:rPr>
                <w:rFonts w:hint="default" w:ascii="Arial" w:hAnsi="Arial" w:cs="Arial"/>
                <w:sz w:val="24"/>
                <w:szCs w:val="24"/>
                <w:lang w:val="en-US" w:eastAsia="zh-CN"/>
              </w:rPr>
            </w:pPr>
          </w:p>
        </w:tc>
        <w:tc>
          <w:tcPr>
            <w:tcW w:w="878" w:type="pct"/>
            <w:tcBorders>
              <w:top w:val="nil"/>
              <w:left w:val="nil"/>
              <w:bottom w:val="nil"/>
              <w:right w:val="nil"/>
            </w:tcBorders>
            <w:shd w:val="clear" w:color="auto" w:fill="auto"/>
            <w:noWrap/>
            <w:vAlign w:val="center"/>
          </w:tcPr>
          <w:p w14:paraId="3655C5CB">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05875814">
            <w:pPr>
              <w:jc w:val="center"/>
              <w:rPr>
                <w:rFonts w:hint="default" w:ascii="Arial" w:hAnsi="Arial" w:cs="Arial"/>
                <w:sz w:val="24"/>
                <w:szCs w:val="24"/>
                <w:lang w:val="en-US" w:eastAsia="zh-CN"/>
              </w:rPr>
            </w:pPr>
          </w:p>
        </w:tc>
        <w:tc>
          <w:tcPr>
            <w:tcW w:w="790" w:type="pct"/>
            <w:tcBorders>
              <w:top w:val="nil"/>
              <w:left w:val="nil"/>
              <w:bottom w:val="nil"/>
              <w:right w:val="nil"/>
            </w:tcBorders>
            <w:shd w:val="clear" w:color="auto" w:fill="auto"/>
            <w:noWrap/>
            <w:vAlign w:val="center"/>
          </w:tcPr>
          <w:p w14:paraId="3CFB485C">
            <w:pPr>
              <w:jc w:val="center"/>
              <w:rPr>
                <w:rFonts w:hint="default" w:ascii="Arial" w:hAnsi="Arial" w:cs="Arial"/>
                <w:sz w:val="24"/>
                <w:szCs w:val="24"/>
                <w:lang w:val="en-US" w:eastAsia="zh-CN"/>
              </w:rPr>
            </w:pPr>
          </w:p>
        </w:tc>
        <w:tc>
          <w:tcPr>
            <w:tcW w:w="372" w:type="pct"/>
            <w:tcBorders>
              <w:top w:val="nil"/>
              <w:left w:val="nil"/>
              <w:bottom w:val="nil"/>
              <w:right w:val="nil"/>
            </w:tcBorders>
            <w:shd w:val="clear" w:color="auto" w:fill="auto"/>
            <w:noWrap/>
            <w:vAlign w:val="center"/>
          </w:tcPr>
          <w:p w14:paraId="6EF24487">
            <w:pPr>
              <w:jc w:val="center"/>
              <w:rPr>
                <w:rFonts w:hint="default" w:ascii="Arial" w:hAnsi="Arial" w:cs="Arial"/>
                <w:sz w:val="24"/>
                <w:szCs w:val="24"/>
                <w:lang w:val="en-US" w:eastAsia="zh-CN"/>
              </w:rPr>
            </w:pPr>
          </w:p>
        </w:tc>
        <w:tc>
          <w:tcPr>
            <w:tcW w:w="360" w:type="pct"/>
            <w:tcBorders>
              <w:top w:val="nil"/>
              <w:left w:val="nil"/>
              <w:bottom w:val="nil"/>
              <w:right w:val="nil"/>
            </w:tcBorders>
            <w:shd w:val="clear" w:color="auto" w:fill="auto"/>
            <w:noWrap/>
            <w:vAlign w:val="center"/>
          </w:tcPr>
          <w:p w14:paraId="10565185">
            <w:pPr>
              <w:jc w:val="center"/>
              <w:rPr>
                <w:rFonts w:hint="default" w:ascii="Arial" w:hAnsi="Arial" w:cs="Arial"/>
                <w:sz w:val="24"/>
                <w:szCs w:val="24"/>
                <w:lang w:val="en-US" w:eastAsia="zh-CN"/>
              </w:rPr>
            </w:pPr>
          </w:p>
        </w:tc>
      </w:tr>
      <w:tr w14:paraId="22D52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312A2EFB">
            <w:pPr>
              <w:rPr>
                <w:rFonts w:hint="default" w:ascii="Arial" w:hAnsi="Arial" w:cs="Arial"/>
                <w:sz w:val="24"/>
                <w:szCs w:val="24"/>
                <w:lang w:val="en-US" w:eastAsia="zh-CN"/>
              </w:rPr>
            </w:pPr>
            <w:r>
              <w:rPr>
                <w:rFonts w:hint="default" w:ascii="Arial" w:hAnsi="Arial" w:cs="Arial"/>
                <w:sz w:val="24"/>
                <w:szCs w:val="24"/>
                <w:lang w:val="en-US" w:eastAsia="zh-CN"/>
              </w:rPr>
              <w:t xml:space="preserve">  GAMA</w:t>
            </w:r>
          </w:p>
        </w:tc>
        <w:tc>
          <w:tcPr>
            <w:tcW w:w="439" w:type="pct"/>
            <w:tcBorders>
              <w:top w:val="nil"/>
              <w:left w:val="nil"/>
              <w:bottom w:val="nil"/>
              <w:right w:val="nil"/>
            </w:tcBorders>
            <w:shd w:val="clear" w:color="auto" w:fill="auto"/>
            <w:noWrap/>
            <w:vAlign w:val="center"/>
          </w:tcPr>
          <w:p w14:paraId="398C05C2">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85015A3">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121C4701">
            <w:pPr>
              <w:jc w:val="center"/>
              <w:rPr>
                <w:rFonts w:hint="default" w:ascii="Arial" w:hAnsi="Arial" w:cs="Arial"/>
                <w:sz w:val="24"/>
                <w:szCs w:val="24"/>
                <w:lang w:val="en-US" w:eastAsia="zh-CN"/>
              </w:rPr>
            </w:pPr>
            <w:r>
              <w:rPr>
                <w:rFonts w:hint="default" w:ascii="Arial" w:hAnsi="Arial" w:cs="Arial"/>
                <w:sz w:val="24"/>
                <w:szCs w:val="24"/>
                <w:lang w:val="en-US" w:eastAsia="zh-CN"/>
              </w:rPr>
              <w:t>1.273(0.949, 1.708)</w:t>
            </w:r>
          </w:p>
        </w:tc>
        <w:tc>
          <w:tcPr>
            <w:tcW w:w="790" w:type="pct"/>
            <w:tcBorders>
              <w:top w:val="nil"/>
              <w:left w:val="nil"/>
              <w:bottom w:val="nil"/>
              <w:right w:val="nil"/>
            </w:tcBorders>
            <w:shd w:val="clear" w:color="auto" w:fill="auto"/>
            <w:noWrap/>
            <w:vAlign w:val="center"/>
          </w:tcPr>
          <w:p w14:paraId="05EE8D0A">
            <w:pPr>
              <w:jc w:val="center"/>
              <w:rPr>
                <w:rFonts w:hint="default" w:ascii="Arial" w:hAnsi="Arial" w:cs="Arial"/>
                <w:sz w:val="24"/>
                <w:szCs w:val="24"/>
                <w:lang w:val="en-US" w:eastAsia="zh-CN"/>
              </w:rPr>
            </w:pPr>
            <w:r>
              <w:rPr>
                <w:rFonts w:hint="default" w:ascii="Arial" w:hAnsi="Arial" w:cs="Arial"/>
                <w:sz w:val="24"/>
                <w:szCs w:val="24"/>
                <w:lang w:val="en-US" w:eastAsia="zh-CN"/>
              </w:rPr>
              <w:t>1.273 (0.949, 1.708)</w:t>
            </w:r>
          </w:p>
        </w:tc>
        <w:tc>
          <w:tcPr>
            <w:tcW w:w="372" w:type="pct"/>
            <w:tcBorders>
              <w:top w:val="nil"/>
              <w:left w:val="nil"/>
              <w:bottom w:val="nil"/>
              <w:right w:val="nil"/>
            </w:tcBorders>
            <w:shd w:val="clear" w:color="auto" w:fill="auto"/>
            <w:noWrap/>
            <w:vAlign w:val="center"/>
          </w:tcPr>
          <w:p w14:paraId="6C99F5FC">
            <w:pPr>
              <w:jc w:val="center"/>
              <w:rPr>
                <w:rFonts w:hint="default" w:ascii="Arial" w:hAnsi="Arial" w:cs="Arial"/>
                <w:sz w:val="24"/>
                <w:szCs w:val="24"/>
                <w:lang w:val="en-US" w:eastAsia="zh-CN"/>
              </w:rPr>
            </w:pPr>
            <w:r>
              <w:rPr>
                <w:rFonts w:hint="default" w:ascii="Arial" w:hAnsi="Arial" w:cs="Arial"/>
                <w:sz w:val="24"/>
                <w:szCs w:val="24"/>
                <w:lang w:val="en-US" w:eastAsia="zh-CN"/>
              </w:rPr>
              <w:t>0.107</w:t>
            </w:r>
          </w:p>
        </w:tc>
        <w:tc>
          <w:tcPr>
            <w:tcW w:w="360" w:type="pct"/>
            <w:tcBorders>
              <w:top w:val="nil"/>
              <w:left w:val="nil"/>
              <w:bottom w:val="nil"/>
              <w:right w:val="nil"/>
            </w:tcBorders>
            <w:shd w:val="clear" w:color="auto" w:fill="auto"/>
            <w:noWrap/>
            <w:vAlign w:val="center"/>
          </w:tcPr>
          <w:p w14:paraId="36D7E016">
            <w:pPr>
              <w:jc w:val="center"/>
              <w:rPr>
                <w:rFonts w:hint="default" w:ascii="Arial" w:hAnsi="Arial" w:cs="Arial"/>
                <w:sz w:val="24"/>
                <w:szCs w:val="24"/>
                <w:lang w:val="en-US" w:eastAsia="zh-CN"/>
              </w:rPr>
            </w:pPr>
            <w:r>
              <w:rPr>
                <w:rFonts w:hint="default" w:ascii="Arial" w:hAnsi="Arial" w:cs="Arial"/>
                <w:sz w:val="24"/>
                <w:szCs w:val="24"/>
                <w:lang w:val="en-US" w:eastAsia="zh-CN"/>
              </w:rPr>
              <w:t>0.187</w:t>
            </w:r>
          </w:p>
        </w:tc>
      </w:tr>
      <w:tr w14:paraId="0DEA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6B99444">
            <w:pPr>
              <w:rPr>
                <w:rFonts w:hint="default" w:ascii="Arial" w:hAnsi="Arial" w:cs="Arial"/>
                <w:sz w:val="24"/>
                <w:szCs w:val="24"/>
                <w:lang w:val="en-US" w:eastAsia="zh-CN"/>
              </w:rPr>
            </w:pPr>
            <w:r>
              <w:rPr>
                <w:rFonts w:hint="default" w:ascii="Arial" w:hAnsi="Arial" w:cs="Arial"/>
                <w:sz w:val="24"/>
                <w:szCs w:val="24"/>
                <w:lang w:val="en-US" w:eastAsia="zh-CN"/>
              </w:rPr>
              <w:t xml:space="preserve">  HEMA</w:t>
            </w:r>
          </w:p>
        </w:tc>
        <w:tc>
          <w:tcPr>
            <w:tcW w:w="439" w:type="pct"/>
            <w:tcBorders>
              <w:top w:val="nil"/>
              <w:left w:val="nil"/>
              <w:bottom w:val="nil"/>
              <w:right w:val="nil"/>
            </w:tcBorders>
            <w:shd w:val="clear" w:color="auto" w:fill="auto"/>
            <w:noWrap/>
            <w:vAlign w:val="center"/>
          </w:tcPr>
          <w:p w14:paraId="23813130">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F299CB3">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3258ACD1">
            <w:pPr>
              <w:jc w:val="center"/>
              <w:rPr>
                <w:rFonts w:hint="default" w:ascii="Arial" w:hAnsi="Arial" w:cs="Arial"/>
                <w:sz w:val="24"/>
                <w:szCs w:val="24"/>
                <w:lang w:val="en-US" w:eastAsia="zh-CN"/>
              </w:rPr>
            </w:pPr>
            <w:r>
              <w:rPr>
                <w:rFonts w:hint="default" w:ascii="Arial" w:hAnsi="Arial" w:cs="Arial"/>
                <w:sz w:val="24"/>
                <w:szCs w:val="24"/>
                <w:lang w:val="en-US" w:eastAsia="zh-CN"/>
              </w:rPr>
              <w:t>1.451(1.082, 1.945)</w:t>
            </w:r>
          </w:p>
        </w:tc>
        <w:tc>
          <w:tcPr>
            <w:tcW w:w="790" w:type="pct"/>
            <w:tcBorders>
              <w:top w:val="nil"/>
              <w:left w:val="nil"/>
              <w:bottom w:val="nil"/>
              <w:right w:val="nil"/>
            </w:tcBorders>
            <w:shd w:val="clear" w:color="auto" w:fill="auto"/>
            <w:noWrap/>
            <w:vAlign w:val="center"/>
          </w:tcPr>
          <w:p w14:paraId="4ADDE1B2">
            <w:pPr>
              <w:jc w:val="center"/>
              <w:rPr>
                <w:rFonts w:hint="default" w:ascii="Arial" w:hAnsi="Arial" w:cs="Arial"/>
                <w:sz w:val="24"/>
                <w:szCs w:val="24"/>
                <w:lang w:val="en-US" w:eastAsia="zh-CN"/>
              </w:rPr>
            </w:pPr>
            <w:r>
              <w:rPr>
                <w:rFonts w:hint="default" w:ascii="Arial" w:hAnsi="Arial" w:cs="Arial"/>
                <w:sz w:val="24"/>
                <w:szCs w:val="24"/>
                <w:lang w:val="en-US" w:eastAsia="zh-CN"/>
              </w:rPr>
              <w:t>1.451 (1.082, 1.945)</w:t>
            </w:r>
          </w:p>
        </w:tc>
        <w:tc>
          <w:tcPr>
            <w:tcW w:w="372" w:type="pct"/>
            <w:tcBorders>
              <w:top w:val="nil"/>
              <w:left w:val="nil"/>
              <w:bottom w:val="nil"/>
              <w:right w:val="nil"/>
            </w:tcBorders>
            <w:shd w:val="clear" w:color="auto" w:fill="auto"/>
            <w:noWrap/>
            <w:vAlign w:val="center"/>
          </w:tcPr>
          <w:p w14:paraId="73A549FF">
            <w:pPr>
              <w:jc w:val="center"/>
              <w:rPr>
                <w:rFonts w:hint="default" w:ascii="Arial" w:hAnsi="Arial" w:cs="Arial"/>
                <w:sz w:val="24"/>
                <w:szCs w:val="24"/>
                <w:lang w:val="en-US" w:eastAsia="zh-CN"/>
              </w:rPr>
            </w:pPr>
            <w:r>
              <w:rPr>
                <w:rFonts w:hint="default" w:ascii="Arial" w:hAnsi="Arial" w:cs="Arial"/>
                <w:sz w:val="24"/>
                <w:szCs w:val="24"/>
                <w:lang w:val="en-US" w:eastAsia="zh-CN"/>
              </w:rPr>
              <w:t>0.013</w:t>
            </w:r>
          </w:p>
        </w:tc>
        <w:tc>
          <w:tcPr>
            <w:tcW w:w="360" w:type="pct"/>
            <w:tcBorders>
              <w:top w:val="nil"/>
              <w:left w:val="nil"/>
              <w:bottom w:val="nil"/>
              <w:right w:val="nil"/>
            </w:tcBorders>
            <w:shd w:val="clear" w:color="auto" w:fill="auto"/>
            <w:noWrap/>
            <w:vAlign w:val="center"/>
          </w:tcPr>
          <w:p w14:paraId="46B0E150">
            <w:pPr>
              <w:jc w:val="center"/>
              <w:rPr>
                <w:rFonts w:hint="default" w:ascii="Arial" w:hAnsi="Arial" w:cs="Arial"/>
                <w:sz w:val="24"/>
                <w:szCs w:val="24"/>
                <w:lang w:val="en-US" w:eastAsia="zh-CN"/>
              </w:rPr>
            </w:pPr>
            <w:r>
              <w:rPr>
                <w:rFonts w:hint="default" w:ascii="Arial" w:hAnsi="Arial" w:cs="Arial"/>
                <w:sz w:val="24"/>
                <w:szCs w:val="24"/>
                <w:lang w:val="en-US" w:eastAsia="zh-CN"/>
              </w:rPr>
              <w:t>0.036</w:t>
            </w:r>
          </w:p>
        </w:tc>
      </w:tr>
      <w:tr w14:paraId="25D7B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B9F8D37">
            <w:pPr>
              <w:rPr>
                <w:rFonts w:hint="default" w:ascii="Arial" w:hAnsi="Arial" w:cs="Arial"/>
                <w:sz w:val="24"/>
                <w:szCs w:val="24"/>
                <w:lang w:val="en-US" w:eastAsia="zh-CN"/>
              </w:rPr>
            </w:pPr>
            <w:r>
              <w:rPr>
                <w:rFonts w:hint="default" w:ascii="Arial" w:hAnsi="Arial" w:cs="Arial"/>
                <w:sz w:val="24"/>
                <w:szCs w:val="24"/>
                <w:lang w:val="en-US" w:eastAsia="zh-CN"/>
              </w:rPr>
              <w:t xml:space="preserve">  MHBMA2</w:t>
            </w:r>
          </w:p>
        </w:tc>
        <w:tc>
          <w:tcPr>
            <w:tcW w:w="439" w:type="pct"/>
            <w:tcBorders>
              <w:top w:val="nil"/>
              <w:left w:val="nil"/>
              <w:bottom w:val="nil"/>
              <w:right w:val="nil"/>
            </w:tcBorders>
            <w:shd w:val="clear" w:color="auto" w:fill="auto"/>
            <w:noWrap/>
            <w:vAlign w:val="center"/>
          </w:tcPr>
          <w:p w14:paraId="1C7472E6">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5F55C5DD">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5736C76D">
            <w:pPr>
              <w:jc w:val="center"/>
              <w:rPr>
                <w:rFonts w:hint="default" w:ascii="Arial" w:hAnsi="Arial" w:cs="Arial"/>
                <w:sz w:val="24"/>
                <w:szCs w:val="24"/>
                <w:lang w:val="en-US" w:eastAsia="zh-CN"/>
              </w:rPr>
            </w:pPr>
            <w:r>
              <w:rPr>
                <w:rFonts w:hint="default" w:ascii="Arial" w:hAnsi="Arial" w:cs="Arial"/>
                <w:sz w:val="24"/>
                <w:szCs w:val="24"/>
                <w:lang w:val="en-US" w:eastAsia="zh-CN"/>
              </w:rPr>
              <w:t>2.798(1.799, 4.352)</w:t>
            </w:r>
          </w:p>
        </w:tc>
        <w:tc>
          <w:tcPr>
            <w:tcW w:w="790" w:type="pct"/>
            <w:tcBorders>
              <w:top w:val="nil"/>
              <w:left w:val="nil"/>
              <w:bottom w:val="nil"/>
              <w:right w:val="nil"/>
            </w:tcBorders>
            <w:shd w:val="clear" w:color="auto" w:fill="auto"/>
            <w:noWrap/>
            <w:vAlign w:val="center"/>
          </w:tcPr>
          <w:p w14:paraId="5122502C">
            <w:pPr>
              <w:jc w:val="center"/>
              <w:rPr>
                <w:rFonts w:hint="default" w:ascii="Arial" w:hAnsi="Arial" w:cs="Arial"/>
                <w:sz w:val="24"/>
                <w:szCs w:val="24"/>
                <w:lang w:val="en-US" w:eastAsia="zh-CN"/>
              </w:rPr>
            </w:pPr>
            <w:r>
              <w:rPr>
                <w:rFonts w:hint="default" w:ascii="Arial" w:hAnsi="Arial" w:cs="Arial"/>
                <w:sz w:val="24"/>
                <w:szCs w:val="24"/>
                <w:lang w:val="en-US" w:eastAsia="zh-CN"/>
              </w:rPr>
              <w:t>2.798 (1.799, 4.352)</w:t>
            </w:r>
          </w:p>
        </w:tc>
        <w:tc>
          <w:tcPr>
            <w:tcW w:w="372" w:type="pct"/>
            <w:tcBorders>
              <w:top w:val="nil"/>
              <w:left w:val="nil"/>
              <w:bottom w:val="nil"/>
              <w:right w:val="nil"/>
            </w:tcBorders>
            <w:shd w:val="clear" w:color="auto" w:fill="auto"/>
            <w:noWrap/>
            <w:vAlign w:val="center"/>
          </w:tcPr>
          <w:p w14:paraId="3854E965">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039EFAD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CDCD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22F258F4">
            <w:pPr>
              <w:rPr>
                <w:rFonts w:hint="default" w:ascii="Arial" w:hAnsi="Arial" w:cs="Arial"/>
                <w:sz w:val="24"/>
                <w:szCs w:val="24"/>
                <w:lang w:val="en-US" w:eastAsia="zh-CN"/>
              </w:rPr>
            </w:pPr>
            <w:r>
              <w:rPr>
                <w:rFonts w:hint="default" w:ascii="Arial" w:hAnsi="Arial" w:cs="Arial"/>
                <w:sz w:val="24"/>
                <w:szCs w:val="24"/>
                <w:lang w:val="en-US" w:eastAsia="zh-CN"/>
              </w:rPr>
              <w:t xml:space="preserve">  PHEMA</w:t>
            </w:r>
          </w:p>
        </w:tc>
        <w:tc>
          <w:tcPr>
            <w:tcW w:w="439" w:type="pct"/>
            <w:tcBorders>
              <w:top w:val="nil"/>
              <w:left w:val="nil"/>
              <w:bottom w:val="nil"/>
              <w:right w:val="nil"/>
            </w:tcBorders>
            <w:shd w:val="clear" w:color="auto" w:fill="auto"/>
            <w:noWrap/>
            <w:vAlign w:val="center"/>
          </w:tcPr>
          <w:p w14:paraId="1C69C8BA">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6B7CAD7A">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0AE9DF87">
            <w:pPr>
              <w:jc w:val="center"/>
              <w:rPr>
                <w:rFonts w:hint="default" w:ascii="Arial" w:hAnsi="Arial" w:cs="Arial"/>
                <w:sz w:val="24"/>
                <w:szCs w:val="24"/>
                <w:lang w:val="en-US" w:eastAsia="zh-CN"/>
              </w:rPr>
            </w:pPr>
            <w:r>
              <w:rPr>
                <w:rFonts w:hint="default" w:ascii="Arial" w:hAnsi="Arial" w:cs="Arial"/>
                <w:sz w:val="24"/>
                <w:szCs w:val="24"/>
                <w:lang w:val="en-US" w:eastAsia="zh-CN"/>
              </w:rPr>
              <w:t>1.367(1.010, 1.848)</w:t>
            </w:r>
          </w:p>
        </w:tc>
        <w:tc>
          <w:tcPr>
            <w:tcW w:w="790" w:type="pct"/>
            <w:tcBorders>
              <w:top w:val="nil"/>
              <w:left w:val="nil"/>
              <w:bottom w:val="nil"/>
              <w:right w:val="nil"/>
            </w:tcBorders>
            <w:shd w:val="clear" w:color="auto" w:fill="auto"/>
            <w:noWrap/>
            <w:vAlign w:val="center"/>
          </w:tcPr>
          <w:p w14:paraId="05EA72FC">
            <w:pPr>
              <w:jc w:val="center"/>
              <w:rPr>
                <w:rFonts w:hint="default" w:ascii="Arial" w:hAnsi="Arial" w:cs="Arial"/>
                <w:sz w:val="24"/>
                <w:szCs w:val="24"/>
                <w:lang w:val="en-US" w:eastAsia="zh-CN"/>
              </w:rPr>
            </w:pPr>
            <w:r>
              <w:rPr>
                <w:rFonts w:hint="default" w:ascii="Arial" w:hAnsi="Arial" w:cs="Arial"/>
                <w:sz w:val="24"/>
                <w:szCs w:val="24"/>
                <w:lang w:val="en-US" w:eastAsia="zh-CN"/>
              </w:rPr>
              <w:t>1.367 (1.010, 1.848)</w:t>
            </w:r>
          </w:p>
        </w:tc>
        <w:tc>
          <w:tcPr>
            <w:tcW w:w="372" w:type="pct"/>
            <w:tcBorders>
              <w:top w:val="nil"/>
              <w:left w:val="nil"/>
              <w:bottom w:val="nil"/>
              <w:right w:val="nil"/>
            </w:tcBorders>
            <w:shd w:val="clear" w:color="auto" w:fill="auto"/>
            <w:noWrap/>
            <w:vAlign w:val="center"/>
          </w:tcPr>
          <w:p w14:paraId="7C81DC58">
            <w:pPr>
              <w:jc w:val="center"/>
              <w:rPr>
                <w:rFonts w:hint="default" w:ascii="Arial" w:hAnsi="Arial" w:cs="Arial"/>
                <w:sz w:val="24"/>
                <w:szCs w:val="24"/>
                <w:lang w:val="en-US" w:eastAsia="zh-CN"/>
              </w:rPr>
            </w:pPr>
            <w:r>
              <w:rPr>
                <w:rFonts w:hint="default" w:ascii="Arial" w:hAnsi="Arial" w:cs="Arial"/>
                <w:sz w:val="24"/>
                <w:szCs w:val="24"/>
                <w:lang w:val="en-US" w:eastAsia="zh-CN"/>
              </w:rPr>
              <w:t>0.043</w:t>
            </w:r>
          </w:p>
        </w:tc>
        <w:tc>
          <w:tcPr>
            <w:tcW w:w="360" w:type="pct"/>
            <w:tcBorders>
              <w:top w:val="nil"/>
              <w:left w:val="nil"/>
              <w:bottom w:val="nil"/>
              <w:right w:val="nil"/>
            </w:tcBorders>
            <w:shd w:val="clear" w:color="auto" w:fill="auto"/>
            <w:noWrap/>
            <w:vAlign w:val="center"/>
          </w:tcPr>
          <w:p w14:paraId="0E32A706">
            <w:pPr>
              <w:jc w:val="center"/>
              <w:rPr>
                <w:rFonts w:hint="default" w:ascii="Arial" w:hAnsi="Arial" w:cs="Arial"/>
                <w:sz w:val="24"/>
                <w:szCs w:val="24"/>
                <w:lang w:val="en-US" w:eastAsia="zh-CN"/>
              </w:rPr>
            </w:pPr>
            <w:r>
              <w:rPr>
                <w:rFonts w:hint="default" w:ascii="Arial" w:hAnsi="Arial" w:cs="Arial"/>
                <w:sz w:val="24"/>
                <w:szCs w:val="24"/>
                <w:lang w:val="en-US" w:eastAsia="zh-CN"/>
              </w:rPr>
              <w:t>0.092</w:t>
            </w:r>
          </w:p>
        </w:tc>
      </w:tr>
      <w:tr w14:paraId="20226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DEB5360">
            <w:pPr>
              <w:rPr>
                <w:rFonts w:hint="default" w:ascii="Arial" w:hAnsi="Arial" w:cs="Arial"/>
                <w:sz w:val="24"/>
                <w:szCs w:val="24"/>
                <w:lang w:val="en-US" w:eastAsia="zh-CN"/>
              </w:rPr>
            </w:pPr>
            <w:r>
              <w:rPr>
                <w:rFonts w:hint="default" w:ascii="Arial" w:hAnsi="Arial" w:cs="Arial"/>
                <w:sz w:val="24"/>
                <w:szCs w:val="24"/>
                <w:lang w:val="en-US" w:eastAsia="zh-CN"/>
              </w:rPr>
              <w:t xml:space="preserve">  PMA</w:t>
            </w:r>
          </w:p>
        </w:tc>
        <w:tc>
          <w:tcPr>
            <w:tcW w:w="439" w:type="pct"/>
            <w:tcBorders>
              <w:top w:val="nil"/>
              <w:left w:val="nil"/>
              <w:bottom w:val="nil"/>
              <w:right w:val="nil"/>
            </w:tcBorders>
            <w:shd w:val="clear" w:color="auto" w:fill="auto"/>
            <w:noWrap/>
            <w:vAlign w:val="center"/>
          </w:tcPr>
          <w:p w14:paraId="54A11FD0">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A220E4F">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nil"/>
              <w:right w:val="nil"/>
            </w:tcBorders>
            <w:shd w:val="clear" w:color="auto" w:fill="auto"/>
            <w:vAlign w:val="center"/>
          </w:tcPr>
          <w:p w14:paraId="06D7D78E">
            <w:pPr>
              <w:jc w:val="center"/>
              <w:rPr>
                <w:rFonts w:hint="default" w:ascii="Arial" w:hAnsi="Arial" w:cs="Arial"/>
                <w:sz w:val="24"/>
                <w:szCs w:val="24"/>
                <w:lang w:val="en-US" w:eastAsia="zh-CN"/>
              </w:rPr>
            </w:pPr>
            <w:r>
              <w:rPr>
                <w:rFonts w:hint="default" w:ascii="Arial" w:hAnsi="Arial" w:cs="Arial"/>
                <w:sz w:val="24"/>
                <w:szCs w:val="24"/>
                <w:lang w:val="en-US" w:eastAsia="zh-CN"/>
              </w:rPr>
              <w:t>1.236(0.915, 1.670)</w:t>
            </w:r>
          </w:p>
        </w:tc>
        <w:tc>
          <w:tcPr>
            <w:tcW w:w="790" w:type="pct"/>
            <w:tcBorders>
              <w:top w:val="nil"/>
              <w:left w:val="nil"/>
              <w:bottom w:val="nil"/>
              <w:right w:val="nil"/>
            </w:tcBorders>
            <w:shd w:val="clear" w:color="auto" w:fill="auto"/>
            <w:noWrap/>
            <w:vAlign w:val="center"/>
          </w:tcPr>
          <w:p w14:paraId="4A617D18">
            <w:pPr>
              <w:jc w:val="center"/>
              <w:rPr>
                <w:rFonts w:hint="default" w:ascii="Arial" w:hAnsi="Arial" w:cs="Arial"/>
                <w:sz w:val="24"/>
                <w:szCs w:val="24"/>
                <w:lang w:val="en-US" w:eastAsia="zh-CN"/>
              </w:rPr>
            </w:pPr>
            <w:r>
              <w:rPr>
                <w:rFonts w:hint="default" w:ascii="Arial" w:hAnsi="Arial" w:cs="Arial"/>
                <w:sz w:val="24"/>
                <w:szCs w:val="24"/>
                <w:lang w:val="en-US" w:eastAsia="zh-CN"/>
              </w:rPr>
              <w:t>1.236 (0.915, 1.670)</w:t>
            </w:r>
          </w:p>
        </w:tc>
        <w:tc>
          <w:tcPr>
            <w:tcW w:w="372" w:type="pct"/>
            <w:tcBorders>
              <w:top w:val="nil"/>
              <w:left w:val="nil"/>
              <w:bottom w:val="nil"/>
              <w:right w:val="nil"/>
            </w:tcBorders>
            <w:shd w:val="clear" w:color="auto" w:fill="auto"/>
            <w:noWrap/>
            <w:vAlign w:val="center"/>
          </w:tcPr>
          <w:p w14:paraId="2A6B13BE">
            <w:pPr>
              <w:jc w:val="center"/>
              <w:rPr>
                <w:rFonts w:hint="default" w:ascii="Arial" w:hAnsi="Arial" w:cs="Arial"/>
                <w:sz w:val="24"/>
                <w:szCs w:val="24"/>
                <w:lang w:val="en-US" w:eastAsia="zh-CN"/>
              </w:rPr>
            </w:pPr>
            <w:r>
              <w:rPr>
                <w:rFonts w:hint="default" w:ascii="Arial" w:hAnsi="Arial" w:cs="Arial"/>
                <w:sz w:val="24"/>
                <w:szCs w:val="24"/>
                <w:lang w:val="en-US" w:eastAsia="zh-CN"/>
              </w:rPr>
              <w:t>0.167</w:t>
            </w:r>
          </w:p>
        </w:tc>
        <w:tc>
          <w:tcPr>
            <w:tcW w:w="360" w:type="pct"/>
            <w:tcBorders>
              <w:top w:val="nil"/>
              <w:left w:val="nil"/>
              <w:bottom w:val="nil"/>
              <w:right w:val="nil"/>
            </w:tcBorders>
            <w:shd w:val="clear" w:color="auto" w:fill="auto"/>
            <w:noWrap/>
            <w:vAlign w:val="center"/>
          </w:tcPr>
          <w:p w14:paraId="17BD74A3">
            <w:pPr>
              <w:jc w:val="center"/>
              <w:rPr>
                <w:rFonts w:hint="default" w:ascii="Arial" w:hAnsi="Arial" w:cs="Arial"/>
                <w:sz w:val="24"/>
                <w:szCs w:val="24"/>
                <w:lang w:val="en-US" w:eastAsia="zh-CN"/>
              </w:rPr>
            </w:pPr>
            <w:r>
              <w:rPr>
                <w:rFonts w:hint="default" w:ascii="Arial" w:hAnsi="Arial" w:cs="Arial"/>
                <w:sz w:val="24"/>
                <w:szCs w:val="24"/>
                <w:lang w:val="en-US" w:eastAsia="zh-CN"/>
              </w:rPr>
              <w:t>0.271</w:t>
            </w:r>
          </w:p>
        </w:tc>
      </w:tr>
      <w:tr w14:paraId="7947A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5E813B6">
            <w:pPr>
              <w:rPr>
                <w:rFonts w:hint="default" w:ascii="Arial" w:hAnsi="Arial" w:cs="Arial"/>
                <w:sz w:val="24"/>
                <w:szCs w:val="24"/>
                <w:lang w:val="en-US" w:eastAsia="zh-CN"/>
              </w:rPr>
            </w:pPr>
            <w:r>
              <w:rPr>
                <w:rFonts w:hint="default" w:ascii="Arial" w:hAnsi="Arial" w:cs="Arial"/>
                <w:sz w:val="24"/>
                <w:szCs w:val="24"/>
                <w:lang w:val="en-US" w:eastAsia="zh-CN"/>
              </w:rPr>
              <w:t xml:space="preserve">  2MHA</w:t>
            </w:r>
          </w:p>
        </w:tc>
        <w:tc>
          <w:tcPr>
            <w:tcW w:w="439" w:type="pct"/>
            <w:tcBorders>
              <w:top w:val="nil"/>
              <w:left w:val="nil"/>
              <w:bottom w:val="nil"/>
              <w:right w:val="nil"/>
            </w:tcBorders>
            <w:shd w:val="clear" w:color="auto" w:fill="auto"/>
            <w:noWrap/>
            <w:vAlign w:val="center"/>
          </w:tcPr>
          <w:p w14:paraId="413E3246">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DE9E6E0">
            <w:pPr>
              <w:jc w:val="center"/>
              <w:rPr>
                <w:rFonts w:hint="default" w:ascii="Arial" w:hAnsi="Arial" w:cs="Arial"/>
                <w:sz w:val="24"/>
                <w:szCs w:val="24"/>
                <w:lang w:val="en-US" w:eastAsia="zh-CN"/>
              </w:rPr>
            </w:pPr>
            <w:r>
              <w:rPr>
                <w:rFonts w:hint="default" w:ascii="Arial" w:hAnsi="Arial" w:cs="Arial"/>
                <w:sz w:val="24"/>
                <w:szCs w:val="24"/>
                <w:lang w:val="en-US" w:eastAsia="zh-CN"/>
              </w:rPr>
              <w:t>-1.003 (-1.780, -0.239)</w:t>
            </w:r>
          </w:p>
        </w:tc>
        <w:tc>
          <w:tcPr>
            <w:tcW w:w="790" w:type="pct"/>
            <w:tcBorders>
              <w:top w:val="nil"/>
              <w:left w:val="nil"/>
              <w:bottom w:val="nil"/>
              <w:right w:val="nil"/>
            </w:tcBorders>
            <w:shd w:val="clear" w:color="auto" w:fill="auto"/>
            <w:vAlign w:val="center"/>
          </w:tcPr>
          <w:p w14:paraId="438A1ED8">
            <w:pPr>
              <w:jc w:val="center"/>
              <w:rPr>
                <w:rFonts w:hint="default" w:ascii="Arial" w:hAnsi="Arial" w:cs="Arial"/>
                <w:sz w:val="24"/>
                <w:szCs w:val="24"/>
                <w:lang w:val="en-US" w:eastAsia="zh-CN"/>
              </w:rPr>
            </w:pPr>
            <w:r>
              <w:rPr>
                <w:rFonts w:hint="default" w:ascii="Arial" w:hAnsi="Arial" w:cs="Arial"/>
                <w:sz w:val="24"/>
                <w:szCs w:val="24"/>
                <w:lang w:val="en-US" w:eastAsia="zh-CN"/>
              </w:rPr>
              <w:t>1.192(0.964, 1.473)</w:t>
            </w:r>
          </w:p>
        </w:tc>
        <w:tc>
          <w:tcPr>
            <w:tcW w:w="790" w:type="pct"/>
            <w:tcBorders>
              <w:top w:val="nil"/>
              <w:left w:val="nil"/>
              <w:bottom w:val="nil"/>
              <w:right w:val="nil"/>
            </w:tcBorders>
            <w:shd w:val="clear" w:color="auto" w:fill="auto"/>
            <w:noWrap/>
            <w:vAlign w:val="center"/>
          </w:tcPr>
          <w:p w14:paraId="06C05DA8">
            <w:pPr>
              <w:jc w:val="center"/>
              <w:rPr>
                <w:rFonts w:hint="default" w:ascii="Arial" w:hAnsi="Arial" w:cs="Arial"/>
                <w:sz w:val="24"/>
                <w:szCs w:val="24"/>
                <w:lang w:val="en-US" w:eastAsia="zh-CN"/>
              </w:rPr>
            </w:pPr>
            <w:r>
              <w:rPr>
                <w:rFonts w:hint="default" w:ascii="Arial" w:hAnsi="Arial" w:cs="Arial"/>
                <w:sz w:val="24"/>
                <w:szCs w:val="24"/>
                <w:lang w:val="en-US" w:eastAsia="zh-CN"/>
              </w:rPr>
              <w:t>1.114 (0.978, 1.270)</w:t>
            </w:r>
          </w:p>
        </w:tc>
        <w:tc>
          <w:tcPr>
            <w:tcW w:w="372" w:type="pct"/>
            <w:tcBorders>
              <w:top w:val="nil"/>
              <w:left w:val="nil"/>
              <w:bottom w:val="nil"/>
              <w:right w:val="nil"/>
            </w:tcBorders>
            <w:shd w:val="clear" w:color="auto" w:fill="auto"/>
            <w:noWrap/>
            <w:vAlign w:val="center"/>
          </w:tcPr>
          <w:p w14:paraId="09A76608">
            <w:pPr>
              <w:jc w:val="center"/>
              <w:rPr>
                <w:rFonts w:hint="default" w:ascii="Arial" w:hAnsi="Arial" w:cs="Arial"/>
                <w:sz w:val="24"/>
                <w:szCs w:val="24"/>
                <w:lang w:val="en-US" w:eastAsia="zh-CN"/>
              </w:rPr>
            </w:pPr>
            <w:r>
              <w:rPr>
                <w:rFonts w:hint="default" w:ascii="Arial" w:hAnsi="Arial" w:cs="Arial"/>
                <w:sz w:val="24"/>
                <w:szCs w:val="24"/>
                <w:lang w:val="en-US" w:eastAsia="zh-CN"/>
              </w:rPr>
              <w:t>0.104</w:t>
            </w:r>
          </w:p>
        </w:tc>
        <w:tc>
          <w:tcPr>
            <w:tcW w:w="360" w:type="pct"/>
            <w:tcBorders>
              <w:top w:val="nil"/>
              <w:left w:val="nil"/>
              <w:bottom w:val="nil"/>
              <w:right w:val="nil"/>
            </w:tcBorders>
            <w:shd w:val="clear" w:color="auto" w:fill="auto"/>
            <w:noWrap/>
            <w:vAlign w:val="center"/>
          </w:tcPr>
          <w:p w14:paraId="55808F48">
            <w:pPr>
              <w:jc w:val="center"/>
              <w:rPr>
                <w:rFonts w:hint="default" w:ascii="Arial" w:hAnsi="Arial" w:cs="Arial"/>
                <w:sz w:val="24"/>
                <w:szCs w:val="24"/>
                <w:lang w:val="en-US" w:eastAsia="zh-CN"/>
              </w:rPr>
            </w:pPr>
            <w:r>
              <w:rPr>
                <w:rFonts w:hint="default" w:ascii="Arial" w:hAnsi="Arial" w:cs="Arial"/>
                <w:sz w:val="24"/>
                <w:szCs w:val="24"/>
                <w:lang w:val="en-US" w:eastAsia="zh-CN"/>
              </w:rPr>
              <w:t>0.186</w:t>
            </w:r>
          </w:p>
        </w:tc>
      </w:tr>
      <w:tr w14:paraId="7F3B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0AA5CDD">
            <w:pPr>
              <w:rPr>
                <w:rFonts w:hint="default" w:ascii="Arial" w:hAnsi="Arial" w:cs="Arial"/>
                <w:sz w:val="24"/>
                <w:szCs w:val="24"/>
                <w:lang w:val="en-US" w:eastAsia="zh-CN"/>
              </w:rPr>
            </w:pPr>
            <w:r>
              <w:rPr>
                <w:rFonts w:hint="default" w:ascii="Arial" w:hAnsi="Arial" w:cs="Arial"/>
                <w:sz w:val="24"/>
                <w:szCs w:val="24"/>
                <w:lang w:val="en-US" w:eastAsia="zh-CN"/>
              </w:rPr>
              <w:t xml:space="preserve">  3&amp;4 MHA</w:t>
            </w:r>
          </w:p>
        </w:tc>
        <w:tc>
          <w:tcPr>
            <w:tcW w:w="439" w:type="pct"/>
            <w:tcBorders>
              <w:top w:val="nil"/>
              <w:left w:val="nil"/>
              <w:bottom w:val="nil"/>
              <w:right w:val="nil"/>
            </w:tcBorders>
            <w:shd w:val="clear" w:color="auto" w:fill="auto"/>
            <w:noWrap/>
            <w:vAlign w:val="center"/>
          </w:tcPr>
          <w:p w14:paraId="7F2F9A2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89A471E">
            <w:pPr>
              <w:jc w:val="center"/>
              <w:rPr>
                <w:rFonts w:hint="default" w:ascii="Arial" w:hAnsi="Arial" w:cs="Arial"/>
                <w:sz w:val="24"/>
                <w:szCs w:val="24"/>
                <w:lang w:val="en-US" w:eastAsia="zh-CN"/>
              </w:rPr>
            </w:pPr>
            <w:r>
              <w:rPr>
                <w:rFonts w:hint="default" w:ascii="Arial" w:hAnsi="Arial" w:cs="Arial"/>
                <w:sz w:val="24"/>
                <w:szCs w:val="24"/>
                <w:lang w:val="en-US" w:eastAsia="zh-CN"/>
              </w:rPr>
              <w:t>0.821 (0.061, 1.792)</w:t>
            </w:r>
          </w:p>
        </w:tc>
        <w:tc>
          <w:tcPr>
            <w:tcW w:w="790" w:type="pct"/>
            <w:tcBorders>
              <w:top w:val="nil"/>
              <w:left w:val="nil"/>
              <w:bottom w:val="nil"/>
              <w:right w:val="nil"/>
            </w:tcBorders>
            <w:shd w:val="clear" w:color="auto" w:fill="auto"/>
            <w:vAlign w:val="center"/>
          </w:tcPr>
          <w:p w14:paraId="62266CA6">
            <w:pPr>
              <w:jc w:val="center"/>
              <w:rPr>
                <w:rFonts w:hint="default" w:ascii="Arial" w:hAnsi="Arial" w:cs="Arial"/>
                <w:sz w:val="24"/>
                <w:szCs w:val="24"/>
                <w:lang w:val="en-US" w:eastAsia="zh-CN"/>
              </w:rPr>
            </w:pPr>
            <w:r>
              <w:rPr>
                <w:rFonts w:hint="default" w:ascii="Arial" w:hAnsi="Arial" w:cs="Arial"/>
                <w:sz w:val="24"/>
                <w:szCs w:val="24"/>
                <w:lang w:val="en-US" w:eastAsia="zh-CN"/>
              </w:rPr>
              <w:t>1.098(0.877, 1.376)</w:t>
            </w:r>
          </w:p>
        </w:tc>
        <w:tc>
          <w:tcPr>
            <w:tcW w:w="790" w:type="pct"/>
            <w:tcBorders>
              <w:top w:val="nil"/>
              <w:left w:val="nil"/>
              <w:bottom w:val="nil"/>
              <w:right w:val="nil"/>
            </w:tcBorders>
            <w:shd w:val="clear" w:color="auto" w:fill="auto"/>
            <w:noWrap/>
            <w:vAlign w:val="center"/>
          </w:tcPr>
          <w:p w14:paraId="07A916FF">
            <w:pPr>
              <w:jc w:val="center"/>
              <w:rPr>
                <w:rFonts w:hint="default" w:ascii="Arial" w:hAnsi="Arial" w:cs="Arial"/>
                <w:sz w:val="24"/>
                <w:szCs w:val="24"/>
                <w:lang w:val="en-US" w:eastAsia="zh-CN"/>
              </w:rPr>
            </w:pPr>
            <w:r>
              <w:rPr>
                <w:rFonts w:hint="default" w:ascii="Arial" w:hAnsi="Arial" w:cs="Arial"/>
                <w:sz w:val="24"/>
                <w:szCs w:val="24"/>
                <w:lang w:val="en-US" w:eastAsia="zh-CN"/>
              </w:rPr>
              <w:t>1.055 (0.928, 1.199)</w:t>
            </w:r>
          </w:p>
        </w:tc>
        <w:tc>
          <w:tcPr>
            <w:tcW w:w="372" w:type="pct"/>
            <w:tcBorders>
              <w:top w:val="nil"/>
              <w:left w:val="nil"/>
              <w:bottom w:val="nil"/>
              <w:right w:val="nil"/>
            </w:tcBorders>
            <w:shd w:val="clear" w:color="auto" w:fill="auto"/>
            <w:noWrap/>
            <w:vAlign w:val="center"/>
          </w:tcPr>
          <w:p w14:paraId="3859A264">
            <w:pPr>
              <w:jc w:val="center"/>
              <w:rPr>
                <w:rFonts w:hint="default" w:ascii="Arial" w:hAnsi="Arial" w:cs="Arial"/>
                <w:sz w:val="24"/>
                <w:szCs w:val="24"/>
                <w:lang w:val="en-US" w:eastAsia="zh-CN"/>
              </w:rPr>
            </w:pPr>
            <w:r>
              <w:rPr>
                <w:rFonts w:hint="default" w:ascii="Arial" w:hAnsi="Arial" w:cs="Arial"/>
                <w:sz w:val="24"/>
                <w:szCs w:val="24"/>
                <w:lang w:val="en-US" w:eastAsia="zh-CN"/>
              </w:rPr>
              <w:t>0.413</w:t>
            </w:r>
          </w:p>
        </w:tc>
        <w:tc>
          <w:tcPr>
            <w:tcW w:w="360" w:type="pct"/>
            <w:tcBorders>
              <w:top w:val="nil"/>
              <w:left w:val="nil"/>
              <w:bottom w:val="nil"/>
              <w:right w:val="nil"/>
            </w:tcBorders>
            <w:shd w:val="clear" w:color="auto" w:fill="auto"/>
            <w:noWrap/>
            <w:vAlign w:val="center"/>
          </w:tcPr>
          <w:p w14:paraId="23D33BBB">
            <w:pPr>
              <w:jc w:val="center"/>
              <w:rPr>
                <w:rFonts w:hint="default" w:ascii="Arial" w:hAnsi="Arial" w:cs="Arial"/>
                <w:sz w:val="24"/>
                <w:szCs w:val="24"/>
                <w:lang w:val="en-US" w:eastAsia="zh-CN"/>
              </w:rPr>
            </w:pPr>
            <w:r>
              <w:rPr>
                <w:rFonts w:hint="default" w:ascii="Arial" w:hAnsi="Arial" w:cs="Arial"/>
                <w:sz w:val="24"/>
                <w:szCs w:val="24"/>
                <w:lang w:val="en-US" w:eastAsia="zh-CN"/>
              </w:rPr>
              <w:t>0.559</w:t>
            </w:r>
          </w:p>
        </w:tc>
      </w:tr>
      <w:tr w14:paraId="519A8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3B2007D">
            <w:pPr>
              <w:rPr>
                <w:rFonts w:hint="default" w:ascii="Arial" w:hAnsi="Arial" w:cs="Arial"/>
                <w:sz w:val="24"/>
                <w:szCs w:val="24"/>
                <w:lang w:val="en-US" w:eastAsia="zh-CN"/>
              </w:rPr>
            </w:pPr>
            <w:r>
              <w:rPr>
                <w:rFonts w:hint="default" w:ascii="Arial" w:hAnsi="Arial" w:cs="Arial"/>
                <w:sz w:val="24"/>
                <w:szCs w:val="24"/>
                <w:lang w:val="en-US" w:eastAsia="zh-CN"/>
              </w:rPr>
              <w:t xml:space="preserve">  AAMA</w:t>
            </w:r>
          </w:p>
        </w:tc>
        <w:tc>
          <w:tcPr>
            <w:tcW w:w="439" w:type="pct"/>
            <w:tcBorders>
              <w:top w:val="nil"/>
              <w:left w:val="nil"/>
              <w:bottom w:val="nil"/>
              <w:right w:val="nil"/>
            </w:tcBorders>
            <w:shd w:val="clear" w:color="auto" w:fill="auto"/>
            <w:noWrap/>
            <w:vAlign w:val="center"/>
          </w:tcPr>
          <w:p w14:paraId="682DA8EB">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38BABD61">
            <w:pPr>
              <w:jc w:val="center"/>
              <w:rPr>
                <w:rFonts w:hint="default" w:ascii="Arial" w:hAnsi="Arial" w:cs="Arial"/>
                <w:sz w:val="24"/>
                <w:szCs w:val="24"/>
                <w:lang w:val="en-US" w:eastAsia="zh-CN"/>
              </w:rPr>
            </w:pPr>
            <w:r>
              <w:rPr>
                <w:rFonts w:hint="default" w:ascii="Arial" w:hAnsi="Arial" w:cs="Arial"/>
                <w:sz w:val="24"/>
                <w:szCs w:val="24"/>
                <w:lang w:val="en-US" w:eastAsia="zh-CN"/>
              </w:rPr>
              <w:t>-0.701 (-1.169, -0.163)</w:t>
            </w:r>
          </w:p>
        </w:tc>
        <w:tc>
          <w:tcPr>
            <w:tcW w:w="790" w:type="pct"/>
            <w:tcBorders>
              <w:top w:val="nil"/>
              <w:left w:val="nil"/>
              <w:bottom w:val="nil"/>
              <w:right w:val="nil"/>
            </w:tcBorders>
            <w:shd w:val="clear" w:color="auto" w:fill="auto"/>
            <w:vAlign w:val="center"/>
          </w:tcPr>
          <w:p w14:paraId="08F09EB9">
            <w:pPr>
              <w:jc w:val="center"/>
              <w:rPr>
                <w:rFonts w:hint="default" w:ascii="Arial" w:hAnsi="Arial" w:cs="Arial"/>
                <w:sz w:val="24"/>
                <w:szCs w:val="24"/>
                <w:lang w:val="en-US" w:eastAsia="zh-CN"/>
              </w:rPr>
            </w:pPr>
            <w:r>
              <w:rPr>
                <w:rFonts w:hint="default" w:ascii="Arial" w:hAnsi="Arial" w:cs="Arial"/>
                <w:sz w:val="24"/>
                <w:szCs w:val="24"/>
                <w:lang w:val="en-US" w:eastAsia="zh-CN"/>
              </w:rPr>
              <w:t>1.295(1.057, 1.587)</w:t>
            </w:r>
          </w:p>
        </w:tc>
        <w:tc>
          <w:tcPr>
            <w:tcW w:w="790" w:type="pct"/>
            <w:tcBorders>
              <w:top w:val="nil"/>
              <w:left w:val="nil"/>
              <w:bottom w:val="nil"/>
              <w:right w:val="nil"/>
            </w:tcBorders>
            <w:shd w:val="clear" w:color="auto" w:fill="auto"/>
            <w:noWrap/>
            <w:vAlign w:val="center"/>
          </w:tcPr>
          <w:p w14:paraId="1B5BF2D2">
            <w:pPr>
              <w:jc w:val="center"/>
              <w:rPr>
                <w:rFonts w:hint="default" w:ascii="Arial" w:hAnsi="Arial" w:cs="Arial"/>
                <w:sz w:val="24"/>
                <w:szCs w:val="24"/>
                <w:lang w:val="en-US" w:eastAsia="zh-CN"/>
              </w:rPr>
            </w:pPr>
            <w:r>
              <w:rPr>
                <w:rFonts w:hint="default" w:ascii="Arial" w:hAnsi="Arial" w:cs="Arial"/>
                <w:sz w:val="24"/>
                <w:szCs w:val="24"/>
                <w:lang w:val="en-US" w:eastAsia="zh-CN"/>
              </w:rPr>
              <w:t>1.266 (1.051, 1.525)</w:t>
            </w:r>
          </w:p>
        </w:tc>
        <w:tc>
          <w:tcPr>
            <w:tcW w:w="372" w:type="pct"/>
            <w:tcBorders>
              <w:top w:val="nil"/>
              <w:left w:val="nil"/>
              <w:bottom w:val="nil"/>
              <w:right w:val="nil"/>
            </w:tcBorders>
            <w:shd w:val="clear" w:color="auto" w:fill="auto"/>
            <w:noWrap/>
            <w:vAlign w:val="center"/>
          </w:tcPr>
          <w:p w14:paraId="44C95764">
            <w:pPr>
              <w:jc w:val="center"/>
              <w:rPr>
                <w:rFonts w:hint="default" w:ascii="Arial" w:hAnsi="Arial" w:cs="Arial"/>
                <w:sz w:val="24"/>
                <w:szCs w:val="24"/>
                <w:lang w:val="en-US" w:eastAsia="zh-CN"/>
              </w:rPr>
            </w:pPr>
            <w:r>
              <w:rPr>
                <w:rFonts w:hint="default" w:ascii="Arial" w:hAnsi="Arial" w:cs="Arial"/>
                <w:sz w:val="24"/>
                <w:szCs w:val="24"/>
                <w:lang w:val="en-US" w:eastAsia="zh-CN"/>
              </w:rPr>
              <w:t>0.012</w:t>
            </w:r>
          </w:p>
        </w:tc>
        <w:tc>
          <w:tcPr>
            <w:tcW w:w="360" w:type="pct"/>
            <w:tcBorders>
              <w:top w:val="nil"/>
              <w:left w:val="nil"/>
              <w:bottom w:val="nil"/>
              <w:right w:val="nil"/>
            </w:tcBorders>
            <w:shd w:val="clear" w:color="auto" w:fill="auto"/>
            <w:noWrap/>
            <w:vAlign w:val="center"/>
          </w:tcPr>
          <w:p w14:paraId="6A3FFC01">
            <w:pPr>
              <w:jc w:val="center"/>
              <w:rPr>
                <w:rFonts w:hint="default" w:ascii="Arial" w:hAnsi="Arial" w:cs="Arial"/>
                <w:sz w:val="24"/>
                <w:szCs w:val="24"/>
                <w:lang w:val="en-US" w:eastAsia="zh-CN"/>
              </w:rPr>
            </w:pPr>
            <w:r>
              <w:rPr>
                <w:rFonts w:hint="default" w:ascii="Arial" w:hAnsi="Arial" w:cs="Arial"/>
                <w:sz w:val="24"/>
                <w:szCs w:val="24"/>
                <w:lang w:val="en-US" w:eastAsia="zh-CN"/>
              </w:rPr>
              <w:t>0.036</w:t>
            </w:r>
          </w:p>
        </w:tc>
      </w:tr>
      <w:tr w14:paraId="5C366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B036EC2">
            <w:pPr>
              <w:rPr>
                <w:rFonts w:hint="default" w:ascii="Arial" w:hAnsi="Arial" w:cs="Arial"/>
                <w:sz w:val="24"/>
                <w:szCs w:val="24"/>
                <w:lang w:val="en-US" w:eastAsia="zh-CN"/>
              </w:rPr>
            </w:pPr>
            <w:r>
              <w:rPr>
                <w:rFonts w:hint="default" w:ascii="Arial" w:hAnsi="Arial" w:cs="Arial"/>
                <w:sz w:val="24"/>
                <w:szCs w:val="24"/>
                <w:lang w:val="en-US" w:eastAsia="zh-CN"/>
              </w:rPr>
              <w:t xml:space="preserve">  AMCC</w:t>
            </w:r>
          </w:p>
        </w:tc>
        <w:tc>
          <w:tcPr>
            <w:tcW w:w="439" w:type="pct"/>
            <w:tcBorders>
              <w:top w:val="nil"/>
              <w:left w:val="nil"/>
              <w:bottom w:val="nil"/>
              <w:right w:val="nil"/>
            </w:tcBorders>
            <w:shd w:val="clear" w:color="auto" w:fill="auto"/>
            <w:noWrap/>
            <w:vAlign w:val="center"/>
          </w:tcPr>
          <w:p w14:paraId="3FDF738B">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5BA4AA0">
            <w:pPr>
              <w:jc w:val="center"/>
              <w:rPr>
                <w:rFonts w:hint="default" w:ascii="Arial" w:hAnsi="Arial" w:cs="Arial"/>
                <w:sz w:val="24"/>
                <w:szCs w:val="24"/>
                <w:lang w:val="en-US" w:eastAsia="zh-CN"/>
              </w:rPr>
            </w:pPr>
            <w:r>
              <w:rPr>
                <w:rFonts w:hint="default" w:ascii="Arial" w:hAnsi="Arial" w:cs="Arial"/>
                <w:sz w:val="24"/>
                <w:szCs w:val="24"/>
                <w:lang w:val="en-US" w:eastAsia="zh-CN"/>
              </w:rPr>
              <w:t>0.515 (-0.109, 1.118)</w:t>
            </w:r>
          </w:p>
        </w:tc>
        <w:tc>
          <w:tcPr>
            <w:tcW w:w="790" w:type="pct"/>
            <w:tcBorders>
              <w:top w:val="nil"/>
              <w:left w:val="nil"/>
              <w:bottom w:val="nil"/>
              <w:right w:val="nil"/>
            </w:tcBorders>
            <w:shd w:val="clear" w:color="auto" w:fill="auto"/>
            <w:vAlign w:val="center"/>
          </w:tcPr>
          <w:p w14:paraId="790B89DB">
            <w:pPr>
              <w:jc w:val="center"/>
              <w:rPr>
                <w:rFonts w:hint="default" w:ascii="Arial" w:hAnsi="Arial" w:cs="Arial"/>
                <w:sz w:val="24"/>
                <w:szCs w:val="24"/>
                <w:lang w:val="en-US" w:eastAsia="zh-CN"/>
              </w:rPr>
            </w:pPr>
            <w:r>
              <w:rPr>
                <w:rFonts w:hint="default" w:ascii="Arial" w:hAnsi="Arial" w:cs="Arial"/>
                <w:sz w:val="24"/>
                <w:szCs w:val="24"/>
                <w:lang w:val="en-US" w:eastAsia="zh-CN"/>
              </w:rPr>
              <w:t>1.245(1.020, 1.521)</w:t>
            </w:r>
          </w:p>
        </w:tc>
        <w:tc>
          <w:tcPr>
            <w:tcW w:w="790" w:type="pct"/>
            <w:tcBorders>
              <w:top w:val="nil"/>
              <w:left w:val="nil"/>
              <w:bottom w:val="nil"/>
              <w:right w:val="nil"/>
            </w:tcBorders>
            <w:shd w:val="clear" w:color="auto" w:fill="auto"/>
            <w:noWrap/>
            <w:vAlign w:val="center"/>
          </w:tcPr>
          <w:p w14:paraId="035CF76D">
            <w:pPr>
              <w:jc w:val="center"/>
              <w:rPr>
                <w:rFonts w:hint="default" w:ascii="Arial" w:hAnsi="Arial" w:cs="Arial"/>
                <w:sz w:val="24"/>
                <w:szCs w:val="24"/>
                <w:lang w:val="en-US" w:eastAsia="zh-CN"/>
              </w:rPr>
            </w:pPr>
            <w:r>
              <w:rPr>
                <w:rFonts w:hint="default" w:ascii="Arial" w:hAnsi="Arial" w:cs="Arial"/>
                <w:sz w:val="24"/>
                <w:szCs w:val="24"/>
                <w:lang w:val="en-US" w:eastAsia="zh-CN"/>
              </w:rPr>
              <w:t>1.198 (1.016, 1.412)</w:t>
            </w:r>
          </w:p>
        </w:tc>
        <w:tc>
          <w:tcPr>
            <w:tcW w:w="372" w:type="pct"/>
            <w:tcBorders>
              <w:top w:val="nil"/>
              <w:left w:val="nil"/>
              <w:bottom w:val="nil"/>
              <w:right w:val="nil"/>
            </w:tcBorders>
            <w:shd w:val="clear" w:color="auto" w:fill="auto"/>
            <w:noWrap/>
            <w:vAlign w:val="center"/>
          </w:tcPr>
          <w:p w14:paraId="75C95721">
            <w:pPr>
              <w:jc w:val="center"/>
              <w:rPr>
                <w:rFonts w:hint="default" w:ascii="Arial" w:hAnsi="Arial" w:cs="Arial"/>
                <w:sz w:val="24"/>
                <w:szCs w:val="24"/>
                <w:lang w:val="en-US" w:eastAsia="zh-CN"/>
              </w:rPr>
            </w:pPr>
            <w:r>
              <w:rPr>
                <w:rFonts w:hint="default" w:ascii="Arial" w:hAnsi="Arial" w:cs="Arial"/>
                <w:sz w:val="24"/>
                <w:szCs w:val="24"/>
                <w:lang w:val="en-US" w:eastAsia="zh-CN"/>
              </w:rPr>
              <w:t>0.031</w:t>
            </w:r>
          </w:p>
        </w:tc>
        <w:tc>
          <w:tcPr>
            <w:tcW w:w="360" w:type="pct"/>
            <w:tcBorders>
              <w:top w:val="nil"/>
              <w:left w:val="nil"/>
              <w:bottom w:val="nil"/>
              <w:right w:val="nil"/>
            </w:tcBorders>
            <w:shd w:val="clear" w:color="auto" w:fill="auto"/>
            <w:noWrap/>
            <w:vAlign w:val="center"/>
          </w:tcPr>
          <w:p w14:paraId="72A221AA">
            <w:pPr>
              <w:jc w:val="center"/>
              <w:rPr>
                <w:rFonts w:hint="default" w:ascii="Arial" w:hAnsi="Arial" w:cs="Arial"/>
                <w:sz w:val="24"/>
                <w:szCs w:val="24"/>
                <w:lang w:val="en-US" w:eastAsia="zh-CN"/>
              </w:rPr>
            </w:pPr>
            <w:r>
              <w:rPr>
                <w:rFonts w:hint="default" w:ascii="Arial" w:hAnsi="Arial" w:cs="Arial"/>
                <w:sz w:val="24"/>
                <w:szCs w:val="24"/>
                <w:lang w:val="en-US" w:eastAsia="zh-CN"/>
              </w:rPr>
              <w:t>0.072</w:t>
            </w:r>
          </w:p>
        </w:tc>
      </w:tr>
      <w:tr w14:paraId="119B0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31E1D97">
            <w:pPr>
              <w:rPr>
                <w:rFonts w:hint="default" w:ascii="Arial" w:hAnsi="Arial" w:cs="Arial"/>
                <w:sz w:val="24"/>
                <w:szCs w:val="24"/>
                <w:lang w:val="en-US" w:eastAsia="zh-CN"/>
              </w:rPr>
            </w:pPr>
            <w:r>
              <w:rPr>
                <w:rFonts w:hint="default" w:ascii="Arial" w:hAnsi="Arial" w:cs="Arial"/>
                <w:sz w:val="24"/>
                <w:szCs w:val="24"/>
                <w:lang w:val="en-US" w:eastAsia="zh-CN"/>
              </w:rPr>
              <w:t xml:space="preserve">  ATCA</w:t>
            </w:r>
          </w:p>
        </w:tc>
        <w:tc>
          <w:tcPr>
            <w:tcW w:w="439" w:type="pct"/>
            <w:tcBorders>
              <w:top w:val="nil"/>
              <w:left w:val="nil"/>
              <w:bottom w:val="nil"/>
              <w:right w:val="nil"/>
            </w:tcBorders>
            <w:shd w:val="clear" w:color="auto" w:fill="auto"/>
            <w:noWrap/>
            <w:vAlign w:val="center"/>
          </w:tcPr>
          <w:p w14:paraId="472F771D">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6B21378">
            <w:pPr>
              <w:jc w:val="center"/>
              <w:rPr>
                <w:rFonts w:hint="default" w:ascii="Arial" w:hAnsi="Arial" w:cs="Arial"/>
                <w:sz w:val="24"/>
                <w:szCs w:val="24"/>
                <w:lang w:val="en-US" w:eastAsia="zh-CN"/>
              </w:rPr>
            </w:pPr>
            <w:r>
              <w:rPr>
                <w:rFonts w:hint="default" w:ascii="Arial" w:hAnsi="Arial" w:cs="Arial"/>
                <w:sz w:val="24"/>
                <w:szCs w:val="24"/>
                <w:lang w:val="en-US" w:eastAsia="zh-CN"/>
              </w:rPr>
              <w:t>0.175 (-0.570, 0.760)</w:t>
            </w:r>
          </w:p>
        </w:tc>
        <w:tc>
          <w:tcPr>
            <w:tcW w:w="790" w:type="pct"/>
            <w:tcBorders>
              <w:top w:val="nil"/>
              <w:left w:val="nil"/>
              <w:bottom w:val="nil"/>
              <w:right w:val="nil"/>
            </w:tcBorders>
            <w:shd w:val="clear" w:color="auto" w:fill="auto"/>
            <w:vAlign w:val="center"/>
          </w:tcPr>
          <w:p w14:paraId="0214C3B7">
            <w:pPr>
              <w:jc w:val="center"/>
              <w:rPr>
                <w:rFonts w:hint="default" w:ascii="Arial" w:hAnsi="Arial" w:cs="Arial"/>
                <w:sz w:val="24"/>
                <w:szCs w:val="24"/>
                <w:lang w:val="en-US" w:eastAsia="zh-CN"/>
              </w:rPr>
            </w:pPr>
            <w:r>
              <w:rPr>
                <w:rFonts w:hint="default" w:ascii="Arial" w:hAnsi="Arial" w:cs="Arial"/>
                <w:sz w:val="24"/>
                <w:szCs w:val="24"/>
                <w:lang w:val="en-US" w:eastAsia="zh-CN"/>
              </w:rPr>
              <w:t>1.255(1.009, 1.560)</w:t>
            </w:r>
          </w:p>
        </w:tc>
        <w:tc>
          <w:tcPr>
            <w:tcW w:w="790" w:type="pct"/>
            <w:tcBorders>
              <w:top w:val="nil"/>
              <w:left w:val="nil"/>
              <w:bottom w:val="nil"/>
              <w:right w:val="nil"/>
            </w:tcBorders>
            <w:shd w:val="clear" w:color="auto" w:fill="auto"/>
            <w:noWrap/>
            <w:vAlign w:val="center"/>
          </w:tcPr>
          <w:p w14:paraId="54DC388B">
            <w:pPr>
              <w:jc w:val="center"/>
              <w:rPr>
                <w:rFonts w:hint="default" w:ascii="Arial" w:hAnsi="Arial" w:cs="Arial"/>
                <w:sz w:val="24"/>
                <w:szCs w:val="24"/>
                <w:lang w:val="en-US" w:eastAsia="zh-CN"/>
              </w:rPr>
            </w:pPr>
            <w:r>
              <w:rPr>
                <w:rFonts w:hint="default" w:ascii="Arial" w:hAnsi="Arial" w:cs="Arial"/>
                <w:sz w:val="24"/>
                <w:szCs w:val="24"/>
                <w:lang w:val="en-US" w:eastAsia="zh-CN"/>
              </w:rPr>
              <w:t>1.181 (1.007, 1.386)</w:t>
            </w:r>
          </w:p>
        </w:tc>
        <w:tc>
          <w:tcPr>
            <w:tcW w:w="372" w:type="pct"/>
            <w:tcBorders>
              <w:top w:val="nil"/>
              <w:left w:val="nil"/>
              <w:bottom w:val="nil"/>
              <w:right w:val="nil"/>
            </w:tcBorders>
            <w:shd w:val="clear" w:color="auto" w:fill="auto"/>
            <w:noWrap/>
            <w:vAlign w:val="center"/>
          </w:tcPr>
          <w:p w14:paraId="2ECEA614">
            <w:pPr>
              <w:jc w:val="center"/>
              <w:rPr>
                <w:rFonts w:hint="default" w:ascii="Arial" w:hAnsi="Arial" w:cs="Arial"/>
                <w:sz w:val="24"/>
                <w:szCs w:val="24"/>
                <w:lang w:val="en-US" w:eastAsia="zh-CN"/>
              </w:rPr>
            </w:pPr>
            <w:r>
              <w:rPr>
                <w:rFonts w:hint="default" w:ascii="Arial" w:hAnsi="Arial" w:cs="Arial"/>
                <w:sz w:val="24"/>
                <w:szCs w:val="24"/>
                <w:lang w:val="en-US" w:eastAsia="zh-CN"/>
              </w:rPr>
              <w:t>0.04</w:t>
            </w:r>
          </w:p>
        </w:tc>
        <w:tc>
          <w:tcPr>
            <w:tcW w:w="360" w:type="pct"/>
            <w:tcBorders>
              <w:top w:val="nil"/>
              <w:left w:val="nil"/>
              <w:bottom w:val="nil"/>
              <w:right w:val="nil"/>
            </w:tcBorders>
            <w:shd w:val="clear" w:color="auto" w:fill="auto"/>
            <w:noWrap/>
            <w:vAlign w:val="center"/>
          </w:tcPr>
          <w:p w14:paraId="5F8EF7A7">
            <w:pPr>
              <w:jc w:val="center"/>
              <w:rPr>
                <w:rFonts w:hint="default" w:ascii="Arial" w:hAnsi="Arial" w:cs="Arial"/>
                <w:sz w:val="24"/>
                <w:szCs w:val="24"/>
                <w:lang w:val="en-US" w:eastAsia="zh-CN"/>
              </w:rPr>
            </w:pPr>
            <w:r>
              <w:rPr>
                <w:rFonts w:hint="default" w:ascii="Arial" w:hAnsi="Arial" w:cs="Arial"/>
                <w:sz w:val="24"/>
                <w:szCs w:val="24"/>
                <w:lang w:val="en-US" w:eastAsia="zh-CN"/>
              </w:rPr>
              <w:t>0.089</w:t>
            </w:r>
          </w:p>
        </w:tc>
      </w:tr>
      <w:tr w14:paraId="20A06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20DBE73">
            <w:pPr>
              <w:rPr>
                <w:rFonts w:hint="default" w:ascii="Arial" w:hAnsi="Arial" w:cs="Arial"/>
                <w:sz w:val="24"/>
                <w:szCs w:val="24"/>
                <w:lang w:val="en-US" w:eastAsia="zh-CN"/>
              </w:rPr>
            </w:pPr>
            <w:r>
              <w:rPr>
                <w:rFonts w:hint="default" w:ascii="Arial" w:hAnsi="Arial" w:cs="Arial"/>
                <w:sz w:val="24"/>
                <w:szCs w:val="24"/>
                <w:lang w:val="en-US" w:eastAsia="zh-CN"/>
              </w:rPr>
              <w:t xml:space="preserve">  BMA</w:t>
            </w:r>
          </w:p>
        </w:tc>
        <w:tc>
          <w:tcPr>
            <w:tcW w:w="439" w:type="pct"/>
            <w:tcBorders>
              <w:top w:val="nil"/>
              <w:left w:val="nil"/>
              <w:bottom w:val="nil"/>
              <w:right w:val="nil"/>
            </w:tcBorders>
            <w:shd w:val="clear" w:color="auto" w:fill="auto"/>
            <w:noWrap/>
            <w:vAlign w:val="center"/>
          </w:tcPr>
          <w:p w14:paraId="1CB537E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4D06771">
            <w:pPr>
              <w:jc w:val="center"/>
              <w:rPr>
                <w:rFonts w:hint="default" w:ascii="Arial" w:hAnsi="Arial" w:cs="Arial"/>
                <w:sz w:val="24"/>
                <w:szCs w:val="24"/>
                <w:lang w:val="en-US" w:eastAsia="zh-CN"/>
              </w:rPr>
            </w:pPr>
            <w:r>
              <w:rPr>
                <w:rFonts w:hint="default" w:ascii="Arial" w:hAnsi="Arial" w:cs="Arial"/>
                <w:sz w:val="24"/>
                <w:szCs w:val="24"/>
                <w:lang w:val="en-US" w:eastAsia="zh-CN"/>
              </w:rPr>
              <w:t>-2.684 (-3.219, -2.069)</w:t>
            </w:r>
          </w:p>
        </w:tc>
        <w:tc>
          <w:tcPr>
            <w:tcW w:w="790" w:type="pct"/>
            <w:tcBorders>
              <w:top w:val="nil"/>
              <w:left w:val="nil"/>
              <w:bottom w:val="nil"/>
              <w:right w:val="nil"/>
            </w:tcBorders>
            <w:shd w:val="clear" w:color="auto" w:fill="auto"/>
            <w:vAlign w:val="center"/>
          </w:tcPr>
          <w:p w14:paraId="0723C233">
            <w:pPr>
              <w:jc w:val="center"/>
              <w:rPr>
                <w:rFonts w:hint="default" w:ascii="Arial" w:hAnsi="Arial" w:cs="Arial"/>
                <w:sz w:val="24"/>
                <w:szCs w:val="24"/>
                <w:lang w:val="en-US" w:eastAsia="zh-CN"/>
              </w:rPr>
            </w:pPr>
            <w:r>
              <w:rPr>
                <w:rFonts w:hint="default" w:ascii="Arial" w:hAnsi="Arial" w:cs="Arial"/>
                <w:sz w:val="24"/>
                <w:szCs w:val="24"/>
                <w:lang w:val="en-US" w:eastAsia="zh-CN"/>
              </w:rPr>
              <w:t>0.894(0.755, 1.059)</w:t>
            </w:r>
          </w:p>
        </w:tc>
        <w:tc>
          <w:tcPr>
            <w:tcW w:w="790" w:type="pct"/>
            <w:tcBorders>
              <w:top w:val="nil"/>
              <w:left w:val="nil"/>
              <w:bottom w:val="nil"/>
              <w:right w:val="nil"/>
            </w:tcBorders>
            <w:shd w:val="clear" w:color="auto" w:fill="auto"/>
            <w:noWrap/>
            <w:vAlign w:val="center"/>
          </w:tcPr>
          <w:p w14:paraId="47384848">
            <w:pPr>
              <w:jc w:val="center"/>
              <w:rPr>
                <w:rFonts w:hint="default" w:ascii="Arial" w:hAnsi="Arial" w:cs="Arial"/>
                <w:sz w:val="24"/>
                <w:szCs w:val="24"/>
                <w:lang w:val="en-US" w:eastAsia="zh-CN"/>
              </w:rPr>
            </w:pPr>
            <w:r>
              <w:rPr>
                <w:rFonts w:hint="default" w:ascii="Arial" w:hAnsi="Arial" w:cs="Arial"/>
                <w:sz w:val="24"/>
                <w:szCs w:val="24"/>
                <w:lang w:val="en-US" w:eastAsia="zh-CN"/>
              </w:rPr>
              <w:t>0.903 (0.774, 1.054)</w:t>
            </w:r>
          </w:p>
        </w:tc>
        <w:tc>
          <w:tcPr>
            <w:tcW w:w="372" w:type="pct"/>
            <w:tcBorders>
              <w:top w:val="nil"/>
              <w:left w:val="nil"/>
              <w:bottom w:val="nil"/>
              <w:right w:val="nil"/>
            </w:tcBorders>
            <w:shd w:val="clear" w:color="auto" w:fill="auto"/>
            <w:noWrap/>
            <w:vAlign w:val="center"/>
          </w:tcPr>
          <w:p w14:paraId="5966D9F9">
            <w:pPr>
              <w:jc w:val="center"/>
              <w:rPr>
                <w:rFonts w:hint="default" w:ascii="Arial" w:hAnsi="Arial" w:cs="Arial"/>
                <w:sz w:val="24"/>
                <w:szCs w:val="24"/>
                <w:lang w:val="en-US" w:eastAsia="zh-CN"/>
              </w:rPr>
            </w:pPr>
            <w:r>
              <w:rPr>
                <w:rFonts w:hint="default" w:ascii="Arial" w:hAnsi="Arial" w:cs="Arial"/>
                <w:sz w:val="24"/>
                <w:szCs w:val="24"/>
                <w:lang w:val="en-US" w:eastAsia="zh-CN"/>
              </w:rPr>
              <w:t>0.195</w:t>
            </w:r>
          </w:p>
        </w:tc>
        <w:tc>
          <w:tcPr>
            <w:tcW w:w="360" w:type="pct"/>
            <w:tcBorders>
              <w:top w:val="nil"/>
              <w:left w:val="nil"/>
              <w:bottom w:val="nil"/>
              <w:right w:val="nil"/>
            </w:tcBorders>
            <w:shd w:val="clear" w:color="auto" w:fill="auto"/>
            <w:noWrap/>
            <w:vAlign w:val="center"/>
          </w:tcPr>
          <w:p w14:paraId="4ADB00E3">
            <w:pPr>
              <w:jc w:val="center"/>
              <w:rPr>
                <w:rFonts w:hint="default" w:ascii="Arial" w:hAnsi="Arial" w:cs="Arial"/>
                <w:sz w:val="24"/>
                <w:szCs w:val="24"/>
                <w:lang w:val="en-US" w:eastAsia="zh-CN"/>
              </w:rPr>
            </w:pPr>
            <w:r>
              <w:rPr>
                <w:rFonts w:hint="default" w:ascii="Arial" w:hAnsi="Arial" w:cs="Arial"/>
                <w:sz w:val="24"/>
                <w:szCs w:val="24"/>
                <w:lang w:val="en-US" w:eastAsia="zh-CN"/>
              </w:rPr>
              <w:t>0.301</w:t>
            </w:r>
          </w:p>
        </w:tc>
      </w:tr>
      <w:tr w14:paraId="427A8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6AC02E6">
            <w:pPr>
              <w:rPr>
                <w:rFonts w:hint="default" w:ascii="Arial" w:hAnsi="Arial" w:cs="Arial"/>
                <w:sz w:val="24"/>
                <w:szCs w:val="24"/>
                <w:lang w:val="en-US" w:eastAsia="zh-CN"/>
              </w:rPr>
            </w:pPr>
            <w:r>
              <w:rPr>
                <w:rFonts w:hint="default" w:ascii="Arial" w:hAnsi="Arial" w:cs="Arial"/>
                <w:sz w:val="24"/>
                <w:szCs w:val="24"/>
                <w:lang w:val="en-US" w:eastAsia="zh-CN"/>
              </w:rPr>
              <w:t xml:space="preserve">  BPMA</w:t>
            </w:r>
          </w:p>
        </w:tc>
        <w:tc>
          <w:tcPr>
            <w:tcW w:w="439" w:type="pct"/>
            <w:tcBorders>
              <w:top w:val="nil"/>
              <w:left w:val="nil"/>
              <w:bottom w:val="nil"/>
              <w:right w:val="nil"/>
            </w:tcBorders>
            <w:shd w:val="clear" w:color="auto" w:fill="auto"/>
            <w:noWrap/>
            <w:vAlign w:val="center"/>
          </w:tcPr>
          <w:p w14:paraId="6EBAE6C5">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69CAC19D">
            <w:pPr>
              <w:jc w:val="center"/>
              <w:rPr>
                <w:rFonts w:hint="default" w:ascii="Arial" w:hAnsi="Arial" w:cs="Arial"/>
                <w:sz w:val="24"/>
                <w:szCs w:val="24"/>
                <w:lang w:val="en-US" w:eastAsia="zh-CN"/>
              </w:rPr>
            </w:pPr>
            <w:r>
              <w:rPr>
                <w:rFonts w:hint="default" w:ascii="Arial" w:hAnsi="Arial" w:cs="Arial"/>
                <w:sz w:val="24"/>
                <w:szCs w:val="24"/>
                <w:lang w:val="en-US" w:eastAsia="zh-CN"/>
              </w:rPr>
              <w:t>-3.171 (-4.130, -2.336)</w:t>
            </w:r>
          </w:p>
        </w:tc>
        <w:tc>
          <w:tcPr>
            <w:tcW w:w="790" w:type="pct"/>
            <w:tcBorders>
              <w:top w:val="nil"/>
              <w:left w:val="nil"/>
              <w:bottom w:val="nil"/>
              <w:right w:val="nil"/>
            </w:tcBorders>
            <w:shd w:val="clear" w:color="auto" w:fill="auto"/>
            <w:vAlign w:val="center"/>
          </w:tcPr>
          <w:p w14:paraId="74C08E40">
            <w:pPr>
              <w:jc w:val="center"/>
              <w:rPr>
                <w:rFonts w:hint="default" w:ascii="Arial" w:hAnsi="Arial" w:cs="Arial"/>
                <w:sz w:val="24"/>
                <w:szCs w:val="24"/>
                <w:lang w:val="en-US" w:eastAsia="zh-CN"/>
              </w:rPr>
            </w:pPr>
            <w:r>
              <w:rPr>
                <w:rFonts w:hint="default" w:ascii="Arial" w:hAnsi="Arial" w:cs="Arial"/>
                <w:sz w:val="24"/>
                <w:szCs w:val="24"/>
                <w:lang w:val="en-US" w:eastAsia="zh-CN"/>
              </w:rPr>
              <w:t>1.206(0.981, 1.483)</w:t>
            </w:r>
          </w:p>
        </w:tc>
        <w:tc>
          <w:tcPr>
            <w:tcW w:w="790" w:type="pct"/>
            <w:tcBorders>
              <w:top w:val="nil"/>
              <w:left w:val="nil"/>
              <w:bottom w:val="nil"/>
              <w:right w:val="nil"/>
            </w:tcBorders>
            <w:shd w:val="clear" w:color="auto" w:fill="auto"/>
            <w:noWrap/>
            <w:vAlign w:val="center"/>
          </w:tcPr>
          <w:p w14:paraId="73F0342C">
            <w:pPr>
              <w:jc w:val="center"/>
              <w:rPr>
                <w:rFonts w:hint="default" w:ascii="Arial" w:hAnsi="Arial" w:cs="Arial"/>
                <w:sz w:val="24"/>
                <w:szCs w:val="24"/>
                <w:lang w:val="en-US" w:eastAsia="zh-CN"/>
              </w:rPr>
            </w:pPr>
            <w:r>
              <w:rPr>
                <w:rFonts w:hint="default" w:ascii="Arial" w:hAnsi="Arial" w:cs="Arial"/>
                <w:sz w:val="24"/>
                <w:szCs w:val="24"/>
                <w:lang w:val="en-US" w:eastAsia="zh-CN"/>
              </w:rPr>
              <w:t>1.106 (0.900, 1.235)</w:t>
            </w:r>
          </w:p>
        </w:tc>
        <w:tc>
          <w:tcPr>
            <w:tcW w:w="372" w:type="pct"/>
            <w:tcBorders>
              <w:top w:val="nil"/>
              <w:left w:val="nil"/>
              <w:bottom w:val="nil"/>
              <w:right w:val="nil"/>
            </w:tcBorders>
            <w:shd w:val="clear" w:color="auto" w:fill="auto"/>
            <w:noWrap/>
            <w:vAlign w:val="center"/>
          </w:tcPr>
          <w:p w14:paraId="689A7112">
            <w:pPr>
              <w:jc w:val="center"/>
              <w:rPr>
                <w:rFonts w:hint="default" w:ascii="Arial" w:hAnsi="Arial" w:cs="Arial"/>
                <w:sz w:val="24"/>
                <w:szCs w:val="24"/>
                <w:lang w:val="en-US" w:eastAsia="zh-CN"/>
              </w:rPr>
            </w:pPr>
            <w:r>
              <w:rPr>
                <w:rFonts w:hint="default" w:ascii="Arial" w:hAnsi="Arial" w:cs="Arial"/>
                <w:sz w:val="24"/>
                <w:szCs w:val="24"/>
                <w:lang w:val="en-US" w:eastAsia="zh-CN"/>
              </w:rPr>
              <w:t>0.076</w:t>
            </w:r>
          </w:p>
        </w:tc>
        <w:tc>
          <w:tcPr>
            <w:tcW w:w="360" w:type="pct"/>
            <w:tcBorders>
              <w:top w:val="nil"/>
              <w:left w:val="nil"/>
              <w:bottom w:val="nil"/>
              <w:right w:val="nil"/>
            </w:tcBorders>
            <w:shd w:val="clear" w:color="auto" w:fill="auto"/>
            <w:noWrap/>
            <w:vAlign w:val="center"/>
          </w:tcPr>
          <w:p w14:paraId="09836377">
            <w:pPr>
              <w:jc w:val="center"/>
              <w:rPr>
                <w:rFonts w:hint="default" w:ascii="Arial" w:hAnsi="Arial" w:cs="Arial"/>
                <w:sz w:val="24"/>
                <w:szCs w:val="24"/>
                <w:lang w:val="en-US" w:eastAsia="zh-CN"/>
              </w:rPr>
            </w:pPr>
            <w:r>
              <w:rPr>
                <w:rFonts w:hint="default" w:ascii="Arial" w:hAnsi="Arial" w:cs="Arial"/>
                <w:sz w:val="24"/>
                <w:szCs w:val="24"/>
                <w:lang w:val="en-US" w:eastAsia="zh-CN"/>
              </w:rPr>
              <w:t>0.154</w:t>
            </w:r>
          </w:p>
        </w:tc>
      </w:tr>
      <w:tr w14:paraId="7420B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83BFA38">
            <w:pPr>
              <w:rPr>
                <w:rFonts w:hint="default" w:ascii="Arial" w:hAnsi="Arial" w:cs="Arial"/>
                <w:sz w:val="24"/>
                <w:szCs w:val="24"/>
                <w:lang w:val="en-US" w:eastAsia="zh-CN"/>
              </w:rPr>
            </w:pPr>
            <w:r>
              <w:rPr>
                <w:rFonts w:hint="default" w:ascii="Arial" w:hAnsi="Arial" w:cs="Arial"/>
                <w:sz w:val="24"/>
                <w:szCs w:val="24"/>
                <w:lang w:val="en-US" w:eastAsia="zh-CN"/>
              </w:rPr>
              <w:t xml:space="preserve">  CEMA</w:t>
            </w:r>
          </w:p>
        </w:tc>
        <w:tc>
          <w:tcPr>
            <w:tcW w:w="439" w:type="pct"/>
            <w:tcBorders>
              <w:top w:val="nil"/>
              <w:left w:val="nil"/>
              <w:bottom w:val="nil"/>
              <w:right w:val="nil"/>
            </w:tcBorders>
            <w:shd w:val="clear" w:color="auto" w:fill="auto"/>
            <w:noWrap/>
            <w:vAlign w:val="center"/>
          </w:tcPr>
          <w:p w14:paraId="3D1F2C89">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3DCC646E">
            <w:pPr>
              <w:jc w:val="center"/>
              <w:rPr>
                <w:rFonts w:hint="default" w:ascii="Arial" w:hAnsi="Arial" w:cs="Arial"/>
                <w:sz w:val="24"/>
                <w:szCs w:val="24"/>
                <w:lang w:val="en-US" w:eastAsia="zh-CN"/>
              </w:rPr>
            </w:pPr>
            <w:r>
              <w:rPr>
                <w:rFonts w:hint="default" w:ascii="Arial" w:hAnsi="Arial" w:cs="Arial"/>
                <w:sz w:val="24"/>
                <w:szCs w:val="24"/>
                <w:lang w:val="en-US" w:eastAsia="zh-CN"/>
              </w:rPr>
              <w:t>-0.101 (-0.592, 0.440)</w:t>
            </w:r>
          </w:p>
        </w:tc>
        <w:tc>
          <w:tcPr>
            <w:tcW w:w="790" w:type="pct"/>
            <w:tcBorders>
              <w:top w:val="nil"/>
              <w:left w:val="nil"/>
              <w:bottom w:val="nil"/>
              <w:right w:val="nil"/>
            </w:tcBorders>
            <w:shd w:val="clear" w:color="auto" w:fill="auto"/>
            <w:vAlign w:val="center"/>
          </w:tcPr>
          <w:p w14:paraId="22346A6B">
            <w:pPr>
              <w:jc w:val="center"/>
              <w:rPr>
                <w:rFonts w:hint="default" w:ascii="Arial" w:hAnsi="Arial" w:cs="Arial"/>
                <w:sz w:val="24"/>
                <w:szCs w:val="24"/>
                <w:lang w:val="en-US" w:eastAsia="zh-CN"/>
              </w:rPr>
            </w:pPr>
            <w:r>
              <w:rPr>
                <w:rFonts w:hint="default" w:ascii="Arial" w:hAnsi="Arial" w:cs="Arial"/>
                <w:sz w:val="24"/>
                <w:szCs w:val="24"/>
                <w:lang w:val="en-US" w:eastAsia="zh-CN"/>
              </w:rPr>
              <w:t>1.358(1.140, 1.617)</w:t>
            </w:r>
          </w:p>
        </w:tc>
        <w:tc>
          <w:tcPr>
            <w:tcW w:w="790" w:type="pct"/>
            <w:tcBorders>
              <w:top w:val="nil"/>
              <w:left w:val="nil"/>
              <w:bottom w:val="nil"/>
              <w:right w:val="nil"/>
            </w:tcBorders>
            <w:shd w:val="clear" w:color="auto" w:fill="auto"/>
            <w:noWrap/>
            <w:vAlign w:val="center"/>
          </w:tcPr>
          <w:p w14:paraId="1AEC8BEC">
            <w:pPr>
              <w:jc w:val="center"/>
              <w:rPr>
                <w:rFonts w:hint="default" w:ascii="Arial" w:hAnsi="Arial" w:cs="Arial"/>
                <w:sz w:val="24"/>
                <w:szCs w:val="24"/>
                <w:lang w:val="en-US" w:eastAsia="zh-CN"/>
              </w:rPr>
            </w:pPr>
            <w:r>
              <w:rPr>
                <w:rFonts w:hint="default" w:ascii="Arial" w:hAnsi="Arial" w:cs="Arial"/>
                <w:sz w:val="24"/>
                <w:szCs w:val="24"/>
                <w:lang w:val="en-US" w:eastAsia="zh-CN"/>
              </w:rPr>
              <w:t>1.373 (1.145, 1.645)</w:t>
            </w:r>
          </w:p>
        </w:tc>
        <w:tc>
          <w:tcPr>
            <w:tcW w:w="372" w:type="pct"/>
            <w:tcBorders>
              <w:top w:val="nil"/>
              <w:left w:val="nil"/>
              <w:bottom w:val="nil"/>
              <w:right w:val="nil"/>
            </w:tcBorders>
            <w:shd w:val="clear" w:color="auto" w:fill="auto"/>
            <w:noWrap/>
            <w:vAlign w:val="center"/>
          </w:tcPr>
          <w:p w14:paraId="6B477722">
            <w:pPr>
              <w:jc w:val="center"/>
              <w:rPr>
                <w:rFonts w:hint="default" w:ascii="Arial" w:hAnsi="Arial" w:cs="Arial"/>
                <w:sz w:val="24"/>
                <w:szCs w:val="24"/>
                <w:lang w:val="en-US" w:eastAsia="zh-CN"/>
              </w:rPr>
            </w:pPr>
            <w:r>
              <w:rPr>
                <w:rFonts w:hint="default" w:ascii="Arial" w:hAnsi="Arial" w:cs="Arial"/>
                <w:sz w:val="24"/>
                <w:szCs w:val="24"/>
                <w:lang w:val="en-US" w:eastAsia="zh-CN"/>
              </w:rPr>
              <w:t>0.001</w:t>
            </w:r>
          </w:p>
        </w:tc>
        <w:tc>
          <w:tcPr>
            <w:tcW w:w="360" w:type="pct"/>
            <w:tcBorders>
              <w:top w:val="nil"/>
              <w:left w:val="nil"/>
              <w:bottom w:val="nil"/>
              <w:right w:val="nil"/>
            </w:tcBorders>
            <w:shd w:val="clear" w:color="auto" w:fill="auto"/>
            <w:noWrap/>
            <w:vAlign w:val="center"/>
          </w:tcPr>
          <w:p w14:paraId="4F188C93">
            <w:pPr>
              <w:jc w:val="center"/>
              <w:rPr>
                <w:rFonts w:hint="default" w:ascii="Arial" w:hAnsi="Arial" w:cs="Arial"/>
                <w:sz w:val="24"/>
                <w:szCs w:val="24"/>
                <w:lang w:val="en-US" w:eastAsia="zh-CN"/>
              </w:rPr>
            </w:pPr>
            <w:r>
              <w:rPr>
                <w:rFonts w:hint="default" w:ascii="Arial" w:hAnsi="Arial" w:cs="Arial"/>
                <w:sz w:val="24"/>
                <w:szCs w:val="24"/>
                <w:lang w:val="en-US" w:eastAsia="zh-CN"/>
              </w:rPr>
              <w:t>0.002</w:t>
            </w:r>
          </w:p>
        </w:tc>
      </w:tr>
      <w:tr w14:paraId="5BF40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7BBB66BE">
            <w:pPr>
              <w:rPr>
                <w:rFonts w:hint="default" w:ascii="Arial" w:hAnsi="Arial" w:cs="Arial"/>
                <w:sz w:val="24"/>
                <w:szCs w:val="24"/>
                <w:lang w:val="en-US" w:eastAsia="zh-CN"/>
              </w:rPr>
            </w:pPr>
            <w:r>
              <w:rPr>
                <w:rFonts w:hint="default" w:ascii="Arial" w:hAnsi="Arial" w:cs="Arial"/>
                <w:sz w:val="24"/>
                <w:szCs w:val="24"/>
                <w:lang w:val="en-US" w:eastAsia="zh-CN"/>
              </w:rPr>
              <w:t xml:space="preserve">  CYMA</w:t>
            </w:r>
          </w:p>
        </w:tc>
        <w:tc>
          <w:tcPr>
            <w:tcW w:w="439" w:type="pct"/>
            <w:tcBorders>
              <w:top w:val="nil"/>
              <w:left w:val="nil"/>
              <w:bottom w:val="nil"/>
              <w:right w:val="nil"/>
            </w:tcBorders>
            <w:shd w:val="clear" w:color="auto" w:fill="auto"/>
            <w:noWrap/>
            <w:vAlign w:val="center"/>
          </w:tcPr>
          <w:p w14:paraId="346F80D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6D53618">
            <w:pPr>
              <w:jc w:val="center"/>
              <w:rPr>
                <w:rFonts w:hint="default" w:ascii="Arial" w:hAnsi="Arial" w:cs="Arial"/>
                <w:sz w:val="24"/>
                <w:szCs w:val="24"/>
                <w:lang w:val="en-US" w:eastAsia="zh-CN"/>
              </w:rPr>
            </w:pPr>
            <w:r>
              <w:rPr>
                <w:rFonts w:hint="default" w:ascii="Arial" w:hAnsi="Arial" w:cs="Arial"/>
                <w:sz w:val="24"/>
                <w:szCs w:val="24"/>
                <w:lang w:val="en-US" w:eastAsia="zh-CN"/>
              </w:rPr>
              <w:t>-4.013 (-4.547, -2.959)</w:t>
            </w:r>
          </w:p>
        </w:tc>
        <w:tc>
          <w:tcPr>
            <w:tcW w:w="790" w:type="pct"/>
            <w:tcBorders>
              <w:top w:val="nil"/>
              <w:left w:val="nil"/>
              <w:bottom w:val="nil"/>
              <w:right w:val="nil"/>
            </w:tcBorders>
            <w:shd w:val="clear" w:color="auto" w:fill="auto"/>
            <w:vAlign w:val="center"/>
          </w:tcPr>
          <w:p w14:paraId="53758783">
            <w:pPr>
              <w:jc w:val="center"/>
              <w:rPr>
                <w:rFonts w:hint="default" w:ascii="Arial" w:hAnsi="Arial" w:cs="Arial"/>
                <w:sz w:val="24"/>
                <w:szCs w:val="24"/>
                <w:lang w:val="en-US" w:eastAsia="zh-CN"/>
              </w:rPr>
            </w:pPr>
            <w:r>
              <w:rPr>
                <w:rFonts w:hint="default" w:ascii="Arial" w:hAnsi="Arial" w:cs="Arial"/>
                <w:sz w:val="24"/>
                <w:szCs w:val="24"/>
                <w:lang w:val="en-US" w:eastAsia="zh-CN"/>
              </w:rPr>
              <w:t>1.348(1.170, 1.554)</w:t>
            </w:r>
          </w:p>
        </w:tc>
        <w:tc>
          <w:tcPr>
            <w:tcW w:w="790" w:type="pct"/>
            <w:tcBorders>
              <w:top w:val="nil"/>
              <w:left w:val="nil"/>
              <w:bottom w:val="nil"/>
              <w:right w:val="nil"/>
            </w:tcBorders>
            <w:shd w:val="clear" w:color="auto" w:fill="auto"/>
            <w:noWrap/>
            <w:vAlign w:val="center"/>
          </w:tcPr>
          <w:p w14:paraId="07FD346E">
            <w:pPr>
              <w:jc w:val="center"/>
              <w:rPr>
                <w:rFonts w:hint="default" w:ascii="Arial" w:hAnsi="Arial" w:cs="Arial"/>
                <w:sz w:val="24"/>
                <w:szCs w:val="24"/>
                <w:lang w:val="en-US" w:eastAsia="zh-CN"/>
              </w:rPr>
            </w:pPr>
            <w:r>
              <w:rPr>
                <w:rFonts w:hint="default" w:ascii="Arial" w:hAnsi="Arial" w:cs="Arial"/>
                <w:sz w:val="24"/>
                <w:szCs w:val="24"/>
                <w:lang w:val="en-US" w:eastAsia="zh-CN"/>
              </w:rPr>
              <w:t>1.178 (1.090, 1.274)</w:t>
            </w:r>
          </w:p>
        </w:tc>
        <w:tc>
          <w:tcPr>
            <w:tcW w:w="372" w:type="pct"/>
            <w:tcBorders>
              <w:top w:val="nil"/>
              <w:left w:val="nil"/>
              <w:bottom w:val="nil"/>
              <w:right w:val="nil"/>
            </w:tcBorders>
            <w:shd w:val="clear" w:color="auto" w:fill="auto"/>
            <w:noWrap/>
            <w:vAlign w:val="center"/>
          </w:tcPr>
          <w:p w14:paraId="37686C73">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1C649D87">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5288F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591C6B1">
            <w:pPr>
              <w:rPr>
                <w:rFonts w:hint="default" w:ascii="Arial" w:hAnsi="Arial" w:cs="Arial"/>
                <w:sz w:val="24"/>
                <w:szCs w:val="24"/>
                <w:lang w:val="en-US" w:eastAsia="zh-CN"/>
              </w:rPr>
            </w:pPr>
            <w:r>
              <w:rPr>
                <w:rFonts w:hint="default" w:ascii="Arial" w:hAnsi="Arial" w:cs="Arial"/>
                <w:sz w:val="24"/>
                <w:szCs w:val="24"/>
                <w:lang w:val="en-US" w:eastAsia="zh-CN"/>
              </w:rPr>
              <w:t xml:space="preserve">  DHBMA</w:t>
            </w:r>
          </w:p>
        </w:tc>
        <w:tc>
          <w:tcPr>
            <w:tcW w:w="439" w:type="pct"/>
            <w:tcBorders>
              <w:top w:val="nil"/>
              <w:left w:val="nil"/>
              <w:bottom w:val="nil"/>
              <w:right w:val="nil"/>
            </w:tcBorders>
            <w:shd w:val="clear" w:color="auto" w:fill="auto"/>
            <w:noWrap/>
            <w:vAlign w:val="center"/>
          </w:tcPr>
          <w:p w14:paraId="10E807DC">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E5B5E32">
            <w:pPr>
              <w:jc w:val="center"/>
              <w:rPr>
                <w:rFonts w:hint="default" w:ascii="Arial" w:hAnsi="Arial" w:cs="Arial"/>
                <w:sz w:val="24"/>
                <w:szCs w:val="24"/>
                <w:lang w:val="en-US" w:eastAsia="zh-CN"/>
              </w:rPr>
            </w:pPr>
            <w:r>
              <w:rPr>
                <w:rFonts w:hint="default" w:ascii="Arial" w:hAnsi="Arial" w:cs="Arial"/>
                <w:sz w:val="24"/>
                <w:szCs w:val="24"/>
                <w:lang w:val="en-US" w:eastAsia="zh-CN"/>
              </w:rPr>
              <w:t>1.052 (0.760, 1.331)</w:t>
            </w:r>
          </w:p>
        </w:tc>
        <w:tc>
          <w:tcPr>
            <w:tcW w:w="790" w:type="pct"/>
            <w:tcBorders>
              <w:top w:val="nil"/>
              <w:left w:val="nil"/>
              <w:bottom w:val="nil"/>
              <w:right w:val="nil"/>
            </w:tcBorders>
            <w:shd w:val="clear" w:color="auto" w:fill="auto"/>
            <w:vAlign w:val="center"/>
          </w:tcPr>
          <w:p w14:paraId="42ED2965">
            <w:pPr>
              <w:jc w:val="center"/>
              <w:rPr>
                <w:rFonts w:hint="default" w:ascii="Arial" w:hAnsi="Arial" w:cs="Arial"/>
                <w:sz w:val="24"/>
                <w:szCs w:val="24"/>
                <w:lang w:val="en-US" w:eastAsia="zh-CN"/>
              </w:rPr>
            </w:pPr>
            <w:r>
              <w:rPr>
                <w:rFonts w:hint="default" w:ascii="Arial" w:hAnsi="Arial" w:cs="Arial"/>
                <w:sz w:val="24"/>
                <w:szCs w:val="24"/>
                <w:lang w:val="en-US" w:eastAsia="zh-CN"/>
              </w:rPr>
              <w:t>1.172(1.007, 1.363)</w:t>
            </w:r>
          </w:p>
        </w:tc>
        <w:tc>
          <w:tcPr>
            <w:tcW w:w="790" w:type="pct"/>
            <w:tcBorders>
              <w:top w:val="nil"/>
              <w:left w:val="nil"/>
              <w:bottom w:val="nil"/>
              <w:right w:val="nil"/>
            </w:tcBorders>
            <w:shd w:val="clear" w:color="auto" w:fill="auto"/>
            <w:noWrap/>
            <w:vAlign w:val="center"/>
          </w:tcPr>
          <w:p w14:paraId="2F01CFD9">
            <w:pPr>
              <w:jc w:val="center"/>
              <w:rPr>
                <w:rFonts w:hint="default" w:ascii="Arial" w:hAnsi="Arial" w:cs="Arial"/>
                <w:sz w:val="24"/>
                <w:szCs w:val="24"/>
                <w:lang w:val="en-US" w:eastAsia="zh-CN"/>
              </w:rPr>
            </w:pPr>
            <w:r>
              <w:rPr>
                <w:rFonts w:hint="default" w:ascii="Arial" w:hAnsi="Arial" w:cs="Arial"/>
                <w:sz w:val="24"/>
                <w:szCs w:val="24"/>
                <w:lang w:val="en-US" w:eastAsia="zh-CN"/>
              </w:rPr>
              <w:t>1.317 (1.013, 1.713)</w:t>
            </w:r>
          </w:p>
        </w:tc>
        <w:tc>
          <w:tcPr>
            <w:tcW w:w="372" w:type="pct"/>
            <w:tcBorders>
              <w:top w:val="nil"/>
              <w:left w:val="nil"/>
              <w:bottom w:val="nil"/>
              <w:right w:val="nil"/>
            </w:tcBorders>
            <w:shd w:val="clear" w:color="auto" w:fill="auto"/>
            <w:noWrap/>
            <w:vAlign w:val="center"/>
          </w:tcPr>
          <w:p w14:paraId="0DEB2867">
            <w:pPr>
              <w:jc w:val="center"/>
              <w:rPr>
                <w:rFonts w:hint="default" w:ascii="Arial" w:hAnsi="Arial" w:cs="Arial"/>
                <w:sz w:val="24"/>
                <w:szCs w:val="24"/>
                <w:lang w:val="en-US" w:eastAsia="zh-CN"/>
              </w:rPr>
            </w:pPr>
            <w:r>
              <w:rPr>
                <w:rFonts w:hint="default" w:ascii="Arial" w:hAnsi="Arial" w:cs="Arial"/>
                <w:sz w:val="24"/>
                <w:szCs w:val="24"/>
                <w:lang w:val="en-US" w:eastAsia="zh-CN"/>
              </w:rPr>
              <w:t>0.038</w:t>
            </w:r>
          </w:p>
        </w:tc>
        <w:tc>
          <w:tcPr>
            <w:tcW w:w="360" w:type="pct"/>
            <w:tcBorders>
              <w:top w:val="nil"/>
              <w:left w:val="nil"/>
              <w:bottom w:val="nil"/>
              <w:right w:val="nil"/>
            </w:tcBorders>
            <w:shd w:val="clear" w:color="auto" w:fill="auto"/>
            <w:noWrap/>
            <w:vAlign w:val="center"/>
          </w:tcPr>
          <w:p w14:paraId="1C3AD2A1">
            <w:pPr>
              <w:jc w:val="center"/>
              <w:rPr>
                <w:rFonts w:hint="default" w:ascii="Arial" w:hAnsi="Arial" w:cs="Arial"/>
                <w:sz w:val="24"/>
                <w:szCs w:val="24"/>
                <w:lang w:val="en-US" w:eastAsia="zh-CN"/>
              </w:rPr>
            </w:pPr>
            <w:r>
              <w:rPr>
                <w:rFonts w:hint="default" w:ascii="Arial" w:hAnsi="Arial" w:cs="Arial"/>
                <w:sz w:val="24"/>
                <w:szCs w:val="24"/>
                <w:lang w:val="en-US" w:eastAsia="zh-CN"/>
              </w:rPr>
              <w:t>0.086</w:t>
            </w:r>
          </w:p>
        </w:tc>
      </w:tr>
      <w:tr w14:paraId="1B20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9C58FAA">
            <w:pPr>
              <w:rPr>
                <w:rFonts w:hint="default" w:ascii="Arial" w:hAnsi="Arial" w:cs="Arial"/>
                <w:sz w:val="24"/>
                <w:szCs w:val="24"/>
                <w:lang w:val="en-US" w:eastAsia="zh-CN"/>
              </w:rPr>
            </w:pPr>
            <w:r>
              <w:rPr>
                <w:rFonts w:hint="default" w:ascii="Arial" w:hAnsi="Arial" w:cs="Arial"/>
                <w:sz w:val="24"/>
                <w:szCs w:val="24"/>
                <w:lang w:val="en-US" w:eastAsia="zh-CN"/>
              </w:rPr>
              <w:t xml:space="preserve">  2HPMA</w:t>
            </w:r>
          </w:p>
        </w:tc>
        <w:tc>
          <w:tcPr>
            <w:tcW w:w="439" w:type="pct"/>
            <w:tcBorders>
              <w:top w:val="nil"/>
              <w:left w:val="nil"/>
              <w:bottom w:val="nil"/>
              <w:right w:val="nil"/>
            </w:tcBorders>
            <w:shd w:val="clear" w:color="auto" w:fill="auto"/>
            <w:noWrap/>
            <w:vAlign w:val="center"/>
          </w:tcPr>
          <w:p w14:paraId="7241F8F3">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07C20A15">
            <w:pPr>
              <w:jc w:val="center"/>
              <w:rPr>
                <w:rFonts w:hint="default" w:ascii="Arial" w:hAnsi="Arial" w:cs="Arial"/>
                <w:sz w:val="24"/>
                <w:szCs w:val="24"/>
                <w:lang w:val="en-US" w:eastAsia="zh-CN"/>
              </w:rPr>
            </w:pPr>
            <w:r>
              <w:rPr>
                <w:rFonts w:hint="default" w:ascii="Arial" w:hAnsi="Arial" w:cs="Arial"/>
                <w:sz w:val="24"/>
                <w:szCs w:val="24"/>
                <w:lang w:val="en-US" w:eastAsia="zh-CN"/>
              </w:rPr>
              <w:t>-1.296 (-1.793, -0.682)</w:t>
            </w:r>
          </w:p>
        </w:tc>
        <w:tc>
          <w:tcPr>
            <w:tcW w:w="790" w:type="pct"/>
            <w:tcBorders>
              <w:top w:val="nil"/>
              <w:left w:val="nil"/>
              <w:bottom w:val="nil"/>
              <w:right w:val="nil"/>
            </w:tcBorders>
            <w:shd w:val="clear" w:color="auto" w:fill="auto"/>
            <w:vAlign w:val="center"/>
          </w:tcPr>
          <w:p w14:paraId="7DFE7B77">
            <w:pPr>
              <w:jc w:val="center"/>
              <w:rPr>
                <w:rFonts w:hint="default" w:ascii="Arial" w:hAnsi="Arial" w:cs="Arial"/>
                <w:sz w:val="24"/>
                <w:szCs w:val="24"/>
                <w:lang w:val="en-US" w:eastAsia="zh-CN"/>
              </w:rPr>
            </w:pPr>
            <w:r>
              <w:rPr>
                <w:rFonts w:hint="default" w:ascii="Arial" w:hAnsi="Arial" w:cs="Arial"/>
                <w:sz w:val="24"/>
                <w:szCs w:val="24"/>
                <w:lang w:val="en-US" w:eastAsia="zh-CN"/>
              </w:rPr>
              <w:t>1.311(1.104, 1.558)</w:t>
            </w:r>
          </w:p>
        </w:tc>
        <w:tc>
          <w:tcPr>
            <w:tcW w:w="790" w:type="pct"/>
            <w:tcBorders>
              <w:top w:val="nil"/>
              <w:left w:val="nil"/>
              <w:bottom w:val="nil"/>
              <w:right w:val="nil"/>
            </w:tcBorders>
            <w:shd w:val="clear" w:color="auto" w:fill="auto"/>
            <w:noWrap/>
            <w:vAlign w:val="center"/>
          </w:tcPr>
          <w:p w14:paraId="7EA26F87">
            <w:pPr>
              <w:jc w:val="center"/>
              <w:rPr>
                <w:rFonts w:hint="default" w:ascii="Arial" w:hAnsi="Arial" w:cs="Arial"/>
                <w:sz w:val="24"/>
                <w:szCs w:val="24"/>
                <w:lang w:val="en-US" w:eastAsia="zh-CN"/>
              </w:rPr>
            </w:pPr>
            <w:r>
              <w:rPr>
                <w:rFonts w:hint="default" w:ascii="Arial" w:hAnsi="Arial" w:cs="Arial"/>
                <w:sz w:val="24"/>
                <w:szCs w:val="24"/>
                <w:lang w:val="en-US" w:eastAsia="zh-CN"/>
              </w:rPr>
              <w:t>1.270 (1.091, 1.479)</w:t>
            </w:r>
          </w:p>
        </w:tc>
        <w:tc>
          <w:tcPr>
            <w:tcW w:w="372" w:type="pct"/>
            <w:tcBorders>
              <w:top w:val="nil"/>
              <w:left w:val="nil"/>
              <w:bottom w:val="nil"/>
              <w:right w:val="nil"/>
            </w:tcBorders>
            <w:shd w:val="clear" w:color="auto" w:fill="auto"/>
            <w:noWrap/>
            <w:vAlign w:val="center"/>
          </w:tcPr>
          <w:p w14:paraId="72EC1227">
            <w:pPr>
              <w:jc w:val="center"/>
              <w:rPr>
                <w:rFonts w:hint="default" w:ascii="Arial" w:hAnsi="Arial" w:cs="Arial"/>
                <w:sz w:val="24"/>
                <w:szCs w:val="24"/>
                <w:lang w:val="en-US" w:eastAsia="zh-CN"/>
              </w:rPr>
            </w:pPr>
            <w:r>
              <w:rPr>
                <w:rFonts w:hint="default" w:ascii="Arial" w:hAnsi="Arial" w:cs="Arial"/>
                <w:sz w:val="24"/>
                <w:szCs w:val="24"/>
                <w:lang w:val="en-US" w:eastAsia="zh-CN"/>
              </w:rPr>
              <w:t>0.002</w:t>
            </w:r>
          </w:p>
        </w:tc>
        <w:tc>
          <w:tcPr>
            <w:tcW w:w="360" w:type="pct"/>
            <w:tcBorders>
              <w:top w:val="nil"/>
              <w:left w:val="nil"/>
              <w:bottom w:val="nil"/>
              <w:right w:val="nil"/>
            </w:tcBorders>
            <w:shd w:val="clear" w:color="auto" w:fill="auto"/>
            <w:noWrap/>
            <w:vAlign w:val="center"/>
          </w:tcPr>
          <w:p w14:paraId="1054D6D7">
            <w:pPr>
              <w:jc w:val="center"/>
              <w:rPr>
                <w:rFonts w:hint="default" w:ascii="Arial" w:hAnsi="Arial" w:cs="Arial"/>
                <w:sz w:val="24"/>
                <w:szCs w:val="24"/>
                <w:lang w:val="en-US" w:eastAsia="zh-CN"/>
              </w:rPr>
            </w:pPr>
            <w:r>
              <w:rPr>
                <w:rFonts w:hint="default" w:ascii="Arial" w:hAnsi="Arial" w:cs="Arial"/>
                <w:sz w:val="24"/>
                <w:szCs w:val="24"/>
                <w:lang w:val="en-US" w:eastAsia="zh-CN"/>
              </w:rPr>
              <w:t>0.006</w:t>
            </w:r>
          </w:p>
        </w:tc>
      </w:tr>
      <w:tr w14:paraId="0B191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05C86CEA">
            <w:pPr>
              <w:rPr>
                <w:rFonts w:hint="default" w:ascii="Arial" w:hAnsi="Arial" w:cs="Arial"/>
                <w:sz w:val="24"/>
                <w:szCs w:val="24"/>
                <w:lang w:val="en-US" w:eastAsia="zh-CN"/>
              </w:rPr>
            </w:pPr>
            <w:r>
              <w:rPr>
                <w:rFonts w:hint="default" w:ascii="Arial" w:hAnsi="Arial" w:cs="Arial"/>
                <w:sz w:val="24"/>
                <w:szCs w:val="24"/>
                <w:lang w:val="en-US" w:eastAsia="zh-CN"/>
              </w:rPr>
              <w:t xml:space="preserve">  3HPMA</w:t>
            </w:r>
          </w:p>
        </w:tc>
        <w:tc>
          <w:tcPr>
            <w:tcW w:w="439" w:type="pct"/>
            <w:tcBorders>
              <w:top w:val="nil"/>
              <w:left w:val="nil"/>
              <w:bottom w:val="nil"/>
              <w:right w:val="nil"/>
            </w:tcBorders>
            <w:shd w:val="clear" w:color="auto" w:fill="auto"/>
            <w:noWrap/>
            <w:vAlign w:val="center"/>
          </w:tcPr>
          <w:p w14:paraId="40363BD3">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33F95400">
            <w:pPr>
              <w:jc w:val="center"/>
              <w:rPr>
                <w:rFonts w:hint="default" w:ascii="Arial" w:hAnsi="Arial" w:cs="Arial"/>
                <w:sz w:val="24"/>
                <w:szCs w:val="24"/>
                <w:lang w:val="en-US" w:eastAsia="zh-CN"/>
              </w:rPr>
            </w:pPr>
            <w:r>
              <w:rPr>
                <w:rFonts w:hint="default" w:ascii="Arial" w:hAnsi="Arial" w:cs="Arial"/>
                <w:sz w:val="24"/>
                <w:szCs w:val="24"/>
                <w:lang w:val="en-US" w:eastAsia="zh-CN"/>
              </w:rPr>
              <w:t>0.774 (0.285, 1.425)</w:t>
            </w:r>
          </w:p>
        </w:tc>
        <w:tc>
          <w:tcPr>
            <w:tcW w:w="790" w:type="pct"/>
            <w:tcBorders>
              <w:top w:val="nil"/>
              <w:left w:val="nil"/>
              <w:bottom w:val="nil"/>
              <w:right w:val="nil"/>
            </w:tcBorders>
            <w:shd w:val="clear" w:color="auto" w:fill="auto"/>
            <w:vAlign w:val="center"/>
          </w:tcPr>
          <w:p w14:paraId="7A9A2999">
            <w:pPr>
              <w:jc w:val="center"/>
              <w:rPr>
                <w:rFonts w:hint="default" w:ascii="Arial" w:hAnsi="Arial" w:cs="Arial"/>
                <w:sz w:val="24"/>
                <w:szCs w:val="24"/>
                <w:lang w:val="en-US" w:eastAsia="zh-CN"/>
              </w:rPr>
            </w:pPr>
            <w:r>
              <w:rPr>
                <w:rFonts w:hint="default" w:ascii="Arial" w:hAnsi="Arial" w:cs="Arial"/>
                <w:sz w:val="24"/>
                <w:szCs w:val="24"/>
                <w:lang w:val="en-US" w:eastAsia="zh-CN"/>
              </w:rPr>
              <w:t>1.477(1.218, 1.790)</w:t>
            </w:r>
          </w:p>
        </w:tc>
        <w:tc>
          <w:tcPr>
            <w:tcW w:w="790" w:type="pct"/>
            <w:tcBorders>
              <w:top w:val="nil"/>
              <w:left w:val="nil"/>
              <w:bottom w:val="nil"/>
              <w:right w:val="nil"/>
            </w:tcBorders>
            <w:shd w:val="clear" w:color="auto" w:fill="auto"/>
            <w:noWrap/>
            <w:vAlign w:val="center"/>
          </w:tcPr>
          <w:p w14:paraId="5AE5D0CB">
            <w:pPr>
              <w:jc w:val="center"/>
              <w:rPr>
                <w:rFonts w:hint="default" w:ascii="Arial" w:hAnsi="Arial" w:cs="Arial"/>
                <w:sz w:val="24"/>
                <w:szCs w:val="24"/>
                <w:lang w:val="en-US" w:eastAsia="zh-CN"/>
              </w:rPr>
            </w:pPr>
            <w:r>
              <w:rPr>
                <w:rFonts w:hint="default" w:ascii="Arial" w:hAnsi="Arial" w:cs="Arial"/>
                <w:sz w:val="24"/>
                <w:szCs w:val="24"/>
                <w:lang w:val="en-US" w:eastAsia="zh-CN"/>
              </w:rPr>
              <w:t>1.373 (1.174, 1.606)</w:t>
            </w:r>
          </w:p>
        </w:tc>
        <w:tc>
          <w:tcPr>
            <w:tcW w:w="372" w:type="pct"/>
            <w:tcBorders>
              <w:top w:val="nil"/>
              <w:left w:val="nil"/>
              <w:bottom w:val="nil"/>
              <w:right w:val="nil"/>
            </w:tcBorders>
            <w:shd w:val="clear" w:color="auto" w:fill="auto"/>
            <w:noWrap/>
            <w:vAlign w:val="center"/>
          </w:tcPr>
          <w:p w14:paraId="6CE7DB3A">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5C63E8C1">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4505E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1CDDDD97">
            <w:pPr>
              <w:rPr>
                <w:rFonts w:hint="default" w:ascii="Arial" w:hAnsi="Arial" w:cs="Arial"/>
                <w:sz w:val="24"/>
                <w:szCs w:val="24"/>
                <w:lang w:val="en-US" w:eastAsia="zh-CN"/>
              </w:rPr>
            </w:pPr>
            <w:r>
              <w:rPr>
                <w:rFonts w:hint="default" w:ascii="Arial" w:hAnsi="Arial" w:cs="Arial"/>
                <w:sz w:val="24"/>
                <w:szCs w:val="24"/>
                <w:lang w:val="en-US" w:eastAsia="zh-CN"/>
              </w:rPr>
              <w:t xml:space="preserve">  MA</w:t>
            </w:r>
          </w:p>
        </w:tc>
        <w:tc>
          <w:tcPr>
            <w:tcW w:w="439" w:type="pct"/>
            <w:tcBorders>
              <w:top w:val="nil"/>
              <w:left w:val="nil"/>
              <w:bottom w:val="nil"/>
              <w:right w:val="nil"/>
            </w:tcBorders>
            <w:shd w:val="clear" w:color="auto" w:fill="auto"/>
            <w:noWrap/>
            <w:vAlign w:val="center"/>
          </w:tcPr>
          <w:p w14:paraId="40A5FA38">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5AAA909C">
            <w:pPr>
              <w:jc w:val="center"/>
              <w:rPr>
                <w:rFonts w:hint="default" w:ascii="Arial" w:hAnsi="Arial" w:cs="Arial"/>
                <w:sz w:val="24"/>
                <w:szCs w:val="24"/>
                <w:lang w:val="en-US" w:eastAsia="zh-CN"/>
              </w:rPr>
            </w:pPr>
            <w:r>
              <w:rPr>
                <w:rFonts w:hint="default" w:ascii="Arial" w:hAnsi="Arial" w:cs="Arial"/>
                <w:sz w:val="24"/>
                <w:szCs w:val="24"/>
                <w:lang w:val="en-US" w:eastAsia="zh-CN"/>
              </w:rPr>
              <w:t>0.289 (-0.151, 0.707)</w:t>
            </w:r>
          </w:p>
        </w:tc>
        <w:tc>
          <w:tcPr>
            <w:tcW w:w="790" w:type="pct"/>
            <w:tcBorders>
              <w:top w:val="nil"/>
              <w:left w:val="nil"/>
              <w:bottom w:val="nil"/>
              <w:right w:val="nil"/>
            </w:tcBorders>
            <w:shd w:val="clear" w:color="auto" w:fill="auto"/>
            <w:vAlign w:val="center"/>
          </w:tcPr>
          <w:p w14:paraId="60509C96">
            <w:pPr>
              <w:jc w:val="center"/>
              <w:rPr>
                <w:rFonts w:hint="default" w:ascii="Arial" w:hAnsi="Arial" w:cs="Arial"/>
                <w:sz w:val="24"/>
                <w:szCs w:val="24"/>
                <w:lang w:val="en-US" w:eastAsia="zh-CN"/>
              </w:rPr>
            </w:pPr>
            <w:r>
              <w:rPr>
                <w:rFonts w:hint="default" w:ascii="Arial" w:hAnsi="Arial" w:cs="Arial"/>
                <w:sz w:val="24"/>
                <w:szCs w:val="24"/>
                <w:lang w:val="en-US" w:eastAsia="zh-CN"/>
              </w:rPr>
              <w:t>1.172(0.995, 1.380)</w:t>
            </w:r>
          </w:p>
        </w:tc>
        <w:tc>
          <w:tcPr>
            <w:tcW w:w="790" w:type="pct"/>
            <w:tcBorders>
              <w:top w:val="nil"/>
              <w:left w:val="nil"/>
              <w:bottom w:val="nil"/>
              <w:right w:val="nil"/>
            </w:tcBorders>
            <w:shd w:val="clear" w:color="auto" w:fill="auto"/>
            <w:noWrap/>
            <w:vAlign w:val="center"/>
          </w:tcPr>
          <w:p w14:paraId="5C85F835">
            <w:pPr>
              <w:jc w:val="center"/>
              <w:rPr>
                <w:rFonts w:hint="default" w:ascii="Arial" w:hAnsi="Arial" w:cs="Arial"/>
                <w:sz w:val="24"/>
                <w:szCs w:val="24"/>
                <w:lang w:val="en-US" w:eastAsia="zh-CN"/>
              </w:rPr>
            </w:pPr>
            <w:r>
              <w:rPr>
                <w:rFonts w:hint="default" w:ascii="Arial" w:hAnsi="Arial" w:cs="Arial"/>
                <w:sz w:val="24"/>
                <w:szCs w:val="24"/>
                <w:lang w:val="en-US" w:eastAsia="zh-CN"/>
              </w:rPr>
              <w:t>1.211 (0.994, 1.474)</w:t>
            </w:r>
          </w:p>
        </w:tc>
        <w:tc>
          <w:tcPr>
            <w:tcW w:w="372" w:type="pct"/>
            <w:tcBorders>
              <w:top w:val="nil"/>
              <w:left w:val="nil"/>
              <w:bottom w:val="nil"/>
              <w:right w:val="nil"/>
            </w:tcBorders>
            <w:shd w:val="clear" w:color="auto" w:fill="auto"/>
            <w:noWrap/>
            <w:vAlign w:val="center"/>
          </w:tcPr>
          <w:p w14:paraId="22453EFF">
            <w:pPr>
              <w:jc w:val="center"/>
              <w:rPr>
                <w:rFonts w:hint="default" w:ascii="Arial" w:hAnsi="Arial" w:cs="Arial"/>
                <w:sz w:val="24"/>
                <w:szCs w:val="24"/>
                <w:lang w:val="en-US" w:eastAsia="zh-CN"/>
              </w:rPr>
            </w:pPr>
            <w:r>
              <w:rPr>
                <w:rFonts w:hint="default" w:ascii="Arial" w:hAnsi="Arial" w:cs="Arial"/>
                <w:sz w:val="24"/>
                <w:szCs w:val="24"/>
                <w:lang w:val="en-US" w:eastAsia="zh-CN"/>
              </w:rPr>
              <w:t>0.055</w:t>
            </w:r>
          </w:p>
        </w:tc>
        <w:tc>
          <w:tcPr>
            <w:tcW w:w="360" w:type="pct"/>
            <w:tcBorders>
              <w:top w:val="nil"/>
              <w:left w:val="nil"/>
              <w:bottom w:val="nil"/>
              <w:right w:val="nil"/>
            </w:tcBorders>
            <w:shd w:val="clear" w:color="auto" w:fill="auto"/>
            <w:noWrap/>
            <w:vAlign w:val="center"/>
          </w:tcPr>
          <w:p w14:paraId="0D6A3727">
            <w:pPr>
              <w:jc w:val="center"/>
              <w:rPr>
                <w:rFonts w:hint="default" w:ascii="Arial" w:hAnsi="Arial" w:cs="Arial"/>
                <w:sz w:val="24"/>
                <w:szCs w:val="24"/>
                <w:lang w:val="en-US" w:eastAsia="zh-CN"/>
              </w:rPr>
            </w:pPr>
            <w:r>
              <w:rPr>
                <w:rFonts w:hint="default" w:ascii="Arial" w:hAnsi="Arial" w:cs="Arial"/>
                <w:sz w:val="24"/>
                <w:szCs w:val="24"/>
                <w:lang w:val="en-US" w:eastAsia="zh-CN"/>
              </w:rPr>
              <w:t>0.115</w:t>
            </w:r>
          </w:p>
        </w:tc>
      </w:tr>
      <w:tr w14:paraId="4D527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405198BB">
            <w:pPr>
              <w:rPr>
                <w:rFonts w:hint="default" w:ascii="Arial" w:hAnsi="Arial" w:cs="Arial"/>
                <w:sz w:val="24"/>
                <w:szCs w:val="24"/>
                <w:lang w:val="en-US" w:eastAsia="zh-CN"/>
              </w:rPr>
            </w:pPr>
            <w:r>
              <w:rPr>
                <w:rFonts w:hint="default" w:ascii="Arial" w:hAnsi="Arial" w:cs="Arial"/>
                <w:sz w:val="24"/>
                <w:szCs w:val="24"/>
                <w:lang w:val="en-US" w:eastAsia="zh-CN"/>
              </w:rPr>
              <w:t xml:space="preserve">  MHBMA3</w:t>
            </w:r>
          </w:p>
        </w:tc>
        <w:tc>
          <w:tcPr>
            <w:tcW w:w="439" w:type="pct"/>
            <w:tcBorders>
              <w:top w:val="nil"/>
              <w:left w:val="nil"/>
              <w:bottom w:val="nil"/>
              <w:right w:val="nil"/>
            </w:tcBorders>
            <w:shd w:val="clear" w:color="auto" w:fill="auto"/>
            <w:noWrap/>
            <w:vAlign w:val="center"/>
          </w:tcPr>
          <w:p w14:paraId="260D524E">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45516F1C">
            <w:pPr>
              <w:jc w:val="center"/>
              <w:rPr>
                <w:rFonts w:hint="default" w:ascii="Arial" w:hAnsi="Arial" w:cs="Arial"/>
                <w:sz w:val="24"/>
                <w:szCs w:val="24"/>
                <w:lang w:val="en-US" w:eastAsia="zh-CN"/>
              </w:rPr>
            </w:pPr>
            <w:r>
              <w:rPr>
                <w:rFonts w:hint="default" w:ascii="Arial" w:hAnsi="Arial" w:cs="Arial"/>
                <w:sz w:val="24"/>
                <w:szCs w:val="24"/>
                <w:lang w:val="en-US" w:eastAsia="zh-CN"/>
              </w:rPr>
              <w:t>-2.904 (-3.348, -2.242)</w:t>
            </w:r>
          </w:p>
        </w:tc>
        <w:tc>
          <w:tcPr>
            <w:tcW w:w="790" w:type="pct"/>
            <w:tcBorders>
              <w:top w:val="nil"/>
              <w:left w:val="nil"/>
              <w:bottom w:val="nil"/>
              <w:right w:val="nil"/>
            </w:tcBorders>
            <w:shd w:val="clear" w:color="auto" w:fill="auto"/>
            <w:vAlign w:val="center"/>
          </w:tcPr>
          <w:p w14:paraId="1201CD1A">
            <w:pPr>
              <w:jc w:val="center"/>
              <w:rPr>
                <w:rFonts w:hint="default" w:ascii="Arial" w:hAnsi="Arial" w:cs="Arial"/>
                <w:sz w:val="24"/>
                <w:szCs w:val="24"/>
                <w:lang w:val="en-US" w:eastAsia="zh-CN"/>
              </w:rPr>
            </w:pPr>
            <w:r>
              <w:rPr>
                <w:rFonts w:hint="default" w:ascii="Arial" w:hAnsi="Arial" w:cs="Arial"/>
                <w:sz w:val="24"/>
                <w:szCs w:val="24"/>
                <w:lang w:val="en-US" w:eastAsia="zh-CN"/>
              </w:rPr>
              <w:t>1.523(1.267, 1.831)</w:t>
            </w:r>
          </w:p>
        </w:tc>
        <w:tc>
          <w:tcPr>
            <w:tcW w:w="790" w:type="pct"/>
            <w:tcBorders>
              <w:top w:val="nil"/>
              <w:left w:val="nil"/>
              <w:bottom w:val="nil"/>
              <w:right w:val="nil"/>
            </w:tcBorders>
            <w:shd w:val="clear" w:color="auto" w:fill="auto"/>
            <w:noWrap/>
            <w:vAlign w:val="center"/>
          </w:tcPr>
          <w:p w14:paraId="18793985">
            <w:pPr>
              <w:jc w:val="center"/>
              <w:rPr>
                <w:rFonts w:hint="default" w:ascii="Arial" w:hAnsi="Arial" w:cs="Arial"/>
                <w:sz w:val="24"/>
                <w:szCs w:val="24"/>
                <w:lang w:val="en-US" w:eastAsia="zh-CN"/>
              </w:rPr>
            </w:pPr>
            <w:r>
              <w:rPr>
                <w:rFonts w:hint="default" w:ascii="Arial" w:hAnsi="Arial" w:cs="Arial"/>
                <w:sz w:val="24"/>
                <w:szCs w:val="24"/>
                <w:lang w:val="en-US" w:eastAsia="zh-CN"/>
              </w:rPr>
              <w:t>1.405 (1.211, 1.631)</w:t>
            </w:r>
          </w:p>
        </w:tc>
        <w:tc>
          <w:tcPr>
            <w:tcW w:w="372" w:type="pct"/>
            <w:tcBorders>
              <w:top w:val="nil"/>
              <w:left w:val="nil"/>
              <w:bottom w:val="nil"/>
              <w:right w:val="nil"/>
            </w:tcBorders>
            <w:shd w:val="clear" w:color="auto" w:fill="auto"/>
            <w:noWrap/>
            <w:vAlign w:val="center"/>
          </w:tcPr>
          <w:p w14:paraId="3E2D61DD">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152FD401">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68FBF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6DF8616B">
            <w:pPr>
              <w:rPr>
                <w:rFonts w:hint="default" w:ascii="Arial" w:hAnsi="Arial" w:cs="Arial"/>
                <w:sz w:val="24"/>
                <w:szCs w:val="24"/>
                <w:lang w:val="en-US" w:eastAsia="zh-CN"/>
              </w:rPr>
            </w:pPr>
            <w:r>
              <w:rPr>
                <w:rFonts w:hint="default" w:ascii="Arial" w:hAnsi="Arial" w:cs="Arial"/>
                <w:sz w:val="24"/>
                <w:szCs w:val="24"/>
                <w:lang w:val="en-US" w:eastAsia="zh-CN"/>
              </w:rPr>
              <w:t xml:space="preserve">  PGA</w:t>
            </w:r>
          </w:p>
        </w:tc>
        <w:tc>
          <w:tcPr>
            <w:tcW w:w="439" w:type="pct"/>
            <w:tcBorders>
              <w:top w:val="nil"/>
              <w:left w:val="nil"/>
              <w:bottom w:val="nil"/>
              <w:right w:val="nil"/>
            </w:tcBorders>
            <w:shd w:val="clear" w:color="auto" w:fill="auto"/>
            <w:noWrap/>
            <w:vAlign w:val="center"/>
          </w:tcPr>
          <w:p w14:paraId="65DDB74C">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2383AA2C">
            <w:pPr>
              <w:jc w:val="center"/>
              <w:rPr>
                <w:rFonts w:hint="default" w:ascii="Arial" w:hAnsi="Arial" w:cs="Arial"/>
                <w:sz w:val="24"/>
                <w:szCs w:val="24"/>
                <w:lang w:val="en-US" w:eastAsia="zh-CN"/>
              </w:rPr>
            </w:pPr>
            <w:r>
              <w:rPr>
                <w:rFonts w:hint="default" w:ascii="Arial" w:hAnsi="Arial" w:cs="Arial"/>
                <w:sz w:val="24"/>
                <w:szCs w:val="24"/>
                <w:lang w:val="en-US" w:eastAsia="zh-CN"/>
              </w:rPr>
              <w:t>0.685 (0.328, 1.035)</w:t>
            </w:r>
          </w:p>
        </w:tc>
        <w:tc>
          <w:tcPr>
            <w:tcW w:w="790" w:type="pct"/>
            <w:tcBorders>
              <w:top w:val="nil"/>
              <w:left w:val="nil"/>
              <w:bottom w:val="nil"/>
              <w:right w:val="nil"/>
            </w:tcBorders>
            <w:shd w:val="clear" w:color="auto" w:fill="auto"/>
            <w:vAlign w:val="center"/>
          </w:tcPr>
          <w:p w14:paraId="0EEE44FE">
            <w:pPr>
              <w:jc w:val="center"/>
              <w:rPr>
                <w:rFonts w:hint="default" w:ascii="Arial" w:hAnsi="Arial" w:cs="Arial"/>
                <w:sz w:val="24"/>
                <w:szCs w:val="24"/>
                <w:lang w:val="en-US" w:eastAsia="zh-CN"/>
              </w:rPr>
            </w:pPr>
            <w:r>
              <w:rPr>
                <w:rFonts w:hint="default" w:ascii="Arial" w:hAnsi="Arial" w:cs="Arial"/>
                <w:sz w:val="24"/>
                <w:szCs w:val="24"/>
                <w:lang w:val="en-US" w:eastAsia="zh-CN"/>
              </w:rPr>
              <w:t>1.106(0.948, 1.290)</w:t>
            </w:r>
          </w:p>
        </w:tc>
        <w:tc>
          <w:tcPr>
            <w:tcW w:w="790" w:type="pct"/>
            <w:tcBorders>
              <w:top w:val="nil"/>
              <w:left w:val="nil"/>
              <w:bottom w:val="nil"/>
              <w:right w:val="nil"/>
            </w:tcBorders>
            <w:shd w:val="clear" w:color="auto" w:fill="auto"/>
            <w:noWrap/>
            <w:vAlign w:val="center"/>
          </w:tcPr>
          <w:p w14:paraId="21DDF85C">
            <w:pPr>
              <w:jc w:val="center"/>
              <w:rPr>
                <w:rFonts w:hint="default" w:ascii="Arial" w:hAnsi="Arial" w:cs="Arial"/>
                <w:sz w:val="24"/>
                <w:szCs w:val="24"/>
                <w:lang w:val="en-US" w:eastAsia="zh-CN"/>
              </w:rPr>
            </w:pPr>
            <w:r>
              <w:rPr>
                <w:rFonts w:hint="default" w:ascii="Arial" w:hAnsi="Arial" w:cs="Arial"/>
                <w:sz w:val="24"/>
                <w:szCs w:val="24"/>
                <w:lang w:val="en-US" w:eastAsia="zh-CN"/>
              </w:rPr>
              <w:t>1.149 (0.929, 1.420)</w:t>
            </w:r>
          </w:p>
        </w:tc>
        <w:tc>
          <w:tcPr>
            <w:tcW w:w="372" w:type="pct"/>
            <w:tcBorders>
              <w:top w:val="nil"/>
              <w:left w:val="nil"/>
              <w:bottom w:val="nil"/>
              <w:right w:val="nil"/>
            </w:tcBorders>
            <w:shd w:val="clear" w:color="auto" w:fill="auto"/>
            <w:noWrap/>
            <w:vAlign w:val="center"/>
          </w:tcPr>
          <w:p w14:paraId="6D4C8600">
            <w:pPr>
              <w:jc w:val="center"/>
              <w:rPr>
                <w:rFonts w:hint="default" w:ascii="Arial" w:hAnsi="Arial" w:cs="Arial"/>
                <w:sz w:val="24"/>
                <w:szCs w:val="24"/>
                <w:lang w:val="en-US" w:eastAsia="zh-CN"/>
              </w:rPr>
            </w:pPr>
            <w:r>
              <w:rPr>
                <w:rFonts w:hint="default" w:ascii="Arial" w:hAnsi="Arial" w:cs="Arial"/>
                <w:sz w:val="24"/>
                <w:szCs w:val="24"/>
                <w:lang w:val="en-US" w:eastAsia="zh-CN"/>
              </w:rPr>
              <w:t>0.198</w:t>
            </w:r>
          </w:p>
        </w:tc>
        <w:tc>
          <w:tcPr>
            <w:tcW w:w="360" w:type="pct"/>
            <w:tcBorders>
              <w:top w:val="nil"/>
              <w:left w:val="nil"/>
              <w:bottom w:val="nil"/>
              <w:right w:val="nil"/>
            </w:tcBorders>
            <w:shd w:val="clear" w:color="auto" w:fill="auto"/>
            <w:noWrap/>
            <w:vAlign w:val="center"/>
          </w:tcPr>
          <w:p w14:paraId="7FFB9990">
            <w:pPr>
              <w:jc w:val="center"/>
              <w:rPr>
                <w:rFonts w:hint="default" w:ascii="Arial" w:hAnsi="Arial" w:cs="Arial"/>
                <w:sz w:val="24"/>
                <w:szCs w:val="24"/>
                <w:lang w:val="en-US" w:eastAsia="zh-CN"/>
              </w:rPr>
            </w:pPr>
            <w:r>
              <w:rPr>
                <w:rFonts w:hint="default" w:ascii="Arial" w:hAnsi="Arial" w:cs="Arial"/>
                <w:sz w:val="24"/>
                <w:szCs w:val="24"/>
                <w:lang w:val="en-US" w:eastAsia="zh-CN"/>
              </w:rPr>
              <w:t>0.301</w:t>
            </w:r>
          </w:p>
        </w:tc>
      </w:tr>
      <w:tr w14:paraId="055F0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368" w:type="pct"/>
            <w:tcBorders>
              <w:top w:val="nil"/>
              <w:left w:val="nil"/>
              <w:bottom w:val="nil"/>
              <w:right w:val="nil"/>
            </w:tcBorders>
            <w:shd w:val="clear" w:color="auto" w:fill="auto"/>
            <w:noWrap/>
            <w:vAlign w:val="center"/>
          </w:tcPr>
          <w:p w14:paraId="5D9724B4">
            <w:pPr>
              <w:rPr>
                <w:rFonts w:hint="default" w:ascii="Arial" w:hAnsi="Arial" w:cs="Arial"/>
                <w:sz w:val="24"/>
                <w:szCs w:val="24"/>
                <w:lang w:val="en-US" w:eastAsia="zh-CN"/>
              </w:rPr>
            </w:pPr>
            <w:r>
              <w:rPr>
                <w:rFonts w:hint="default" w:ascii="Arial" w:hAnsi="Arial" w:cs="Arial"/>
                <w:sz w:val="24"/>
                <w:szCs w:val="24"/>
                <w:lang w:val="en-US" w:eastAsia="zh-CN"/>
              </w:rPr>
              <w:t xml:space="preserve">  HPMMA</w:t>
            </w:r>
          </w:p>
        </w:tc>
        <w:tc>
          <w:tcPr>
            <w:tcW w:w="439" w:type="pct"/>
            <w:tcBorders>
              <w:top w:val="nil"/>
              <w:left w:val="nil"/>
              <w:bottom w:val="nil"/>
              <w:right w:val="nil"/>
            </w:tcBorders>
            <w:shd w:val="clear" w:color="auto" w:fill="auto"/>
            <w:noWrap/>
            <w:vAlign w:val="center"/>
          </w:tcPr>
          <w:p w14:paraId="19A52A44">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nil"/>
              <w:right w:val="nil"/>
            </w:tcBorders>
            <w:shd w:val="clear" w:color="auto" w:fill="auto"/>
            <w:noWrap/>
            <w:vAlign w:val="center"/>
          </w:tcPr>
          <w:p w14:paraId="748054AE">
            <w:pPr>
              <w:jc w:val="center"/>
              <w:rPr>
                <w:rFonts w:hint="default" w:ascii="Arial" w:hAnsi="Arial" w:cs="Arial"/>
                <w:sz w:val="24"/>
                <w:szCs w:val="24"/>
                <w:lang w:val="en-US" w:eastAsia="zh-CN"/>
              </w:rPr>
            </w:pPr>
            <w:r>
              <w:rPr>
                <w:rFonts w:hint="default" w:ascii="Arial" w:hAnsi="Arial" w:cs="Arial"/>
                <w:sz w:val="24"/>
                <w:szCs w:val="24"/>
                <w:lang w:val="en-US" w:eastAsia="zh-CN"/>
              </w:rPr>
              <w:t>0.766 (0.376, 1.548)</w:t>
            </w:r>
          </w:p>
        </w:tc>
        <w:tc>
          <w:tcPr>
            <w:tcW w:w="790" w:type="pct"/>
            <w:tcBorders>
              <w:top w:val="nil"/>
              <w:left w:val="nil"/>
              <w:bottom w:val="nil"/>
              <w:right w:val="nil"/>
            </w:tcBorders>
            <w:shd w:val="clear" w:color="auto" w:fill="auto"/>
            <w:vAlign w:val="center"/>
          </w:tcPr>
          <w:p w14:paraId="7D2F7B0D">
            <w:pPr>
              <w:jc w:val="center"/>
              <w:rPr>
                <w:rFonts w:hint="default" w:ascii="Arial" w:hAnsi="Arial" w:cs="Arial"/>
                <w:sz w:val="24"/>
                <w:szCs w:val="24"/>
                <w:lang w:val="en-US" w:eastAsia="zh-CN"/>
              </w:rPr>
            </w:pPr>
            <w:r>
              <w:rPr>
                <w:rFonts w:hint="default" w:ascii="Arial" w:hAnsi="Arial" w:cs="Arial"/>
                <w:sz w:val="24"/>
                <w:szCs w:val="24"/>
                <w:lang w:val="en-US" w:eastAsia="zh-CN"/>
              </w:rPr>
              <w:t>1.47(1.222, 1.769)</w:t>
            </w:r>
          </w:p>
        </w:tc>
        <w:tc>
          <w:tcPr>
            <w:tcW w:w="790" w:type="pct"/>
            <w:tcBorders>
              <w:top w:val="nil"/>
              <w:left w:val="nil"/>
              <w:bottom w:val="nil"/>
              <w:right w:val="nil"/>
            </w:tcBorders>
            <w:shd w:val="clear" w:color="auto" w:fill="auto"/>
            <w:noWrap/>
            <w:vAlign w:val="center"/>
          </w:tcPr>
          <w:p w14:paraId="2B527EEE">
            <w:pPr>
              <w:jc w:val="center"/>
              <w:rPr>
                <w:rFonts w:hint="default" w:ascii="Arial" w:hAnsi="Arial" w:cs="Arial"/>
                <w:sz w:val="24"/>
                <w:szCs w:val="24"/>
                <w:lang w:val="en-US" w:eastAsia="zh-CN"/>
              </w:rPr>
            </w:pPr>
            <w:r>
              <w:rPr>
                <w:rFonts w:hint="default" w:ascii="Arial" w:hAnsi="Arial" w:cs="Arial"/>
                <w:sz w:val="24"/>
                <w:szCs w:val="24"/>
                <w:lang w:val="en-US" w:eastAsia="zh-CN"/>
              </w:rPr>
              <w:t>1.374 (1.179, 1.601)</w:t>
            </w:r>
          </w:p>
        </w:tc>
        <w:tc>
          <w:tcPr>
            <w:tcW w:w="372" w:type="pct"/>
            <w:tcBorders>
              <w:top w:val="nil"/>
              <w:left w:val="nil"/>
              <w:bottom w:val="nil"/>
              <w:right w:val="nil"/>
            </w:tcBorders>
            <w:shd w:val="clear" w:color="auto" w:fill="auto"/>
            <w:noWrap/>
            <w:vAlign w:val="center"/>
          </w:tcPr>
          <w:p w14:paraId="0D78D382">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c>
          <w:tcPr>
            <w:tcW w:w="360" w:type="pct"/>
            <w:tcBorders>
              <w:top w:val="nil"/>
              <w:left w:val="nil"/>
              <w:bottom w:val="nil"/>
              <w:right w:val="nil"/>
            </w:tcBorders>
            <w:shd w:val="clear" w:color="auto" w:fill="auto"/>
            <w:noWrap/>
            <w:vAlign w:val="center"/>
          </w:tcPr>
          <w:p w14:paraId="2F2E6BA3">
            <w:pPr>
              <w:jc w:val="center"/>
              <w:rPr>
                <w:rFonts w:hint="default" w:ascii="Arial" w:hAnsi="Arial" w:cs="Arial"/>
                <w:sz w:val="24"/>
                <w:szCs w:val="24"/>
                <w:lang w:val="en-US" w:eastAsia="zh-CN"/>
              </w:rPr>
            </w:pPr>
            <w:r>
              <w:rPr>
                <w:rFonts w:hint="default" w:ascii="Arial" w:hAnsi="Arial" w:cs="Arial"/>
                <w:sz w:val="24"/>
                <w:szCs w:val="24"/>
                <w:lang w:val="en-US" w:eastAsia="zh-CN"/>
              </w:rPr>
              <w:t>&lt; 0.001</w:t>
            </w:r>
          </w:p>
        </w:tc>
      </w:tr>
      <w:tr w14:paraId="1E677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368" w:type="pct"/>
            <w:tcBorders>
              <w:top w:val="nil"/>
              <w:left w:val="nil"/>
              <w:bottom w:val="single" w:color="000000" w:sz="12" w:space="0"/>
              <w:right w:val="nil"/>
            </w:tcBorders>
            <w:shd w:val="clear" w:color="auto" w:fill="auto"/>
            <w:noWrap/>
            <w:vAlign w:val="center"/>
          </w:tcPr>
          <w:p w14:paraId="009E09A0">
            <w:pPr>
              <w:ind w:firstLine="240" w:firstLineChars="100"/>
              <w:rPr>
                <w:rFonts w:hint="default" w:ascii="Arial" w:hAnsi="Arial" w:cs="Arial"/>
                <w:sz w:val="24"/>
                <w:szCs w:val="24"/>
                <w:lang w:val="en-US" w:eastAsia="zh-CN"/>
              </w:rPr>
            </w:pPr>
            <w:r>
              <w:rPr>
                <w:rFonts w:hint="default" w:ascii="Arial" w:hAnsi="Arial" w:cs="Arial"/>
                <w:sz w:val="24"/>
                <w:szCs w:val="24"/>
                <w:lang w:val="en-US" w:eastAsia="zh-CN"/>
              </w:rPr>
              <w:t>TTCA</w:t>
            </w:r>
          </w:p>
        </w:tc>
        <w:tc>
          <w:tcPr>
            <w:tcW w:w="439" w:type="pct"/>
            <w:tcBorders>
              <w:top w:val="nil"/>
              <w:left w:val="nil"/>
              <w:bottom w:val="single" w:color="000000" w:sz="12" w:space="0"/>
              <w:right w:val="nil"/>
            </w:tcBorders>
            <w:shd w:val="clear" w:color="auto" w:fill="auto"/>
            <w:noWrap/>
            <w:vAlign w:val="center"/>
          </w:tcPr>
          <w:p w14:paraId="6B600B0C">
            <w:pPr>
              <w:jc w:val="center"/>
              <w:rPr>
                <w:rFonts w:hint="default" w:ascii="Arial" w:hAnsi="Arial" w:cs="Arial"/>
                <w:sz w:val="24"/>
                <w:szCs w:val="24"/>
                <w:lang w:val="en-US" w:eastAsia="zh-CN"/>
              </w:rPr>
            </w:pPr>
            <w:r>
              <w:rPr>
                <w:rFonts w:hint="default" w:ascii="Arial" w:hAnsi="Arial" w:cs="Arial"/>
                <w:sz w:val="24"/>
                <w:szCs w:val="24"/>
                <w:lang w:val="en-US" w:eastAsia="zh-CN"/>
              </w:rPr>
              <w:t>µg/L</w:t>
            </w:r>
          </w:p>
        </w:tc>
        <w:tc>
          <w:tcPr>
            <w:tcW w:w="878" w:type="pct"/>
            <w:tcBorders>
              <w:top w:val="nil"/>
              <w:left w:val="nil"/>
              <w:bottom w:val="single" w:color="000000" w:sz="12" w:space="0"/>
              <w:right w:val="nil"/>
            </w:tcBorders>
            <w:shd w:val="clear" w:color="auto" w:fill="auto"/>
            <w:noWrap/>
            <w:vAlign w:val="center"/>
          </w:tcPr>
          <w:p w14:paraId="6FD63F1A">
            <w:pPr>
              <w:jc w:val="center"/>
              <w:rPr>
                <w:rFonts w:hint="default" w:ascii="Arial" w:hAnsi="Arial" w:cs="Arial"/>
                <w:sz w:val="24"/>
                <w:szCs w:val="24"/>
                <w:lang w:val="en-US" w:eastAsia="zh-CN"/>
              </w:rPr>
            </w:pPr>
            <w:r>
              <w:rPr>
                <w:rFonts w:hint="default" w:ascii="Arial" w:hAnsi="Arial" w:cs="Arial"/>
                <w:sz w:val="24"/>
                <w:szCs w:val="24"/>
                <w:lang w:val="en-US" w:eastAsia="zh-CN"/>
              </w:rPr>
              <w:t>NA</w:t>
            </w:r>
          </w:p>
        </w:tc>
        <w:tc>
          <w:tcPr>
            <w:tcW w:w="790" w:type="pct"/>
            <w:tcBorders>
              <w:top w:val="nil"/>
              <w:left w:val="nil"/>
              <w:bottom w:val="single" w:color="000000" w:sz="12" w:space="0"/>
              <w:right w:val="nil"/>
            </w:tcBorders>
            <w:shd w:val="clear" w:color="auto" w:fill="auto"/>
            <w:vAlign w:val="center"/>
          </w:tcPr>
          <w:p w14:paraId="3CB88720">
            <w:pPr>
              <w:jc w:val="center"/>
              <w:rPr>
                <w:rFonts w:hint="default" w:ascii="Arial" w:hAnsi="Arial" w:cs="Arial"/>
                <w:sz w:val="24"/>
                <w:szCs w:val="24"/>
                <w:lang w:val="en-US" w:eastAsia="zh-CN"/>
              </w:rPr>
            </w:pPr>
            <w:r>
              <w:rPr>
                <w:rFonts w:hint="default" w:ascii="Arial" w:hAnsi="Arial" w:cs="Arial"/>
                <w:sz w:val="24"/>
                <w:szCs w:val="24"/>
                <w:lang w:val="en-US" w:eastAsia="zh-CN"/>
              </w:rPr>
              <w:t>0.782(0.583, 1.049)</w:t>
            </w:r>
          </w:p>
        </w:tc>
        <w:tc>
          <w:tcPr>
            <w:tcW w:w="790" w:type="pct"/>
            <w:tcBorders>
              <w:top w:val="nil"/>
              <w:left w:val="nil"/>
              <w:bottom w:val="single" w:color="000000" w:sz="12" w:space="0"/>
              <w:right w:val="nil"/>
            </w:tcBorders>
            <w:shd w:val="clear" w:color="auto" w:fill="auto"/>
            <w:noWrap/>
            <w:vAlign w:val="center"/>
          </w:tcPr>
          <w:p w14:paraId="2813C52D">
            <w:pPr>
              <w:jc w:val="center"/>
              <w:rPr>
                <w:rFonts w:hint="default" w:ascii="Arial" w:hAnsi="Arial" w:cs="Arial"/>
                <w:sz w:val="24"/>
                <w:szCs w:val="24"/>
                <w:lang w:val="en-US" w:eastAsia="zh-CN"/>
              </w:rPr>
            </w:pPr>
            <w:r>
              <w:rPr>
                <w:rFonts w:hint="default" w:ascii="Arial" w:hAnsi="Arial" w:cs="Arial"/>
                <w:sz w:val="24"/>
                <w:szCs w:val="24"/>
                <w:lang w:val="en-US" w:eastAsia="zh-CN"/>
              </w:rPr>
              <w:t>0.782 (0.653, 1.049)</w:t>
            </w:r>
          </w:p>
        </w:tc>
        <w:tc>
          <w:tcPr>
            <w:tcW w:w="372" w:type="pct"/>
            <w:tcBorders>
              <w:top w:val="nil"/>
              <w:left w:val="nil"/>
              <w:bottom w:val="single" w:color="000000" w:sz="12" w:space="0"/>
              <w:right w:val="nil"/>
            </w:tcBorders>
            <w:shd w:val="clear" w:color="auto" w:fill="auto"/>
            <w:noWrap/>
            <w:vAlign w:val="center"/>
          </w:tcPr>
          <w:p w14:paraId="26663E0A">
            <w:pPr>
              <w:jc w:val="center"/>
              <w:rPr>
                <w:rFonts w:hint="default" w:ascii="Arial" w:hAnsi="Arial" w:cs="Arial"/>
                <w:sz w:val="24"/>
                <w:szCs w:val="24"/>
                <w:lang w:val="en-US" w:eastAsia="zh-CN"/>
              </w:rPr>
            </w:pPr>
            <w:r>
              <w:rPr>
                <w:rFonts w:hint="default" w:ascii="Arial" w:hAnsi="Arial" w:cs="Arial"/>
                <w:sz w:val="24"/>
                <w:szCs w:val="24"/>
                <w:lang w:val="en-US" w:eastAsia="zh-CN"/>
              </w:rPr>
              <w:t>0.101</w:t>
            </w:r>
          </w:p>
        </w:tc>
        <w:tc>
          <w:tcPr>
            <w:tcW w:w="360" w:type="pct"/>
            <w:tcBorders>
              <w:top w:val="nil"/>
              <w:left w:val="nil"/>
              <w:bottom w:val="single" w:color="000000" w:sz="12" w:space="0"/>
              <w:right w:val="nil"/>
            </w:tcBorders>
            <w:shd w:val="clear" w:color="auto" w:fill="auto"/>
            <w:noWrap/>
            <w:vAlign w:val="center"/>
          </w:tcPr>
          <w:p w14:paraId="247754A2">
            <w:pPr>
              <w:jc w:val="center"/>
              <w:rPr>
                <w:rFonts w:hint="default" w:ascii="Arial" w:hAnsi="Arial" w:cs="Arial"/>
                <w:sz w:val="24"/>
                <w:szCs w:val="24"/>
                <w:lang w:val="en-US" w:eastAsia="zh-CN"/>
              </w:rPr>
            </w:pPr>
            <w:r>
              <w:rPr>
                <w:rFonts w:hint="default" w:ascii="Arial" w:hAnsi="Arial" w:cs="Arial"/>
                <w:sz w:val="24"/>
                <w:szCs w:val="24"/>
                <w:lang w:val="en-US" w:eastAsia="zh-CN"/>
              </w:rPr>
              <w:t>0.183</w:t>
            </w:r>
          </w:p>
        </w:tc>
      </w:tr>
    </w:tbl>
    <w:p w14:paraId="5165951C">
      <w:pPr>
        <w:rPr>
          <w:rFonts w:hint="default" w:ascii="Arial" w:hAnsi="Arial" w:cs="Arial"/>
          <w:sz w:val="24"/>
          <w:szCs w:val="24"/>
          <w:lang w:val="en-US" w:eastAsia="zh-CN"/>
        </w:rPr>
      </w:pPr>
      <w:r>
        <w:rPr>
          <w:rFonts w:hint="default" w:ascii="Arial" w:hAnsi="Arial" w:cs="Arial"/>
          <w:sz w:val="24"/>
          <w:szCs w:val="24"/>
          <w:lang w:val="en-US" w:eastAsia="zh-CN"/>
        </w:rPr>
        <w:t xml:space="preserve">Note: </w:t>
      </w:r>
      <w:r>
        <w:rPr>
          <w:rFonts w:hint="eastAsia" w:ascii="Arial" w:hAnsi="Arial" w:cs="Arial"/>
          <w:sz w:val="24"/>
          <w:szCs w:val="24"/>
          <w:lang w:val="en-US" w:eastAsia="zh-CN"/>
        </w:rPr>
        <w:t>Adjusted</w:t>
      </w:r>
      <w:r>
        <w:rPr>
          <w:rFonts w:hint="default" w:ascii="Arial" w:hAnsi="Arial" w:cs="Arial"/>
          <w:sz w:val="24"/>
          <w:szCs w:val="24"/>
          <w:lang w:val="en-US" w:eastAsia="zh-CN"/>
        </w:rPr>
        <w:t xml:space="preserve"> for age, sex, race/ethnicity, education, marital status, poverty, BMI, alcohol use, dental visit frequency, mouthwash/dental floss use, and eGFR. The </w:t>
      </w:r>
      <w:r>
        <w:rPr>
          <w:rFonts w:hint="default" w:ascii="Arial" w:hAnsi="Arial" w:cs="Arial"/>
          <w:i/>
          <w:iCs/>
          <w:sz w:val="24"/>
          <w:szCs w:val="24"/>
          <w:lang w:val="en-US" w:eastAsia="zh-CN"/>
        </w:rPr>
        <w:t>q</w:t>
      </w:r>
      <w:r>
        <w:rPr>
          <w:rFonts w:hint="default" w:ascii="Arial" w:hAnsi="Arial" w:cs="Arial"/>
          <w:sz w:val="24"/>
          <w:szCs w:val="24"/>
          <w:lang w:val="en-US" w:eastAsia="zh-CN"/>
        </w:rPr>
        <w:t>-value is a metric for statistical significance that has been corrected for multiple hypothesis testing using the False Discovery Rate (FDR) procedure. It estimates the proportion of false discoveries among all significant findings.</w:t>
      </w:r>
    </w:p>
    <w:p w14:paraId="2FF75E38">
      <w:pPr>
        <w:rPr>
          <w:rFonts w:hint="default" w:ascii="Arial" w:hAnsi="Arial" w:cs="Arial"/>
          <w:sz w:val="24"/>
          <w:szCs w:val="24"/>
          <w:lang w:val="en-US" w:eastAsia="zh-CN"/>
        </w:rPr>
        <w:sectPr>
          <w:pgSz w:w="16838" w:h="11906" w:orient="landscape"/>
          <w:pgMar w:top="1406" w:right="703" w:bottom="1406" w:left="703"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513F54FE">
      <w:pPr>
        <w:rPr>
          <w:rFonts w:hint="default" w:ascii="Arial" w:hAnsi="Arial" w:cs="Arial"/>
          <w:color w:val="auto"/>
          <w:sz w:val="24"/>
          <w:szCs w:val="24"/>
          <w:highlight w:val="none"/>
          <w:lang w:val="en-US" w:eastAsia="zh-CN"/>
        </w:rPr>
      </w:pPr>
      <w:r>
        <w:rPr>
          <w:rFonts w:hint="default" w:ascii="Arial" w:hAnsi="Arial" w:cs="Arial"/>
          <w:b w:val="0"/>
          <w:bCs w:val="0"/>
          <w:color w:val="auto"/>
          <w:sz w:val="24"/>
          <w:szCs w:val="24"/>
          <w:highlight w:val="none"/>
        </w:rPr>
        <w:t>Supplementary</w:t>
      </w:r>
      <w:r>
        <w:rPr>
          <w:rFonts w:hint="default" w:ascii="Arial" w:hAnsi="Arial" w:cs="Arial"/>
          <w:b w:val="0"/>
          <w:bCs w:val="0"/>
          <w:color w:val="auto"/>
          <w:sz w:val="24"/>
          <w:szCs w:val="24"/>
          <w:highlight w:val="none"/>
          <w:lang w:val="en-US" w:eastAsia="zh-CN"/>
        </w:rPr>
        <w:t xml:space="preserve"> </w:t>
      </w:r>
      <w:r>
        <w:rPr>
          <w:rFonts w:hint="default" w:ascii="Arial" w:hAnsi="Arial" w:eastAsia="宋体" w:cs="Arial"/>
          <w:b w:val="0"/>
          <w:bCs w:val="0"/>
          <w:i w:val="0"/>
          <w:iCs w:val="0"/>
          <w:color w:val="auto"/>
          <w:kern w:val="0"/>
          <w:sz w:val="24"/>
          <w:szCs w:val="24"/>
          <w:highlight w:val="none"/>
          <w:u w:val="none"/>
          <w:lang w:val="en-US" w:eastAsia="zh-CN" w:bidi="ar"/>
        </w:rPr>
        <w:t xml:space="preserve">Table </w:t>
      </w:r>
      <w:r>
        <w:rPr>
          <w:rFonts w:hint="eastAsia" w:ascii="Arial" w:hAnsi="Arial" w:cs="Arial"/>
          <w:b w:val="0"/>
          <w:bCs w:val="0"/>
          <w:i w:val="0"/>
          <w:iCs w:val="0"/>
          <w:color w:val="auto"/>
          <w:kern w:val="0"/>
          <w:sz w:val="24"/>
          <w:szCs w:val="24"/>
          <w:highlight w:val="none"/>
          <w:u w:val="none"/>
          <w:lang w:val="en-US" w:eastAsia="zh-CN" w:bidi="ar"/>
        </w:rPr>
        <w:t>11</w:t>
      </w:r>
      <w:r>
        <w:rPr>
          <w:rFonts w:hint="default" w:ascii="Arial" w:hAnsi="Arial" w:eastAsia="宋体" w:cs="Arial"/>
          <w:i w:val="0"/>
          <w:iCs w:val="0"/>
          <w:color w:val="auto"/>
          <w:kern w:val="0"/>
          <w:sz w:val="24"/>
          <w:szCs w:val="24"/>
          <w:highlight w:val="none"/>
          <w:u w:val="none"/>
          <w:lang w:val="en-US" w:eastAsia="zh-CN" w:bidi="ar"/>
        </w:rPr>
        <w:t xml:space="preserve"> E </w:t>
      </w:r>
      <w:r>
        <w:rPr>
          <w:rFonts w:hint="eastAsia" w:ascii="Arial" w:hAnsi="Arial" w:eastAsia="宋体" w:cs="Arial"/>
          <w:i w:val="0"/>
          <w:iCs w:val="0"/>
          <w:color w:val="auto"/>
          <w:kern w:val="0"/>
          <w:sz w:val="24"/>
          <w:szCs w:val="24"/>
          <w:highlight w:val="none"/>
          <w:u w:val="none"/>
          <w:lang w:val="en-US" w:eastAsia="zh-CN" w:bidi="ar"/>
        </w:rPr>
        <w:t>v</w:t>
      </w:r>
      <w:r>
        <w:rPr>
          <w:rFonts w:hint="default" w:ascii="Arial" w:hAnsi="Arial" w:eastAsia="宋体" w:cs="Arial"/>
          <w:i w:val="0"/>
          <w:iCs w:val="0"/>
          <w:color w:val="auto"/>
          <w:kern w:val="0"/>
          <w:sz w:val="24"/>
          <w:szCs w:val="24"/>
          <w:highlight w:val="none"/>
          <w:u w:val="none"/>
          <w:lang w:val="en-US" w:eastAsia="zh-CN" w:bidi="ar"/>
        </w:rPr>
        <w:t xml:space="preserve">alues for the </w:t>
      </w:r>
      <w:r>
        <w:rPr>
          <w:rFonts w:hint="eastAsia" w:ascii="Arial" w:hAnsi="Arial" w:eastAsia="宋体" w:cs="Arial"/>
          <w:i w:val="0"/>
          <w:iCs w:val="0"/>
          <w:color w:val="auto"/>
          <w:kern w:val="0"/>
          <w:sz w:val="24"/>
          <w:szCs w:val="24"/>
          <w:highlight w:val="none"/>
          <w:u w:val="none"/>
          <w:lang w:val="en-US" w:eastAsia="zh-CN" w:bidi="ar"/>
        </w:rPr>
        <w:t>a</w:t>
      </w:r>
      <w:r>
        <w:rPr>
          <w:rFonts w:hint="default" w:ascii="Arial" w:hAnsi="Arial" w:eastAsia="宋体" w:cs="Arial"/>
          <w:i w:val="0"/>
          <w:iCs w:val="0"/>
          <w:color w:val="auto"/>
          <w:kern w:val="0"/>
          <w:sz w:val="24"/>
          <w:szCs w:val="24"/>
          <w:highlight w:val="none"/>
          <w:u w:val="none"/>
          <w:lang w:val="en-US" w:eastAsia="zh-CN" w:bidi="ar"/>
        </w:rPr>
        <w:t xml:space="preserve">ssociation </w:t>
      </w:r>
      <w:r>
        <w:rPr>
          <w:rFonts w:hint="eastAsia" w:ascii="Arial" w:hAnsi="Arial" w:eastAsia="宋体" w:cs="Arial"/>
          <w:i w:val="0"/>
          <w:iCs w:val="0"/>
          <w:color w:val="auto"/>
          <w:kern w:val="0"/>
          <w:sz w:val="24"/>
          <w:szCs w:val="24"/>
          <w:highlight w:val="none"/>
          <w:u w:val="none"/>
          <w:lang w:val="en-US" w:eastAsia="zh-CN" w:bidi="ar"/>
        </w:rPr>
        <w:t>b</w:t>
      </w:r>
      <w:r>
        <w:rPr>
          <w:rFonts w:hint="default" w:ascii="Arial" w:hAnsi="Arial" w:eastAsia="宋体" w:cs="Arial"/>
          <w:i w:val="0"/>
          <w:iCs w:val="0"/>
          <w:color w:val="auto"/>
          <w:kern w:val="0"/>
          <w:sz w:val="24"/>
          <w:szCs w:val="24"/>
          <w:highlight w:val="none"/>
          <w:u w:val="none"/>
          <w:lang w:val="en-US" w:eastAsia="zh-CN" w:bidi="ar"/>
        </w:rPr>
        <w:t xml:space="preserve">etween </w:t>
      </w:r>
      <w:r>
        <w:rPr>
          <w:rFonts w:hint="eastAsia" w:ascii="Arial" w:hAnsi="Arial" w:cs="Arial"/>
          <w:color w:val="auto"/>
          <w:sz w:val="24"/>
          <w:szCs w:val="24"/>
          <w:highlight w:val="none"/>
          <w:lang w:val="en-US" w:eastAsia="zh-CN"/>
        </w:rPr>
        <w:t>environmental risk score</w:t>
      </w:r>
      <w:r>
        <w:rPr>
          <w:rFonts w:hint="default" w:ascii="Arial" w:hAnsi="Arial" w:eastAsia="宋体" w:cs="Arial"/>
          <w:i w:val="0"/>
          <w:iCs w:val="0"/>
          <w:color w:val="auto"/>
          <w:kern w:val="0"/>
          <w:sz w:val="24"/>
          <w:szCs w:val="24"/>
          <w:highlight w:val="none"/>
          <w:u w:val="none"/>
          <w:lang w:val="en-US" w:eastAsia="zh-CN" w:bidi="ar"/>
        </w:rPr>
        <w:t xml:space="preserve"> (ERS) and </w:t>
      </w:r>
      <w:r>
        <w:rPr>
          <w:rFonts w:hint="eastAsia" w:ascii="Arial" w:hAnsi="Arial" w:eastAsia="宋体" w:cs="Arial"/>
          <w:i w:val="0"/>
          <w:iCs w:val="0"/>
          <w:color w:val="auto"/>
          <w:kern w:val="0"/>
          <w:sz w:val="24"/>
          <w:szCs w:val="24"/>
          <w:highlight w:val="none"/>
          <w:u w:val="none"/>
          <w:lang w:val="en-US" w:eastAsia="zh-CN" w:bidi="ar"/>
        </w:rPr>
        <w:t>p</w:t>
      </w:r>
      <w:r>
        <w:rPr>
          <w:rFonts w:hint="default" w:ascii="Arial" w:hAnsi="Arial" w:eastAsia="宋体" w:cs="Arial"/>
          <w:i w:val="0"/>
          <w:iCs w:val="0"/>
          <w:color w:val="auto"/>
          <w:kern w:val="0"/>
          <w:sz w:val="24"/>
          <w:szCs w:val="24"/>
          <w:highlight w:val="none"/>
          <w:u w:val="none"/>
          <w:lang w:val="en-US" w:eastAsia="zh-CN" w:bidi="ar"/>
        </w:rPr>
        <w:t>eriodontitis</w:t>
      </w:r>
      <w:r>
        <w:rPr>
          <w:rFonts w:hint="eastAsia" w:ascii="Arial" w:hAnsi="Arial" w:eastAsia="宋体" w:cs="Arial"/>
          <w:i w:val="0"/>
          <w:iCs w:val="0"/>
          <w:color w:val="auto"/>
          <w:kern w:val="0"/>
          <w:sz w:val="24"/>
          <w:szCs w:val="24"/>
          <w:highlight w:val="none"/>
          <w:u w:val="none"/>
          <w:lang w:val="en-US" w:eastAsia="zh-CN" w:bidi="ar"/>
        </w:rPr>
        <w:t>.</w:t>
      </w:r>
    </w:p>
    <w:tbl>
      <w:tblPr>
        <w:tblStyle w:val="8"/>
        <w:tblW w:w="842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18"/>
        <w:gridCol w:w="2892"/>
        <w:gridCol w:w="240"/>
        <w:gridCol w:w="2874"/>
      </w:tblGrid>
      <w:tr w14:paraId="4799A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418" w:type="dxa"/>
            <w:vMerge w:val="restart"/>
            <w:tcBorders>
              <w:top w:val="single" w:color="auto" w:sz="12" w:space="0"/>
              <w:left w:val="nil"/>
              <w:right w:val="nil"/>
            </w:tcBorders>
            <w:shd w:val="clear" w:color="auto" w:fill="auto"/>
            <w:noWrap/>
            <w:vAlign w:val="center"/>
          </w:tcPr>
          <w:p w14:paraId="641B7AF3">
            <w:pPr>
              <w:jc w:val="center"/>
              <w:rPr>
                <w:rFonts w:hint="default" w:ascii="Arial" w:hAnsi="Arial" w:cs="Arial"/>
                <w:sz w:val="24"/>
                <w:szCs w:val="24"/>
              </w:rPr>
            </w:pPr>
            <w:r>
              <w:rPr>
                <w:rFonts w:hint="default" w:ascii="Arial" w:hAnsi="Arial" w:cs="Arial"/>
                <w:sz w:val="24"/>
                <w:szCs w:val="24"/>
                <w:lang w:val="en-US" w:eastAsia="zh-CN"/>
              </w:rPr>
              <w:t>Variables</w:t>
            </w:r>
          </w:p>
        </w:tc>
        <w:tc>
          <w:tcPr>
            <w:tcW w:w="2892" w:type="dxa"/>
            <w:tcBorders>
              <w:top w:val="single" w:color="auto" w:sz="12" w:space="0"/>
              <w:left w:val="nil"/>
              <w:bottom w:val="single" w:color="auto" w:sz="6" w:space="0"/>
              <w:right w:val="nil"/>
            </w:tcBorders>
            <w:shd w:val="clear" w:color="auto" w:fill="auto"/>
            <w:noWrap/>
            <w:vAlign w:val="center"/>
          </w:tcPr>
          <w:p w14:paraId="47E38303">
            <w:pPr>
              <w:jc w:val="center"/>
              <w:rPr>
                <w:rFonts w:hint="default" w:ascii="Arial" w:hAnsi="Arial" w:cs="Arial"/>
                <w:sz w:val="24"/>
                <w:szCs w:val="24"/>
              </w:rPr>
            </w:pPr>
            <w:r>
              <w:rPr>
                <w:rFonts w:hint="default" w:ascii="Arial" w:hAnsi="Arial" w:cs="Arial"/>
                <w:sz w:val="24"/>
                <w:szCs w:val="24"/>
                <w:lang w:val="en-US" w:eastAsia="zh-CN"/>
              </w:rPr>
              <w:t>Model 1</w:t>
            </w:r>
          </w:p>
        </w:tc>
        <w:tc>
          <w:tcPr>
            <w:tcW w:w="240" w:type="dxa"/>
            <w:tcBorders>
              <w:top w:val="single" w:color="auto" w:sz="12" w:space="0"/>
              <w:left w:val="nil"/>
              <w:bottom w:val="nil"/>
              <w:right w:val="nil"/>
            </w:tcBorders>
            <w:shd w:val="clear" w:color="auto" w:fill="auto"/>
            <w:noWrap/>
            <w:vAlign w:val="center"/>
          </w:tcPr>
          <w:p w14:paraId="4BBCA01F">
            <w:pPr>
              <w:jc w:val="center"/>
              <w:rPr>
                <w:rFonts w:hint="default" w:ascii="Arial" w:hAnsi="Arial" w:cs="Arial"/>
                <w:sz w:val="24"/>
                <w:szCs w:val="24"/>
              </w:rPr>
            </w:pPr>
          </w:p>
        </w:tc>
        <w:tc>
          <w:tcPr>
            <w:tcW w:w="2874" w:type="dxa"/>
            <w:tcBorders>
              <w:top w:val="single" w:color="auto" w:sz="12" w:space="0"/>
              <w:left w:val="nil"/>
              <w:bottom w:val="single" w:color="auto" w:sz="6" w:space="0"/>
              <w:right w:val="nil"/>
            </w:tcBorders>
            <w:shd w:val="clear" w:color="auto" w:fill="auto"/>
            <w:noWrap/>
            <w:vAlign w:val="center"/>
          </w:tcPr>
          <w:p w14:paraId="79344114">
            <w:pPr>
              <w:jc w:val="center"/>
              <w:rPr>
                <w:rFonts w:hint="default" w:ascii="Arial" w:hAnsi="Arial" w:cs="Arial"/>
                <w:sz w:val="24"/>
                <w:szCs w:val="24"/>
              </w:rPr>
            </w:pPr>
            <w:r>
              <w:rPr>
                <w:rFonts w:hint="default" w:ascii="Arial" w:hAnsi="Arial" w:cs="Arial"/>
                <w:sz w:val="24"/>
                <w:szCs w:val="24"/>
                <w:lang w:val="en-US" w:eastAsia="zh-CN"/>
              </w:rPr>
              <w:t>Model 2</w:t>
            </w:r>
          </w:p>
        </w:tc>
      </w:tr>
      <w:tr w14:paraId="63A91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418" w:type="dxa"/>
            <w:vMerge w:val="continue"/>
            <w:tcBorders>
              <w:left w:val="nil"/>
              <w:bottom w:val="single" w:color="auto" w:sz="6" w:space="0"/>
              <w:right w:val="nil"/>
            </w:tcBorders>
            <w:shd w:val="clear" w:color="auto" w:fill="auto"/>
            <w:noWrap/>
            <w:vAlign w:val="center"/>
          </w:tcPr>
          <w:p w14:paraId="2222DA0A">
            <w:pPr>
              <w:jc w:val="center"/>
              <w:rPr>
                <w:rFonts w:hint="default" w:ascii="Arial" w:hAnsi="Arial" w:cs="Arial"/>
                <w:sz w:val="24"/>
                <w:szCs w:val="24"/>
              </w:rPr>
            </w:pPr>
          </w:p>
        </w:tc>
        <w:tc>
          <w:tcPr>
            <w:tcW w:w="2892" w:type="dxa"/>
            <w:tcBorders>
              <w:top w:val="single" w:color="auto" w:sz="6" w:space="0"/>
              <w:left w:val="nil"/>
              <w:bottom w:val="single" w:color="auto" w:sz="6" w:space="0"/>
              <w:right w:val="nil"/>
            </w:tcBorders>
            <w:shd w:val="clear" w:color="auto" w:fill="auto"/>
            <w:noWrap/>
            <w:vAlign w:val="center"/>
          </w:tcPr>
          <w:p w14:paraId="7D8607D9">
            <w:pPr>
              <w:jc w:val="center"/>
              <w:rPr>
                <w:rFonts w:hint="default" w:ascii="Arial" w:hAnsi="Arial" w:cs="Arial"/>
                <w:sz w:val="24"/>
                <w:szCs w:val="24"/>
                <w:lang w:val="en-US" w:eastAsia="zh-CN"/>
              </w:rPr>
            </w:pPr>
            <w:r>
              <w:rPr>
                <w:rFonts w:hint="default" w:ascii="Arial" w:hAnsi="Arial" w:cs="Arial"/>
                <w:sz w:val="24"/>
                <w:szCs w:val="24"/>
                <w:lang w:val="en-US" w:eastAsia="zh-CN"/>
              </w:rPr>
              <w:t xml:space="preserve">E-value </w:t>
            </w:r>
          </w:p>
          <w:p w14:paraId="2E2FF656">
            <w:pPr>
              <w:jc w:val="center"/>
              <w:rPr>
                <w:rFonts w:hint="default" w:ascii="Arial" w:hAnsi="Arial" w:cs="Arial"/>
                <w:sz w:val="24"/>
                <w:szCs w:val="24"/>
              </w:rPr>
            </w:pPr>
            <w:r>
              <w:rPr>
                <w:rFonts w:hint="default" w:ascii="Arial" w:hAnsi="Arial" w:cs="Arial"/>
                <w:sz w:val="24"/>
                <w:szCs w:val="24"/>
                <w:lang w:val="en-US" w:eastAsia="zh-CN"/>
              </w:rPr>
              <w:t>(Lower limit of 95% CI)</w:t>
            </w:r>
          </w:p>
        </w:tc>
        <w:tc>
          <w:tcPr>
            <w:tcW w:w="240" w:type="dxa"/>
            <w:tcBorders>
              <w:top w:val="nil"/>
              <w:left w:val="nil"/>
              <w:bottom w:val="single" w:color="auto" w:sz="6" w:space="0"/>
              <w:right w:val="nil"/>
            </w:tcBorders>
            <w:shd w:val="clear" w:color="auto" w:fill="auto"/>
            <w:noWrap/>
            <w:vAlign w:val="center"/>
          </w:tcPr>
          <w:p w14:paraId="082A8D4A">
            <w:pPr>
              <w:jc w:val="center"/>
              <w:rPr>
                <w:rFonts w:hint="default" w:ascii="Arial" w:hAnsi="Arial" w:cs="Arial"/>
                <w:sz w:val="24"/>
                <w:szCs w:val="24"/>
              </w:rPr>
            </w:pPr>
          </w:p>
        </w:tc>
        <w:tc>
          <w:tcPr>
            <w:tcW w:w="2874" w:type="dxa"/>
            <w:tcBorders>
              <w:top w:val="single" w:color="auto" w:sz="6" w:space="0"/>
              <w:left w:val="nil"/>
              <w:bottom w:val="single" w:color="auto" w:sz="6" w:space="0"/>
              <w:right w:val="nil"/>
            </w:tcBorders>
            <w:shd w:val="clear" w:color="auto" w:fill="auto"/>
            <w:noWrap/>
            <w:vAlign w:val="center"/>
          </w:tcPr>
          <w:p w14:paraId="75C7DF0A">
            <w:pPr>
              <w:numPr>
                <w:ilvl w:val="0"/>
                <w:numId w:val="3"/>
              </w:numPr>
              <w:jc w:val="center"/>
              <w:rPr>
                <w:rFonts w:hint="default" w:ascii="Arial" w:hAnsi="Arial" w:cs="Arial"/>
                <w:sz w:val="24"/>
                <w:szCs w:val="24"/>
                <w:lang w:val="en-US" w:eastAsia="zh-CN"/>
              </w:rPr>
            </w:pPr>
            <w:r>
              <w:rPr>
                <w:rFonts w:hint="default" w:ascii="Arial" w:hAnsi="Arial" w:cs="Arial"/>
                <w:sz w:val="24"/>
                <w:szCs w:val="24"/>
                <w:lang w:val="en-US" w:eastAsia="zh-CN"/>
              </w:rPr>
              <w:t>value</w:t>
            </w:r>
          </w:p>
          <w:p w14:paraId="752A8D5E">
            <w:pPr>
              <w:numPr>
                <w:ilvl w:val="0"/>
                <w:numId w:val="0"/>
              </w:numPr>
              <w:jc w:val="center"/>
              <w:rPr>
                <w:rFonts w:hint="default" w:ascii="Arial" w:hAnsi="Arial" w:cs="Arial"/>
                <w:sz w:val="24"/>
                <w:szCs w:val="24"/>
              </w:rPr>
            </w:pPr>
            <w:r>
              <w:rPr>
                <w:rFonts w:hint="default" w:ascii="Arial" w:hAnsi="Arial" w:cs="Arial"/>
                <w:sz w:val="24"/>
                <w:szCs w:val="24"/>
                <w:lang w:val="en-US" w:eastAsia="zh-CN"/>
              </w:rPr>
              <w:t>(Lower limit of 95% CI)</w:t>
            </w:r>
          </w:p>
        </w:tc>
      </w:tr>
      <w:tr w14:paraId="4D616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418" w:type="dxa"/>
            <w:tcBorders>
              <w:top w:val="single" w:color="auto" w:sz="6" w:space="0"/>
              <w:left w:val="nil"/>
              <w:bottom w:val="nil"/>
              <w:right w:val="nil"/>
            </w:tcBorders>
            <w:shd w:val="clear" w:color="auto" w:fill="auto"/>
            <w:noWrap/>
            <w:vAlign w:val="center"/>
          </w:tcPr>
          <w:p w14:paraId="530D0B4E">
            <w:pPr>
              <w:jc w:val="both"/>
              <w:rPr>
                <w:rFonts w:hint="default" w:ascii="Arial" w:hAnsi="Arial" w:cs="Arial"/>
                <w:sz w:val="24"/>
                <w:szCs w:val="24"/>
              </w:rPr>
            </w:pPr>
            <w:r>
              <w:rPr>
                <w:rFonts w:hint="default" w:ascii="Arial" w:hAnsi="Arial" w:cs="Arial"/>
                <w:sz w:val="24"/>
                <w:szCs w:val="24"/>
                <w:lang w:val="en-US" w:eastAsia="zh-CN"/>
              </w:rPr>
              <w:t>ERS (Continuous)</w:t>
            </w:r>
          </w:p>
        </w:tc>
        <w:tc>
          <w:tcPr>
            <w:tcW w:w="2892" w:type="dxa"/>
            <w:tcBorders>
              <w:top w:val="single" w:color="auto" w:sz="6" w:space="0"/>
              <w:left w:val="nil"/>
              <w:bottom w:val="nil"/>
              <w:right w:val="nil"/>
            </w:tcBorders>
            <w:shd w:val="clear" w:color="auto" w:fill="auto"/>
            <w:noWrap/>
            <w:vAlign w:val="center"/>
          </w:tcPr>
          <w:p w14:paraId="3DF3D9F9">
            <w:pPr>
              <w:jc w:val="center"/>
              <w:rPr>
                <w:rFonts w:hint="default" w:ascii="Arial" w:hAnsi="Arial" w:cs="Arial"/>
                <w:sz w:val="24"/>
                <w:szCs w:val="24"/>
              </w:rPr>
            </w:pPr>
            <w:r>
              <w:rPr>
                <w:rFonts w:hint="eastAsia" w:ascii="Arial" w:hAnsi="Arial" w:cs="Arial"/>
                <w:sz w:val="24"/>
                <w:szCs w:val="24"/>
                <w:lang w:val="en-US" w:eastAsia="zh-CN"/>
              </w:rPr>
              <w:t>1.876</w:t>
            </w:r>
            <w:r>
              <w:rPr>
                <w:rFonts w:hint="default" w:ascii="Arial" w:hAnsi="Arial" w:cs="Arial"/>
                <w:sz w:val="24"/>
                <w:szCs w:val="24"/>
                <w:lang w:val="en-US" w:eastAsia="zh-CN"/>
              </w:rPr>
              <w:t xml:space="preserve"> (</w:t>
            </w:r>
            <w:r>
              <w:rPr>
                <w:rFonts w:hint="eastAsia" w:ascii="Arial" w:hAnsi="Arial" w:cs="Arial"/>
                <w:sz w:val="24"/>
                <w:szCs w:val="24"/>
                <w:lang w:val="en-US" w:eastAsia="zh-CN"/>
              </w:rPr>
              <w:t>1.706</w:t>
            </w:r>
            <w:r>
              <w:rPr>
                <w:rFonts w:hint="default" w:ascii="Arial" w:hAnsi="Arial" w:cs="Arial"/>
                <w:sz w:val="24"/>
                <w:szCs w:val="24"/>
                <w:lang w:val="en-US" w:eastAsia="zh-CN"/>
              </w:rPr>
              <w:t>)</w:t>
            </w:r>
          </w:p>
        </w:tc>
        <w:tc>
          <w:tcPr>
            <w:tcW w:w="240" w:type="dxa"/>
            <w:tcBorders>
              <w:top w:val="single" w:color="auto" w:sz="6" w:space="0"/>
              <w:left w:val="nil"/>
              <w:bottom w:val="nil"/>
              <w:right w:val="nil"/>
            </w:tcBorders>
            <w:shd w:val="clear" w:color="auto" w:fill="auto"/>
            <w:noWrap/>
            <w:vAlign w:val="center"/>
          </w:tcPr>
          <w:p w14:paraId="328E4F0E">
            <w:pPr>
              <w:jc w:val="center"/>
              <w:rPr>
                <w:rFonts w:hint="default" w:ascii="Arial" w:hAnsi="Arial" w:cs="Arial"/>
                <w:sz w:val="24"/>
                <w:szCs w:val="24"/>
              </w:rPr>
            </w:pPr>
          </w:p>
        </w:tc>
        <w:tc>
          <w:tcPr>
            <w:tcW w:w="2874" w:type="dxa"/>
            <w:tcBorders>
              <w:top w:val="single" w:color="auto" w:sz="6" w:space="0"/>
              <w:left w:val="nil"/>
              <w:bottom w:val="nil"/>
              <w:right w:val="nil"/>
            </w:tcBorders>
            <w:shd w:val="clear" w:color="auto" w:fill="auto"/>
            <w:noWrap/>
            <w:vAlign w:val="center"/>
          </w:tcPr>
          <w:p w14:paraId="4F333885">
            <w:pPr>
              <w:jc w:val="center"/>
              <w:rPr>
                <w:rFonts w:hint="default" w:ascii="Arial" w:hAnsi="Arial" w:cs="Arial"/>
                <w:sz w:val="24"/>
                <w:szCs w:val="24"/>
              </w:rPr>
            </w:pPr>
            <w:r>
              <w:rPr>
                <w:rFonts w:hint="eastAsia" w:ascii="Arial" w:hAnsi="Arial" w:cs="Arial"/>
                <w:sz w:val="24"/>
                <w:szCs w:val="24"/>
                <w:lang w:val="en-US" w:eastAsia="zh-CN"/>
              </w:rPr>
              <w:t>1.841</w:t>
            </w:r>
            <w:r>
              <w:rPr>
                <w:rFonts w:hint="default" w:ascii="Arial" w:hAnsi="Arial" w:cs="Arial"/>
                <w:sz w:val="24"/>
                <w:szCs w:val="24"/>
                <w:lang w:val="en-US" w:eastAsia="zh-CN"/>
              </w:rPr>
              <w:t xml:space="preserve"> (</w:t>
            </w:r>
            <w:r>
              <w:rPr>
                <w:rFonts w:hint="eastAsia" w:ascii="Arial" w:hAnsi="Arial" w:cs="Arial"/>
                <w:sz w:val="24"/>
                <w:szCs w:val="24"/>
                <w:lang w:val="en-US" w:eastAsia="zh-CN"/>
              </w:rPr>
              <w:t>1.677</w:t>
            </w:r>
            <w:r>
              <w:rPr>
                <w:rFonts w:hint="default" w:ascii="Arial" w:hAnsi="Arial" w:cs="Arial"/>
                <w:sz w:val="24"/>
                <w:szCs w:val="24"/>
                <w:lang w:val="en-US" w:eastAsia="zh-CN"/>
              </w:rPr>
              <w:t>)</w:t>
            </w:r>
          </w:p>
        </w:tc>
      </w:tr>
      <w:tr w14:paraId="25F0E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418" w:type="dxa"/>
            <w:tcBorders>
              <w:top w:val="nil"/>
              <w:left w:val="nil"/>
              <w:bottom w:val="nil"/>
              <w:right w:val="nil"/>
            </w:tcBorders>
            <w:shd w:val="clear" w:color="auto" w:fill="auto"/>
            <w:noWrap/>
            <w:vAlign w:val="center"/>
          </w:tcPr>
          <w:p w14:paraId="3AC0AC3A">
            <w:pPr>
              <w:jc w:val="both"/>
              <w:rPr>
                <w:rFonts w:hint="default" w:ascii="Arial" w:hAnsi="Arial" w:cs="Arial"/>
                <w:sz w:val="24"/>
                <w:szCs w:val="24"/>
              </w:rPr>
            </w:pPr>
            <w:r>
              <w:rPr>
                <w:rFonts w:hint="default" w:ascii="Arial" w:hAnsi="Arial" w:cs="Arial"/>
                <w:sz w:val="24"/>
                <w:szCs w:val="24"/>
                <w:lang w:val="en-US" w:eastAsia="zh-CN"/>
              </w:rPr>
              <w:t>ERS (Categorical)</w:t>
            </w:r>
          </w:p>
        </w:tc>
        <w:tc>
          <w:tcPr>
            <w:tcW w:w="2892" w:type="dxa"/>
            <w:tcBorders>
              <w:top w:val="nil"/>
              <w:left w:val="nil"/>
              <w:bottom w:val="nil"/>
              <w:right w:val="nil"/>
            </w:tcBorders>
            <w:shd w:val="clear" w:color="auto" w:fill="auto"/>
            <w:noWrap/>
            <w:vAlign w:val="center"/>
          </w:tcPr>
          <w:p w14:paraId="3634E149">
            <w:pPr>
              <w:jc w:val="center"/>
              <w:rPr>
                <w:rFonts w:hint="default" w:ascii="Arial" w:hAnsi="Arial" w:cs="Arial"/>
                <w:sz w:val="24"/>
                <w:szCs w:val="24"/>
              </w:rPr>
            </w:pPr>
          </w:p>
        </w:tc>
        <w:tc>
          <w:tcPr>
            <w:tcW w:w="240" w:type="dxa"/>
            <w:tcBorders>
              <w:top w:val="nil"/>
              <w:left w:val="nil"/>
              <w:bottom w:val="nil"/>
              <w:right w:val="nil"/>
            </w:tcBorders>
            <w:shd w:val="clear" w:color="auto" w:fill="auto"/>
            <w:noWrap/>
            <w:vAlign w:val="center"/>
          </w:tcPr>
          <w:p w14:paraId="496A55BF">
            <w:pPr>
              <w:jc w:val="center"/>
              <w:rPr>
                <w:rFonts w:hint="default" w:ascii="Arial" w:hAnsi="Arial" w:cs="Arial"/>
                <w:sz w:val="24"/>
                <w:szCs w:val="24"/>
              </w:rPr>
            </w:pPr>
          </w:p>
        </w:tc>
        <w:tc>
          <w:tcPr>
            <w:tcW w:w="2874" w:type="dxa"/>
            <w:tcBorders>
              <w:top w:val="nil"/>
              <w:left w:val="nil"/>
              <w:bottom w:val="nil"/>
              <w:right w:val="nil"/>
            </w:tcBorders>
            <w:shd w:val="clear" w:color="auto" w:fill="auto"/>
            <w:noWrap/>
            <w:vAlign w:val="center"/>
          </w:tcPr>
          <w:p w14:paraId="13E6094C">
            <w:pPr>
              <w:jc w:val="center"/>
              <w:rPr>
                <w:rFonts w:hint="default" w:ascii="Arial" w:hAnsi="Arial" w:cs="Arial"/>
                <w:sz w:val="24"/>
                <w:szCs w:val="24"/>
              </w:rPr>
            </w:pPr>
          </w:p>
        </w:tc>
      </w:tr>
      <w:tr w14:paraId="11FA1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418" w:type="dxa"/>
            <w:tcBorders>
              <w:top w:val="nil"/>
              <w:left w:val="nil"/>
              <w:bottom w:val="nil"/>
              <w:right w:val="nil"/>
            </w:tcBorders>
            <w:shd w:val="clear" w:color="auto" w:fill="auto"/>
            <w:noWrap/>
            <w:vAlign w:val="center"/>
          </w:tcPr>
          <w:p w14:paraId="00E934CA">
            <w:pPr>
              <w:jc w:val="center"/>
              <w:rPr>
                <w:rFonts w:hint="default" w:ascii="Arial" w:hAnsi="Arial" w:cs="Arial"/>
                <w:sz w:val="24"/>
                <w:szCs w:val="24"/>
                <w:lang w:val="en-US"/>
              </w:rPr>
            </w:pPr>
            <w:r>
              <w:rPr>
                <w:rFonts w:hint="eastAsia" w:ascii="Arial" w:hAnsi="Arial" w:cs="Arial"/>
                <w:sz w:val="24"/>
                <w:szCs w:val="24"/>
                <w:lang w:val="en-US" w:eastAsia="zh-CN"/>
              </w:rPr>
              <w:t>Low</w:t>
            </w:r>
          </w:p>
        </w:tc>
        <w:tc>
          <w:tcPr>
            <w:tcW w:w="2892" w:type="dxa"/>
            <w:tcBorders>
              <w:top w:val="nil"/>
              <w:left w:val="nil"/>
              <w:bottom w:val="nil"/>
              <w:right w:val="nil"/>
            </w:tcBorders>
            <w:shd w:val="clear" w:color="auto" w:fill="auto"/>
            <w:noWrap/>
            <w:vAlign w:val="center"/>
          </w:tcPr>
          <w:p w14:paraId="01360330">
            <w:pPr>
              <w:jc w:val="center"/>
              <w:rPr>
                <w:rFonts w:hint="default" w:ascii="Arial" w:hAnsi="Arial" w:cs="Arial"/>
                <w:sz w:val="24"/>
                <w:szCs w:val="24"/>
              </w:rPr>
            </w:pPr>
            <w:r>
              <w:rPr>
                <w:rFonts w:hint="default" w:ascii="Arial" w:hAnsi="Arial" w:cs="Arial"/>
                <w:sz w:val="24"/>
                <w:szCs w:val="24"/>
                <w:lang w:val="en-US" w:eastAsia="zh-CN"/>
              </w:rPr>
              <w:t>ref</w:t>
            </w:r>
          </w:p>
        </w:tc>
        <w:tc>
          <w:tcPr>
            <w:tcW w:w="240" w:type="dxa"/>
            <w:tcBorders>
              <w:top w:val="nil"/>
              <w:left w:val="nil"/>
              <w:bottom w:val="nil"/>
              <w:right w:val="nil"/>
            </w:tcBorders>
            <w:shd w:val="clear" w:color="auto" w:fill="auto"/>
            <w:noWrap/>
            <w:vAlign w:val="center"/>
          </w:tcPr>
          <w:p w14:paraId="4355D610">
            <w:pPr>
              <w:jc w:val="center"/>
              <w:rPr>
                <w:rFonts w:hint="default" w:ascii="Arial" w:hAnsi="Arial" w:cs="Arial"/>
                <w:sz w:val="24"/>
                <w:szCs w:val="24"/>
              </w:rPr>
            </w:pPr>
          </w:p>
        </w:tc>
        <w:tc>
          <w:tcPr>
            <w:tcW w:w="2874" w:type="dxa"/>
            <w:tcBorders>
              <w:top w:val="nil"/>
              <w:left w:val="nil"/>
              <w:bottom w:val="nil"/>
              <w:right w:val="nil"/>
            </w:tcBorders>
            <w:shd w:val="clear" w:color="auto" w:fill="auto"/>
            <w:noWrap/>
            <w:vAlign w:val="center"/>
          </w:tcPr>
          <w:p w14:paraId="3C7D8E8E">
            <w:pPr>
              <w:jc w:val="center"/>
              <w:rPr>
                <w:rFonts w:hint="default" w:ascii="Arial" w:hAnsi="Arial" w:cs="Arial"/>
                <w:sz w:val="24"/>
                <w:szCs w:val="24"/>
              </w:rPr>
            </w:pPr>
            <w:r>
              <w:rPr>
                <w:rFonts w:hint="default" w:ascii="Arial" w:hAnsi="Arial" w:cs="Arial"/>
                <w:sz w:val="24"/>
                <w:szCs w:val="24"/>
                <w:lang w:val="en-US" w:eastAsia="zh-CN"/>
              </w:rPr>
              <w:t>ref</w:t>
            </w:r>
          </w:p>
        </w:tc>
      </w:tr>
      <w:tr w14:paraId="2F218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418" w:type="dxa"/>
            <w:tcBorders>
              <w:top w:val="nil"/>
              <w:left w:val="nil"/>
              <w:bottom w:val="single" w:color="auto" w:sz="12" w:space="0"/>
              <w:right w:val="nil"/>
            </w:tcBorders>
            <w:shd w:val="clear" w:color="auto" w:fill="auto"/>
            <w:noWrap/>
            <w:vAlign w:val="center"/>
          </w:tcPr>
          <w:p w14:paraId="56553C97">
            <w:pPr>
              <w:jc w:val="center"/>
              <w:rPr>
                <w:rFonts w:hint="default" w:ascii="Arial" w:hAnsi="Arial" w:cs="Arial"/>
                <w:sz w:val="24"/>
                <w:szCs w:val="24"/>
                <w:lang w:val="en-US"/>
              </w:rPr>
            </w:pPr>
            <w:r>
              <w:rPr>
                <w:rFonts w:hint="eastAsia" w:ascii="Arial" w:hAnsi="Arial" w:cs="Arial"/>
                <w:sz w:val="24"/>
                <w:szCs w:val="24"/>
                <w:lang w:val="en-US" w:eastAsia="zh-CN"/>
              </w:rPr>
              <w:t>High</w:t>
            </w:r>
          </w:p>
        </w:tc>
        <w:tc>
          <w:tcPr>
            <w:tcW w:w="2892" w:type="dxa"/>
            <w:tcBorders>
              <w:top w:val="nil"/>
              <w:left w:val="nil"/>
              <w:bottom w:val="single" w:color="auto" w:sz="12" w:space="0"/>
              <w:right w:val="nil"/>
            </w:tcBorders>
            <w:shd w:val="clear" w:color="auto" w:fill="auto"/>
            <w:noWrap/>
            <w:vAlign w:val="center"/>
          </w:tcPr>
          <w:p w14:paraId="49289CFD">
            <w:pPr>
              <w:jc w:val="center"/>
              <w:rPr>
                <w:rFonts w:hint="default" w:ascii="Arial" w:hAnsi="Arial" w:cs="Arial"/>
                <w:sz w:val="24"/>
                <w:szCs w:val="24"/>
              </w:rPr>
            </w:pPr>
            <w:r>
              <w:rPr>
                <w:rFonts w:hint="default" w:ascii="Arial" w:hAnsi="Arial" w:cs="Arial"/>
                <w:sz w:val="24"/>
                <w:szCs w:val="24"/>
                <w:lang w:val="en-US" w:eastAsia="zh-CN"/>
              </w:rPr>
              <w:t>2.</w:t>
            </w:r>
            <w:r>
              <w:rPr>
                <w:rFonts w:hint="eastAsia" w:ascii="Arial" w:hAnsi="Arial" w:cs="Arial"/>
                <w:sz w:val="24"/>
                <w:szCs w:val="24"/>
                <w:lang w:val="en-US" w:eastAsia="zh-CN"/>
              </w:rPr>
              <w:t>718</w:t>
            </w:r>
            <w:r>
              <w:rPr>
                <w:rFonts w:hint="default" w:ascii="Arial" w:hAnsi="Arial" w:cs="Arial"/>
                <w:sz w:val="24"/>
                <w:szCs w:val="24"/>
                <w:lang w:val="en-US" w:eastAsia="zh-CN"/>
              </w:rPr>
              <w:t xml:space="preserve"> (2.</w:t>
            </w:r>
            <w:r>
              <w:rPr>
                <w:rFonts w:hint="eastAsia" w:ascii="Arial" w:hAnsi="Arial" w:cs="Arial"/>
                <w:sz w:val="24"/>
                <w:szCs w:val="24"/>
                <w:lang w:val="en-US" w:eastAsia="zh-CN"/>
              </w:rPr>
              <w:t>233</w:t>
            </w:r>
            <w:r>
              <w:rPr>
                <w:rFonts w:hint="default" w:ascii="Arial" w:hAnsi="Arial" w:cs="Arial"/>
                <w:sz w:val="24"/>
                <w:szCs w:val="24"/>
                <w:lang w:val="en-US" w:eastAsia="zh-CN"/>
              </w:rPr>
              <w:t>)</w:t>
            </w:r>
          </w:p>
        </w:tc>
        <w:tc>
          <w:tcPr>
            <w:tcW w:w="240" w:type="dxa"/>
            <w:tcBorders>
              <w:top w:val="nil"/>
              <w:left w:val="nil"/>
              <w:bottom w:val="single" w:color="auto" w:sz="12" w:space="0"/>
              <w:right w:val="nil"/>
            </w:tcBorders>
            <w:shd w:val="clear" w:color="auto" w:fill="auto"/>
            <w:noWrap/>
            <w:vAlign w:val="center"/>
          </w:tcPr>
          <w:p w14:paraId="41996490">
            <w:pPr>
              <w:jc w:val="center"/>
              <w:rPr>
                <w:rFonts w:hint="default" w:ascii="Arial" w:hAnsi="Arial" w:cs="Arial"/>
                <w:sz w:val="24"/>
                <w:szCs w:val="24"/>
              </w:rPr>
            </w:pPr>
          </w:p>
        </w:tc>
        <w:tc>
          <w:tcPr>
            <w:tcW w:w="2874" w:type="dxa"/>
            <w:tcBorders>
              <w:top w:val="nil"/>
              <w:left w:val="nil"/>
              <w:bottom w:val="single" w:color="auto" w:sz="12" w:space="0"/>
              <w:right w:val="nil"/>
            </w:tcBorders>
            <w:shd w:val="clear" w:color="auto" w:fill="auto"/>
            <w:noWrap/>
            <w:vAlign w:val="center"/>
          </w:tcPr>
          <w:p w14:paraId="52045DC1">
            <w:pPr>
              <w:jc w:val="center"/>
              <w:rPr>
                <w:rFonts w:hint="default" w:ascii="Arial" w:hAnsi="Arial" w:cs="Arial"/>
                <w:sz w:val="24"/>
                <w:szCs w:val="24"/>
              </w:rPr>
            </w:pPr>
            <w:r>
              <w:rPr>
                <w:rFonts w:hint="default" w:ascii="Arial" w:hAnsi="Arial" w:cs="Arial"/>
                <w:sz w:val="24"/>
                <w:szCs w:val="24"/>
                <w:lang w:val="en-US" w:eastAsia="zh-CN"/>
              </w:rPr>
              <w:t>2.</w:t>
            </w:r>
            <w:r>
              <w:rPr>
                <w:rFonts w:hint="eastAsia" w:ascii="Arial" w:hAnsi="Arial" w:cs="Arial"/>
                <w:sz w:val="24"/>
                <w:szCs w:val="24"/>
                <w:lang w:val="en-US" w:eastAsia="zh-CN"/>
              </w:rPr>
              <w:t>574</w:t>
            </w:r>
            <w:r>
              <w:rPr>
                <w:rFonts w:hint="default" w:ascii="Arial" w:hAnsi="Arial" w:cs="Arial"/>
                <w:sz w:val="24"/>
                <w:szCs w:val="24"/>
                <w:lang w:val="en-US" w:eastAsia="zh-CN"/>
              </w:rPr>
              <w:t xml:space="preserve"> (</w:t>
            </w:r>
            <w:r>
              <w:rPr>
                <w:rFonts w:hint="eastAsia" w:ascii="Arial" w:hAnsi="Arial" w:cs="Arial"/>
                <w:sz w:val="24"/>
                <w:szCs w:val="24"/>
                <w:lang w:val="en-US" w:eastAsia="zh-CN"/>
              </w:rPr>
              <w:t>2.096</w:t>
            </w:r>
            <w:r>
              <w:rPr>
                <w:rFonts w:hint="default" w:ascii="Arial" w:hAnsi="Arial" w:cs="Arial"/>
                <w:sz w:val="24"/>
                <w:szCs w:val="24"/>
                <w:lang w:val="en-US" w:eastAsia="zh-CN"/>
              </w:rPr>
              <w:t>)</w:t>
            </w:r>
          </w:p>
        </w:tc>
      </w:tr>
    </w:tbl>
    <w:p w14:paraId="373736A0">
      <w:pPr>
        <w:rPr>
          <w:rFonts w:hint="eastAsia" w:ascii="Arial" w:hAnsi="Arial" w:cs="Arial"/>
          <w:sz w:val="24"/>
          <w:szCs w:val="24"/>
          <w:lang w:val="en-US" w:eastAsia="zh-CN"/>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 xml:space="preserve">Abbreviation: ERS, </w:t>
      </w:r>
      <w:r>
        <w:rPr>
          <w:rFonts w:hint="eastAsia" w:ascii="Arial" w:hAnsi="Arial" w:cs="Arial"/>
          <w:sz w:val="24"/>
          <w:szCs w:val="24"/>
          <w:lang w:val="en-US" w:eastAsia="zh-CN"/>
        </w:rPr>
        <w:t>environmental risk score. Model 1 was unadjusted. Model 2 adjusted for age, sex, race/ethnicity, education, marital status, poverty, BMI, alcohol use, dental visit frequency, mouthwash/dental floss use, and eGFR.</w:t>
      </w:r>
    </w:p>
    <w:tbl>
      <w:tblPr>
        <w:tblStyle w:val="8"/>
        <w:tblW w:w="15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5"/>
        <w:gridCol w:w="3112"/>
        <w:gridCol w:w="4781"/>
        <w:gridCol w:w="4197"/>
      </w:tblGrid>
      <w:tr w14:paraId="6E6FB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205" w:type="dxa"/>
            <w:gridSpan w:val="4"/>
            <w:tcBorders>
              <w:top w:val="nil"/>
              <w:bottom w:val="single" w:color="auto" w:sz="4" w:space="0"/>
            </w:tcBorders>
            <w:shd w:val="clear" w:color="auto" w:fill="auto"/>
            <w:tcMar>
              <w:top w:w="100" w:type="dxa"/>
              <w:left w:w="0" w:type="dxa"/>
              <w:bottom w:w="100" w:type="dxa"/>
              <w:right w:w="160" w:type="dxa"/>
            </w:tcMar>
            <w:vAlign w:val="center"/>
          </w:tcPr>
          <w:p w14:paraId="722BE1E2">
            <w:pPr>
              <w:snapToGrid w:val="0"/>
              <w:ind w:left="0" w:leftChars="0" w:right="0" w:rightChars="0" w:firstLine="0" w:firstLineChars="0"/>
              <w:jc w:val="left"/>
              <w:rPr>
                <w:rFonts w:hint="default" w:ascii="Arial" w:hAnsi="Arial" w:cs="Arial"/>
                <w:b/>
                <w:sz w:val="24"/>
                <w:szCs w:val="24"/>
                <w:lang w:val="en-US" w:eastAsia="zh-CN"/>
              </w:rPr>
            </w:pPr>
            <w:r>
              <w:rPr>
                <w:rFonts w:hint="default" w:ascii="Arial" w:hAnsi="Arial" w:cs="Arial"/>
                <w:b w:val="0"/>
                <w:bCs/>
                <w:sz w:val="24"/>
                <w:szCs w:val="24"/>
                <w:lang w:val="en-US" w:eastAsia="zh-CN"/>
              </w:rPr>
              <w:t>Supplementary Table 1</w:t>
            </w:r>
            <w:r>
              <w:rPr>
                <w:rFonts w:hint="eastAsia" w:ascii="Arial" w:hAnsi="Arial" w:cs="Arial"/>
                <w:b w:val="0"/>
                <w:bCs/>
                <w:sz w:val="24"/>
                <w:szCs w:val="24"/>
                <w:lang w:val="en-US" w:eastAsia="zh-CN"/>
              </w:rPr>
              <w:t xml:space="preserve">2 </w:t>
            </w:r>
            <w:r>
              <w:rPr>
                <w:rFonts w:hint="default" w:ascii="Arial" w:hAnsi="Arial" w:cs="Arial"/>
                <w:b w:val="0"/>
                <w:bCs/>
                <w:sz w:val="24"/>
                <w:szCs w:val="24"/>
                <w:lang w:val="en-US" w:eastAsia="zh-CN"/>
              </w:rPr>
              <w:t>Comparison of methodological approaches between previous studies and the current investigation</w:t>
            </w:r>
            <w:r>
              <w:rPr>
                <w:rFonts w:hint="eastAsia" w:ascii="Arial" w:hAnsi="Arial" w:cs="Arial"/>
                <w:b w:val="0"/>
                <w:bCs/>
                <w:sz w:val="24"/>
                <w:szCs w:val="24"/>
                <w:lang w:val="en-US" w:eastAsia="zh-CN"/>
              </w:rPr>
              <w:t>.</w:t>
            </w:r>
          </w:p>
        </w:tc>
      </w:tr>
      <w:tr w14:paraId="2C6DC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115" w:type="dxa"/>
            <w:tcBorders>
              <w:top w:val="single" w:color="auto" w:sz="12" w:space="0"/>
              <w:bottom w:val="single" w:color="auto" w:sz="4" w:space="0"/>
            </w:tcBorders>
            <w:shd w:val="clear" w:color="auto" w:fill="auto"/>
            <w:tcMar>
              <w:top w:w="100" w:type="dxa"/>
              <w:left w:w="0" w:type="dxa"/>
              <w:bottom w:w="100" w:type="dxa"/>
              <w:right w:w="160" w:type="dxa"/>
            </w:tcMar>
            <w:vAlign w:val="center"/>
          </w:tcPr>
          <w:p w14:paraId="6CE94525">
            <w:pPr>
              <w:snapToGrid w:val="0"/>
              <w:ind w:left="0" w:leftChars="0" w:right="0" w:rightChars="0" w:firstLine="0" w:firstLineChars="0"/>
              <w:jc w:val="center"/>
              <w:rPr>
                <w:rFonts w:hint="default" w:ascii="Arial" w:hAnsi="Arial" w:cs="Arial"/>
                <w:b/>
                <w:sz w:val="24"/>
                <w:szCs w:val="24"/>
                <w:lang w:val="en-US" w:eastAsia="zh-CN"/>
              </w:rPr>
            </w:pPr>
            <w:r>
              <w:rPr>
                <w:rFonts w:hint="default" w:ascii="Arial" w:hAnsi="Arial" w:cs="Arial"/>
                <w:b/>
                <w:sz w:val="24"/>
                <w:szCs w:val="24"/>
                <w:lang w:val="en-US" w:eastAsia="zh-CN"/>
              </w:rPr>
              <w:t>Aspect</w:t>
            </w:r>
          </w:p>
        </w:tc>
        <w:tc>
          <w:tcPr>
            <w:tcW w:w="3112" w:type="dxa"/>
            <w:tcBorders>
              <w:top w:val="single" w:color="auto" w:sz="12" w:space="0"/>
              <w:bottom w:val="single" w:color="auto" w:sz="4" w:space="0"/>
            </w:tcBorders>
            <w:shd w:val="clear" w:color="auto" w:fill="auto"/>
            <w:tcMar>
              <w:top w:w="100" w:type="dxa"/>
              <w:left w:w="160" w:type="dxa"/>
              <w:bottom w:w="100" w:type="dxa"/>
              <w:right w:w="160" w:type="dxa"/>
            </w:tcMar>
            <w:vAlign w:val="center"/>
          </w:tcPr>
          <w:p w14:paraId="71A0BC68">
            <w:pPr>
              <w:snapToGrid w:val="0"/>
              <w:ind w:left="0" w:leftChars="0" w:right="0" w:rightChars="0" w:firstLine="0" w:firstLineChars="0"/>
              <w:jc w:val="center"/>
              <w:rPr>
                <w:rFonts w:hint="default" w:ascii="Arial" w:hAnsi="Arial" w:cs="Arial"/>
                <w:b/>
                <w:sz w:val="24"/>
                <w:szCs w:val="24"/>
                <w:lang w:val="en-US" w:eastAsia="zh-CN"/>
              </w:rPr>
            </w:pPr>
            <w:r>
              <w:rPr>
                <w:rFonts w:hint="default" w:ascii="Arial" w:hAnsi="Arial" w:cs="Arial"/>
                <w:b/>
                <w:sz w:val="24"/>
                <w:szCs w:val="24"/>
                <w:lang w:val="en-US" w:eastAsia="zh-CN"/>
              </w:rPr>
              <w:t>Previous Studies</w:t>
            </w:r>
          </w:p>
        </w:tc>
        <w:tc>
          <w:tcPr>
            <w:tcW w:w="4781" w:type="dxa"/>
            <w:tcBorders>
              <w:top w:val="single" w:color="auto" w:sz="12" w:space="0"/>
              <w:bottom w:val="single" w:color="auto" w:sz="4" w:space="0"/>
            </w:tcBorders>
            <w:shd w:val="clear" w:color="auto" w:fill="auto"/>
            <w:tcMar>
              <w:top w:w="100" w:type="dxa"/>
              <w:left w:w="160" w:type="dxa"/>
              <w:bottom w:w="100" w:type="dxa"/>
              <w:right w:w="160" w:type="dxa"/>
            </w:tcMar>
            <w:vAlign w:val="center"/>
          </w:tcPr>
          <w:p w14:paraId="755DCEAA">
            <w:pPr>
              <w:snapToGrid w:val="0"/>
              <w:ind w:left="0" w:leftChars="0" w:right="0" w:rightChars="0" w:firstLine="0" w:firstLineChars="0"/>
              <w:jc w:val="center"/>
              <w:rPr>
                <w:rFonts w:hint="default" w:ascii="Arial" w:hAnsi="Arial" w:cs="Arial"/>
                <w:b/>
                <w:sz w:val="24"/>
                <w:szCs w:val="24"/>
                <w:lang w:val="en-US" w:eastAsia="zh-CN"/>
              </w:rPr>
            </w:pPr>
            <w:r>
              <w:rPr>
                <w:rFonts w:hint="default" w:ascii="Arial" w:hAnsi="Arial" w:cs="Arial"/>
                <w:b/>
                <w:sz w:val="24"/>
                <w:szCs w:val="24"/>
                <w:lang w:val="en-US" w:eastAsia="zh-CN"/>
              </w:rPr>
              <w:t>Current Study</w:t>
            </w:r>
          </w:p>
        </w:tc>
        <w:tc>
          <w:tcPr>
            <w:tcW w:w="4197" w:type="dxa"/>
            <w:tcBorders>
              <w:top w:val="single" w:color="auto" w:sz="12" w:space="0"/>
              <w:bottom w:val="single" w:color="auto" w:sz="4" w:space="0"/>
            </w:tcBorders>
            <w:shd w:val="clear" w:color="auto" w:fill="auto"/>
            <w:tcMar>
              <w:top w:w="100" w:type="dxa"/>
              <w:left w:w="160" w:type="dxa"/>
              <w:bottom w:w="100" w:type="dxa"/>
              <w:right w:w="160" w:type="dxa"/>
            </w:tcMar>
            <w:vAlign w:val="center"/>
          </w:tcPr>
          <w:p w14:paraId="37B567E9">
            <w:pPr>
              <w:snapToGrid w:val="0"/>
              <w:ind w:left="0" w:leftChars="0" w:right="0" w:rightChars="0" w:firstLine="0" w:firstLineChars="0"/>
              <w:jc w:val="center"/>
              <w:rPr>
                <w:rFonts w:hint="default" w:ascii="Arial" w:hAnsi="Arial" w:cs="Arial"/>
                <w:b/>
                <w:sz w:val="24"/>
                <w:szCs w:val="24"/>
                <w:lang w:val="en-US" w:eastAsia="zh-CN"/>
              </w:rPr>
            </w:pPr>
            <w:r>
              <w:rPr>
                <w:rFonts w:hint="default" w:ascii="Arial" w:hAnsi="Arial" w:cs="Arial"/>
                <w:b/>
                <w:sz w:val="24"/>
                <w:szCs w:val="24"/>
                <w:lang w:val="en-US" w:eastAsia="zh-CN"/>
              </w:rPr>
              <w:t>Advancement/Novelty</w:t>
            </w:r>
          </w:p>
        </w:tc>
      </w:tr>
      <w:tr w14:paraId="775C2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tcBorders>
              <w:top w:val="single" w:color="auto" w:sz="4" w:space="0"/>
            </w:tcBorders>
            <w:shd w:val="clear" w:color="auto" w:fill="auto"/>
            <w:tcMar>
              <w:top w:w="100" w:type="dxa"/>
              <w:left w:w="0" w:type="dxa"/>
              <w:bottom w:w="100" w:type="dxa"/>
              <w:right w:w="160" w:type="dxa"/>
            </w:tcMar>
            <w:vAlign w:val="center"/>
          </w:tcPr>
          <w:p w14:paraId="7DBAF366">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Study Design</w:t>
            </w:r>
          </w:p>
        </w:tc>
        <w:tc>
          <w:tcPr>
            <w:tcW w:w="3112" w:type="dxa"/>
            <w:tcBorders>
              <w:top w:val="single" w:color="auto" w:sz="4" w:space="0"/>
            </w:tcBorders>
            <w:shd w:val="clear" w:color="auto" w:fill="auto"/>
            <w:tcMar>
              <w:top w:w="100" w:type="dxa"/>
              <w:left w:w="160" w:type="dxa"/>
              <w:bottom w:w="100" w:type="dxa"/>
              <w:right w:w="160" w:type="dxa"/>
            </w:tcMar>
            <w:vAlign w:val="center"/>
          </w:tcPr>
          <w:p w14:paraId="536341EB">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Mostly focused on single or limited classes of environmental toxicants</w:t>
            </w:r>
          </w:p>
        </w:tc>
        <w:tc>
          <w:tcPr>
            <w:tcW w:w="4781" w:type="dxa"/>
            <w:tcBorders>
              <w:top w:val="single" w:color="auto" w:sz="4" w:space="0"/>
            </w:tcBorders>
            <w:shd w:val="clear" w:color="auto" w:fill="auto"/>
            <w:tcMar>
              <w:top w:w="100" w:type="dxa"/>
              <w:left w:w="160" w:type="dxa"/>
              <w:bottom w:w="100" w:type="dxa"/>
              <w:right w:w="160" w:type="dxa"/>
            </w:tcMar>
            <w:vAlign w:val="center"/>
          </w:tcPr>
          <w:p w14:paraId="144EB563">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Comprehensive exposome-wide approach examining 73 environmental toxicants across 13 categories</w:t>
            </w:r>
          </w:p>
        </w:tc>
        <w:tc>
          <w:tcPr>
            <w:tcW w:w="4197" w:type="dxa"/>
            <w:tcBorders>
              <w:top w:val="single" w:color="auto" w:sz="4" w:space="0"/>
            </w:tcBorders>
            <w:shd w:val="clear" w:color="auto" w:fill="auto"/>
            <w:tcMar>
              <w:top w:w="100" w:type="dxa"/>
              <w:left w:w="160" w:type="dxa"/>
              <w:bottom w:w="100" w:type="dxa"/>
              <w:right w:w="0" w:type="dxa"/>
            </w:tcMar>
            <w:vAlign w:val="center"/>
          </w:tcPr>
          <w:p w14:paraId="77D193D8">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Provides a systematic, unbiased assessment of multiple simultaneous exposures</w:t>
            </w:r>
          </w:p>
        </w:tc>
      </w:tr>
      <w:tr w14:paraId="7A47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shd w:val="clear" w:color="auto" w:fill="auto"/>
            <w:tcMar>
              <w:top w:w="100" w:type="dxa"/>
              <w:left w:w="0" w:type="dxa"/>
              <w:bottom w:w="100" w:type="dxa"/>
              <w:right w:w="160" w:type="dxa"/>
            </w:tcMar>
            <w:vAlign w:val="center"/>
          </w:tcPr>
          <w:p w14:paraId="76E9D7FD">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Analytical Approach</w:t>
            </w:r>
          </w:p>
        </w:tc>
        <w:tc>
          <w:tcPr>
            <w:tcW w:w="3112" w:type="dxa"/>
            <w:shd w:val="clear" w:color="auto" w:fill="auto"/>
            <w:tcMar>
              <w:top w:w="100" w:type="dxa"/>
              <w:left w:w="160" w:type="dxa"/>
              <w:bottom w:w="100" w:type="dxa"/>
              <w:right w:w="160" w:type="dxa"/>
            </w:tcMar>
            <w:vAlign w:val="center"/>
          </w:tcPr>
          <w:p w14:paraId="7F022CAF">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Primarily single-pollutant models; limited handling of multicollinearity</w:t>
            </w:r>
          </w:p>
        </w:tc>
        <w:tc>
          <w:tcPr>
            <w:tcW w:w="4781" w:type="dxa"/>
            <w:shd w:val="clear" w:color="auto" w:fill="auto"/>
            <w:tcMar>
              <w:top w:w="100" w:type="dxa"/>
              <w:left w:w="160" w:type="dxa"/>
              <w:bottom w:w="100" w:type="dxa"/>
              <w:right w:w="160" w:type="dxa"/>
            </w:tcMar>
            <w:vAlign w:val="center"/>
          </w:tcPr>
          <w:p w14:paraId="41310473">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Advanced statistical methods including elastic net regression and weighted quantile sum (WQS) regression</w:t>
            </w:r>
          </w:p>
        </w:tc>
        <w:tc>
          <w:tcPr>
            <w:tcW w:w="4197" w:type="dxa"/>
            <w:shd w:val="clear" w:color="auto" w:fill="auto"/>
            <w:tcMar>
              <w:top w:w="100" w:type="dxa"/>
              <w:left w:w="160" w:type="dxa"/>
              <w:bottom w:w="100" w:type="dxa"/>
              <w:right w:w="0" w:type="dxa"/>
            </w:tcMar>
            <w:vAlign w:val="center"/>
          </w:tcPr>
          <w:p w14:paraId="408E4FAD">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Effectively addresses multicollinearity and assesses combined effects of environmental mixtures</w:t>
            </w:r>
          </w:p>
        </w:tc>
      </w:tr>
      <w:tr w14:paraId="26CAF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shd w:val="clear" w:color="auto" w:fill="auto"/>
            <w:tcMar>
              <w:top w:w="100" w:type="dxa"/>
              <w:left w:w="0" w:type="dxa"/>
              <w:bottom w:w="100" w:type="dxa"/>
              <w:right w:w="160" w:type="dxa"/>
            </w:tcMar>
            <w:vAlign w:val="center"/>
          </w:tcPr>
          <w:p w14:paraId="0CD63BCA">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Exposure Assessment</w:t>
            </w:r>
          </w:p>
        </w:tc>
        <w:tc>
          <w:tcPr>
            <w:tcW w:w="3112" w:type="dxa"/>
            <w:shd w:val="clear" w:color="auto" w:fill="auto"/>
            <w:tcMar>
              <w:top w:w="100" w:type="dxa"/>
              <w:left w:w="160" w:type="dxa"/>
              <w:bottom w:w="100" w:type="dxa"/>
              <w:right w:w="160" w:type="dxa"/>
            </w:tcMar>
            <w:vAlign w:val="center"/>
          </w:tcPr>
          <w:p w14:paraId="5E13AAB3">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Targeted analysis of specific chemical classes</w:t>
            </w:r>
          </w:p>
        </w:tc>
        <w:tc>
          <w:tcPr>
            <w:tcW w:w="4781" w:type="dxa"/>
            <w:shd w:val="clear" w:color="auto" w:fill="auto"/>
            <w:tcMar>
              <w:top w:w="100" w:type="dxa"/>
              <w:left w:w="160" w:type="dxa"/>
              <w:bottom w:w="100" w:type="dxa"/>
              <w:right w:w="160" w:type="dxa"/>
            </w:tcMar>
            <w:vAlign w:val="center"/>
          </w:tcPr>
          <w:p w14:paraId="32371147">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Systematic evaluation of diverse environmental exposures including metals, VOC metabolites, PAHs, pesticides, and other emerging contaminants</w:t>
            </w:r>
          </w:p>
        </w:tc>
        <w:tc>
          <w:tcPr>
            <w:tcW w:w="4197" w:type="dxa"/>
            <w:shd w:val="clear" w:color="auto" w:fill="auto"/>
            <w:tcMar>
              <w:top w:w="100" w:type="dxa"/>
              <w:left w:w="160" w:type="dxa"/>
              <w:bottom w:w="100" w:type="dxa"/>
              <w:right w:w="0" w:type="dxa"/>
            </w:tcMar>
            <w:vAlign w:val="center"/>
          </w:tcPr>
          <w:p w14:paraId="3C62147A">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Captures the real-world complexity of co-exposure to multiple environmental toxicants</w:t>
            </w:r>
          </w:p>
        </w:tc>
      </w:tr>
      <w:tr w14:paraId="34ECC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shd w:val="clear" w:color="auto" w:fill="auto"/>
            <w:tcMar>
              <w:top w:w="100" w:type="dxa"/>
              <w:left w:w="0" w:type="dxa"/>
              <w:bottom w:w="100" w:type="dxa"/>
              <w:right w:w="160" w:type="dxa"/>
            </w:tcMar>
            <w:vAlign w:val="center"/>
          </w:tcPr>
          <w:p w14:paraId="479FD666">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Population Representation</w:t>
            </w:r>
          </w:p>
        </w:tc>
        <w:tc>
          <w:tcPr>
            <w:tcW w:w="3112" w:type="dxa"/>
            <w:shd w:val="clear" w:color="auto" w:fill="auto"/>
            <w:tcMar>
              <w:top w:w="100" w:type="dxa"/>
              <w:left w:w="160" w:type="dxa"/>
              <w:bottom w:w="100" w:type="dxa"/>
              <w:right w:w="160" w:type="dxa"/>
            </w:tcMar>
            <w:vAlign w:val="center"/>
          </w:tcPr>
          <w:p w14:paraId="11AE121F">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Varied sampling methods, often limited in generalizability</w:t>
            </w:r>
          </w:p>
        </w:tc>
        <w:tc>
          <w:tcPr>
            <w:tcW w:w="4781" w:type="dxa"/>
            <w:shd w:val="clear" w:color="auto" w:fill="auto"/>
            <w:tcMar>
              <w:top w:w="100" w:type="dxa"/>
              <w:left w:w="160" w:type="dxa"/>
              <w:bottom w:w="100" w:type="dxa"/>
              <w:right w:w="160" w:type="dxa"/>
            </w:tcMar>
            <w:vAlign w:val="center"/>
          </w:tcPr>
          <w:p w14:paraId="57D9DA42">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Uses nationally representative NHANES data with complex survey design accounting for sampling weights</w:t>
            </w:r>
          </w:p>
        </w:tc>
        <w:tc>
          <w:tcPr>
            <w:tcW w:w="4197" w:type="dxa"/>
            <w:shd w:val="clear" w:color="auto" w:fill="auto"/>
            <w:tcMar>
              <w:top w:w="100" w:type="dxa"/>
              <w:left w:w="160" w:type="dxa"/>
              <w:bottom w:w="100" w:type="dxa"/>
              <w:right w:w="0" w:type="dxa"/>
            </w:tcMar>
            <w:vAlign w:val="center"/>
          </w:tcPr>
          <w:p w14:paraId="3A08FED1">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Enhances generalizability of findings to the U.S. adult population</w:t>
            </w:r>
          </w:p>
        </w:tc>
      </w:tr>
      <w:tr w14:paraId="0F297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shd w:val="clear" w:color="auto" w:fill="auto"/>
            <w:tcMar>
              <w:top w:w="100" w:type="dxa"/>
              <w:left w:w="0" w:type="dxa"/>
              <w:bottom w:w="100" w:type="dxa"/>
              <w:right w:w="160" w:type="dxa"/>
            </w:tcMar>
            <w:vAlign w:val="center"/>
          </w:tcPr>
          <w:p w14:paraId="58BD14A4">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Statistical Power</w:t>
            </w:r>
          </w:p>
        </w:tc>
        <w:tc>
          <w:tcPr>
            <w:tcW w:w="3112" w:type="dxa"/>
            <w:shd w:val="clear" w:color="auto" w:fill="auto"/>
            <w:tcMar>
              <w:top w:w="100" w:type="dxa"/>
              <w:left w:w="160" w:type="dxa"/>
              <w:bottom w:w="100" w:type="dxa"/>
              <w:right w:w="160" w:type="dxa"/>
            </w:tcMar>
            <w:vAlign w:val="center"/>
          </w:tcPr>
          <w:p w14:paraId="0C96C881">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Limited by smaller sample sizes and selective exposure assessment</w:t>
            </w:r>
          </w:p>
        </w:tc>
        <w:tc>
          <w:tcPr>
            <w:tcW w:w="4781" w:type="dxa"/>
            <w:shd w:val="clear" w:color="auto" w:fill="auto"/>
            <w:tcMar>
              <w:top w:w="100" w:type="dxa"/>
              <w:left w:w="160" w:type="dxa"/>
              <w:bottom w:w="100" w:type="dxa"/>
              <w:right w:w="160" w:type="dxa"/>
            </w:tcMar>
            <w:vAlign w:val="center"/>
          </w:tcPr>
          <w:p w14:paraId="26F47368">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Leverages adequate sample size (n=1,210) and comprehensive exposure assessment</w:t>
            </w:r>
          </w:p>
        </w:tc>
        <w:tc>
          <w:tcPr>
            <w:tcW w:w="4197" w:type="dxa"/>
            <w:shd w:val="clear" w:color="auto" w:fill="auto"/>
            <w:tcMar>
              <w:top w:w="100" w:type="dxa"/>
              <w:left w:w="160" w:type="dxa"/>
              <w:bottom w:w="100" w:type="dxa"/>
              <w:right w:w="0" w:type="dxa"/>
            </w:tcMar>
            <w:vAlign w:val="center"/>
          </w:tcPr>
          <w:p w14:paraId="42619CAC">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Increases detection power for identifying true associations</w:t>
            </w:r>
          </w:p>
        </w:tc>
      </w:tr>
      <w:tr w14:paraId="76B75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5" w:type="dxa"/>
            <w:tcBorders>
              <w:bottom w:val="single" w:color="auto" w:sz="12" w:space="0"/>
            </w:tcBorders>
            <w:shd w:val="clear" w:color="auto" w:fill="auto"/>
            <w:tcMar>
              <w:top w:w="100" w:type="dxa"/>
              <w:left w:w="0" w:type="dxa"/>
              <w:bottom w:w="100" w:type="dxa"/>
              <w:right w:w="160" w:type="dxa"/>
            </w:tcMar>
            <w:vAlign w:val="center"/>
          </w:tcPr>
          <w:p w14:paraId="60F4960D">
            <w:pPr>
              <w:snapToGrid w:val="0"/>
              <w:ind w:left="0" w:leftChars="0" w:right="0" w:rightChars="0" w:firstLine="0" w:firstLineChars="0"/>
              <w:jc w:val="center"/>
              <w:rPr>
                <w:rFonts w:hint="default" w:ascii="Arial" w:hAnsi="Arial" w:cs="Arial"/>
                <w:sz w:val="24"/>
                <w:szCs w:val="24"/>
                <w:lang w:val="en-US" w:eastAsia="zh-CN"/>
              </w:rPr>
            </w:pPr>
            <w:r>
              <w:rPr>
                <w:rFonts w:hint="default" w:ascii="Arial" w:hAnsi="Arial" w:cs="Arial"/>
                <w:sz w:val="24"/>
                <w:szCs w:val="24"/>
                <w:lang w:val="en-US" w:eastAsia="zh-CN"/>
              </w:rPr>
              <w:t>Methodological Rigor</w:t>
            </w:r>
          </w:p>
        </w:tc>
        <w:tc>
          <w:tcPr>
            <w:tcW w:w="3112" w:type="dxa"/>
            <w:tcBorders>
              <w:bottom w:val="single" w:color="auto" w:sz="12" w:space="0"/>
            </w:tcBorders>
            <w:shd w:val="clear" w:color="auto" w:fill="auto"/>
            <w:tcMar>
              <w:top w:w="100" w:type="dxa"/>
              <w:left w:w="160" w:type="dxa"/>
              <w:bottom w:w="100" w:type="dxa"/>
              <w:right w:w="160" w:type="dxa"/>
            </w:tcMar>
            <w:vAlign w:val="center"/>
          </w:tcPr>
          <w:p w14:paraId="71C937A0">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Limited adjustment for multiple testing in most studies</w:t>
            </w:r>
          </w:p>
        </w:tc>
        <w:tc>
          <w:tcPr>
            <w:tcW w:w="4781" w:type="dxa"/>
            <w:tcBorders>
              <w:bottom w:val="single" w:color="auto" w:sz="12" w:space="0"/>
            </w:tcBorders>
            <w:shd w:val="clear" w:color="auto" w:fill="auto"/>
            <w:tcMar>
              <w:top w:w="100" w:type="dxa"/>
              <w:left w:w="160" w:type="dxa"/>
              <w:bottom w:w="100" w:type="dxa"/>
              <w:right w:w="160" w:type="dxa"/>
            </w:tcMar>
            <w:vAlign w:val="center"/>
          </w:tcPr>
          <w:p w14:paraId="0193A82F">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Implements false discovery rate (FDR) correction and comprehensive sensitivity analyses</w:t>
            </w:r>
          </w:p>
        </w:tc>
        <w:tc>
          <w:tcPr>
            <w:tcW w:w="4197" w:type="dxa"/>
            <w:tcBorders>
              <w:bottom w:val="single" w:color="auto" w:sz="12" w:space="0"/>
            </w:tcBorders>
            <w:shd w:val="clear" w:color="auto" w:fill="auto"/>
            <w:tcMar>
              <w:top w:w="100" w:type="dxa"/>
              <w:left w:w="160" w:type="dxa"/>
              <w:bottom w:w="100" w:type="dxa"/>
              <w:right w:w="0" w:type="dxa"/>
            </w:tcMar>
            <w:vAlign w:val="center"/>
          </w:tcPr>
          <w:p w14:paraId="70C58230">
            <w:pPr>
              <w:snapToGrid w:val="0"/>
              <w:ind w:left="0" w:leftChars="0" w:right="0" w:rightChars="0" w:firstLine="0" w:firstLineChars="0"/>
              <w:jc w:val="left"/>
              <w:rPr>
                <w:rFonts w:hint="default" w:ascii="Arial" w:hAnsi="Arial" w:cs="Arial"/>
                <w:sz w:val="24"/>
                <w:szCs w:val="24"/>
                <w:lang w:val="en-US" w:eastAsia="zh-CN"/>
              </w:rPr>
            </w:pPr>
            <w:r>
              <w:rPr>
                <w:rFonts w:hint="default" w:ascii="Arial" w:hAnsi="Arial" w:cs="Arial"/>
                <w:sz w:val="24"/>
                <w:szCs w:val="24"/>
                <w:lang w:val="en-US" w:eastAsia="zh-CN"/>
              </w:rPr>
              <w:t>Reduces false positive findings and enhances result robustness</w:t>
            </w:r>
          </w:p>
        </w:tc>
      </w:tr>
    </w:tbl>
    <w:p w14:paraId="7EC99A8E">
      <w:pPr>
        <w:rPr>
          <w:rFonts w:hint="default" w:ascii="Arial" w:hAnsi="Arial" w:cs="Arial"/>
          <w:sz w:val="24"/>
          <w:szCs w:val="24"/>
          <w:lang w:val="en-US" w:eastAsia="zh-CN"/>
        </w:rPr>
        <w:sectPr>
          <w:pgSz w:w="16838" w:h="11906" w:orient="landscape"/>
          <w:pgMar w:top="1800" w:right="533" w:bottom="1800" w:left="533"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0C0ED864">
      <w:pPr>
        <w:jc w:val="center"/>
        <w:rPr>
          <w:rFonts w:hint="default" w:ascii="Arial" w:hAnsi="Arial" w:cs="Arial"/>
          <w:sz w:val="24"/>
          <w:szCs w:val="24"/>
          <w:lang w:val="en-US" w:eastAsia="zh-CN"/>
        </w:rPr>
        <w:sectPr>
          <w:pgSz w:w="16838" w:h="11906" w:orient="landscape"/>
          <w:pgMar w:top="1803" w:right="1440" w:bottom="1803"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drawing>
          <wp:inline distT="0" distB="0" distL="114300" distR="114300">
            <wp:extent cx="6002020" cy="5268595"/>
            <wp:effectExtent l="0" t="0" r="2540" b="4445"/>
            <wp:docPr id="4" name="图片 4" descr="Supplementary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upplementary Figure 2"/>
                    <pic:cNvPicPr>
                      <a:picLocks noChangeAspect="1"/>
                    </pic:cNvPicPr>
                  </pic:nvPicPr>
                  <pic:blipFill>
                    <a:blip r:embed="rId6"/>
                    <a:stretch>
                      <a:fillRect/>
                    </a:stretch>
                  </pic:blipFill>
                  <pic:spPr>
                    <a:xfrm>
                      <a:off x="0" y="0"/>
                      <a:ext cx="6002020" cy="5268595"/>
                    </a:xfrm>
                    <a:prstGeom prst="rect">
                      <a:avLst/>
                    </a:prstGeom>
                  </pic:spPr>
                </pic:pic>
              </a:graphicData>
            </a:graphic>
          </wp:inline>
        </w:drawing>
      </w:r>
    </w:p>
    <w:p w14:paraId="1B71E256">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eastAsia" w:ascii="Arial" w:hAnsi="Arial" w:cs="Arial"/>
          <w:sz w:val="24"/>
          <w:szCs w:val="24"/>
          <w:lang w:val="en-US" w:eastAsia="zh-CN"/>
        </w:rPr>
      </w:pPr>
      <w:r>
        <w:rPr>
          <w:rFonts w:hint="default" w:ascii="Arial" w:hAnsi="Arial" w:cs="Arial"/>
          <w:sz w:val="24"/>
          <w:szCs w:val="24"/>
          <w:lang w:val="en-US" w:eastAsia="zh-CN"/>
        </w:rPr>
        <w:t>Supplementary Figure 2 Correlation of the environmental toxicants (73 exposures). Note: 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18A16038">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Arial" w:hAnsi="Arial" w:cs="Arial"/>
          <w:sz w:val="24"/>
          <w:szCs w:val="24"/>
          <w:lang w:val="en-US" w:eastAsia="zh-CN"/>
        </w:rPr>
        <w:sectPr>
          <w:pgSz w:w="16838" w:h="11906" w:orient="landscape"/>
          <w:pgMar w:top="839" w:right="1440" w:bottom="839"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eastAsia" w:ascii="Arial" w:hAnsi="Arial" w:cs="Arial"/>
          <w:sz w:val="24"/>
          <w:szCs w:val="24"/>
          <w:lang w:val="en-US" w:eastAsia="zh-CN"/>
        </w:rPr>
        <w:t xml:space="preserve">Abbreviations: 1-Naphthol, 1-Hydroxynapthalene; </w:t>
      </w:r>
      <w:r>
        <w:rPr>
          <w:rFonts w:hint="default" w:ascii="Arial" w:hAnsi="Arial" w:cs="Arial"/>
          <w:sz w:val="24"/>
          <w:szCs w:val="24"/>
          <w:lang w:val="en-US" w:eastAsia="zh-CN"/>
        </w:rPr>
        <w:t>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55B2594A">
      <w:pPr>
        <w:jc w:val="center"/>
        <w:rPr>
          <w:rFonts w:hint="default" w:ascii="Arial" w:hAnsi="Arial" w:cs="Arial"/>
          <w:sz w:val="24"/>
          <w:szCs w:val="24"/>
          <w:lang w:val="en-US" w:eastAsia="zh-CN"/>
        </w:rPr>
      </w:pPr>
      <w:r>
        <w:rPr>
          <w:rFonts w:hint="default" w:ascii="Arial" w:hAnsi="Arial" w:cs="Arial"/>
          <w:sz w:val="24"/>
          <w:szCs w:val="24"/>
          <w:lang w:val="en-US" w:eastAsia="zh-CN"/>
        </w:rPr>
        <w:drawing>
          <wp:inline distT="0" distB="0" distL="114300" distR="114300">
            <wp:extent cx="7831455" cy="6094095"/>
            <wp:effectExtent l="0" t="0" r="4445" b="1905"/>
            <wp:docPr id="1" name="图片 1" descr="Supplementary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upplementary Figure 3"/>
                    <pic:cNvPicPr>
                      <a:picLocks noChangeAspect="1"/>
                    </pic:cNvPicPr>
                  </pic:nvPicPr>
                  <pic:blipFill>
                    <a:blip r:embed="rId7"/>
                    <a:stretch>
                      <a:fillRect/>
                    </a:stretch>
                  </pic:blipFill>
                  <pic:spPr>
                    <a:xfrm>
                      <a:off x="0" y="0"/>
                      <a:ext cx="7831455" cy="6094095"/>
                    </a:xfrm>
                    <a:prstGeom prst="rect">
                      <a:avLst/>
                    </a:prstGeom>
                  </pic:spPr>
                </pic:pic>
              </a:graphicData>
            </a:graphic>
          </wp:inline>
        </w:drawing>
      </w:r>
      <w:bookmarkStart w:id="0" w:name="_GoBack"/>
      <w:bookmarkEnd w:id="0"/>
    </w:p>
    <w:p w14:paraId="39C61860">
      <w:pPr>
        <w:rPr>
          <w:rFonts w:hint="default" w:ascii="Arial" w:hAnsi="Arial" w:cs="Arial"/>
          <w:sz w:val="24"/>
          <w:szCs w:val="24"/>
          <w:lang w:val="en-US" w:eastAsia="zh-CN"/>
        </w:rPr>
      </w:pPr>
      <w:r>
        <w:rPr>
          <w:rFonts w:hint="default" w:ascii="Arial" w:hAnsi="Arial" w:cs="Arial"/>
          <w:sz w:val="24"/>
          <w:szCs w:val="24"/>
          <w:lang w:val="en-US" w:eastAsia="zh-CN"/>
        </w:rPr>
        <w:t xml:space="preserve">Supplementary Figure </w:t>
      </w:r>
      <w:r>
        <w:rPr>
          <w:rFonts w:hint="eastAsia" w:ascii="Arial" w:hAnsi="Arial" w:cs="Arial"/>
          <w:sz w:val="24"/>
          <w:szCs w:val="24"/>
          <w:lang w:val="en-US" w:eastAsia="zh-CN"/>
        </w:rPr>
        <w:t>3</w:t>
      </w:r>
      <w:r>
        <w:rPr>
          <w:rFonts w:hint="default" w:ascii="Arial" w:hAnsi="Arial" w:cs="Arial"/>
          <w:sz w:val="24"/>
          <w:szCs w:val="24"/>
          <w:lang w:val="en-US" w:eastAsia="zh-CN"/>
        </w:rPr>
        <w:t xml:space="preserve"> Forest plot illustrating the stratified analysis of the association between environmental risk score and periodontitis.</w:t>
      </w:r>
    </w:p>
    <w:p w14:paraId="0D9E0BE6">
      <w:pPr>
        <w:rPr>
          <w:rFonts w:hint="default" w:ascii="Arial" w:hAnsi="Arial" w:cs="Arial"/>
          <w:sz w:val="24"/>
          <w:szCs w:val="24"/>
          <w:lang w:val="en-US" w:eastAsia="zh-CN"/>
        </w:rPr>
        <w:sectPr>
          <w:pgSz w:w="16838" w:h="11906" w:orient="landscape"/>
          <w:pgMar w:top="386" w:right="1440" w:bottom="386" w:left="144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1CD3C816">
      <w:pPr>
        <w:jc w:val="center"/>
        <w:rPr>
          <w:rFonts w:hint="default" w:ascii="Arial" w:hAnsi="Arial" w:cs="Arial"/>
          <w:sz w:val="24"/>
          <w:szCs w:val="24"/>
          <w:lang w:val="en-US" w:eastAsia="zh-CN"/>
        </w:rPr>
        <w:sectPr>
          <w:pgSz w:w="16838" w:h="11906" w:orient="landscape"/>
          <w:pgMar w:top="386" w:right="1440" w:bottom="386"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drawing>
          <wp:inline distT="0" distB="0" distL="114300" distR="114300">
            <wp:extent cx="6587490" cy="6535420"/>
            <wp:effectExtent l="0" t="0" r="3810" b="5080"/>
            <wp:docPr id="6" name="图片 6" descr="附图（中介分析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附图（中介分析敏感性分析）"/>
                    <pic:cNvPicPr>
                      <a:picLocks noChangeAspect="1"/>
                    </pic:cNvPicPr>
                  </pic:nvPicPr>
                  <pic:blipFill>
                    <a:blip r:embed="rId8"/>
                    <a:stretch>
                      <a:fillRect/>
                    </a:stretch>
                  </pic:blipFill>
                  <pic:spPr>
                    <a:xfrm>
                      <a:off x="0" y="0"/>
                      <a:ext cx="6587490" cy="6535420"/>
                    </a:xfrm>
                    <a:prstGeom prst="rect">
                      <a:avLst/>
                    </a:prstGeom>
                  </pic:spPr>
                </pic:pic>
              </a:graphicData>
            </a:graphic>
          </wp:inline>
        </w:drawing>
      </w:r>
    </w:p>
    <w:p w14:paraId="34CAB3D1">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Supplementary Figure 4 Sensitivity Analysis for Mediation Models.</w:t>
      </w:r>
      <w:r>
        <w:rPr>
          <w:rFonts w:hint="eastAsia" w:ascii="Arial" w:hAnsi="Arial" w:cs="Arial"/>
          <w:sz w:val="24"/>
          <w:szCs w:val="24"/>
          <w:lang w:val="en-US" w:eastAsia="zh-CN"/>
        </w:rPr>
        <w:t xml:space="preserve"> </w:t>
      </w:r>
      <w:r>
        <w:rPr>
          <w:rFonts w:hint="default" w:ascii="Arial" w:hAnsi="Arial" w:cs="Arial"/>
          <w:sz w:val="24"/>
          <w:szCs w:val="24"/>
          <w:lang w:val="en-US" w:eastAsia="zh-CN"/>
        </w:rPr>
        <w:t>(A-D) For white blood cell counts; (E-H) For neutrophils; (I-L) For monocytes. (M-P) For systemic immune-inflammation index; (Q-T) For neutrophil-to-lymphocyte ratio; (U-X) For systemic inflammatory response index. Panels A, C, E, G, I, K, M, O, Q, S, U, and W represent results for the low Environmental Risk Score (ERS) group, while panels B, D, F, H, J, L, N, P, R, T, V, and X correspond to the high ERS group.</w:t>
      </w:r>
    </w:p>
    <w:p w14:paraId="7E9CEC64">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Panels A, B, E, F, I, J, M, N, Q, R, U, V:</w:t>
      </w:r>
      <w:r>
        <w:rPr>
          <w:rFonts w:hint="eastAsia" w:ascii="Arial" w:hAnsi="Arial" w:cs="Arial"/>
          <w:sz w:val="24"/>
          <w:szCs w:val="24"/>
          <w:lang w:val="en-US" w:eastAsia="zh-CN"/>
        </w:rPr>
        <w:t xml:space="preserve"> </w:t>
      </w:r>
      <w:r>
        <w:rPr>
          <w:rFonts w:hint="default" w:ascii="Arial" w:hAnsi="Arial" w:cs="Arial"/>
          <w:sz w:val="24"/>
          <w:szCs w:val="24"/>
          <w:lang w:val="en-US" w:eastAsia="zh-CN"/>
        </w:rPr>
        <w:t>Sensitivity analysis using the ρ parameter for associations mediated by systemic inflammatory biomarkers between ERS and periodontitis. The horizontal axis displays the sensitivity parameter ρ, quantifying the correlation between residuals from the mediator and outcome regression models. The vertical axis presents the average causal mediation effect (ACME). The shaded region denotes the 95% confidence intervals for ACME across varying ρ values. Assessment of whether these intervals include zero enables evaluation of the mediation effect's statistical significance.</w:t>
      </w:r>
    </w:p>
    <w:p w14:paraId="7879A6CF">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Panels C, D, G, H, K, L, O, P, S, T, W, X:</w:t>
      </w:r>
      <w:r>
        <w:rPr>
          <w:rFonts w:hint="eastAsia" w:ascii="Arial" w:hAnsi="Arial" w:cs="Arial"/>
          <w:sz w:val="24"/>
          <w:szCs w:val="24"/>
          <w:lang w:val="en-US" w:eastAsia="zh-CN"/>
        </w:rPr>
        <w:t xml:space="preserve"> </w:t>
      </w:r>
      <w:r>
        <w:rPr>
          <w:rFonts w:hint="default" w:ascii="Arial" w:hAnsi="Arial" w:cs="Arial"/>
          <w:sz w:val="24"/>
          <w:szCs w:val="24"/>
          <w:lang w:val="en-US" w:eastAsia="zh-CN"/>
        </w:rPr>
        <w:t>Sensitivity analysis employing the R² parameter for the same mediated associations. This contour plot depicts how ACME responds to the proportion of variance in the mediator (R̃²_M) and outcome (R̃²_Y) explained by unobserved confounders. Contour lines represent different ACME values.</w:t>
      </w:r>
    </w:p>
    <w:p w14:paraId="1133F079">
      <w:pPr>
        <w:rPr>
          <w:rFonts w:hint="default" w:ascii="Arial" w:hAnsi="Arial" w:cs="Arial"/>
          <w:sz w:val="24"/>
          <w:szCs w:val="24"/>
          <w:lang w:val="en-US" w:eastAsia="zh-CN"/>
        </w:rPr>
      </w:pPr>
    </w:p>
    <w:p w14:paraId="4C0B3CC0">
      <w:pPr>
        <w:rPr>
          <w:rFonts w:hint="default" w:ascii="Arial" w:hAnsi="Arial" w:cs="Arial"/>
          <w:sz w:val="24"/>
          <w:szCs w:val="24"/>
          <w:lang w:val="en-US" w:eastAsia="zh-CN"/>
        </w:rPr>
        <w:sectPr>
          <w:pgSz w:w="16838" w:h="11906" w:orient="landscape"/>
          <w:pgMar w:top="386" w:right="1440" w:bottom="386" w:left="144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C4F7303">
      <w:pPr>
        <w:rPr>
          <w:rFonts w:hint="default" w:ascii="Arial" w:hAnsi="Arial" w:cs="Arial"/>
          <w:sz w:val="24"/>
          <w:szCs w:val="24"/>
          <w:lang w:val="en-US" w:eastAsia="zh-CN"/>
        </w:rPr>
        <w:sectPr>
          <w:pgSz w:w="16838" w:h="11906" w:orient="landscape"/>
          <w:pgMar w:top="1800" w:right="1440" w:bottom="1800"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drawing>
          <wp:inline distT="0" distB="0" distL="114300" distR="114300">
            <wp:extent cx="8706485" cy="5271770"/>
            <wp:effectExtent l="0" t="0" r="5715" b="11430"/>
            <wp:docPr id="7" name="图片 7" descr="附图（未插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附图（未插补）"/>
                    <pic:cNvPicPr>
                      <a:picLocks noChangeAspect="1"/>
                    </pic:cNvPicPr>
                  </pic:nvPicPr>
                  <pic:blipFill>
                    <a:blip r:embed="rId9"/>
                    <a:stretch>
                      <a:fillRect/>
                    </a:stretch>
                  </pic:blipFill>
                  <pic:spPr>
                    <a:xfrm>
                      <a:off x="0" y="0"/>
                      <a:ext cx="8706485" cy="5271770"/>
                    </a:xfrm>
                    <a:prstGeom prst="rect">
                      <a:avLst/>
                    </a:prstGeom>
                  </pic:spPr>
                </pic:pic>
              </a:graphicData>
            </a:graphic>
          </wp:inline>
        </w:drawing>
      </w:r>
    </w:p>
    <w:p w14:paraId="4457E362">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b w:val="0"/>
          <w:bCs w:val="0"/>
          <w:sz w:val="24"/>
          <w:szCs w:val="24"/>
          <w:lang w:val="en-US" w:eastAsia="zh-CN"/>
        </w:rPr>
        <w:t xml:space="preserve">Supplementary Figure </w:t>
      </w:r>
      <w:r>
        <w:rPr>
          <w:rFonts w:hint="eastAsia" w:ascii="Arial" w:hAnsi="Arial" w:cs="Arial"/>
          <w:b w:val="0"/>
          <w:bCs w:val="0"/>
          <w:sz w:val="24"/>
          <w:szCs w:val="24"/>
          <w:lang w:val="en-US" w:eastAsia="zh-CN"/>
        </w:rPr>
        <w:t>5</w:t>
      </w:r>
      <w:r>
        <w:rPr>
          <w:rFonts w:hint="default" w:ascii="Arial" w:hAnsi="Arial" w:cs="Arial"/>
          <w:sz w:val="24"/>
          <w:szCs w:val="24"/>
          <w:lang w:val="en-US" w:eastAsia="zh-CN"/>
        </w:rPr>
        <w:t xml:space="preserve"> Sensitivity analysis: Exposome-wide association study (ExWAS) of environmental toxicants and periodontitis without imputation.</w:t>
      </w:r>
      <w:r>
        <w:rPr>
          <w:rFonts w:hint="eastAsia" w:ascii="Arial" w:hAnsi="Arial" w:cs="Arial"/>
          <w:sz w:val="24"/>
          <w:szCs w:val="24"/>
          <w:lang w:val="en-US" w:eastAsia="zh-CN"/>
        </w:rPr>
        <w:t xml:space="preserve"> </w:t>
      </w:r>
      <w:r>
        <w:rPr>
          <w:rFonts w:hint="default" w:ascii="Arial" w:hAnsi="Arial" w:cs="Arial"/>
          <w:sz w:val="24"/>
          <w:szCs w:val="24"/>
          <w:lang w:val="en-US" w:eastAsia="zh-CN"/>
        </w:rPr>
        <w:t xml:space="preserve">Note: </w:t>
      </w:r>
      <w:r>
        <w:rPr>
          <w:rFonts w:hint="eastAsia" w:ascii="Arial" w:hAnsi="Arial" w:cs="Arial"/>
          <w:sz w:val="24"/>
          <w:szCs w:val="24"/>
          <w:lang w:val="en-US" w:eastAsia="zh-CN"/>
        </w:rPr>
        <w:t>Adjusted</w:t>
      </w:r>
      <w:r>
        <w:rPr>
          <w:rFonts w:hint="default" w:ascii="Arial" w:hAnsi="Arial" w:cs="Arial"/>
          <w:sz w:val="24"/>
          <w:szCs w:val="24"/>
          <w:lang w:val="en-US" w:eastAsia="zh-CN"/>
        </w:rPr>
        <w:t xml:space="preserve"> for age, sex, race/ethnicity, education, marital status, poverty, BMI, alcohol use, dental visit frequency, mouthwash/dental floss use, and eGFR. </w:t>
      </w:r>
    </w:p>
    <w:p w14:paraId="271ABD71">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7C111D18">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Arial" w:hAnsi="Arial" w:cs="Arial"/>
          <w:sz w:val="24"/>
          <w:szCs w:val="24"/>
          <w:lang w:val="en-US" w:eastAsia="zh-CN"/>
        </w:rPr>
        <w:sectPr>
          <w:pgSz w:w="16838" w:h="11906" w:orient="landscape"/>
          <w:pgMar w:top="1179" w:right="1440" w:bottom="1179"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3HPMA, N-Acetyl-S- (3-hydroxypropyl)-L-cysteine; A-α-C, 2-Amino-9H-pyrido[2,3-b]indole; AAMA, N-Acetyl-S- (2-carbamoylethyl)-L-cysteine; CEMA, N-Acetyl-S- (2-carboxyethyl)-L-cysteine; CYMA, N-Acetyl-S- (2-cyanoethyl)-L-cysteine; HEMA, N-Acetyl-S- (2-hydroxyethyl)-L-cysteine; HPMMA, N-Acetyl-S- (3-hydroxypropyl-1-methyl)-L-cysteine; MHBMA2, N-Acetyl-S- (2-hydroxy-3-butenyl)-L-cysteine; MHBMA3, N-Acetyl-S- (4-hydroxy-2-butenyl)-L-cysteine; MeA-α-C, 2-Amino-3-methyl-9H-pyriodo[2,3-b]indole; PGA, Phenylglyoxylic acid.</w:t>
      </w:r>
    </w:p>
    <w:p w14:paraId="6070DBA7">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Arial" w:hAnsi="Arial" w:cs="Arial"/>
          <w:sz w:val="24"/>
          <w:szCs w:val="24"/>
          <w:lang w:val="en-US" w:eastAsia="zh-CN"/>
        </w:rPr>
        <w:sectPr>
          <w:pgSz w:w="16838" w:h="11906" w:orient="landscape"/>
          <w:pgMar w:top="1800" w:right="1440" w:bottom="1800"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drawing>
          <wp:inline distT="0" distB="0" distL="114300" distR="114300">
            <wp:extent cx="6375400" cy="5264150"/>
            <wp:effectExtent l="0" t="0" r="0" b="6350"/>
            <wp:docPr id="8" name="图片 8" descr="附图（吸烟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附图（吸烟热图）"/>
                    <pic:cNvPicPr>
                      <a:picLocks noChangeAspect="1"/>
                    </pic:cNvPicPr>
                  </pic:nvPicPr>
                  <pic:blipFill>
                    <a:blip r:embed="rId10"/>
                    <a:stretch>
                      <a:fillRect/>
                    </a:stretch>
                  </pic:blipFill>
                  <pic:spPr>
                    <a:xfrm>
                      <a:off x="0" y="0"/>
                      <a:ext cx="6375400" cy="5264150"/>
                    </a:xfrm>
                    <a:prstGeom prst="rect">
                      <a:avLst/>
                    </a:prstGeom>
                  </pic:spPr>
                </pic:pic>
              </a:graphicData>
            </a:graphic>
          </wp:inline>
        </w:drawing>
      </w:r>
    </w:p>
    <w:p w14:paraId="1CD095C6">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Supplementary Figure </w:t>
      </w:r>
      <w:r>
        <w:rPr>
          <w:rFonts w:hint="eastAsia" w:ascii="Arial" w:hAnsi="Arial" w:cs="Arial"/>
          <w:sz w:val="24"/>
          <w:szCs w:val="24"/>
          <w:lang w:val="en-US" w:eastAsia="zh-CN"/>
        </w:rPr>
        <w:t>6</w:t>
      </w:r>
      <w:r>
        <w:rPr>
          <w:rFonts w:hint="default" w:ascii="Arial" w:hAnsi="Arial" w:cs="Arial"/>
          <w:sz w:val="24"/>
          <w:szCs w:val="24"/>
          <w:lang w:val="en-US" w:eastAsia="zh-CN"/>
        </w:rPr>
        <w:t xml:space="preserve"> Correlation between smoking status and environmental toxicants (73 exposures). </w:t>
      </w:r>
      <w:r>
        <w:rPr>
          <w:rFonts w:hint="eastAsia" w:ascii="Arial" w:hAnsi="Arial" w:cs="Arial"/>
          <w:sz w:val="24"/>
          <w:szCs w:val="24"/>
          <w:lang w:val="en-US" w:eastAsia="zh-CN"/>
        </w:rPr>
        <w:t xml:space="preserve">Note: </w:t>
      </w:r>
      <w:r>
        <w:rPr>
          <w:rFonts w:hint="default" w:ascii="Arial" w:hAnsi="Arial" w:cs="Arial"/>
          <w:sz w:val="24"/>
          <w:szCs w:val="24"/>
          <w:lang w:val="en-US" w:eastAsia="zh-CN"/>
        </w:rPr>
        <w:t>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0EEAA3EA">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sectPr>
          <w:pgSz w:w="16838" w:h="11906" w:orient="landscape"/>
          <w:pgMar w:top="839" w:right="1440" w:bottom="839"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24B948A6">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sectPr>
          <w:pgSz w:w="16838" w:h="11906" w:orient="landscape"/>
          <w:pgMar w:top="839" w:right="1440" w:bottom="839" w:left="144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drawing>
          <wp:inline distT="0" distB="0" distL="114300" distR="114300">
            <wp:extent cx="8850630" cy="5450205"/>
            <wp:effectExtent l="0" t="0" r="1270" b="10795"/>
            <wp:docPr id="9" name="图片 9" descr="附图（w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附图（wqs）"/>
                    <pic:cNvPicPr>
                      <a:picLocks noChangeAspect="1"/>
                    </pic:cNvPicPr>
                  </pic:nvPicPr>
                  <pic:blipFill>
                    <a:blip r:embed="rId11"/>
                    <a:stretch>
                      <a:fillRect/>
                    </a:stretch>
                  </pic:blipFill>
                  <pic:spPr>
                    <a:xfrm>
                      <a:off x="0" y="0"/>
                      <a:ext cx="8850630" cy="5450205"/>
                    </a:xfrm>
                    <a:prstGeom prst="rect">
                      <a:avLst/>
                    </a:prstGeom>
                  </pic:spPr>
                </pic:pic>
              </a:graphicData>
            </a:graphic>
          </wp:inline>
        </w:drawing>
      </w:r>
    </w:p>
    <w:p w14:paraId="4D659A84">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Supplementary Figure </w:t>
      </w:r>
      <w:r>
        <w:rPr>
          <w:rFonts w:hint="eastAsia" w:ascii="Arial" w:hAnsi="Arial" w:cs="Arial"/>
          <w:sz w:val="24"/>
          <w:szCs w:val="24"/>
          <w:lang w:val="en-US" w:eastAsia="zh-CN"/>
        </w:rPr>
        <w:t>7</w:t>
      </w:r>
      <w:r>
        <w:rPr>
          <w:rFonts w:hint="default" w:ascii="Arial" w:hAnsi="Arial" w:cs="Arial"/>
          <w:sz w:val="24"/>
          <w:szCs w:val="24"/>
          <w:lang w:val="en-US" w:eastAsia="zh-CN"/>
        </w:rPr>
        <w:t xml:space="preserve"> Relative contribution weights of individual environmental toxicants to the overall mixture effect. Note: Measurement units by chemical category are as follows: Acrylamide &amp; Glycidamide: pmol/g Hb; Aromatic Amines: pg/mL; Arsenic Species: μg/L; Nicotine Metabolites: Total Cotinine and Total Hydroxycotinine in ng/mL, TNE-2 in nmol/mL; Ethylene Oxide: pmol/g Hb; Formaldehyde: nmol/g Hb; Heterocyclic Aromatic Amines: pg/mL; Iodine: ng/mL; Metals: all metals in μg/L except Mercury in ng/mL; Polycyclic Aromatic Hydrocarbons: ng/L; Perchlorate, Nitrate &amp; Thiocyanate: ng/mL; Volatile Organic Compound Metabolites: μg/L.</w:t>
      </w:r>
    </w:p>
    <w:p w14:paraId="13407274">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lang w:val="en-US" w:eastAsia="zh-CN"/>
        </w:rPr>
        <w:sectPr>
          <w:pgSz w:w="16838" w:h="11906" w:orient="landscape"/>
          <w:pgMar w:top="839" w:right="1383" w:bottom="839" w:left="1383"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Arial" w:hAnsi="Arial" w:cs="Arial"/>
          <w:sz w:val="24"/>
          <w:szCs w:val="24"/>
          <w:lang w:val="en-US" w:eastAsia="zh-CN"/>
        </w:rPr>
        <w:t>Abbreviations: 1-Naphthol, 1-Hydroxynapthalene; 2&amp;3-Hydroxyphenanthrene, 2-Hydroxyphenanthrene &amp; 3-Hydroxyphenanthrene; 2-Naphthol, 2-Hydroxynapthalene; 2HPMA, N-Acetyl-S- (2-hydroxypropyl)-L-cysteine; 2MHA, 2-Methylhippuric acid; 3&amp;4 MHA, 3- and 4-Methylhippuric acid; 3HPMA, N-Acetyl-S- (3-hydroxypropyl)-L-cysteine; A-α-C, 2-Amino-9H-pyrido[2,3-b]indole; AAMA, N-Acetyl-S- (2-carbamoylethyl)-L-cysteine; AMCC, N-Acetyl-S- (N-methylcarbamoyl)-L-cysteine; ATCA, 2-Aminothiazoline-4-carboxylic acid; BMA, N-Acetyl-S- (benzyl)-L-cysteine; BPMA, N-Acetyl-S- (n-propyl)-L-cysteine; CEMA, N-Acetyl-S- (2-carboxyethyl)-L-cysteine; CYMA, N-Acetyl-S- (2-cyanoethyl)-L-cysteine; DHBMA, N-Acetyl-S- (3,4-dihydroxybutyl)-L-cysteine; GAMA, N-Acetyl-S- (2-carbamoyl-2-hydroxyethyl)-L-cysteine; HEMA, N-Acetyl-S- (2-hydroxyethyl)-L-cysteine; HPMMA, N-Acetyl-S- (3-hydroxypropyl-1-methyl)-L-cysteine; MA, Mandelic acid; MHBMA2, N-Acetyl-S- (2-hydroxy-3-butenyl)-L-cysteine; MHBMA3, N-Acetyl-S- (4-hydroxy-2-butenyl)-L-cysteine; MeA-α-C, 2-Amino-3-methyl-9H-pyriodo[2,3-b]indole; PGA, Phenylglyoxylic acid; PHEMA, N-Acetyl-S- (phenyl-2-hydroxyethyl)-L-cysteine.</w:t>
      </w:r>
    </w:p>
    <w:p w14:paraId="7EF2A3EE">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t>References</w:t>
      </w:r>
    </w:p>
    <w:p w14:paraId="3544A456">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b/>
          <w:bCs/>
          <w:sz w:val="24"/>
          <w:szCs w:val="24"/>
          <w:lang w:val="en-US" w:eastAsia="zh-CN"/>
        </w:rPr>
        <w:fldChar w:fldCharType="begin"/>
      </w:r>
      <w:r>
        <w:rPr>
          <w:rFonts w:hint="eastAsia" w:ascii="Arial" w:hAnsi="Arial" w:cs="Arial"/>
          <w:b/>
          <w:bCs/>
          <w:sz w:val="24"/>
          <w:szCs w:val="24"/>
          <w:lang w:val="en-US" w:eastAsia="zh-CN"/>
        </w:rPr>
        <w:instrText xml:space="preserve"> ADDIN ZOTERO_BIBL {"uncited":[],"omitted":[],"custom":[]} CSL_BIBLIOGRAPHY </w:instrText>
      </w:r>
      <w:r>
        <w:rPr>
          <w:rFonts w:hint="default" w:ascii="Arial" w:hAnsi="Arial" w:cs="Arial"/>
          <w:b/>
          <w:bCs/>
          <w:sz w:val="24"/>
          <w:szCs w:val="24"/>
          <w:lang w:val="en-US" w:eastAsia="zh-CN"/>
        </w:rPr>
        <w:fldChar w:fldCharType="separate"/>
      </w:r>
      <w:r>
        <w:rPr>
          <w:rFonts w:hint="default" w:ascii="Arial" w:hAnsi="Arial" w:cs="Arial"/>
          <w:sz w:val="24"/>
          <w:szCs w:val="24"/>
        </w:rPr>
        <w:t>Albandar, J.M., 2024. Disparities and social determinants of periodontal diseases. Periodontol 2000. https://doi.org/10.1111/prd.12547</w:t>
      </w:r>
    </w:p>
    <w:p w14:paraId="6B4FAF48">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Baumeister, S.-E., Schössow, J., Nascimento, G.G., Völzke, H., Kocher, T., Holtfreter, B., 2025. Alcohol Consumption, Risk of Periodontitis and Change of Periodontal Parameters in a Population-Based Cohort Study. J Clin Periodontol 52, 1024–1031. https://doi.org/10.1111/jcpe.14154</w:t>
      </w:r>
    </w:p>
    <w:p w14:paraId="05262603">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Boland, M.R., Hripcsak, G., Albers, D.J., Wei, Y., Wilcox, A.B., Wei, J., Li, J., Lin, S., Breene, M., Myers, R., Zimmerman, J., Papapanou, P.N., Weng, C., 2013. Discovering medical conditions associated with periodontitis using linked electronic health records. J Clin Periodontol 40, 474–482. https://doi.org/10.1111/jcpe.12086</w:t>
      </w:r>
    </w:p>
    <w:p w14:paraId="709EC922">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Borrell, L.N., Crawford, N.D., 2012. Socioeconomic position indicators and periodontitis: examining the evidence. Periodontol 2000 58, 69–83. https://doi.org/10.1111/j.1600-0757.2011.00416.x</w:t>
      </w:r>
    </w:p>
    <w:p w14:paraId="583B4E9E">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Boss, J., Mukherjee, B., Ferguson, K.K., Aker, A., Alshawabkeh, A.N., Cordero, J.F., Meeker, J.D., Kim, S., 2019. Estimating Outcome-Exposure Associations when Exposure Biomarker Detection Limits vary Across Batches. Epidemiology 30, 746–755. https://doi.org/10.1097/EDE.0000000000001052</w:t>
      </w:r>
    </w:p>
    <w:p w14:paraId="16BC3D18">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Campisi, G., Chiappelli, M., De Martinis, M., Franco, V., Ginaldi, L., Guiglia, R., Licastro, F., Lio, D., 2009. Pathophysiology of age-related diseases. Immun Ageing 6, 12. https://doi.org/10.1186/1742-4933-6-12</w:t>
      </w:r>
    </w:p>
    <w:p w14:paraId="1083D0AB">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Chaffee, B.W., Weston, S.J., 2010. Association between chronic periodontal disease and obesity: a systematic review and meta-analysis. J Periodontol 81, 1708–1724. https://doi.org/10.1902/jop.2010.100321</w:t>
      </w:r>
    </w:p>
    <w:p w14:paraId="7BC37C74">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Guo, J., Garshick, E., Si, F., Tang, Z., Lian, X., Wang, Y., Li, J., Koutrakis, P., 2024. Environmental Toxicant Exposure and Depressive Symptoms. JAMA Netw Open 7, e2420259. https://doi.org/10.1001/jamanetworkopen.2024.20259</w:t>
      </w:r>
    </w:p>
    <w:p w14:paraId="244A767F">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Halling, A., Björn, A.L., 1987. Periodontal status in relation to education and dental attendance. A 12 year longitudinal and a cross-sectional study of a random sample of dentate middle-aged women in Gothenburg. Swed Dent J 11, 135–145.</w:t>
      </w:r>
    </w:p>
    <w:p w14:paraId="2BCD82EE">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Homa, D.M., Neff, L.J., King, B.A., Caraballo, R.S., Bunnell, R.E., Babb, S.D., Garrett, B.E., Sosnoff, C.S., Wang, L., Centers for Disease Control and Prevention (CDC), 2015. Vital signs: disparities in nonsmokers’ exposure to secondhand smoke--United States, 1999-2012. MMWR Morb Mortal Wkly Rep 64, 103–108.</w:t>
      </w:r>
    </w:p>
    <w:p w14:paraId="1D574EF0">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Hong, J.W., Noh, J.H., Kim, D.-J., 2016. The Prevalence and Associated Factors of Periodontitis According to Fasting Plasma Glucose in the Korean Adults: The 2012-2013 Korea National Health and Nutrition Examination Survey. Medicine (Baltimore) 95, e3226. https://doi.org/10.1097/MD.0000000000003226</w:t>
      </w:r>
    </w:p>
    <w:p w14:paraId="5A639C75">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Iwasaki, M., Taylor, G.W., Sato, M., Nakamura, K., Yoshihara, A., Miyazaki, H., 2016. Cystatin C-based estimated glomerular filtration rate and periodontitis. Gerodontology 33, 328–334. https://doi.org/10.1111/ger.12159</w:t>
      </w:r>
    </w:p>
    <w:p w14:paraId="1C8BC406">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James-Todd, T., Stahlhut, R., Meeker, J.D., Powell, S.-G., Hauser, R., Huang, T., Rich-Edwards, J., 2012. Urinary phthalate metabolite concentrations and diabetes among women in the National Health and Nutrition Examination Survey (NHANES) 2001-2008. Environ Health Perspect 120, 1307–1313. https://doi.org/10.1289/ehp.1104717</w:t>
      </w:r>
    </w:p>
    <w:p w14:paraId="3DF4DEE5">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James-Todd, T.M., Chiu, Y.-H., Zota, A.R., 2016. Racial/ethnic disparities in environmental endocrine disrupting chemicals and women’s reproductive health outcomes: epidemiological examples across the life course. Curr Epidemiol Rep 3, 161–180. https://doi.org/10.1007/s40471-016-0073-9</w:t>
      </w:r>
    </w:p>
    <w:p w14:paraId="38F8882C">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Korn, E.L., Graubard, B.I., 1991. Epidemiologic studies utilizing surveys: accounting for the sampling design. Am J Public Health 81, 1166–1173. https://doi.org/10.2105/ajph.81.9.1166</w:t>
      </w:r>
    </w:p>
    <w:p w14:paraId="1063FFB7">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Lewis, R.C., Johns, L.E., Meeker, J.D., 2015. Serum Biomarkers of Exposure to Perfluoroalkyl Substances in Relation to Serum Testosterone and Measures of Thyroid Function among Adults and Adolescents from NHANES 2011-2012. Int J Environ Res Public Health 12, 6098–6114. https://doi.org/10.3390/ijerph120606098</w:t>
      </w:r>
    </w:p>
    <w:p w14:paraId="6E295B67">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Moccia, C., Pizzi, C., Moirano, G., Popovic, M., Zugna, D., d’Errico, A., Isaevska, E., Fossati, S., Nieuwenhuijsen, M.J., Fariselli, P., Sanavia, T., Richiardi, L., Maule, M., 2023. Modelling socioeconomic position as a driver of the exposome in the first 18 months of life of the NINFEA birth cohort children. Environ Int 173, 107864. https://doi.org/10.1016/j.envint.2023.107864</w:t>
      </w:r>
    </w:p>
    <w:p w14:paraId="096D8DC9">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Obulareddy, V.T., Chava, V.K., Nagarakanti, S., 2018. Association of Stress, Salivary Cortisol, and Chronic Periodontitis: A Clinico-biochemical Study. Contemp Clin Dent 9, S299–S304. https://doi.org/10.4103/ccd.ccd_289_18</w:t>
      </w:r>
    </w:p>
    <w:p w14:paraId="5425B56D">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Oh, T.-J., 2018. Adjunctive Use of Chlorhexidine Mouthwash to Nonsurgical Periodontal Therapy May Enhance Periodontal Pocket Depth Reduction. J Evid Based Dent Pract 18, 358–359. https://doi.org/10.1016/j.jebdp.2018.10.004</w:t>
      </w:r>
    </w:p>
    <w:p w14:paraId="4E67BF10">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Patel, C.J., Ioannidis, J.P.A., 2014. Placing epidemiological results in the context of multiplicity and typical correlations of exposures. J Epidemiol Community Health 68, 1096–1100. https://doi.org/10.1136/jech-2014-204195</w:t>
      </w:r>
    </w:p>
    <w:p w14:paraId="3BFC583C">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Porta, M., López, T., Gasull, M., Rodríguez-Sanz, M., Garí, M., Pumarega, J., Borrell, C., Grimalt, J.O., 2012. Distribution of blood concentrations of persistent organic pollutants in a representative sample of the population of Barcelona in 2006, and comparison with levels in 2002. Sci Total Environ 423, 151–161. https://doi.org/10.1016/j.scitotenv.2012.02.001</w:t>
      </w:r>
    </w:p>
    <w:p w14:paraId="171DF529">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Sälzer, S., Graetz, C., Dörfer, C.E., Slot, D.E., Van der Weijden, F.A., 2020. Contemporary practices for mechanical oral hygiene to prevent periodontal disease. Periodontol 2000 84, 35–44. https://doi.org/10.1111/prd.12332</w:t>
      </w:r>
    </w:p>
    <w:p w14:paraId="01663FF0">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Silva, M.J., Barr, D.B., Reidy, J.A., Malek, N.A., Hodge, C.C., Caudill, S.P., Brock, J.W., Needham, L.L., Calafat, A.M., 2004. Urinary levels of seven phthalate metabolites in the U.S. population from the National Health and Nutrition Examination Survey (NHANES) 1999-2000. Environ Health Perspect 112, 331–338. https://doi.org/10.1289/ehp.6723</w:t>
      </w:r>
    </w:p>
    <w:p w14:paraId="2F7FB546">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Tyrrell, J., Melzer, D., Henley, W., Galloway, T.S., Osborne, N.J., 2013. Associations between socioeconomic status and environmental toxicant concentrations in adults in the USA: NHANES 2001-2010. Environ Int 59, 328–335. https://doi.org/10.1016/j.envint.2013.06.017</w:t>
      </w:r>
    </w:p>
    <w:p w14:paraId="698550CF">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Tzoulaki, I., Patel, C.J., Okamura, T., Chan, Q., Brown, I.J., Miura, K., Ueshima, H., Zhao, L., Van Horn, L., Daviglus, M.L., Stamler, J., Butte, A.J., Ioannidis, J.P.A., Elliott, P., 2012. A nutrient-wide association study on blood pressure. Circulation 126, 2456–2464. https://doi.org/10.1161/CIRCULATIONAHA.112.114058</w:t>
      </w:r>
    </w:p>
    <w:p w14:paraId="258C2112">
      <w:pPr>
        <w:pStyle w:val="12"/>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sz w:val="24"/>
          <w:szCs w:val="24"/>
        </w:rPr>
      </w:pPr>
      <w:r>
        <w:rPr>
          <w:rFonts w:hint="default" w:ascii="Arial" w:hAnsi="Arial" w:cs="Arial"/>
          <w:sz w:val="24"/>
          <w:szCs w:val="24"/>
        </w:rPr>
        <w:t>Vrijheid, M., Fossati, S., Maitre, L., Márquez, S., Roumeliotaki, T., Agier, L., Andrusaityte, S., Cadiou, S., Casas, M., de Castro, M., Dedele, A., Donaire-Gonzalez, D., Grazuleviciene, R., Haug, L.S., McEachan, R., Meltzer, H.M., Papadopouplou, E., Robinson, O., Sakhi, A.K., Siroux, V., Sunyer, J., Schwarze, P.E., Tamayo-Uria, I., Urquiza, J., Vafeiadi, M., Valentin, A., Warembourg, C., Wright, J., Nieuwenhuijsen, M.J., Thomsen, C., Basagaña, X., Slama, R., Chatzi, L., 2020. Early-Life Environmental Exposures and Childhood Obesity: An Exposome-Wide Approach. Environ Health Perspect 128, 67009. https://doi.org/10.1289/EHP5975</w:t>
      </w:r>
    </w:p>
    <w:p w14:paraId="430889A9">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Arial" w:hAnsi="Arial" w:cs="Arial"/>
          <w:b/>
          <w:bCs/>
          <w:sz w:val="24"/>
          <w:szCs w:val="24"/>
          <w:lang w:val="en-US" w:eastAsia="zh-CN"/>
        </w:rPr>
      </w:pPr>
      <w:r>
        <w:rPr>
          <w:rFonts w:hint="default" w:ascii="Arial" w:hAnsi="Arial" w:cs="Arial"/>
          <w:b/>
          <w:bCs/>
          <w:sz w:val="24"/>
          <w:szCs w:val="24"/>
          <w:lang w:val="en-US" w:eastAsia="zh-CN"/>
        </w:rPr>
        <w:fldChar w:fldCharType="end"/>
      </w:r>
    </w:p>
    <w:sectPr>
      <w:pgSz w:w="11906" w:h="16838"/>
      <w:pgMar w:top="1440" w:right="839" w:bottom="1440" w:left="839"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8FB8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9E6DF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A9E6DF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4D9F8"/>
    <w:multiLevelType w:val="singleLevel"/>
    <w:tmpl w:val="9194D9F8"/>
    <w:lvl w:ilvl="0" w:tentative="0">
      <w:start w:val="8"/>
      <w:numFmt w:val="decimal"/>
      <w:suff w:val="space"/>
      <w:lvlText w:val="%1."/>
      <w:lvlJc w:val="left"/>
    </w:lvl>
  </w:abstractNum>
  <w:abstractNum w:abstractNumId="1">
    <w:nsid w:val="E82E2ABD"/>
    <w:multiLevelType w:val="singleLevel"/>
    <w:tmpl w:val="E82E2ABD"/>
    <w:lvl w:ilvl="0" w:tentative="0">
      <w:start w:val="2"/>
      <w:numFmt w:val="decimal"/>
      <w:suff w:val="nothing"/>
      <w:lvlText w:val="%1-"/>
      <w:lvlJc w:val="left"/>
    </w:lvl>
  </w:abstractNum>
  <w:abstractNum w:abstractNumId="2">
    <w:nsid w:val="5FE994E1"/>
    <w:multiLevelType w:val="singleLevel"/>
    <w:tmpl w:val="5FE994E1"/>
    <w:lvl w:ilvl="0" w:tentative="0">
      <w:start w:val="5"/>
      <w:numFmt w:val="upperLetter"/>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35E7A"/>
    <w:rsid w:val="00EA5B16"/>
    <w:rsid w:val="02046B15"/>
    <w:rsid w:val="026B6D45"/>
    <w:rsid w:val="027C25B4"/>
    <w:rsid w:val="02D969AB"/>
    <w:rsid w:val="09216671"/>
    <w:rsid w:val="0C8A5854"/>
    <w:rsid w:val="0D676AC1"/>
    <w:rsid w:val="0DD76B4F"/>
    <w:rsid w:val="0DD8328B"/>
    <w:rsid w:val="0E590AFF"/>
    <w:rsid w:val="110A7E8F"/>
    <w:rsid w:val="11BF336F"/>
    <w:rsid w:val="133B6427"/>
    <w:rsid w:val="13DC21E9"/>
    <w:rsid w:val="153936E5"/>
    <w:rsid w:val="15642FAF"/>
    <w:rsid w:val="196C3258"/>
    <w:rsid w:val="1A6E2721"/>
    <w:rsid w:val="1B53452A"/>
    <w:rsid w:val="1B6523C9"/>
    <w:rsid w:val="1B66485B"/>
    <w:rsid w:val="1D0F553D"/>
    <w:rsid w:val="1E124C4F"/>
    <w:rsid w:val="1FA47540"/>
    <w:rsid w:val="20484530"/>
    <w:rsid w:val="204E161D"/>
    <w:rsid w:val="210950DE"/>
    <w:rsid w:val="219A525F"/>
    <w:rsid w:val="21AB2FC8"/>
    <w:rsid w:val="228763AB"/>
    <w:rsid w:val="229A39BE"/>
    <w:rsid w:val="258C70B9"/>
    <w:rsid w:val="2668592C"/>
    <w:rsid w:val="269D256B"/>
    <w:rsid w:val="26DF0807"/>
    <w:rsid w:val="26FC7E22"/>
    <w:rsid w:val="2D151C3D"/>
    <w:rsid w:val="2FF21F4B"/>
    <w:rsid w:val="30DD0CC4"/>
    <w:rsid w:val="30E42D0E"/>
    <w:rsid w:val="311A1F18"/>
    <w:rsid w:val="32146ADF"/>
    <w:rsid w:val="32611C03"/>
    <w:rsid w:val="32D3412D"/>
    <w:rsid w:val="35494579"/>
    <w:rsid w:val="36F154C9"/>
    <w:rsid w:val="38205659"/>
    <w:rsid w:val="3AEA64B7"/>
    <w:rsid w:val="3C6541A5"/>
    <w:rsid w:val="3C6F4F06"/>
    <w:rsid w:val="3CA55BFE"/>
    <w:rsid w:val="3CCD42E3"/>
    <w:rsid w:val="3F3102D3"/>
    <w:rsid w:val="3FF86531"/>
    <w:rsid w:val="41982251"/>
    <w:rsid w:val="427B0293"/>
    <w:rsid w:val="43404B08"/>
    <w:rsid w:val="440D2FAC"/>
    <w:rsid w:val="459B4964"/>
    <w:rsid w:val="464146E7"/>
    <w:rsid w:val="464A3A20"/>
    <w:rsid w:val="47E56984"/>
    <w:rsid w:val="48C31ED8"/>
    <w:rsid w:val="4D114ED2"/>
    <w:rsid w:val="4DE47B54"/>
    <w:rsid w:val="4DF07E31"/>
    <w:rsid w:val="4F0F3A8F"/>
    <w:rsid w:val="50BC0A37"/>
    <w:rsid w:val="5158008D"/>
    <w:rsid w:val="52923FCE"/>
    <w:rsid w:val="52D40AED"/>
    <w:rsid w:val="53746E0E"/>
    <w:rsid w:val="55E34F65"/>
    <w:rsid w:val="577102DD"/>
    <w:rsid w:val="5789732C"/>
    <w:rsid w:val="58F509F1"/>
    <w:rsid w:val="59B16009"/>
    <w:rsid w:val="5A661AA8"/>
    <w:rsid w:val="5CDF6408"/>
    <w:rsid w:val="5FD72BFF"/>
    <w:rsid w:val="63602AEA"/>
    <w:rsid w:val="640642B6"/>
    <w:rsid w:val="66DD1224"/>
    <w:rsid w:val="6A9806A0"/>
    <w:rsid w:val="6C1F5711"/>
    <w:rsid w:val="6D6046C2"/>
    <w:rsid w:val="6E731D44"/>
    <w:rsid w:val="705D5EEF"/>
    <w:rsid w:val="7146353F"/>
    <w:rsid w:val="71FE401B"/>
    <w:rsid w:val="72862773"/>
    <w:rsid w:val="728856AD"/>
    <w:rsid w:val="74B6332E"/>
    <w:rsid w:val="76B265C1"/>
    <w:rsid w:val="76EB53D0"/>
    <w:rsid w:val="79F7289A"/>
    <w:rsid w:val="7A03263B"/>
    <w:rsid w:val="7C2F7994"/>
    <w:rsid w:val="7C5B16DB"/>
    <w:rsid w:val="7CDC31AB"/>
    <w:rsid w:val="7CDC7F0C"/>
    <w:rsid w:val="7D197F5B"/>
    <w:rsid w:val="7DA97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qFormat/>
    <w:uiPriority w:val="0"/>
    <w:pPr>
      <w:widowControl w:val="0"/>
      <w:jc w:val="left"/>
    </w:pPr>
    <w:rPr>
      <w:rFonts w:asciiTheme="minorHAnsi" w:hAnsiTheme="minorHAnsi" w:eastAsiaTheme="minorEastAsia" w:cstheme="minorBidi"/>
      <w:kern w:val="2"/>
      <w:sz w:val="21"/>
      <w:szCs w:val="24"/>
      <w:lang w:val="en-US" w:eastAsia="zh-CN"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customStyle="1" w:styleId="12">
    <w:name w:val="Bibliography"/>
    <w:basedOn w:val="1"/>
    <w:uiPriority w:val="0"/>
    <w:pPr>
      <w:ind w:left="720" w:hanging="720"/>
    </w:pPr>
  </w:style>
</w:styles>
</file>

<file path=word/_rels/document.xml.rels><?xml version="1.0" encoding="UTF-8" standalone="yes"?>
<Relationships xmlns="http://schemas.openxmlformats.org/package/2006/relationships"><Relationship Id="rId9" Type="http://schemas.openxmlformats.org/officeDocument/2006/relationships/image" Target="media/image5.tiff"/><Relationship Id="rId8" Type="http://schemas.openxmlformats.org/officeDocument/2006/relationships/image" Target="media/image4.tiff"/><Relationship Id="rId7" Type="http://schemas.openxmlformats.org/officeDocument/2006/relationships/image" Target="media/image3.tiff"/><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tiff"/><Relationship Id="rId10" Type="http://schemas.openxmlformats.org/officeDocument/2006/relationships/image" Target="media/image6.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2281</Words>
  <Characters>16352</Characters>
  <Lines>0</Lines>
  <Paragraphs>0</Paragraphs>
  <TotalTime>109</TotalTime>
  <ScaleCrop>false</ScaleCrop>
  <LinksUpToDate>false</LinksUpToDate>
  <CharactersWithSpaces>18593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2025-05-07T11:52:00Z</dcterms:created>
  <dc:creator>我实在想不出名字了</dc:creator>
  <cp:lastModifiedBy>董茜茜</cp:lastModifiedBy>
  <dcterms:modified xsi:type="dcterms:W3CDTF">2025-11-27T14:30:26Z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2A4B4B9329304EC2B5C132B65F783DB2_11</vt:lpwstr>
  </property>
  <property fmtid="{D5CDD505-2E9C-101B-9397-08002B2CF9AE}" pid="4" name="KSOTemplateDocerSaveRecord">
    <vt:lpwstr>eyJoZGlkIjoiZjlhYmM5YTAyZDE0ZTIyMTM3MGRhNzY3ZDU1ZTQyYjkiLCJ1c2VySWQiOiIxNjkwNjU0MzM1In0=</vt:lpwstr>
  </property>
  <property fmtid="{D5CDD505-2E9C-101B-9397-08002B2CF9AE}" pid="5" name="ZOTERO_PREF_1">
    <vt:lpwstr>&lt;data data-version="3" zotero-version="6.0.36"&gt;&lt;session id="bKnOJf8r"/&gt;&lt;style id="http://www.zotero.org/styles/ecotoxicology-and-environmental-safety" hasBibliography="1" bibliographyStyleHasBeenSet="1"/&gt;&lt;prefs&gt;&lt;pref name="fieldType" value="Field"/&gt;&lt;/pref</vt:lpwstr>
  </property>
  <property fmtid="{D5CDD505-2E9C-101B-9397-08002B2CF9AE}" pid="6" name="ZOTERO_PREF_2">
    <vt:lpwstr>s&gt;&lt;/data&gt;</vt:lpwstr>
  </property>
</Properties>
</file>