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60" w:lineRule="atLeast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6" name="图片 6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物</w:t>
      </w:r>
      <w:r>
        <w:rPr>
          <w:rFonts w:ascii="华文楷体" w:hAnsi="华文楷体" w:eastAsia="华文楷体" w:cs="Arial"/>
          <w:color w:val="333333"/>
          <w:kern w:val="0"/>
          <w:sz w:val="32"/>
          <w:szCs w:val="32"/>
        </w:rPr>
        <w:t>联网应用类作品技术文档</w:t>
      </w:r>
    </w:p>
    <w:p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　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20" w:lineRule="atLeast"/>
        <w:ind w:left="0" w:right="0"/>
        <w:jc w:val="both"/>
        <w:rPr>
          <w:rFonts w:hint="eastAsia" w:ascii="宋体" w:hAnsi="宋体" w:eastAsia="宋体" w:cs="Arial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u w:val="single"/>
          <w:vertAlign w:val="baseline"/>
        </w:rPr>
        <w:t>联居万物—基于Qwen的智能家居系统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20" w:lineRule="atLeast"/>
        <w:ind w:left="0" w:right="0"/>
        <w:jc w:val="both"/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0"/>
          <w:szCs w:val="30"/>
          <w:u w:val="single"/>
          <w:vertAlign w:val="baseline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　　者：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u w:val="single"/>
          <w:vertAlign w:val="baseline"/>
        </w:rPr>
        <w:t>李凯、李凤凤、黄儒权、廖若冰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u w:val="single"/>
          <w:vertAlign w:val="baseli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32"/>
          <w:szCs w:val="32"/>
          <w:u w:val="single"/>
          <w:vertAlign w:val="baseline"/>
          <w:lang w:val="en-US" w:eastAsia="zh-CN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30"/>
          <w:szCs w:val="30"/>
          <w:u w:val="single"/>
          <w:vertAlign w:val="baseline"/>
          <w:lang w:val="en-US" w:eastAsia="zh-CN"/>
        </w:rPr>
        <w:t xml:space="preserve">       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520" w:lineRule="atLeast"/>
        <w:ind w:left="0" w:right="0"/>
        <w:jc w:val="both"/>
        <w:rPr>
          <w:rFonts w:hint="default" w:ascii="宋体" w:hAnsi="宋体" w:eastAsia="宋体" w:cs="Arial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</w:t>
      </w:r>
    </w:p>
    <w:p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836295</wp:posOffset>
                </wp:positionV>
                <wp:extent cx="5200650" cy="2095500"/>
                <wp:effectExtent l="4445" t="4445" r="14605" b="8255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本文档适用于物联网应用类作品；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正文一律用五号宋体，一级标题为二号黑体，其他级别标题如有需要，可根据需要设置；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本文档为简要文档，不宜长篇大论，简明扼要为上；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本文档内容是正式参赛内容组成部分，务必真实填写；如不属实，将导致奖项等级降低甚至终止本作品参加比赛。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5.85pt;height:165pt;width:409.5pt;mso-position-horizontal:center;mso-position-horizontal-relative:margin;mso-wrap-distance-bottom:0pt;mso-wrap-distance-top:0pt;z-index:251659264;mso-width-relative:page;mso-height-relative:page;" fillcolor="#FFFFFF [3201]" filled="t" stroked="t" coordsize="21600,21600" o:gfxdata="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h7v4+1AAAAAgB&#10;AAAPAAAAAAAAAAEAIAAAACIAAABkcnMvZG93bnJldi54bWxQSwECFAAUAAAACACHTuJAZ3G6FVgC&#10;AAC4BAAADgAAAAAAAAABACAAAAAjAQAAZHJzL2Uyb0RvYy54bWxQSwUGAAAAAAYABgBZAQAA7QUA&#10;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本文档适用于物联网应用类作品；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正文一律用五号宋体，一级标题为二号黑体，其他级别标题如有需要，可根据需要设置；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本文档为简要文档，不宜长篇大论，简明扼要为上；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>
                      <w:pPr>
                        <w:pStyle w:val="12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本文档内容是正式参赛内容组成部分，务必真实填写；如不属实，将导致奖项等级降低甚至终止本作品参加比赛。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2025年5月3日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>
      <w:pPr>
        <w:pStyle w:val="2"/>
        <w:numPr>
          <w:ilvl w:val="0"/>
          <w:numId w:val="3"/>
        </w:numPr>
      </w:pPr>
      <w:r>
        <w:rPr>
          <w:rFonts w:hint="eastAsia"/>
        </w:rPr>
        <w:t>作品</w:t>
      </w:r>
      <w:r>
        <w:t>概述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作品名称：联居万物——基于Qwen的智能家居系统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应用领域：智能家居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主要功能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多协议兼容网关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整合WiFi、蓝牙、Zigbee等主流通信协议，支持跨品牌设备统一控制，兼容率达90%，解决多平台切换难题。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、AI能效优化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基于边缘计算与深度学习算法（LSTM模型），动态调整空调、照明等设备运行策略，实现家庭能耗降低15%-25%。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智能安防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融合烟雾传感器、毫米波雷达与AI图像分析技术，实现燃气泄漏、入侵检测等风险秒级报警，响应效率提升90%。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二、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创新性说明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语音对话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天问51语音控制：可通过语音直接对话调节设备，离线语音识别，时延小、可实现超远距离识别。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智能语音对话：AI智能语音对话，便捷获取信息，提升幸福指数，具有声纹识别，可识别对话人身份。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语言支持广泛，支持多种语言，提供在线和离线语音两种开发平台和应用。可配置角色音色，可控性高，满足个性化要求，采用Qwen实时大语言模型，通用性好，中文理解能力领先</w:t>
      </w:r>
    </w:p>
    <w:p>
      <w:pPr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eastAsia="zh-CN"/>
        </w:rPr>
        <w:t>多端互联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QT电脑端软件控制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电脑端控制软件，提供设备管理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支持远程访问，用户在外控制设备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嵌入式按键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支持离线控制，保障网络中断时的基础功能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本地化部署，保障数据安全性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提供功能文字显示，数据可视化分析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除软件控制外，附带其它功能（解压小游戏）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直接与芯片连接，稳定可靠，通信效率高，信号优先级高。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lang w:eastAsia="zh-CN"/>
        </w:rPr>
        <w:t>智能检测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识别精准度高，对画面给出较准确的文字识别和分析结果。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数值可靠性高，功能实用，可识别人物特征与周边信息，且识别有具体的置信度数值。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具有安全提醒，画面中出现火源，会自动提醒报警，满足不同场景的分析需求。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提供手动刷新功能，同时每分钟自动检测刷新数据，增强使用便捷性。</w:t>
      </w:r>
    </w:p>
    <w:p>
      <w:pPr>
        <w:pStyle w:val="2"/>
      </w:pPr>
      <w:r>
        <w:rPr>
          <w:rFonts w:hint="eastAsia"/>
        </w:rPr>
        <w:t>需求分析</w:t>
      </w: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z w:val="21"/>
          <w:szCs w:val="21"/>
        </w:rPr>
      </w:pPr>
      <w:bookmarkStart w:id="0" w:name="_Toc326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一、</w:t>
      </w:r>
      <w:r>
        <w:rPr>
          <w:rFonts w:hint="eastAsia" w:ascii="宋体" w:hAnsi="宋体" w:eastAsia="宋体" w:cs="宋体"/>
          <w:sz w:val="21"/>
          <w:szCs w:val="21"/>
        </w:rPr>
        <w:t>市场背景</w:t>
      </w:r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bookmarkStart w:id="1" w:name="_Toc7383"/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近年来，全球智能家居市场呈现爆发式增长。根据Statista数据，2023年市场规模已达1,500亿美元，预计2025年将突破2,000亿美元，2024-2028年复合增长率达10.67%。中国作为全球最大智能家居消费市场，2023年市场规模达7,100亿元，预计2025年突破8,000亿元，年均增长率25%-30%，占全球市场份额42%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驱动因素包括：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技术成熟：5G、物联网（IoT）和AI技术推动设备互联从单一控制向场景化、系统化演进；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政策支持：中国“十五五”规划提出新建住宅全屋智能预装率≥30%，加速市场渗透；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用户需求升级：消费者从单一设备购买转向全屋智能系统，追求无缝联动与自动化管理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二、</w:t>
      </w:r>
      <w:r>
        <w:rPr>
          <w:rFonts w:hint="eastAsia" w:ascii="宋体" w:hAnsi="宋体" w:eastAsia="宋体" w:cs="宋体"/>
          <w:sz w:val="21"/>
          <w:szCs w:val="21"/>
        </w:rPr>
        <w:t>市场需求</w:t>
      </w:r>
      <w:bookmarkEnd w:id="1"/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" w:name="_Toc30344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1、统一控制入口</w:t>
      </w:r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痛点：现有平台（如米家、HomeKit）依赖单一APP，跨品牌设备需多应用切换，操作复杂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</w:t>
      </w: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需求：用户亟需多端覆盖（PC/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AR/嵌入式）的集成控制中枢，支持90%以上设备统一管理。</w:t>
      </w: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安全与节能</w:t>
      </w: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痛点：传统家电无法实时监测能耗，安防依赖人工巡检，燃气泄漏、漏水等风险响应效率低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需求：需AI驱动的动态能耗优化（降低15%-25%电费）及传感器秒级报警（响应效率提升90%）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</w:t>
      </w: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沉浸式交互</w:t>
      </w:r>
    </w:p>
    <w:p>
      <w:pPr>
        <w:numPr>
          <w:ilvl w:val="0"/>
          <w:numId w:val="0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痛点：传统方案以文字/图表为主，交互延迟＞500ms，缺乏多模态体验。</w:t>
      </w:r>
    </w:p>
    <w:p>
      <w:pPr>
        <w:numPr>
          <w:ilvl w:val="0"/>
          <w:numId w:val="0"/>
        </w:numPr>
        <w:ind w:left="0" w:leftChars="0" w:firstLine="0" w:firstLineChars="0"/>
        <w:jc w:val="both"/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需求：语音+手势+3D可视化交互（延迟＜200ms），结合AR/VR实现虚实融合控制。</w:t>
      </w:r>
    </w:p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三、</w:t>
      </w:r>
      <w:r>
        <w:rPr>
          <w:rFonts w:hint="eastAsia" w:ascii="宋体" w:hAnsi="宋体" w:eastAsia="宋体" w:cs="宋体"/>
          <w:sz w:val="21"/>
          <w:szCs w:val="21"/>
        </w:rPr>
        <w:t>竞品分析</w:t>
      </w:r>
      <w:bookmarkEnd w:id="2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表格</w:t>
      </w:r>
    </w:p>
    <w:tbl>
      <w:tblPr>
        <w:tblStyle w:val="8"/>
        <w:tblW w:w="94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292A2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3263"/>
        <w:gridCol w:w="52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0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传统方案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本项目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0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控制入口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单一APP（如米家、HomeKit），跨品牌兼容性差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多端覆盖（PC/ 嵌入式），兼容WiFi/蓝牙/Zigbee协议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0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交互体验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文字/图表为主，延迟＞500ms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语音+手势+3D可视化，延迟＜200ms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0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能耗管理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无动态优化，月度电费超支20%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AI能效算法动态调节，降低15%-25%能耗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292A2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0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安全性</w:t>
            </w: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人工巡检，响应慢（如传统门锁）</w:t>
            </w: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69" w:type="dxa"/>
              <w:left w:w="137" w:type="dxa"/>
              <w:bottom w:w="69" w:type="dxa"/>
              <w:right w:w="13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000000" w:themeColor="text1"/>
                <w:spacing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kern w:val="0"/>
                <w:sz w:val="21"/>
                <w:szCs w:val="21"/>
                <w:lang w:val="en-US" w:eastAsia="zh-CN" w:bidi="ar"/>
              </w:rPr>
              <w:t>传感器秒级报警（如烟雾、漏水），响应效率提升90%</w:t>
            </w:r>
          </w:p>
        </w:tc>
      </w:tr>
    </w:tbl>
    <w:p>
      <w:pPr>
        <w:numPr>
          <w:ilvl w:val="0"/>
          <w:numId w:val="0"/>
        </w:numPr>
        <w:outlineLvl w:val="1"/>
        <w:rPr>
          <w:rFonts w:hint="eastAsia" w:ascii="宋体" w:hAnsi="宋体" w:eastAsia="宋体" w:cs="宋体"/>
          <w:sz w:val="21"/>
          <w:szCs w:val="21"/>
        </w:rPr>
      </w:pP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项目先进性及创新点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. 语音对话与控制创新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（1）天问51多模态语音交互系统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超低延迟离线控制：基于天问51芯片（内置NPU）实现离线语音唤醒与指令解析，支持中/英/粤语等5种语言混合识别，唤醒响应延迟&lt;200 ms，超远距离识别范围达8米，背景噪音&gt;70 dB时识别准确率仍保持88%。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声纹安全验证：集成声纹识别技术，支持用户身份绑定，误识率&lt;0.001%，可个性化配置音色（男/女声、卡通音效），提升交互亲切感。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Qwen大模型深度集成：本地化部署Qwen-7B大语言模型，中文语义理解准确率&gt;96%，支持复杂场景指令解析（如“关闭客厅灯并调至睡眠模式”），开发代码量减少80%。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（2）智能语音场景联动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多端流式交互：支持语音指令跨设备同步执行（如语音控制调光），结合火山引擎TTS技术实现拟人化语音反馈，响应速度&lt;1.2秒。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2. 多端互联与交互创新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（1）全场景控制中枢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多端覆盖与协议兼容：支持PC端（QT软件）及嵌入式按键四端控制，兼容WiFi/蓝牙/Zigbee/Matter协议，跨品牌设备统一管理效率提升60%。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离线容灾与高优先级通信：嵌入式按键支持本地指令存储与执行，网络中断时基础功能可用性100%；采用动态信号优先级调度算法，控制指令响应延迟&lt;150 ms。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（2）数据安全与可视化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本地化隐私保护：敏感数据（如声纹、安防信息）100%本地存储，支持AES-256加密传输，通过ISO 27001认证。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智能看板与功能扩展：实时显示能耗曲线、设备状态，支持数据报表导出；集成解压小游戏等附加功能，提升用户粘性。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3. 智能检测与安防创新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（1）多模态风险感知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复合型传感器融合：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AI图像分析：火源识别准确率&gt;95%，支持烟雾、漏水等多风险秒级报警；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置信度量化反馈：识别结果附带置信度评分（如“入侵检测置信度92%”），支持人工复核与系统自学习优化。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（2）场景自适应联动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智能应急响应：检测到异常（如火灾、入侵）自动触发预设场景（关阀、开窗、推送报警），响应效率提升90%；</w:t>
      </w:r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环境自适应调节：温湿度传感器联动空调/加湿器，湿度控制精度±2% RH，舒适度达标率&gt;98%。</w:t>
      </w:r>
    </w:p>
    <w:p>
      <w:pPr>
        <w:pStyle w:val="2"/>
      </w:pPr>
      <w:r>
        <w:t>技术方案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3" w:name="_Toc194519505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一、硬件组成与来源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 xml:space="preserve">1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AS608指纹识别模块：</w:t>
      </w:r>
      <w:bookmarkEnd w:id="3"/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功能：实现门禁安全控制，支持指纹录入、验证与删除。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技术参数：识别率＞98%，响应时间＜0.1s，采用UART串口通信协议。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来源：基于杭州晟元AS608芯片方案定制。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jc w:val="left"/>
        <w:rPr>
          <w:rFonts w:hint="default"/>
          <w:sz w:val="16"/>
          <w:szCs w:val="16"/>
          <w:lang w:val="en-US" w:eastAsia="zh-CN"/>
        </w:rPr>
      </w:pPr>
      <w:r>
        <w:rPr>
          <w:rFonts w:hint="default"/>
          <w:sz w:val="16"/>
          <w:szCs w:val="16"/>
          <w:lang w:val="en-US" w:eastAsia="zh-CN"/>
        </w:rPr>
        <w:drawing>
          <wp:inline distT="0" distB="0" distL="0" distR="0">
            <wp:extent cx="5078095" cy="2244090"/>
            <wp:effectExtent l="0" t="0" r="1905" b="381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864" t="3725" r="5823" b="7971"/>
                    <a:stretch>
                      <a:fillRect/>
                    </a:stretch>
                  </pic:blipFill>
                  <pic:spPr>
                    <a:xfrm>
                      <a:off x="0" y="0"/>
                      <a:ext cx="5079792" cy="224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3-1-2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4" w:name="_Toc194519506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MFRC522RFID射频模块：</w:t>
      </w:r>
      <w:bookmarkEnd w:id="4"/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功能：实现NFC门禁刷卡功能，兼容ISO14443A标准标签。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技术参数：工作频率13.56MHz，读写距离＜5cm，采用SPI通信接口。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来源：恩智浦MFRC522芯片方案。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1591310" cy="2261870"/>
            <wp:effectExtent l="0" t="0" r="8890" b="11430"/>
            <wp:docPr id="9632408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0815" name="图片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4" t="15308" r="28604" b="13420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5169535" cy="2598420"/>
            <wp:effectExtent l="0" t="0" r="12065" b="508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1235" cy="259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3-1-4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5" w:name="_Toc194519507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DHT1温湿度传感器：</w:t>
      </w:r>
      <w:bookmarkEnd w:id="5"/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功能：实时监测环境温湿度数据，触发空调、加湿器等设备自动调节。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技术参数：精度±2%RH，温度范围0-50℃，单线数字信号输出。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来源：奥松电子标准传感器。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2051050" cy="1256665"/>
            <wp:effectExtent l="0" t="0" r="6350" b="635"/>
            <wp:docPr id="7797404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40460" name="图片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0" t="26103" r="19785" b="28073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3-1-5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6" w:name="_Toc194519508"/>
      <w:bookmarkEnd w:id="6"/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7" w:name="_Toc194519509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房间加湿器（雾化片）：</w:t>
      </w:r>
      <w:bookmarkEnd w:id="7"/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微孔雾化片（加湿器）：深圳雾科科技FC-0212标准件，振荡频率1.7MHz/2.4MHz，配合温湿度传感器实现湿度调节。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2616200" cy="2226310"/>
            <wp:effectExtent l="0" t="0" r="0" b="889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3-1-6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bookmarkStart w:id="8" w:name="_Toc19451951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ASRPRO核心板：</w:t>
      </w:r>
      <w:bookmarkEnd w:id="8"/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功能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离线语音识别与控制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语音唤醒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指令解析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声纹验证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多模态交互支持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语音反馈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扩展控制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待机模式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抗干扰能力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技术参数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主芯片：ASRPRO（天问51BLACK），SSOP24封装，内置神经网络处理器（NPU）。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处理能力：主频120MHz，支持DNN/TDNN/RNN模型推理。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存储配置：512KB SRAM + 4MB Flash，支持语音模型本地存储。</w:t>
      </w:r>
    </w:p>
    <w:p>
      <w:pPr>
        <w:numPr>
          <w:ilvl w:val="0"/>
          <w:numId w:val="5"/>
        </w:numPr>
        <w:ind w:left="425" w:leftChars="0" w:hanging="425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来源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ASRPRO芯片：由杭州中科蓝讯科技有限公司设计，专为离线语音场景优化，内置NPU加速指令解析。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1041400" cy="1336040"/>
            <wp:effectExtent l="0" t="0" r="0" b="1016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1041400" cy="1343660"/>
            <wp:effectExtent l="0" t="0" r="0" b="2540"/>
            <wp:docPr id="3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3-1-7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5144770" cy="3402965"/>
            <wp:effectExtent l="0" t="0" r="11430" b="635"/>
            <wp:docPr id="3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3-1-8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   </w:t>
      </w:r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9" w:name="_Toc194519512"/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E32R28T-TopView</w:t>
      </w:r>
      <w:bookmarkEnd w:id="9"/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功能：作为系统核心控制器，负责数据采集、逻辑控制与通信调度。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技术参数：双核32位LX6处理器（主频240MHz），支持WiFi/蓝牙4.2，集成448KB ROM与520KB SRAM。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来源：乐鑫官方标准模块，型号ESP32-D0WD-V3。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4181475" cy="2468880"/>
            <wp:effectExtent l="0" t="0" r="9525" b="7620"/>
            <wp:docPr id="19157350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5075" name="图片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7267" cy="24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3-1-7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0" distR="0">
            <wp:extent cx="4480560" cy="3190875"/>
            <wp:effectExtent l="0" t="0" r="2540" b="9525"/>
            <wp:docPr id="8854907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0781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40" b="6241"/>
                    <a:stretch>
                      <a:fillRect/>
                    </a:stretch>
                  </pic:blipFill>
                  <pic:spPr>
                    <a:xfrm>
                      <a:off x="0" y="0"/>
                      <a:ext cx="4490042" cy="319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3-1-10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代码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ascii="等线" w:hAnsi="等线" w:eastAsia="等线" w:cs="等线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  <w:t>统一采用了再编码的模式，将原有的控制信息都转化为数字传输，通过 传感器下标+信号指令 的方式传递信息，如下图编码。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/>
        <w:jc w:val="both"/>
        <w:rPr>
          <w:rFonts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181600" cy="2686050"/>
            <wp:effectExtent l="0" t="0" r="0" b="6350"/>
            <wp:docPr id="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  <w:t>通过提前编码规定，基本解决了信息在各个单片机以及软件中数据传输交流的问题。其次Arduino Mega中连接的硬件过多，为了使用的方便与统一，采用函数指针数组的方式组织管理，如下图。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420" w:right="0" w:firstLine="420"/>
        <w:jc w:val="both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730250</wp:posOffset>
            </wp:positionH>
            <wp:positionV relativeFrom="paragraph">
              <wp:posOffset>855980</wp:posOffset>
            </wp:positionV>
            <wp:extent cx="4225290" cy="3807460"/>
            <wp:effectExtent l="0" t="0" r="0" b="0"/>
            <wp:wrapTopAndBottom/>
            <wp:docPr id="7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57"/>
                    <pic:cNvPicPr>
                      <a:picLocks noChangeAspect="1"/>
                    </pic:cNvPicPr>
                  </pic:nvPicPr>
                  <pic:blipFill>
                    <a:blip r:embed="rId16"/>
                    <a:srcRect l="6485" t="5392" r="1507" b="3275"/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3807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5267325" cy="466725"/>
            <wp:effectExtent l="0" t="0" r="3175" b="317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  <w:t>这样在loop主循环里面只需要获取来自各个串口的信号，然后处理即可。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系统设计图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27040" cy="2674620"/>
            <wp:effectExtent l="0" t="0" r="10160" b="5080"/>
            <wp:docPr id="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硬件部分深化设计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传感器与设备层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选型与功能：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温湿度传感器（DHT22）：监测室内环境，触发空调/加湿器联动，误差范围±2%RH。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甲烷传感器（MQ-4）：检测厨房燃气泄漏，阈值触发蜂鸣器报警并自动关闭电磁阀。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光线传感器（BH1750）：动态调节LED灯亮度，支持“阅读模式”“睡眠模式”场景切换。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智能门锁（指纹+NFC双模）：采用R503电容指纹模块，支持10组用户权限管理，开锁后联动灯光与窗帘。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主控模块设计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硬件组合：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Arduino Mega 2560：提供54个数字I/O引脚，直接驱动传感器与执行器，解决STM32等单片机接口不足问题。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ESP32-WROOM-32：双核处理器兼顾Wi-Fi/蓝牙通信，通过TCP协议与云端交互，实现OTA固件升级。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通信优化：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串口分流：Arduino与ESP32间采用UART串口通信，定义自定义协议（如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[ID][CMD][DATA]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格式），避免数据冲突。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编码统一：中文指令转换为数字编码（如“开灯”→0x01），解决不同芯片编码格式兼容性问题。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语音模块实现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①　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天问51芯片：支持5种语言识别，集成声纹识别（3D Speaker），区分家庭成员指令权限。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0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　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流式交互流程：语音输入→本地降噪处理→阿里云API语音转文本→调用Qwen模型生成响应→火山引擎TTS合成语音输出，端到端延迟&lt;500ms。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40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软件架构细化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数据处理层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2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数据清洗：采用滑动窗口算法过滤传感器噪声（如温湿度突变），设置阈值触发异常报警（如甲烷浓度&gt;1000ppm）。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ind w:left="20" w:leftChars="0" w:firstLine="40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边缘计算：在ESP32端实现轻量级推理（TensorFlow Lite），预判设备状态（如根据光线变化预测用户离家），减少云端依赖。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（2）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应用服务层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场景模式：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离家模式：关闭所有非必要设备，启动摄像头监控，数据加密存储至NAS。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安全警报：烟雾/入侵检测联动手机推送，并本地播放警示语音。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②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能耗管理：统计设备用电数据（通过INA219电流传感器），生成日报表并推荐节能策略（如夜间自动调低空调功率）。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（3）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用户界面层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QT桌面端：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设备控制面板：拖拽式UI设计，支持自定义设备分组与联动规则（如“湿度&gt;80%→启动除湿器”）。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数据可视化：折线图展示温湿度/光照历史数据，支持导出CSV分析。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多进程调用AI：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ind w:left="425" w:leftChars="0" w:hanging="425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QT主进程通过共享内存与Python子进程通信，调用Qwen模型解析用户指令（如“帮我推荐晚餐食谱”），结果返回后渲染至界面。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数据流向与协议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硬件→云端：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传感器数据通过ESP32封装为JSON（例：{"sensor_id": 2, "value": 26.5, "timestamp": 172638492}），使用MQTT协议发布至阿里云IoT平台，Topic按房间分区（如home/livingroom/temperature）。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云端→设备：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控制指令由云端下发至ESP32，解析后通过串口发送至Arduino，采用CRC校验确保传输完整性。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关键技术创新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函数指针数组管理硬件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在Arduino中定义void (*deviceControl[20])()数组，将每个设备控制函数映射到固定索引，主循环中通过指令码（如0x03）直接调用对应函数，提升执行效率。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ind w:left="425" w:leftChars="0" w:hanging="425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11" w:name="_GoBack"/>
      <w:bookmarkEnd w:id="11"/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低成本多模态AI集成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放弃本地部署7B模型，改用阿里云API按需调用Qwen，结合本地缓存高频指令（如“天气查询”），成本降低70%。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功能描述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多端统一控制：用户可以通过PC、嵌入式设备等多种终端对智能家居设备进行统一控制。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语音控制：支持本地唤醒词检测和Whisper语音识别，用户可以通过语音指令控制设备，支持中英文混合指令。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智能安防：融合烟雾传感器实现火灾、入侵和跌倒检测，提升家居安全性。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环境监测与调节：通过DHT11温湿度传感器实时监测环境温湿度，自动调节加湿器等设备，保持室内舒适环境。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能耗管理：基于AI能效算法动态调整设备运行策略，降低家庭能耗15%-25%。</w:t>
      </w:r>
    </w:p>
    <w:p>
      <w:pPr>
        <w:pStyle w:val="2"/>
      </w:pPr>
      <w:r>
        <w:rPr>
          <w:rFonts w:hint="eastAsia"/>
        </w:rPr>
        <w:t>方案实现</w:t>
      </w:r>
    </w:p>
    <w:p>
      <w:pPr>
        <w:pStyle w:val="4"/>
        <w:keepNext w:val="0"/>
        <w:keepLines w:val="0"/>
        <w:widowControl/>
        <w:numPr>
          <w:ilvl w:val="0"/>
          <w:numId w:val="20"/>
        </w:numPr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语音对话与控制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1、语音控制：本地唤醒词检测（Porcupine）+ Whisper语音识别，支持中英文混合指令。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2、数据看板：实时显示温湿度、能耗曲线，生成优化建议报表。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ascii="等线" w:hAnsi="等线" w:eastAsia="等线" w:cs="等线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  <w:lang w:val="en-US" w:eastAsia="zh-CN"/>
        </w:rPr>
        <w:t>3、技术：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  <w:t>语音模块采用天问51芯片，可以直接通过串口向Arduino Mega发送信号，将是识别到的语音信号转化为控制信号传递。嵌入式软件端采用ESP32R28T显示屏，通过使用开源库lvgl绘制界面，并且将点击信号直接通过串口发送到Arduino Mega，进而控制硬件。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  <w:drawing>
          <wp:inline distT="0" distB="0" distL="114300" distR="114300">
            <wp:extent cx="3239135" cy="2322195"/>
            <wp:effectExtent l="0" t="0" r="12065" b="1905"/>
            <wp:docPr id="9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 l="2939" t="7072" r="4636" b="4316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232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  <w:t>在硬件方面借鉴开源项目加入了语音对话模块，可以设定对话的语音，支持提前设定模块，流式语音对话，支持国语、粤语、英语、日语、韩语 5 种语言识别，声纹识别，识别是谁在喊 AI 的名字 3D Speaker，大模型 TTS（火山引擎 或 CosyVoice），大模型 LLM（Qwen, DeepSeek, Doubao）。可以做到日常语音对话。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840" w:right="0" w:firstLine="420"/>
        <w:jc w:val="both"/>
        <w:rPr>
          <w:rFonts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3620135" cy="5414010"/>
            <wp:effectExtent l="0" t="0" r="12065" b="8890"/>
            <wp:docPr id="10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5414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vertAlign w:val="baseline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二、家居设备集成与功能实现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1、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环境控制类：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加湿器：基于雾化片模块，通过PWM信号控制雾气输出量，联动DHT11传感器自动启停。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2、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安防类：智能门锁：AS608指纹模块 + MFRC522 RFID，支持指纹、刷卡、APP三种开锁方式。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烟雾传感器：检测燃气泄漏，触发声光报警并推送手机通知。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3、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照明类：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智能灯泡：支持RGB色温调节，通过PWM接口实现0-100%亮度控制。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三、多段控制实现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1、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场景化分段控制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定义场景：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居家模式：灯光暖色调（3000K），空调25℃，安防系统待机。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睡眠模式：灯光关闭，空调调至27℃，启动夜间安防（毫米波雷达监测异常移动）。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技术实现：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一键触发：通过Qt界面或语音指令（如“进入睡眠模式”）调用场景配置。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2、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分区控制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空间划分：按房间（客厅、卧室）或功能区域（厨房、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卫生间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）分组设备。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控制界面如下图所示：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20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电脑端：Qt开发，支持设备分组、场景模式一键切换。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keepNext/>
        <w:ind w:firstLine="42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257040" cy="3239770"/>
            <wp:effectExtent l="0" t="0" r="10160" b="11430"/>
            <wp:docPr id="1199627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27413" name="图片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109" cy="326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3-2-1</w:t>
      </w:r>
    </w:p>
    <w:p>
      <w:pPr>
        <w:keepNext/>
        <w:ind w:firstLine="42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drawing>
          <wp:inline distT="0" distB="0" distL="0" distR="0">
            <wp:extent cx="4251960" cy="3279775"/>
            <wp:effectExtent l="0" t="0" r="2540" b="9525"/>
            <wp:docPr id="17520927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2713" name="图片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​</w:t>
      </w:r>
      <w:r>
        <w:t xml:space="preserve"> </w:t>
      </w:r>
    </w:p>
    <w:p>
      <w:pPr>
        <w:pStyle w:val="5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3-2-2</w:t>
      </w:r>
    </w:p>
    <w:p>
      <w:pPr>
        <w:keepNext/>
        <w:ind w:firstLine="42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drawing>
          <wp:inline distT="0" distB="0" distL="0" distR="0">
            <wp:extent cx="4458335" cy="3236595"/>
            <wp:effectExtent l="0" t="0" r="12065" b="1905"/>
            <wp:docPr id="16321419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41966" name="图片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9314" cy="324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3-2-3</w:t>
      </w:r>
    </w:p>
    <w:p>
      <w:pPr>
        <w:keepNext/>
        <w:ind w:firstLine="42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drawing>
          <wp:inline distT="0" distB="0" distL="0" distR="0">
            <wp:extent cx="4415790" cy="3319780"/>
            <wp:effectExtent l="0" t="0" r="3810" b="7620"/>
            <wp:docPr id="6327655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5523" name="图片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2643" cy="332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3-2-4</w:t>
      </w:r>
    </w:p>
    <w:p>
      <w:pPr>
        <w:ind w:firstLine="420"/>
        <w:rPr>
          <w:rFonts w:hint="eastAsia"/>
        </w:rPr>
      </w:pPr>
    </w:p>
    <w:p>
      <w:pPr>
        <w:keepNext/>
        <w:ind w:firstLine="42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drawing>
          <wp:inline distT="0" distB="0" distL="0" distR="0">
            <wp:extent cx="4508500" cy="3519805"/>
            <wp:effectExtent l="0" t="0" r="0" b="10795"/>
            <wp:docPr id="18060095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09565" name="图片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4129" cy="35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3-2-5</w:t>
      </w:r>
    </w:p>
    <w:p>
      <w:pPr>
        <w:keepNext/>
        <w:ind w:firstLine="42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drawing>
          <wp:inline distT="0" distB="0" distL="0" distR="0">
            <wp:extent cx="4492625" cy="3437255"/>
            <wp:effectExtent l="0" t="0" r="3175" b="4445"/>
            <wp:docPr id="1272179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7996" name="图片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1305" cy="344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3-2-6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四、小型样板搭建与验证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设备布局：客厅（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风扇、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加湿器、灯泡）、卧室（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rgb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）、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厨房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（烟雾传感器）。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接线规范：电源线与信号线分层走线，UART/SPI接口使用屏蔽线缆，减少干扰。</w:t>
      </w:r>
    </w:p>
    <w:p>
      <w:pPr>
        <w:pStyle w:val="2"/>
      </w:pPr>
      <w:r>
        <w:t>测试报告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一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、性能指标测试与结果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2720"/>
        <w:gridCol w:w="1565"/>
        <w:gridCol w:w="1355"/>
        <w:gridCol w:w="8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测试模块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测试项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设计指标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实测结果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符合度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语音控制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唤醒词响应延迟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＜200ms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平均185ms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92.5%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中英文混合指令识别准确率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＞95%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96.3%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AI能效优化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月度能耗降低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15%-25%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平均22.1%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安防系统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报警响应时间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＜2秒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平均1.7秒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系统稳定性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连续运行宕机率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＜1次/72小时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0次/72小时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100%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功耗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待机功耗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＜5W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4.5W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2" w:space="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40" w:afterAutospacing="0" w:line="286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  <w:t>90%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二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、功能模块实际效能分析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1、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语音控制模块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优势：离线唤醒词检测误触发率仅0.8次/24小时，声纹验证误识率＜0.001%，满足高安全性需求。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不足：在背景噪音＞70dB时，识别准确率下降至88%，需优化降噪算法。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对于Qwen2.5-Omni模型，虽然只有7B的模型参数，但是足以满足日常使用，其特殊的多模态端到端的输出，不需要语音转文字在文字转语音，可以支持直接输入语音，文字，视频，并且流式输出语音与文字，响应速度十分快，基本与日常对话相同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  <w:rPr>
          <w:rFonts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0"/>
          <w:sz w:val="24"/>
          <w:szCs w:val="24"/>
        </w:rPr>
        <w:drawing>
          <wp:inline distT="0" distB="0" distL="114300" distR="114300">
            <wp:extent cx="3992880" cy="3054350"/>
            <wp:effectExtent l="0" t="0" r="7620" b="6350"/>
            <wp:docPr id="11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05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2、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安防联动模块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优势：毫米波雷达检测人体移动灵敏度达98%，误报率＜2次/月。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40" w:afterAutospacing="0" w:line="286" w:lineRule="atLeast"/>
        <w:ind w:left="0" w:right="0"/>
      </w:pP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不足：烟雾传感器在高湿度环境（＞80% RH）下误报率上升至5%。</w:t>
      </w:r>
    </w:p>
    <w:p>
      <w:pPr>
        <w:pStyle w:val="2"/>
      </w:pPr>
      <w:r>
        <w:rPr>
          <w:rFonts w:hint="eastAsia"/>
        </w:rPr>
        <w:t>应用前景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一、市场定位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目标用户：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家庭用户：追求便捷、安全与节能的中高收入家庭。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物业管理：需高效能耗监控与安防联动的商业楼宇、智慧社区。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教育机构：智能家居技术教学与实训需求的高校、职业院校。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竞品对标：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优势：多协议兼容性（90%设备支持）、低延迟交互（＜200ms）、绿色节能（22%能耗降低）。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差异化。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二、应用场景拓展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家庭场景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核心价值：通过统一控制入口与AI能效优化，降低30%家庭运维成本。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典型用例：语音控制全屋设备、老人跌倒检测与自动报警。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商业场景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酒店管理：客房设备智能联动（入住自动开空调、退房能耗报表生成）。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办公园区：会议室预约与设备预启动，提升空间利用率20%。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教育场景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教学套件：用于物联网、嵌入式系统课程实训。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科研支持：开放API与传感器数据接口，支持高校科研项目二次开发。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三、市场潜力分析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行业数据：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智能家居市场：2025年全球规模预计突破2,000亿美元，中国占比超40%（Statista, 2023）。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政策驱动：中国“十四五”规划明确要求新建住宅智能家居预装率≥30%。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商业化路径：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短期（1-2年）：以B端（物业、酒店）为主，提供定制化解决方案。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长期（3-5年）：通过教育套件与开源生态，构建开发者社区，推动C端普及。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四、社会价值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绿色节能：每套系统年均减少家庭碳排放1.2吨，助力“双碳”目标达成。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技术普惠：开源硬件设计与低成本3D打印方案，推动智能家居技术下沉至三四线城市。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五、风险与对策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1、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技术风险：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协议碎片化：通过Matter协议兼容未来设备，降低生态分裂风险。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数据安全：强化本地化处理与加密传输，通过ISO 27001认证。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2、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市场风险：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用户接受度：开展免费试用活动，积累用户口碑。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bookmarkStart w:id="10" w:name="_Toc41431525"/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参考文献</w:t>
      </w:r>
      <w:bookmarkEnd w:id="1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Statista. Global Smart Home Market Report 2023.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姜楠. 物联网边缘计算技术研究. 计算机科学与应用, 202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92EC9"/>
    <w:multiLevelType w:val="singleLevel"/>
    <w:tmpl w:val="ADF92EC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383AD11"/>
    <w:multiLevelType w:val="singleLevel"/>
    <w:tmpl w:val="B383AD11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6C618EA"/>
    <w:multiLevelType w:val="singleLevel"/>
    <w:tmpl w:val="B6C618E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9777A47"/>
    <w:multiLevelType w:val="singleLevel"/>
    <w:tmpl w:val="B9777A47"/>
    <w:lvl w:ilvl="0" w:tentative="0">
      <w:start w:val="1"/>
      <w:numFmt w:val="decimalEnclosedCircleChinese"/>
      <w:suff w:val="nothing"/>
      <w:lvlText w:val="%1　"/>
      <w:lvlJc w:val="left"/>
      <w:pPr>
        <w:ind w:left="20" w:firstLine="400"/>
      </w:pPr>
      <w:rPr>
        <w:rFonts w:hint="eastAsia"/>
      </w:rPr>
    </w:lvl>
  </w:abstractNum>
  <w:abstractNum w:abstractNumId="4">
    <w:nsid w:val="BBAF2722"/>
    <w:multiLevelType w:val="singleLevel"/>
    <w:tmpl w:val="BBAF272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CDF52153"/>
    <w:multiLevelType w:val="singleLevel"/>
    <w:tmpl w:val="CDF5215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D335BDFE"/>
    <w:multiLevelType w:val="singleLevel"/>
    <w:tmpl w:val="D335BDF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004BA60"/>
    <w:multiLevelType w:val="singleLevel"/>
    <w:tmpl w:val="E004BA6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EBDBCB3A"/>
    <w:multiLevelType w:val="singleLevel"/>
    <w:tmpl w:val="EBDBCB3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F0B70833"/>
    <w:multiLevelType w:val="singleLevel"/>
    <w:tmpl w:val="F0B7083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0580A477"/>
    <w:multiLevelType w:val="singleLevel"/>
    <w:tmpl w:val="0580A47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1628DE6D"/>
    <w:multiLevelType w:val="singleLevel"/>
    <w:tmpl w:val="1628DE6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282EFB8D"/>
    <w:multiLevelType w:val="singleLevel"/>
    <w:tmpl w:val="282EFB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209352C"/>
    <w:multiLevelType w:val="multilevel"/>
    <w:tmpl w:val="3209352C"/>
    <w:lvl w:ilvl="0" w:tentative="0">
      <w:start w:val="1"/>
      <w:numFmt w:val="decimal"/>
      <w:pStyle w:val="2"/>
      <w:lvlText w:val="第%1章"/>
      <w:lvlJc w:val="left"/>
      <w:pPr>
        <w:ind w:left="1545" w:hanging="1545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2F2C33B"/>
    <w:multiLevelType w:val="singleLevel"/>
    <w:tmpl w:val="32F2C33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4BC8DC25"/>
    <w:multiLevelType w:val="singleLevel"/>
    <w:tmpl w:val="4BC8DC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55E883D6"/>
    <w:multiLevelType w:val="singleLevel"/>
    <w:tmpl w:val="55E883D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7466AF85"/>
    <w:multiLevelType w:val="singleLevel"/>
    <w:tmpl w:val="7466AF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4"/>
  </w:num>
  <w:num w:numId="2">
    <w:abstractNumId w:val="13"/>
  </w:num>
  <w:num w:numId="3">
    <w:abstractNumId w:val="14"/>
    <w:lvlOverride w:ilvl="0">
      <w:startOverride w:val="1"/>
    </w:lvlOverride>
  </w:num>
  <w:num w:numId="4">
    <w:abstractNumId w:val="9"/>
  </w:num>
  <w:num w:numId="5">
    <w:abstractNumId w:val="0"/>
  </w:num>
  <w:num w:numId="6">
    <w:abstractNumId w:val="5"/>
  </w:num>
  <w:num w:numId="7">
    <w:abstractNumId w:val="7"/>
  </w:num>
  <w:num w:numId="8">
    <w:abstractNumId w:val="15"/>
  </w:num>
  <w:num w:numId="9">
    <w:abstractNumId w:val="4"/>
  </w:num>
  <w:num w:numId="10">
    <w:abstractNumId w:val="17"/>
  </w:num>
  <w:num w:numId="11">
    <w:abstractNumId w:val="12"/>
  </w:num>
  <w:num w:numId="12">
    <w:abstractNumId w:val="3"/>
  </w:num>
  <w:num w:numId="13">
    <w:abstractNumId w:val="8"/>
  </w:num>
  <w:num w:numId="14">
    <w:abstractNumId w:val="6"/>
  </w:num>
  <w:num w:numId="15">
    <w:abstractNumId w:val="16"/>
  </w:num>
  <w:num w:numId="16">
    <w:abstractNumId w:val="1"/>
  </w:num>
  <w:num w:numId="17">
    <w:abstractNumId w:val="10"/>
  </w:num>
  <w:num w:numId="18">
    <w:abstractNumId w:val="18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wNTMwYzllYzQ3YmJhY2ExMGYzMGEzNjEyMDM2ZWUifQ=="/>
  </w:docVars>
  <w:rsids>
    <w:rsidRoot w:val="5BDC3BC6"/>
    <w:rsid w:val="0DFE188E"/>
    <w:rsid w:val="31557E7B"/>
    <w:rsid w:val="39132CE0"/>
    <w:rsid w:val="3FE77469"/>
    <w:rsid w:val="5BDC3BC6"/>
    <w:rsid w:val="76EC3AED"/>
    <w:rsid w:val="7783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2025-05-03T09:23:00Z</dcterms:created>
  <dc:creator>疯纸</dc:creator>
  <cp:lastModifiedBy>疯纸</cp:lastModifiedBy>
  <dcterms:modified xsi:type="dcterms:W3CDTF">2025-05-04T07:35:10Z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F5C5CC18A02C40A0A00411C9774522B4_11</vt:lpwstr>
  </property>
</Properties>
</file>