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54E4E">
      <w:pPr>
        <w:spacing w:after="120"/>
      </w:pPr>
      <w:r>
        <w:rPr>
          <w:b/>
          <w:bCs/>
          <w:sz w:val="40"/>
          <w:szCs w:val="40"/>
        </w:rPr>
        <w:t>Go/No-Go决策建议</w:t>
      </w:r>
    </w:p>
    <w:p w14:paraId="68F57554">
      <w:pPr>
        <w:spacing w:after="300"/>
      </w:pPr>
      <w:r>
        <w:rPr>
          <w:i/>
          <w:iCs/>
          <w:color w:val="666666"/>
          <w:sz w:val="22"/>
          <w:szCs w:val="22"/>
        </w:rPr>
        <w:t>无人机低空智慧调度平台项目 · 教师专用标准答案（对应学员材料《Echo阶段输出材料包》00-05号文档）</w:t>
      </w:r>
    </w:p>
    <w:p w14:paraId="7E9468C1">
      <w:pPr>
        <w:pStyle w:val="2"/>
        <w:spacing w:before="300" w:after="150"/>
      </w:pPr>
      <w:r>
        <w:t>场景决策结论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2494"/>
        <w:gridCol w:w="1542"/>
        <w:gridCol w:w="4873"/>
      </w:tblGrid>
      <w:tr w14:paraId="3BD0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49049">
            <w:r>
              <w:rPr>
                <w:b/>
                <w:bCs/>
              </w:rPr>
              <w:t>场景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38D14">
            <w:r>
              <w:rPr>
                <w:b/>
                <w:bCs/>
              </w:rPr>
              <w:t>场景名称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8D2B6">
            <w:r>
              <w:rPr>
                <w:b/>
                <w:bCs/>
              </w:rPr>
              <w:t>决策结论</w:t>
            </w:r>
          </w:p>
        </w:tc>
        <w:tc>
          <w:tcPr>
            <w:tcW w:w="5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C9DAE">
            <w:r>
              <w:rPr>
                <w:b/>
                <w:bCs/>
              </w:rPr>
              <w:t>决策理由</w:t>
            </w:r>
          </w:p>
        </w:tc>
      </w:tr>
      <w:tr w14:paraId="40FD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26692">
            <w:r>
              <w:rPr>
                <w:b w:val="0"/>
                <w:bCs w:val="0"/>
              </w:rPr>
              <w:t>S1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83779">
            <w:r>
              <w:rPr>
                <w:b w:val="0"/>
                <w:bCs w:val="0"/>
              </w:rPr>
              <w:t>低空运行态势总览大屏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C0F12"/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556DF"/>
        </w:tc>
      </w:tr>
      <w:tr w14:paraId="06FC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28BD0">
            <w:r>
              <w:rPr>
                <w:b w:val="0"/>
                <w:bCs w:val="0"/>
              </w:rPr>
              <w:t>S2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10854">
            <w:r>
              <w:rPr>
                <w:b w:val="0"/>
                <w:bCs w:val="0"/>
              </w:rPr>
              <w:t>无人机任务智能调度推荐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3DFEB"/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CAE1A"/>
        </w:tc>
      </w:tr>
      <w:tr w14:paraId="3754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A347C">
            <w:r>
              <w:rPr>
                <w:b w:val="0"/>
                <w:bCs w:val="0"/>
              </w:rPr>
              <w:t>S3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EC38C">
            <w:r>
              <w:rPr>
                <w:b w:val="0"/>
                <w:bCs w:val="0"/>
              </w:rPr>
              <w:t>飞行轨迹监控与空域冲突预警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79557"/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5E55A"/>
        </w:tc>
      </w:tr>
      <w:tr w14:paraId="1B9A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87BA8">
            <w:r>
              <w:rPr>
                <w:b w:val="0"/>
                <w:bCs w:val="0"/>
              </w:rPr>
              <w:t>S4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ED4CD">
            <w:r>
              <w:rPr>
                <w:b w:val="0"/>
                <w:bCs w:val="0"/>
              </w:rPr>
              <w:t>电量续航预测与返航提醒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67270"/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5AD0E"/>
        </w:tc>
      </w:tr>
      <w:tr w14:paraId="6D926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4A4C8">
            <w:r>
              <w:rPr>
                <w:b w:val="0"/>
                <w:bCs w:val="0"/>
              </w:rPr>
              <w:t>S5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2867">
            <w:r>
              <w:rPr>
                <w:b w:val="0"/>
                <w:bCs w:val="0"/>
              </w:rPr>
              <w:t>禁飞区/电子围栏合规校验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B695D"/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98C38"/>
        </w:tc>
      </w:tr>
      <w:tr w14:paraId="0F23F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02AE1">
            <w:r>
              <w:rPr>
                <w:b w:val="0"/>
                <w:bCs w:val="0"/>
              </w:rPr>
              <w:t>S6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24494">
            <w:r>
              <w:rPr>
                <w:b w:val="0"/>
                <w:bCs w:val="0"/>
              </w:rPr>
              <w:t>无人机图像识别异常事件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3B871"/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743B8"/>
        </w:tc>
      </w:tr>
      <w:tr w14:paraId="0A0D1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D240E">
            <w:r>
              <w:rPr>
                <w:b w:val="0"/>
                <w:bCs w:val="0"/>
              </w:rPr>
              <w:t>S7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677E7">
            <w:r>
              <w:rPr>
                <w:b w:val="0"/>
                <w:bCs w:val="0"/>
              </w:rPr>
              <w:t>巡检任务自动生成与工单闭环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9D091"/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52AD2"/>
        </w:tc>
      </w:tr>
      <w:tr w14:paraId="2DB14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7AC90">
            <w:r>
              <w:rPr>
                <w:b w:val="0"/>
                <w:bCs w:val="0"/>
              </w:rPr>
              <w:t>S8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AB1F1">
            <w:r>
              <w:rPr>
                <w:b w:val="0"/>
                <w:bCs w:val="0"/>
              </w:rPr>
              <w:t>应急事件智能派单与联动指挥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BDABD"/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D7834"/>
        </w:tc>
      </w:tr>
      <w:tr w14:paraId="52581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9D497">
            <w:r>
              <w:rPr>
                <w:b w:val="0"/>
                <w:bCs w:val="0"/>
              </w:rPr>
              <w:t>S9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34631">
            <w:r>
              <w:rPr>
                <w:b w:val="0"/>
                <w:bCs w:val="0"/>
              </w:rPr>
              <w:t>数据智能查询问答与大屏可视化展示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28DAB"/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01B96"/>
        </w:tc>
      </w:tr>
      <w:tr w14:paraId="131A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C4228">
            <w:r>
              <w:rPr>
                <w:b w:val="0"/>
                <w:bCs w:val="0"/>
              </w:rPr>
              <w:t>S10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168D0">
            <w:r>
              <w:rPr>
                <w:b w:val="0"/>
                <w:bCs w:val="0"/>
              </w:rPr>
              <w:t>设备健康与维护预测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F0CF0"/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ABCE3"/>
        </w:tc>
      </w:tr>
    </w:tbl>
    <w:p w14:paraId="6C3A2CE9">
      <w:pPr>
        <w:spacing w:after="120"/>
      </w:pPr>
    </w:p>
    <w:p w14:paraId="52556EC8">
      <w:pPr>
        <w:pStyle w:val="2"/>
        <w:spacing w:before="300" w:after="150"/>
      </w:pPr>
      <w:r>
        <w:t>决策评分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1605"/>
        <w:gridCol w:w="1605"/>
        <w:gridCol w:w="1605"/>
        <w:gridCol w:w="3087"/>
      </w:tblGrid>
      <w:tr w14:paraId="036D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119BC">
            <w:r>
              <w:rPr>
                <w:b/>
                <w:bCs/>
              </w:rPr>
              <w:t>维度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B6FF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场景1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D700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场景2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E633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场景3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FC52F">
            <w:r>
              <w:rPr>
                <w:b/>
                <w:bCs/>
              </w:rPr>
              <w:t>说明</w:t>
            </w:r>
          </w:p>
        </w:tc>
      </w:tr>
      <w:tr w14:paraId="49813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C1EFB">
            <w:r>
              <w:rPr>
                <w:b w:val="0"/>
                <w:bCs w:val="0"/>
              </w:rPr>
              <w:t>业务价值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C5756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36CB4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D09A1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F8960"/>
        </w:tc>
      </w:tr>
      <w:tr w14:paraId="51F85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E2279">
            <w:r>
              <w:rPr>
                <w:b w:val="0"/>
                <w:bCs w:val="0"/>
              </w:rPr>
              <w:t>技术可行性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42646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F7A4D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2FC63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91E98"/>
        </w:tc>
      </w:tr>
      <w:tr w14:paraId="7134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0A91A">
            <w:r>
              <w:rPr>
                <w:b w:val="0"/>
                <w:bCs w:val="0"/>
              </w:rPr>
              <w:t>数据准备度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6DF78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2F6DD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0341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9D81B"/>
        </w:tc>
      </w:tr>
      <w:tr w14:paraId="3D98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F639D">
            <w:r>
              <w:rPr>
                <w:b w:val="0"/>
                <w:bCs w:val="0"/>
              </w:rPr>
              <w:t>生态依赖度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E9261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27647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4F7BA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4A474"/>
        </w:tc>
      </w:tr>
      <w:tr w14:paraId="04268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1C58C">
            <w:r>
              <w:rPr>
                <w:b w:val="0"/>
                <w:bCs w:val="0"/>
              </w:rPr>
              <w:t>风险可控性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7CD89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13C6D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59293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6AD6A"/>
        </w:tc>
      </w:tr>
      <w:tr w14:paraId="0A961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A2D66">
            <w:r>
              <w:rPr>
                <w:b w:val="0"/>
                <w:bCs w:val="0"/>
              </w:rPr>
              <w:t>投入产出比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0F82F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4CAE4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38087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FD541"/>
        </w:tc>
      </w:tr>
      <w:tr w14:paraId="04043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C5474">
            <w:r>
              <w:rPr>
                <w:b w:val="0"/>
                <w:bCs w:val="0"/>
              </w:rPr>
              <w:t>可复制性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D586D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D560C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59284"/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D0B79"/>
        </w:tc>
      </w:tr>
    </w:tbl>
    <w:p w14:paraId="6231C474">
      <w:pPr>
        <w:pStyle w:val="2"/>
        <w:spacing w:before="300" w:after="150"/>
        <w:rPr>
          <w:rFonts w:hint="eastAsia" w:eastAsiaTheme="minorEastAsia"/>
          <w:lang w:val="en-US" w:eastAsia="zh-CN"/>
        </w:rPr>
      </w:pPr>
      <w:r>
        <w:t>决策</w:t>
      </w:r>
      <w:r>
        <w:rPr>
          <w:rFonts w:hint="eastAsia"/>
          <w:lang w:val="en-US" w:eastAsia="zh-CN"/>
        </w:rPr>
        <w:t>建议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1162E5"/>
    <w:rsid w:val="0CA730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248</Words>
  <Characters>273</Characters>
  <TotalTime>0</TotalTime>
  <ScaleCrop>false</ScaleCrop>
  <LinksUpToDate>false</LinksUpToDate>
  <CharactersWithSpaces>277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2026-07-24T04:51:00Z</dcterms:created>
  <dc:creator>Un-named</dc:creator>
  <cp:lastModifiedBy>李亚琦</cp:lastModifiedBy>
  <dcterms:modified xsi:type="dcterms:W3CDTF">2026-07-27T08:52:33Z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eyJoZGlkIjoiMGEzZjZhYzA4NzBjMTIwZDllMDYyNTFiNTM2MTYxY2MiLCJ1c2VySWQiOiIyNTgyNDIzNjYifQ==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7A52873777A044D983010F7BC7FAFA87_13</vt:lpwstr>
  </property>
</Properties>
</file>