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C37" w:rsidRPr="002F29C1" w:rsidRDefault="00946C37" w:rsidP="00946C37">
      <w:pPr>
        <w:rPr>
          <w:b/>
          <w:bCs/>
          <w:color w:val="FF0000"/>
          <w:sz w:val="28"/>
          <w:szCs w:val="28"/>
          <w:u w:val="single"/>
        </w:rPr>
      </w:pPr>
      <w:bookmarkStart w:id="0" w:name="_GoBack"/>
      <w:bookmarkEnd w:id="0"/>
      <w:r w:rsidRPr="002F29C1">
        <w:rPr>
          <w:b/>
          <w:bCs/>
          <w:color w:val="FF0000"/>
          <w:sz w:val="28"/>
          <w:szCs w:val="28"/>
          <w:u w:val="single"/>
        </w:rPr>
        <w:t>ВАРИАНТ 5:</w:t>
      </w:r>
    </w:p>
    <w:p w:rsidR="00946C37" w:rsidRDefault="00946C37" w:rsidP="00946C37">
      <w:pPr>
        <w:shd w:val="clear" w:color="auto" w:fill="FFFFFF"/>
        <w:spacing w:after="150" w:line="315" w:lineRule="atLeast"/>
        <w:jc w:val="center"/>
        <w:rPr>
          <w:b/>
          <w:bCs/>
          <w:color w:val="000000"/>
          <w:sz w:val="22"/>
          <w:szCs w:val="22"/>
        </w:rPr>
      </w:pPr>
      <w:proofErr w:type="spellStart"/>
      <w:r>
        <w:rPr>
          <w:b/>
          <w:bCs/>
          <w:color w:val="000000"/>
          <w:sz w:val="22"/>
          <w:szCs w:val="22"/>
        </w:rPr>
        <w:t>Приокский</w:t>
      </w:r>
      <w:proofErr w:type="spellEnd"/>
      <w:r>
        <w:rPr>
          <w:b/>
          <w:bCs/>
          <w:color w:val="000000"/>
          <w:sz w:val="22"/>
          <w:szCs w:val="22"/>
        </w:rPr>
        <w:t xml:space="preserve"> районный суд г. Нижнего Новгорода</w:t>
      </w:r>
    </w:p>
    <w:p w:rsidR="00946C37" w:rsidRDefault="00946C37" w:rsidP="00946C37">
      <w:pPr>
        <w:shd w:val="clear" w:color="auto" w:fill="FFFFFF"/>
        <w:spacing w:after="150" w:line="315" w:lineRule="atLeast"/>
        <w:jc w:val="center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ПРОТОКОЛ </w:t>
      </w:r>
      <w:r>
        <w:rPr>
          <w:color w:val="000000"/>
          <w:sz w:val="22"/>
          <w:szCs w:val="22"/>
        </w:rPr>
        <w:br/>
      </w:r>
      <w:r>
        <w:rPr>
          <w:b/>
          <w:bCs/>
          <w:color w:val="000000"/>
          <w:sz w:val="22"/>
          <w:szCs w:val="22"/>
        </w:rPr>
        <w:t>заседания экспертной комиссии по уничтожению документов</w:t>
      </w:r>
      <w:r>
        <w:rPr>
          <w:color w:val="000000"/>
          <w:sz w:val="22"/>
          <w:szCs w:val="22"/>
        </w:rPr>
        <w:br/>
      </w:r>
    </w:p>
    <w:p w:rsidR="00946C37" w:rsidRDefault="00946C37" w:rsidP="00946C37">
      <w:pPr>
        <w:shd w:val="clear" w:color="auto" w:fill="FFFFFF"/>
        <w:spacing w:after="150" w:line="315" w:lineRule="atLeast"/>
        <w:jc w:val="center"/>
        <w:rPr>
          <w:color w:val="000000"/>
        </w:rPr>
      </w:pPr>
      <w:r>
        <w:rPr>
          <w:color w:val="000000"/>
        </w:rPr>
        <w:t>«1» февраля 2021 года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№ 123</w:t>
      </w:r>
    </w:p>
    <w:p w:rsidR="00946C37" w:rsidRDefault="00946C37" w:rsidP="00946C37">
      <w:pPr>
        <w:shd w:val="clear" w:color="auto" w:fill="FFFFFF"/>
        <w:spacing w:after="150" w:line="315" w:lineRule="atLeast"/>
        <w:jc w:val="center"/>
        <w:rPr>
          <w:color w:val="000000"/>
        </w:rPr>
      </w:pPr>
    </w:p>
    <w:p w:rsidR="00946C37" w:rsidRDefault="00946C37" w:rsidP="00946C37">
      <w:pPr>
        <w:shd w:val="clear" w:color="auto" w:fill="FFFFFF"/>
        <w:spacing w:after="150" w:line="315" w:lineRule="atLeast"/>
        <w:jc w:val="center"/>
        <w:rPr>
          <w:color w:val="000000"/>
        </w:rPr>
      </w:pPr>
      <w:r>
        <w:rPr>
          <w:color w:val="000000"/>
        </w:rPr>
        <w:t>г. Нижний Новгород</w:t>
      </w:r>
    </w:p>
    <w:p w:rsidR="00946C37" w:rsidRDefault="00946C37" w:rsidP="0094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000000"/>
        </w:rPr>
      </w:pPr>
    </w:p>
    <w:p w:rsidR="00946C37" w:rsidRDefault="00946C37" w:rsidP="0094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Председательствующий –      </w:t>
      </w:r>
      <w:r>
        <w:rPr>
          <w:color w:val="000000"/>
          <w:sz w:val="22"/>
          <w:szCs w:val="22"/>
          <w:u w:val="single"/>
        </w:rPr>
        <w:t>Иванов Иван Иванович</w:t>
      </w:r>
    </w:p>
    <w:p w:rsidR="00946C37" w:rsidRDefault="00946C37" w:rsidP="0094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3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(Имя, Отчество, Фамилия)</w:t>
      </w:r>
    </w:p>
    <w:p w:rsidR="00946C37" w:rsidRDefault="00946C37" w:rsidP="0094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Секретарь –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u w:val="single"/>
        </w:rPr>
        <w:t xml:space="preserve">Петров Пётр Петрович </w:t>
      </w:r>
    </w:p>
    <w:p w:rsidR="00946C37" w:rsidRDefault="00946C37" w:rsidP="0094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83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(Имя, Отчество, Фамилия)</w:t>
      </w:r>
    </w:p>
    <w:p w:rsidR="00946C37" w:rsidRDefault="00946C37" w:rsidP="0094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  <w:u w:val="single"/>
          <w:bdr w:val="none" w:sz="0" w:space="0" w:color="auto" w:frame="1"/>
        </w:rPr>
      </w:pPr>
    </w:p>
    <w:p w:rsidR="00946C37" w:rsidRDefault="00946C37" w:rsidP="0094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000000"/>
          <w:sz w:val="22"/>
          <w:szCs w:val="22"/>
          <w:u w:val="single"/>
          <w:bdr w:val="none" w:sz="0" w:space="0" w:color="auto" w:frame="1"/>
        </w:rPr>
      </w:pPr>
    </w:p>
    <w:p w:rsidR="00946C37" w:rsidRDefault="00946C37" w:rsidP="0094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u w:val="single"/>
          <w:bdr w:val="none" w:sz="0" w:space="0" w:color="auto" w:frame="1"/>
        </w:rPr>
        <w:t>Присутствовали</w:t>
      </w:r>
      <w:r>
        <w:rPr>
          <w:color w:val="000000"/>
          <w:sz w:val="22"/>
          <w:szCs w:val="22"/>
        </w:rPr>
        <w:t>: Сидоров Иван Андреевич, Смирнов Иван Иванович, Видов Антон Павлович _________________________________________________________________________</w:t>
      </w:r>
    </w:p>
    <w:p w:rsidR="00946C37" w:rsidRDefault="00946C37" w:rsidP="0094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119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(Фамилия, Имя, Отчество)</w:t>
      </w:r>
    </w:p>
    <w:p w:rsidR="00946C37" w:rsidRDefault="00946C37" w:rsidP="0094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color w:val="000000"/>
          <w:sz w:val="22"/>
          <w:szCs w:val="22"/>
        </w:rPr>
      </w:pPr>
    </w:p>
    <w:p w:rsidR="00946C37" w:rsidRDefault="00946C37" w:rsidP="00946C37">
      <w:pPr>
        <w:shd w:val="clear" w:color="auto" w:fill="FFFFFF"/>
        <w:spacing w:after="150" w:line="315" w:lineRule="atLeast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ПОВЕСТКА ДНЯ:</w:t>
      </w:r>
    </w:p>
    <w:p w:rsidR="00946C37" w:rsidRDefault="00946C37" w:rsidP="00946C37">
      <w:pPr>
        <w:shd w:val="clear" w:color="auto" w:fill="FFFFFF"/>
        <w:spacing w:after="150" w:line="315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1.О выделении к уничтожению документов, не подлежащих хранению.</w:t>
      </w:r>
    </w:p>
    <w:p w:rsidR="00946C37" w:rsidRDefault="00946C37" w:rsidP="00946C37">
      <w:pPr>
        <w:shd w:val="clear" w:color="auto" w:fill="FFFFFF"/>
        <w:spacing w:line="315" w:lineRule="atLeast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СЛУШАЛИ:</w:t>
      </w:r>
    </w:p>
    <w:p w:rsidR="00946C37" w:rsidRPr="002F29C1" w:rsidRDefault="00946C37" w:rsidP="00946C37">
      <w:pPr>
        <w:shd w:val="clear" w:color="auto" w:fill="FFFFFF"/>
        <w:spacing w:line="315" w:lineRule="atLeast"/>
        <w:rPr>
          <w:color w:val="000000"/>
          <w:sz w:val="18"/>
          <w:szCs w:val="18"/>
          <w:u w:val="single"/>
        </w:rPr>
      </w:pPr>
      <w:r>
        <w:rPr>
          <w:color w:val="000000"/>
          <w:sz w:val="22"/>
          <w:szCs w:val="22"/>
          <w:u w:val="single"/>
        </w:rPr>
        <w:t>Иванов И.И.</w:t>
      </w:r>
      <w:r>
        <w:rPr>
          <w:color w:val="000000"/>
          <w:sz w:val="22"/>
          <w:szCs w:val="22"/>
        </w:rPr>
        <w:t xml:space="preserve"> о подготовке к уничтожению документов за 2013 год, не подлежащих хранению.</w:t>
      </w:r>
      <w:r>
        <w:rPr>
          <w:color w:val="000000"/>
          <w:sz w:val="22"/>
          <w:szCs w:val="22"/>
          <w:u w:val="single"/>
        </w:rPr>
        <w:br/>
      </w:r>
    </w:p>
    <w:p w:rsidR="00946C37" w:rsidRDefault="00946C37" w:rsidP="00946C37">
      <w:pPr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РЕШИЛИ:</w:t>
      </w:r>
    </w:p>
    <w:p w:rsidR="00946C37" w:rsidRDefault="00946C37" w:rsidP="00946C37">
      <w:pPr>
        <w:shd w:val="clear" w:color="auto" w:fill="FFFFFF"/>
        <w:spacing w:after="150" w:line="315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Выделить к уничтожению документы за 2013 год с истёкшим сроком хранения.</w:t>
      </w:r>
    </w:p>
    <w:p w:rsidR="00946C37" w:rsidRDefault="00946C37" w:rsidP="00946C37">
      <w:pPr>
        <w:shd w:val="clear" w:color="auto" w:fill="FFFFFF"/>
        <w:rPr>
          <w:color w:val="000000"/>
          <w:sz w:val="22"/>
          <w:szCs w:val="22"/>
        </w:rPr>
      </w:pPr>
    </w:p>
    <w:p w:rsidR="00946C37" w:rsidRDefault="00946C37" w:rsidP="00946C37">
      <w:pPr>
        <w:shd w:val="clear" w:color="auto" w:fill="FFFFFF"/>
        <w:spacing w:after="150" w:line="315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Председательствующий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подпись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u w:val="single"/>
        </w:rPr>
        <w:t>Иван Иванович Иванов</w:t>
      </w:r>
    </w:p>
    <w:p w:rsidR="00946C37" w:rsidRPr="002F29C1" w:rsidRDefault="00946C37" w:rsidP="00946C37">
      <w:pPr>
        <w:shd w:val="clear" w:color="auto" w:fill="FFFFFF"/>
        <w:spacing w:after="150" w:line="315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Секретарь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>подпись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  <w:u w:val="single"/>
        </w:rPr>
        <w:t>Пётр Петрович Петров</w:t>
      </w:r>
    </w:p>
    <w:p w:rsidR="00946C37" w:rsidRPr="00C26CA1" w:rsidRDefault="00946C37" w:rsidP="00946C37">
      <w:pPr>
        <w:pageBreakBefore/>
        <w:rPr>
          <w:bCs/>
          <w:sz w:val="28"/>
          <w:szCs w:val="28"/>
        </w:rPr>
      </w:pPr>
      <w:r w:rsidRPr="00BD27B8">
        <w:rPr>
          <w:bCs/>
          <w:sz w:val="28"/>
          <w:szCs w:val="28"/>
        </w:rPr>
        <w:lastRenderedPageBreak/>
        <w:t>2. Составить опись фонда архива суда.</w:t>
      </w:r>
    </w:p>
    <w:p w:rsidR="00946C37" w:rsidRPr="00C26CA1" w:rsidRDefault="00946C37" w:rsidP="00946C37">
      <w:pPr>
        <w:rPr>
          <w:bCs/>
          <w:sz w:val="28"/>
          <w:szCs w:val="28"/>
        </w:rPr>
      </w:pPr>
    </w:p>
    <w:p w:rsidR="00946C37" w:rsidRPr="00F70D51" w:rsidRDefault="00946C37" w:rsidP="00946C37">
      <w:pPr>
        <w:tabs>
          <w:tab w:val="left" w:pos="1985"/>
        </w:tabs>
        <w:ind w:left="-426"/>
        <w:rPr>
          <w:bCs/>
          <w:sz w:val="28"/>
          <w:szCs w:val="28"/>
        </w:rPr>
      </w:pPr>
      <w:r>
        <w:rPr>
          <w:bCs/>
          <w:sz w:val="28"/>
          <w:szCs w:val="28"/>
        </w:rPr>
        <w:t>Нижегородский районный суд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F70D51">
        <w:rPr>
          <w:bCs/>
          <w:sz w:val="28"/>
          <w:szCs w:val="28"/>
        </w:rPr>
        <w:t>УТВЕРЖДАЮ</w:t>
      </w:r>
    </w:p>
    <w:p w:rsidR="00946C37" w:rsidRPr="00F70D51" w:rsidRDefault="00946C37" w:rsidP="00946C37">
      <w:pPr>
        <w:tabs>
          <w:tab w:val="left" w:pos="1985"/>
        </w:tabs>
        <w:ind w:left="-426"/>
        <w:rPr>
          <w:bCs/>
          <w:sz w:val="28"/>
          <w:szCs w:val="28"/>
        </w:rPr>
      </w:pPr>
      <w:r>
        <w:rPr>
          <w:bCs/>
          <w:sz w:val="28"/>
          <w:szCs w:val="28"/>
        </w:rPr>
        <w:t>г</w:t>
      </w:r>
      <w:r w:rsidRPr="00F70D51">
        <w:rPr>
          <w:bCs/>
          <w:sz w:val="28"/>
          <w:szCs w:val="28"/>
        </w:rPr>
        <w:t>. Нижнего Новгорода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    </w:t>
      </w:r>
      <w:r w:rsidRPr="00F70D51">
        <w:rPr>
          <w:bCs/>
          <w:sz w:val="28"/>
          <w:szCs w:val="28"/>
        </w:rPr>
        <w:t>Председатель Нижегородского</w:t>
      </w:r>
    </w:p>
    <w:p w:rsidR="00946C37" w:rsidRPr="00F70D51" w:rsidRDefault="00946C37" w:rsidP="00946C37">
      <w:pPr>
        <w:tabs>
          <w:tab w:val="left" w:pos="1985"/>
        </w:tabs>
        <w:ind w:left="-426"/>
        <w:rPr>
          <w:bCs/>
          <w:sz w:val="28"/>
          <w:szCs w:val="28"/>
        </w:rPr>
      </w:pPr>
      <w:r>
        <w:rPr>
          <w:bCs/>
          <w:sz w:val="28"/>
          <w:szCs w:val="28"/>
        </w:rPr>
        <w:t>Фонд № А-123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районного суда г. Нижнего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 w:rsidRPr="00F70D51">
        <w:rPr>
          <w:bCs/>
          <w:sz w:val="28"/>
          <w:szCs w:val="28"/>
        </w:rPr>
        <w:t>Новгорода</w:t>
      </w:r>
    </w:p>
    <w:p w:rsidR="00946C37" w:rsidRPr="00F70D51" w:rsidRDefault="00946C37" w:rsidP="00946C37">
      <w:pPr>
        <w:tabs>
          <w:tab w:val="left" w:pos="1985"/>
        </w:tabs>
        <w:ind w:left="-426"/>
        <w:rPr>
          <w:bCs/>
          <w:sz w:val="28"/>
          <w:szCs w:val="28"/>
        </w:rPr>
      </w:pPr>
      <w:r w:rsidRPr="00F70D51">
        <w:rPr>
          <w:bCs/>
          <w:sz w:val="28"/>
          <w:szCs w:val="28"/>
        </w:rPr>
        <w:t>ОПИСЬ №1</w:t>
      </w:r>
    </w:p>
    <w:p w:rsidR="00946C37" w:rsidRPr="00F70D51" w:rsidRDefault="00946C37" w:rsidP="00946C37">
      <w:pPr>
        <w:tabs>
          <w:tab w:val="left" w:pos="1985"/>
        </w:tabs>
        <w:ind w:left="-426"/>
        <w:rPr>
          <w:bCs/>
          <w:sz w:val="28"/>
          <w:szCs w:val="28"/>
        </w:rPr>
      </w:pPr>
      <w:r w:rsidRPr="00F70D51">
        <w:rPr>
          <w:bCs/>
          <w:sz w:val="28"/>
          <w:szCs w:val="28"/>
        </w:rPr>
        <w:t>дел постоянного хранения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_______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 xml:space="preserve">    Н.В. Трофимов</w:t>
      </w:r>
    </w:p>
    <w:p w:rsidR="00946C37" w:rsidRPr="00F70D51" w:rsidRDefault="00946C37" w:rsidP="00946C37">
      <w:pPr>
        <w:tabs>
          <w:tab w:val="left" w:pos="1985"/>
        </w:tabs>
        <w:ind w:left="-426"/>
        <w:rPr>
          <w:bCs/>
          <w:sz w:val="28"/>
          <w:szCs w:val="28"/>
        </w:rPr>
      </w:pPr>
      <w:r>
        <w:rPr>
          <w:bCs/>
          <w:sz w:val="28"/>
          <w:szCs w:val="28"/>
        </w:rPr>
        <w:t>01.02.2023</w:t>
      </w:r>
      <w:r w:rsidRPr="00F70D51">
        <w:rPr>
          <w:bCs/>
          <w:sz w:val="28"/>
          <w:szCs w:val="28"/>
        </w:rPr>
        <w:t xml:space="preserve"> г.</w:t>
      </w:r>
    </w:p>
    <w:p w:rsidR="00946C37" w:rsidRDefault="00946C37" w:rsidP="00946C37">
      <w:pPr>
        <w:tabs>
          <w:tab w:val="left" w:pos="1985"/>
        </w:tabs>
        <w:ind w:left="-426"/>
        <w:rPr>
          <w:bCs/>
          <w:sz w:val="28"/>
          <w:szCs w:val="28"/>
        </w:rPr>
      </w:pPr>
    </w:p>
    <w:p w:rsidR="00946C37" w:rsidRDefault="00946C37" w:rsidP="00946C37">
      <w:pPr>
        <w:tabs>
          <w:tab w:val="left" w:pos="1985"/>
        </w:tabs>
        <w:ind w:left="-426"/>
        <w:rPr>
          <w:bCs/>
          <w:sz w:val="28"/>
          <w:szCs w:val="28"/>
        </w:rPr>
      </w:pPr>
      <w:r>
        <w:rPr>
          <w:bCs/>
          <w:sz w:val="28"/>
          <w:szCs w:val="28"/>
        </w:rPr>
        <w:t>за 2021-2022</w:t>
      </w:r>
      <w:r w:rsidRPr="00F70D51">
        <w:rPr>
          <w:bCs/>
          <w:sz w:val="28"/>
          <w:szCs w:val="28"/>
        </w:rPr>
        <w:t xml:space="preserve"> годы</w:t>
      </w:r>
    </w:p>
    <w:tbl>
      <w:tblPr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1426"/>
        <w:gridCol w:w="2292"/>
        <w:gridCol w:w="1792"/>
        <w:gridCol w:w="1371"/>
        <w:gridCol w:w="1851"/>
      </w:tblGrid>
      <w:tr w:rsidR="00946C37" w:rsidTr="00AF2223">
        <w:tc>
          <w:tcPr>
            <w:tcW w:w="1039" w:type="dxa"/>
          </w:tcPr>
          <w:p w:rsidR="00946C37" w:rsidRPr="00F70D51" w:rsidRDefault="00946C37" w:rsidP="00AF2223">
            <w:pPr>
              <w:tabs>
                <w:tab w:val="left" w:pos="1985"/>
              </w:tabs>
              <w:jc w:val="center"/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№</w:t>
            </w:r>
          </w:p>
          <w:p w:rsidR="00946C37" w:rsidRDefault="00946C37" w:rsidP="00AF2223">
            <w:pPr>
              <w:tabs>
                <w:tab w:val="left" w:pos="1985"/>
              </w:tabs>
              <w:jc w:val="center"/>
              <w:rPr>
                <w:bCs/>
                <w:sz w:val="28"/>
                <w:szCs w:val="28"/>
                <w:highlight w:val="red"/>
              </w:rPr>
            </w:pPr>
            <w:r w:rsidRPr="00F70D51">
              <w:rPr>
                <w:bCs/>
                <w:sz w:val="28"/>
                <w:szCs w:val="28"/>
              </w:rPr>
              <w:t>п/п</w:t>
            </w:r>
          </w:p>
        </w:tc>
        <w:tc>
          <w:tcPr>
            <w:tcW w:w="1426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 w:rsidRPr="00F70D51">
              <w:rPr>
                <w:bCs/>
                <w:sz w:val="28"/>
                <w:szCs w:val="28"/>
              </w:rPr>
              <w:t>Индекс дела</w:t>
            </w:r>
          </w:p>
        </w:tc>
        <w:tc>
          <w:tcPr>
            <w:tcW w:w="2292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 w:rsidRPr="00F70D51">
              <w:rPr>
                <w:bCs/>
                <w:sz w:val="28"/>
                <w:szCs w:val="28"/>
              </w:rPr>
              <w:t>Заголовок дела</w:t>
            </w:r>
          </w:p>
        </w:tc>
        <w:tc>
          <w:tcPr>
            <w:tcW w:w="1792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 w:rsidRPr="00F70D51">
              <w:rPr>
                <w:bCs/>
                <w:sz w:val="28"/>
                <w:szCs w:val="28"/>
              </w:rPr>
              <w:t>Крайние даты</w:t>
            </w:r>
          </w:p>
        </w:tc>
        <w:tc>
          <w:tcPr>
            <w:tcW w:w="1371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 w:rsidRPr="00F70D51">
              <w:rPr>
                <w:bCs/>
                <w:sz w:val="28"/>
                <w:szCs w:val="28"/>
              </w:rPr>
              <w:t>Кол-во листов</w:t>
            </w:r>
          </w:p>
        </w:tc>
        <w:tc>
          <w:tcPr>
            <w:tcW w:w="1851" w:type="dxa"/>
            <w:shd w:val="clear" w:color="auto" w:fill="auto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 w:rsidRPr="00F70D51">
              <w:rPr>
                <w:bCs/>
                <w:sz w:val="28"/>
                <w:szCs w:val="28"/>
              </w:rPr>
              <w:t>примечание</w:t>
            </w:r>
          </w:p>
        </w:tc>
      </w:tr>
      <w:tr w:rsidR="00946C37" w:rsidTr="00AF2223">
        <w:tc>
          <w:tcPr>
            <w:tcW w:w="1039" w:type="dxa"/>
          </w:tcPr>
          <w:p w:rsidR="00946C37" w:rsidRPr="00F70D51" w:rsidRDefault="00946C37" w:rsidP="00AF2223">
            <w:pPr>
              <w:tabs>
                <w:tab w:val="left" w:pos="1985"/>
              </w:tabs>
              <w:jc w:val="center"/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26" w:type="dxa"/>
          </w:tcPr>
          <w:p w:rsidR="00946C37" w:rsidRPr="00F70D51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292" w:type="dxa"/>
          </w:tcPr>
          <w:p w:rsidR="00946C37" w:rsidRPr="00F70D51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792" w:type="dxa"/>
          </w:tcPr>
          <w:p w:rsidR="00946C37" w:rsidRPr="00F70D51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371" w:type="dxa"/>
          </w:tcPr>
          <w:p w:rsidR="00946C37" w:rsidRPr="00F70D51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1851" w:type="dxa"/>
          </w:tcPr>
          <w:p w:rsidR="00946C37" w:rsidRPr="00F70D51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6</w:t>
            </w:r>
          </w:p>
        </w:tc>
      </w:tr>
      <w:tr w:rsidR="00946C37" w:rsidTr="00AF2223">
        <w:tc>
          <w:tcPr>
            <w:tcW w:w="1039" w:type="dxa"/>
          </w:tcPr>
          <w:p w:rsidR="00946C37" w:rsidRPr="00F70D51" w:rsidRDefault="00946C37" w:rsidP="00AF2223">
            <w:pPr>
              <w:tabs>
                <w:tab w:val="left" w:pos="1985"/>
              </w:tabs>
              <w:jc w:val="center"/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426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 w:rsidRPr="00F70D51">
              <w:rPr>
                <w:bCs/>
                <w:sz w:val="28"/>
                <w:szCs w:val="28"/>
              </w:rPr>
              <w:t>01-03</w:t>
            </w:r>
          </w:p>
        </w:tc>
        <w:tc>
          <w:tcPr>
            <w:tcW w:w="2292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 w:rsidRPr="00F70D51">
              <w:rPr>
                <w:bCs/>
                <w:sz w:val="28"/>
                <w:szCs w:val="28"/>
              </w:rPr>
              <w:t>Штатные расписания</w:t>
            </w:r>
          </w:p>
        </w:tc>
        <w:tc>
          <w:tcPr>
            <w:tcW w:w="1792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>
              <w:rPr>
                <w:bCs/>
                <w:sz w:val="28"/>
                <w:szCs w:val="28"/>
              </w:rPr>
              <w:t>2021-2022</w:t>
            </w:r>
          </w:p>
        </w:tc>
        <w:tc>
          <w:tcPr>
            <w:tcW w:w="1371" w:type="dxa"/>
          </w:tcPr>
          <w:p w:rsidR="00946C37" w:rsidRPr="00F70D51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851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</w:p>
        </w:tc>
      </w:tr>
      <w:tr w:rsidR="00946C37" w:rsidTr="00AF2223">
        <w:tc>
          <w:tcPr>
            <w:tcW w:w="1039" w:type="dxa"/>
          </w:tcPr>
          <w:p w:rsidR="00946C37" w:rsidRPr="00F70D51" w:rsidRDefault="00946C37" w:rsidP="00AF2223">
            <w:pPr>
              <w:tabs>
                <w:tab w:val="left" w:pos="1985"/>
              </w:tabs>
              <w:jc w:val="center"/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426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>
              <w:rPr>
                <w:bCs/>
                <w:sz w:val="28"/>
                <w:szCs w:val="28"/>
              </w:rPr>
              <w:t>01-04</w:t>
            </w:r>
          </w:p>
        </w:tc>
        <w:tc>
          <w:tcPr>
            <w:tcW w:w="2292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 w:rsidRPr="00F70D51">
              <w:rPr>
                <w:bCs/>
                <w:sz w:val="28"/>
                <w:szCs w:val="28"/>
              </w:rPr>
              <w:t>Постановления президиума Нижегородского областного суда по уголовным делам</w:t>
            </w:r>
          </w:p>
        </w:tc>
        <w:tc>
          <w:tcPr>
            <w:tcW w:w="1792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>
              <w:rPr>
                <w:bCs/>
                <w:sz w:val="28"/>
                <w:szCs w:val="28"/>
              </w:rPr>
              <w:t>2021-2022</w:t>
            </w:r>
          </w:p>
        </w:tc>
        <w:tc>
          <w:tcPr>
            <w:tcW w:w="1371" w:type="dxa"/>
          </w:tcPr>
          <w:p w:rsidR="00946C37" w:rsidRPr="00F70D51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123</w:t>
            </w:r>
          </w:p>
        </w:tc>
        <w:tc>
          <w:tcPr>
            <w:tcW w:w="1851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</w:p>
        </w:tc>
      </w:tr>
      <w:tr w:rsidR="00946C37" w:rsidTr="00AF2223">
        <w:tc>
          <w:tcPr>
            <w:tcW w:w="1039" w:type="dxa"/>
          </w:tcPr>
          <w:p w:rsidR="00946C37" w:rsidRPr="00F70D51" w:rsidRDefault="00946C37" w:rsidP="00AF2223">
            <w:pPr>
              <w:tabs>
                <w:tab w:val="left" w:pos="1985"/>
              </w:tabs>
              <w:jc w:val="center"/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426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  <w:r w:rsidRPr="00F70D51">
              <w:rPr>
                <w:bCs/>
                <w:sz w:val="28"/>
                <w:szCs w:val="28"/>
              </w:rPr>
              <w:t>03-01</w:t>
            </w:r>
          </w:p>
        </w:tc>
        <w:tc>
          <w:tcPr>
            <w:tcW w:w="2292" w:type="dxa"/>
          </w:tcPr>
          <w:p w:rsidR="00946C37" w:rsidRPr="00EF093C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Годовые статистические отчеты</w:t>
            </w:r>
          </w:p>
        </w:tc>
        <w:tc>
          <w:tcPr>
            <w:tcW w:w="1792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2021-2022</w:t>
            </w:r>
          </w:p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</w:p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</w:p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</w:p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</w:p>
        </w:tc>
        <w:tc>
          <w:tcPr>
            <w:tcW w:w="1371" w:type="dxa"/>
          </w:tcPr>
          <w:p w:rsidR="00946C37" w:rsidRPr="00F70D51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</w:rPr>
            </w:pPr>
            <w:r w:rsidRPr="00F70D51">
              <w:rPr>
                <w:bCs/>
                <w:sz w:val="28"/>
                <w:szCs w:val="28"/>
              </w:rPr>
              <w:t>11</w:t>
            </w:r>
          </w:p>
          <w:p w:rsidR="00946C37" w:rsidRPr="00F70D51" w:rsidRDefault="00946C37" w:rsidP="00AF2223">
            <w:pPr>
              <w:rPr>
                <w:sz w:val="28"/>
                <w:szCs w:val="28"/>
              </w:rPr>
            </w:pPr>
          </w:p>
          <w:p w:rsidR="00946C37" w:rsidRPr="00F70D51" w:rsidRDefault="00946C37" w:rsidP="00AF2223">
            <w:pPr>
              <w:rPr>
                <w:sz w:val="28"/>
                <w:szCs w:val="28"/>
              </w:rPr>
            </w:pPr>
          </w:p>
          <w:p w:rsidR="00946C37" w:rsidRPr="00F70D51" w:rsidRDefault="00946C37" w:rsidP="00AF2223">
            <w:pPr>
              <w:rPr>
                <w:sz w:val="28"/>
                <w:szCs w:val="28"/>
              </w:rPr>
            </w:pPr>
          </w:p>
        </w:tc>
        <w:tc>
          <w:tcPr>
            <w:tcW w:w="1851" w:type="dxa"/>
          </w:tcPr>
          <w:p w:rsidR="00946C37" w:rsidRDefault="00946C37" w:rsidP="00AF2223">
            <w:pPr>
              <w:tabs>
                <w:tab w:val="left" w:pos="1985"/>
              </w:tabs>
              <w:rPr>
                <w:bCs/>
                <w:sz w:val="28"/>
                <w:szCs w:val="28"/>
                <w:highlight w:val="red"/>
              </w:rPr>
            </w:pPr>
          </w:p>
        </w:tc>
      </w:tr>
    </w:tbl>
    <w:p w:rsidR="00946C37" w:rsidRPr="00F70D51" w:rsidRDefault="00946C37" w:rsidP="00946C37">
      <w:pPr>
        <w:tabs>
          <w:tab w:val="left" w:pos="1985"/>
        </w:tabs>
        <w:ind w:left="-426"/>
        <w:rPr>
          <w:bCs/>
          <w:sz w:val="28"/>
          <w:szCs w:val="28"/>
          <w:highlight w:val="red"/>
        </w:rPr>
      </w:pPr>
    </w:p>
    <w:p w:rsidR="00946C37" w:rsidRPr="00E148BA" w:rsidRDefault="00946C37" w:rsidP="00946C37">
      <w:pPr>
        <w:ind w:left="-426"/>
        <w:jc w:val="both"/>
        <w:rPr>
          <w:sz w:val="28"/>
          <w:szCs w:val="28"/>
        </w:rPr>
      </w:pPr>
      <w:r w:rsidRPr="00E148BA">
        <w:rPr>
          <w:sz w:val="28"/>
          <w:szCs w:val="28"/>
        </w:rPr>
        <w:t>В данный раздел описи внесено 5 (пять) дел с №1 по №5 в том числе:</w:t>
      </w:r>
    </w:p>
    <w:p w:rsidR="00946C37" w:rsidRPr="00E148BA" w:rsidRDefault="00946C37" w:rsidP="00946C37">
      <w:pPr>
        <w:ind w:left="-426"/>
        <w:jc w:val="both"/>
        <w:rPr>
          <w:sz w:val="28"/>
          <w:szCs w:val="28"/>
        </w:rPr>
      </w:pPr>
      <w:r w:rsidRPr="00E148BA">
        <w:rPr>
          <w:sz w:val="28"/>
          <w:szCs w:val="28"/>
        </w:rPr>
        <w:t>литературные номера:</w:t>
      </w:r>
    </w:p>
    <w:p w:rsidR="00946C37" w:rsidRPr="00E148BA" w:rsidRDefault="00946C37" w:rsidP="00946C37">
      <w:pPr>
        <w:ind w:left="-426"/>
        <w:jc w:val="both"/>
        <w:rPr>
          <w:sz w:val="28"/>
          <w:szCs w:val="28"/>
        </w:rPr>
      </w:pPr>
      <w:r w:rsidRPr="00E148BA">
        <w:rPr>
          <w:sz w:val="28"/>
          <w:szCs w:val="28"/>
        </w:rPr>
        <w:t>пропущенные номера:</w:t>
      </w:r>
    </w:p>
    <w:p w:rsidR="00946C37" w:rsidRPr="00EF093C" w:rsidRDefault="00946C37" w:rsidP="00946C37">
      <w:pPr>
        <w:ind w:left="-426"/>
        <w:jc w:val="both"/>
        <w:rPr>
          <w:sz w:val="28"/>
          <w:szCs w:val="28"/>
          <w:u w:val="single"/>
        </w:rPr>
      </w:pPr>
      <w:r w:rsidRPr="00E148BA">
        <w:rPr>
          <w:sz w:val="28"/>
          <w:szCs w:val="28"/>
        </w:rPr>
        <w:t>Главный специалист</w:t>
      </w:r>
      <w:r w:rsidRPr="00E148BA">
        <w:rPr>
          <w:sz w:val="28"/>
          <w:szCs w:val="28"/>
        </w:rPr>
        <w:tab/>
      </w:r>
      <w:r w:rsidRPr="00E148BA">
        <w:rPr>
          <w:sz w:val="28"/>
          <w:szCs w:val="28"/>
        </w:rPr>
        <w:tab/>
      </w:r>
      <w:r w:rsidRPr="00EF093C">
        <w:rPr>
          <w:sz w:val="28"/>
          <w:szCs w:val="28"/>
          <w:u w:val="single"/>
        </w:rPr>
        <w:t>Иванов</w:t>
      </w:r>
      <w:r w:rsidRPr="00E148B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EF093C">
        <w:rPr>
          <w:sz w:val="28"/>
          <w:szCs w:val="28"/>
          <w:u w:val="single"/>
        </w:rPr>
        <w:t>Иванов</w:t>
      </w:r>
      <w:proofErr w:type="spellEnd"/>
      <w:r w:rsidRPr="00EF093C">
        <w:rPr>
          <w:sz w:val="28"/>
          <w:szCs w:val="28"/>
          <w:u w:val="single"/>
        </w:rPr>
        <w:t xml:space="preserve"> И.И.</w:t>
      </w:r>
    </w:p>
    <w:p w:rsidR="00946C37" w:rsidRPr="00E148BA" w:rsidRDefault="00946C37" w:rsidP="00946C37">
      <w:pPr>
        <w:ind w:left="2124" w:firstLine="708"/>
        <w:jc w:val="both"/>
        <w:rPr>
          <w:sz w:val="28"/>
          <w:szCs w:val="28"/>
        </w:rPr>
      </w:pPr>
      <w:r w:rsidRPr="00E148BA">
        <w:rPr>
          <w:sz w:val="28"/>
          <w:szCs w:val="28"/>
        </w:rPr>
        <w:t>Подпись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48BA">
        <w:rPr>
          <w:sz w:val="28"/>
          <w:szCs w:val="28"/>
        </w:rPr>
        <w:t xml:space="preserve">Расшифровка подписи  </w:t>
      </w:r>
    </w:p>
    <w:p w:rsidR="00946C37" w:rsidRPr="00E148BA" w:rsidRDefault="00946C37" w:rsidP="00946C37">
      <w:pPr>
        <w:ind w:left="-426"/>
        <w:jc w:val="both"/>
        <w:rPr>
          <w:sz w:val="28"/>
          <w:szCs w:val="28"/>
        </w:rPr>
      </w:pPr>
      <w:r w:rsidRPr="00E148BA">
        <w:rPr>
          <w:sz w:val="28"/>
          <w:szCs w:val="28"/>
        </w:rPr>
        <w:t> </w:t>
      </w:r>
    </w:p>
    <w:p w:rsidR="00946C37" w:rsidRPr="00EF093C" w:rsidRDefault="00946C37" w:rsidP="00946C37">
      <w:pPr>
        <w:ind w:left="-426"/>
        <w:jc w:val="both"/>
        <w:rPr>
          <w:sz w:val="28"/>
          <w:szCs w:val="28"/>
          <w:u w:val="single"/>
        </w:rPr>
      </w:pPr>
      <w:r w:rsidRPr="00E148BA">
        <w:rPr>
          <w:sz w:val="28"/>
          <w:szCs w:val="28"/>
        </w:rPr>
        <w:t>Заведующий архивом</w:t>
      </w:r>
      <w:r>
        <w:rPr>
          <w:sz w:val="28"/>
          <w:szCs w:val="28"/>
        </w:rPr>
        <w:tab/>
      </w:r>
      <w:r w:rsidRPr="00EF093C">
        <w:rPr>
          <w:sz w:val="28"/>
          <w:szCs w:val="28"/>
          <w:u w:val="single"/>
        </w:rPr>
        <w:t xml:space="preserve">Петров </w:t>
      </w:r>
      <w:r w:rsidRPr="00B72308">
        <w:rPr>
          <w:sz w:val="28"/>
          <w:szCs w:val="28"/>
        </w:rPr>
        <w:tab/>
      </w:r>
      <w:r w:rsidRPr="00B72308">
        <w:rPr>
          <w:sz w:val="28"/>
          <w:szCs w:val="28"/>
        </w:rPr>
        <w:tab/>
      </w:r>
      <w:r w:rsidRPr="00B72308">
        <w:rPr>
          <w:sz w:val="28"/>
          <w:szCs w:val="28"/>
        </w:rPr>
        <w:tab/>
      </w:r>
      <w:r w:rsidRPr="00B72308">
        <w:rPr>
          <w:sz w:val="28"/>
          <w:szCs w:val="28"/>
        </w:rPr>
        <w:tab/>
      </w:r>
      <w:proofErr w:type="spellStart"/>
      <w:r w:rsidRPr="00EF093C">
        <w:rPr>
          <w:sz w:val="28"/>
          <w:szCs w:val="28"/>
          <w:u w:val="single"/>
        </w:rPr>
        <w:t>Петров</w:t>
      </w:r>
      <w:proofErr w:type="spellEnd"/>
      <w:r w:rsidRPr="00EF093C">
        <w:rPr>
          <w:sz w:val="28"/>
          <w:szCs w:val="28"/>
          <w:u w:val="single"/>
        </w:rPr>
        <w:t xml:space="preserve"> П.П.</w:t>
      </w:r>
    </w:p>
    <w:p w:rsidR="00946C37" w:rsidRPr="00E148BA" w:rsidRDefault="00946C37" w:rsidP="00946C37">
      <w:pPr>
        <w:ind w:left="-426"/>
        <w:jc w:val="both"/>
        <w:rPr>
          <w:sz w:val="28"/>
          <w:szCs w:val="28"/>
        </w:rPr>
      </w:pPr>
      <w:r w:rsidRPr="00E148BA">
        <w:rPr>
          <w:sz w:val="28"/>
          <w:szCs w:val="28"/>
        </w:rPr>
        <w:tab/>
      </w:r>
      <w:r w:rsidRPr="00E148BA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E148BA">
        <w:rPr>
          <w:sz w:val="28"/>
          <w:szCs w:val="28"/>
        </w:rPr>
        <w:t>Расшифровка подписи</w:t>
      </w:r>
    </w:p>
    <w:p w:rsidR="00946C37" w:rsidRPr="00E148BA" w:rsidRDefault="00946C37" w:rsidP="00946C37">
      <w:pPr>
        <w:ind w:left="-426"/>
        <w:jc w:val="both"/>
        <w:rPr>
          <w:sz w:val="28"/>
          <w:szCs w:val="28"/>
        </w:rPr>
      </w:pPr>
    </w:p>
    <w:p w:rsidR="00946C37" w:rsidRPr="00E148BA" w:rsidRDefault="00946C37" w:rsidP="00946C37">
      <w:pPr>
        <w:ind w:left="-426"/>
        <w:jc w:val="both"/>
        <w:rPr>
          <w:sz w:val="28"/>
          <w:szCs w:val="28"/>
        </w:rPr>
      </w:pPr>
      <w:r w:rsidRPr="00E148BA">
        <w:rPr>
          <w:sz w:val="28"/>
          <w:szCs w:val="28"/>
        </w:rPr>
        <w:t>УТВЕРЖДЕНА                                                      ОДОБРЕНА</w:t>
      </w:r>
    </w:p>
    <w:p w:rsidR="00946C37" w:rsidRPr="00E148BA" w:rsidRDefault="00946C37" w:rsidP="00946C37">
      <w:pPr>
        <w:ind w:left="-426"/>
        <w:jc w:val="both"/>
        <w:rPr>
          <w:sz w:val="28"/>
          <w:szCs w:val="28"/>
        </w:rPr>
      </w:pPr>
      <w:r w:rsidRPr="00E148BA">
        <w:rPr>
          <w:sz w:val="28"/>
          <w:szCs w:val="28"/>
        </w:rPr>
        <w:t>Протоколом ЭПМК комитета                               Протокол ЭК</w:t>
      </w:r>
    </w:p>
    <w:p w:rsidR="00946C37" w:rsidRPr="00E148BA" w:rsidRDefault="00946C37" w:rsidP="00946C37">
      <w:pPr>
        <w:ind w:left="-426"/>
        <w:jc w:val="both"/>
        <w:rPr>
          <w:sz w:val="28"/>
          <w:szCs w:val="28"/>
        </w:rPr>
      </w:pPr>
      <w:r w:rsidRPr="00E148BA">
        <w:rPr>
          <w:sz w:val="28"/>
          <w:szCs w:val="28"/>
        </w:rPr>
        <w:t xml:space="preserve">по делам архивов при                                     </w:t>
      </w:r>
      <w:r>
        <w:rPr>
          <w:sz w:val="28"/>
          <w:szCs w:val="28"/>
        </w:rPr>
        <w:t xml:space="preserve">       Нижегородского районного суда</w:t>
      </w:r>
    </w:p>
    <w:p w:rsidR="00946C37" w:rsidRPr="00E148BA" w:rsidRDefault="00946C37" w:rsidP="00946C37">
      <w:pPr>
        <w:ind w:left="-426"/>
        <w:jc w:val="both"/>
        <w:rPr>
          <w:sz w:val="28"/>
          <w:szCs w:val="28"/>
        </w:rPr>
      </w:pPr>
      <w:r w:rsidRPr="00E148BA">
        <w:rPr>
          <w:sz w:val="28"/>
          <w:szCs w:val="28"/>
        </w:rPr>
        <w:t xml:space="preserve">Нижегородской области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E148BA">
        <w:rPr>
          <w:sz w:val="28"/>
          <w:szCs w:val="28"/>
        </w:rPr>
        <w:t xml:space="preserve"> г. Нижнего Новгорода   </w:t>
      </w:r>
    </w:p>
    <w:p w:rsidR="00946C37" w:rsidRDefault="00946C37" w:rsidP="00946C37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01.02.2023 №123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от 01.02.2023 №123</w:t>
      </w:r>
    </w:p>
    <w:p w:rsidR="00946C37" w:rsidRPr="00F17042" w:rsidRDefault="00946C37" w:rsidP="00946C37">
      <w:pPr>
        <w:rPr>
          <w:bCs/>
          <w:sz w:val="28"/>
          <w:szCs w:val="28"/>
        </w:rPr>
      </w:pPr>
    </w:p>
    <w:p w:rsidR="00946C37" w:rsidRPr="00BD27B8" w:rsidRDefault="00946C37" w:rsidP="00946C37">
      <w:pPr>
        <w:rPr>
          <w:bCs/>
          <w:sz w:val="28"/>
          <w:szCs w:val="28"/>
        </w:rPr>
      </w:pPr>
    </w:p>
    <w:p w:rsidR="00946C37" w:rsidRPr="00B72308" w:rsidRDefault="00946C37" w:rsidP="00946C37">
      <w:pPr>
        <w:pageBreakBefore/>
        <w:widowControl w:val="0"/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BD27B8">
        <w:rPr>
          <w:b/>
          <w:bCs/>
          <w:sz w:val="28"/>
          <w:szCs w:val="28"/>
          <w:lang w:val="en-US"/>
        </w:rPr>
        <w:lastRenderedPageBreak/>
        <w:t>II</w:t>
      </w:r>
      <w:r w:rsidRPr="00BD27B8">
        <w:rPr>
          <w:b/>
          <w:bCs/>
          <w:sz w:val="28"/>
          <w:szCs w:val="28"/>
        </w:rPr>
        <w:t>. Представить развернутый письменный ответ на задание:</w:t>
      </w:r>
    </w:p>
    <w:p w:rsidR="00946C37" w:rsidRPr="00C26CA1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F17042">
        <w:rPr>
          <w:b/>
          <w:sz w:val="28"/>
          <w:szCs w:val="28"/>
        </w:rPr>
        <w:t xml:space="preserve">А) Охарактеризовать нормативное оформление судебных дел, нарядов. 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Законченные делопроизводством дела постоянного и временного (свыше 10 лет) сроков хранения, в том числе по личному составу, после окончания календарного года, в котором они были заведены, подготавливаются к передаче в архив суда и подлежат оформлению и описанию. (Приказ Министерства культуры России от 31 марта 2015 г. №526 «Об утверждении правил организации хранения, учета и использования документов Архивного фонда Российской Федерации и других архивных документов в органах государственной власти, органах местного самоуправления и организациях»).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По общему правилу, судебные дела подлежат оформлению для сдачи в архив после обращения к исполнению вступившего в законную силу завершающего судебного акта.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Оформление и подготовку к сдаче в архив нарядов и других документов, подлежащих постоянному и временному хранению, производят работники отделов дело/судопроизводства судебных коллегий и судов, на которых возложена обязанность по ведению архивов.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В зависимости от сроков хранения проводится полное или частичное оформление дел.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Полному оформлению подлежат дела постоянного, временного (свыше 10 лет) хранения и по личному составу. Требуется надлежащая прошивка и переплёт дела, нумерация листов дела (в верхнем правом углу черным графитным карандашом или нумератором), составление листа заверителя (имеет формат А4, вставляется в конец дела как отдельный лист, описывают их физическое состояние, например есть ли порванные или залитые водой страницы, неразборчивый текст), внутренняя опись документов (вставляется в начало дела, имеет табличную форму), полное и точное оформление обложки(№дела, сроки заведения дела), дела хранятся в условиях, которые </w:t>
      </w:r>
      <w:r w:rsidRPr="00F17042">
        <w:rPr>
          <w:sz w:val="28"/>
          <w:szCs w:val="28"/>
        </w:rPr>
        <w:lastRenderedPageBreak/>
        <w:t>соответствуют обеспечению оптимальных характеристик их долговременной сохранности (температурно-влажностный режим: 17-19 градусов для бумажных носителей и влажность 55%; 15-17 градусов для электронных и 45-50% влажности), организация хранения в спец. Картонных коробках с завязками и т.п. Полное оформление дел на бумажном носителе предусматривает: подшивку или переплёт документов дела; нумерацию листов дела; составление листа-заверителя дела (Приложение №8 к приказу Минкультуры России от 31 марта 2015 г. № 526); составление внутренней описи документов дела (Приложение № 27 к приказу Минкультуры России от 31 марта 2015 г. №526); оформление обложки дела (приложение №28 к приказу Минкультуры России от 31 марта 2015 г. №526; Подготовка электронных дел для передачи в архив суда предусматривает составление описи электронных дел, документов (Приложения № 17,18 к приказу Минкультуры России от 31 марта 2015 г. №526).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В отношении дел временного срока хранения (до 10 лет включительно применяются правила частичного оформления при получении </w:t>
      </w:r>
      <w:proofErr w:type="spellStart"/>
      <w:r w:rsidRPr="00F17042">
        <w:rPr>
          <w:sz w:val="28"/>
          <w:szCs w:val="28"/>
        </w:rPr>
        <w:t>соответсвующего</w:t>
      </w:r>
      <w:proofErr w:type="spellEnd"/>
      <w:r w:rsidRPr="00F17042">
        <w:rPr>
          <w:sz w:val="28"/>
          <w:szCs w:val="28"/>
        </w:rPr>
        <w:t xml:space="preserve"> разрешения со стороны председателя суда) (допускается возможность не нумеровать листы дела, допускается хранение дел в связках, с оформлением соответствующих указателей-ярлыков, обеспечивается контроль списания и уничтожения (ротации документов). 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При формировании дела необходимо соблюдать следующие требования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• в дело помещаются документы, которые по своему содержанию соответствуют заголовку дела;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• запрещается группировать в дела черновики документов, документы без подписи исполнителя, неисполненные документы, несколько экземпляров (дубликатов) одного и того же документа, а также документы, подлежащие возврату;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• документы постоянного и временного хранения необходимо группировать в отдельные дела;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• включать в дело по одному экземпляру каждого документа (например, </w:t>
      </w:r>
      <w:r w:rsidRPr="00F17042">
        <w:rPr>
          <w:sz w:val="28"/>
          <w:szCs w:val="28"/>
        </w:rPr>
        <w:lastRenderedPageBreak/>
        <w:t xml:space="preserve">если первоначально поступила копия документа с помощью факса, а после этого поступил оригинал документа посредством иных средств связи, то копия этого документа в дело не группируется, а на оригинале документа ставится отметка о дате поступления его копии и переносится необходимое визирование и </w:t>
      </w:r>
      <w:proofErr w:type="gramStart"/>
      <w:r w:rsidRPr="00F17042">
        <w:rPr>
          <w:sz w:val="28"/>
          <w:szCs w:val="28"/>
        </w:rPr>
        <w:t>постоянно )</w:t>
      </w:r>
      <w:proofErr w:type="gramEnd"/>
      <w:r w:rsidRPr="00F17042">
        <w:rPr>
          <w:sz w:val="28"/>
          <w:szCs w:val="28"/>
        </w:rPr>
        <w:t>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• группировать в дело документы одного календарного года (за исключением некоторых категорий дел, например, судебные дела, переходящие дела и др.);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• приказы по личному составу группируются в дела в соответствии с установленными для них сроками хранения;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• документы в личных делах располагаются в хронологическом порядке по мере поступления (входящие - по датам поступления, исходящие - по датам отправления);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• дело на бумажном носителе не должно содержать более 250 листов при толщине не более 4см.;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• переписка группируется, как правило, за календарный год и систематизируется в хронологической последовательности - документ-ответ следует за документом-запросом.</w:t>
      </w:r>
    </w:p>
    <w:p w:rsidR="00946C37" w:rsidRPr="00C26CA1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Документы, составляющие судебные дела (материалы), наряды общего делопроизводства, подшиваются на четыре прокола в твёрдую обложку из картона или переплетаются с учётом возможности свободного чтения текста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всех документов, дат, виз и резолюций на них. Одно из обязательных правил для документов постоянного срока заключается в том, что при их подшивке (переплёте) удаляются имеющиеся металлические скрепления (скобы, скрепки).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В целях обеспечения сохранности документов, включенных в дело на бумажном носителе, все его листы (кроме листа-заверителя и внутренней описи) нумеруются в валовом порядке арабскими цифрами, которые проставляются в правом верхнем углу листа документа простым карандашом или нумератором. Листы внутренней описи документов нумеруются отдельно.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lastRenderedPageBreak/>
        <w:t>Употребление чернил и цветных карандашей для нумерации листов запрещается.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К каждому архивному делу составляется на отдельном листе лист-заверитель дела, в котором указывается, сколько в деле подшито и пронумеровано литерных номеров листов и листов внутренней описи. Лист-заверитель дела подписывается его составителем. Все последующие изменения в составе и состоянии дела (повреждения, замена подлинных документов) отмечается в листе-заверителе со ссылкой на соответствующий акт.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На обложках дел и производств, подлежащих постоянному и временному (свыше 10 лет) хранению, указываются: наименование суда; фамилия, имя, отчество осужденного лица и полное наименование статьи УК РФ, по которой лицо осуждено; фамилия, инициалы истца, ответчика (наименование организации), суть иска (заявления); дата начала и окончания дела; номер производства по делу; количество листов в деле и срок хранения дела, производства.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Заголовок дела на бумажном носителе и заголовок электронного дела переносятся на обложку дела (электронного дела) из номенклатуры дел суда. Заголовок должен соответствовать содержанию документов в деле.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При передаче в архив электронных документов они должны быть сформированы в информационной системе как совокупность контейнеров электронных документов или являться контейнером электронного документа, который содержит контент и метаданные электронного документа, файлы электронных подписей и визуализированную копию электронного документа в формате PDF/A.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В архив суда передаются и учётно-статистические карточки, которые содержат наиболее важные сведения о номерах и датах поступления заявлений (жалоб, дел), сторонах по делу, датах поступления, датах назначения к рассмотрению, результатах рассмотрения и т. п. Перед сдачей в архив учётно-статистических карточек работник отдела дело/ судопроизводства проверяет </w:t>
      </w:r>
      <w:r w:rsidRPr="00F17042">
        <w:rPr>
          <w:sz w:val="28"/>
          <w:szCs w:val="28"/>
        </w:rPr>
        <w:lastRenderedPageBreak/>
        <w:t>их наличие и заполнение всех предусмотренных реквизитов. Учетно-статистические карточки передаются в архив вместе с алфавитным указателем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Документы временного хранения (до 10 лет) или «до минования надобности» в архив не передаются. По истечении срока хранения или по миновании надобности они уничтожаются, о чем составляется акт.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Решение на передачу в архив дел и материалов принимает судья, их рассматривавший, или председатель суда (судебной коллегии). При этом судья проверяет все производство по делу, материалу. На обложке дела, материала проставляются отметки о передаче дела в архив, дата передачи и подпись судьи. Решение на сдачу номенклатуры дел, производств, журналов и учетно-статистических карточек принимает председатель суда (судебной коллегии).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Решение на передачу в архив дел общего делопроизводства принимает начальник (специалист) отдела дело/судопроизводства (секретариата судебной коллегии).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Все оконченные производством судебные дела (наряды), апелляционные, кассационные и надзорные производства, документы общего делопроизводства передаются в архив по описям, составленным в структурных подразделениях суда.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Описи составляются отдельно на дела постоянного хранения, дела временных (свыше 10 лет) сроков хранения, в том числе по личному составу. Отдельные описи составляются на единицы хранения электронных документов постоянного хранения, временных (свыше 10 лет) сроков хранения, в том числе по личному составу.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Подготовка описи дел — создание архивного справочника, представляющего перечень заголовков дел, который предназначен для идентификации дел — раскрытия их состава и содержания с целью систематизации внутри фонда и обеспечения учёта документов.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Перед внесением заголовков дел в опись проверяется качество формирования и оформления дел, соответствие количества дел, вносимых в </w:t>
      </w:r>
      <w:r w:rsidRPr="00F17042">
        <w:rPr>
          <w:sz w:val="28"/>
          <w:szCs w:val="28"/>
        </w:rPr>
        <w:lastRenderedPageBreak/>
        <w:t>опись, количеству заведенных дел по номенклатуре дел суда.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При просмотре дел проверяется: соответствие заголовка дела содержанию документов в деле; правильность оформления и группировки документов, включенных в дело; качество подшивки или переплета дела; правильность нумерации листов дела; наличие в деле, в необходимых случаях, внутренней описи дела и правильность ее составления; правильность оформления обложки дела; наличие и правильность листа-заверителя </w:t>
      </w:r>
      <w:proofErr w:type="gramStart"/>
      <w:r w:rsidRPr="00F17042">
        <w:rPr>
          <w:sz w:val="28"/>
          <w:szCs w:val="28"/>
        </w:rPr>
        <w:t>дела[</w:t>
      </w:r>
      <w:proofErr w:type="gramEnd"/>
      <w:r w:rsidRPr="00F17042">
        <w:rPr>
          <w:sz w:val="28"/>
          <w:szCs w:val="28"/>
        </w:rPr>
        <w:t>2].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В случае обнаружения нарушения установленных правил формирования и оформления дел они должны быть устранены.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Опись подписывается составителем с указанием его должности. Итоговая запись заверяется начальником отдела дело/судопроизводства, согласовывается с председателем экспертной комиссии суда и утверждается председателем суда (судебной коллегии).</w:t>
      </w:r>
    </w:p>
    <w:p w:rsidR="00946C37" w:rsidRPr="00C26CA1" w:rsidRDefault="00946C37" w:rsidP="00946C37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946C37" w:rsidRPr="00B72308" w:rsidRDefault="00946C37" w:rsidP="00946C37">
      <w:pPr>
        <w:widowControl w:val="0"/>
        <w:autoSpaceDE w:val="0"/>
        <w:autoSpaceDN w:val="0"/>
        <w:adjustRightInd w:val="0"/>
        <w:jc w:val="both"/>
        <w:rPr>
          <w:b/>
          <w:sz w:val="28"/>
          <w:szCs w:val="28"/>
          <w:u w:val="single"/>
        </w:rPr>
      </w:pPr>
      <w:proofErr w:type="gramStart"/>
      <w:r w:rsidRPr="00B72308">
        <w:rPr>
          <w:b/>
          <w:sz w:val="28"/>
          <w:szCs w:val="28"/>
          <w:u w:val="single"/>
        </w:rPr>
        <w:t>Б)Указать</w:t>
      </w:r>
      <w:proofErr w:type="gramEnd"/>
      <w:r w:rsidRPr="00B72308">
        <w:rPr>
          <w:b/>
          <w:sz w:val="28"/>
          <w:szCs w:val="28"/>
          <w:u w:val="single"/>
        </w:rPr>
        <w:t xml:space="preserve"> источники комплектования архива суда.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Комплектование архива – это систематическое пополнение архива документами Архивного фонда Российской Федерации в соответствии с его профилем.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F17042">
        <w:rPr>
          <w:sz w:val="28"/>
          <w:szCs w:val="28"/>
        </w:rPr>
        <w:t xml:space="preserve">Суд и его структурные подразделения (отдел обеспечения судопроизводства по гражданским делам, отдел обеспечения судопроизводства по уголовным делам, общий отдел и т.д.), ответственные должностные лица, участвующие в документообороте суда (например, администратор суда, помощник председателя суда и т.д.), архив, гос. Архив субъекта являются </w:t>
      </w:r>
      <w:r w:rsidRPr="00F17042">
        <w:rPr>
          <w:b/>
          <w:sz w:val="28"/>
          <w:szCs w:val="28"/>
        </w:rPr>
        <w:t>источниками комплектования архива суда</w:t>
      </w:r>
      <w:r w:rsidRPr="00F17042">
        <w:rPr>
          <w:sz w:val="28"/>
          <w:szCs w:val="28"/>
        </w:rPr>
        <w:t xml:space="preserve"> и обязаны обеспечить сохранность архивных документов. Обеспечение сохранности архивных документов — совокупность действий, направленных на предотвращение утраты архивных документов, и на максимально возможное сохранение их в первоначальном виде и первоначальной форме. Данная обязанность возлагается на суд и его структурные подразделения в целях обеспечения хранения, комплектования, учета и использования архивных документов. Сохранность архивных документов указанные субъекты обязаны </w:t>
      </w:r>
      <w:r w:rsidRPr="00F17042">
        <w:rPr>
          <w:sz w:val="28"/>
          <w:szCs w:val="28"/>
        </w:rPr>
        <w:lastRenderedPageBreak/>
        <w:t xml:space="preserve">обеспечивать в течение установленных федеральным законодательством сроков хранения. 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8"/>
        </w:rPr>
      </w:pPr>
      <w:r w:rsidRPr="00F17042">
        <w:rPr>
          <w:b/>
          <w:sz w:val="28"/>
          <w:szCs w:val="28"/>
        </w:rPr>
        <w:t>Управление архивным делом</w:t>
      </w:r>
      <w:r w:rsidRPr="00F17042">
        <w:rPr>
          <w:sz w:val="28"/>
          <w:szCs w:val="28"/>
        </w:rPr>
        <w:t xml:space="preserve"> — осуществление уполномоченными субъектами организационно-управленческих мероприятий и решений, направленных на упорядочение и координацию функционирования архива суда в целях своевременного, полного и правильного комплектования, хранения, учета и использования документов, образующихся в ходе осуществления судопроизводства и судебного делопроизводства. Управление архивным делом в суде характеризуется непрерывностью, динамической повторяемостью его отдельных элементов, состоящих из сбора, обработки, анализа, хранения, контроля информации, а также выработки и принятия решений, с последующей организацией контроля их выполнения.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На федеральном уровне органами, осуществляющими управление архивным делом в Российской Федерации, являются: Министерство культуры Российской Федерации, Федеральное архивное агентство (</w:t>
      </w:r>
      <w:proofErr w:type="spellStart"/>
      <w:r w:rsidRPr="00F17042">
        <w:rPr>
          <w:sz w:val="28"/>
          <w:szCs w:val="28"/>
        </w:rPr>
        <w:t>Росархив</w:t>
      </w:r>
      <w:proofErr w:type="spellEnd"/>
      <w:r w:rsidRPr="00F17042">
        <w:rPr>
          <w:sz w:val="28"/>
          <w:szCs w:val="28"/>
        </w:rPr>
        <w:t>). Министерство культуры Российской Федерации на основании Положения о Министерстве культуры Российской Федерации, утвержденного Постановлением Правительства РФ от 20 июля 2011 г. №590, является федеральным органом исполнительной власти, осуществляющим функции по выработке и реализации государственной политики и нормативному правовому регулированию в сфере архивного дела.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Министерство культуры Российской Федерации осуществляет координацию и контроль деятельности подведомственного ему Федерального архивного агентства, осуществляет государственный контроль и надзор за соблюдением законодательства об архивном деле в Российской Федерации, обеспечивает проведение мониторинга состояния и использования документов Архивного фонда Российской Федерации, осуществляет в соответствии с законодательством Российской Федерации работу по комплектованию, хранению, учету и использованию архивных документов, образовавшихся в процессе деятельности Министерства культуры Российской </w:t>
      </w:r>
      <w:r w:rsidRPr="00F17042">
        <w:rPr>
          <w:sz w:val="28"/>
          <w:szCs w:val="28"/>
        </w:rPr>
        <w:lastRenderedPageBreak/>
        <w:t>Федерации. Федеральное архивное агентство (</w:t>
      </w:r>
      <w:proofErr w:type="spellStart"/>
      <w:r w:rsidRPr="00F17042">
        <w:rPr>
          <w:sz w:val="28"/>
          <w:szCs w:val="28"/>
        </w:rPr>
        <w:t>Росархив</w:t>
      </w:r>
      <w:proofErr w:type="spellEnd"/>
      <w:r w:rsidRPr="00F17042">
        <w:rPr>
          <w:sz w:val="28"/>
          <w:szCs w:val="28"/>
        </w:rPr>
        <w:t>) согласно Положению о Федеральном архивном агентстве, утвержденному Указом Президента РФ от 22 июня 2016 №293, является федеральным органом исполнительной власти, осуществляющим функции по выработке и реализации государственной политики и нормативному правовому регулированию в сфере архивного дела и делопроизводства, а также по контролю, оказанию государственных услуг и управлению федеральным имуществом в этой сфере, разрабатывает и утверждает (п. 6):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1) правила организации хранения, комплектования, учета и использования документов Архивного фонда Российской Федерации и других архивных документов в государственных и муниципальных архивах, музеях и библиотеках, научных организациях;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 2) правила организации хранения, комплектования, учета и использования документов Архивного фонда Российской Федерации и других архивных документов в государственных органах, органах местного самоуправления и организациях;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3) правила делопроизводства в государственных органах;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4) типовые функциональные требования к системам электронного документооборота и системам хранения электронных документов в архивах государственных органов;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 5) примерную инструкцию по делопроизводству в государственных организациях;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6) перечни типовых архивных документов с указанием сроков их хранения, в том числе перечень типовых управленческих архивных документов, образующихся в процессе деятельности организаций, с указанием сроков их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хранения и перечень типовых архивных документов, образующихся в научно-технической и производственной деятельности организаций, с указанием сроков их хранения;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 7) перечень документов, образующихся в процессе деятельности </w:t>
      </w:r>
      <w:r w:rsidRPr="00F17042">
        <w:rPr>
          <w:sz w:val="28"/>
          <w:szCs w:val="28"/>
        </w:rPr>
        <w:lastRenderedPageBreak/>
        <w:t>кредитных организаций, с указанием сроков их хранения, а также инструкцию по применению этого перечня — совместно с Центральным банком Российской Федерации;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 8) примерное положение о центральном архиве государственного органа, примерное положение об архиве организации;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9) типовое положение о центральной экспертной комиссии государственного органа, примерное положение об экспертной комиссии организации;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10) примерное положение об экспертно-проверочных комиссиях федеральных государственных архивов, органов исполнительной власти субъектов Российской Федерации, уполномоченных в области архивного дела, а также научных организаций, включенных в перечень, утверждаемый Правительством Российской Федерации;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11) порядок государственного учета документов Архивного фонда Российской Федерации;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 12) положение о ведении Государственного реестра уникальных документов Архивного фонда Российской Федерации;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13) порядок признания документов Архивного фонда Российской Федерации находящимися в неудовлетворительном физическом состоянии;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14) типовые нормы времени и выработки на работы (услуги), выполняемые (оказываемые) государственными и муниципальными архивами. Федеральное архивное агентство (</w:t>
      </w:r>
      <w:proofErr w:type="spellStart"/>
      <w:r w:rsidRPr="00F17042">
        <w:rPr>
          <w:sz w:val="28"/>
          <w:szCs w:val="28"/>
        </w:rPr>
        <w:t>Росархив</w:t>
      </w:r>
      <w:proofErr w:type="spellEnd"/>
      <w:r w:rsidRPr="00F17042">
        <w:rPr>
          <w:sz w:val="28"/>
          <w:szCs w:val="28"/>
        </w:rPr>
        <w:t>) (п. 7 и 9 Положения о Федеральном архивном агентстве):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 • издает нормативные правовые акты, определяющие порядок использования архивных документов в государственных и муниципальных архивах, а также иные нормативные правовые акты по вопросам, относящимся к установленной сфере деятельности,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• организует информационное обеспечение граждан, органов государственной власти, органов местного самоуправления, организаций и общественных объединений на основе документов Архивного фонда </w:t>
      </w:r>
      <w:r w:rsidRPr="00F17042">
        <w:rPr>
          <w:sz w:val="28"/>
          <w:szCs w:val="28"/>
        </w:rPr>
        <w:lastRenderedPageBreak/>
        <w:t>Российской Федерации и других архивных документов, в том числе путем создания и ведения информационных поисковых систем по архивным документам, осуществляет функции главного распорядителя и получателя средств федерального бюджета, предусмотренных на содержание Агентства и реализацию возложенных на Агентство функций, функции государственного заказчика федеральных целевых, научно-технических и инновационных программ и проектов в сфере деятельности Агентства, согласование списков источников комплектования федеральных государственных архивов. На уровне субъекта Российской Федерации функционирует департамент по архивному делу, который является исполнительным органом государственной власти субъекта, осуществляющим государственную политику в области архивного дела на территории субъекта. В судебной системе РФ организует работу архивов судов Судебный департамент при Верховном Суде РФ1. Судебный департамент при Верховном Суде РФ: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 • утверждает Перечень документов верховных судов республик, краевых, областных судов, судов городов федерального значения, судов автономной области и автономных округов, районных судов с указанием сроков хранения, согласованный с Центральной экспертно-проверочной комиссией при Федеральном архивном агентстве;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 • разрабатывает порядок отбора на хранение в архив федеральных судов общей юрисдикции документов, их комплектования, учета и использования3;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>• осуществляет контроль соблюдения правил организации, хранения, комплектования, учета и использования архивных документов. Архив суда является структурным подразделением суда и входит в состав отдела делопроизводства, судебной статистики и систематизации законодательства. Непосредственно управляет работой архива суда председатель суда, который утверждает положение об архиве суда;</w:t>
      </w:r>
    </w:p>
    <w:p w:rsidR="00946C37" w:rsidRPr="00F17042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F17042">
        <w:rPr>
          <w:sz w:val="28"/>
          <w:szCs w:val="28"/>
        </w:rPr>
        <w:t xml:space="preserve"> утверждает режим работы архива суда; назначает на должность и освобождает от должности специалистов, обеспечивающих деятельность архива суда, организует работу по повышению квалификации работников </w:t>
      </w:r>
      <w:r w:rsidRPr="00F17042">
        <w:rPr>
          <w:sz w:val="28"/>
          <w:szCs w:val="28"/>
        </w:rPr>
        <w:lastRenderedPageBreak/>
        <w:t xml:space="preserve">аппарата суда, принимает решение о поощрении работников аппарата суда либо о привлечении их к дисциплинарной ответственности; создает своим приказом постоянно действующую экспертную комиссию в целях организации и проведения работ по экспертизе ценности документов, отбору и подготовке к передаче на государственное хранение документов суда; определяет порядок выдачи разрешения на передачу документов в архив суда (см. табл. 1); устанавливает сроки и порядок сдачи дел (нарядов) и дел общего делопроизводства в Государственный архив соответствующего субъекта РФ; осуществляет контроль за состоянием хранения документов, их наличия в архиве суда; дает письменное разрешение на выдачу документов из архивохранилища; принимает меры по разработке планов конкретных мероприятий и нормативных документов, регламентирующие порядок работы в чрезвычайных ситуациях, при возникновении которых невозможно обеспечить сохранность архивных документов; выполняет иные  управленческие функции по обеспечению надлежащего функционирования архива суда. Разрешение на передачу документов в архив суда является результатом судебной деятельности работников аппарата суда по комплектованию и оформлению судебных дел и нарядов. При этом возможность передачи документов на архивное хранение реализуется посредством принятия соответствующих решений, как председателем суда, так и судьями и начальниками отделов дело/судопроизводства судов Управление архивным делом в суде осуществляется в тесном взаимодействии с подведомственными Федеральному архивному агентству организациями, органами исполнительной власти субъектов Российской Федерации, органами местного самоуправления, уполномоченными в сфере архивного дела и делопроизводства. В настоящее время наиболее актуальным и перспективным направлением для разработки вопросов взаимодействия судов с курирующими их архивами является передача на хранение документов на электронных носителях. Данный опыт только формируется. Относительно недавно, в 2012 г., состоялась первая передача на постоянное хранение большого количества </w:t>
      </w:r>
      <w:r w:rsidRPr="00F17042">
        <w:rPr>
          <w:sz w:val="28"/>
          <w:szCs w:val="28"/>
        </w:rPr>
        <w:lastRenderedPageBreak/>
        <w:t>электронных документов — Государственный архив Российской Федерации принял на хранение 1000 дисков с материалами Всероссийской переписи населения (2002 г.). Установление процессуального порядка аудио-видео-протоколирования судебных заседаний, а также иных элементов электронного ведения судопроизводства, а значит, смешанного, электронно-бумажного характера формирования судебных дел (материалов) потребует разработки новых подходов в ведении архивного дела при передаче документов постоянного срока хранения в государственные и муниципальные архивы.</w:t>
      </w:r>
    </w:p>
    <w:p w:rsidR="00946C37" w:rsidRPr="00BD27B8" w:rsidRDefault="00946C37" w:rsidP="00946C37">
      <w:pPr>
        <w:rPr>
          <w:bCs/>
          <w:sz w:val="28"/>
          <w:szCs w:val="28"/>
        </w:rPr>
      </w:pPr>
    </w:p>
    <w:p w:rsidR="00946C37" w:rsidRPr="00BD27B8" w:rsidRDefault="00946C37" w:rsidP="00946C37">
      <w:pPr>
        <w:jc w:val="both"/>
        <w:rPr>
          <w:b/>
          <w:bCs/>
          <w:sz w:val="28"/>
          <w:szCs w:val="28"/>
        </w:rPr>
      </w:pPr>
      <w:r w:rsidRPr="00BD27B8">
        <w:rPr>
          <w:b/>
          <w:bCs/>
          <w:sz w:val="28"/>
          <w:szCs w:val="28"/>
          <w:lang w:val="en-US"/>
        </w:rPr>
        <w:t>III</w:t>
      </w:r>
      <w:r w:rsidRPr="00BD27B8">
        <w:rPr>
          <w:b/>
          <w:bCs/>
          <w:sz w:val="28"/>
          <w:szCs w:val="28"/>
        </w:rPr>
        <w:t>. Указать определение терминов:</w:t>
      </w:r>
    </w:p>
    <w:p w:rsidR="00946C37" w:rsidRPr="00BD27B8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72308">
        <w:rPr>
          <w:b/>
          <w:sz w:val="28"/>
          <w:szCs w:val="28"/>
          <w:u w:val="single"/>
        </w:rPr>
        <w:t>1.учет архивных документов</w:t>
      </w:r>
      <w:r w:rsidRPr="00BD27B8">
        <w:rPr>
          <w:sz w:val="28"/>
          <w:szCs w:val="28"/>
        </w:rPr>
        <w:t>-</w:t>
      </w:r>
      <w:r w:rsidRPr="00B72308">
        <w:rPr>
          <w:rStyle w:val="a4"/>
        </w:rPr>
        <w:t xml:space="preserve"> </w:t>
      </w:r>
      <w:r w:rsidRPr="00BD27B8">
        <w:rPr>
          <w:sz w:val="28"/>
          <w:szCs w:val="28"/>
        </w:rPr>
        <w:t>Определение количества и состава архивных документов в единицах учета и отражение этого количества и состава в учетных документах для контро</w:t>
      </w:r>
      <w:r>
        <w:rPr>
          <w:sz w:val="28"/>
          <w:szCs w:val="28"/>
        </w:rPr>
        <w:t>ля за их наличием и состоянием</w:t>
      </w:r>
    </w:p>
    <w:p w:rsidR="00946C37" w:rsidRPr="00BD27B8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72308">
        <w:rPr>
          <w:b/>
          <w:sz w:val="28"/>
          <w:szCs w:val="28"/>
          <w:u w:val="single"/>
        </w:rPr>
        <w:t>2.аппарат суда-</w:t>
      </w:r>
      <w:r w:rsidRPr="00B72308">
        <w:rPr>
          <w:rStyle w:val="a4"/>
        </w:rPr>
        <w:t xml:space="preserve"> </w:t>
      </w:r>
      <w:r w:rsidRPr="00BD27B8">
        <w:rPr>
          <w:sz w:val="28"/>
          <w:szCs w:val="28"/>
        </w:rPr>
        <w:t xml:space="preserve">структурное подразделение суда, состоящее из отделов, обеспечивающее отправление правосудия посредством выполнения организационной и технической деятельности, закрепленной </w:t>
      </w:r>
      <w:r>
        <w:rPr>
          <w:sz w:val="28"/>
          <w:szCs w:val="28"/>
        </w:rPr>
        <w:t>за конкретным судебным органом.</w:t>
      </w:r>
    </w:p>
    <w:p w:rsidR="00946C37" w:rsidRPr="00BD27B8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72308">
        <w:rPr>
          <w:b/>
          <w:sz w:val="28"/>
          <w:szCs w:val="28"/>
          <w:u w:val="single"/>
        </w:rPr>
        <w:t>3.единица учета архивных документов</w:t>
      </w:r>
      <w:r w:rsidRPr="00BD27B8">
        <w:rPr>
          <w:sz w:val="28"/>
          <w:szCs w:val="28"/>
        </w:rPr>
        <w:t>-</w:t>
      </w:r>
      <w:r w:rsidRPr="00B72308">
        <w:rPr>
          <w:rStyle w:val="a4"/>
        </w:rPr>
        <w:t xml:space="preserve"> </w:t>
      </w:r>
      <w:r w:rsidRPr="00BD27B8">
        <w:rPr>
          <w:sz w:val="28"/>
          <w:szCs w:val="28"/>
        </w:rPr>
        <w:t>Единица измерения количества документов в архиве для отражения этого количества в учетных доку</w:t>
      </w:r>
      <w:r>
        <w:rPr>
          <w:sz w:val="28"/>
          <w:szCs w:val="28"/>
        </w:rPr>
        <w:t>ментах и архивных справочниках.</w:t>
      </w:r>
    </w:p>
    <w:p w:rsidR="00946C37" w:rsidRPr="00BD27B8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72308">
        <w:rPr>
          <w:b/>
          <w:sz w:val="28"/>
          <w:szCs w:val="28"/>
          <w:u w:val="single"/>
        </w:rPr>
        <w:t>4.архивный шифр</w:t>
      </w:r>
      <w:r w:rsidRPr="00BD27B8">
        <w:rPr>
          <w:sz w:val="28"/>
          <w:szCs w:val="28"/>
        </w:rPr>
        <w:t>-</w:t>
      </w:r>
      <w:r w:rsidRPr="00BD27B8">
        <w:rPr>
          <w:rFonts w:ascii="Segoe UI" w:hAnsi="Segoe UI" w:cs="Segoe UI"/>
          <w:color w:val="000000"/>
          <w:sz w:val="27"/>
        </w:rPr>
        <w:t xml:space="preserve"> </w:t>
      </w:r>
      <w:r w:rsidRPr="00BD27B8">
        <w:rPr>
          <w:sz w:val="28"/>
          <w:szCs w:val="28"/>
        </w:rPr>
        <w:t>обозначение, наносимое в левом нижнем углу на каждую единицу хранения в целях обе</w:t>
      </w:r>
      <w:r>
        <w:rPr>
          <w:sz w:val="28"/>
          <w:szCs w:val="28"/>
        </w:rPr>
        <w:t>спечения учета и идентификации.</w:t>
      </w:r>
    </w:p>
    <w:p w:rsidR="00946C37" w:rsidRPr="00BD27B8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72308">
        <w:rPr>
          <w:b/>
          <w:sz w:val="28"/>
          <w:szCs w:val="28"/>
        </w:rPr>
        <w:t>5.документы постоянного хранения</w:t>
      </w:r>
      <w:r w:rsidRPr="00BD27B8">
        <w:rPr>
          <w:sz w:val="28"/>
          <w:szCs w:val="28"/>
        </w:rPr>
        <w:t>-</w:t>
      </w:r>
      <w:r w:rsidRPr="00B72308">
        <w:rPr>
          <w:rStyle w:val="a4"/>
        </w:rPr>
        <w:t xml:space="preserve"> </w:t>
      </w:r>
      <w:r w:rsidRPr="00BD27B8">
        <w:rPr>
          <w:sz w:val="28"/>
          <w:szCs w:val="28"/>
        </w:rPr>
        <w:t xml:space="preserve">документ, которому в соответствии с нормативными правовыми актами установлено вечное </w:t>
      </w:r>
      <w:proofErr w:type="gramStart"/>
      <w:r w:rsidRPr="00BD27B8">
        <w:rPr>
          <w:sz w:val="28"/>
          <w:szCs w:val="28"/>
        </w:rPr>
        <w:t>хранение.(</w:t>
      </w:r>
      <w:proofErr w:type="gramEnd"/>
      <w:r w:rsidRPr="00BD27B8">
        <w:rPr>
          <w:sz w:val="28"/>
          <w:szCs w:val="28"/>
        </w:rPr>
        <w:t xml:space="preserve">это хранение документов </w:t>
      </w:r>
      <w:r>
        <w:rPr>
          <w:sz w:val="28"/>
          <w:szCs w:val="28"/>
        </w:rPr>
        <w:t>бессрочно, без уничтожения)</w:t>
      </w:r>
    </w:p>
    <w:p w:rsidR="00946C37" w:rsidRPr="00BD27B8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72308">
        <w:rPr>
          <w:b/>
          <w:sz w:val="28"/>
          <w:szCs w:val="28"/>
          <w:u w:val="single"/>
        </w:rPr>
        <w:t>6.опись фонда</w:t>
      </w:r>
      <w:r w:rsidRPr="00BD27B8">
        <w:rPr>
          <w:sz w:val="28"/>
          <w:szCs w:val="28"/>
        </w:rPr>
        <w:t>-</w:t>
      </w:r>
      <w:r w:rsidRPr="00B72308">
        <w:rPr>
          <w:rStyle w:val="a4"/>
        </w:rPr>
        <w:t xml:space="preserve"> </w:t>
      </w:r>
      <w:r w:rsidRPr="00BD27B8">
        <w:rPr>
          <w:sz w:val="28"/>
          <w:szCs w:val="28"/>
        </w:rPr>
        <w:t>архивный справочник, содержащий систематизированный перечень е</w:t>
      </w:r>
      <w:r>
        <w:rPr>
          <w:sz w:val="28"/>
          <w:szCs w:val="28"/>
        </w:rPr>
        <w:t>диниц хранения архивного фонда.</w:t>
      </w:r>
    </w:p>
    <w:p w:rsidR="00946C37" w:rsidRPr="00BD27B8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72308">
        <w:rPr>
          <w:b/>
          <w:sz w:val="28"/>
          <w:szCs w:val="28"/>
          <w:u w:val="single"/>
        </w:rPr>
        <w:t>7.наряд</w:t>
      </w:r>
      <w:r>
        <w:rPr>
          <w:sz w:val="28"/>
          <w:szCs w:val="28"/>
        </w:rPr>
        <w:t xml:space="preserve"> </w:t>
      </w:r>
      <w:r w:rsidRPr="00BD27B8">
        <w:rPr>
          <w:sz w:val="28"/>
          <w:szCs w:val="28"/>
        </w:rPr>
        <w:t>-</w:t>
      </w:r>
      <w:r w:rsidRPr="00BD27B8">
        <w:rPr>
          <w:rFonts w:ascii="Segoe UI" w:hAnsi="Segoe UI" w:cs="Segoe UI"/>
          <w:color w:val="000000"/>
          <w:sz w:val="27"/>
        </w:rPr>
        <w:t xml:space="preserve"> </w:t>
      </w:r>
      <w:r w:rsidRPr="00BD27B8">
        <w:rPr>
          <w:sz w:val="28"/>
          <w:szCs w:val="28"/>
        </w:rPr>
        <w:t>сброшюрованное дело документов одной категории, сформированное в алфавитном порядке, в хронологической последовательности или в хронологическо-т</w:t>
      </w:r>
      <w:r>
        <w:rPr>
          <w:sz w:val="28"/>
          <w:szCs w:val="28"/>
        </w:rPr>
        <w:t>ематической последовательности.</w:t>
      </w:r>
    </w:p>
    <w:p w:rsidR="00946C37" w:rsidRPr="00BD27B8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72308">
        <w:rPr>
          <w:b/>
          <w:sz w:val="28"/>
          <w:szCs w:val="28"/>
          <w:u w:val="single"/>
        </w:rPr>
        <w:t>8.номенклатура дел в суде</w:t>
      </w:r>
      <w:r w:rsidRPr="00BD27B8">
        <w:rPr>
          <w:sz w:val="28"/>
          <w:szCs w:val="28"/>
        </w:rPr>
        <w:t>-</w:t>
      </w:r>
      <w:r w:rsidRPr="00BD27B8">
        <w:rPr>
          <w:rFonts w:ascii="Segoe UI" w:hAnsi="Segoe UI" w:cs="Segoe UI"/>
          <w:color w:val="000000"/>
          <w:sz w:val="27"/>
        </w:rPr>
        <w:t xml:space="preserve"> </w:t>
      </w:r>
      <w:r w:rsidRPr="00BD27B8">
        <w:rPr>
          <w:sz w:val="28"/>
          <w:szCs w:val="28"/>
        </w:rPr>
        <w:t xml:space="preserve">систематизированный перечень </w:t>
      </w:r>
      <w:r w:rsidRPr="00BD27B8">
        <w:rPr>
          <w:sz w:val="28"/>
          <w:szCs w:val="28"/>
        </w:rPr>
        <w:lastRenderedPageBreak/>
        <w:t>наименований дел, заводимых в структурных подразделениях судов судебной системы Российской Федерации, с указанием сроков их хранения, по</w:t>
      </w:r>
      <w:r>
        <w:rPr>
          <w:sz w:val="28"/>
          <w:szCs w:val="28"/>
        </w:rPr>
        <w:t xml:space="preserve"> установленной форме.</w:t>
      </w:r>
    </w:p>
    <w:p w:rsidR="00946C37" w:rsidRPr="00BD27B8" w:rsidRDefault="00946C37" w:rsidP="00946C3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72308">
        <w:rPr>
          <w:b/>
          <w:sz w:val="28"/>
          <w:szCs w:val="28"/>
          <w:u w:val="single"/>
        </w:rPr>
        <w:t>9.архивохранилище</w:t>
      </w:r>
      <w:r w:rsidRPr="00BD27B8">
        <w:rPr>
          <w:sz w:val="28"/>
          <w:szCs w:val="28"/>
        </w:rPr>
        <w:t>-</w:t>
      </w:r>
      <w:r w:rsidRPr="00B72308">
        <w:rPr>
          <w:rStyle w:val="a4"/>
          <w:sz w:val="28"/>
        </w:rPr>
        <w:t xml:space="preserve"> специально</w:t>
      </w:r>
      <w:r w:rsidRPr="00B72308">
        <w:rPr>
          <w:sz w:val="32"/>
          <w:szCs w:val="28"/>
        </w:rPr>
        <w:t xml:space="preserve"> </w:t>
      </w:r>
      <w:r w:rsidRPr="00BD27B8">
        <w:rPr>
          <w:sz w:val="28"/>
          <w:szCs w:val="28"/>
        </w:rPr>
        <w:t>оборудованное помещение хранения архивных документов.</w:t>
      </w:r>
    </w:p>
    <w:p w:rsidR="00946C37" w:rsidRPr="00BD27B8" w:rsidRDefault="00946C37" w:rsidP="00946C37">
      <w:pPr>
        <w:rPr>
          <w:sz w:val="28"/>
          <w:szCs w:val="28"/>
        </w:rPr>
      </w:pPr>
    </w:p>
    <w:p w:rsidR="00946C37" w:rsidRPr="00B72308" w:rsidRDefault="00946C37" w:rsidP="00946C37">
      <w:pPr>
        <w:jc w:val="both"/>
        <w:rPr>
          <w:b/>
          <w:sz w:val="28"/>
          <w:szCs w:val="28"/>
          <w:u w:val="single"/>
        </w:rPr>
      </w:pPr>
      <w:r w:rsidRPr="00B72308">
        <w:rPr>
          <w:b/>
          <w:sz w:val="28"/>
          <w:szCs w:val="28"/>
          <w:u w:val="single"/>
          <w:lang w:val="en-US"/>
        </w:rPr>
        <w:t>IV</w:t>
      </w:r>
      <w:r w:rsidRPr="00B72308">
        <w:rPr>
          <w:b/>
          <w:sz w:val="28"/>
          <w:szCs w:val="28"/>
          <w:u w:val="single"/>
        </w:rPr>
        <w:t>. Представить последовательность действий при проведении проверки при передаче документов из архива суда в государственный архив на постоянное хранение.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>Документы Архивного фонда Российской Федерации, образовавшиеся в суде, передаются на постоянное хранение в соответствующий государственный (муниципальный) архив, по общему правилу, по истечении сроков их временного хранения в архиве суда.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>Документы Архивного фонда Российской Федерации, временно находящиеся на хранении в архивах судов, по истечении сроков их временного хранения в архиве суда передаются на постоянное хранение в соответствующий государственный (муниципальный) архив. Документы временных (до 10 лет включительно) сроков хранения в государственный архив не передаются.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>При ликвидации организации документы постоянного хранения и документы по личному составу ликвидированных организаций должны передаваться в упорядоченном состоянии в соответствующий государственный (муниципальный) архив.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816396">
        <w:rPr>
          <w:b/>
          <w:sz w:val="28"/>
          <w:szCs w:val="28"/>
        </w:rPr>
        <w:t>Передаче на хранение в государственные архивы подлежат: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>1) дела общего делопроизводства постоянного срока хранения - по истечении 15-летнего срока хранения в архиве суда (судебной коллегии);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>2) судебные дела постоянного срока хранения - по истечении 75-летнего срока хранения в архиве суда (судебной коллегии).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 xml:space="preserve">Данные сроки являются основным ориентиром в деятельности архивных подразделений судов. Однако необходимо учитывать, что возможна и досрочная передача документов постоянного хранения при отсутствии </w:t>
      </w:r>
      <w:r w:rsidRPr="00816396">
        <w:rPr>
          <w:sz w:val="28"/>
          <w:szCs w:val="28"/>
        </w:rPr>
        <w:lastRenderedPageBreak/>
        <w:t>необходимых условий для обеспечения сохранности документов Архивного фонда Российской Федерации, при угрозе утраты (уничтожения) документов, а также по просьбе суда-источника комплектования на основании соответствующего договора.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>Согласно Приказу Министерства культуры РФ от 31 марта 2015 г. № 526 «Об утверждении правил организации хранения, комплектования, учета и использования документов Архивного фонда Российской Федерации и других архивных документов в органах государственной власти, органах местного самоуправления и организациях» передача документов на постоянное хранение может быть осуществлена и досрочно'. при отсутствии необходимых условий для обеспечения сохранности документов Архивного фонда Российской Федерации; при угрозе утраты (уничтожения) документов; по просьбе организации на основании договора с государственным (муниципальным) архивом.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>Перед сдачей дел на постоянное хранение работник отдела дело/судопроизводства, ответственный за работу архива, проводит совместно с представителем государственного архива проверку наличия, физического и санитарно-гигиенического состояния дел (нарядов) и дел общего делопроизводства, включенных в годовые разделы описей по структурным подразделениям.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 xml:space="preserve">При приёме документов в государственный (муниципальный) архив проводится итоговая, </w:t>
      </w:r>
      <w:proofErr w:type="spellStart"/>
      <w:r w:rsidRPr="00816396">
        <w:rPr>
          <w:sz w:val="28"/>
          <w:szCs w:val="28"/>
        </w:rPr>
        <w:t>поединичная</w:t>
      </w:r>
      <w:proofErr w:type="spellEnd"/>
      <w:r w:rsidRPr="00816396">
        <w:rPr>
          <w:sz w:val="28"/>
          <w:szCs w:val="28"/>
        </w:rPr>
        <w:t xml:space="preserve"> проверка их состояния и комплектности. На всех экземплярах описи дел, документов проставляются отметки о приёме архивных документов в архив. При первой передаче документов в государственный (муниципальный) архив передается историческая справка к фонду. При последующих передачах документов передается дополнение к исторической справке.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 xml:space="preserve">Передача дел (нарядов) и дел общего делопроизводства на хранение в государственный архив оформляется актом приема-передачи документов, который составляется в двух экземплярах. Один экземпляр акта остается в </w:t>
      </w:r>
      <w:r w:rsidRPr="00816396">
        <w:rPr>
          <w:sz w:val="28"/>
          <w:szCs w:val="28"/>
        </w:rPr>
        <w:lastRenderedPageBreak/>
        <w:t>государственном (муниципальном) архиве. Второй экземпляр акта возвращается в архив суда после его оформления. Вместе с документами передаются три экземпляра описи дел, документов, в том числе один в электронном виде.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>Если при передаче дел будет обнаружено расхождение между итоговой записью описи дел и фактическим наличием передаваемых дел (нарядов) и дел общего делопроизводства, то оформляется новая итоговая запись, в которой указывается фактическое наличие дел (нарядов) и документов и номера отсутствующих дел.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>Номера отсутствующих дел (нарядов) и дел общего делопроизводства фиксируются в акте приема-передачи дел на постоянное хранение.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>К этому акту прилагается справка суда о причинах отсутствия этих документов. После передачи документов в государственный (муниципальный) архив суд принимает меры к восстановлению утраченных производств в соответствии с гл. 38 ГПК РФ.</w:t>
      </w:r>
    </w:p>
    <w:p w:rsidR="00946C37" w:rsidRPr="00816396" w:rsidRDefault="00946C37" w:rsidP="00946C37">
      <w:pPr>
        <w:spacing w:line="360" w:lineRule="auto"/>
        <w:ind w:firstLine="709"/>
        <w:jc w:val="both"/>
        <w:rPr>
          <w:sz w:val="28"/>
          <w:szCs w:val="28"/>
        </w:rPr>
      </w:pPr>
      <w:r w:rsidRPr="00816396">
        <w:rPr>
          <w:sz w:val="28"/>
          <w:szCs w:val="28"/>
        </w:rPr>
        <w:t>При ликвидации суда — источника комплектования государственных (муниципальных) архивов образуется ликвидационная комиссия, в обязанность которой входит передача дел и имущества. В состав этой комиссии включается представитель государственного (муниципального) архива.</w:t>
      </w:r>
    </w:p>
    <w:p w:rsidR="00532CA1" w:rsidRDefault="00532CA1"/>
    <w:sectPr w:rsidR="0053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37"/>
    <w:rsid w:val="00532CA1"/>
    <w:rsid w:val="007E2533"/>
    <w:rsid w:val="0094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32781-8180-429D-ABDA-7DB63B3B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946C37"/>
    <w:pPr>
      <w:ind w:left="720"/>
      <w:contextualSpacing/>
    </w:pPr>
  </w:style>
  <w:style w:type="character" w:customStyle="1" w:styleId="a4">
    <w:name w:val="Абзац списка Знак"/>
    <w:link w:val="a3"/>
    <w:uiPriority w:val="1"/>
    <w:locked/>
    <w:rsid w:val="00946C3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4295</Words>
  <Characters>24483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</dc:creator>
  <cp:keywords/>
  <dc:description/>
  <cp:lastModifiedBy>Admin</cp:lastModifiedBy>
  <cp:revision>2</cp:revision>
  <dcterms:created xsi:type="dcterms:W3CDTF">2025-06-25T19:25:00Z</dcterms:created>
  <dcterms:modified xsi:type="dcterms:W3CDTF">2025-06-25T19:25:00Z</dcterms:modified>
</cp:coreProperties>
</file>