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1A03294" w:rsidR="00256DC1" w:rsidRPr="00862D17" w:rsidRDefault="0035046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Papeleria</w:t>
            </w:r>
            <w:proofErr w:type="spellEnd"/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3E51D371" w:rsidR="004B6D1E" w:rsidRDefault="004B6D1E" w:rsidP="0013448A"/>
    <w:p w14:paraId="64297D4D" w14:textId="26B8D85A" w:rsidR="00B52A05" w:rsidRDefault="00B52A05" w:rsidP="0013448A"/>
    <w:p w14:paraId="1C50C552" w14:textId="011F2DE9" w:rsidR="00B52A05" w:rsidRDefault="00B52A05" w:rsidP="0013448A">
      <w:r>
        <w:rPr>
          <w:noProof/>
        </w:rPr>
        <w:drawing>
          <wp:inline distT="0" distB="0" distL="0" distR="0" wp14:anchorId="79053700" wp14:editId="3233B0D5">
            <wp:extent cx="5562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F732" w14:textId="21AA8186" w:rsidR="00B52A05" w:rsidRDefault="00B52A05" w:rsidP="0013448A">
      <w:r>
        <w:rPr>
          <w:noProof/>
        </w:rPr>
        <w:lastRenderedPageBreak/>
        <w:drawing>
          <wp:inline distT="0" distB="0" distL="0" distR="0" wp14:anchorId="56CF2B9B" wp14:editId="1D42AB18">
            <wp:extent cx="5608320" cy="65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FAE5" w14:textId="7287D6AC" w:rsidR="00B52A05" w:rsidRDefault="00B52A05" w:rsidP="0013448A"/>
    <w:p w14:paraId="60436A29" w14:textId="6894B933" w:rsidR="00555EA3" w:rsidRDefault="00555EA3" w:rsidP="0013448A">
      <w:r>
        <w:t>Creamos la base de datos</w:t>
      </w:r>
    </w:p>
    <w:p w14:paraId="4F057732" w14:textId="453DA2A0" w:rsidR="00555EA3" w:rsidRDefault="00555EA3" w:rsidP="0013448A">
      <w:r>
        <w:rPr>
          <w:noProof/>
        </w:rPr>
        <w:drawing>
          <wp:inline distT="0" distB="0" distL="0" distR="0" wp14:anchorId="5EF67A71" wp14:editId="351D6F25">
            <wp:extent cx="4000500" cy="79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7678" w14:textId="3D35E6FC" w:rsidR="00555EA3" w:rsidRDefault="00555EA3" w:rsidP="0013448A"/>
    <w:p w14:paraId="57EB2218" w14:textId="77777777" w:rsidR="00555EA3" w:rsidRDefault="00555EA3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91D3" w14:textId="77777777" w:rsidR="001D4DF2" w:rsidRDefault="001D4DF2" w:rsidP="00256DC1">
      <w:r>
        <w:separator/>
      </w:r>
    </w:p>
  </w:endnote>
  <w:endnote w:type="continuationSeparator" w:id="0">
    <w:p w14:paraId="3AF0DAB5" w14:textId="77777777" w:rsidR="001D4DF2" w:rsidRDefault="001D4DF2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F7D2" w14:textId="77777777" w:rsidR="001D4DF2" w:rsidRDefault="001D4DF2" w:rsidP="00256DC1">
      <w:r>
        <w:separator/>
      </w:r>
    </w:p>
  </w:footnote>
  <w:footnote w:type="continuationSeparator" w:id="0">
    <w:p w14:paraId="46496E62" w14:textId="77777777" w:rsidR="001D4DF2" w:rsidRDefault="001D4DF2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272AA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1D4DF2"/>
    <w:rsid w:val="002047B9"/>
    <w:rsid w:val="00256DC1"/>
    <w:rsid w:val="002A601A"/>
    <w:rsid w:val="002C3E81"/>
    <w:rsid w:val="002D7F41"/>
    <w:rsid w:val="00304607"/>
    <w:rsid w:val="003116D6"/>
    <w:rsid w:val="0035046F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55EA3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52A05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197</Words>
  <Characters>1153</Characters>
  <Application>Microsoft Office Word</Application>
  <DocSecurity>0</DocSecurity>
  <Lines>60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Ronnal Esneyder Ortiz Cuadros</cp:lastModifiedBy>
  <cp:revision>67</cp:revision>
  <cp:lastPrinted>2022-05-31T19:14:00Z</cp:lastPrinted>
  <dcterms:created xsi:type="dcterms:W3CDTF">2022-05-28T16:35:00Z</dcterms:created>
  <dcterms:modified xsi:type="dcterms:W3CDTF">2022-10-22T23:10:00Z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e9a022dd6c285aad08df82d6fedf6bcd06474dfbc1e362a5d69dcba594e42ef5</vt:lpwstr>
  </property>
</Properties>
</file>