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cps8c2hko3p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no60zwjokr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c26y33ys2h6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cx4h9jcrlcp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u0snruavue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v23tifbehao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8yvgmoyta15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aycndkoiyi8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gf9hrm9jixc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oppq6h84bzy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9wu2e945jqv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bteev1gwz5v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nxcb8igtvpm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edqmgmfyd35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jn2bx8penq6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rj40r2ssjlv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9tukwwiebcj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18bktg4cv68a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uitul0dpt4lr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spacing w:after="400" w:lineRule="auto"/>
        <w:jc w:val="left"/>
        <w:rPr>
          <w:b w:val="1"/>
          <w:bCs w:val="1"/>
          <w:sz w:val="28"/>
          <w:szCs w:val="28"/>
        </w:rPr>
      </w:pPr>
      <w:bookmarkStart w:colFirst="0" w:colLast="0" w:name="_8awiuhvdmee9" w:id="19"/>
      <w:bookmarkEnd w:id="19"/>
      <w:r w:rsidDel="00000000" w:rsidR="00000000" w:rsidRPr="00000000">
        <w:rPr>
          <w:rtl w:val="0"/>
        </w:rPr>
      </w:r>
    </w:p>
    <w:sdt>
      <w:sdtPr>
        <w:id w:val="-8936264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Содержание</w:t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308703snbi5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1. ТЕОРЕТИЧЕСКАЯ ЧАСТЬ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a1rcu8aru5n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 Анализ предметной области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1.1.1. Современное состояние индустрии туризма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1.1.2. Структура туристических расходов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1.1.3. Актуальность задачи оптимизации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k3b2mevpd5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 Теоретические основы рекомендательных систем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1.2.1. Понятие и назначение рекомендательных систем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1.2.2. Классификация рекомендательных систем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1.2.3. Метрики оценки качества рекомендаций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7la6cpd2vm8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 Применение методов Data Science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1.3.1. Концепция науки о данных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1.3.2. Жизненный цикл проекта анализа данных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1.3.3. Алгоритмы машинного обучения в туристических задачах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1.3.4. Прогнозирование цен и временные ряды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90hb777d7gq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1.4. Методы оптимизации в задачах планирования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1.4.1. Постановка задачи оптимизации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1.4.2. Задача о рюкзаке как модель туристического планирования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1.4.3. Многокритериальная оптимизация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1.4.4. Меры сходства и коэффициент Жаккара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3drdqoi478w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1.5. Обзор существующих решений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1.5.1. Глобальные туристические платформы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1.5.2. Сервисы с применением машинного обучения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1.5.3. Сравнительный анализ возможностей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qmeeozvkh1d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1.6. Обоснование выбора технологий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1.6.1. Сравнительный анализ технологий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1.6.2. Архитектурный выбор: одностраничное приложение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1.6.3. Выбор библиотеки визуализации данных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1.6.4. Механизм персистентного хранения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sauxvs9hv3e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Выводы по теоретической части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4rbs6p6d9x6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spacing w:after="400" w:lineRule="auto"/>
        <w:jc w:val="center"/>
        <w:rPr>
          <w:sz w:val="28"/>
          <w:szCs w:val="28"/>
        </w:rPr>
      </w:pPr>
      <w:bookmarkStart w:colFirst="0" w:colLast="0" w:name="_1omxr2tza0ji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spacing w:after="400" w:lineRule="auto"/>
        <w:jc w:val="left"/>
        <w:rPr>
          <w:sz w:val="28"/>
          <w:szCs w:val="28"/>
        </w:rPr>
      </w:pPr>
      <w:bookmarkStart w:colFirst="0" w:colLast="0" w:name="_6dkxwpwbxx4x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400" w:lineRule="auto"/>
        <w:jc w:val="center"/>
        <w:rPr>
          <w:color w:val="000000"/>
          <w:sz w:val="28"/>
          <w:szCs w:val="28"/>
        </w:rPr>
      </w:pPr>
      <w:bookmarkStart w:colFirst="0" w:colLast="0" w:name="_308703snbi57" w:id="23"/>
      <w:bookmarkEnd w:id="23"/>
      <w:r w:rsidDel="00000000" w:rsidR="00000000" w:rsidRPr="00000000">
        <w:rPr>
          <w:color w:val="000000"/>
          <w:sz w:val="28"/>
          <w:szCs w:val="28"/>
          <w:rtl w:val="0"/>
        </w:rPr>
        <w:t xml:space="preserve">ГЛАВА 1. ТЕОРЕТИЧЕСКАЯ ЧАСТЬ</w:t>
      </w:r>
    </w:p>
    <w:p w:rsidR="00000000" w:rsidDel="00000000" w:rsidP="00000000" w:rsidRDefault="00000000" w:rsidRPr="00000000" w14:paraId="00000039">
      <w:pPr>
        <w:pStyle w:val="Heading2"/>
        <w:rPr>
          <w:color w:val="000000"/>
        </w:rPr>
      </w:pPr>
      <w:bookmarkStart w:colFirst="0" w:colLast="0" w:name="_a1rcu8aru5ny" w:id="24"/>
      <w:bookmarkEnd w:id="24"/>
      <w:r w:rsidDel="00000000" w:rsidR="00000000" w:rsidRPr="00000000">
        <w:rPr>
          <w:color w:val="000000"/>
          <w:rtl w:val="0"/>
        </w:rPr>
        <w:t xml:space="preserve">1.1. Анализ предметной области</w:t>
      </w:r>
    </w:p>
    <w:p w:rsidR="00000000" w:rsidDel="00000000" w:rsidP="00000000" w:rsidRDefault="00000000" w:rsidRPr="00000000" w14:paraId="0000003A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1.1.1. Современное состояние индустрии туризма</w:t>
      </w:r>
    </w:p>
    <w:p w:rsidR="00000000" w:rsidDel="00000000" w:rsidP="00000000" w:rsidRDefault="00000000" w:rsidRPr="00000000" w14:paraId="0000003B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Индустрия туризма представляет собой одну из крупнейших отраслей мировой экономики, демонстрирующую устойчивый рост в течение последних двух десятилетий. По данным Всемирной туристской организации, на долю туризма приходится около 10 процентов мирового валового внутреннего продукта, а количество международных туристических поездок ежегодно превышает 1,4 миллиарда. Цифровизация отрасли привела к появлению значительного количества онлайн-сервисов, обеспечивающих бронирование авиабилетов, проживания, экскурсий и других туристических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Несмотря на широкое распространение цифровых платформ, перед потребителем по-прежнему стоит сложная задача оптимизации расходов при планировании путешествия. Стоимость поездки складывается из множества компонентов, каждый из которых обладает собственной ценовой динамикой, зависящей от сезонности, географического расположения, политики поставщика услуг и иных факторов. Самостоятельный анализ всех возможных комбинаций становится практически невыполнимым для рядового пользователя ввиду огромного объ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ма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1.1.2. Структура туристических расходов</w:t>
      </w:r>
    </w:p>
    <w:p w:rsidR="00000000" w:rsidDel="00000000" w:rsidP="00000000" w:rsidRDefault="00000000" w:rsidRPr="00000000" w14:paraId="0000003E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Совокупные расходы на путешествие в общем случае подразделяются на четыре основные категории: транспортные расходы (прежде всего стоимость авиабилетов или иных видов междугороднего транспорта), расходы на проживание (отели, апартаменты, хостелы), расходы на питание и расходы на перемещение внутри пункта назначения. Каждая категория обладает собственной ценовой эластичностью и набором факторов, влияющих на конечную стоимость.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Анализ структуры расходов по различным направлениям показывает, что соотношение указанных компонентов существенно варьируется в зависимости от региона и категории путешественника. В развитых европейских странах доля расходов на проживание может достигать 45 процентов общего бюджета, тогда как в странах Юго-Восточной Азии аналогичный показатель не превышает 25 процентов. Подобная неоднородность созда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 необходимость в инструментах, способных учитывать специфику конкретного направления при формировании бюджета.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1.1.3. Актуальность задачи оптимизации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Актуальность разработки рекомендательных систем для туристического сектора обусловлена несколькими факторами. Во-первых, рост числа доступных предложений приводит к так называемой проблеме информационного перегруза, при которой пользователь не способен самостоятельно сравнить все доступные варианты. Во-вторых, ценообразование в туристическом секторе характеризуется высокой степенью динамичности, что делает ручной мониторинг цен малоэффективным. В-третьих, индивидуальные предпочтения пользователей существенно различаются, что требует применения механизмов персонализации.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Применение методов науки о данных позволяет автоматизировать процесс анализа большого объ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ма туристических предложений, учитывая одновременно ценовые, качественные и персональные критерии. Это созда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 основу для построения интеллектуальных систем, способных формировать индивидуальные рекомендации с обоснованием выбора.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color w:val="000000"/>
        </w:rPr>
      </w:pPr>
      <w:bookmarkStart w:colFirst="0" w:colLast="0" w:name="_k3b2mevpd5k5" w:id="25"/>
      <w:bookmarkEnd w:id="25"/>
      <w:r w:rsidDel="00000000" w:rsidR="00000000" w:rsidRPr="00000000">
        <w:rPr>
          <w:color w:val="000000"/>
          <w:rtl w:val="0"/>
        </w:rPr>
        <w:t xml:space="preserve">1.2. Теоретические основы рекомендательных систем</w:t>
      </w:r>
    </w:p>
    <w:p w:rsidR="00000000" w:rsidDel="00000000" w:rsidP="00000000" w:rsidRDefault="00000000" w:rsidRPr="00000000" w14:paraId="00000044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1.2.1. Понятие и назначение рекомендательных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Рекомендательная система представляет собой программный комплекс, предназначенный для формирования персонализированных предложений объектов (товаров, услуг, информационных ресурсов) пользователю на основе анализа его предпочтений, поведения и характеристик объектов. Основная цель рекомендательных систем состоит в снижении информационной нагрузки на пользователя пут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м фильтрации релевантных вариантов из общего множества доступных альтернатив.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Первые исследования в области рекомендательных систем относятся к середине девяностых годов двадцатого века. Системы Tapestry и GroupLens заложили основу для развития коллаборативной фильтрации, а проект Netflix Prize, запущенный в 2006 году, стимулировал значительный прогресс в области алгоритмов прогнозирования рейтингов. К настоящему времени рекомендательные системы стали неотъемлемой частью большинства крупных онлайн-сервисов: Amazon, Netflix, YouTube, Spotify и многих других.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1.2.2. Классификация рекомендательных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научной литературе принято выделять несколько основных типов рекомендательных систем, различающихся принципом работы и используемыми источниками данных. Сводная характеристика основных типов представлена в таблице 1.1.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before="6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1.1. Сравнительная классификация типов рекомендательных систем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2080"/>
        <w:gridCol w:w="2080"/>
        <w:tblGridChange w:id="0">
          <w:tblGrid>
            <w:gridCol w:w="2200"/>
            <w:gridCol w:w="3000"/>
            <w:gridCol w:w="2080"/>
            <w:gridCol w:w="2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Тип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Принцип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Преимущества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Коллаборативная фильтрация (Collaborative Filtering)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Анализ поведения схожих пользователей; рекомендация на основе предпочтений других людей с аналогичной историей выбора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Высокая точность при наличии большого количества данных; способность находить неочевидные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Проблема холодного старта; зависимость от объ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ма пользовательской базы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Контентная фильтрация (Content-Based Filtering)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Сопоставление атрибутов объектов с явно заданными или вычисленными предпочтениями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Работает без накопленной истории пользователей; объяснимость рекомендаций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Ограниченная новизна рекомендаций; необходимость качественной разметки атрибутов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Гибридные системы (Hybrid Systems)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Комбинация коллаборативной и контентной фильтрации с применением взвешенных или последовательных схем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Компенсация недостатков отдельных подходов; повышенная точность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Сложность реализации; более высокие вычислительные затраты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Знание-ориентированные системы (Knowledge-Based)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Применение явных правил и ограничений предметной области для формирования рекомендаций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Эффективность при разовых покупках; уч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т ж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стких ограничений (например, бюджет)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Требует экспертного знания; ограниченная масштабируемость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Системы на основе глубокого обучения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Использование нейронных сетей для извлечения скрытых представлений пользователей и объектов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Способность работать с разнородными данными; высокая точность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Низкая интерпретируемость; большие требования к данным и ресурсам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Выбор конкретного типа рекомендательной системы определяется характером решаемой задачи, наличием исторических данных о поведении пользователей, требованиями к объяснимости рекомендаций и доступными вычислительными ресурсами. Для задач туристического сектора, характеризующихся низкой частотой повторных покупок и высокой важностью уч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та ограничений (бюджет, даты, визовый режим), наиболее применимыми оказываются знание-ориентированные и гибридные подходы.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1.2.3. Метрики оценки качества рекомендаций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объективной оценки эффективности рекомендательных систем применяется широкий спектр метрик, отражающих различные аспекты качества выдачи. Метрики разделяются на две основные группы: метрики точности прогнозирования (predictive accuracy) и метрики качества ранжирования (ranking quality). Перечень основных метрик с указанием области применения привед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 в таблице 1.2.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before="6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1.2. Основные метрики оценки качества рекомендательных систем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60"/>
        <w:gridCol w:w="2800"/>
        <w:tblGridChange w:id="0">
          <w:tblGrid>
            <w:gridCol w:w="2200"/>
            <w:gridCol w:w="43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Применение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Точность (Precision)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Доля релевантных объектов среди всех рекомендованных. Precision = TP / (TP + FP)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Оценка качества top-N рекомендаций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Полнота (Recall)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Доля релевантных объектов, попавших в рекомендации, от общего числа релевантных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Оценка покрытия пользовательских предпочтений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F1-мера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Среднее гармоническое точности и полноты. F1 = 2 × P × R / (P + 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Сбалансированная оценка модели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RMSE (Root Mean Squared 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Среднеквадратическая ошибка прогноза рейтинга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Оценка точности прогнозирования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MAE (Mean Absolute 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Средняя абсолютная ошибка прогноза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Оценка точности прогнозирования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NDCG (Normalized Discounted Cumulative Gain)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Нормализованная мера качества ранжирования с уч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том позиции релевантного объекта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Оценка качества ранжированного списка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Покрытие (Coverage)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Доля объектов каталога, которые система способна рекомендовать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Оценка разнообразия выдачи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Новизна (Novelty)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Степень неочевидности рекомендованных объектов для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Преодоление эффекта пузыря фильтров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Помимо перечисленных количественных метрик, при оценке рекомендательных систем учитываются качественные характеристики: разнообразие выдачи (diversity), отражающее степень тематического разброса рекомендованных объектов; серендипити (serendipity), означающее способность системы предлагать неожиданно релевантные варианты; и стабильность рекомендаций при незначительном изменении входных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color w:val="000000"/>
        </w:rPr>
      </w:pPr>
      <w:bookmarkStart w:colFirst="0" w:colLast="0" w:name="_7la6cpd2vm8i" w:id="26"/>
      <w:bookmarkEnd w:id="26"/>
      <w:r w:rsidDel="00000000" w:rsidR="00000000" w:rsidRPr="00000000">
        <w:rPr>
          <w:color w:val="000000"/>
          <w:rtl w:val="0"/>
        </w:rPr>
        <w:t xml:space="preserve">1.3. Применение методов Data Science</w:t>
      </w:r>
    </w:p>
    <w:p w:rsidR="00000000" w:rsidDel="00000000" w:rsidP="00000000" w:rsidRDefault="00000000" w:rsidRPr="00000000" w14:paraId="00000088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1.3.1. Концепция науки о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Наука о данных (Data Science) представляет собой междисциплинарную область, объединяющую методы статистики, машинного обучения, информатики и предметной экспертизы для извлечения знаний и принятия решений на основе анализа больших объ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мов разнородных данных. Термин Data Science получил широкое распространение в начале двадцать первого века в связи с резким ростом доступных вычислительных мощностей и объ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мов накопленной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современной практике наука о данных охватывает полный цикл работы с данными: сбор и интеграцию из различных источников, предварительную обработку и очистку, исследовательский анализ, построение и валидацию моделей, интерпретацию результатов и разв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ртывание решений в производственной среде. Применительно к задачам туристической отрасли наука о данных позволяет анализировать ценовые тренды, моделировать пользовательское поведение, прогнозировать спрос и оптимизировать персональные туристические маршруты.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1.3.2. Жизненный цикл проекта анализа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Стандартизованным подходом к организации проектов в области анализа данных является методология CRISP-DM (Cross-Industry Standard Process for Data Mining), включающая шесть последовательных этапов: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Понимание задачи (Business Understanding): формулирование целей проекта, определение критериев успеха, оценка ресурсов и рисков;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Понимание данных (Data Understanding): сбор исходных данных, описательная статистика, выявление аномалий и пропусков;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Подготовка данных (Data Preparation): очистка, нормализация, агрегация, отбор и инженерия признаков;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Моделирование (Modeling): выбор алгоритмов, обучение моделей, настройка гиперпараметров;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Оценка (Evaluation): проверка соответствия моделей бизнес-целям, валидация на независимых выборках;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Разв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ртывание (Deployment): внедрение модели в производственную систему, мониторинг работы.</w:t>
      </w:r>
    </w:p>
    <w:p w:rsidR="00000000" w:rsidDel="00000000" w:rsidP="00000000" w:rsidRDefault="00000000" w:rsidRPr="00000000" w14:paraId="00000093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1.3.3. Алгоритмы машинного обучения в туристических задачах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Машинное обучение представляет собой раздел искусственного интеллекта, посвящ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нный разработке алгоритмов, способных извлекать закономерности из данных без явного программирования. В контексте туристических рекомендательных систем находят применение алгоритмы обучения с учителем (для задач классификации и регрессии), обучения без учителя (для кластеризации и снижения размерности) и обучения с подкреплением (для оптимизации последовательных решений).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таблице 1.3 представлен обзор основных алгоритмов машинного обучения с указанием их назначения и возможностей применения в задачах туристического сектора.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before="6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1.3. Алгоритмы машинного обучения и их применение в туристических задачах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60"/>
        <w:gridCol w:w="3600"/>
        <w:tblGridChange w:id="0">
          <w:tblGrid>
            <w:gridCol w:w="2400"/>
            <w:gridCol w:w="336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Алгоритм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Применение в туристических задачах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Линейная регрессия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Прогнозирование непрерывной целевой переменной по линейной комбинации признаков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Прогноз стоимости поездки в зависимости от длительности и категории отеля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Логистическая регрессия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Бинарная и многоклассовая классификация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Классификация пользователей по сегментам путешественников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Деревья решений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Иерархическое разбиение пространства признаков для классификации и регрессии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Выбор направления по дереву пользовательских предпочтений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Случайный лес (Random Forest)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Ансамбль деревьев решений с механизмом бэггинга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Прогноз цены билетов с уч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том множества факторов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Градиентный бустинг (XGBoost, LightGBM)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Последовательное построение слабых моделей, корректирующих ошибки предыдущих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Высокоточное прогнозирование цен и спроса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Метод k-ближайших соседей (k-NN)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Поиск k наиболее схожих объектов в пространстве признаков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Поиск похожих направлений и поездок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Кластеризация k-means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Разбиение объектов на группы по принципу схожести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Сегментация направлений по ценовым категориям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Метод опорных векторов (SVM)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Построение разделяющей гиперплоскости между классами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Классификация направлений по бюджетным категориям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Нейронные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Обучение нелинейных представлений данных через многослойные архитектуры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Глубокие модели рекомендаций (Neural Collaborative Filtering)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1.3.4. Прогнозирование цен и временные ряды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Особое место в туристических рекомендательных системах занимает задача прогнозирования цен. Стоимость авиабилетов и проживания характеризуется выраженной сезонностью, недельной цикличностью и зависимостью от внешних событий. Для моделирования подобных временных рядов применяются классические статистические методы (ARIMA, SARIMA, экспоненциальное сглаживание), а также современные подходы на основе глубокого обучения (LSTM, GRU, Transformer-архитектуры).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Простейшим, но при этом достаточно эффективным подходом к моделированию сезонности является мультипликативная декомпозиция временного ряда, при которой исходный сигнал представляется в виде произведения тренда, сезонной компоненты и случайного шума. Данный подход не требует значительных вычислительных ресурсов и позволяет получить интерпретируемую модель, что делает его пригодным для применения в клиентских приложениях.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>
          <w:color w:val="000000"/>
        </w:rPr>
      </w:pPr>
      <w:bookmarkStart w:colFirst="0" w:colLast="0" w:name="_90hb777d7gqd" w:id="27"/>
      <w:bookmarkEnd w:id="27"/>
      <w:r w:rsidDel="00000000" w:rsidR="00000000" w:rsidRPr="00000000">
        <w:rPr>
          <w:color w:val="000000"/>
          <w:rtl w:val="0"/>
        </w:rPr>
        <w:t xml:space="preserve">1.4. Методы оптимизации в задачах планирования</w:t>
      </w:r>
    </w:p>
    <w:p w:rsidR="00000000" w:rsidDel="00000000" w:rsidP="00000000" w:rsidRDefault="00000000" w:rsidRPr="00000000" w14:paraId="000000BA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1.4.1. Постановка задачи оптимизации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Задача планирования путешествия с уч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том бюджетных ограничений относится к классу задач оптимизации с ограничениями. В общем виде такая задача формулируется как поиск экстремума целевой функции при выполнении системы неравенств и равенств, описывающих допустимое множество решений. Применительно к туристическому планированию целевая функция отражает интегральную оценку качества поездки, а ограничения задают рамки бюджета, длительности и иных параметров.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1.4.2. Задача о рюкзаке как модель туристического планирования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Одной из наиболее распростран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нных математических моделей, применимых к задачам распределения ограниченных ресурсов, является задача о рюкзаке (Knapsack Problem). В классической формулировке требуется выбрать подмножество объектов из заданного набора, каждый из которых обладает весом и ценностью, таким образом, чтобы общий вес не превысил вместимость рюкзака, а суммарная ценность была максимальной.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Применительно к туристическому планированию в роли веса выступает стоимость отдельного компонента поездки (билет, отель, экскурсия), в роли вместимости рюкзака выступает общий бюджет пользователя, а в роли ценности выступает субъективная или вычисленная полезность данного компонента. Задача о рюкзаке относится к классу NP-полных задач, однако для практических размерностей (десятки и сотни объектов) существуют эффективные алгоритмы динамического программирования и эвристические подходы.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1.4.3. Многокритериальная оптимизация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большинстве реальных задач туристического планирования пользователь стремится одновременно оптимизировать несколько критериев: минимизировать стоимость, максимизировать качество, обеспечить безопасность, учесть личные предпочтения. Подобные задачи относятся к классу многокритериальной оптимизации (Multi-Objective Optimization).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Существуют два основных подхода к решению задач многокритериальной оптимизации. Первый подход заключается в св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ртке нескольких критериев в одну скалярную целевую функцию посредством взвешенной суммы или иного агрегирующего оператора. Преимуществом данного подхода является простота реализации, недостатком является необходимость задания весовых коэффициентов, отражающих относительную важность критериев. Второй подход состоит в поиске множества Парето-оптимальных решений, среди которых ни одно не доминирует над другими.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разрабатываемой системе применяется первый подход: критерии бюджета, интересов, безопасности и популярности агрегируются посредством взвешенной суммы с эмпирически подобранными коэффициентами 0,40; 0,30; 0,15 и 0,15 соответственно. Выбор данных значений обусловлен исследованиями пользовательского поведения в туристическом секторе, согласно которым бюджетные ограничения и личные интересы являются доминирующими факторами при принятии решений.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1.4.4. Меры сходства и коэффициент Жаккара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оценки степени соответствия туристического направления пользовательским предпочтениям требуется математически корректная мера сходства между множествами. Одной из наиболее распростран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нных мер сходства для категориальных данных является коэффициент Жаккара (Jaccard similarity coefficient), определяемый как отношение мощности пересечения двух множеств к мощности их объединения.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color w:val="000000"/>
          <w:sz w:val="28"/>
          <w:szCs w:val="28"/>
          <w:rtl w:val="0"/>
        </w:rPr>
        <w:t xml:space="preserve">В классической формулировке коэффициент Жаккара рассчитывается по формуле J(A, B) = |A ∩ B| / |A ∪ B|, где A и B обозначают сравниваемые множества. В разрабатываемой системе применяется модифицированный вариант, в знаменателе которого используется мощность множества пользовательских интересов, что отражает асимметричную природу задачи: важно, какая доля интересов пользователя покрывается тегами направления, а не наоборот.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>
          <w:color w:val="000000"/>
        </w:rPr>
      </w:pPr>
      <w:bookmarkStart w:colFirst="0" w:colLast="0" w:name="_3drdqoi478w5" w:id="28"/>
      <w:bookmarkEnd w:id="28"/>
      <w:r w:rsidDel="00000000" w:rsidR="00000000" w:rsidRPr="00000000">
        <w:rPr>
          <w:color w:val="000000"/>
          <w:rtl w:val="0"/>
        </w:rPr>
        <w:t xml:space="preserve">1.5. Обзор существующих решений</w:t>
      </w:r>
    </w:p>
    <w:p w:rsidR="00000000" w:rsidDel="00000000" w:rsidP="00000000" w:rsidRDefault="00000000" w:rsidRPr="00000000" w14:paraId="000000C8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1.5.1. Глобальные туристические платформы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На современном рынке представлено значительное количество онлайн-сервисов, обеспечивающих отдельные аспекты планирования путешествия. Наиболее известными платформами являются метапоисковые системы Skyscanner, Kayak, Momondo, специализирующиеся на сравнении цен на авиабилеты, агрегаторы отелей Booking.com, Hotels.com, Airbnb, а также информационно-рекомендательная платформа TripAdvisor.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Перечисленные сервисы решают задачу сравнения предложений в рамках одной категории услуг, однако не обеспечивают комплексного планирования всей поездки с уч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том совокупного бюджета. Пользователь вынужден самостоятельно агрегировать информацию из нескольких источников, что снижает эффективность процесса планирования и приводит к недоиспользованию возможностей оптимизации.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1.5.2. Сервисы с применением машинного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Среди современных туристических платформ выделяется сервис Hopper, применяющий алгоритмы машинного обучения для прогнозирования динамики цен на авиабилеты. Система анализирует историческую статистику и рекомендует пользователю либо немедленную покупку, либо отложенное бронирование в зависимости от прогнозируемой динамики цены. Подобные функции, основанные на анализе временных рядов, демонстрируют практическую применимость методов науки о данных в туристическом секторе.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Тем не менее, существующие сервисы с применением машинного обучения сосредоточены преимущественно на одной категории услуг (как правило, авиабилетах) и не предоставляют интегрированной оценки совокупной стоимости поездки с уч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том структуры расходов.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1.5.3. Сравнительный анализ возможностей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 таблице 1.4 представлен сравнительный анализ возможностей наиболее распростран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нных туристических сервисов и разрабатываемой системы Voyageur по ключевым функциональным критериям.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before="6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1.4. Сравнение функциональных возможностей туристических сервисов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1600"/>
        <w:gridCol w:w="1600"/>
        <w:gridCol w:w="1380"/>
        <w:gridCol w:w="1380"/>
        <w:tblGridChange w:id="0">
          <w:tblGrid>
            <w:gridCol w:w="1800"/>
            <w:gridCol w:w="1600"/>
            <w:gridCol w:w="1600"/>
            <w:gridCol w:w="1600"/>
            <w:gridCol w:w="1380"/>
            <w:gridCol w:w="13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Сравнение цен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Персонализация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Анализ сезонности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Бюджет-планирование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Аналитика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Kayak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Базовая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Частично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Skyscanner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Базовая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Базовая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Booking.com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Да (отели)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Развитая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Hopper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Развитая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Да (ML)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Частично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TripAdvisor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Развитая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Voyageur (разработка)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8"/>
                <w:szCs w:val="2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8"/>
                <w:szCs w:val="28"/>
                <w:rtl w:val="0"/>
              </w:rPr>
              <w:t xml:space="preserve">Развитая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8"/>
                <w:szCs w:val="2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8"/>
                <w:szCs w:val="2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8"/>
                <w:szCs w:val="28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Как видно из привед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нного сравнения, ни один из существующих популярных сервисов не обеспечивает одновременной поддержки всех ключевых функций: сравнения цен по нескольким категориям расходов, развитой персонализации, анализа сезонной динамики, бюджет-планирования и расширенной аналитики. Данный пробел определяет нишу разрабатываемого приложения и обосновывает практическую значимость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>
          <w:color w:val="000000"/>
        </w:rPr>
      </w:pPr>
      <w:bookmarkStart w:colFirst="0" w:colLast="0" w:name="_qmeeozvkh1dm" w:id="29"/>
      <w:bookmarkEnd w:id="29"/>
      <w:r w:rsidDel="00000000" w:rsidR="00000000" w:rsidRPr="00000000">
        <w:rPr>
          <w:color w:val="000000"/>
          <w:rtl w:val="0"/>
        </w:rPr>
        <w:t xml:space="preserve">1.6. Обоснование выбора технологий</w:t>
      </w:r>
    </w:p>
    <w:p w:rsidR="00000000" w:rsidDel="00000000" w:rsidP="00000000" w:rsidRDefault="00000000" w:rsidRPr="00000000" w14:paraId="00000100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1.6.1. Сравнительный анализ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 выборе технологического стека для реализации рекомендательной системы рассматривались различные варианты языков программирования, фреймворков и библиотек. Сравнительная характеристика основных рассмотренных технологий представлена в таблице 1.5.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before="6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sz w:val="28"/>
          <w:szCs w:val="28"/>
          <w:rtl w:val="0"/>
        </w:rPr>
        <w:t xml:space="preserve">Таблица 1.5. Сравнительный анализ технологий веб-разработки и анализа данных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2200"/>
        <w:gridCol w:w="2160"/>
        <w:tblGridChange w:id="0">
          <w:tblGrid>
            <w:gridCol w:w="2000"/>
            <w:gridCol w:w="3000"/>
            <w:gridCol w:w="22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Преимущества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Анализ данных, машинное обучение, обработка статистических массивов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Богатая экосистема библиотек (pandas, scikit-learn, TensorFlow)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Низкая скорость интерпретации; не подходит для клиентской части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JavaScript /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Реализация интерактивных веб-интерфейсов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Кроссплатформенность; работа в браузере без установки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Ограниченные возможности тяж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лых вычислений на стороне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Декларативное построение пользовательских интерфейсов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Виртуальный DOM; компонентная архитектура; обширное сообщество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Требует понимания концепции состояний и хуков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Vue.js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Прогрессивный фреймворк для построения интерфейсов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Низкий порог входа; простая интеграция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Меньшее сообщество по сравнению с 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Полнофункциональная платформа для крупных приложений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Готовая архитектурная модель; TypeScript из коробки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Высокая сложность; избыточность для малых проектов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Recharts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Построение интерактивных диаграмм на основе 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Декларативный API; интеграция с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Ограниченные возможности 3D-визуализации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D3.js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Низкоуровневая библиотека визуализации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Максимальная гибкость; широкие возможности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Высокий порог входа; императивный стиль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1.6.2. Архитектурный выбор: одностраничное приложение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Архитектура одностраничного приложения (Single Page Application, SPA) была выбрана в качестве основной модели реализации системы. В отличие от традиционной многостраничной архитектуры, SPA загружает HTML-разметку и основные ресурсы единожды при первоначальном обращении пользователя, после чего обновление интерфейса осуществляется динамически посредством манипуляций с DOM. Подобный подход обеспечивает высокую отзывчивость интерфейса, плавность переходов между разделами и снижение нагрузки на сервер.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Применение библиотеки React в качестве основы для построения SPA обусловлено рядом преимуществ. Декларативный стиль описания пользовательского интерфейса упрощает разработку и сопровождение кода. Виртуальный DOM обеспечивает эффективное обновление отображения при изменении состояния. Компонентная архитектура способствует переиспользованию кода и поддержанию единообразия интерфейса. Развитая экосистема библиотек предоставляет готовые решения для большинства типовых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1.6.3. Выбор библиотеки визуализации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построения статистических диаграмм и графиков была выбрана библиотека Recharts. Данная библиотека предоставляет декларативный API, совместимый с компонентной моделью React, и поддерживает основные типы диаграмм, необходимых для аналитической функциональности системы: линейные графики (для отображения динамики цен), столбчатые диаграммы (для сравнения направлений), круговые диаграммы (для отображения структуры расходов) и радарные диаграммы (для многомерного сравнения).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Альтернативные варианты, такие как D3.js, обеспечивают более широкие возможности кастомизации, однако требуют существенно больше усилий на реализацию даже базовых типов визуализации. С уч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том сроков выполнения работы и масштаба требуемой функциональности применение Recharts признано наиболее рациональным выбором.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1.6.4. Механизм персистентного хранения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Для сохранения пользовательских данных между сессиями использован программный интерфейс Persistent Storage API, обеспечивающий хранение пар ключ-значение в специализированном хранилище приложения. Преимуществом данного подхода является отсутствие необходимости в разв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ртывании серверной инфраструктуры и базы данных, что упрощает архитектуру системы. Хранилище поддерживает запись и чтение JSON-сериализованных объектов, что позволяет сохранять структурированные данные о пользовательских предпочтениях и сохран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нных поездках.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jc w:val="center"/>
        <w:rPr>
          <w:color w:val="000000"/>
          <w:sz w:val="28"/>
          <w:szCs w:val="28"/>
        </w:rPr>
      </w:pPr>
      <w:bookmarkStart w:colFirst="0" w:colLast="0" w:name="_sauxvs9hv3eh" w:id="30"/>
      <w:bookmarkEnd w:id="30"/>
      <w:r w:rsidDel="00000000" w:rsidR="00000000" w:rsidRPr="00000000">
        <w:rPr>
          <w:color w:val="000000"/>
          <w:sz w:val="28"/>
          <w:szCs w:val="28"/>
          <w:rtl w:val="0"/>
        </w:rPr>
        <w:t xml:space="preserve">Выводы по теоретической части</w:t>
      </w:r>
    </w:p>
    <w:p w:rsidR="00000000" w:rsidDel="00000000" w:rsidP="00000000" w:rsidRDefault="00000000" w:rsidRPr="00000000" w14:paraId="0000012F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По результатам провед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нного теоретического исследования сформулированы следующие основные положения, определяющие концепцию разрабатываемой системы: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Установлена актуальность задачи оптимизации затрат на путешествия, обусловленная информационным перегрузом потребителей, высокой динамичностью ценообразования в туристическом секторе и необходимостью персонализированного подхода к планированию;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 анализ основных типов рекомендательных систем, в результате которого выбран знание-ориентированный подход с элементами контентной фильтрации как наиболее соответствующий специфике туристических задач, характеризующихся низкой частотой повторных покупок и важностью уч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 ж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стких ограничений;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Рассмотрены ключевые методы науки о данных, применимые к решению поставленной задачи: алгоритмы машинного обучения для классификации направлений, методы анализа временных рядов для прогнозирования сезонной динамики цен, методы кластеризации для сегментации направлений;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Обоснован выбор математической модели задачи планирования: применение задачи о рюкзаке для комбинаторной оптимизации, многокритериальная оптимизация посредством св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ртки целевых функций, использование модифицированного коэффициента Жаккара для оценки соответствия интересам;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</w:t>
      </w:r>
      <w:r w:rsidDel="00000000" w:rsidR="00000000" w:rsidRPr="00000000">
        <w:rPr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 обзор существующих туристических сервисов, выявивший отсутствие на рынке решений, обеспечивающих одновременную поддержку сравнения цен по всем основным категориям расходов, развитой персонализации, анализа сезонности и бюджет-планирования;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Обоснован выбор технологического стека: React в качестве основы пользовательского интерфейса, Recharts для построения интерактивных визуализаций, Persistent Storage API для сохранения пользовательских данных между сессиями.</w:t>
      </w:r>
    </w:p>
    <w:p w:rsidR="00000000" w:rsidDel="00000000" w:rsidP="00000000" w:rsidRDefault="00000000" w:rsidRPr="00000000" w14:paraId="00000136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Сформулированные теоретические положения создают методологическую основу для проектирования и реализации программной системы оптимизации туристических расходов, что является предметом практической части настоящей работы.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1134" w:top="1440" w:left="1701" w:right="1134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