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BE7C" w14:textId="77777777" w:rsidR="0015080A" w:rsidRDefault="0015080A" w:rsidP="003D2713">
      <w:pPr>
        <w:pStyle w:val="a3"/>
        <w:rPr>
          <w:rFonts w:ascii="Arial" w:hAnsi="Arial" w:cs="Arial"/>
        </w:rPr>
      </w:pPr>
    </w:p>
    <w:p w14:paraId="1BF7A1F5" w14:textId="4F975F5F" w:rsidR="003D2713" w:rsidRPr="001B2300" w:rsidRDefault="002215D8" w:rsidP="003D2713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ギャラリー</w:t>
      </w:r>
      <w:r w:rsidR="003D2713" w:rsidRPr="001B2300">
        <w:rPr>
          <w:rFonts w:ascii="Arial" w:hAnsi="Arial" w:cs="Arial"/>
        </w:rPr>
        <w:br/>
      </w:r>
      <w:r w:rsidR="003D2713" w:rsidRPr="001B2300">
        <w:rPr>
          <w:rFonts w:ascii="Arial" w:hAnsi="Arial" w:cs="Arial"/>
        </w:rPr>
        <w:t>操作説明書</w:t>
      </w:r>
    </w:p>
    <w:p w14:paraId="7F5250E3" w14:textId="77777777" w:rsidR="00681A6B" w:rsidRPr="001B2300" w:rsidRDefault="00681A6B" w:rsidP="00681A6B">
      <w:pPr>
        <w:rPr>
          <w:rFonts w:ascii="Arial" w:hAnsi="Arial" w:cs="Arial"/>
        </w:rPr>
      </w:pPr>
    </w:p>
    <w:p w14:paraId="2655FAFE" w14:textId="6ECC6F2C" w:rsidR="00681A6B" w:rsidRDefault="00681A6B" w:rsidP="00C832F4">
      <w:pPr>
        <w:ind w:leftChars="0" w:left="0"/>
        <w:rPr>
          <w:rFonts w:ascii="Arial" w:hAnsi="Arial" w:cs="Arial"/>
        </w:rPr>
      </w:pPr>
    </w:p>
    <w:p w14:paraId="33D1DB01" w14:textId="14CB7E1F" w:rsidR="00C832F4" w:rsidRDefault="00C832F4" w:rsidP="00C832F4">
      <w:pPr>
        <w:ind w:leftChars="0" w:left="0"/>
        <w:rPr>
          <w:rFonts w:ascii="Arial" w:hAnsi="Arial" w:cs="Arial"/>
        </w:rPr>
      </w:pPr>
    </w:p>
    <w:p w14:paraId="5DB22D0C" w14:textId="177711A2" w:rsidR="00C832F4" w:rsidRDefault="00C832F4" w:rsidP="00C832F4">
      <w:pPr>
        <w:ind w:leftChars="0" w:left="0"/>
        <w:rPr>
          <w:rFonts w:ascii="Arial" w:hAnsi="Arial" w:cs="Arial"/>
        </w:rPr>
      </w:pPr>
    </w:p>
    <w:p w14:paraId="4DEC3962" w14:textId="7A625404" w:rsidR="00C832F4" w:rsidRDefault="00C832F4" w:rsidP="00C832F4">
      <w:pPr>
        <w:ind w:leftChars="0" w:left="0"/>
        <w:rPr>
          <w:rFonts w:ascii="Arial" w:hAnsi="Arial" w:cs="Arial"/>
        </w:rPr>
      </w:pPr>
    </w:p>
    <w:p w14:paraId="293E217A" w14:textId="4F972142" w:rsidR="00C832F4" w:rsidRDefault="00C832F4" w:rsidP="00C832F4">
      <w:pPr>
        <w:ind w:leftChars="0" w:left="0"/>
        <w:rPr>
          <w:rFonts w:ascii="Arial" w:hAnsi="Arial" w:cs="Arial"/>
        </w:rPr>
      </w:pPr>
    </w:p>
    <w:p w14:paraId="73E3B5F1" w14:textId="01C7DE02" w:rsidR="00C832F4" w:rsidRDefault="00C832F4" w:rsidP="00C832F4">
      <w:pPr>
        <w:ind w:leftChars="0" w:left="0"/>
        <w:rPr>
          <w:rFonts w:ascii="Arial" w:hAnsi="Arial" w:cs="Arial"/>
        </w:rPr>
      </w:pPr>
    </w:p>
    <w:p w14:paraId="6B9CA527" w14:textId="7378AC5F" w:rsidR="00C832F4" w:rsidRDefault="00C832F4" w:rsidP="00C832F4">
      <w:pPr>
        <w:ind w:leftChars="0" w:left="0"/>
        <w:rPr>
          <w:rFonts w:ascii="Arial" w:hAnsi="Arial" w:cs="Arial"/>
        </w:rPr>
      </w:pPr>
    </w:p>
    <w:p w14:paraId="7779BC4F" w14:textId="143A1006" w:rsidR="00C832F4" w:rsidRDefault="00C832F4" w:rsidP="00C832F4">
      <w:pPr>
        <w:ind w:leftChars="0" w:left="0"/>
        <w:rPr>
          <w:rFonts w:ascii="Arial" w:hAnsi="Arial" w:cs="Arial"/>
        </w:rPr>
      </w:pPr>
    </w:p>
    <w:p w14:paraId="12856A42" w14:textId="234A22AC" w:rsidR="00C832F4" w:rsidRDefault="00C832F4" w:rsidP="00C832F4">
      <w:pPr>
        <w:ind w:leftChars="0" w:left="0"/>
        <w:rPr>
          <w:rFonts w:ascii="Arial" w:hAnsi="Arial" w:cs="Arial"/>
        </w:rPr>
      </w:pPr>
    </w:p>
    <w:p w14:paraId="6E20D8E7" w14:textId="7D2E0D80" w:rsidR="00C832F4" w:rsidRDefault="00C832F4" w:rsidP="00C832F4">
      <w:pPr>
        <w:ind w:leftChars="0" w:left="0"/>
        <w:rPr>
          <w:rFonts w:ascii="Arial" w:hAnsi="Arial" w:cs="Arial"/>
        </w:rPr>
      </w:pPr>
    </w:p>
    <w:p w14:paraId="6AC8E3CE" w14:textId="37D83CDD" w:rsidR="00C832F4" w:rsidRDefault="00C832F4" w:rsidP="00C832F4">
      <w:pPr>
        <w:ind w:leftChars="0" w:left="0"/>
        <w:rPr>
          <w:rFonts w:ascii="Arial" w:hAnsi="Arial" w:cs="Arial"/>
        </w:rPr>
      </w:pPr>
    </w:p>
    <w:p w14:paraId="7DA3BAD4" w14:textId="0D436156" w:rsidR="00C832F4" w:rsidRDefault="00C832F4" w:rsidP="00C832F4">
      <w:pPr>
        <w:ind w:leftChars="0" w:left="0"/>
        <w:rPr>
          <w:rFonts w:ascii="Arial" w:hAnsi="Arial" w:cs="Arial"/>
        </w:rPr>
      </w:pPr>
    </w:p>
    <w:p w14:paraId="6CF9DFB4" w14:textId="4907F6D3" w:rsidR="00C832F4" w:rsidRDefault="00C832F4" w:rsidP="00C832F4">
      <w:pPr>
        <w:ind w:leftChars="0" w:left="0"/>
        <w:rPr>
          <w:rFonts w:ascii="Arial" w:hAnsi="Arial" w:cs="Arial"/>
        </w:rPr>
      </w:pPr>
    </w:p>
    <w:p w14:paraId="5194CEFF" w14:textId="54D5FE60" w:rsidR="00C832F4" w:rsidRDefault="00C832F4" w:rsidP="00C832F4">
      <w:pPr>
        <w:ind w:leftChars="0" w:left="0"/>
        <w:rPr>
          <w:rFonts w:ascii="Arial" w:hAnsi="Arial" w:cs="Arial"/>
        </w:rPr>
      </w:pPr>
    </w:p>
    <w:p w14:paraId="308C9EBD" w14:textId="1DB287C9" w:rsidR="00C832F4" w:rsidRDefault="00C832F4" w:rsidP="00C832F4">
      <w:pPr>
        <w:ind w:leftChars="0" w:left="0"/>
        <w:rPr>
          <w:rFonts w:ascii="Arial" w:hAnsi="Arial" w:cs="Arial"/>
        </w:rPr>
      </w:pPr>
    </w:p>
    <w:p w14:paraId="650FFCAA" w14:textId="315CED03" w:rsidR="00C832F4" w:rsidRDefault="00C832F4" w:rsidP="00C832F4">
      <w:pPr>
        <w:ind w:leftChars="0" w:left="0"/>
        <w:rPr>
          <w:rFonts w:ascii="Arial" w:hAnsi="Arial" w:cs="Arial"/>
        </w:rPr>
      </w:pPr>
    </w:p>
    <w:p w14:paraId="54FD4B1B" w14:textId="14371B6F" w:rsidR="00C832F4" w:rsidRDefault="00C832F4" w:rsidP="00C832F4">
      <w:pPr>
        <w:ind w:leftChars="0" w:left="0"/>
        <w:rPr>
          <w:rFonts w:ascii="Arial" w:hAnsi="Arial" w:cs="Arial"/>
        </w:rPr>
      </w:pPr>
    </w:p>
    <w:p w14:paraId="212435E3" w14:textId="053400AA" w:rsidR="00C832F4" w:rsidRDefault="00C832F4" w:rsidP="00C832F4">
      <w:pPr>
        <w:ind w:leftChars="0" w:left="0"/>
        <w:rPr>
          <w:rFonts w:ascii="Arial" w:hAnsi="Arial" w:cs="Arial"/>
        </w:rPr>
      </w:pPr>
    </w:p>
    <w:p w14:paraId="370A19E7" w14:textId="199089D6" w:rsidR="00C832F4" w:rsidRDefault="00C832F4" w:rsidP="00C832F4">
      <w:pPr>
        <w:ind w:leftChars="0" w:left="0"/>
        <w:rPr>
          <w:rFonts w:ascii="Arial" w:hAnsi="Arial" w:cs="Arial"/>
        </w:rPr>
      </w:pPr>
    </w:p>
    <w:p w14:paraId="5904A531" w14:textId="22422976" w:rsidR="00C832F4" w:rsidRDefault="00C832F4" w:rsidP="00C832F4">
      <w:pPr>
        <w:ind w:leftChars="0" w:left="0"/>
        <w:rPr>
          <w:rFonts w:ascii="Arial" w:hAnsi="Arial" w:cs="Arial"/>
        </w:rPr>
      </w:pPr>
    </w:p>
    <w:p w14:paraId="5F3D537B" w14:textId="4EB877B0" w:rsidR="00C832F4" w:rsidRDefault="00C832F4" w:rsidP="00C832F4">
      <w:pPr>
        <w:ind w:leftChars="0" w:left="0"/>
        <w:rPr>
          <w:rFonts w:ascii="Arial" w:hAnsi="Arial" w:cs="Arial"/>
        </w:rPr>
      </w:pPr>
    </w:p>
    <w:p w14:paraId="15D48B42" w14:textId="15EF212C" w:rsidR="00C832F4" w:rsidRDefault="00C832F4" w:rsidP="00C832F4">
      <w:pPr>
        <w:ind w:leftChars="0" w:left="0"/>
        <w:rPr>
          <w:rFonts w:ascii="Arial" w:hAnsi="Arial" w:cs="Arial"/>
        </w:rPr>
      </w:pPr>
    </w:p>
    <w:p w14:paraId="11D83F52" w14:textId="3001F851" w:rsidR="00C832F4" w:rsidRDefault="00C832F4" w:rsidP="00C832F4">
      <w:pPr>
        <w:ind w:leftChars="0" w:left="0"/>
        <w:rPr>
          <w:rFonts w:ascii="Arial" w:hAnsi="Arial" w:cs="Arial"/>
        </w:rPr>
      </w:pPr>
    </w:p>
    <w:p w14:paraId="56A018DC" w14:textId="56E69D2B" w:rsidR="00C832F4" w:rsidRDefault="00C832F4" w:rsidP="00C832F4">
      <w:pPr>
        <w:ind w:leftChars="0" w:left="0"/>
        <w:rPr>
          <w:rFonts w:ascii="Arial" w:hAnsi="Arial" w:cs="Arial"/>
        </w:rPr>
      </w:pPr>
    </w:p>
    <w:p w14:paraId="68284E04" w14:textId="6D45CFA9" w:rsidR="00C832F4" w:rsidRDefault="00C832F4" w:rsidP="00C832F4">
      <w:pPr>
        <w:ind w:leftChars="0" w:left="0"/>
        <w:rPr>
          <w:rFonts w:ascii="Arial" w:hAnsi="Arial" w:cs="Arial"/>
        </w:rPr>
      </w:pPr>
    </w:p>
    <w:p w14:paraId="2A3C68ED" w14:textId="6A92208A" w:rsidR="00C832F4" w:rsidRDefault="00C832F4" w:rsidP="00C832F4">
      <w:pPr>
        <w:ind w:leftChars="0" w:left="0"/>
        <w:rPr>
          <w:rFonts w:ascii="Arial" w:hAnsi="Arial" w:cs="Arial"/>
        </w:rPr>
      </w:pPr>
    </w:p>
    <w:p w14:paraId="02F7432D" w14:textId="77777777" w:rsidR="00C832F4" w:rsidRPr="002215D8" w:rsidRDefault="00C832F4" w:rsidP="00C832F4">
      <w:pPr>
        <w:ind w:leftChars="0" w:left="0"/>
        <w:rPr>
          <w:rFonts w:ascii="Arial" w:hAnsi="Arial" w:cs="Arial"/>
          <w:color w:val="AEAAAA" w:themeColor="background2" w:themeShade="BF"/>
        </w:rPr>
      </w:pPr>
    </w:p>
    <w:p w14:paraId="27EAF5AE" w14:textId="6C58C5CD" w:rsidR="00681A6B" w:rsidRPr="00327288" w:rsidRDefault="00681A6B" w:rsidP="00681A6B">
      <w:pPr>
        <w:pStyle w:val="1"/>
        <w:rPr>
          <w:rFonts w:ascii="Arial" w:hAnsi="Arial" w:cs="Arial"/>
          <w:color w:val="000000" w:themeColor="text1"/>
        </w:rPr>
      </w:pPr>
      <w:r w:rsidRPr="00327288">
        <w:rPr>
          <w:rFonts w:ascii="Arial" w:hAnsi="Arial" w:cs="Arial"/>
          <w:color w:val="000000" w:themeColor="text1"/>
        </w:rPr>
        <w:lastRenderedPageBreak/>
        <w:t>概要</w:t>
      </w:r>
    </w:p>
    <w:p w14:paraId="7BDFD2C6" w14:textId="0BB43A22" w:rsidR="00681A6B" w:rsidRPr="00327288" w:rsidRDefault="00681A6B" w:rsidP="00681A6B">
      <w:pPr>
        <w:rPr>
          <w:rFonts w:ascii="Arial" w:hAnsi="Arial" w:cs="Arial"/>
          <w:color w:val="000000" w:themeColor="text1"/>
        </w:rPr>
      </w:pPr>
      <w:r w:rsidRPr="00327288">
        <w:rPr>
          <w:rFonts w:ascii="Arial" w:hAnsi="Arial" w:cs="Arial"/>
          <w:color w:val="000000" w:themeColor="text1"/>
        </w:rPr>
        <w:t>本アプリケーションは、</w:t>
      </w:r>
      <w:r w:rsidR="00327288">
        <w:rPr>
          <w:rFonts w:ascii="Arial" w:hAnsi="Arial" w:cs="Arial" w:hint="eastAsia"/>
        </w:rPr>
        <w:t>AI</w:t>
      </w:r>
      <w:r w:rsidR="00327288">
        <w:rPr>
          <w:rFonts w:ascii="Arial" w:hAnsi="Arial" w:cs="Arial" w:hint="eastAsia"/>
        </w:rPr>
        <w:t>が作成した絵画の数々を</w:t>
      </w:r>
      <w:r w:rsidR="00327288">
        <w:rPr>
          <w:rFonts w:ascii="Arial" w:hAnsi="Arial" w:cs="Arial" w:hint="eastAsia"/>
        </w:rPr>
        <w:t>Web</w:t>
      </w:r>
      <w:r w:rsidR="00327288">
        <w:rPr>
          <w:rFonts w:ascii="Arial" w:hAnsi="Arial" w:cs="Arial" w:hint="eastAsia"/>
        </w:rPr>
        <w:t>上で鑑賞できることを目的としている</w:t>
      </w:r>
      <w:r w:rsidR="003D2713" w:rsidRPr="00327288">
        <w:rPr>
          <w:rFonts w:ascii="Arial" w:hAnsi="Arial" w:cs="Arial"/>
          <w:color w:val="000000" w:themeColor="text1"/>
        </w:rPr>
        <w:t>。</w:t>
      </w:r>
    </w:p>
    <w:p w14:paraId="54A5E978" w14:textId="64F1F069" w:rsidR="00681A6B" w:rsidRPr="00327288" w:rsidRDefault="00681A6B" w:rsidP="00681A6B">
      <w:pPr>
        <w:pStyle w:val="2"/>
        <w:rPr>
          <w:rFonts w:ascii="Arial" w:hAnsi="Arial" w:cs="Arial"/>
          <w:color w:val="000000" w:themeColor="text1"/>
        </w:rPr>
      </w:pPr>
      <w:r w:rsidRPr="00327288">
        <w:rPr>
          <w:rFonts w:ascii="Arial" w:hAnsi="Arial" w:cs="Arial"/>
          <w:color w:val="000000" w:themeColor="text1"/>
        </w:rPr>
        <w:t>トップ画面</w:t>
      </w:r>
    </w:p>
    <w:p w14:paraId="526A24F0" w14:textId="0A1C5688" w:rsidR="00327288" w:rsidRDefault="00327288" w:rsidP="00327288">
      <w:r>
        <w:rPr>
          <w:rFonts w:hint="eastAsia"/>
        </w:rPr>
        <w:t>トップ画面から鑑賞したい絵画のジャンルを選んで、選んだジャンルのアイコンボタンを押してもらう。</w:t>
      </w:r>
    </w:p>
    <w:p w14:paraId="7C3047A4" w14:textId="7F2B3D12" w:rsidR="00DB6F4E" w:rsidRPr="002640DC" w:rsidRDefault="00DB6F4E" w:rsidP="00327288">
      <w:pPr>
        <w:rPr>
          <w:rFonts w:hint="eastAsia"/>
        </w:rPr>
      </w:pPr>
      <w:r>
        <w:rPr>
          <w:rFonts w:hint="eastAsia"/>
        </w:rPr>
        <w:t>または</w:t>
      </w:r>
      <w:r w:rsidR="00394523">
        <w:rPr>
          <w:rFonts w:hint="eastAsia"/>
        </w:rPr>
        <w:t>、</w:t>
      </w:r>
      <w:r w:rsidR="00394523">
        <w:rPr>
          <w:rFonts w:ascii="Arial" w:hAnsi="Arial" w:cs="Arial" w:hint="eastAsia"/>
          <w:color w:val="000000" w:themeColor="text1"/>
        </w:rPr>
        <w:t>しくみ説明画面</w:t>
      </w:r>
      <w:r w:rsidR="00394523">
        <w:rPr>
          <w:rFonts w:ascii="Arial" w:hAnsi="Arial" w:cs="Arial" w:hint="eastAsia"/>
          <w:color w:val="000000" w:themeColor="text1"/>
        </w:rPr>
        <w:t>のアイコンボタンを押してもらう。</w:t>
      </w:r>
    </w:p>
    <w:p w14:paraId="4AE77BED" w14:textId="0419D3D5" w:rsidR="00681A6B" w:rsidRPr="00327288" w:rsidRDefault="00327288" w:rsidP="00681A6B">
      <w:pPr>
        <w:pStyle w:val="2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しくみ説明画面</w:t>
      </w:r>
      <w:r w:rsidR="00681A6B" w:rsidRPr="00327288">
        <w:rPr>
          <w:rFonts w:ascii="Arial" w:hAnsi="Arial" w:cs="Arial"/>
          <w:color w:val="000000" w:themeColor="text1"/>
        </w:rPr>
        <w:t>表示</w:t>
      </w:r>
      <w:r w:rsidR="00DB6F4E">
        <w:rPr>
          <w:rFonts w:ascii="Arial" w:hAnsi="Arial" w:cs="Arial" w:hint="eastAsia"/>
          <w:color w:val="000000" w:themeColor="text1"/>
        </w:rPr>
        <w:t>(</w:t>
      </w:r>
      <w:r w:rsidR="00DB6F4E">
        <w:rPr>
          <w:rFonts w:ascii="Arial" w:hAnsi="Arial" w:cs="Arial" w:hint="eastAsia"/>
          <w:color w:val="000000" w:themeColor="text1"/>
        </w:rPr>
        <w:t>まずは仕組みを見てみる。</w:t>
      </w:r>
      <w:r w:rsidR="00DB6F4E">
        <w:rPr>
          <w:rFonts w:ascii="Arial" w:hAnsi="Arial" w:cs="Arial" w:hint="eastAsia"/>
          <w:color w:val="000000" w:themeColor="text1"/>
        </w:rPr>
        <w:t>ボタン</w:t>
      </w:r>
      <w:r w:rsidR="00DB6F4E">
        <w:rPr>
          <w:rFonts w:ascii="Arial" w:hAnsi="Arial" w:cs="Arial"/>
          <w:color w:val="000000" w:themeColor="text1"/>
        </w:rPr>
        <w:t>)</w:t>
      </w:r>
    </w:p>
    <w:p w14:paraId="7BA1326D" w14:textId="77777777" w:rsidR="00327288" w:rsidRDefault="00327288" w:rsidP="00327288">
      <w:pPr>
        <w:rPr>
          <w:rFonts w:ascii="Arial" w:hAnsi="Arial" w:cs="Arial"/>
        </w:rPr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が作成した絵画のしくみについて解説する画面が表示される。</w:t>
      </w:r>
    </w:p>
    <w:p w14:paraId="72187096" w14:textId="08D92A15" w:rsidR="00327288" w:rsidRDefault="00327288" w:rsidP="00327288">
      <w:pPr>
        <w:rPr>
          <w:rFonts w:ascii="Arial" w:hAnsi="Arial" w:cs="Arial"/>
        </w:rPr>
      </w:pPr>
      <w:r>
        <w:rPr>
          <w:rFonts w:ascii="Arial" w:hAnsi="Arial" w:cs="Arial" w:hint="eastAsia"/>
        </w:rPr>
        <w:t>どんな風に作成しているかを解説</w:t>
      </w:r>
      <w:r>
        <w:rPr>
          <w:rFonts w:ascii="Arial" w:hAnsi="Arial" w:cs="Arial" w:hint="eastAsia"/>
        </w:rPr>
        <w:t>している</w:t>
      </w:r>
      <w:r>
        <w:rPr>
          <w:rFonts w:ascii="Arial" w:hAnsi="Arial" w:cs="Arial" w:hint="eastAsia"/>
        </w:rPr>
        <w:t>。</w:t>
      </w:r>
    </w:p>
    <w:p w14:paraId="0E301DE1" w14:textId="6C14A15B" w:rsidR="00327288" w:rsidRPr="001D28D3" w:rsidRDefault="00327288" w:rsidP="00327288">
      <w:pPr>
        <w:rPr>
          <w:rFonts w:ascii="Arial" w:hAnsi="Arial" w:cs="Arial" w:hint="eastAsia"/>
        </w:rPr>
      </w:pPr>
      <w:r w:rsidRPr="00327288">
        <w:rPr>
          <w:rFonts w:ascii="Arial" w:hAnsi="Arial" w:cs="Arial"/>
          <w:color w:val="000000" w:themeColor="text1"/>
        </w:rPr>
        <w:t>また、その画面から</w:t>
      </w:r>
      <w:r>
        <w:rPr>
          <w:rFonts w:ascii="Arial" w:hAnsi="Arial" w:cs="Arial" w:hint="eastAsia"/>
          <w:color w:val="000000" w:themeColor="text1"/>
        </w:rPr>
        <w:t>トップ画面へ戻ること</w:t>
      </w:r>
      <w:r w:rsidRPr="00327288">
        <w:rPr>
          <w:rFonts w:ascii="Arial" w:hAnsi="Arial" w:cs="Arial"/>
          <w:color w:val="000000" w:themeColor="text1"/>
        </w:rPr>
        <w:t>ができる</w:t>
      </w:r>
      <w:r w:rsidR="00394523">
        <w:rPr>
          <w:rFonts w:ascii="Arial" w:hAnsi="Arial" w:cs="Arial" w:hint="eastAsia"/>
          <w:color w:val="000000" w:themeColor="text1"/>
        </w:rPr>
        <w:t>。</w:t>
      </w:r>
    </w:p>
    <w:p w14:paraId="664E5AE1" w14:textId="0885AF80" w:rsidR="00327288" w:rsidRPr="00327288" w:rsidRDefault="00327288" w:rsidP="00327288">
      <w:pPr>
        <w:pStyle w:val="2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各ジャンルの絵画一覧画面</w:t>
      </w:r>
      <w:r w:rsidRPr="00327288">
        <w:rPr>
          <w:rFonts w:ascii="Arial" w:hAnsi="Arial" w:cs="Arial"/>
          <w:color w:val="000000" w:themeColor="text1"/>
        </w:rPr>
        <w:t>表示</w:t>
      </w:r>
      <w:r>
        <w:rPr>
          <w:rFonts w:ascii="Arial" w:hAnsi="Arial" w:cs="Arial" w:hint="eastAsia"/>
          <w:color w:val="000000" w:themeColor="text1"/>
        </w:rPr>
        <w:t>（ゴッホ画面・浮世絵画面・モネ</w:t>
      </w:r>
      <w:r w:rsidR="0007465F">
        <w:rPr>
          <w:rFonts w:ascii="Arial" w:hAnsi="Arial" w:cs="Arial" w:hint="eastAsia"/>
          <w:color w:val="000000" w:themeColor="text1"/>
        </w:rPr>
        <w:t>など色々</w:t>
      </w:r>
      <w:r>
        <w:rPr>
          <w:rFonts w:ascii="Arial" w:hAnsi="Arial" w:cs="Arial" w:hint="eastAsia"/>
          <w:color w:val="000000" w:themeColor="text1"/>
        </w:rPr>
        <w:t>画面）</w:t>
      </w:r>
    </w:p>
    <w:p w14:paraId="67014C7E" w14:textId="77777777" w:rsidR="00327288" w:rsidRPr="00327288" w:rsidRDefault="00327288" w:rsidP="00327288">
      <w:pPr>
        <w:rPr>
          <w:rFonts w:ascii="Arial" w:hAnsi="Arial" w:cs="Arial"/>
          <w:color w:val="000000" w:themeColor="text1"/>
        </w:rPr>
      </w:pPr>
      <w:r w:rsidRPr="00327288">
        <w:rPr>
          <w:rFonts w:ascii="Arial" w:hAnsi="Arial" w:cs="Arial"/>
          <w:color w:val="000000" w:themeColor="text1"/>
        </w:rPr>
        <w:t>選択した</w:t>
      </w:r>
      <w:r>
        <w:rPr>
          <w:rFonts w:ascii="Arial" w:hAnsi="Arial" w:cs="Arial" w:hint="eastAsia"/>
          <w:color w:val="000000" w:themeColor="text1"/>
        </w:rPr>
        <w:t>ジャンル</w:t>
      </w:r>
      <w:r w:rsidRPr="00327288">
        <w:rPr>
          <w:rFonts w:ascii="Arial" w:hAnsi="Arial" w:cs="Arial"/>
          <w:color w:val="000000" w:themeColor="text1"/>
        </w:rPr>
        <w:t>の</w:t>
      </w:r>
      <w:r>
        <w:rPr>
          <w:rFonts w:ascii="Arial" w:hAnsi="Arial" w:cs="Arial" w:hint="eastAsia"/>
          <w:color w:val="000000" w:themeColor="text1"/>
        </w:rPr>
        <w:t>絵画一覧</w:t>
      </w:r>
      <w:r w:rsidRPr="00327288">
        <w:rPr>
          <w:rFonts w:ascii="Arial" w:hAnsi="Arial" w:cs="Arial"/>
          <w:color w:val="000000" w:themeColor="text1"/>
        </w:rPr>
        <w:t>が</w:t>
      </w:r>
      <w:r>
        <w:rPr>
          <w:rFonts w:ascii="Arial" w:hAnsi="Arial" w:cs="Arial" w:hint="eastAsia"/>
          <w:color w:val="000000" w:themeColor="text1"/>
        </w:rPr>
        <w:t>表示される。</w:t>
      </w:r>
    </w:p>
    <w:p w14:paraId="37E0670C" w14:textId="77777777" w:rsidR="00327288" w:rsidRPr="00327288" w:rsidRDefault="00327288" w:rsidP="00327288">
      <w:pPr>
        <w:rPr>
          <w:rFonts w:ascii="Arial" w:hAnsi="Arial" w:cs="Arial"/>
          <w:color w:val="000000" w:themeColor="text1"/>
        </w:rPr>
      </w:pPr>
      <w:r w:rsidRPr="00327288">
        <w:rPr>
          <w:rFonts w:ascii="Arial" w:hAnsi="Arial" w:cs="Arial"/>
          <w:color w:val="000000" w:themeColor="text1"/>
        </w:rPr>
        <w:t>また、その画面から</w:t>
      </w:r>
      <w:r>
        <w:rPr>
          <w:rFonts w:ascii="Arial" w:hAnsi="Arial" w:cs="Arial" w:hint="eastAsia"/>
          <w:color w:val="000000" w:themeColor="text1"/>
        </w:rPr>
        <w:t>トップ画面へ戻ること</w:t>
      </w:r>
      <w:r w:rsidRPr="00327288">
        <w:rPr>
          <w:rFonts w:ascii="Arial" w:hAnsi="Arial" w:cs="Arial"/>
          <w:color w:val="000000" w:themeColor="text1"/>
        </w:rPr>
        <w:t>ができる。</w:t>
      </w:r>
    </w:p>
    <w:p w14:paraId="5B6DB4DE" w14:textId="43C259EF" w:rsidR="00681A6B" w:rsidRPr="0033554F" w:rsidRDefault="00681A6B" w:rsidP="00681A6B">
      <w:pPr>
        <w:pStyle w:val="2"/>
        <w:rPr>
          <w:rFonts w:ascii="Arial" w:hAnsi="Arial" w:cs="Arial"/>
          <w:color w:val="000000" w:themeColor="text1"/>
        </w:rPr>
      </w:pPr>
      <w:r w:rsidRPr="0033554F">
        <w:rPr>
          <w:rFonts w:ascii="Arial" w:hAnsi="Arial" w:cs="Arial"/>
          <w:color w:val="000000" w:themeColor="text1"/>
        </w:rPr>
        <w:t>表示するページ</w:t>
      </w:r>
    </w:p>
    <w:p w14:paraId="00814CA0" w14:textId="4EB02067" w:rsidR="0033554F" w:rsidRPr="001D28D3" w:rsidRDefault="0033554F" w:rsidP="0033554F">
      <w:pPr>
        <w:pStyle w:val="a6"/>
        <w:numPr>
          <w:ilvl w:val="0"/>
          <w:numId w:val="14"/>
        </w:numPr>
        <w:ind w:leftChars="0"/>
        <w:rPr>
          <w:rFonts w:ascii="Arial" w:hAnsi="Arial" w:cs="Arial"/>
        </w:rPr>
      </w:pPr>
      <w:r w:rsidRPr="005D417E">
        <w:rPr>
          <w:rFonts w:ascii="Arial" w:hAnsi="Arial" w:cs="Arial"/>
        </w:rPr>
        <w:t>トップ</w:t>
      </w:r>
      <w:r>
        <w:rPr>
          <w:rFonts w:ascii="Arial" w:hAnsi="Arial" w:cs="Arial" w:hint="eastAsia"/>
        </w:rPr>
        <w:t>画面</w:t>
      </w:r>
      <w:r w:rsidRPr="005D417E">
        <w:rPr>
          <w:rFonts w:ascii="Arial" w:hAnsi="Arial" w:cs="Arial"/>
        </w:rPr>
        <w:tab/>
      </w:r>
      <w:r w:rsidR="002E4738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>鑑賞したい絵画のジャンルを選択する画面</w:t>
      </w:r>
      <w:r w:rsidRPr="001D28D3">
        <w:rPr>
          <w:rFonts w:ascii="Arial" w:hAnsi="Arial" w:cs="Arial" w:hint="eastAsia"/>
        </w:rPr>
        <w:t xml:space="preserve">　　　　　　　　　　　</w:t>
      </w:r>
    </w:p>
    <w:p w14:paraId="7B6552BD" w14:textId="55D7E343" w:rsidR="0033554F" w:rsidRDefault="0033554F" w:rsidP="0033554F">
      <w:pPr>
        <w:pStyle w:val="a6"/>
        <w:numPr>
          <w:ilvl w:val="0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ゴッホ画面　　</w:t>
      </w:r>
      <w:r w:rsidR="002E4738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 xml:space="preserve">　ゴッホの絵画を表示する画面</w:t>
      </w:r>
    </w:p>
    <w:p w14:paraId="79241AD6" w14:textId="563664FE" w:rsidR="0033554F" w:rsidRDefault="0033554F" w:rsidP="0033554F">
      <w:pPr>
        <w:pStyle w:val="a6"/>
        <w:numPr>
          <w:ilvl w:val="0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浮世絵画面　　</w:t>
      </w:r>
      <w:r w:rsidR="002E4738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浮世絵の絵画を表示する画面</w:t>
      </w:r>
    </w:p>
    <w:p w14:paraId="79268AFC" w14:textId="0F7D22E3" w:rsidR="0033554F" w:rsidRDefault="002E4738" w:rsidP="0033554F">
      <w:pPr>
        <w:pStyle w:val="a6"/>
        <w:numPr>
          <w:ilvl w:val="0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モネなど色々</w:t>
      </w:r>
      <w:r w:rsidR="0033554F">
        <w:rPr>
          <w:rFonts w:ascii="Arial" w:hAnsi="Arial" w:cs="Arial" w:hint="eastAsia"/>
        </w:rPr>
        <w:t>画面　オリジナルの絵画を表示する画面</w:t>
      </w:r>
    </w:p>
    <w:p w14:paraId="56AEE081" w14:textId="7FCD5470" w:rsidR="0033554F" w:rsidRPr="00C12985" w:rsidRDefault="0033554F" w:rsidP="0033554F">
      <w:pPr>
        <w:pStyle w:val="a6"/>
        <w:numPr>
          <w:ilvl w:val="0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しくみ説明画面</w:t>
      </w:r>
      <w:r w:rsidR="002E4738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が絵画を作成するしくみについての解説を表示する画面</w:t>
      </w:r>
    </w:p>
    <w:p w14:paraId="10D516F4" w14:textId="42AAA0F5" w:rsidR="00681A6B" w:rsidRDefault="00681A6B" w:rsidP="00681A6B">
      <w:pPr>
        <w:ind w:leftChars="0"/>
        <w:rPr>
          <w:rFonts w:ascii="Arial" w:hAnsi="Arial" w:cs="Arial"/>
          <w:color w:val="000000" w:themeColor="text1"/>
        </w:rPr>
      </w:pPr>
    </w:p>
    <w:p w14:paraId="26EDBF3B" w14:textId="09CE0750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3FFB497A" w14:textId="263E96C0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4A2A1DE3" w14:textId="4CC97B02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6880EAFE" w14:textId="34C4085D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5F819573" w14:textId="094F496D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41C09C9C" w14:textId="1544E77D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0F715F95" w14:textId="0B6CA150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617526CB" w14:textId="665E2471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44A8F611" w14:textId="20F4BD0C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68054B26" w14:textId="2E20F02F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40AB0CD2" w14:textId="7D17B4A5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117A0E69" w14:textId="12879E5A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77D28BC1" w14:textId="634859A1" w:rsidR="00394523" w:rsidRDefault="00394523" w:rsidP="00681A6B">
      <w:pPr>
        <w:ind w:leftChars="0"/>
        <w:rPr>
          <w:rFonts w:ascii="Arial" w:hAnsi="Arial" w:cs="Arial"/>
          <w:color w:val="000000" w:themeColor="text1"/>
        </w:rPr>
      </w:pPr>
    </w:p>
    <w:p w14:paraId="542A38D4" w14:textId="77777777" w:rsidR="00394523" w:rsidRPr="0033554F" w:rsidRDefault="00394523" w:rsidP="00681A6B">
      <w:pPr>
        <w:ind w:leftChars="0"/>
        <w:rPr>
          <w:rFonts w:ascii="Arial" w:hAnsi="Arial" w:cs="Arial" w:hint="eastAsia"/>
          <w:color w:val="000000" w:themeColor="text1"/>
        </w:rPr>
      </w:pPr>
    </w:p>
    <w:p w14:paraId="5695E976" w14:textId="162B3257" w:rsidR="00681A6B" w:rsidRPr="002215D8" w:rsidRDefault="00681A6B" w:rsidP="00681A6B">
      <w:pPr>
        <w:pStyle w:val="1"/>
        <w:rPr>
          <w:rFonts w:ascii="Arial" w:hAnsi="Arial" w:cs="Arial"/>
          <w:color w:val="AEAAAA" w:themeColor="background2" w:themeShade="BF"/>
        </w:rPr>
      </w:pPr>
      <w:r w:rsidRPr="002E4738">
        <w:rPr>
          <w:rFonts w:ascii="Arial" w:hAnsi="Arial" w:cs="Arial"/>
          <w:color w:val="000000" w:themeColor="text1"/>
        </w:rPr>
        <w:lastRenderedPageBreak/>
        <w:t>操作手順</w:t>
      </w:r>
      <w:r w:rsidR="00F772AB" w:rsidRPr="002E4738">
        <w:rPr>
          <w:rFonts w:ascii="Arial" w:hAnsi="Arial" w:cs="Arial"/>
          <w:color w:val="000000" w:themeColor="text1"/>
        </w:rPr>
        <w:t>詳細</w:t>
      </w:r>
    </w:p>
    <w:p w14:paraId="7056AA77" w14:textId="77777777" w:rsidR="002E4738" w:rsidRDefault="002E4738" w:rsidP="002E4738">
      <w:pPr>
        <w:pStyle w:val="2"/>
      </w:pPr>
      <w:r>
        <w:rPr>
          <w:rFonts w:hint="eastAsia"/>
        </w:rPr>
        <w:t>URL</w:t>
      </w:r>
    </w:p>
    <w:p w14:paraId="47D69A94" w14:textId="1CFE2392" w:rsidR="002E4738" w:rsidRPr="00317C21" w:rsidRDefault="002E4738" w:rsidP="002E4738">
      <w:hyperlink r:id="rId7" w:history="1">
        <w:r w:rsidRPr="00F319EF">
          <w:rPr>
            <w:rStyle w:val="ab"/>
          </w:rPr>
          <w:t>http://up-03</w:t>
        </w:r>
        <w:r w:rsidRPr="00F319EF">
          <w:rPr>
            <w:rStyle w:val="ab"/>
            <w:rFonts w:hint="eastAsia"/>
          </w:rPr>
          <w:t>18</w:t>
        </w:r>
        <w:r w:rsidRPr="00F319EF">
          <w:rPr>
            <w:rStyle w:val="ab"/>
          </w:rPr>
          <w:t>:8080/</w:t>
        </w:r>
        <w:r w:rsidRPr="00F319EF">
          <w:rPr>
            <w:rStyle w:val="ab"/>
            <w:rFonts w:hint="eastAsia"/>
          </w:rPr>
          <w:t>Art</w:t>
        </w:r>
        <w:r w:rsidRPr="00F319EF">
          <w:rPr>
            <w:rStyle w:val="ab"/>
          </w:rPr>
          <w:t>/servlet/</w:t>
        </w:r>
        <w:r w:rsidRPr="00F319EF">
          <w:rPr>
            <w:rStyle w:val="ab"/>
            <w:rFonts w:hint="eastAsia"/>
          </w:rPr>
          <w:t>Top</w:t>
        </w:r>
      </w:hyperlink>
      <w:r>
        <w:rPr>
          <w:rFonts w:hint="eastAsia"/>
        </w:rPr>
        <w:t xml:space="preserve">　へアクセスする</w:t>
      </w:r>
      <w:r w:rsidR="00394523">
        <w:rPr>
          <w:rFonts w:hint="eastAsia"/>
        </w:rPr>
        <w:t>。</w:t>
      </w:r>
    </w:p>
    <w:p w14:paraId="502A2E15" w14:textId="686033CD" w:rsidR="00681A6B" w:rsidRPr="002E4738" w:rsidRDefault="00681A6B" w:rsidP="00681A6B">
      <w:pPr>
        <w:pStyle w:val="2"/>
        <w:rPr>
          <w:rFonts w:ascii="Arial" w:hAnsi="Arial" w:cs="Arial"/>
          <w:color w:val="000000" w:themeColor="text1"/>
        </w:rPr>
      </w:pPr>
      <w:r w:rsidRPr="002E4738">
        <w:rPr>
          <w:rFonts w:ascii="Arial" w:hAnsi="Arial" w:cs="Arial"/>
          <w:color w:val="000000" w:themeColor="text1"/>
        </w:rPr>
        <w:t>トップ画面</w:t>
      </w:r>
    </w:p>
    <w:p w14:paraId="5FAC08E3" w14:textId="40339E19" w:rsidR="002E4738" w:rsidRPr="00726EC9" w:rsidRDefault="002E4738" w:rsidP="002E4738">
      <w:pPr>
        <w:pStyle w:val="a6"/>
        <w:ind w:leftChars="0"/>
        <w:rPr>
          <w:rFonts w:ascii="Arial" w:hAnsi="Arial" w:cs="Arial" w:hint="eastAsia"/>
        </w:rPr>
      </w:pPr>
      <w:r>
        <w:rPr>
          <w:rFonts w:hint="eastAsia"/>
        </w:rPr>
        <w:t>鑑賞したい絵画のジャンル（ゴッホ・浮世絵・</w:t>
      </w:r>
      <w:r>
        <w:rPr>
          <w:rFonts w:hint="eastAsia"/>
        </w:rPr>
        <w:t>モネ</w:t>
      </w:r>
      <w:r>
        <w:rPr>
          <w:rFonts w:hint="eastAsia"/>
        </w:rPr>
        <w:t>）を選択</w:t>
      </w:r>
      <w:r w:rsidR="00394523">
        <w:rPr>
          <w:rFonts w:hint="eastAsia"/>
        </w:rPr>
        <w:t>。</w:t>
      </w:r>
      <w:r>
        <w:rPr>
          <w:rFonts w:hint="eastAsia"/>
        </w:rPr>
        <w:t>→</w:t>
      </w:r>
      <w:r w:rsidR="000D51AC">
        <w:rPr>
          <w:rFonts w:hint="eastAsia"/>
        </w:rPr>
        <w:t xml:space="preserve"> 2-3、2-4、2-5</w:t>
      </w:r>
    </w:p>
    <w:p w14:paraId="1043C13A" w14:textId="37BCA804" w:rsidR="005C71E2" w:rsidRPr="005C71E2" w:rsidRDefault="002E4738" w:rsidP="005C71E2">
      <w:pPr>
        <w:pStyle w:val="a6"/>
        <w:ind w:leftChars="0"/>
        <w:rPr>
          <w:rFonts w:hint="eastAsia"/>
        </w:rPr>
      </w:pPr>
      <w:r>
        <w:rPr>
          <w:rFonts w:hint="eastAsia"/>
        </w:rPr>
        <w:t>または「しくみ説明ページ」</w:t>
      </w:r>
      <w:r>
        <w:rPr>
          <w:rFonts w:hint="eastAsia"/>
        </w:rPr>
        <w:t>を選択</w:t>
      </w:r>
      <w:r w:rsidR="00394523">
        <w:rPr>
          <w:rFonts w:hint="eastAsia"/>
        </w:rPr>
        <w:t>。</w:t>
      </w:r>
      <w:r>
        <w:rPr>
          <w:rFonts w:hint="eastAsia"/>
        </w:rPr>
        <w:t>→</w:t>
      </w:r>
      <w:r w:rsidR="005C71E2">
        <w:rPr>
          <w:rFonts w:hint="eastAsia"/>
        </w:rPr>
        <w:t xml:space="preserve"> </w:t>
      </w:r>
      <w:r w:rsidR="005C71E2">
        <w:t>2-</w:t>
      </w:r>
      <w:r w:rsidR="000D51AC">
        <w:rPr>
          <w:rFonts w:hint="eastAsia"/>
        </w:rPr>
        <w:t>6</w:t>
      </w:r>
    </w:p>
    <w:p w14:paraId="535C38BC" w14:textId="77777777" w:rsidR="005C71E2" w:rsidRPr="00C51226" w:rsidRDefault="005C71E2" w:rsidP="005C71E2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ゴッホ画面</w:t>
      </w:r>
    </w:p>
    <w:p w14:paraId="614D44BA" w14:textId="77777777" w:rsidR="000D51AC" w:rsidRDefault="005C71E2" w:rsidP="000D51AC">
      <w:pPr>
        <w:pStyle w:val="a6"/>
        <w:numPr>
          <w:ilvl w:val="1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ゴッホ関係の絵画が表示される。</w:t>
      </w:r>
    </w:p>
    <w:p w14:paraId="600A9CFB" w14:textId="309F109E" w:rsidR="005C71E2" w:rsidRPr="000D51AC" w:rsidRDefault="005C71E2" w:rsidP="000D51AC">
      <w:pPr>
        <w:pStyle w:val="a6"/>
        <w:numPr>
          <w:ilvl w:val="1"/>
          <w:numId w:val="14"/>
        </w:numPr>
        <w:ind w:leftChars="0"/>
        <w:rPr>
          <w:rFonts w:ascii="Arial" w:hAnsi="Arial" w:cs="Arial"/>
        </w:rPr>
      </w:pPr>
      <w:r w:rsidRPr="000D51AC">
        <w:rPr>
          <w:rFonts w:ascii="Arial" w:hAnsi="Arial" w:cs="Arial" w:hint="eastAsia"/>
        </w:rPr>
        <w:t>「戻る」ボタンを押すとトップページに戻る。</w:t>
      </w:r>
    </w:p>
    <w:p w14:paraId="290462FF" w14:textId="77777777" w:rsidR="005C71E2" w:rsidRDefault="005C71E2" w:rsidP="005C71E2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浮世絵画面</w:t>
      </w:r>
    </w:p>
    <w:p w14:paraId="4FF716B3" w14:textId="70ACCD4C" w:rsidR="005C71E2" w:rsidRPr="005C71E2" w:rsidRDefault="005C71E2" w:rsidP="005C71E2">
      <w:pPr>
        <w:pStyle w:val="a6"/>
        <w:numPr>
          <w:ilvl w:val="1"/>
          <w:numId w:val="9"/>
        </w:numPr>
        <w:ind w:leftChars="0"/>
        <w:rPr>
          <w:rFonts w:ascii="Arial" w:hAnsi="Arial" w:cs="Arial"/>
        </w:rPr>
      </w:pPr>
      <w:r w:rsidRPr="005C71E2">
        <w:rPr>
          <w:rFonts w:ascii="Arial" w:hAnsi="Arial" w:cs="Arial" w:hint="eastAsia"/>
        </w:rPr>
        <w:t>浮世絵</w:t>
      </w:r>
      <w:r w:rsidRPr="005C71E2">
        <w:rPr>
          <w:rFonts w:ascii="Arial" w:hAnsi="Arial" w:cs="Arial" w:hint="eastAsia"/>
        </w:rPr>
        <w:t>関係の絵画が表示される。</w:t>
      </w:r>
    </w:p>
    <w:p w14:paraId="552EA22C" w14:textId="77777777" w:rsidR="005C71E2" w:rsidRDefault="005C71E2" w:rsidP="005C71E2">
      <w:pPr>
        <w:pStyle w:val="a6"/>
        <w:numPr>
          <w:ilvl w:val="1"/>
          <w:numId w:val="9"/>
        </w:numPr>
        <w:ind w:leftChars="0" w:left="785" w:hanging="360"/>
        <w:rPr>
          <w:rFonts w:ascii="Arial" w:hAnsi="Arial" w:cs="Arial"/>
        </w:rPr>
      </w:pPr>
      <w:r>
        <w:rPr>
          <w:rFonts w:ascii="Arial" w:hAnsi="Arial" w:cs="Arial" w:hint="eastAsia"/>
        </w:rPr>
        <w:t>「戻る」ボタンを押すとトップページに戻る。</w:t>
      </w:r>
    </w:p>
    <w:p w14:paraId="4D307350" w14:textId="13BF166D" w:rsidR="00DB6F4E" w:rsidRPr="00C564EB" w:rsidRDefault="00DB6F4E" w:rsidP="00A44259">
      <w:pPr>
        <w:pStyle w:val="2"/>
        <w:rPr>
          <w:rFonts w:ascii="Arial" w:hAnsi="Arial" w:cs="Arial"/>
        </w:rPr>
      </w:pPr>
      <w:r w:rsidRPr="00C564EB">
        <w:rPr>
          <w:rFonts w:ascii="Arial" w:hAnsi="Arial" w:cs="Arial" w:hint="eastAsia"/>
        </w:rPr>
        <w:t>モネなど色々</w:t>
      </w:r>
      <w:r w:rsidRPr="00C564EB">
        <w:rPr>
          <w:rFonts w:ascii="Arial" w:hAnsi="Arial" w:cs="Arial" w:hint="eastAsia"/>
        </w:rPr>
        <w:t>画面</w:t>
      </w:r>
    </w:p>
    <w:p w14:paraId="56C48F84" w14:textId="15F11B27" w:rsidR="00DB6F4E" w:rsidRDefault="00DB6F4E" w:rsidP="00DB6F4E">
      <w:pPr>
        <w:pStyle w:val="a6"/>
        <w:numPr>
          <w:ilvl w:val="1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モネや色々な画家</w:t>
      </w:r>
      <w:r w:rsidRPr="00C51226">
        <w:rPr>
          <w:rFonts w:ascii="Arial" w:hAnsi="Arial" w:cs="Arial" w:hint="eastAsia"/>
        </w:rPr>
        <w:t>の絵画が表示される。</w:t>
      </w:r>
    </w:p>
    <w:p w14:paraId="4DC2916B" w14:textId="77777777" w:rsidR="00DB6F4E" w:rsidRDefault="00DB6F4E" w:rsidP="00DB6F4E">
      <w:pPr>
        <w:pStyle w:val="a6"/>
        <w:numPr>
          <w:ilvl w:val="1"/>
          <w:numId w:val="1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「戻る」ボタンを押すとトップページに戻る。</w:t>
      </w:r>
    </w:p>
    <w:p w14:paraId="2595C38E" w14:textId="24CC1696" w:rsidR="00DB6F4E" w:rsidRDefault="00DB6F4E" w:rsidP="00DB6F4E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しくみ説明画面</w:t>
      </w:r>
      <w:r w:rsidR="00C564EB">
        <w:rPr>
          <w:rFonts w:ascii="Arial" w:hAnsi="Arial" w:cs="Arial" w:hint="eastAsia"/>
          <w:color w:val="000000" w:themeColor="text1"/>
        </w:rPr>
        <w:t>(</w:t>
      </w:r>
      <w:r w:rsidR="00C564EB">
        <w:rPr>
          <w:rFonts w:ascii="Arial" w:hAnsi="Arial" w:cs="Arial" w:hint="eastAsia"/>
          <w:color w:val="000000" w:themeColor="text1"/>
        </w:rPr>
        <w:t>まずは仕組みを見てみる。ボタン</w:t>
      </w:r>
      <w:r w:rsidR="00C564EB">
        <w:rPr>
          <w:rFonts w:ascii="Arial" w:hAnsi="Arial" w:cs="Arial"/>
          <w:color w:val="000000" w:themeColor="text1"/>
        </w:rPr>
        <w:t>)</w:t>
      </w:r>
    </w:p>
    <w:p w14:paraId="7D7BD2CF" w14:textId="77777777" w:rsidR="00DB6F4E" w:rsidRPr="00C51226" w:rsidRDefault="00DB6F4E" w:rsidP="00DB6F4E">
      <w:pPr>
        <w:pStyle w:val="a6"/>
        <w:numPr>
          <w:ilvl w:val="0"/>
          <w:numId w:val="15"/>
        </w:numPr>
        <w:ind w:leftChars="0"/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が絵画を作成するしくみについての説明画面が表示される。</w:t>
      </w:r>
    </w:p>
    <w:p w14:paraId="12534032" w14:textId="77777777" w:rsidR="00DB6F4E" w:rsidRDefault="00DB6F4E" w:rsidP="00DB6F4E">
      <w:pPr>
        <w:pStyle w:val="a6"/>
        <w:numPr>
          <w:ilvl w:val="0"/>
          <w:numId w:val="15"/>
        </w:numPr>
        <w:ind w:leftChars="0"/>
        <w:rPr>
          <w:rFonts w:ascii="Arial" w:hAnsi="Arial" w:cs="Arial"/>
        </w:rPr>
      </w:pPr>
      <w:r w:rsidRPr="0061026C">
        <w:rPr>
          <w:rFonts w:ascii="Arial" w:hAnsi="Arial" w:cs="Arial" w:hint="eastAsia"/>
        </w:rPr>
        <w:t>「戻る」ボタンを押すとトップページに戻る。</w:t>
      </w:r>
    </w:p>
    <w:p w14:paraId="673F09A8" w14:textId="77777777" w:rsidR="00F772AB" w:rsidRPr="00DB6F4E" w:rsidRDefault="00F772AB" w:rsidP="00D72EF0">
      <w:pPr>
        <w:rPr>
          <w:rFonts w:ascii="Arial" w:hAnsi="Arial" w:cs="Arial"/>
          <w:color w:val="AEAAAA" w:themeColor="background2" w:themeShade="BF"/>
        </w:rPr>
      </w:pPr>
    </w:p>
    <w:p w14:paraId="0CF90C09" w14:textId="77777777" w:rsidR="0015080A" w:rsidRPr="002215D8" w:rsidRDefault="0015080A">
      <w:pPr>
        <w:widowControl/>
        <w:ind w:leftChars="0" w:left="0"/>
        <w:jc w:val="left"/>
        <w:rPr>
          <w:rFonts w:ascii="Arial" w:eastAsiaTheme="majorEastAsia" w:hAnsi="Arial" w:cs="Arial"/>
          <w:color w:val="AEAAAA" w:themeColor="background2" w:themeShade="BF"/>
          <w:sz w:val="32"/>
          <w:szCs w:val="32"/>
        </w:rPr>
      </w:pPr>
      <w:r w:rsidRPr="002215D8">
        <w:rPr>
          <w:rFonts w:ascii="Arial" w:hAnsi="Arial" w:cs="Arial"/>
          <w:color w:val="AEAAAA" w:themeColor="background2" w:themeShade="BF"/>
        </w:rPr>
        <w:br w:type="page"/>
      </w:r>
    </w:p>
    <w:p w14:paraId="5F21BD7F" w14:textId="0ECDEC90" w:rsidR="00681A6B" w:rsidRPr="001B2300" w:rsidRDefault="00F772AB" w:rsidP="00681A6B">
      <w:pPr>
        <w:pStyle w:val="1"/>
        <w:rPr>
          <w:rFonts w:ascii="Arial" w:hAnsi="Arial" w:cs="Arial"/>
        </w:rPr>
      </w:pPr>
      <w:r w:rsidRPr="001B2300">
        <w:rPr>
          <w:rFonts w:ascii="Arial" w:hAnsi="Arial" w:cs="Arial"/>
        </w:rPr>
        <w:lastRenderedPageBreak/>
        <w:t>データベース作成方法</w:t>
      </w:r>
    </w:p>
    <w:p w14:paraId="2C6F8B94" w14:textId="55FE55DB" w:rsidR="00681A6B" w:rsidRPr="001B2300" w:rsidRDefault="00F772AB" w:rsidP="00F772AB">
      <w:pPr>
        <w:pStyle w:val="2"/>
        <w:rPr>
          <w:rFonts w:ascii="Arial" w:hAnsi="Arial" w:cs="Arial"/>
        </w:rPr>
      </w:pPr>
      <w:r w:rsidRPr="001B2300">
        <w:rPr>
          <w:rFonts w:ascii="Arial" w:hAnsi="Arial" w:cs="Arial"/>
        </w:rPr>
        <w:t>テーブル生成</w:t>
      </w:r>
    </w:p>
    <w:p w14:paraId="36C6CC6C" w14:textId="77777777" w:rsidR="00F50664" w:rsidRPr="001B2300" w:rsidRDefault="00F50664" w:rsidP="00F50664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    a5m</w:t>
      </w:r>
      <w:r w:rsidRPr="001B2300">
        <w:rPr>
          <w:rFonts w:ascii="Arial" w:hAnsi="Arial" w:cs="Arial"/>
        </w:rPr>
        <w:t>（データベースツール）により、テーブル生成する。</w:t>
      </w:r>
    </w:p>
    <w:p w14:paraId="402B09FC" w14:textId="081E1357" w:rsidR="00F50664" w:rsidRPr="001B2300" w:rsidRDefault="00F50664" w:rsidP="00BA452F">
      <w:pPr>
        <w:ind w:firstLineChars="200" w:firstLine="420"/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CREATE TABLE </w:t>
      </w:r>
      <w:r w:rsidR="002215D8">
        <w:rPr>
          <w:rFonts w:ascii="Arial" w:hAnsi="Arial" w:cs="Arial" w:hint="eastAsia"/>
        </w:rPr>
        <w:t>画像</w:t>
      </w:r>
      <w:r w:rsidR="002215D8">
        <w:rPr>
          <w:rFonts w:ascii="Arial" w:hAnsi="Arial" w:cs="Arial" w:hint="eastAsia"/>
        </w:rPr>
        <w:t>D</w:t>
      </w:r>
      <w:r w:rsidR="002215D8">
        <w:rPr>
          <w:rFonts w:ascii="Arial" w:hAnsi="Arial" w:cs="Arial"/>
        </w:rPr>
        <w:t>B</w:t>
      </w:r>
      <w:r w:rsidRPr="001B2300">
        <w:rPr>
          <w:rFonts w:ascii="Arial" w:hAnsi="Arial" w:cs="Arial"/>
        </w:rPr>
        <w:t>(</w:t>
      </w:r>
      <w:r w:rsidR="00BA452F" w:rsidRPr="001B2300">
        <w:rPr>
          <w:rFonts w:ascii="Arial" w:hAnsi="Arial" w:cs="Arial"/>
        </w:rPr>
        <w:t>通番</w:t>
      </w:r>
      <w:r w:rsidR="00BA452F" w:rsidRPr="001B2300">
        <w:rPr>
          <w:rFonts w:ascii="Arial" w:hAnsi="Arial" w:cs="Arial"/>
        </w:rPr>
        <w:t xml:space="preserve"> int IDENTITY(1,1),</w:t>
      </w:r>
    </w:p>
    <w:p w14:paraId="4E2AF0EC" w14:textId="0F250BDA" w:rsidR="00F50664" w:rsidRPr="001B2300" w:rsidRDefault="00F50664" w:rsidP="00F50664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                         </w:t>
      </w:r>
      <w:r w:rsidR="002215D8">
        <w:rPr>
          <w:rFonts w:ascii="Arial" w:hAnsi="Arial" w:cs="Arial" w:hint="eastAsia"/>
        </w:rPr>
        <w:t>番号</w:t>
      </w:r>
      <w:r w:rsidRPr="001B2300">
        <w:rPr>
          <w:rFonts w:ascii="Arial" w:hAnsi="Arial" w:cs="Arial"/>
        </w:rPr>
        <w:t xml:space="preserve"> </w:t>
      </w:r>
      <w:proofErr w:type="spellStart"/>
      <w:r w:rsidR="002215D8">
        <w:rPr>
          <w:rFonts w:ascii="Arial" w:hAnsi="Arial" w:cs="Arial"/>
        </w:rPr>
        <w:t>nvarchar</w:t>
      </w:r>
      <w:proofErr w:type="spellEnd"/>
      <w:r w:rsidR="002215D8">
        <w:rPr>
          <w:rFonts w:ascii="Arial" w:hAnsi="Arial" w:cs="Arial"/>
        </w:rPr>
        <w:t>(5)</w:t>
      </w:r>
      <w:r w:rsidRPr="001B2300">
        <w:rPr>
          <w:rFonts w:ascii="Arial" w:hAnsi="Arial" w:cs="Arial"/>
        </w:rPr>
        <w:t>,</w:t>
      </w:r>
    </w:p>
    <w:p w14:paraId="6069688C" w14:textId="74379705" w:rsidR="00F50664" w:rsidRPr="001B2300" w:rsidRDefault="00F50664" w:rsidP="00F50664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                         </w:t>
      </w:r>
      <w:r w:rsidR="002215D8">
        <w:rPr>
          <w:rFonts w:ascii="Arial" w:hAnsi="Arial" w:cs="Arial" w:hint="eastAsia"/>
        </w:rPr>
        <w:t>名称</w:t>
      </w:r>
      <w:r w:rsidRPr="001B2300">
        <w:rPr>
          <w:rFonts w:ascii="Arial" w:hAnsi="Arial" w:cs="Arial"/>
        </w:rPr>
        <w:t xml:space="preserve"> </w:t>
      </w:r>
      <w:proofErr w:type="spellStart"/>
      <w:r w:rsidR="001F5380" w:rsidRPr="001B2300">
        <w:rPr>
          <w:rFonts w:ascii="Arial" w:hAnsi="Arial" w:cs="Arial"/>
        </w:rPr>
        <w:t>nvarchar</w:t>
      </w:r>
      <w:proofErr w:type="spellEnd"/>
      <w:r w:rsidR="001F5380" w:rsidRPr="001B2300">
        <w:rPr>
          <w:rFonts w:ascii="Arial" w:hAnsi="Arial" w:cs="Arial"/>
        </w:rPr>
        <w:t>(5</w:t>
      </w:r>
      <w:r w:rsidR="002215D8">
        <w:rPr>
          <w:rFonts w:ascii="Arial" w:hAnsi="Arial" w:cs="Arial" w:hint="eastAsia"/>
        </w:rPr>
        <w:t>0</w:t>
      </w:r>
      <w:r w:rsidR="001F5380" w:rsidRPr="001B2300">
        <w:rPr>
          <w:rFonts w:ascii="Arial" w:hAnsi="Arial" w:cs="Arial"/>
        </w:rPr>
        <w:t>)</w:t>
      </w:r>
      <w:r w:rsidRPr="001B2300">
        <w:rPr>
          <w:rFonts w:ascii="Arial" w:hAnsi="Arial" w:cs="Arial"/>
        </w:rPr>
        <w:t>,</w:t>
      </w:r>
    </w:p>
    <w:p w14:paraId="25677520" w14:textId="6803D2E6" w:rsidR="00BA452F" w:rsidRPr="001B2300" w:rsidRDefault="00F50664" w:rsidP="002215D8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                         </w:t>
      </w:r>
      <w:r w:rsidR="002215D8">
        <w:rPr>
          <w:rFonts w:ascii="Arial" w:hAnsi="Arial" w:cs="Arial" w:hint="eastAsia"/>
        </w:rPr>
        <w:t>ディレクトリ</w:t>
      </w:r>
      <w:r w:rsidRPr="001B2300">
        <w:rPr>
          <w:rFonts w:ascii="Arial" w:hAnsi="Arial" w:cs="Arial"/>
        </w:rPr>
        <w:t xml:space="preserve"> </w:t>
      </w:r>
      <w:proofErr w:type="spellStart"/>
      <w:r w:rsidR="001F5380" w:rsidRPr="001B2300">
        <w:rPr>
          <w:rFonts w:ascii="Arial" w:hAnsi="Arial" w:cs="Arial"/>
        </w:rPr>
        <w:t>nvarchar</w:t>
      </w:r>
      <w:proofErr w:type="spellEnd"/>
      <w:r w:rsidR="001F5380" w:rsidRPr="001B2300">
        <w:rPr>
          <w:rFonts w:ascii="Arial" w:hAnsi="Arial" w:cs="Arial"/>
        </w:rPr>
        <w:t>(</w:t>
      </w:r>
      <w:r w:rsidR="002215D8">
        <w:rPr>
          <w:rFonts w:ascii="Arial" w:hAnsi="Arial" w:cs="Arial"/>
        </w:rPr>
        <w:t>100</w:t>
      </w:r>
      <w:r w:rsidR="001F5380" w:rsidRPr="001B2300">
        <w:rPr>
          <w:rFonts w:ascii="Arial" w:hAnsi="Arial" w:cs="Arial"/>
        </w:rPr>
        <w:t>)</w:t>
      </w:r>
      <w:r w:rsidRPr="001B2300">
        <w:rPr>
          <w:rFonts w:ascii="Arial" w:hAnsi="Arial" w:cs="Arial"/>
        </w:rPr>
        <w:t>,</w:t>
      </w:r>
    </w:p>
    <w:p w14:paraId="3AAB58D7" w14:textId="4566B4A7" w:rsidR="001F5380" w:rsidRPr="001B2300" w:rsidRDefault="00BA452F" w:rsidP="00BA452F">
      <w:pPr>
        <w:ind w:leftChars="1400" w:left="2940" w:firstLineChars="50" w:firstLine="105"/>
        <w:rPr>
          <w:rFonts w:ascii="Arial" w:hAnsi="Arial" w:cs="Arial"/>
        </w:rPr>
      </w:pPr>
      <w:r w:rsidRPr="001B2300">
        <w:rPr>
          <w:rFonts w:ascii="Arial" w:hAnsi="Arial" w:cs="Arial"/>
        </w:rPr>
        <w:t>PRIMARY KEY (</w:t>
      </w:r>
      <w:r w:rsidR="0081584D" w:rsidRPr="001B2300">
        <w:rPr>
          <w:rFonts w:ascii="Arial" w:hAnsi="Arial" w:cs="Arial"/>
        </w:rPr>
        <w:t>通番</w:t>
      </w:r>
      <w:r w:rsidRPr="001B2300">
        <w:rPr>
          <w:rFonts w:ascii="Arial" w:hAnsi="Arial" w:cs="Arial"/>
        </w:rPr>
        <w:t>))</w:t>
      </w:r>
    </w:p>
    <w:p w14:paraId="3D08CCD1" w14:textId="7012DB64" w:rsidR="00047E6D" w:rsidRPr="001B2300" w:rsidRDefault="00047E6D" w:rsidP="00047E6D">
      <w:pPr>
        <w:pStyle w:val="2"/>
        <w:rPr>
          <w:rFonts w:ascii="Arial" w:hAnsi="Arial" w:cs="Arial"/>
        </w:rPr>
      </w:pPr>
      <w:r w:rsidRPr="001B2300">
        <w:rPr>
          <w:rFonts w:ascii="Arial" w:hAnsi="Arial" w:cs="Arial"/>
        </w:rPr>
        <w:t>テーブルインポートデータ</w:t>
      </w:r>
    </w:p>
    <w:p w14:paraId="0FC46F24" w14:textId="77777777" w:rsidR="00530FB4" w:rsidRPr="001B2300" w:rsidRDefault="00530FB4" w:rsidP="00530FB4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　　　　下記テーブルデータ例を、</w:t>
      </w:r>
      <w:r w:rsidRPr="001B2300">
        <w:rPr>
          <w:rFonts w:ascii="Arial" w:hAnsi="Arial" w:cs="Arial"/>
        </w:rPr>
        <w:t>a5m</w:t>
      </w:r>
      <w:r w:rsidRPr="001B2300">
        <w:rPr>
          <w:rFonts w:ascii="Arial" w:hAnsi="Arial" w:cs="Arial"/>
        </w:rPr>
        <w:t>（データベースツール）により</w:t>
      </w:r>
    </w:p>
    <w:p w14:paraId="5AA65EE9" w14:textId="494F5FD4" w:rsidR="00530FB4" w:rsidRPr="001B2300" w:rsidRDefault="00530FB4" w:rsidP="0015080A">
      <w:pPr>
        <w:rPr>
          <w:rFonts w:ascii="Arial" w:hAnsi="Arial" w:cs="Arial"/>
        </w:rPr>
      </w:pPr>
      <w:r w:rsidRPr="001B2300">
        <w:rPr>
          <w:rFonts w:ascii="Arial" w:hAnsi="Arial" w:cs="Arial"/>
        </w:rPr>
        <w:t xml:space="preserve">　　　　</w:t>
      </w:r>
      <w:r w:rsidRPr="001B2300">
        <w:rPr>
          <w:rFonts w:ascii="Arial" w:hAnsi="Arial" w:cs="Arial"/>
        </w:rPr>
        <w:t>CSV</w:t>
      </w:r>
      <w:r w:rsidRPr="001B2300">
        <w:rPr>
          <w:rFonts w:ascii="Arial" w:hAnsi="Arial" w:cs="Arial"/>
        </w:rPr>
        <w:t>ファイルでインポートする。</w:t>
      </w:r>
    </w:p>
    <w:p w14:paraId="3B93E816" w14:textId="47AC5C12" w:rsidR="00530FB4" w:rsidRDefault="00530FB4" w:rsidP="00C832F4">
      <w:pPr>
        <w:ind w:leftChars="0" w:left="0"/>
        <w:rPr>
          <w:rFonts w:ascii="Arial" w:hAnsi="Arial" w:cs="Arial"/>
        </w:rPr>
      </w:pPr>
      <w:r w:rsidRPr="001B2300">
        <w:rPr>
          <w:rFonts w:ascii="Arial" w:hAnsi="Arial" w:cs="Arial"/>
        </w:rPr>
        <w:t>例）テーブルデータ</w:t>
      </w:r>
    </w:p>
    <w:p w14:paraId="23CCC7B0" w14:textId="7689539A" w:rsidR="00DB2742" w:rsidRDefault="00DB2742" w:rsidP="00BA452F">
      <w:pPr>
        <w:ind w:leftChars="0" w:left="0"/>
        <w:rPr>
          <w:rFonts w:ascii="Arial" w:hAnsi="Arial" w:cs="Arial"/>
        </w:rPr>
      </w:pPr>
    </w:p>
    <w:p w14:paraId="01D3CD2E" w14:textId="77777777" w:rsidR="00CE6725" w:rsidRPr="00CE6725" w:rsidRDefault="00CE6725" w:rsidP="00CE6725">
      <w:pPr>
        <w:ind w:leftChars="0" w:left="0"/>
        <w:rPr>
          <w:rFonts w:ascii="Arial" w:hAnsi="Arial" w:cs="Arial"/>
        </w:rPr>
      </w:pPr>
      <w:r w:rsidRPr="00CE6725">
        <w:rPr>
          <w:rFonts w:ascii="Arial" w:hAnsi="Arial" w:cs="Arial" w:hint="eastAsia"/>
        </w:rPr>
        <w:t>通番</w:t>
      </w:r>
      <w:r w:rsidRPr="00CE6725">
        <w:rPr>
          <w:rFonts w:ascii="Arial" w:hAnsi="Arial" w:cs="Arial"/>
        </w:rPr>
        <w:t>,</w:t>
      </w:r>
      <w:r w:rsidRPr="00CE6725">
        <w:rPr>
          <w:rFonts w:ascii="Arial" w:hAnsi="Arial" w:cs="Arial"/>
        </w:rPr>
        <w:t>番号</w:t>
      </w:r>
      <w:r w:rsidRPr="00CE6725">
        <w:rPr>
          <w:rFonts w:ascii="Arial" w:hAnsi="Arial" w:cs="Arial"/>
        </w:rPr>
        <w:t>,</w:t>
      </w:r>
      <w:r w:rsidRPr="00CE6725">
        <w:rPr>
          <w:rFonts w:ascii="Arial" w:hAnsi="Arial" w:cs="Arial"/>
        </w:rPr>
        <w:t>名称</w:t>
      </w:r>
      <w:r w:rsidRPr="00CE6725">
        <w:rPr>
          <w:rFonts w:ascii="Arial" w:hAnsi="Arial" w:cs="Arial"/>
        </w:rPr>
        <w:t>,</w:t>
      </w:r>
      <w:r w:rsidRPr="00CE6725">
        <w:rPr>
          <w:rFonts w:ascii="Arial" w:hAnsi="Arial" w:cs="Arial"/>
        </w:rPr>
        <w:t>ディレクトリ</w:t>
      </w:r>
    </w:p>
    <w:p w14:paraId="35730892" w14:textId="26B63E74" w:rsidR="00CE6725" w:rsidRPr="00CE6725" w:rsidRDefault="00CE6725" w:rsidP="00CE6725">
      <w:pPr>
        <w:ind w:leftChars="0" w:left="0"/>
        <w:rPr>
          <w:rFonts w:ascii="Arial" w:hAnsi="Arial" w:cs="Arial"/>
        </w:rPr>
      </w:pPr>
      <w:r w:rsidRPr="00CE6725">
        <w:rPr>
          <w:rFonts w:ascii="Arial" w:hAnsi="Arial" w:cs="Arial"/>
        </w:rPr>
        <w:t>1,1,</w:t>
      </w:r>
      <w:r w:rsidRPr="00CE6725">
        <w:rPr>
          <w:rFonts w:ascii="Arial" w:hAnsi="Arial" w:cs="Arial"/>
        </w:rPr>
        <w:t>ゴッホ風新作</w:t>
      </w:r>
      <w:r w:rsidRPr="00CE6725">
        <w:rPr>
          <w:rFonts w:ascii="Arial" w:hAnsi="Arial" w:cs="Arial"/>
        </w:rPr>
        <w:t>,</w:t>
      </w:r>
      <w:r>
        <w:rPr>
          <w:rFonts w:ascii="Arial" w:hAnsi="Arial" w:cs="Arial" w:hint="eastAsia"/>
        </w:rPr>
        <w:t>/</w:t>
      </w:r>
      <w:r w:rsidRPr="00CE6725">
        <w:rPr>
          <w:rFonts w:ascii="Arial" w:hAnsi="Arial" w:cs="Arial"/>
        </w:rPr>
        <w:t>xxxxxxxxx.jpg</w:t>
      </w:r>
    </w:p>
    <w:p w14:paraId="191C9EFD" w14:textId="3886AA74" w:rsidR="00CE6725" w:rsidRPr="00CE6725" w:rsidRDefault="00CE6725" w:rsidP="00CE6725">
      <w:pPr>
        <w:ind w:leftChars="0" w:left="0"/>
        <w:rPr>
          <w:rFonts w:ascii="Arial" w:hAnsi="Arial" w:cs="Arial"/>
        </w:rPr>
      </w:pPr>
      <w:r w:rsidRPr="00CE6725">
        <w:rPr>
          <w:rFonts w:ascii="Arial" w:hAnsi="Arial" w:cs="Arial"/>
        </w:rPr>
        <w:t>2,1,"</w:t>
      </w:r>
      <w:r w:rsidRPr="00CE6725">
        <w:rPr>
          <w:rFonts w:ascii="Arial" w:hAnsi="Arial" w:cs="Arial"/>
        </w:rPr>
        <w:t>『自画像』</w:t>
      </w:r>
      <w:r w:rsidRPr="00CE6725">
        <w:rPr>
          <w:rFonts w:ascii="Arial" w:hAnsi="Arial" w:cs="Arial"/>
        </w:rPr>
        <w:t>(</w:t>
      </w:r>
      <w:r w:rsidRPr="00CE6725">
        <w:rPr>
          <w:rFonts w:ascii="Arial" w:hAnsi="Arial" w:cs="Arial"/>
        </w:rPr>
        <w:t>ゴッホ</w:t>
      </w:r>
      <w:r w:rsidRPr="00CE6725">
        <w:rPr>
          <w:rFonts w:ascii="Arial" w:hAnsi="Arial" w:cs="Arial"/>
        </w:rPr>
        <w:t>, 1887</w:t>
      </w:r>
      <w:r w:rsidRPr="00CE6725">
        <w:rPr>
          <w:rFonts w:ascii="Arial" w:hAnsi="Arial" w:cs="Arial"/>
        </w:rPr>
        <w:t>年</w:t>
      </w:r>
      <w:r w:rsidRPr="00CE6725">
        <w:rPr>
          <w:rFonts w:ascii="Arial" w:hAnsi="Arial" w:cs="Arial"/>
        </w:rPr>
        <w:t>)",</w:t>
      </w:r>
      <w:r>
        <w:rPr>
          <w:rFonts w:ascii="Arial" w:hAnsi="Arial" w:cs="Arial"/>
        </w:rPr>
        <w:t>/</w:t>
      </w:r>
      <w:r w:rsidRPr="00CE6725">
        <w:rPr>
          <w:rFonts w:ascii="Arial" w:hAnsi="Arial" w:cs="Arial"/>
        </w:rPr>
        <w:t>xxxxxxxxx.jpg</w:t>
      </w:r>
    </w:p>
    <w:p w14:paraId="0D593E13" w14:textId="2145F477" w:rsidR="00CE6725" w:rsidRPr="001B2300" w:rsidRDefault="00CE6725" w:rsidP="00CE6725">
      <w:pPr>
        <w:ind w:leftChars="0" w:left="0"/>
        <w:rPr>
          <w:rFonts w:ascii="Arial" w:hAnsi="Arial" w:cs="Arial"/>
        </w:rPr>
      </w:pPr>
      <w:r w:rsidRPr="00CE6725">
        <w:rPr>
          <w:rFonts w:ascii="Arial" w:hAnsi="Arial" w:cs="Arial"/>
        </w:rPr>
        <w:t>3,1,</w:t>
      </w:r>
      <w:r w:rsidRPr="00CE6725">
        <w:rPr>
          <w:rFonts w:ascii="Arial" w:hAnsi="Arial" w:cs="Arial"/>
        </w:rPr>
        <w:t>猫画像</w:t>
      </w:r>
      <w:r w:rsidRPr="00CE6725">
        <w:rPr>
          <w:rFonts w:ascii="Arial" w:hAnsi="Arial" w:cs="Arial"/>
        </w:rPr>
        <w:t>01,</w:t>
      </w:r>
      <w:r>
        <w:rPr>
          <w:rFonts w:ascii="Arial" w:hAnsi="Arial" w:cs="Arial"/>
        </w:rPr>
        <w:t>/</w:t>
      </w:r>
      <w:r w:rsidRPr="00CE6725">
        <w:rPr>
          <w:rFonts w:ascii="Arial" w:hAnsi="Arial" w:cs="Arial"/>
        </w:rPr>
        <w:t>xxxxxxxxx.jpg</w:t>
      </w:r>
    </w:p>
    <w:sectPr w:rsidR="00CE6725" w:rsidRPr="001B2300" w:rsidSect="0015080A">
      <w:pgSz w:w="11906" w:h="16838"/>
      <w:pgMar w:top="1701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58553" w14:textId="77777777" w:rsidR="00150A23" w:rsidRDefault="00150A23" w:rsidP="003D2713">
      <w:r>
        <w:separator/>
      </w:r>
    </w:p>
  </w:endnote>
  <w:endnote w:type="continuationSeparator" w:id="0">
    <w:p w14:paraId="6690AA81" w14:textId="77777777" w:rsidR="00150A23" w:rsidRDefault="00150A23" w:rsidP="003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51231" w14:textId="77777777" w:rsidR="00150A23" w:rsidRDefault="00150A23" w:rsidP="003D2713">
      <w:r>
        <w:separator/>
      </w:r>
    </w:p>
  </w:footnote>
  <w:footnote w:type="continuationSeparator" w:id="0">
    <w:p w14:paraId="7B5D7EB9" w14:textId="77777777" w:rsidR="00150A23" w:rsidRDefault="00150A23" w:rsidP="003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373"/>
    <w:multiLevelType w:val="hybridMultilevel"/>
    <w:tmpl w:val="E662C80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A307FAC"/>
    <w:multiLevelType w:val="hybridMultilevel"/>
    <w:tmpl w:val="9F82B61A"/>
    <w:lvl w:ilvl="0" w:tplc="6E9EF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14F2C2A"/>
    <w:multiLevelType w:val="hybridMultilevel"/>
    <w:tmpl w:val="DFD8F020"/>
    <w:lvl w:ilvl="0" w:tplc="282A48D4">
      <w:start w:val="1"/>
      <w:numFmt w:val="decimalEnclosedCircle"/>
      <w:lvlText w:val="%1"/>
      <w:lvlJc w:val="left"/>
      <w:pPr>
        <w:ind w:left="780" w:hanging="360"/>
      </w:pPr>
      <w:rPr>
        <w:rFonts w:ascii="ＭＳ 明朝" w:eastAsia="ＭＳ 明朝" w:hAnsi="ＭＳ 明朝" w:cs="ＭＳ 明朝" w:hint="default"/>
      </w:rPr>
    </w:lvl>
    <w:lvl w:ilvl="1" w:tplc="AA9A817E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28074C0"/>
    <w:multiLevelType w:val="hybridMultilevel"/>
    <w:tmpl w:val="3A44AD7C"/>
    <w:lvl w:ilvl="0" w:tplc="7E82A1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2CC1349"/>
    <w:multiLevelType w:val="hybridMultilevel"/>
    <w:tmpl w:val="FA66CF5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2DC113A9"/>
    <w:multiLevelType w:val="hybridMultilevel"/>
    <w:tmpl w:val="59F0C01C"/>
    <w:lvl w:ilvl="0" w:tplc="3698BA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6F62801"/>
    <w:multiLevelType w:val="multilevel"/>
    <w:tmpl w:val="3B5CB2D2"/>
    <w:lvl w:ilvl="0">
      <w:start w:val="1"/>
      <w:numFmt w:val="decimalFullWidth"/>
      <w:pStyle w:val="1"/>
      <w:suff w:val="nothing"/>
      <w:lvlText w:val="%1."/>
      <w:lvlJc w:val="left"/>
      <w:pPr>
        <w:ind w:left="0" w:firstLine="0"/>
      </w:pPr>
      <w:rPr>
        <w:rFonts w:hint="eastAsia"/>
        <w:color w:val="000000" w:themeColor="text1"/>
      </w:rPr>
    </w:lvl>
    <w:lvl w:ilvl="1">
      <w:start w:val="1"/>
      <w:numFmt w:val="decimalFullWidth"/>
      <w:pStyle w:val="2"/>
      <w:suff w:val="nothing"/>
      <w:lvlText w:val="%1-%2."/>
      <w:lvlJc w:val="left"/>
      <w:pPr>
        <w:ind w:left="1418" w:firstLine="0"/>
      </w:pPr>
      <w:rPr>
        <w:rFonts w:hint="eastAsia"/>
        <w:lang w:val="en-US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A381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824F9E"/>
    <w:multiLevelType w:val="hybridMultilevel"/>
    <w:tmpl w:val="18AC0740"/>
    <w:lvl w:ilvl="0" w:tplc="113CA2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610304DA"/>
    <w:multiLevelType w:val="hybridMultilevel"/>
    <w:tmpl w:val="BBCE50F8"/>
    <w:lvl w:ilvl="0" w:tplc="DB3667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65D26BF4"/>
    <w:multiLevelType w:val="hybridMultilevel"/>
    <w:tmpl w:val="68E8FF0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65E548FE"/>
    <w:multiLevelType w:val="hybridMultilevel"/>
    <w:tmpl w:val="EF88C7FC"/>
    <w:lvl w:ilvl="0" w:tplc="B6AA23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7B6F302D"/>
    <w:multiLevelType w:val="hybridMultilevel"/>
    <w:tmpl w:val="609820B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268067FC">
      <w:start w:val="1"/>
      <w:numFmt w:val="decimalEnclosedCircle"/>
      <w:lvlText w:val="%2"/>
      <w:lvlJc w:val="left"/>
      <w:pPr>
        <w:ind w:left="845" w:hanging="420"/>
      </w:pPr>
      <w:rPr>
        <w:rFonts w:ascii="Arial" w:eastAsiaTheme="minorEastAsia" w:hAnsi="Arial" w:cs="Arial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7DC426E2"/>
    <w:multiLevelType w:val="hybridMultilevel"/>
    <w:tmpl w:val="624EDF40"/>
    <w:lvl w:ilvl="0" w:tplc="9B209D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6B"/>
    <w:rsid w:val="000170D4"/>
    <w:rsid w:val="000415FF"/>
    <w:rsid w:val="00047E6D"/>
    <w:rsid w:val="0007465F"/>
    <w:rsid w:val="000A1464"/>
    <w:rsid w:val="000D2A5F"/>
    <w:rsid w:val="000D51AC"/>
    <w:rsid w:val="0015080A"/>
    <w:rsid w:val="00150A23"/>
    <w:rsid w:val="00165138"/>
    <w:rsid w:val="00191CA2"/>
    <w:rsid w:val="001A6E17"/>
    <w:rsid w:val="001B2300"/>
    <w:rsid w:val="001F5380"/>
    <w:rsid w:val="002215D8"/>
    <w:rsid w:val="00227E1F"/>
    <w:rsid w:val="00270027"/>
    <w:rsid w:val="00283DC3"/>
    <w:rsid w:val="00285264"/>
    <w:rsid w:val="002C677F"/>
    <w:rsid w:val="002E4738"/>
    <w:rsid w:val="00327288"/>
    <w:rsid w:val="0033554F"/>
    <w:rsid w:val="00387910"/>
    <w:rsid w:val="00394523"/>
    <w:rsid w:val="003B6785"/>
    <w:rsid w:val="003D2713"/>
    <w:rsid w:val="003E2235"/>
    <w:rsid w:val="003E283B"/>
    <w:rsid w:val="00486238"/>
    <w:rsid w:val="00497DFE"/>
    <w:rsid w:val="00515E9C"/>
    <w:rsid w:val="00530FB4"/>
    <w:rsid w:val="00534449"/>
    <w:rsid w:val="00566F9B"/>
    <w:rsid w:val="00597052"/>
    <w:rsid w:val="005C71E2"/>
    <w:rsid w:val="00681A6B"/>
    <w:rsid w:val="00767DC7"/>
    <w:rsid w:val="0081584D"/>
    <w:rsid w:val="008250D8"/>
    <w:rsid w:val="00841536"/>
    <w:rsid w:val="008C075B"/>
    <w:rsid w:val="00956A9B"/>
    <w:rsid w:val="00957D63"/>
    <w:rsid w:val="009B751D"/>
    <w:rsid w:val="00AA17BF"/>
    <w:rsid w:val="00AD0FD4"/>
    <w:rsid w:val="00B1281C"/>
    <w:rsid w:val="00B41483"/>
    <w:rsid w:val="00BA452F"/>
    <w:rsid w:val="00C30916"/>
    <w:rsid w:val="00C564EB"/>
    <w:rsid w:val="00C832F4"/>
    <w:rsid w:val="00CB3372"/>
    <w:rsid w:val="00CC6DE1"/>
    <w:rsid w:val="00CD4457"/>
    <w:rsid w:val="00CE6725"/>
    <w:rsid w:val="00CF0623"/>
    <w:rsid w:val="00D31F77"/>
    <w:rsid w:val="00D46B52"/>
    <w:rsid w:val="00D72EF0"/>
    <w:rsid w:val="00DB2742"/>
    <w:rsid w:val="00DB6F4E"/>
    <w:rsid w:val="00F50664"/>
    <w:rsid w:val="00F7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6FC11C5"/>
  <w15:chartTrackingRefBased/>
  <w15:docId w15:val="{E868794F-4F85-4D4F-BAAD-135FE05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A6B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A6B"/>
    <w:pPr>
      <w:keepNext/>
      <w:numPr>
        <w:numId w:val="2"/>
      </w:numPr>
      <w:ind w:leftChars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A6B"/>
    <w:pPr>
      <w:keepNext/>
      <w:numPr>
        <w:ilvl w:val="1"/>
        <w:numId w:val="2"/>
      </w:numPr>
      <w:spacing w:beforeLines="50" w:before="180"/>
      <w:ind w:leftChars="100" w:left="21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A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81A6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681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1A6B"/>
    <w:pPr>
      <w:ind w:leftChars="400" w:left="840"/>
    </w:pPr>
  </w:style>
  <w:style w:type="table" w:styleId="11">
    <w:name w:val="Grid Table 1 Light"/>
    <w:basedOn w:val="a1"/>
    <w:uiPriority w:val="46"/>
    <w:rsid w:val="00681A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3D271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D2713"/>
  </w:style>
  <w:style w:type="paragraph" w:styleId="a9">
    <w:name w:val="footer"/>
    <w:basedOn w:val="a"/>
    <w:link w:val="aa"/>
    <w:uiPriority w:val="99"/>
    <w:unhideWhenUsed/>
    <w:rsid w:val="003D271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D2713"/>
  </w:style>
  <w:style w:type="character" w:styleId="ab">
    <w:name w:val="Hyperlink"/>
    <w:basedOn w:val="a0"/>
    <w:uiPriority w:val="99"/>
    <w:unhideWhenUsed/>
    <w:rsid w:val="002E473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4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-0318:8080/Art/servlet/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54</cp:revision>
  <dcterms:created xsi:type="dcterms:W3CDTF">2021-03-03T02:50:00Z</dcterms:created>
  <dcterms:modified xsi:type="dcterms:W3CDTF">2021-03-18T07:19:00Z</dcterms:modified>
</cp:coreProperties>
</file>