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6D" w:rsidRDefault="008C0867" w:rsidP="00EC25E7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One</w:t>
      </w:r>
      <w:r w:rsidR="00D64190">
        <w:rPr>
          <w:rFonts w:ascii="Arial" w:hAnsi="Arial" w:cs="Arial"/>
          <w:b/>
        </w:rPr>
        <w:t xml:space="preserve"> </w:t>
      </w:r>
      <w:r w:rsidR="00DA36AB">
        <w:rPr>
          <w:rFonts w:ascii="Arial" w:hAnsi="Arial" w:cs="Arial"/>
          <w:b/>
        </w:rPr>
        <w:t>–</w:t>
      </w:r>
      <w:r w:rsidR="00D64190">
        <w:rPr>
          <w:rFonts w:ascii="Arial" w:hAnsi="Arial" w:cs="Arial"/>
          <w:b/>
        </w:rPr>
        <w:t xml:space="preserve"> Quiz</w:t>
      </w:r>
    </w:p>
    <w:p w:rsidR="00DA36AB" w:rsidRPr="00DA36AB" w:rsidRDefault="00DA36AB" w:rsidP="00DA36AB">
      <w:pPr>
        <w:spacing w:after="120"/>
        <w:rPr>
          <w:rFonts w:ascii="Arial" w:hAnsi="Arial" w:cs="Arial"/>
          <w:sz w:val="20"/>
          <w:szCs w:val="20"/>
        </w:rPr>
      </w:pPr>
      <w:r w:rsidRPr="00DA36AB">
        <w:rPr>
          <w:rFonts w:ascii="Arial" w:hAnsi="Arial" w:cs="Arial"/>
          <w:sz w:val="20"/>
          <w:szCs w:val="20"/>
        </w:rPr>
        <w:t>Click to position your cursor in the grey shaded area and then key in your answer</w:t>
      </w:r>
    </w:p>
    <w:p w:rsidR="00457271" w:rsidRPr="00457271" w:rsidRDefault="00EC25E7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t>What does SWOT stand for?</w:t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eastAsia="Calibri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C544F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Pr="003C544F">
        <w:rPr>
          <w:rFonts w:ascii="Arial" w:eastAsia="Calibri" w:hAnsi="Arial" w:cs="Arial"/>
          <w:sz w:val="20"/>
          <w:szCs w:val="20"/>
        </w:rPr>
      </w:r>
      <w:r w:rsidRPr="003C544F">
        <w:rPr>
          <w:rFonts w:ascii="Arial" w:eastAsia="Calibri" w:hAnsi="Arial" w:cs="Arial"/>
          <w:sz w:val="20"/>
          <w:szCs w:val="20"/>
        </w:rPr>
        <w:fldChar w:fldCharType="separate"/>
      </w:r>
      <w:bookmarkStart w:id="0" w:name="_GoBack"/>
      <w:bookmarkEnd w:id="0"/>
      <w:r w:rsidR="00457271" w:rsidRPr="00457271">
        <w:rPr>
          <w:rFonts w:ascii="Arial" w:eastAsia="Calibri" w:hAnsi="Arial" w:cs="Arial"/>
          <w:sz w:val="20"/>
          <w:szCs w:val="20"/>
        </w:rPr>
        <w:t>Headline: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In Threads Invites Parenting Journalists to Exclusive Launch of Young Threads Line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Body: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In Threads, the renowned ethical clothing brand, is set to host an exclusive preview evening to introduce its brand-new children’s wear collection — Young Threads. The event will take place at Hambridge Shopping Centre, Hambridge, Yorkshire, on [Insert Date], from 6:30 pm to 9:30 pm.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The evening is tailored for journalists and contributors to parenting and lifestyle media, offering a first look at the stylish, durable range for children aged 0 to 10. Complimentary food and beverages will be provided, along with unique discount codes for guests to share with their readers.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This launch marks an exciting step in In Threads’ mission to bring its values of quality, sustainability, and Fair Trade to a younger audience through thoughtfully designed children’s fashion.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Contact: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Asha Kapur</w:t>
      </w:r>
    </w:p>
    <w:p w:rsidR="00457271" w:rsidRPr="00457271" w:rsidRDefault="00457271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asha@inthreads.co.uk</w:t>
      </w:r>
    </w:p>
    <w:p w:rsidR="00EC25E7" w:rsidRPr="003C544F" w:rsidRDefault="00457271" w:rsidP="00457271">
      <w:pPr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01789 322984trengths, Weaknesses, Opportunities, Threats</w:t>
      </w:r>
      <w:r w:rsidR="00EC25E7"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="00EC25E7"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="00EC25E7"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="00EC25E7"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="00EC25E7"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="00EC25E7" w:rsidRPr="003C544F">
        <w:rPr>
          <w:rFonts w:ascii="Arial" w:eastAsia="Calibri" w:hAnsi="Arial" w:cs="Arial"/>
          <w:sz w:val="20"/>
          <w:szCs w:val="20"/>
        </w:rPr>
        <w:fldChar w:fldCharType="end"/>
      </w:r>
      <w:r w:rsidR="00EC25E7" w:rsidRPr="003C544F">
        <w:rPr>
          <w:rFonts w:ascii="Arial" w:eastAsia="Calibri" w:hAnsi="Arial" w:cs="Arial"/>
          <w:color w:val="808080"/>
          <w:sz w:val="20"/>
          <w:szCs w:val="20"/>
        </w:rPr>
        <w:br/>
      </w:r>
    </w:p>
    <w:p w:rsidR="00EC25E7" w:rsidRPr="003C544F" w:rsidRDefault="00EC25E7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color w:val="808080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t>Name two types of market research.</w:t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eastAsia="Calibri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C544F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Pr="003C544F">
        <w:rPr>
          <w:rFonts w:ascii="Arial" w:eastAsia="Calibri" w:hAnsi="Arial" w:cs="Arial"/>
          <w:sz w:val="20"/>
          <w:szCs w:val="20"/>
        </w:rPr>
      </w:r>
      <w:r w:rsidRPr="003C544F">
        <w:rPr>
          <w:rFonts w:ascii="Arial" w:eastAsia="Calibri" w:hAnsi="Arial" w:cs="Arial"/>
          <w:sz w:val="20"/>
          <w:szCs w:val="20"/>
        </w:rPr>
        <w:fldChar w:fldCharType="separate"/>
      </w:r>
      <w:r w:rsidR="00457271" w:rsidRPr="00457271">
        <w:rPr>
          <w:rFonts w:ascii="Arial" w:eastAsia="Calibri" w:hAnsi="Arial" w:cs="Arial"/>
          <w:noProof/>
          <w:sz w:val="20"/>
          <w:szCs w:val="20"/>
        </w:rPr>
        <w:t>Primary research, Secondary research</w:t>
      </w:r>
      <w:r w:rsidRPr="003C544F">
        <w:rPr>
          <w:rFonts w:ascii="Arial" w:eastAsia="Calibri" w:hAnsi="Arial" w:cs="Arial"/>
          <w:sz w:val="20"/>
          <w:szCs w:val="20"/>
        </w:rPr>
        <w:fldChar w:fldCharType="end"/>
      </w:r>
      <w:r w:rsidRPr="003C544F">
        <w:rPr>
          <w:rFonts w:ascii="Arial" w:eastAsia="Calibri" w:hAnsi="Arial" w:cs="Arial"/>
          <w:color w:val="808080"/>
          <w:sz w:val="20"/>
          <w:szCs w:val="20"/>
        </w:rPr>
        <w:br/>
      </w:r>
    </w:p>
    <w:p w:rsidR="003C544F" w:rsidRPr="003C544F" w:rsidRDefault="003C544F" w:rsidP="003C544F">
      <w:pPr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t xml:space="preserve">What is the name given to the ability of a single technology to carry out a number of tasks that were traditionally associated with several types of technology, eg watching TV and messaging on games consoles? </w:t>
      </w:r>
      <w:r w:rsidR="00DA36AB">
        <w:rPr>
          <w:rFonts w:ascii="Arial" w:hAnsi="Arial" w:cs="Arial"/>
          <w:b/>
          <w:sz w:val="20"/>
          <w:szCs w:val="20"/>
        </w:rPr>
        <w:t>Click</w:t>
      </w:r>
      <w:r w:rsidRPr="003C544F">
        <w:rPr>
          <w:rFonts w:ascii="Arial" w:hAnsi="Arial" w:cs="Arial"/>
          <w:b/>
          <w:sz w:val="20"/>
          <w:szCs w:val="20"/>
        </w:rPr>
        <w:t xml:space="preserve"> one of the following</w:t>
      </w:r>
      <w:r w:rsidRPr="003C544F">
        <w:rPr>
          <w:rFonts w:ascii="Arial" w:hAnsi="Arial" w:cs="Arial"/>
          <w:sz w:val="20"/>
          <w:szCs w:val="20"/>
        </w:rPr>
        <w:t>:</w:t>
      </w:r>
    </w:p>
    <w:tbl>
      <w:tblPr>
        <w:tblW w:w="793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2"/>
        <w:gridCol w:w="1276"/>
      </w:tblGrid>
      <w:tr w:rsidR="003C544F" w:rsidRPr="003C544F" w:rsidTr="00321E14">
        <w:tc>
          <w:tcPr>
            <w:tcW w:w="666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C544F" w:rsidRPr="003C544F" w:rsidRDefault="003C544F" w:rsidP="00321E14">
            <w:pPr>
              <w:pStyle w:val="Reftext"/>
              <w:spacing w:before="120" w:after="240" w:line="320" w:lineRule="exact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t>Social media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shd w:val="clear" w:color="auto" w:fill="auto"/>
          </w:tcPr>
          <w:p w:rsidR="003C544F" w:rsidRPr="003C544F" w:rsidRDefault="003C544F" w:rsidP="00321E14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C544F" w:rsidRPr="003C544F" w:rsidTr="00321E14"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C544F" w:rsidRPr="003C544F" w:rsidRDefault="003C544F" w:rsidP="00321E14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t>Convergent technology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C544F" w:rsidRPr="003C544F" w:rsidRDefault="003C544F" w:rsidP="00321E14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3C544F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C544F" w:rsidRPr="003C544F" w:rsidTr="00321E14"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C544F" w:rsidRPr="003C544F" w:rsidRDefault="003C544F" w:rsidP="00321E14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t>Search engine optimisation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3C544F" w:rsidRPr="003C544F" w:rsidRDefault="003C544F" w:rsidP="00321E14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EC25E7" w:rsidRPr="003C544F" w:rsidRDefault="00EC25E7" w:rsidP="00EC25E7">
      <w:pPr>
        <w:spacing w:after="120"/>
        <w:ind w:left="720"/>
        <w:rPr>
          <w:rFonts w:ascii="Arial" w:eastAsia="Calibri" w:hAnsi="Arial" w:cs="Arial"/>
          <w:color w:val="808080"/>
          <w:sz w:val="20"/>
          <w:szCs w:val="20"/>
        </w:rPr>
      </w:pPr>
    </w:p>
    <w:p w:rsidR="00EC25E7" w:rsidRPr="003C544F" w:rsidRDefault="00EC25E7" w:rsidP="00457271">
      <w:pPr>
        <w:numPr>
          <w:ilvl w:val="0"/>
          <w:numId w:val="1"/>
        </w:numPr>
        <w:spacing w:after="120"/>
        <w:rPr>
          <w:rFonts w:ascii="Arial" w:eastAsia="Calibri" w:hAnsi="Arial" w:cs="Arial"/>
          <w:color w:val="808080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t>What does the acronym AIDA stand for?</w:t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eastAsia="Calibri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C544F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Pr="003C544F">
        <w:rPr>
          <w:rFonts w:ascii="Arial" w:eastAsia="Calibri" w:hAnsi="Arial" w:cs="Arial"/>
          <w:sz w:val="20"/>
          <w:szCs w:val="20"/>
        </w:rPr>
      </w:r>
      <w:r w:rsidRPr="003C544F">
        <w:rPr>
          <w:rFonts w:ascii="Arial" w:eastAsia="Calibri" w:hAnsi="Arial" w:cs="Arial"/>
          <w:sz w:val="20"/>
          <w:szCs w:val="20"/>
        </w:rPr>
        <w:fldChar w:fldCharType="separate"/>
      </w:r>
      <w:r w:rsidR="00457271" w:rsidRPr="00457271">
        <w:rPr>
          <w:rFonts w:ascii="Arial" w:eastAsia="Calibri" w:hAnsi="Arial" w:cs="Arial"/>
          <w:sz w:val="20"/>
          <w:szCs w:val="20"/>
        </w:rPr>
        <w:t>Attention, Interest, Desire, Action</w:t>
      </w:r>
      <w:r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Pr="003C544F">
        <w:rPr>
          <w:rFonts w:ascii="Arial" w:eastAsia="Calibri" w:hAnsi="Arial" w:cs="Arial"/>
          <w:noProof/>
          <w:sz w:val="20"/>
          <w:szCs w:val="20"/>
        </w:rPr>
        <w:t> </w:t>
      </w:r>
      <w:r w:rsidRPr="003C544F">
        <w:rPr>
          <w:rFonts w:ascii="Arial" w:eastAsia="Calibri" w:hAnsi="Arial" w:cs="Arial"/>
          <w:sz w:val="20"/>
          <w:szCs w:val="20"/>
        </w:rPr>
        <w:fldChar w:fldCharType="end"/>
      </w:r>
      <w:r w:rsidRPr="003C544F">
        <w:rPr>
          <w:rFonts w:ascii="Arial" w:eastAsia="Calibri" w:hAnsi="Arial" w:cs="Arial"/>
          <w:color w:val="808080"/>
          <w:sz w:val="20"/>
          <w:szCs w:val="20"/>
        </w:rPr>
        <w:br/>
      </w:r>
    </w:p>
    <w:p w:rsidR="00EC25E7" w:rsidRPr="003C544F" w:rsidRDefault="00EC25E7" w:rsidP="00457271">
      <w:pPr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t>What do the initials CPC stand for?</w:t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eastAsia="Calibri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C544F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Pr="003C544F">
        <w:rPr>
          <w:rFonts w:ascii="Arial" w:eastAsia="Calibri" w:hAnsi="Arial" w:cs="Arial"/>
          <w:sz w:val="20"/>
          <w:szCs w:val="20"/>
        </w:rPr>
      </w:r>
      <w:r w:rsidRPr="003C544F">
        <w:rPr>
          <w:rFonts w:ascii="Arial" w:eastAsia="Calibri" w:hAnsi="Arial" w:cs="Arial"/>
          <w:sz w:val="20"/>
          <w:szCs w:val="20"/>
        </w:rPr>
        <w:fldChar w:fldCharType="separate"/>
      </w:r>
      <w:r w:rsidR="00457271" w:rsidRPr="00457271">
        <w:rPr>
          <w:rFonts w:ascii="Arial" w:eastAsia="Calibri" w:hAnsi="Arial" w:cs="Arial"/>
          <w:noProof/>
          <w:sz w:val="20"/>
          <w:szCs w:val="20"/>
        </w:rPr>
        <w:t>Cost Per Click</w:t>
      </w:r>
      <w:r w:rsidRPr="003C544F">
        <w:rPr>
          <w:rFonts w:ascii="Arial" w:eastAsia="Calibri" w:hAnsi="Arial" w:cs="Arial"/>
          <w:sz w:val="20"/>
          <w:szCs w:val="20"/>
        </w:rPr>
        <w:fldChar w:fldCharType="end"/>
      </w:r>
      <w:r w:rsidRPr="003C544F">
        <w:rPr>
          <w:rFonts w:ascii="Arial" w:eastAsia="Calibri" w:hAnsi="Arial" w:cs="Arial"/>
          <w:color w:val="808080"/>
          <w:sz w:val="20"/>
          <w:szCs w:val="20"/>
        </w:rPr>
        <w:br/>
      </w:r>
    </w:p>
    <w:tbl>
      <w:tblPr>
        <w:tblpPr w:leftFromText="180" w:rightFromText="180" w:vertAnchor="text" w:horzAnchor="margin" w:tblpXSpec="center" w:tblpY="419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2"/>
        <w:gridCol w:w="1276"/>
      </w:tblGrid>
      <w:tr w:rsidR="00B946EB" w:rsidRPr="003C544F" w:rsidTr="00B946EB">
        <w:tc>
          <w:tcPr>
            <w:tcW w:w="666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 w:line="32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Contact details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3C544F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946EB" w:rsidRPr="003C544F" w:rsidTr="00B946EB"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Detailed introduction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3C544F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946EB" w:rsidRPr="003C544F" w:rsidTr="00B946EB"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Reason to attend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3C544F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946EB" w:rsidRPr="003C544F" w:rsidTr="00B946EB"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946EB" w:rsidRDefault="00B946EB" w:rsidP="00B946EB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Information about lots of different events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946EB" w:rsidRPr="003C544F" w:rsidRDefault="00B946EB" w:rsidP="00B946EB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4318D4" w:rsidRPr="003C544F" w:rsidRDefault="004318D4" w:rsidP="004318D4">
      <w:pPr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of the following should appear in</w:t>
      </w:r>
      <w:r w:rsidR="00EC25E7" w:rsidRPr="003C544F">
        <w:rPr>
          <w:rFonts w:ascii="Arial" w:hAnsi="Arial" w:cs="Arial"/>
          <w:sz w:val="20"/>
          <w:szCs w:val="20"/>
        </w:rPr>
        <w:t xml:space="preserve"> effective news releases</w:t>
      </w:r>
      <w:r w:rsidR="00C37AC5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="00DA36AB">
        <w:rPr>
          <w:rFonts w:ascii="Arial" w:hAnsi="Arial" w:cs="Arial"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as many as you wish.</w:t>
      </w:r>
      <w:r w:rsidR="00EC25E7" w:rsidRPr="003C544F">
        <w:rPr>
          <w:rFonts w:ascii="Arial" w:hAnsi="Arial" w:cs="Arial"/>
          <w:sz w:val="20"/>
          <w:szCs w:val="20"/>
        </w:rPr>
        <w:br/>
      </w:r>
    </w:p>
    <w:p w:rsidR="00EC25E7" w:rsidRPr="003C544F" w:rsidRDefault="008C0867" w:rsidP="00457271">
      <w:pPr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lastRenderedPageBreak/>
        <w:t>What are the 4 P</w:t>
      </w:r>
      <w:r w:rsidR="00EC25E7" w:rsidRPr="003C544F">
        <w:rPr>
          <w:rFonts w:ascii="Arial" w:hAnsi="Arial" w:cs="Arial"/>
          <w:sz w:val="20"/>
          <w:szCs w:val="20"/>
        </w:rPr>
        <w:t>s in the marketing mix?</w:t>
      </w:r>
      <w:r w:rsidR="00EC25E7" w:rsidRPr="003C544F">
        <w:rPr>
          <w:rFonts w:ascii="Arial" w:hAnsi="Arial" w:cs="Arial"/>
          <w:sz w:val="20"/>
          <w:szCs w:val="20"/>
        </w:rPr>
        <w:br/>
      </w:r>
      <w:r w:rsidR="00EC25E7" w:rsidRPr="003C544F">
        <w:rPr>
          <w:rFonts w:ascii="Arial" w:hAnsi="Arial" w:cs="Arial"/>
          <w:sz w:val="20"/>
          <w:szCs w:val="20"/>
        </w:rPr>
        <w:br/>
      </w:r>
      <w:r w:rsidR="00EC25E7" w:rsidRPr="003C544F">
        <w:rPr>
          <w:rFonts w:ascii="Arial" w:eastAsia="Calibri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25E7" w:rsidRPr="003C544F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="00EC25E7" w:rsidRPr="003C544F">
        <w:rPr>
          <w:rFonts w:ascii="Arial" w:eastAsia="Calibri" w:hAnsi="Arial" w:cs="Arial"/>
          <w:sz w:val="20"/>
          <w:szCs w:val="20"/>
        </w:rPr>
      </w:r>
      <w:r w:rsidR="00EC25E7" w:rsidRPr="003C544F">
        <w:rPr>
          <w:rFonts w:ascii="Arial" w:eastAsia="Calibri" w:hAnsi="Arial" w:cs="Arial"/>
          <w:sz w:val="20"/>
          <w:szCs w:val="20"/>
        </w:rPr>
        <w:fldChar w:fldCharType="separate"/>
      </w:r>
      <w:r w:rsidR="00457271" w:rsidRPr="00457271">
        <w:rPr>
          <w:rFonts w:ascii="Arial" w:eastAsia="Calibri" w:hAnsi="Arial" w:cs="Arial"/>
          <w:noProof/>
          <w:sz w:val="20"/>
          <w:szCs w:val="20"/>
        </w:rPr>
        <w:t>Product, Price, Place, Promotion</w:t>
      </w:r>
      <w:r w:rsidR="00EC25E7" w:rsidRPr="003C544F">
        <w:rPr>
          <w:rFonts w:ascii="Arial" w:eastAsia="Calibri" w:hAnsi="Arial" w:cs="Arial"/>
          <w:sz w:val="20"/>
          <w:szCs w:val="20"/>
        </w:rPr>
        <w:fldChar w:fldCharType="end"/>
      </w:r>
      <w:r w:rsidR="00EC25E7" w:rsidRPr="003C544F">
        <w:rPr>
          <w:rFonts w:ascii="Arial" w:eastAsia="Calibri" w:hAnsi="Arial" w:cs="Arial"/>
          <w:color w:val="808080"/>
          <w:sz w:val="20"/>
          <w:szCs w:val="20"/>
        </w:rPr>
        <w:br/>
      </w:r>
    </w:p>
    <w:p w:rsidR="00EC25E7" w:rsidRPr="003C544F" w:rsidRDefault="00EC25E7" w:rsidP="00457271">
      <w:pPr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3C544F">
        <w:rPr>
          <w:rFonts w:ascii="Arial" w:hAnsi="Arial" w:cs="Arial"/>
          <w:sz w:val="20"/>
          <w:szCs w:val="20"/>
        </w:rPr>
        <w:t>What are the four stages of the product lifecycle?</w:t>
      </w:r>
      <w:r w:rsidRPr="003C544F">
        <w:rPr>
          <w:rFonts w:ascii="Arial" w:hAnsi="Arial" w:cs="Arial"/>
          <w:sz w:val="20"/>
          <w:szCs w:val="20"/>
        </w:rPr>
        <w:br/>
      </w:r>
      <w:r w:rsidRPr="003C544F">
        <w:rPr>
          <w:rFonts w:ascii="Arial" w:hAnsi="Arial" w:cs="Arial"/>
          <w:b/>
          <w:sz w:val="20"/>
          <w:szCs w:val="20"/>
        </w:rPr>
        <w:br/>
      </w:r>
      <w:r w:rsidRPr="003C544F">
        <w:rPr>
          <w:rFonts w:ascii="Arial" w:eastAsia="Calibri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C544F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Pr="003C544F">
        <w:rPr>
          <w:rFonts w:ascii="Arial" w:eastAsia="Calibri" w:hAnsi="Arial" w:cs="Arial"/>
          <w:sz w:val="20"/>
          <w:szCs w:val="20"/>
        </w:rPr>
      </w:r>
      <w:r w:rsidRPr="003C544F">
        <w:rPr>
          <w:rFonts w:ascii="Arial" w:eastAsia="Calibri" w:hAnsi="Arial" w:cs="Arial"/>
          <w:sz w:val="20"/>
          <w:szCs w:val="20"/>
        </w:rPr>
        <w:fldChar w:fldCharType="separate"/>
      </w:r>
      <w:r w:rsidR="00457271" w:rsidRPr="00457271">
        <w:rPr>
          <w:rFonts w:ascii="Arial" w:eastAsia="Calibri" w:hAnsi="Arial" w:cs="Arial"/>
          <w:noProof/>
          <w:sz w:val="20"/>
          <w:szCs w:val="20"/>
        </w:rPr>
        <w:t>Introduction, Growth, Maturity, Decline</w:t>
      </w:r>
      <w:r w:rsidRPr="003C544F">
        <w:rPr>
          <w:rFonts w:ascii="Arial" w:eastAsia="Calibri" w:hAnsi="Arial" w:cs="Arial"/>
          <w:sz w:val="20"/>
          <w:szCs w:val="20"/>
        </w:rPr>
        <w:fldChar w:fldCharType="end"/>
      </w:r>
      <w:r w:rsidRPr="003C544F">
        <w:rPr>
          <w:rFonts w:ascii="Arial" w:eastAsia="Calibri" w:hAnsi="Arial" w:cs="Arial"/>
          <w:color w:val="808080"/>
          <w:sz w:val="20"/>
          <w:szCs w:val="20"/>
        </w:rPr>
        <w:br/>
      </w:r>
    </w:p>
    <w:p w:rsidR="00EC25E7" w:rsidRPr="003C544F" w:rsidRDefault="00EC25E7" w:rsidP="00EC25E7">
      <w:pPr>
        <w:spacing w:after="120"/>
        <w:rPr>
          <w:rFonts w:ascii="Calibri" w:hAnsi="Calibri"/>
          <w:sz w:val="20"/>
          <w:szCs w:val="20"/>
        </w:rPr>
      </w:pPr>
      <w:r w:rsidRPr="003C544F">
        <w:rPr>
          <w:rFonts w:ascii="Calibri" w:hAnsi="Calibri"/>
          <w:sz w:val="20"/>
          <w:szCs w:val="20"/>
        </w:rPr>
        <w:t xml:space="preserve"> </w:t>
      </w:r>
    </w:p>
    <w:p w:rsidR="0057556D" w:rsidRPr="00540529" w:rsidRDefault="008C0867" w:rsidP="003C544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Two - </w:t>
      </w:r>
      <w:r w:rsidR="0057556D" w:rsidRPr="00540529">
        <w:rPr>
          <w:rFonts w:ascii="Arial" w:hAnsi="Arial" w:cs="Arial"/>
          <w:b/>
        </w:rPr>
        <w:t>Customer research</w:t>
      </w:r>
    </w:p>
    <w:p w:rsidR="0057556D" w:rsidRPr="00540529" w:rsidRDefault="0057556D" w:rsidP="00C07D83">
      <w:pPr>
        <w:pStyle w:val="Reftext"/>
        <w:rPr>
          <w:rFonts w:ascii="Arial" w:hAnsi="Arial" w:cs="Arial"/>
          <w:sz w:val="20"/>
        </w:rPr>
      </w:pPr>
      <w:r w:rsidRPr="00540529">
        <w:rPr>
          <w:rFonts w:ascii="Arial" w:hAnsi="Arial" w:cs="Arial"/>
          <w:sz w:val="20"/>
        </w:rPr>
        <w:t>Click the boxes to answer the following questions.</w:t>
      </w:r>
    </w:p>
    <w:p w:rsidR="0057556D" w:rsidRPr="00540529" w:rsidRDefault="0057556D" w:rsidP="00C07D83">
      <w:pPr>
        <w:pStyle w:val="Reftext"/>
        <w:rPr>
          <w:rFonts w:ascii="Arial" w:hAnsi="Arial" w:cs="Arial"/>
          <w:sz w:val="20"/>
        </w:rPr>
      </w:pPr>
    </w:p>
    <w:p w:rsidR="0057556D" w:rsidRPr="00540529" w:rsidRDefault="0057556D" w:rsidP="00552DD8">
      <w:pPr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540529">
        <w:rPr>
          <w:rFonts w:ascii="Arial" w:hAnsi="Arial" w:cs="Arial"/>
          <w:sz w:val="20"/>
          <w:szCs w:val="20"/>
        </w:rPr>
        <w:t>Qualitative research normally involves small groups of people in an in-depth discussion. Click only one box to answer this question.</w:t>
      </w:r>
    </w:p>
    <w:p w:rsidR="0057556D" w:rsidRPr="00540529" w:rsidRDefault="0057556D" w:rsidP="00552DD8">
      <w:pPr>
        <w:ind w:left="360"/>
        <w:rPr>
          <w:rFonts w:ascii="Arial" w:hAnsi="Arial" w:cs="Arial"/>
          <w:sz w:val="20"/>
          <w:szCs w:val="20"/>
        </w:rPr>
      </w:pPr>
    </w:p>
    <w:p w:rsidR="0057556D" w:rsidRPr="00540529" w:rsidRDefault="0057556D" w:rsidP="00552DD8">
      <w:pPr>
        <w:ind w:left="360"/>
        <w:rPr>
          <w:rFonts w:ascii="Arial" w:hAnsi="Arial" w:cs="Arial"/>
          <w:sz w:val="20"/>
          <w:szCs w:val="20"/>
        </w:rPr>
      </w:pPr>
      <w:r w:rsidRPr="00540529">
        <w:rPr>
          <w:rFonts w:ascii="Arial" w:hAnsi="Arial" w:cs="Arial"/>
          <w:sz w:val="20"/>
          <w:szCs w:val="20"/>
        </w:rPr>
        <w:t xml:space="preserve">True   </w:t>
      </w:r>
      <w:r w:rsidRPr="00540529">
        <w:rPr>
          <w:rFonts w:ascii="Arial" w:hAnsi="Arial" w:cs="Arial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540529">
        <w:rPr>
          <w:rFonts w:ascii="Arial" w:hAnsi="Arial" w:cs="Arial"/>
          <w:sz w:val="20"/>
          <w:szCs w:val="20"/>
        </w:rPr>
        <w:instrText xml:space="preserve"> FORMCHECKBOX </w:instrText>
      </w:r>
      <w:r w:rsidR="00457271" w:rsidRPr="00540529">
        <w:rPr>
          <w:rFonts w:ascii="Arial" w:hAnsi="Arial" w:cs="Arial"/>
          <w:sz w:val="20"/>
          <w:szCs w:val="20"/>
        </w:rPr>
      </w:r>
      <w:r w:rsidR="00B931BC">
        <w:rPr>
          <w:rFonts w:ascii="Arial" w:hAnsi="Arial" w:cs="Arial"/>
          <w:sz w:val="20"/>
          <w:szCs w:val="20"/>
        </w:rPr>
        <w:fldChar w:fldCharType="separate"/>
      </w:r>
      <w:r w:rsidRPr="00540529">
        <w:rPr>
          <w:rFonts w:ascii="Arial" w:hAnsi="Arial" w:cs="Arial"/>
          <w:sz w:val="20"/>
          <w:szCs w:val="20"/>
        </w:rPr>
        <w:fldChar w:fldCharType="end"/>
      </w:r>
      <w:r w:rsidRPr="00540529">
        <w:rPr>
          <w:rFonts w:ascii="Arial" w:hAnsi="Arial" w:cs="Arial"/>
          <w:sz w:val="20"/>
          <w:szCs w:val="20"/>
        </w:rPr>
        <w:tab/>
        <w:t>False</w:t>
      </w:r>
      <w:r w:rsidRPr="00540529">
        <w:rPr>
          <w:rFonts w:ascii="Arial" w:hAnsi="Arial" w:cs="Arial"/>
          <w:sz w:val="20"/>
          <w:szCs w:val="20"/>
        </w:rPr>
        <w:tab/>
      </w:r>
      <w:r w:rsidRPr="00540529">
        <w:rPr>
          <w:rFonts w:ascii="Arial" w:hAnsi="Arial" w:cs="Arial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540529">
        <w:rPr>
          <w:rFonts w:ascii="Arial" w:hAnsi="Arial" w:cs="Arial"/>
          <w:sz w:val="20"/>
          <w:szCs w:val="20"/>
        </w:rPr>
        <w:instrText xml:space="preserve"> FORMCHECKBOX </w:instrText>
      </w:r>
      <w:r w:rsidR="00B931BC">
        <w:rPr>
          <w:rFonts w:ascii="Arial" w:hAnsi="Arial" w:cs="Arial"/>
          <w:sz w:val="20"/>
          <w:szCs w:val="20"/>
        </w:rPr>
      </w:r>
      <w:r w:rsidR="00B931BC">
        <w:rPr>
          <w:rFonts w:ascii="Arial" w:hAnsi="Arial" w:cs="Arial"/>
          <w:sz w:val="20"/>
          <w:szCs w:val="20"/>
        </w:rPr>
        <w:fldChar w:fldCharType="separate"/>
      </w:r>
      <w:r w:rsidRPr="00540529">
        <w:rPr>
          <w:rFonts w:ascii="Arial" w:hAnsi="Arial" w:cs="Arial"/>
          <w:sz w:val="20"/>
          <w:szCs w:val="20"/>
        </w:rPr>
        <w:fldChar w:fldCharType="end"/>
      </w:r>
    </w:p>
    <w:p w:rsidR="0057556D" w:rsidRPr="00540529" w:rsidRDefault="0057556D" w:rsidP="00552DD8">
      <w:pPr>
        <w:ind w:left="360"/>
        <w:rPr>
          <w:rFonts w:ascii="Arial" w:hAnsi="Arial" w:cs="Arial"/>
          <w:sz w:val="20"/>
          <w:szCs w:val="20"/>
        </w:rPr>
      </w:pPr>
    </w:p>
    <w:p w:rsidR="0057556D" w:rsidRPr="00540529" w:rsidRDefault="0057556D" w:rsidP="00552DD8">
      <w:pPr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540529">
        <w:rPr>
          <w:rFonts w:ascii="Arial" w:hAnsi="Arial" w:cs="Arial"/>
          <w:sz w:val="20"/>
          <w:szCs w:val="20"/>
        </w:rPr>
        <w:t>Questionnaires are useful for:</w:t>
      </w:r>
    </w:p>
    <w:p w:rsidR="0057556D" w:rsidRPr="00540529" w:rsidRDefault="0057556D" w:rsidP="00552DD8">
      <w:pPr>
        <w:rPr>
          <w:rFonts w:ascii="Arial" w:hAnsi="Arial" w:cs="Arial"/>
          <w:sz w:val="20"/>
          <w:szCs w:val="20"/>
        </w:rPr>
      </w:pPr>
    </w:p>
    <w:p w:rsidR="0057556D" w:rsidRPr="00540529" w:rsidRDefault="00F94FD3" w:rsidP="00552DD8">
      <w:pPr>
        <w:pStyle w:val="Reftext"/>
        <w:tabs>
          <w:tab w:val="left" w:pos="723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Getting information from a small group of people</w:t>
      </w:r>
      <w:r w:rsidR="0057556D" w:rsidRPr="00540529">
        <w:rPr>
          <w:rFonts w:ascii="Arial" w:hAnsi="Arial" w:cs="Arial"/>
          <w:sz w:val="20"/>
        </w:rPr>
        <w:tab/>
      </w:r>
      <w:r w:rsidR="0057556D" w:rsidRPr="00540529">
        <w:rPr>
          <w:rFonts w:ascii="Arial" w:hAnsi="Arial" w:cs="Arial"/>
          <w:sz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9"/>
      <w:r w:rsidR="0057556D" w:rsidRPr="00540529">
        <w:rPr>
          <w:rFonts w:ascii="Arial" w:hAnsi="Arial" w:cs="Arial"/>
          <w:sz w:val="20"/>
        </w:rPr>
        <w:instrText xml:space="preserve"> FORMCHECKBOX </w:instrText>
      </w:r>
      <w:r w:rsidR="00B931BC">
        <w:rPr>
          <w:rFonts w:ascii="Arial" w:hAnsi="Arial" w:cs="Arial"/>
          <w:sz w:val="20"/>
        </w:rPr>
      </w:r>
      <w:r w:rsidR="00B931BC">
        <w:rPr>
          <w:rFonts w:ascii="Arial" w:hAnsi="Arial" w:cs="Arial"/>
          <w:sz w:val="20"/>
        </w:rPr>
        <w:fldChar w:fldCharType="separate"/>
      </w:r>
      <w:r w:rsidR="0057556D" w:rsidRPr="00540529">
        <w:rPr>
          <w:rFonts w:ascii="Arial" w:hAnsi="Arial" w:cs="Arial"/>
          <w:sz w:val="20"/>
        </w:rPr>
        <w:fldChar w:fldCharType="end"/>
      </w:r>
      <w:bookmarkEnd w:id="1"/>
      <w:r w:rsidR="0057556D" w:rsidRPr="00540529">
        <w:rPr>
          <w:rFonts w:ascii="Arial" w:hAnsi="Arial" w:cs="Arial"/>
          <w:sz w:val="20"/>
        </w:rPr>
        <w:tab/>
      </w:r>
    </w:p>
    <w:p w:rsidR="0057556D" w:rsidRPr="00540529" w:rsidRDefault="00EE4FB0" w:rsidP="00552DD8">
      <w:pPr>
        <w:pStyle w:val="Reftext"/>
        <w:tabs>
          <w:tab w:val="left" w:pos="723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Getting</w:t>
      </w:r>
      <w:r w:rsidR="0057556D" w:rsidRPr="0054052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specific </w:t>
      </w:r>
      <w:r w:rsidR="0057556D" w:rsidRPr="00540529">
        <w:rPr>
          <w:rFonts w:ascii="Arial" w:hAnsi="Arial" w:cs="Arial"/>
          <w:sz w:val="20"/>
        </w:rPr>
        <w:t xml:space="preserve">information </w:t>
      </w:r>
      <w:r>
        <w:rPr>
          <w:rFonts w:ascii="Arial" w:hAnsi="Arial" w:cs="Arial"/>
          <w:sz w:val="20"/>
        </w:rPr>
        <w:t>from lots of people</w:t>
      </w:r>
      <w:r w:rsidR="0057556D" w:rsidRPr="00540529">
        <w:rPr>
          <w:rFonts w:ascii="Arial" w:hAnsi="Arial" w:cs="Arial"/>
          <w:sz w:val="20"/>
        </w:rPr>
        <w:tab/>
      </w:r>
      <w:r w:rsidR="0057556D" w:rsidRPr="00540529">
        <w:rPr>
          <w:rFonts w:ascii="Arial" w:hAnsi="Arial" w:cs="Arial"/>
          <w:sz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10"/>
      <w:r w:rsidR="0057556D" w:rsidRPr="00540529">
        <w:rPr>
          <w:rFonts w:ascii="Arial" w:hAnsi="Arial" w:cs="Arial"/>
          <w:sz w:val="20"/>
        </w:rPr>
        <w:instrText xml:space="preserve"> FORMCHECKBOX </w:instrText>
      </w:r>
      <w:r w:rsidR="00457271" w:rsidRPr="00540529">
        <w:rPr>
          <w:rFonts w:ascii="Arial" w:hAnsi="Arial" w:cs="Arial"/>
          <w:sz w:val="20"/>
        </w:rPr>
      </w:r>
      <w:r w:rsidR="00B931BC">
        <w:rPr>
          <w:rFonts w:ascii="Arial" w:hAnsi="Arial" w:cs="Arial"/>
          <w:sz w:val="20"/>
        </w:rPr>
        <w:fldChar w:fldCharType="separate"/>
      </w:r>
      <w:r w:rsidR="0057556D" w:rsidRPr="00540529">
        <w:rPr>
          <w:rFonts w:ascii="Arial" w:hAnsi="Arial" w:cs="Arial"/>
          <w:sz w:val="20"/>
        </w:rPr>
        <w:fldChar w:fldCharType="end"/>
      </w:r>
      <w:bookmarkEnd w:id="2"/>
    </w:p>
    <w:p w:rsidR="0057556D" w:rsidRPr="00540529" w:rsidRDefault="0057556D" w:rsidP="00552DD8">
      <w:pPr>
        <w:pStyle w:val="Reftext"/>
        <w:rPr>
          <w:rFonts w:ascii="Arial" w:hAnsi="Arial" w:cs="Arial"/>
          <w:sz w:val="20"/>
        </w:rPr>
      </w:pPr>
    </w:p>
    <w:p w:rsidR="0057556D" w:rsidRPr="00540529" w:rsidRDefault="0057556D" w:rsidP="00552DD8">
      <w:pPr>
        <w:pStyle w:val="Reftext"/>
        <w:numPr>
          <w:ilvl w:val="0"/>
          <w:numId w:val="2"/>
        </w:numPr>
        <w:ind w:left="360"/>
        <w:rPr>
          <w:rFonts w:ascii="Arial" w:hAnsi="Arial" w:cs="Arial"/>
          <w:sz w:val="20"/>
        </w:rPr>
      </w:pPr>
      <w:r w:rsidRPr="00540529">
        <w:rPr>
          <w:rFonts w:ascii="Arial" w:hAnsi="Arial" w:cs="Arial"/>
          <w:sz w:val="20"/>
        </w:rPr>
        <w:t xml:space="preserve">In Threads </w:t>
      </w:r>
      <w:r w:rsidR="00342FA0">
        <w:rPr>
          <w:rFonts w:ascii="Arial" w:hAnsi="Arial" w:cs="Arial"/>
          <w:sz w:val="20"/>
        </w:rPr>
        <w:t>are drafting</w:t>
      </w:r>
      <w:r w:rsidRPr="00540529">
        <w:rPr>
          <w:rFonts w:ascii="Arial" w:hAnsi="Arial" w:cs="Arial"/>
          <w:sz w:val="20"/>
        </w:rPr>
        <w:t xml:space="preserve"> a questionnaire to be given to their existing customers. </w:t>
      </w:r>
      <w:r w:rsidR="00342FA0">
        <w:rPr>
          <w:rFonts w:ascii="Arial" w:hAnsi="Arial" w:cs="Arial"/>
          <w:sz w:val="20"/>
        </w:rPr>
        <w:t>Select which version of each question they should use in the final questionnaire.</w:t>
      </w:r>
    </w:p>
    <w:p w:rsidR="0057556D" w:rsidRPr="00540529" w:rsidRDefault="0057556D" w:rsidP="00552DD8">
      <w:pPr>
        <w:pStyle w:val="Reftext"/>
        <w:rPr>
          <w:rFonts w:ascii="Arial" w:hAnsi="Arial" w:cs="Arial"/>
          <w:sz w:val="20"/>
        </w:rPr>
      </w:pPr>
    </w:p>
    <w:tbl>
      <w:tblPr>
        <w:tblW w:w="938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7938"/>
        <w:gridCol w:w="708"/>
      </w:tblGrid>
      <w:tr w:rsidR="00EC381F" w:rsidRPr="001A1F63" w:rsidTr="00B946EB">
        <w:tc>
          <w:tcPr>
            <w:tcW w:w="741" w:type="dxa"/>
            <w:tcBorders>
              <w:bottom w:val="nil"/>
              <w:right w:val="nil"/>
            </w:tcBorders>
            <w:shd w:val="clear" w:color="auto" w:fill="auto"/>
          </w:tcPr>
          <w:p w:rsidR="00EC381F" w:rsidRPr="00B22A3C" w:rsidRDefault="00B946EB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 1</w:t>
            </w:r>
          </w:p>
        </w:tc>
        <w:tc>
          <w:tcPr>
            <w:tcW w:w="79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 w:line="320" w:lineRule="exac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Do you pick clothes because they are good quality or because they are good value?</w:t>
            </w: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52DD8" w:rsidRPr="001A1F63" w:rsidTr="00B946EB">
        <w:tc>
          <w:tcPr>
            <w:tcW w:w="7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52DD8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i/>
                <w:sz w:val="20"/>
              </w:rPr>
            </w:pPr>
            <w:r w:rsidRPr="00B22A3C">
              <w:rPr>
                <w:rFonts w:ascii="Arial" w:hAnsi="Arial" w:cs="Arial"/>
                <w:i/>
                <w:sz w:val="20"/>
              </w:rPr>
              <w:t>or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2DD8" w:rsidRPr="00B22A3C" w:rsidRDefault="00552DD8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Why do you pick clothes?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52DD8" w:rsidRPr="00B22A3C" w:rsidRDefault="00552DD8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52DD8" w:rsidRPr="001A1F63" w:rsidTr="00B946EB">
        <w:tc>
          <w:tcPr>
            <w:tcW w:w="74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52DD8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i/>
                <w:sz w:val="20"/>
              </w:rPr>
            </w:pPr>
            <w:r w:rsidRPr="00B22A3C">
              <w:rPr>
                <w:rFonts w:ascii="Arial" w:hAnsi="Arial" w:cs="Arial"/>
                <w:i/>
                <w:sz w:val="20"/>
              </w:rPr>
              <w:t>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2DD8" w:rsidRPr="00B22A3C" w:rsidRDefault="00552DD8" w:rsidP="00B22A3C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When you are buying clothes, rate the following in importance, with 1 being “very unimportant” and 5 being “very important”</w:t>
            </w:r>
            <w:r w:rsidR="001A1F63" w:rsidRPr="00B22A3C">
              <w:rPr>
                <w:rFonts w:ascii="Arial" w:hAnsi="Arial" w:cs="Arial"/>
                <w:sz w:val="20"/>
              </w:rPr>
              <w:br/>
            </w:r>
            <w:r w:rsidRPr="00B22A3C">
              <w:rPr>
                <w:rFonts w:ascii="Arial" w:hAnsi="Arial" w:cs="Arial"/>
                <w:sz w:val="20"/>
              </w:rPr>
              <w:br/>
              <w:t>Quality [  ]    Fashion [  ]   Fair trade [  ]   Value for money [  ]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52DD8" w:rsidRPr="00B22A3C" w:rsidRDefault="00552DD8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</w:p>
        </w:tc>
      </w:tr>
      <w:tr w:rsidR="00552DD8" w:rsidRPr="001A1F63" w:rsidTr="00B946EB">
        <w:tc>
          <w:tcPr>
            <w:tcW w:w="741" w:type="dxa"/>
            <w:tcBorders>
              <w:bottom w:val="nil"/>
              <w:right w:val="nil"/>
            </w:tcBorders>
            <w:shd w:val="clear" w:color="auto" w:fill="auto"/>
          </w:tcPr>
          <w:p w:rsidR="00552DD8" w:rsidRPr="00B22A3C" w:rsidRDefault="006A5C32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 2</w:t>
            </w:r>
          </w:p>
        </w:tc>
        <w:tc>
          <w:tcPr>
            <w:tcW w:w="79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2DD8" w:rsidRPr="00B22A3C" w:rsidRDefault="00552DD8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What age are you?</w:t>
            </w: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auto"/>
          </w:tcPr>
          <w:p w:rsidR="00552DD8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381F" w:rsidRPr="001A1F63" w:rsidTr="00B946EB">
        <w:tc>
          <w:tcPr>
            <w:tcW w:w="7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i/>
                <w:sz w:val="20"/>
              </w:rPr>
              <w:t>or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What age category do you belong to?</w:t>
            </w: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Unde</w:t>
            </w:r>
            <w:r w:rsidR="003C544F">
              <w:rPr>
                <w:rFonts w:ascii="Arial" w:hAnsi="Arial" w:cs="Arial"/>
                <w:sz w:val="20"/>
              </w:rPr>
              <w:t>r 18    18 to 25              26</w:t>
            </w:r>
            <w:r w:rsidRPr="00B22A3C">
              <w:rPr>
                <w:rFonts w:ascii="Arial" w:hAnsi="Arial" w:cs="Arial"/>
                <w:sz w:val="20"/>
              </w:rPr>
              <w:t xml:space="preserve"> to 40     41 to 55               Over 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52DD8" w:rsidRPr="001A1F63" w:rsidTr="00B946EB">
        <w:tc>
          <w:tcPr>
            <w:tcW w:w="74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52DD8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i/>
                <w:sz w:val="20"/>
              </w:rPr>
              <w:lastRenderedPageBreak/>
              <w:t>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2DD8" w:rsidRPr="00B22A3C" w:rsidRDefault="00552DD8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What age are you?</w:t>
            </w:r>
          </w:p>
          <w:p w:rsidR="00552DD8" w:rsidRPr="00B22A3C" w:rsidRDefault="00552DD8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Under 16     25 to 40     45 to 60     Over 65”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</w:p>
          <w:p w:rsidR="00552DD8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381F" w:rsidRPr="001A1F63" w:rsidTr="00B946EB">
        <w:tc>
          <w:tcPr>
            <w:tcW w:w="741" w:type="dxa"/>
            <w:tcBorders>
              <w:bottom w:val="nil"/>
              <w:right w:val="nil"/>
            </w:tcBorders>
            <w:shd w:val="clear" w:color="auto" w:fill="auto"/>
          </w:tcPr>
          <w:p w:rsidR="00EC381F" w:rsidRPr="00B22A3C" w:rsidRDefault="006A5C32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 3</w:t>
            </w:r>
          </w:p>
        </w:tc>
        <w:tc>
          <w:tcPr>
            <w:tcW w:w="79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How much do you spend on clothes for yourself and for the rest of the family?</w:t>
            </w: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Less than £100     £100 to £300     £300 to £500     Over £500</w:t>
            </w: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C381F" w:rsidRPr="001A1F63" w:rsidTr="00B946EB">
        <w:tc>
          <w:tcPr>
            <w:tcW w:w="7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i/>
                <w:sz w:val="20"/>
              </w:rPr>
              <w:t>or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How much did you spend on clothes?</w:t>
            </w: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Less than £100     £100 to £300     £300 to £500     Over £500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</w:tr>
      <w:tr w:rsidR="00EC381F" w:rsidRPr="001A1F63" w:rsidTr="00B946EB">
        <w:tc>
          <w:tcPr>
            <w:tcW w:w="741" w:type="dxa"/>
            <w:tcBorders>
              <w:top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i/>
                <w:sz w:val="20"/>
              </w:rPr>
              <w:t>or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How much did you spend on your last winter coat?</w:t>
            </w:r>
          </w:p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Less than £100     £100 to £300     £300 to £500     Over £500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auto"/>
          </w:tcPr>
          <w:p w:rsidR="00EC381F" w:rsidRPr="00B22A3C" w:rsidRDefault="00EC381F" w:rsidP="00B22A3C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57556D" w:rsidRPr="00540529" w:rsidRDefault="00540529" w:rsidP="00552DD8">
      <w:pPr>
        <w:pStyle w:val="Reftext"/>
        <w:ind w:left="360"/>
        <w:rPr>
          <w:rFonts w:ascii="Arial" w:eastAsia="Calibri" w:hAnsi="Arial" w:cs="Arial"/>
          <w:color w:val="808080"/>
          <w:szCs w:val="24"/>
        </w:rPr>
      </w:pPr>
      <w:r w:rsidRPr="00540529">
        <w:rPr>
          <w:rFonts w:ascii="Arial" w:hAnsi="Arial" w:cs="Arial"/>
          <w:sz w:val="20"/>
        </w:rPr>
        <w:tab/>
      </w:r>
      <w:r w:rsidRPr="00540529">
        <w:rPr>
          <w:rFonts w:ascii="Arial" w:hAnsi="Arial" w:cs="Arial"/>
          <w:sz w:val="20"/>
        </w:rPr>
        <w:tab/>
      </w:r>
      <w:r w:rsidRPr="00540529">
        <w:rPr>
          <w:rFonts w:ascii="Arial" w:hAnsi="Arial" w:cs="Arial"/>
          <w:sz w:val="20"/>
        </w:rPr>
        <w:tab/>
        <w:t xml:space="preserve"> </w:t>
      </w:r>
      <w:r w:rsidRPr="00540529">
        <w:rPr>
          <w:rFonts w:ascii="Arial" w:hAnsi="Arial" w:cs="Arial"/>
          <w:sz w:val="20"/>
        </w:rPr>
        <w:tab/>
      </w:r>
      <w:r w:rsidRPr="0054052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52DD8" w:rsidRPr="00540529">
        <w:rPr>
          <w:rFonts w:ascii="Arial" w:hAnsi="Arial" w:cs="Arial"/>
          <w:sz w:val="20"/>
        </w:rPr>
        <w:tab/>
      </w:r>
      <w:r w:rsidR="00552DD8" w:rsidRPr="00540529">
        <w:rPr>
          <w:rFonts w:ascii="Arial" w:hAnsi="Arial" w:cs="Arial"/>
          <w:sz w:val="20"/>
        </w:rPr>
        <w:tab/>
        <w:t xml:space="preserve"> </w:t>
      </w:r>
      <w:r w:rsidR="00552DD8" w:rsidRPr="00540529">
        <w:rPr>
          <w:rFonts w:ascii="Arial" w:hAnsi="Arial" w:cs="Arial"/>
          <w:sz w:val="20"/>
        </w:rPr>
        <w:tab/>
      </w:r>
      <w:r w:rsidR="00552DD8" w:rsidRPr="00540529">
        <w:rPr>
          <w:rFonts w:ascii="Arial" w:hAnsi="Arial" w:cs="Arial"/>
          <w:sz w:val="20"/>
        </w:rPr>
        <w:tab/>
      </w:r>
      <w:r w:rsidR="00552DD8">
        <w:rPr>
          <w:rFonts w:ascii="Arial" w:hAnsi="Arial" w:cs="Arial"/>
          <w:sz w:val="20"/>
        </w:rPr>
        <w:tab/>
      </w:r>
      <w:r w:rsidR="00552DD8" w:rsidRPr="00540529">
        <w:rPr>
          <w:rFonts w:ascii="Arial" w:hAnsi="Arial" w:cs="Arial"/>
          <w:sz w:val="20"/>
        </w:rPr>
        <w:tab/>
      </w:r>
      <w:r w:rsidR="00552DD8" w:rsidRPr="00540529">
        <w:rPr>
          <w:rFonts w:ascii="Arial" w:hAnsi="Arial" w:cs="Arial"/>
          <w:sz w:val="20"/>
        </w:rPr>
        <w:br/>
      </w:r>
    </w:p>
    <w:p w:rsidR="0057556D" w:rsidRPr="00540529" w:rsidRDefault="0057556D" w:rsidP="00552DD8">
      <w:pPr>
        <w:pStyle w:val="Reftext"/>
        <w:ind w:left="360"/>
        <w:rPr>
          <w:rFonts w:ascii="Arial" w:hAnsi="Arial" w:cs="Arial"/>
          <w:szCs w:val="24"/>
        </w:rPr>
      </w:pPr>
    </w:p>
    <w:p w:rsidR="0057556D" w:rsidRPr="00540529" w:rsidRDefault="00552DD8" w:rsidP="00EC381F">
      <w:pPr>
        <w:pStyle w:val="Reftext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</w:rPr>
        <w:t xml:space="preserve"> </w:t>
      </w:r>
    </w:p>
    <w:p w:rsidR="0057556D" w:rsidRDefault="008C0867" w:rsidP="0057556D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Three - </w:t>
      </w:r>
      <w:r w:rsidR="0057556D">
        <w:rPr>
          <w:rFonts w:ascii="Arial" w:hAnsi="Arial" w:cs="Arial"/>
          <w:b/>
        </w:rPr>
        <w:t>Designing the website</w:t>
      </w:r>
    </w:p>
    <w:p w:rsidR="0057556D" w:rsidRPr="00F94FD3" w:rsidRDefault="0057556D" w:rsidP="00F94FD3">
      <w:pPr>
        <w:pStyle w:val="Heading1"/>
        <w:rPr>
          <w:rFonts w:ascii="Arial" w:hAnsi="Arial" w:cs="Arial"/>
          <w:b w:val="0"/>
          <w:sz w:val="20"/>
        </w:rPr>
      </w:pPr>
      <w:r w:rsidRPr="00BA45C5">
        <w:rPr>
          <w:rFonts w:ascii="Arial" w:hAnsi="Arial" w:cs="Arial"/>
          <w:b w:val="0"/>
          <w:sz w:val="20"/>
        </w:rPr>
        <w:t xml:space="preserve">In Threads has a website, </w:t>
      </w:r>
      <w:r w:rsidRPr="00B72FBF">
        <w:rPr>
          <w:rFonts w:ascii="Arial" w:hAnsi="Arial" w:cs="Arial"/>
          <w:sz w:val="20"/>
        </w:rPr>
        <w:t>www.inthreads.co.uk</w:t>
      </w:r>
      <w:r>
        <w:rPr>
          <w:rFonts w:ascii="Arial" w:hAnsi="Arial" w:cs="Arial"/>
          <w:b w:val="0"/>
          <w:sz w:val="20"/>
        </w:rPr>
        <w:t xml:space="preserve"> on which it sells its current clothing range. It has set up another website, </w:t>
      </w:r>
      <w:r w:rsidRPr="00B72FBF">
        <w:rPr>
          <w:rFonts w:ascii="Arial" w:hAnsi="Arial" w:cs="Arial"/>
          <w:sz w:val="20"/>
        </w:rPr>
        <w:t>www.youngthreads.co.uk</w:t>
      </w:r>
      <w:r>
        <w:rPr>
          <w:rFonts w:ascii="Arial" w:hAnsi="Arial" w:cs="Arial"/>
          <w:b w:val="0"/>
          <w:sz w:val="20"/>
        </w:rPr>
        <w:t xml:space="preserve"> for the Young Threads range.</w:t>
      </w:r>
    </w:p>
    <w:p w:rsidR="006A5C32" w:rsidRPr="006A5C32" w:rsidRDefault="0057556D" w:rsidP="006A5C32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0"/>
        </w:rPr>
      </w:pPr>
      <w:r w:rsidRPr="006A5C32">
        <w:rPr>
          <w:rFonts w:ascii="Arial" w:hAnsi="Arial" w:cs="Arial"/>
          <w:b w:val="0"/>
          <w:sz w:val="20"/>
        </w:rPr>
        <w:t>Identify four things that should appear on the home</w:t>
      </w:r>
      <w:r w:rsidR="00F94FD3" w:rsidRPr="006A5C32">
        <w:rPr>
          <w:rFonts w:ascii="Arial" w:hAnsi="Arial" w:cs="Arial"/>
          <w:b w:val="0"/>
          <w:sz w:val="20"/>
        </w:rPr>
        <w:t xml:space="preserve"> page of the In Threads website</w:t>
      </w:r>
      <w:r w:rsidRPr="006A5C32">
        <w:rPr>
          <w:rFonts w:ascii="Arial" w:hAnsi="Arial" w:cs="Arial"/>
          <w:b w:val="0"/>
          <w:sz w:val="20"/>
        </w:rPr>
        <w:t>.</w:t>
      </w:r>
    </w:p>
    <w:p w:rsidR="0057556D" w:rsidRDefault="0057556D" w:rsidP="00C07D83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570"/>
      </w:tblGrid>
      <w:tr w:rsidR="0057556D" w:rsidRPr="00B22873" w:rsidTr="00B22873">
        <w:tc>
          <w:tcPr>
            <w:tcW w:w="567" w:type="dxa"/>
            <w:shd w:val="clear" w:color="auto" w:fill="auto"/>
          </w:tcPr>
          <w:p w:rsidR="0057556D" w:rsidRPr="00B22873" w:rsidRDefault="0057556D" w:rsidP="00C07D83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B22873">
              <w:rPr>
                <w:rFonts w:ascii="Arial" w:eastAsia="Calibri" w:hAnsi="Arial" w:cs="Arial"/>
                <w:sz w:val="20"/>
                <w:szCs w:val="20"/>
              </w:rPr>
              <w:t>1.</w:t>
            </w:r>
          </w:p>
        </w:tc>
        <w:tc>
          <w:tcPr>
            <w:tcW w:w="7570" w:type="dxa"/>
            <w:shd w:val="clear" w:color="auto" w:fill="auto"/>
          </w:tcPr>
          <w:p w:rsidR="0057556D" w:rsidRPr="00B22873" w:rsidRDefault="0057556D" w:rsidP="00457271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Type the control name here"/>
                  <w:textInput>
                    <w:format w:val="FIRST CAPITAL"/>
                  </w:textInput>
                </w:ffData>
              </w:fldCha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instrText xml:space="preserve"> FORMTEXT </w:instrTex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separate"/>
            </w:r>
            <w:r w:rsidR="00457271" w:rsidRPr="00457271">
              <w:rPr>
                <w:rFonts w:ascii="Arial" w:eastAsia="Calibri" w:hAnsi="Arial" w:cs="Arial"/>
                <w:sz w:val="20"/>
                <w:szCs w:val="20"/>
              </w:rPr>
              <w:t>High-quality images of clothing</w: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end"/>
            </w:r>
          </w:p>
        </w:tc>
      </w:tr>
      <w:tr w:rsidR="0057556D" w:rsidRPr="00B22873" w:rsidTr="00B22873">
        <w:tc>
          <w:tcPr>
            <w:tcW w:w="567" w:type="dxa"/>
            <w:shd w:val="clear" w:color="auto" w:fill="auto"/>
          </w:tcPr>
          <w:p w:rsidR="0057556D" w:rsidRPr="00B22873" w:rsidRDefault="0057556D" w:rsidP="00C07D8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2287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570" w:type="dxa"/>
            <w:shd w:val="clear" w:color="auto" w:fill="auto"/>
          </w:tcPr>
          <w:p w:rsidR="0057556D" w:rsidRPr="00B22873" w:rsidRDefault="0057556D" w:rsidP="0045727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Type the control name here"/>
                  <w:textInput>
                    <w:format w:val="FIRST CAPITAL"/>
                  </w:textInput>
                </w:ffData>
              </w:fldCha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instrText xml:space="preserve"> FORMTEXT </w:instrTex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separate"/>
            </w:r>
            <w:r w:rsidR="00457271" w:rsidRPr="00457271">
              <w:rPr>
                <w:rFonts w:ascii="Arial" w:eastAsia="Calibri" w:hAnsi="Arial" w:cs="Arial"/>
                <w:noProof/>
                <w:sz w:val="20"/>
                <w:szCs w:val="20"/>
              </w:rPr>
              <w:t>Company mission (Fair Trade, luxury)</w: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end"/>
            </w:r>
          </w:p>
        </w:tc>
      </w:tr>
      <w:tr w:rsidR="0057556D" w:rsidRPr="00B22873" w:rsidTr="00B22873">
        <w:tc>
          <w:tcPr>
            <w:tcW w:w="567" w:type="dxa"/>
            <w:shd w:val="clear" w:color="auto" w:fill="auto"/>
          </w:tcPr>
          <w:p w:rsidR="0057556D" w:rsidRPr="00B22873" w:rsidRDefault="0057556D" w:rsidP="00C07D8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2287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570" w:type="dxa"/>
            <w:shd w:val="clear" w:color="auto" w:fill="auto"/>
          </w:tcPr>
          <w:p w:rsidR="0057556D" w:rsidRPr="00B22873" w:rsidRDefault="0057556D" w:rsidP="0045727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Type the control name here"/>
                  <w:textInput>
                    <w:format w:val="FIRST CAPITAL"/>
                  </w:textInput>
                </w:ffData>
              </w:fldCha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instrText xml:space="preserve"> FORMTEXT </w:instrTex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separate"/>
            </w:r>
            <w:r w:rsidR="00457271" w:rsidRPr="00457271">
              <w:rPr>
                <w:rFonts w:ascii="Arial" w:eastAsia="Calibri" w:hAnsi="Arial" w:cs="Arial"/>
                <w:noProof/>
                <w:sz w:val="20"/>
                <w:szCs w:val="20"/>
              </w:rPr>
              <w:t>Links to both adult and children’s product ranges</w: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end"/>
            </w:r>
          </w:p>
        </w:tc>
      </w:tr>
      <w:tr w:rsidR="0057556D" w:rsidRPr="00B22873" w:rsidTr="00B22873">
        <w:tc>
          <w:tcPr>
            <w:tcW w:w="567" w:type="dxa"/>
            <w:shd w:val="clear" w:color="auto" w:fill="auto"/>
          </w:tcPr>
          <w:p w:rsidR="0057556D" w:rsidRPr="00B22873" w:rsidRDefault="0057556D" w:rsidP="00C07D8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2287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570" w:type="dxa"/>
            <w:shd w:val="clear" w:color="auto" w:fill="auto"/>
          </w:tcPr>
          <w:p w:rsidR="0057556D" w:rsidRPr="00B22873" w:rsidRDefault="0057556D" w:rsidP="0045727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Type the control name here"/>
                  <w:textInput>
                    <w:format w:val="FIRST CAPITAL"/>
                  </w:textInput>
                </w:ffData>
              </w:fldCha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instrText xml:space="preserve"> FORMTEXT </w:instrTex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separate"/>
            </w:r>
            <w:r w:rsidR="00457271" w:rsidRPr="00457271">
              <w:rPr>
                <w:rFonts w:ascii="Arial" w:eastAsia="Calibri" w:hAnsi="Arial" w:cs="Arial"/>
                <w:noProof/>
                <w:sz w:val="20"/>
                <w:szCs w:val="20"/>
              </w:rPr>
              <w:t>Ontact details and customer service info</w:t>
            </w:r>
            <w:r w:rsidRPr="00B22873">
              <w:rPr>
                <w:rFonts w:ascii="Arial" w:eastAsia="Calibri" w:hAnsi="Arial" w:cs="Arial"/>
                <w:sz w:val="20"/>
                <w:szCs w:val="20"/>
              </w:rPr>
              <w:fldChar w:fldCharType="end"/>
            </w:r>
          </w:p>
        </w:tc>
      </w:tr>
    </w:tbl>
    <w:p w:rsidR="0057556D" w:rsidRPr="005014A4" w:rsidRDefault="0057556D" w:rsidP="00C07D83"/>
    <w:p w:rsidR="0057556D" w:rsidRDefault="0057556D" w:rsidP="00C07D83">
      <w:pPr>
        <w:pStyle w:val="Reftext"/>
        <w:rPr>
          <w:rFonts w:ascii="Arial" w:hAnsi="Arial" w:cs="Arial"/>
          <w:sz w:val="20"/>
        </w:rPr>
      </w:pPr>
    </w:p>
    <w:tbl>
      <w:tblPr>
        <w:tblpPr w:leftFromText="180" w:rightFromText="180" w:vertAnchor="text" w:horzAnchor="margin" w:tblpXSpec="center" w:tblpY="721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2"/>
        <w:gridCol w:w="890"/>
      </w:tblGrid>
      <w:tr w:rsidR="000B6645" w:rsidRPr="003C544F" w:rsidTr="000B6645">
        <w:tc>
          <w:tcPr>
            <w:tcW w:w="733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 w:line="32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Social networks are only for individuals to stay in touch with their friends</w:t>
            </w:r>
          </w:p>
        </w:tc>
        <w:tc>
          <w:tcPr>
            <w:tcW w:w="890" w:type="dxa"/>
            <w:tcBorders>
              <w:left w:val="nil"/>
              <w:bottom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Companies can use social networks to stay in touch with their customers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3C544F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Keywords must appear on the home page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Default="000B6645" w:rsidP="000B6645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Mobile marketing is out of date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B6645" w:rsidRDefault="000B6645" w:rsidP="000B6645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term “Search Engine Marketing” refers to how search engines advertise their services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B6645" w:rsidRPr="003C544F" w:rsidRDefault="000B6645" w:rsidP="000B6645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6A5C32" w:rsidRPr="005139C8" w:rsidRDefault="006A5C32" w:rsidP="005139C8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0"/>
        </w:rPr>
      </w:pPr>
      <w:r w:rsidRPr="005139C8">
        <w:rPr>
          <w:rFonts w:ascii="Arial" w:hAnsi="Arial" w:cs="Arial"/>
          <w:b w:val="0"/>
          <w:sz w:val="20"/>
        </w:rPr>
        <w:lastRenderedPageBreak/>
        <w:t>Which of the following stat</w:t>
      </w:r>
      <w:r w:rsidR="00C37AC5">
        <w:rPr>
          <w:rFonts w:ascii="Arial" w:hAnsi="Arial" w:cs="Arial"/>
          <w:b w:val="0"/>
          <w:sz w:val="20"/>
        </w:rPr>
        <w:t>ements is true?</w:t>
      </w:r>
      <w:r w:rsidRPr="005139C8">
        <w:rPr>
          <w:rFonts w:ascii="Arial" w:hAnsi="Arial" w:cs="Arial"/>
          <w:b w:val="0"/>
          <w:sz w:val="20"/>
        </w:rPr>
        <w:t xml:space="preserve"> </w:t>
      </w:r>
      <w:r w:rsidR="00DA36AB">
        <w:rPr>
          <w:rFonts w:ascii="Arial" w:hAnsi="Arial" w:cs="Arial"/>
          <w:b w:val="0"/>
          <w:sz w:val="20"/>
        </w:rPr>
        <w:t>Click</w:t>
      </w:r>
      <w:r w:rsidRPr="005139C8">
        <w:rPr>
          <w:rFonts w:ascii="Arial" w:hAnsi="Arial" w:cs="Arial"/>
          <w:b w:val="0"/>
          <w:sz w:val="20"/>
        </w:rPr>
        <w:t xml:space="preserve"> as many as you wish.</w:t>
      </w:r>
    </w:p>
    <w:p w:rsidR="000B6645" w:rsidRDefault="000B6645" w:rsidP="000B6645">
      <w:pPr>
        <w:spacing w:after="200" w:line="276" w:lineRule="auto"/>
        <w:rPr>
          <w:rFonts w:ascii="Arial" w:hAnsi="Arial" w:cs="Arial"/>
          <w:b/>
        </w:rPr>
      </w:pPr>
    </w:p>
    <w:p w:rsidR="000B6645" w:rsidRPr="000B6645" w:rsidRDefault="000B6645" w:rsidP="000B6645">
      <w:pPr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0B6645">
        <w:rPr>
          <w:rFonts w:ascii="Arial" w:hAnsi="Arial" w:cs="Arial"/>
          <w:sz w:val="20"/>
          <w:szCs w:val="20"/>
        </w:rPr>
        <w:t>QR codes are a popular way of accessing websites. QR stands for:</w:t>
      </w:r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9"/>
        <w:gridCol w:w="992"/>
      </w:tblGrid>
      <w:tr w:rsidR="000B6645" w:rsidRPr="003C544F" w:rsidTr="000B6645">
        <w:tc>
          <w:tcPr>
            <w:tcW w:w="722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 w:line="32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Quality Response</w:t>
            </w:r>
          </w:p>
        </w:tc>
        <w:tc>
          <w:tcPr>
            <w:tcW w:w="992" w:type="dxa"/>
            <w:tcBorders>
              <w:left w:val="nil"/>
              <w:bottom w:val="nil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Quick Response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3C544F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Quick Reach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B6645" w:rsidRPr="003C544F" w:rsidTr="000B6645"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B6645" w:rsidRDefault="000B6645" w:rsidP="00C61EA1">
            <w:pPr>
              <w:pStyle w:val="Reftext"/>
              <w:spacing w:before="120" w:after="240"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Quick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B6645" w:rsidRPr="003C544F" w:rsidRDefault="000B6645" w:rsidP="00C61EA1">
            <w:pPr>
              <w:pStyle w:val="Reftext"/>
              <w:spacing w:before="120" w:after="240"/>
              <w:rPr>
                <w:rFonts w:ascii="Arial" w:hAnsi="Arial" w:cs="Arial"/>
                <w:sz w:val="20"/>
              </w:rPr>
            </w:pPr>
            <w:r w:rsidRPr="003C54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44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3C544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57556D" w:rsidRDefault="00BF3789" w:rsidP="00C37AC5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8C0867">
        <w:rPr>
          <w:rFonts w:ascii="Arial" w:hAnsi="Arial" w:cs="Arial"/>
          <w:b/>
        </w:rPr>
        <w:lastRenderedPageBreak/>
        <w:t xml:space="preserve">Task Four </w:t>
      </w:r>
      <w:r w:rsidR="00EE4FB0">
        <w:rPr>
          <w:rFonts w:ascii="Arial" w:hAnsi="Arial" w:cs="Arial"/>
          <w:b/>
        </w:rPr>
        <w:t>–</w:t>
      </w:r>
      <w:r w:rsidR="008C0867">
        <w:rPr>
          <w:rFonts w:ascii="Arial" w:hAnsi="Arial" w:cs="Arial"/>
          <w:b/>
        </w:rPr>
        <w:t xml:space="preserve"> </w:t>
      </w:r>
      <w:r w:rsidR="00EE4FB0">
        <w:rPr>
          <w:rFonts w:ascii="Arial" w:hAnsi="Arial" w:cs="Arial"/>
          <w:b/>
        </w:rPr>
        <w:t>Product lifecycle</w:t>
      </w:r>
      <w:r w:rsidR="00B22873">
        <w:rPr>
          <w:rFonts w:ascii="Arial" w:hAnsi="Arial" w:cs="Arial"/>
          <w:b/>
        </w:rPr>
        <w:t xml:space="preserve"> and the marketing mix</w:t>
      </w:r>
    </w:p>
    <w:p w:rsidR="0057556D" w:rsidRDefault="0057556D" w:rsidP="00C07D83">
      <w:pPr>
        <w:pStyle w:val="Reftext"/>
        <w:rPr>
          <w:rFonts w:ascii="Arial" w:hAnsi="Arial" w:cs="Arial"/>
          <w:sz w:val="20"/>
        </w:rPr>
      </w:pPr>
    </w:p>
    <w:p w:rsidR="00EE4FB0" w:rsidRDefault="00EE4FB0" w:rsidP="00C07D83">
      <w:pPr>
        <w:pStyle w:val="Ref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Products in the </w:t>
      </w:r>
      <w:r w:rsidRPr="00EE4FB0">
        <w:rPr>
          <w:rFonts w:ascii="Arial" w:hAnsi="Arial" w:cs="Arial"/>
          <w:b/>
          <w:sz w:val="20"/>
        </w:rPr>
        <w:t>Introduction</w:t>
      </w:r>
      <w:r>
        <w:rPr>
          <w:rFonts w:ascii="Arial" w:hAnsi="Arial" w:cs="Arial"/>
          <w:sz w:val="20"/>
        </w:rPr>
        <w:t xml:space="preserve"> stage:</w:t>
      </w:r>
      <w:r>
        <w:rPr>
          <w:rFonts w:ascii="Arial" w:hAnsi="Arial" w:cs="Arial"/>
          <w:sz w:val="20"/>
        </w:rPr>
        <w:br/>
      </w:r>
    </w:p>
    <w:tbl>
      <w:tblPr>
        <w:tblW w:w="811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804"/>
        <w:gridCol w:w="709"/>
      </w:tblGrid>
      <w:tr w:rsidR="00EE4FB0" w:rsidRPr="00EE4FB0" w:rsidTr="00B22A3C">
        <w:tc>
          <w:tcPr>
            <w:tcW w:w="599" w:type="dxa"/>
            <w:tcBorders>
              <w:bottom w:val="nil"/>
              <w:right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80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4FB0" w:rsidRPr="00B22A3C" w:rsidRDefault="00EE4FB0" w:rsidP="00B22A3C">
            <w:pPr>
              <w:pStyle w:val="Reftext"/>
              <w:spacing w:line="320" w:lineRule="exac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Are usually very profitable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left w:val="nil"/>
              <w:bottom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E4FB0" w:rsidRPr="00EE4FB0" w:rsidTr="00B22A3C">
        <w:tc>
          <w:tcPr>
            <w:tcW w:w="59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4FB0" w:rsidRPr="00B22A3C" w:rsidRDefault="00EE4FB0" w:rsidP="00B22A3C">
            <w:pPr>
              <w:pStyle w:val="Reftext"/>
              <w:spacing w:line="280" w:lineRule="exac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 xml:space="preserve">Do not </w:t>
            </w:r>
            <w:r w:rsidR="00BF3789" w:rsidRPr="00B22A3C">
              <w:rPr>
                <w:rFonts w:ascii="Arial" w:hAnsi="Arial" w:cs="Arial"/>
                <w:sz w:val="20"/>
              </w:rPr>
              <w:t xml:space="preserve">usually </w:t>
            </w:r>
            <w:r w:rsidRPr="00B22A3C">
              <w:rPr>
                <w:rFonts w:ascii="Arial" w:hAnsi="Arial" w:cs="Arial"/>
                <w:sz w:val="20"/>
              </w:rPr>
              <w:t>make a profit for the company</w:t>
            </w:r>
          </w:p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</w:tr>
      <w:tr w:rsidR="00EE4FB0" w:rsidRPr="00EE4FB0" w:rsidTr="00B22A3C">
        <w:tc>
          <w:tcPr>
            <w:tcW w:w="599" w:type="dxa"/>
            <w:tcBorders>
              <w:bottom w:val="nil"/>
              <w:right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80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 xml:space="preserve">Require </w:t>
            </w:r>
            <w:r w:rsidR="00766121" w:rsidRPr="00B22A3C">
              <w:rPr>
                <w:rFonts w:ascii="Arial" w:hAnsi="Arial" w:cs="Arial"/>
                <w:sz w:val="20"/>
              </w:rPr>
              <w:t xml:space="preserve">no </w:t>
            </w:r>
            <w:r w:rsidRPr="00B22A3C">
              <w:rPr>
                <w:rFonts w:ascii="Arial" w:hAnsi="Arial" w:cs="Arial"/>
                <w:sz w:val="20"/>
              </w:rPr>
              <w:t>marketing</w:t>
            </w:r>
          </w:p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66121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6121" w:rsidRPr="00B22A3C" w:rsidRDefault="00766121" w:rsidP="00766121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Require little marketing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66121" w:rsidRPr="00EE4FB0" w:rsidTr="00B22A3C">
        <w:tc>
          <w:tcPr>
            <w:tcW w:w="59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6121" w:rsidRPr="00B22A3C" w:rsidRDefault="00766121" w:rsidP="00766121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Require a lot of marketing</w:t>
            </w:r>
          </w:p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766121" w:rsidRDefault="00766121"/>
    <w:p w:rsidR="00766121" w:rsidRPr="00766121" w:rsidRDefault="00766121" w:rsidP="00766121">
      <w:pPr>
        <w:pStyle w:val="Reftext"/>
        <w:rPr>
          <w:rFonts w:ascii="Arial" w:hAnsi="Arial" w:cs="Arial"/>
          <w:sz w:val="20"/>
        </w:rPr>
      </w:pPr>
      <w:r w:rsidRPr="00766121">
        <w:rPr>
          <w:rFonts w:ascii="Arial" w:hAnsi="Arial" w:cs="Arial"/>
          <w:sz w:val="20"/>
        </w:rPr>
        <w:t xml:space="preserve">Products in the </w:t>
      </w:r>
      <w:r w:rsidRPr="00766121">
        <w:rPr>
          <w:rFonts w:ascii="Arial" w:hAnsi="Arial" w:cs="Arial"/>
          <w:b/>
          <w:sz w:val="20"/>
        </w:rPr>
        <w:t>Decline</w:t>
      </w:r>
      <w:r w:rsidRPr="00766121">
        <w:rPr>
          <w:rFonts w:ascii="Arial" w:hAnsi="Arial" w:cs="Arial"/>
          <w:sz w:val="20"/>
        </w:rPr>
        <w:t xml:space="preserve"> stage:</w:t>
      </w:r>
    </w:p>
    <w:p w:rsidR="00766121" w:rsidRPr="00766121" w:rsidRDefault="00766121" w:rsidP="00766121">
      <w:pPr>
        <w:pStyle w:val="Reftext"/>
        <w:rPr>
          <w:rFonts w:ascii="Arial" w:hAnsi="Arial" w:cs="Arial"/>
          <w:sz w:val="20"/>
        </w:rPr>
      </w:pPr>
    </w:p>
    <w:tbl>
      <w:tblPr>
        <w:tblW w:w="811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804"/>
        <w:gridCol w:w="709"/>
      </w:tblGrid>
      <w:tr w:rsidR="00EE4FB0" w:rsidRPr="00EE4FB0" w:rsidTr="00B22A3C">
        <w:tc>
          <w:tcPr>
            <w:tcW w:w="599" w:type="dxa"/>
            <w:tcBorders>
              <w:bottom w:val="nil"/>
              <w:right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80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4FB0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Are new to the market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left w:val="nil"/>
              <w:bottom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E4FB0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4FB0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Are growing in popularity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4FB0" w:rsidRPr="00B22A3C" w:rsidRDefault="00EE4FB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  <w:r w:rsidR="00766121" w:rsidRPr="00B22A3C">
              <w:rPr>
                <w:rFonts w:ascii="Arial" w:hAnsi="Arial" w:cs="Arial"/>
                <w:sz w:val="20"/>
              </w:rPr>
              <w:br/>
            </w:r>
          </w:p>
        </w:tc>
      </w:tr>
      <w:tr w:rsidR="00766121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6121" w:rsidRPr="00B22A3C" w:rsidRDefault="00766121" w:rsidP="00766121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 xml:space="preserve">Are declining in popularity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</w:tr>
      <w:tr w:rsidR="00766121" w:rsidRPr="00EE4FB0" w:rsidTr="00B22A3C">
        <w:tc>
          <w:tcPr>
            <w:tcW w:w="599" w:type="dxa"/>
            <w:tcBorders>
              <w:top w:val="nil"/>
              <w:right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Are very profitable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top w:val="nil"/>
              <w:left w:val="nil"/>
            </w:tcBorders>
            <w:shd w:val="clear" w:color="auto" w:fill="auto"/>
          </w:tcPr>
          <w:p w:rsidR="00766121" w:rsidRPr="00B22A3C" w:rsidRDefault="00766121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57556D" w:rsidRDefault="0057556D" w:rsidP="00C07D83">
      <w:pPr>
        <w:pStyle w:val="Reftext"/>
        <w:rPr>
          <w:rFonts w:ascii="Arial" w:hAnsi="Arial" w:cs="Arial"/>
          <w:sz w:val="20"/>
        </w:rPr>
      </w:pPr>
    </w:p>
    <w:p w:rsidR="0057556D" w:rsidRPr="00347AA0" w:rsidRDefault="00766121" w:rsidP="00C07D83">
      <w:pPr>
        <w:pStyle w:val="Reftext"/>
        <w:rPr>
          <w:rFonts w:ascii="Arial" w:hAnsi="Arial" w:cs="Arial"/>
          <w:sz w:val="20"/>
        </w:rPr>
      </w:pPr>
      <w:r w:rsidRPr="00347AA0">
        <w:rPr>
          <w:rFonts w:ascii="Arial" w:hAnsi="Arial" w:cs="Arial"/>
          <w:sz w:val="20"/>
        </w:rPr>
        <w:t>Charging £14.9</w:t>
      </w:r>
      <w:r w:rsidR="00B22873" w:rsidRPr="00347AA0">
        <w:rPr>
          <w:rFonts w:ascii="Arial" w:hAnsi="Arial" w:cs="Arial"/>
          <w:sz w:val="20"/>
        </w:rPr>
        <w:t>9 instead of £15.00 is known as</w:t>
      </w:r>
    </w:p>
    <w:p w:rsidR="0057556D" w:rsidRDefault="0057556D" w:rsidP="00C07D83">
      <w:pPr>
        <w:pStyle w:val="Reftext"/>
        <w:rPr>
          <w:rFonts w:ascii="Arial" w:hAnsi="Arial" w:cs="Arial"/>
          <w:b/>
          <w:sz w:val="20"/>
        </w:rPr>
      </w:pPr>
    </w:p>
    <w:tbl>
      <w:tblPr>
        <w:tblW w:w="811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804"/>
        <w:gridCol w:w="709"/>
      </w:tblGrid>
      <w:tr w:rsidR="00B22873" w:rsidRPr="00EE4FB0" w:rsidTr="00B22A3C">
        <w:tc>
          <w:tcPr>
            <w:tcW w:w="599" w:type="dxa"/>
            <w:tcBorders>
              <w:bottom w:val="nil"/>
              <w:right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80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Paranormal pricing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left w:val="nil"/>
              <w:bottom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22873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Budget pricing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</w:tr>
      <w:tr w:rsidR="00B22873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2873" w:rsidRPr="00B22A3C" w:rsidRDefault="003015EB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Undercutting pricing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</w:tr>
      <w:tr w:rsidR="00B22873" w:rsidRPr="00EE4FB0" w:rsidTr="00B22A3C">
        <w:tc>
          <w:tcPr>
            <w:tcW w:w="59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2873" w:rsidRPr="00B22A3C" w:rsidRDefault="003015EB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Psychological pricing</w:t>
            </w:r>
            <w:r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22873" w:rsidRPr="00B22A3C" w:rsidRDefault="00B22873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47AA0" w:rsidRDefault="00347AA0"/>
    <w:p w:rsidR="00347AA0" w:rsidRPr="00347AA0" w:rsidRDefault="00347AA0" w:rsidP="00347AA0">
      <w:pPr>
        <w:pStyle w:val="Reftext"/>
        <w:rPr>
          <w:rFonts w:ascii="Arial" w:hAnsi="Arial" w:cs="Arial"/>
          <w:sz w:val="20"/>
        </w:rPr>
      </w:pPr>
      <w:r w:rsidRPr="00347AA0">
        <w:rPr>
          <w:rFonts w:ascii="Arial" w:hAnsi="Arial" w:cs="Arial"/>
          <w:sz w:val="20"/>
        </w:rPr>
        <w:t>Price skimming is:</w:t>
      </w:r>
      <w:r>
        <w:rPr>
          <w:rFonts w:ascii="Arial" w:hAnsi="Arial" w:cs="Arial"/>
          <w:sz w:val="20"/>
        </w:rPr>
        <w:br/>
      </w:r>
    </w:p>
    <w:tbl>
      <w:tblPr>
        <w:tblW w:w="811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804"/>
        <w:gridCol w:w="709"/>
      </w:tblGrid>
      <w:tr w:rsidR="00347AA0" w:rsidRPr="00EE4FB0" w:rsidTr="00B22A3C">
        <w:tc>
          <w:tcPr>
            <w:tcW w:w="59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kern w:val="32"/>
                <w:sz w:val="20"/>
              </w:rPr>
              <w:t>When a company first releases a completely new product onto the market, and can charge a higher price because it is not available from anyone else</w:t>
            </w:r>
            <w:r w:rsidRPr="00B22A3C">
              <w:rPr>
                <w:rFonts w:ascii="Arial" w:hAnsi="Arial" w:cs="Arial"/>
                <w:kern w:val="32"/>
                <w:sz w:val="20"/>
              </w:rPr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57271" w:rsidRPr="00B22A3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47AA0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When a company charges less for the product, but makes a profit from the accessories</w:t>
            </w:r>
            <w:r w:rsidRPr="00B22A3C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47AA0" w:rsidRPr="00EE4FB0" w:rsidTr="00B22A3C">
        <w:tc>
          <w:tcPr>
            <w:tcW w:w="59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When the product is priced slightly cheaper than the competitors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</w:tr>
      <w:tr w:rsidR="00347AA0" w:rsidRPr="00EE4FB0" w:rsidTr="00B22A3C">
        <w:tc>
          <w:tcPr>
            <w:tcW w:w="599" w:type="dxa"/>
            <w:tcBorders>
              <w:top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t>When the company puts several products together and the overall price is less than the customer would have to pay to buy them separately</w:t>
            </w:r>
          </w:p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  <w:shd w:val="clear" w:color="auto" w:fill="auto"/>
          </w:tcPr>
          <w:p w:rsidR="00347AA0" w:rsidRPr="00B22A3C" w:rsidRDefault="00347AA0" w:rsidP="00C07D83">
            <w:pPr>
              <w:pStyle w:val="Reftext"/>
              <w:rPr>
                <w:rFonts w:ascii="Arial" w:hAnsi="Arial" w:cs="Arial"/>
                <w:sz w:val="20"/>
              </w:rPr>
            </w:pPr>
            <w:r w:rsidRPr="00B22A3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A3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931BC">
              <w:rPr>
                <w:rFonts w:ascii="Arial" w:hAnsi="Arial" w:cs="Arial"/>
                <w:sz w:val="20"/>
              </w:rPr>
            </w:r>
            <w:r w:rsidR="00B931BC">
              <w:rPr>
                <w:rFonts w:ascii="Arial" w:hAnsi="Arial" w:cs="Arial"/>
                <w:sz w:val="20"/>
              </w:rPr>
              <w:fldChar w:fldCharType="separate"/>
            </w:r>
            <w:r w:rsidRPr="00B22A3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57556D" w:rsidRDefault="0057556D" w:rsidP="00C07D83">
      <w:pPr>
        <w:pStyle w:val="Reftext"/>
        <w:rPr>
          <w:rFonts w:ascii="Arial" w:hAnsi="Arial" w:cs="Arial"/>
          <w:b/>
          <w:sz w:val="20"/>
        </w:rPr>
      </w:pPr>
    </w:p>
    <w:p w:rsidR="00B22873" w:rsidRDefault="00B22873">
      <w:pPr>
        <w:spacing w:after="200" w:line="276" w:lineRule="auto"/>
        <w:rPr>
          <w:rFonts w:ascii="Arial" w:hAnsi="Arial" w:cs="Arial"/>
          <w:sz w:val="20"/>
          <w:szCs w:val="20"/>
          <w:lang w:eastAsia="en-US"/>
        </w:rPr>
      </w:pPr>
    </w:p>
    <w:p w:rsidR="00792387" w:rsidRPr="003C544F" w:rsidRDefault="00BF3789" w:rsidP="003C544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792387" w:rsidRPr="003C544F">
        <w:rPr>
          <w:rFonts w:ascii="Arial" w:hAnsi="Arial" w:cs="Arial"/>
          <w:b/>
        </w:rPr>
        <w:lastRenderedPageBreak/>
        <w:t>Task Five</w:t>
      </w:r>
      <w:r w:rsidR="003C544F">
        <w:rPr>
          <w:rFonts w:ascii="Arial" w:hAnsi="Arial" w:cs="Arial"/>
          <w:b/>
        </w:rPr>
        <w:t xml:space="preserve"> – News release</w:t>
      </w:r>
    </w:p>
    <w:p w:rsidR="003C544F" w:rsidRDefault="003C544F" w:rsidP="003C544F">
      <w:pPr>
        <w:pStyle w:val="Heading1"/>
        <w:rPr>
          <w:rFonts w:ascii="Arial" w:hAnsi="Arial" w:cs="Arial"/>
          <w:b w:val="0"/>
          <w:sz w:val="20"/>
          <w:szCs w:val="20"/>
        </w:rPr>
      </w:pPr>
      <w:r w:rsidRPr="00347AA0">
        <w:rPr>
          <w:rFonts w:ascii="Arial" w:hAnsi="Arial" w:cs="Arial"/>
          <w:sz w:val="20"/>
          <w:szCs w:val="20"/>
        </w:rPr>
        <w:t>In Threads</w:t>
      </w:r>
      <w:r w:rsidRPr="00347AA0">
        <w:rPr>
          <w:rFonts w:ascii="Arial" w:hAnsi="Arial" w:cs="Arial"/>
          <w:b w:val="0"/>
          <w:sz w:val="20"/>
          <w:szCs w:val="20"/>
        </w:rPr>
        <w:t xml:space="preserve"> is having a preview evening of its </w:t>
      </w:r>
      <w:r w:rsidRPr="00347AA0">
        <w:rPr>
          <w:rFonts w:ascii="Arial" w:hAnsi="Arial" w:cs="Arial"/>
          <w:sz w:val="20"/>
          <w:szCs w:val="20"/>
        </w:rPr>
        <w:t>Young Threads</w:t>
      </w:r>
      <w:r w:rsidRPr="00347AA0">
        <w:rPr>
          <w:rFonts w:ascii="Arial" w:hAnsi="Arial" w:cs="Arial"/>
          <w:b w:val="0"/>
          <w:sz w:val="20"/>
          <w:szCs w:val="20"/>
        </w:rPr>
        <w:t xml:space="preserve"> range</w:t>
      </w:r>
      <w:r>
        <w:rPr>
          <w:rFonts w:ascii="Arial" w:hAnsi="Arial" w:cs="Arial"/>
          <w:b w:val="0"/>
          <w:sz w:val="20"/>
          <w:szCs w:val="20"/>
        </w:rPr>
        <w:t>, and wants to invite journalists writing for publications</w:t>
      </w:r>
      <w:r w:rsidRPr="00DB7AFE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aimed at parents with young children</w:t>
      </w:r>
      <w:r w:rsidRPr="00347AA0">
        <w:rPr>
          <w:rFonts w:ascii="Arial" w:hAnsi="Arial" w:cs="Arial"/>
          <w:b w:val="0"/>
          <w:sz w:val="20"/>
          <w:szCs w:val="20"/>
        </w:rPr>
        <w:t>.</w:t>
      </w:r>
      <w:r>
        <w:rPr>
          <w:rFonts w:ascii="Arial" w:hAnsi="Arial" w:cs="Arial"/>
          <w:b w:val="0"/>
          <w:sz w:val="20"/>
          <w:szCs w:val="20"/>
        </w:rPr>
        <w:t xml:space="preserve"> The evening will include food and drink, and journalists will be given discount codes for their readers to use when purchasing from the range.</w:t>
      </w:r>
      <w:r w:rsidR="008813DD">
        <w:rPr>
          <w:rFonts w:ascii="Arial" w:hAnsi="Arial" w:cs="Arial"/>
          <w:b w:val="0"/>
          <w:sz w:val="20"/>
          <w:szCs w:val="20"/>
        </w:rPr>
        <w:br/>
      </w:r>
      <w:r w:rsidR="008813DD">
        <w:rPr>
          <w:rFonts w:ascii="Arial" w:hAnsi="Arial" w:cs="Arial"/>
          <w:b w:val="0"/>
          <w:sz w:val="20"/>
          <w:szCs w:val="20"/>
        </w:rPr>
        <w:br/>
        <w:t>W</w:t>
      </w:r>
      <w:r w:rsidRPr="00347AA0">
        <w:rPr>
          <w:rFonts w:ascii="Arial" w:hAnsi="Arial" w:cs="Arial"/>
          <w:b w:val="0"/>
          <w:sz w:val="20"/>
          <w:szCs w:val="20"/>
        </w:rPr>
        <w:t>rite a news release</w:t>
      </w:r>
      <w:r>
        <w:rPr>
          <w:rFonts w:ascii="Arial" w:hAnsi="Arial" w:cs="Arial"/>
          <w:b w:val="0"/>
          <w:sz w:val="20"/>
          <w:szCs w:val="20"/>
        </w:rPr>
        <w:t xml:space="preserve"> of approximately 150 words. You must include the following:</w:t>
      </w:r>
    </w:p>
    <w:p w:rsidR="003C544F" w:rsidRPr="008813DD" w:rsidRDefault="003C544F" w:rsidP="008813DD">
      <w:pPr>
        <w:pStyle w:val="Heading1"/>
        <w:numPr>
          <w:ilvl w:val="0"/>
          <w:numId w:val="4"/>
        </w:numPr>
        <w:spacing w:before="0" w:after="0"/>
        <w:rPr>
          <w:rFonts w:ascii="Arial" w:hAnsi="Arial" w:cs="Arial"/>
          <w:b w:val="0"/>
          <w:sz w:val="20"/>
          <w:szCs w:val="20"/>
        </w:rPr>
      </w:pPr>
      <w:r w:rsidRPr="008813DD">
        <w:rPr>
          <w:rFonts w:ascii="Arial" w:hAnsi="Arial" w:cs="Arial"/>
          <w:b w:val="0"/>
          <w:sz w:val="20"/>
          <w:szCs w:val="20"/>
        </w:rPr>
        <w:t>Contact details</w:t>
      </w:r>
    </w:p>
    <w:p w:rsidR="003C544F" w:rsidRPr="008813DD" w:rsidRDefault="003C544F" w:rsidP="008813DD">
      <w:pPr>
        <w:pStyle w:val="Heading1"/>
        <w:numPr>
          <w:ilvl w:val="0"/>
          <w:numId w:val="4"/>
        </w:numPr>
        <w:spacing w:before="0" w:after="0"/>
        <w:rPr>
          <w:rFonts w:ascii="Arial" w:hAnsi="Arial" w:cs="Arial"/>
          <w:b w:val="0"/>
          <w:sz w:val="20"/>
          <w:szCs w:val="20"/>
        </w:rPr>
      </w:pPr>
      <w:r w:rsidRPr="008813DD">
        <w:rPr>
          <w:rFonts w:ascii="Arial" w:hAnsi="Arial" w:cs="Arial"/>
          <w:b w:val="0"/>
          <w:sz w:val="20"/>
          <w:szCs w:val="20"/>
        </w:rPr>
        <w:t>Headline</w:t>
      </w:r>
    </w:p>
    <w:p w:rsidR="003C544F" w:rsidRPr="008813DD" w:rsidRDefault="003C544F" w:rsidP="008813DD">
      <w:pPr>
        <w:pStyle w:val="Heading1"/>
        <w:numPr>
          <w:ilvl w:val="0"/>
          <w:numId w:val="4"/>
        </w:numPr>
        <w:spacing w:before="0" w:after="0"/>
        <w:rPr>
          <w:rFonts w:ascii="Arial" w:hAnsi="Arial" w:cs="Arial"/>
          <w:b w:val="0"/>
          <w:sz w:val="20"/>
          <w:szCs w:val="20"/>
        </w:rPr>
      </w:pPr>
      <w:r w:rsidRPr="008813DD">
        <w:rPr>
          <w:rFonts w:ascii="Arial" w:hAnsi="Arial" w:cs="Arial"/>
          <w:b w:val="0"/>
          <w:sz w:val="20"/>
          <w:szCs w:val="20"/>
        </w:rPr>
        <w:t xml:space="preserve">Short opening paragraph, </w:t>
      </w:r>
      <w:r w:rsidR="003015EB">
        <w:rPr>
          <w:rFonts w:ascii="Arial" w:hAnsi="Arial" w:cs="Arial"/>
          <w:b w:val="0"/>
          <w:sz w:val="20"/>
          <w:szCs w:val="20"/>
        </w:rPr>
        <w:t>describing</w:t>
      </w:r>
      <w:r w:rsidRPr="008813DD">
        <w:rPr>
          <w:rFonts w:ascii="Arial" w:hAnsi="Arial" w:cs="Arial"/>
          <w:b w:val="0"/>
          <w:sz w:val="20"/>
          <w:szCs w:val="20"/>
        </w:rPr>
        <w:t xml:space="preserve"> the event</w:t>
      </w:r>
    </w:p>
    <w:p w:rsidR="003C544F" w:rsidRPr="008813DD" w:rsidRDefault="003C544F" w:rsidP="008813D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13DD">
        <w:rPr>
          <w:rFonts w:ascii="Arial" w:hAnsi="Arial" w:cs="Arial"/>
          <w:sz w:val="20"/>
          <w:szCs w:val="20"/>
        </w:rPr>
        <w:t>Where and when the event is taking place</w:t>
      </w:r>
    </w:p>
    <w:p w:rsidR="003C544F" w:rsidRPr="008813DD" w:rsidRDefault="008813DD" w:rsidP="008813D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13DD">
        <w:rPr>
          <w:rFonts w:ascii="Arial" w:hAnsi="Arial" w:cs="Arial"/>
          <w:sz w:val="20"/>
          <w:szCs w:val="20"/>
        </w:rPr>
        <w:t>A reason/incentive for attending</w:t>
      </w:r>
    </w:p>
    <w:p w:rsidR="00792387" w:rsidRPr="00BE2B82" w:rsidRDefault="00792387" w:rsidP="00BE2B82">
      <w:pPr>
        <w:pStyle w:val="Heading1"/>
        <w:rPr>
          <w:rFonts w:ascii="Arial" w:hAnsi="Arial" w:cs="Arial"/>
          <w:b w:val="0"/>
          <w:sz w:val="20"/>
          <w:szCs w:val="20"/>
        </w:rPr>
      </w:pPr>
      <w:r w:rsidRPr="00347AA0">
        <w:rPr>
          <w:rFonts w:ascii="Arial" w:hAnsi="Arial" w:cs="Arial"/>
          <w:b w:val="0"/>
          <w:sz w:val="20"/>
          <w:szCs w:val="20"/>
        </w:rPr>
        <w:t>Use the following details, along with any additional details you choose.</w:t>
      </w:r>
      <w:r w:rsidR="00DA36AB">
        <w:rPr>
          <w:rFonts w:ascii="Arial" w:hAnsi="Arial" w:cs="Arial"/>
          <w:b w:val="0"/>
          <w:sz w:val="20"/>
          <w:szCs w:val="20"/>
        </w:rPr>
        <w:t xml:space="preserve"> Also refer to the printed information provided.</w:t>
      </w:r>
    </w:p>
    <w:p w:rsidR="00792387" w:rsidRPr="00347AA0" w:rsidRDefault="00792387" w:rsidP="00792387">
      <w:pPr>
        <w:pStyle w:val="Heading1"/>
        <w:tabs>
          <w:tab w:val="left" w:pos="2552"/>
        </w:tabs>
        <w:spacing w:before="120" w:after="120"/>
        <w:ind w:left="720"/>
        <w:rPr>
          <w:rFonts w:ascii="Arial" w:hAnsi="Arial" w:cs="Arial"/>
          <w:b w:val="0"/>
          <w:sz w:val="20"/>
        </w:rPr>
      </w:pPr>
      <w:r w:rsidRPr="00347AA0">
        <w:rPr>
          <w:rFonts w:ascii="Arial" w:hAnsi="Arial" w:cs="Arial"/>
          <w:b w:val="0"/>
          <w:sz w:val="20"/>
        </w:rPr>
        <w:t>Date:</w:t>
      </w:r>
      <w:r w:rsidRPr="00347AA0">
        <w:rPr>
          <w:rFonts w:ascii="Arial" w:hAnsi="Arial" w:cs="Arial"/>
          <w:b w:val="0"/>
          <w:sz w:val="20"/>
        </w:rPr>
        <w:tab/>
        <w:t>(Two weeks from current date)</w:t>
      </w:r>
    </w:p>
    <w:p w:rsidR="00792387" w:rsidRPr="00347AA0" w:rsidRDefault="00792387" w:rsidP="00792387">
      <w:pPr>
        <w:tabs>
          <w:tab w:val="left" w:pos="2552"/>
        </w:tabs>
        <w:spacing w:before="120" w:after="120"/>
        <w:ind w:left="720"/>
        <w:rPr>
          <w:rFonts w:ascii="Arial" w:hAnsi="Arial" w:cs="Arial"/>
          <w:sz w:val="20"/>
        </w:rPr>
      </w:pPr>
      <w:r w:rsidRPr="00347AA0">
        <w:rPr>
          <w:rFonts w:ascii="Arial" w:hAnsi="Arial" w:cs="Arial"/>
          <w:sz w:val="20"/>
        </w:rPr>
        <w:t>Time:</w:t>
      </w:r>
      <w:r w:rsidRPr="00347AA0">
        <w:rPr>
          <w:rFonts w:ascii="Arial" w:hAnsi="Arial" w:cs="Arial"/>
          <w:sz w:val="20"/>
        </w:rPr>
        <w:tab/>
        <w:t>6.30 pm to 9.30 pm</w:t>
      </w:r>
    </w:p>
    <w:p w:rsidR="00792387" w:rsidRPr="00347AA0" w:rsidRDefault="00792387" w:rsidP="00792387">
      <w:pPr>
        <w:pStyle w:val="Heading1"/>
        <w:tabs>
          <w:tab w:val="left" w:pos="2552"/>
        </w:tabs>
        <w:spacing w:before="120" w:after="120"/>
        <w:ind w:left="720"/>
        <w:rPr>
          <w:rFonts w:ascii="Arial" w:hAnsi="Arial" w:cs="Arial"/>
          <w:b w:val="0"/>
          <w:sz w:val="20"/>
        </w:rPr>
      </w:pPr>
      <w:r w:rsidRPr="00347AA0">
        <w:rPr>
          <w:rFonts w:ascii="Arial" w:hAnsi="Arial" w:cs="Arial"/>
          <w:b w:val="0"/>
          <w:sz w:val="20"/>
        </w:rPr>
        <w:t>Venue:</w:t>
      </w:r>
      <w:r w:rsidRPr="00347AA0">
        <w:rPr>
          <w:rFonts w:ascii="Arial" w:hAnsi="Arial" w:cs="Arial"/>
          <w:b w:val="0"/>
          <w:sz w:val="20"/>
        </w:rPr>
        <w:tab/>
        <w:t>Hambridge Shopping Centre, Hambridge, Yorkshire</w:t>
      </w:r>
    </w:p>
    <w:p w:rsidR="00792387" w:rsidRDefault="005907A6" w:rsidP="00792387">
      <w:pPr>
        <w:pStyle w:val="Heading1"/>
        <w:tabs>
          <w:tab w:val="left" w:pos="2552"/>
        </w:tabs>
        <w:spacing w:before="120" w:after="120"/>
        <w:ind w:left="720"/>
        <w:rPr>
          <w:rFonts w:ascii="Arial" w:hAnsi="Arial" w:cs="Arial"/>
          <w:b w:val="0"/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506095</wp:posOffset>
                </wp:positionV>
                <wp:extent cx="6648450" cy="44970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4497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9D5DECF" id="Rectangle 9" o:spid="_x0000_s1026" style="position:absolute;margin-left:-36pt;margin-top:39.85pt;width:523.5pt;height:35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" filled="f" strokecolor="windowText" strokeweight="2pt">
                <v:path arrowok="t"/>
              </v:rect>
            </w:pict>
          </mc:Fallback>
        </mc:AlternateContent>
      </w:r>
      <w:r w:rsidR="00792387" w:rsidRPr="00347AA0">
        <w:rPr>
          <w:rFonts w:ascii="Arial" w:hAnsi="Arial" w:cs="Arial"/>
          <w:b w:val="0"/>
          <w:sz w:val="20"/>
        </w:rPr>
        <w:t>Contact details:</w:t>
      </w:r>
      <w:r w:rsidR="00792387" w:rsidRPr="00347AA0">
        <w:rPr>
          <w:rFonts w:ascii="Arial" w:hAnsi="Arial" w:cs="Arial"/>
          <w:b w:val="0"/>
          <w:sz w:val="20"/>
        </w:rPr>
        <w:tab/>
        <w:t>Asha Kapur</w:t>
      </w:r>
      <w:r w:rsidR="00792387" w:rsidRPr="00347AA0">
        <w:rPr>
          <w:rFonts w:ascii="Arial" w:hAnsi="Arial" w:cs="Arial"/>
          <w:b w:val="0"/>
          <w:sz w:val="20"/>
        </w:rPr>
        <w:br/>
      </w:r>
      <w:r w:rsidR="00792387" w:rsidRPr="00347AA0">
        <w:rPr>
          <w:rFonts w:ascii="Arial" w:hAnsi="Arial" w:cs="Arial"/>
          <w:b w:val="0"/>
          <w:sz w:val="20"/>
        </w:rPr>
        <w:tab/>
      </w:r>
      <w:r w:rsidR="00792387" w:rsidRPr="00347AA0">
        <w:rPr>
          <w:rFonts w:ascii="Arial" w:hAnsi="Arial" w:cs="Arial"/>
          <w:sz w:val="20"/>
        </w:rPr>
        <w:t>asha@inthreads.co.uk</w:t>
      </w:r>
      <w:r w:rsidR="00792387" w:rsidRPr="00347AA0">
        <w:rPr>
          <w:rFonts w:ascii="Arial" w:hAnsi="Arial" w:cs="Arial"/>
          <w:b w:val="0"/>
          <w:sz w:val="20"/>
        </w:rPr>
        <w:br/>
      </w:r>
      <w:r w:rsidR="00792387" w:rsidRPr="00347AA0">
        <w:rPr>
          <w:rFonts w:ascii="Arial" w:hAnsi="Arial" w:cs="Arial"/>
          <w:b w:val="0"/>
          <w:sz w:val="20"/>
        </w:rPr>
        <w:tab/>
        <w:t>01789 322984</w:t>
      </w:r>
    </w:p>
    <w:p w:rsidR="00BF3789" w:rsidRDefault="00BF3789" w:rsidP="00BF3789">
      <w:pPr>
        <w:sectPr w:rsidR="00BF3789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3789" w:rsidRDefault="00BF3789" w:rsidP="00BF3789"/>
    <w:p w:rsidR="00457271" w:rsidRPr="00457271" w:rsidRDefault="00BF3789" w:rsidP="00457271">
      <w:pPr>
        <w:rPr>
          <w:rFonts w:ascii="Arial" w:eastAsia="Calibri" w:hAnsi="Arial" w:cs="Arial"/>
          <w:sz w:val="20"/>
          <w:szCs w:val="20"/>
        </w:rPr>
      </w:pPr>
      <w:r w:rsidRPr="00B22873">
        <w:rPr>
          <w:rFonts w:ascii="Arial" w:eastAsia="Calibri" w:hAnsi="Arial" w:cs="Arial"/>
          <w:sz w:val="20"/>
          <w:szCs w:val="20"/>
        </w:rPr>
        <w:fldChar w:fldCharType="begin">
          <w:ffData>
            <w:name w:val="Text1"/>
            <w:enabled/>
            <w:calcOnExit w:val="0"/>
            <w:statusText w:type="text" w:val="Type the control name here"/>
            <w:textInput>
              <w:format w:val="FIRST CAPITAL"/>
            </w:textInput>
          </w:ffData>
        </w:fldChar>
      </w:r>
      <w:r w:rsidRPr="00B22873">
        <w:rPr>
          <w:rFonts w:ascii="Arial" w:eastAsia="Calibri" w:hAnsi="Arial" w:cs="Arial"/>
          <w:sz w:val="20"/>
          <w:szCs w:val="20"/>
        </w:rPr>
        <w:instrText xml:space="preserve"> FORMTEXT </w:instrText>
      </w:r>
      <w:r w:rsidRPr="00B22873">
        <w:rPr>
          <w:rFonts w:ascii="Arial" w:eastAsia="Calibri" w:hAnsi="Arial" w:cs="Arial"/>
          <w:sz w:val="20"/>
          <w:szCs w:val="20"/>
        </w:rPr>
      </w:r>
      <w:r w:rsidRPr="00B22873">
        <w:rPr>
          <w:rFonts w:ascii="Arial" w:eastAsia="Calibri" w:hAnsi="Arial" w:cs="Arial"/>
          <w:sz w:val="20"/>
          <w:szCs w:val="20"/>
        </w:rPr>
        <w:fldChar w:fldCharType="separate"/>
      </w:r>
      <w:r w:rsidR="00457271" w:rsidRPr="00457271">
        <w:rPr>
          <w:rFonts w:ascii="Arial" w:eastAsia="Calibri" w:hAnsi="Arial" w:cs="Arial"/>
          <w:sz w:val="20"/>
          <w:szCs w:val="20"/>
        </w:rPr>
        <w:t>Headline: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In Threads Invites Parenting Journalists to Exclusive Launch of Young Threads Line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Body: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 xml:space="preserve">In Threads, the renowned ethical clothing brand, is set to host an exclusive preview evening to introduce its brand-new children’s wear collection — Young Threads. The event will take place at Hambridge Shopping Centre, Hambridge, Yorkshire, on </w:t>
      </w:r>
      <w:r w:rsidR="008A2726">
        <w:rPr>
          <w:rFonts w:ascii="Arial" w:eastAsia="Calibri" w:hAnsi="Arial" w:cs="Arial"/>
          <w:sz w:val="20"/>
          <w:szCs w:val="20"/>
        </w:rPr>
        <w:t>15/06/2025</w:t>
      </w:r>
      <w:r w:rsidRPr="00457271">
        <w:rPr>
          <w:rFonts w:ascii="Arial" w:eastAsia="Calibri" w:hAnsi="Arial" w:cs="Arial"/>
          <w:sz w:val="20"/>
          <w:szCs w:val="20"/>
        </w:rPr>
        <w:t>, from 6:30 pm to 9:30 pm.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The evening is tailored for journalists and contributors to parenting and lifestyle media, offering a first look at the stylish, durable range for children aged 0 to 10. Complimentary food and beverages will be provided, along with unique discount codes for guests to share with their readers.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This launch marks an exciting step in In Threads’ mission to bring its values of quality, sustainability, and Fair Trade to a younger audience through thoughtfully designed children’s fashion.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Contact: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Asha Kapur</w:t>
      </w:r>
    </w:p>
    <w:p w:rsidR="00457271" w:rsidRPr="00457271" w:rsidRDefault="00457271" w:rsidP="00457271">
      <w:pPr>
        <w:rPr>
          <w:rFonts w:ascii="Arial" w:eastAsia="Calibri" w:hAnsi="Arial" w:cs="Arial"/>
          <w:sz w:val="20"/>
          <w:szCs w:val="20"/>
        </w:rPr>
      </w:pPr>
      <w:r w:rsidRPr="00457271">
        <w:rPr>
          <w:rFonts w:ascii="Arial" w:eastAsia="Calibri" w:hAnsi="Arial" w:cs="Arial"/>
          <w:sz w:val="20"/>
          <w:szCs w:val="20"/>
        </w:rPr>
        <w:t>asha@inthreads.co.uk</w:t>
      </w:r>
    </w:p>
    <w:p w:rsidR="00BF3789" w:rsidRDefault="00457271" w:rsidP="00457271">
      <w:r w:rsidRPr="00457271">
        <w:rPr>
          <w:rFonts w:ascii="Arial" w:eastAsia="Calibri" w:hAnsi="Arial" w:cs="Arial"/>
          <w:sz w:val="20"/>
          <w:szCs w:val="20"/>
        </w:rPr>
        <w:t>01789 322984</w:t>
      </w:r>
      <w:r w:rsidR="00BF3789" w:rsidRPr="00B22873">
        <w:rPr>
          <w:rFonts w:ascii="Arial" w:eastAsia="Calibri" w:hAnsi="Arial" w:cs="Arial"/>
          <w:sz w:val="20"/>
          <w:szCs w:val="20"/>
        </w:rPr>
        <w:fldChar w:fldCharType="end"/>
      </w:r>
    </w:p>
    <w:p w:rsidR="00BF3789" w:rsidRDefault="00BF3789" w:rsidP="00BF3789"/>
    <w:p w:rsidR="00792387" w:rsidRPr="00347AA0" w:rsidRDefault="00792387" w:rsidP="00792387">
      <w:pPr>
        <w:rPr>
          <w:rFonts w:ascii="Arial" w:hAnsi="Arial" w:cs="Arial"/>
          <w:sz w:val="20"/>
          <w:szCs w:val="20"/>
        </w:rPr>
      </w:pPr>
      <w:r w:rsidRPr="00347AA0">
        <w:rPr>
          <w:rFonts w:ascii="Arial" w:hAnsi="Arial" w:cs="Arial"/>
        </w:rPr>
        <w:br/>
      </w:r>
    </w:p>
    <w:p w:rsidR="008C0867" w:rsidRDefault="008C0867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E2B82" w:rsidRDefault="00BE2B82">
      <w:pPr>
        <w:rPr>
          <w:rFonts w:ascii="Arial" w:hAnsi="Arial" w:cs="Arial"/>
          <w:sz w:val="20"/>
          <w:szCs w:val="20"/>
        </w:rPr>
      </w:pPr>
    </w:p>
    <w:p w:rsidR="00BF3789" w:rsidRDefault="00BF3789">
      <w:pPr>
        <w:rPr>
          <w:rFonts w:ascii="Arial" w:hAnsi="Arial" w:cs="Arial"/>
          <w:sz w:val="20"/>
          <w:szCs w:val="20"/>
        </w:rPr>
      </w:pPr>
    </w:p>
    <w:p w:rsidR="00BF3789" w:rsidRPr="00BF3789" w:rsidRDefault="00BF3789" w:rsidP="00BF3789">
      <w:pPr>
        <w:rPr>
          <w:rFonts w:ascii="Arial" w:hAnsi="Arial" w:cs="Arial"/>
          <w:sz w:val="20"/>
          <w:szCs w:val="20"/>
        </w:rPr>
      </w:pPr>
    </w:p>
    <w:p w:rsidR="00BF3789" w:rsidRPr="00BF3789" w:rsidRDefault="00BF3789" w:rsidP="00BF3789">
      <w:pPr>
        <w:rPr>
          <w:rFonts w:ascii="Arial" w:hAnsi="Arial" w:cs="Arial"/>
          <w:sz w:val="20"/>
          <w:szCs w:val="20"/>
        </w:rPr>
      </w:pPr>
    </w:p>
    <w:p w:rsidR="00BF3789" w:rsidRPr="00BF3789" w:rsidRDefault="00BF3789" w:rsidP="00BF3789">
      <w:pPr>
        <w:rPr>
          <w:rFonts w:ascii="Arial" w:hAnsi="Arial" w:cs="Arial"/>
          <w:sz w:val="20"/>
          <w:szCs w:val="20"/>
        </w:rPr>
      </w:pPr>
    </w:p>
    <w:p w:rsidR="00BF3789" w:rsidRPr="00BF3789" w:rsidRDefault="00BF3789" w:rsidP="00BF3789">
      <w:pPr>
        <w:rPr>
          <w:rFonts w:ascii="Arial" w:hAnsi="Arial" w:cs="Arial"/>
          <w:sz w:val="20"/>
          <w:szCs w:val="20"/>
        </w:rPr>
      </w:pPr>
    </w:p>
    <w:p w:rsidR="00D94989" w:rsidRDefault="00D94989" w:rsidP="00BF3789">
      <w:pPr>
        <w:rPr>
          <w:rFonts w:ascii="Arial" w:hAnsi="Arial" w:cs="Arial"/>
          <w:sz w:val="20"/>
          <w:szCs w:val="20"/>
        </w:rPr>
      </w:pPr>
    </w:p>
    <w:p w:rsidR="005E59B5" w:rsidRPr="008C0867" w:rsidRDefault="00BF3789" w:rsidP="00BF3789">
      <w:pPr>
        <w:rPr>
          <w:rFonts w:ascii="Arial" w:hAnsi="Arial" w:cs="Arial"/>
          <w:sz w:val="20"/>
          <w:szCs w:val="20"/>
        </w:rPr>
      </w:pPr>
      <w:r w:rsidRPr="00E50412">
        <w:rPr>
          <w:rFonts w:ascii="Arial" w:hAnsi="Arial" w:cs="Arial"/>
          <w:sz w:val="20"/>
          <w:szCs w:val="20"/>
        </w:rPr>
        <w:t xml:space="preserve">Save </w:t>
      </w:r>
      <w:r w:rsidR="00116B5E">
        <w:rPr>
          <w:rFonts w:ascii="Arial" w:hAnsi="Arial" w:cs="Arial"/>
          <w:sz w:val="20"/>
          <w:szCs w:val="20"/>
        </w:rPr>
        <w:t xml:space="preserve">this file </w:t>
      </w:r>
      <w:r w:rsidR="00DA36AB">
        <w:rPr>
          <w:rFonts w:ascii="Arial" w:hAnsi="Arial" w:cs="Arial"/>
          <w:sz w:val="20"/>
          <w:szCs w:val="20"/>
        </w:rPr>
        <w:t xml:space="preserve">preceded </w:t>
      </w:r>
      <w:r w:rsidRPr="00E50412">
        <w:rPr>
          <w:rFonts w:ascii="Arial" w:hAnsi="Arial" w:cs="Arial"/>
          <w:sz w:val="20"/>
          <w:szCs w:val="20"/>
        </w:rPr>
        <w:t xml:space="preserve">with your name </w:t>
      </w:r>
      <w:r w:rsidR="00116B5E">
        <w:rPr>
          <w:rFonts w:ascii="Arial" w:hAnsi="Arial" w:cs="Arial"/>
          <w:sz w:val="20"/>
          <w:szCs w:val="20"/>
        </w:rPr>
        <w:t xml:space="preserve">and </w:t>
      </w:r>
      <w:r w:rsidRPr="00E50412">
        <w:rPr>
          <w:rFonts w:ascii="Arial" w:hAnsi="Arial" w:cs="Arial"/>
          <w:sz w:val="20"/>
          <w:szCs w:val="20"/>
        </w:rPr>
        <w:t>centre name</w:t>
      </w:r>
      <w:r w:rsidR="00116B5E">
        <w:rPr>
          <w:rFonts w:ascii="Arial" w:hAnsi="Arial" w:cs="Arial"/>
          <w:sz w:val="20"/>
          <w:szCs w:val="20"/>
        </w:rPr>
        <w:t>, followed by</w:t>
      </w:r>
      <w:r w:rsidRPr="00E50412">
        <w:rPr>
          <w:rFonts w:ascii="Arial" w:hAnsi="Arial" w:cs="Arial"/>
          <w:sz w:val="20"/>
          <w:szCs w:val="20"/>
        </w:rPr>
        <w:t xml:space="preserve"> M</w:t>
      </w:r>
      <w:r w:rsidR="00DA36AB">
        <w:rPr>
          <w:rFonts w:ascii="Arial" w:hAnsi="Arial" w:cs="Arial"/>
          <w:sz w:val="20"/>
          <w:szCs w:val="20"/>
        </w:rPr>
        <w:t xml:space="preserve">arketing </w:t>
      </w:r>
      <w:r w:rsidRPr="00E50412">
        <w:rPr>
          <w:rFonts w:ascii="Arial" w:hAnsi="Arial" w:cs="Arial"/>
          <w:sz w:val="20"/>
          <w:szCs w:val="20"/>
        </w:rPr>
        <w:t>E</w:t>
      </w:r>
      <w:r w:rsidR="00DA36AB">
        <w:rPr>
          <w:rFonts w:ascii="Arial" w:hAnsi="Arial" w:cs="Arial"/>
          <w:sz w:val="20"/>
          <w:szCs w:val="20"/>
        </w:rPr>
        <w:t>ssentials</w:t>
      </w:r>
      <w:r w:rsidRPr="00E50412">
        <w:rPr>
          <w:rFonts w:ascii="Arial" w:hAnsi="Arial" w:cs="Arial"/>
          <w:sz w:val="20"/>
          <w:szCs w:val="20"/>
        </w:rPr>
        <w:t xml:space="preserve"> Test</w:t>
      </w:r>
      <w:r>
        <w:rPr>
          <w:rFonts w:ascii="Arial" w:hAnsi="Arial" w:cs="Arial"/>
          <w:sz w:val="20"/>
          <w:szCs w:val="20"/>
        </w:rPr>
        <w:t xml:space="preserve">, </w:t>
      </w:r>
      <w:r w:rsidRPr="00CF3230">
        <w:rPr>
          <w:rFonts w:ascii="Arial" w:hAnsi="Arial" w:cs="Arial"/>
          <w:sz w:val="20"/>
          <w:szCs w:val="20"/>
        </w:rPr>
        <w:t xml:space="preserve">eg </w:t>
      </w:r>
      <w:r w:rsidRPr="00CF3230">
        <w:rPr>
          <w:rFonts w:ascii="Arial" w:hAnsi="Arial" w:cs="Arial"/>
          <w:b/>
          <w:sz w:val="20"/>
          <w:szCs w:val="20"/>
        </w:rPr>
        <w:t xml:space="preserve">Jane Smith Canterbury </w:t>
      </w:r>
      <w:r>
        <w:rPr>
          <w:rFonts w:ascii="Arial" w:hAnsi="Arial" w:cs="Arial"/>
          <w:b/>
          <w:sz w:val="20"/>
          <w:szCs w:val="20"/>
        </w:rPr>
        <w:t>M</w:t>
      </w:r>
      <w:r w:rsidR="00DA36AB">
        <w:rPr>
          <w:rFonts w:ascii="Arial" w:hAnsi="Arial" w:cs="Arial"/>
          <w:b/>
          <w:sz w:val="20"/>
          <w:szCs w:val="20"/>
        </w:rPr>
        <w:t xml:space="preserve">arketing </w:t>
      </w:r>
      <w:r>
        <w:rPr>
          <w:rFonts w:ascii="Arial" w:hAnsi="Arial" w:cs="Arial"/>
          <w:b/>
          <w:sz w:val="20"/>
          <w:szCs w:val="20"/>
        </w:rPr>
        <w:t>E</w:t>
      </w:r>
      <w:r w:rsidR="00DA36AB">
        <w:rPr>
          <w:rFonts w:ascii="Arial" w:hAnsi="Arial" w:cs="Arial"/>
          <w:b/>
          <w:sz w:val="20"/>
          <w:szCs w:val="20"/>
        </w:rPr>
        <w:t>ssentials</w:t>
      </w:r>
      <w:r>
        <w:rPr>
          <w:rFonts w:ascii="Arial" w:hAnsi="Arial" w:cs="Arial"/>
          <w:b/>
          <w:sz w:val="20"/>
          <w:szCs w:val="20"/>
        </w:rPr>
        <w:t xml:space="preserve"> Test</w:t>
      </w:r>
      <w:r>
        <w:rPr>
          <w:rFonts w:ascii="Arial" w:hAnsi="Arial" w:cs="Arial"/>
          <w:sz w:val="20"/>
          <w:szCs w:val="20"/>
        </w:rPr>
        <w:t>.</w:t>
      </w:r>
    </w:p>
    <w:sectPr w:rsidR="005E59B5" w:rsidRPr="008C0867" w:rsidSect="00BF3789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1BC" w:rsidRDefault="00B931BC" w:rsidP="00EC25E7">
      <w:r>
        <w:separator/>
      </w:r>
    </w:p>
    <w:p w:rsidR="00B931BC" w:rsidRDefault="00B931BC"/>
  </w:endnote>
  <w:endnote w:type="continuationSeparator" w:id="0">
    <w:p w:rsidR="00B931BC" w:rsidRDefault="00B931BC" w:rsidP="00EC25E7">
      <w:r>
        <w:continuationSeparator/>
      </w:r>
    </w:p>
    <w:p w:rsidR="00B931BC" w:rsidRDefault="00B93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867" w:rsidRDefault="008C08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4575">
      <w:rPr>
        <w:noProof/>
      </w:rPr>
      <w:t>1</w:t>
    </w:r>
    <w:r>
      <w:rPr>
        <w:noProof/>
      </w:rPr>
      <w:fldChar w:fldCharType="end"/>
    </w:r>
  </w:p>
  <w:p w:rsidR="008C0867" w:rsidRPr="005907A6" w:rsidRDefault="005907A6">
    <w:pPr>
      <w:pStyle w:val="Footer"/>
      <w:rPr>
        <w:rFonts w:ascii="Arial" w:hAnsi="Arial" w:cs="Arial"/>
        <w:sz w:val="20"/>
        <w:szCs w:val="20"/>
      </w:rPr>
    </w:pPr>
    <w:r w:rsidRPr="005907A6">
      <w:rPr>
        <w:rFonts w:ascii="Arial" w:hAnsi="Arial" w:cs="Arial"/>
        <w:sz w:val="20"/>
        <w:szCs w:val="20"/>
      </w:rPr>
      <w:t>V2 02/22</w:t>
    </w:r>
  </w:p>
  <w:p w:rsidR="00BA7119" w:rsidRDefault="00BA71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1BC" w:rsidRDefault="00B931BC" w:rsidP="00EC25E7">
      <w:r>
        <w:separator/>
      </w:r>
    </w:p>
    <w:p w:rsidR="00B931BC" w:rsidRDefault="00B931BC"/>
  </w:footnote>
  <w:footnote w:type="continuationSeparator" w:id="0">
    <w:p w:rsidR="00B931BC" w:rsidRDefault="00B931BC" w:rsidP="00EC25E7">
      <w:r>
        <w:continuationSeparator/>
      </w:r>
    </w:p>
    <w:p w:rsidR="00B931BC" w:rsidRDefault="00B931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5E7" w:rsidRPr="00E4465B" w:rsidRDefault="005907A6" w:rsidP="00EC25E7">
    <w:pPr>
      <w:pStyle w:val="Header"/>
      <w:rPr>
        <w:rFonts w:ascii="Arial" w:hAnsi="Arial" w:cs="Arial"/>
        <w:b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4495800</wp:posOffset>
          </wp:positionH>
          <wp:positionV relativeFrom="paragraph">
            <wp:posOffset>-344170</wp:posOffset>
          </wp:positionV>
          <wp:extent cx="2085975" cy="712470"/>
          <wp:effectExtent l="0" t="0" r="0" b="0"/>
          <wp:wrapTight wrapText="bothSides">
            <wp:wrapPolygon edited="0">
              <wp:start x="0" y="0"/>
              <wp:lineTo x="0" y="20791"/>
              <wp:lineTo x="21501" y="20791"/>
              <wp:lineTo x="21501" y="0"/>
              <wp:lineTo x="0" y="0"/>
            </wp:wrapPolygon>
          </wp:wrapTight>
          <wp:docPr id="2" name="Picture 2" descr="C:\Users\Lyn B\Pictures\Pitma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yn B\Pictures\Pitman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5E7">
      <w:rPr>
        <w:rFonts w:ascii="Arial" w:hAnsi="Arial" w:cs="Arial"/>
        <w:b/>
        <w:sz w:val="28"/>
        <w:szCs w:val="28"/>
      </w:rPr>
      <w:t>MARKETING ESSENTIALS</w:t>
    </w:r>
    <w:r w:rsidR="00EC25E7" w:rsidRPr="00E4465B">
      <w:rPr>
        <w:rFonts w:ascii="Arial" w:hAnsi="Arial" w:cs="Arial"/>
        <w:b/>
        <w:sz w:val="28"/>
        <w:szCs w:val="28"/>
      </w:rPr>
      <w:t xml:space="preserve"> - VALIDATION TEST</w:t>
    </w:r>
    <w:r w:rsidR="00EC25E7">
      <w:rPr>
        <w:rFonts w:ascii="Arial" w:hAnsi="Arial" w:cs="Arial"/>
        <w:b/>
        <w:sz w:val="28"/>
        <w:szCs w:val="28"/>
      </w:rPr>
      <w:t xml:space="preserve"> </w:t>
    </w:r>
  </w:p>
  <w:p w:rsidR="00EC25E7" w:rsidRDefault="00EC25E7">
    <w:pPr>
      <w:pStyle w:val="Header"/>
    </w:pPr>
  </w:p>
  <w:p w:rsidR="00BA7119" w:rsidRDefault="00BA71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73009"/>
    <w:multiLevelType w:val="hybridMultilevel"/>
    <w:tmpl w:val="9F3AF9E8"/>
    <w:lvl w:ilvl="0" w:tplc="C868BED4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3CC"/>
    <w:multiLevelType w:val="hybridMultilevel"/>
    <w:tmpl w:val="8924A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D32A7"/>
    <w:multiLevelType w:val="hybridMultilevel"/>
    <w:tmpl w:val="BA2E2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661D4"/>
    <w:multiLevelType w:val="hybridMultilevel"/>
    <w:tmpl w:val="02CA640C"/>
    <w:lvl w:ilvl="0" w:tplc="4432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F07FA9"/>
    <w:multiLevelType w:val="hybridMultilevel"/>
    <w:tmpl w:val="89CE0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E7"/>
    <w:rsid w:val="000B6645"/>
    <w:rsid w:val="00116B5E"/>
    <w:rsid w:val="00184C7E"/>
    <w:rsid w:val="001A1F63"/>
    <w:rsid w:val="001F480C"/>
    <w:rsid w:val="002074F6"/>
    <w:rsid w:val="00213253"/>
    <w:rsid w:val="00224575"/>
    <w:rsid w:val="0027343B"/>
    <w:rsid w:val="003015EB"/>
    <w:rsid w:val="00321E14"/>
    <w:rsid w:val="00342FA0"/>
    <w:rsid w:val="00347AA0"/>
    <w:rsid w:val="003C544F"/>
    <w:rsid w:val="003F24AE"/>
    <w:rsid w:val="004318D4"/>
    <w:rsid w:val="00451A7A"/>
    <w:rsid w:val="00457271"/>
    <w:rsid w:val="005139C8"/>
    <w:rsid w:val="00540529"/>
    <w:rsid w:val="00552DD8"/>
    <w:rsid w:val="0057556D"/>
    <w:rsid w:val="005907A6"/>
    <w:rsid w:val="005E59B5"/>
    <w:rsid w:val="006A5C32"/>
    <w:rsid w:val="00704441"/>
    <w:rsid w:val="00766121"/>
    <w:rsid w:val="00777879"/>
    <w:rsid w:val="00792387"/>
    <w:rsid w:val="007B4050"/>
    <w:rsid w:val="007C45C3"/>
    <w:rsid w:val="0083264F"/>
    <w:rsid w:val="008813DD"/>
    <w:rsid w:val="008A2726"/>
    <w:rsid w:val="008C0867"/>
    <w:rsid w:val="008F497E"/>
    <w:rsid w:val="009207AD"/>
    <w:rsid w:val="009D7539"/>
    <w:rsid w:val="00A22DD9"/>
    <w:rsid w:val="00AB4D91"/>
    <w:rsid w:val="00AB75F4"/>
    <w:rsid w:val="00B22873"/>
    <w:rsid w:val="00B22A3C"/>
    <w:rsid w:val="00B931BC"/>
    <w:rsid w:val="00B946EB"/>
    <w:rsid w:val="00BA7119"/>
    <w:rsid w:val="00BE2B82"/>
    <w:rsid w:val="00BF3789"/>
    <w:rsid w:val="00BF457B"/>
    <w:rsid w:val="00C07D83"/>
    <w:rsid w:val="00C37AC5"/>
    <w:rsid w:val="00C61EA1"/>
    <w:rsid w:val="00CB1361"/>
    <w:rsid w:val="00D64190"/>
    <w:rsid w:val="00D70BD2"/>
    <w:rsid w:val="00D94989"/>
    <w:rsid w:val="00DA36AB"/>
    <w:rsid w:val="00E50412"/>
    <w:rsid w:val="00E84B1C"/>
    <w:rsid w:val="00EC25E7"/>
    <w:rsid w:val="00EC381F"/>
    <w:rsid w:val="00EE4FB0"/>
    <w:rsid w:val="00F9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058F0-9B73-4F8A-80F6-6A990BA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E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55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25E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C25E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C25E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25E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ftext">
    <w:name w:val="Ref text"/>
    <w:basedOn w:val="Normal"/>
    <w:rsid w:val="0057556D"/>
    <w:rPr>
      <w:szCs w:val="20"/>
      <w:lang w:eastAsia="en-US"/>
    </w:rPr>
  </w:style>
  <w:style w:type="character" w:customStyle="1" w:styleId="Heading1Char">
    <w:name w:val="Heading 1 Char"/>
    <w:link w:val="Heading1"/>
    <w:rsid w:val="0057556D"/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paragraph" w:styleId="NormalWeb">
    <w:name w:val="Normal (Web)"/>
    <w:basedOn w:val="Normal"/>
    <w:uiPriority w:val="99"/>
    <w:unhideWhenUsed/>
    <w:rsid w:val="0057556D"/>
    <w:pPr>
      <w:spacing w:before="100" w:beforeAutospacing="1" w:after="100" w:afterAutospacing="1"/>
    </w:pPr>
  </w:style>
  <w:style w:type="character" w:styleId="HTMLCite">
    <w:name w:val="HTML Cite"/>
    <w:uiPriority w:val="99"/>
    <w:unhideWhenUsed/>
    <w:rsid w:val="0057556D"/>
    <w:rPr>
      <w:i/>
      <w:iCs/>
    </w:rPr>
  </w:style>
  <w:style w:type="table" w:styleId="TableGrid">
    <w:name w:val="Table Grid"/>
    <w:basedOn w:val="TableNormal"/>
    <w:uiPriority w:val="59"/>
    <w:rsid w:val="00552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Pitman Training Group</dc:creator>
  <cp:keywords/>
  <cp:lastModifiedBy>STC LAB</cp:lastModifiedBy>
  <cp:revision>2</cp:revision>
  <dcterms:created xsi:type="dcterms:W3CDTF">2025-06-12T11:24:00Z</dcterms:created>
  <dcterms:modified xsi:type="dcterms:W3CDTF">2025-06-12T11:24:00Z</dcterms:modified>
</cp:coreProperties>
</file>