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summary_checkin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LSD:</w:t>
      </w:r>
      <w:r>
        <w:t xml:space="preserve"> </w:t>
      </w:r>
      <w:r>
        <w:t xml:space="preserve">Adnan,</w:t>
      </w:r>
      <w:r>
        <w:t xml:space="preserve"> </w:t>
      </w:r>
      <w:r>
        <w:t xml:space="preserve">Jenni,</w:t>
      </w:r>
      <w:r>
        <w:t xml:space="preserve"> </w:t>
      </w:r>
      <w:r>
        <w:t xml:space="preserve">Stephen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er--and-polyfluoroalkyl-substances-pfas-and-body-mass"/>
      <w:bookmarkEnd w:id="21"/>
      <w:r>
        <w:t xml:space="preserve">Per- and polyfluoroalkyl substances (PFAS) and Body Mass</w:t>
      </w:r>
    </w:p>
    <w:p>
      <w:pPr>
        <w:pStyle w:val="Heading2"/>
      </w:pPr>
      <w:bookmarkStart w:id="22" w:name="february-2019-check-in"/>
      <w:bookmarkEnd w:id="22"/>
      <w:r>
        <w:t xml:space="preserve">26 February 2019 Check-In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(RNHANES)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Warning: package 'survey'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3.5.2</w:t>
      </w:r>
    </w:p>
    <w:p>
      <w:pPr>
        <w:pStyle w:val="Heading2"/>
      </w:pPr>
      <w:bookmarkStart w:id="23" w:name="nhanes-dietary-interviews"/>
      <w:bookmarkEnd w:id="23"/>
      <w:r>
        <w:t xml:space="preserve">NHANES Dietary Interviews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https://wwwn.cdc.gov/Nchs/Nhanes/2015-2016/DR1IFF_I.htm</w:t>
        </w:r>
      </w:hyperlink>
    </w:p>
    <w:p>
      <w:pPr>
        <w:pStyle w:val="BodyText"/>
      </w:pPr>
      <w:r>
        <w:t xml:space="preserve">Detailed information about each food/beverage item (including the description, amount of, and nutrient content) reported by each participant is included in the Individual Foods files.</w:t>
      </w:r>
    </w:p>
    <w:p>
      <w:pPr>
        <w:numPr>
          <w:numId w:val="1001"/>
          <w:ilvl w:val="0"/>
        </w:numPr>
      </w:pPr>
      <w:r>
        <w:t xml:space="preserve">Drinking water variables:</w:t>
      </w:r>
    </w:p>
    <w:p>
      <w:pPr>
        <w:pStyle w:val="Compact"/>
        <w:numPr>
          <w:numId w:val="1002"/>
          <w:ilvl w:val="1"/>
        </w:numPr>
      </w:pPr>
      <w:r>
        <w:t xml:space="preserve">Total plain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Total tap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Total bottled water drank yesterday (gm)</w:t>
      </w:r>
    </w:p>
    <w:p>
      <w:pPr>
        <w:pStyle w:val="Compact"/>
        <w:numPr>
          <w:numId w:val="1002"/>
          <w:ilvl w:val="1"/>
        </w:numPr>
      </w:pPr>
      <w:r>
        <w:t xml:space="preserve">Tap water source</w:t>
      </w:r>
    </w:p>
    <w:p>
      <w:pPr>
        <w:numPr>
          <w:numId w:val="1001"/>
          <w:ilvl w:val="0"/>
        </w:numPr>
      </w:pPr>
      <w:r>
        <w:t xml:space="preserve">Fish consumption during past 30 days (by type)</w:t>
      </w:r>
    </w:p>
    <w:p>
      <w:pPr>
        <w:pStyle w:val="Heading2"/>
      </w:pPr>
      <w:bookmarkStart w:id="25" w:name="pfas"/>
      <w:bookmarkEnd w:id="25"/>
      <w:r>
        <w:t xml:space="preserve">PFAS</w:t>
      </w:r>
    </w:p>
    <w:p>
      <w:pPr>
        <w:pStyle w:val="Heading3"/>
      </w:pPr>
      <w:bookmarkStart w:id="26" w:name="load-and-inspect-pfas-data"/>
      <w:bookmarkEnd w:id="26"/>
      <w:r>
        <w:t xml:space="preserve">Load and Inspect PFAS data</w:t>
      </w:r>
    </w:p>
    <w:p>
      <w:pPr>
        <w:pStyle w:val="FirstParagraph"/>
      </w:pPr>
      <w:r>
        <w:t xml:space="preserve">NHANES Codebook References:</w:t>
      </w:r>
      <w:r>
        <w:t xml:space="preserve"> </w:t>
      </w:r>
      <w:hyperlink r:id="rId27">
        <w:r>
          <w:rPr>
            <w:rStyle w:val="Hyperlink"/>
          </w:rPr>
          <w:t xml:space="preserve">https://wwwn.cdc.gov/Nchs/Nhanes/2013-2014/PFAS_H.htm</w:t>
        </w:r>
      </w:hyperlink>
      <w:r>
        <w:t xml:space="preserve"> </w:t>
      </w:r>
      <w:hyperlink r:id="rId28">
        <w:r>
          <w:rPr>
            <w:rStyle w:val="Hyperlink"/>
          </w:rPr>
          <w:t xml:space="preserve">https://wwwn.cdc.gov/Nchs/Nhanes/2015-2016/PFAS_I.htm</w:t>
        </w:r>
      </w:hyperlink>
    </w:p>
    <w:p>
      <w:pPr>
        <w:pStyle w:val="SourceCode"/>
      </w:pPr>
      <w:r>
        <w:rPr>
          <w:rStyle w:val="NormalTok"/>
        </w:rPr>
        <w:t xml:space="preserve">pfas_load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pfas_survey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nhanes_survey_design</w:t>
      </w:r>
      <w:r>
        <w:rPr>
          <w:rStyle w:val="NormalTok"/>
        </w:rPr>
        <w:t xml:space="preserve">(pfas_load,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pfas_data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pfdea =</w:t>
      </w:r>
      <w:r>
        <w:rPr>
          <w:rStyle w:val="NormalTok"/>
        </w:rPr>
        <w:t xml:space="preserve"> lbxpfde, </w:t>
      </w:r>
      <w:r>
        <w:rPr>
          <w:rStyle w:val="DataTypeTok"/>
        </w:rPr>
        <w:t xml:space="preserve">pfhxs =</w:t>
      </w:r>
      <w:r>
        <w:rPr>
          <w:rStyle w:val="NormalTok"/>
        </w:rPr>
        <w:t xml:space="preserve"> lbxpfhs, </w:t>
      </w:r>
      <w:r>
        <w:rPr>
          <w:rStyle w:val="DataTypeTok"/>
        </w:rPr>
        <w:t xml:space="preserve">me_pfosa_acoh =</w:t>
      </w:r>
      <w:r>
        <w:rPr>
          <w:rStyle w:val="NormalTok"/>
        </w:rPr>
        <w:t xml:space="preserve"> lbxmpah, </w:t>
      </w:r>
      <w:r>
        <w:rPr>
          <w:rStyle w:val="DataTypeTok"/>
        </w:rPr>
        <w:t xml:space="preserve">pfna =</w:t>
      </w:r>
      <w:r>
        <w:rPr>
          <w:rStyle w:val="NormalTok"/>
        </w:rPr>
        <w:t xml:space="preserve"> lbxpfna, </w:t>
      </w:r>
      <w:r>
        <w:rPr>
          <w:rStyle w:val="DataTypeTok"/>
        </w:rPr>
        <w:t xml:space="preserve">pfua =</w:t>
      </w:r>
      <w:r>
        <w:rPr>
          <w:rStyle w:val="NormalTok"/>
        </w:rPr>
        <w:t xml:space="preserve"> lbxpfua, </w:t>
      </w:r>
      <w:r>
        <w:rPr>
          <w:rStyle w:val="DataTypeTok"/>
        </w:rPr>
        <w:t xml:space="preserve">pfdoa =</w:t>
      </w:r>
      <w:r>
        <w:rPr>
          <w:rStyle w:val="NormalTok"/>
        </w:rPr>
        <w:t xml:space="preserve"> lbxpfdo, </w:t>
      </w:r>
      <w:r>
        <w:rPr>
          <w:rStyle w:val="DataTypeTok"/>
        </w:rPr>
        <w:t xml:space="preserve">n_pfoa =</w:t>
      </w:r>
      <w:r>
        <w:rPr>
          <w:rStyle w:val="NormalTok"/>
        </w:rPr>
        <w:t xml:space="preserve"> lbxnfoa,  </w:t>
      </w:r>
      <w:r>
        <w:rPr>
          <w:rStyle w:val="DataTypeTok"/>
        </w:rPr>
        <w:t xml:space="preserve">sb_pfoa =</w:t>
      </w:r>
      <w:r>
        <w:rPr>
          <w:rStyle w:val="NormalTok"/>
        </w:rPr>
        <w:t xml:space="preserve"> lbxbfoa, </w:t>
      </w:r>
      <w:r>
        <w:rPr>
          <w:rStyle w:val="DataTypeTok"/>
        </w:rPr>
        <w:t xml:space="preserve">n_pfos =</w:t>
      </w:r>
      <w:r>
        <w:rPr>
          <w:rStyle w:val="NormalTok"/>
        </w:rPr>
        <w:t xml:space="preserve"> lbxnfos,    </w:t>
      </w:r>
      <w:r>
        <w:rPr>
          <w:rStyle w:val="DataTypeTok"/>
        </w:rPr>
        <w:t xml:space="preserve">sm_pfos =</w:t>
      </w:r>
      <w:r>
        <w:rPr>
          <w:rStyle w:val="NormalTok"/>
        </w:rPr>
        <w:t xml:space="preserve"> lbxmfos)</w:t>
      </w:r>
    </w:p>
    <w:p>
      <w:pPr>
        <w:pStyle w:val="Heading3"/>
      </w:pPr>
      <w:bookmarkStart w:id="29" w:name="pfas-summary-table"/>
      <w:bookmarkEnd w:id="29"/>
      <w:r>
        <w:t xml:space="preserve">2015-2016 PFAS summary table</w:t>
      </w:r>
    </w:p>
    <w:p>
      <w:pPr>
        <w:pStyle w:val="SourceCode"/>
      </w:pPr>
      <w:r>
        <w:rPr>
          <w:rStyle w:val="CommentTok"/>
        </w:rPr>
        <w:t xml:space="preserve">#pfas_summary &lt;-</w:t>
      </w:r>
      <w:r>
        <w:br w:type="textWrapping"/>
      </w:r>
      <w:r>
        <w:rPr>
          <w:rStyle w:val="CommentTok"/>
        </w:rPr>
        <w:t xml:space="preserve">#  pfas_data %&gt;%</w:t>
      </w:r>
      <w:r>
        <w:br w:type="textWrapping"/>
      </w:r>
      <w:r>
        <w:rPr>
          <w:rStyle w:val="CommentTok"/>
        </w:rPr>
        <w:t xml:space="preserve">#    select(seqn, pfdea, pfhxs, me_pfosa_acoh,  pfna, pfua, pfdoa, n_pfoa, sb_pfoa, n_pfos, sm_pfos) %&gt;% </w:t>
      </w:r>
      <w:r>
        <w:br w:type="textWrapping"/>
      </w:r>
      <w:r>
        <w:rPr>
          <w:rStyle w:val="CommentTok"/>
        </w:rPr>
        <w:t xml:space="preserve">#    gather(key = "analyte", value = "value", pfdea:sm_pfos) %&gt;% </w:t>
      </w:r>
      <w:r>
        <w:br w:type="textWrapping"/>
      </w:r>
      <w:r>
        <w:rPr>
          <w:rStyle w:val="CommentTok"/>
        </w:rPr>
        <w:t xml:space="preserve">#    group_by(analyte) %&gt;% </w:t>
      </w:r>
      <w:r>
        <w:br w:type="textWrapping"/>
      </w:r>
      <w:r>
        <w:rPr>
          <w:rStyle w:val="CommentTok"/>
        </w:rPr>
        <w:t xml:space="preserve">#    na.omit() %&gt;% </w:t>
      </w:r>
      <w:r>
        <w:br w:type="textWrapping"/>
      </w:r>
      <w:r>
        <w:rPr>
          <w:rStyle w:val="CommentTok"/>
        </w:rPr>
        <w:t xml:space="preserve">#    summarise(n = n(), </w:t>
      </w:r>
      <w:r>
        <w:br w:type="textWrapping"/>
      </w:r>
      <w:r>
        <w:rPr>
          <w:rStyle w:val="CommentTok"/>
        </w:rPr>
        <w:t xml:space="preserve">#              mean = mean(value),</w:t>
      </w:r>
      <w:r>
        <w:br w:type="textWrapping"/>
      </w:r>
      <w:r>
        <w:rPr>
          <w:rStyle w:val="CommentTok"/>
        </w:rPr>
        <w:t xml:space="preserve">#              sd = sd(value))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pfas_summary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pfas_load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LBXPFDE, LBXPFHS, LBXMPAH, LBXPFNA, LBXPFUA, LBXPFDO, LBXNFOA, LBXBFOA, LBXNFOS, LBXMFOS)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LBXPFDE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LBXMFOS)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Weighted</w:t>
      </w:r>
      <w:r>
        <w:br w:type="textWrapping"/>
      </w:r>
      <w:r>
        <w:br w:type="textWrapping"/>
      </w:r>
      <w:r>
        <w:rPr>
          <w:rStyle w:val="NormalTok"/>
        </w:rPr>
        <w:t xml:space="preserve">pfas_inputs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CYCLE        COLUMN    COMMENT     WEIGHTS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"LBDPFHSL"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"LBXMPAH"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"LBDMPAHL"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"LBDPFDOL"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"LBDNFOAL"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"LBDBFOAL"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"LBDNFOSL"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"LBDMFOSL"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"WTSB2YR"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(pfas_inputs)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"weights_column"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weighted_median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nhanes_quantile</w:t>
      </w:r>
      <w:r>
        <w:rPr>
          <w:rStyle w:val="NormalTok"/>
        </w:rPr>
        <w:t xml:space="preserve">(pfas_load, pfas_inputs,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weighted_median 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callback(nhanes_data, ret): No detection limit found from the</w:t>
      </w:r>
      <w:r>
        <w:br w:type="textWrapping"/>
      </w:r>
      <w:r>
        <w:rPr>
          <w:rStyle w:val="VerbatimChar"/>
        </w:rPr>
        <w:t xml:space="preserve">## summary tables. Falling back to inferring detection limit from the fill</w:t>
      </w:r>
      <w:r>
        <w:br w:type="textWrapping"/>
      </w:r>
      <w:r>
        <w:rPr>
          <w:rStyle w:val="VerbatimChar"/>
        </w:rPr>
        <w:t xml:space="preserve">## value.</w:t>
      </w:r>
    </w:p>
    <w:p>
      <w:pPr>
        <w:pStyle w:val="SourceCode"/>
      </w:pPr>
      <w:r>
        <w:rPr>
          <w:rStyle w:val="NormalTok"/>
        </w:rPr>
        <w:t xml:space="preserve">weighted_mean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nhanes_survey</w:t>
      </w:r>
      <w:r>
        <w:rPr>
          <w:rStyle w:val="NormalTok"/>
        </w:rPr>
        <w:t xml:space="preserve">(svymean, pfas_load, pfas_inputs,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weighted_mean =</w:t>
      </w:r>
      <w:r>
        <w:rPr>
          <w:rStyle w:val="NormalTok"/>
        </w:rPr>
        <w:t xml:space="preserve"> value)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"LBXPFDE"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"LBXMPAH"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"LBXPFDO"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"LBXNFOS"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"LBXMFOS"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analyte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"pfdea"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"pfhxs"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"me_pfosa_acoh"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"pfna"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"pfdoa"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"n_pfoa"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"sb_pfoa"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"n_pfos"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"sm_pfos"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pfas_table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(weighted_mean,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"column"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(weighted_median,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"column"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`variable` joining character vector and factor,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NormalTok"/>
        </w:rPr>
        <w:t xml:space="preserve">pfas_table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weighted_mean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weighted_median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LBXBFOA</w:t>
            </w:r>
          </w:p>
        </w:tc>
        <w:tc>
          <w:p>
            <w:pPr>
              <w:pStyle w:val="Compact"/>
              <w:jc w:val="left"/>
            </w:pPr>
            <w:r>
              <w:t xml:space="preserve">sb_pfoa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LBXMFOS</w:t>
            </w:r>
          </w:p>
        </w:tc>
        <w:tc>
          <w:p>
            <w:pPr>
              <w:pStyle w:val="Compact"/>
              <w:jc w:val="left"/>
            </w:pPr>
            <w:r>
              <w:t xml:space="preserve">sm_pfos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LBXMPAH</w:t>
            </w:r>
          </w:p>
        </w:tc>
        <w:tc>
          <w:p>
            <w:pPr>
              <w:pStyle w:val="Compact"/>
              <w:jc w:val="left"/>
            </w:pPr>
            <w:r>
              <w:t xml:space="preserve">me_pfosa_acoh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LBXNFOA</w:t>
            </w:r>
          </w:p>
        </w:tc>
        <w:tc>
          <w:p>
            <w:pPr>
              <w:pStyle w:val="Compact"/>
              <w:jc w:val="left"/>
            </w:pPr>
            <w:r>
              <w:t xml:space="preserve">n_pfoa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LBXNFOS</w:t>
            </w:r>
          </w:p>
        </w:tc>
        <w:tc>
          <w:p>
            <w:pPr>
              <w:pStyle w:val="Compact"/>
              <w:jc w:val="left"/>
            </w:pPr>
            <w:r>
              <w:t xml:space="preserve">n_pfos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LBXPFDE</w:t>
            </w:r>
          </w:p>
        </w:tc>
        <w:tc>
          <w:p>
            <w:pPr>
              <w:pStyle w:val="Compact"/>
              <w:jc w:val="left"/>
            </w:pPr>
            <w:r>
              <w:t xml:space="preserve">pfdea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LBXPFDO</w:t>
            </w:r>
          </w:p>
        </w:tc>
        <w:tc>
          <w:p>
            <w:pPr>
              <w:pStyle w:val="Compact"/>
              <w:jc w:val="left"/>
            </w:pPr>
            <w:r>
              <w:t xml:space="preserve">pfdoa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LBXPFHS</w:t>
            </w:r>
          </w:p>
        </w:tc>
        <w:tc>
          <w:p>
            <w:pPr>
              <w:pStyle w:val="Compact"/>
              <w:jc w:val="left"/>
            </w:pPr>
            <w:r>
              <w:t xml:space="preserve">pfhxs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LBXPFNA</w:t>
            </w:r>
          </w:p>
        </w:tc>
        <w:tc>
          <w:p>
            <w:pPr>
              <w:pStyle w:val="Compact"/>
              <w:jc w:val="left"/>
            </w:pPr>
            <w:r>
              <w:t xml:space="preserve">pfna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LBXPFUA</w:t>
            </w:r>
          </w:p>
        </w:tc>
        <w:tc>
          <w:p>
            <w:pPr>
              <w:pStyle w:val="Compact"/>
              <w:jc w:val="left"/>
            </w:pPr>
            <w:r>
              <w:t xml:space="preserve">pfua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Heading2"/>
      </w:pPr>
      <w:bookmarkStart w:id="30" w:name="body-mass"/>
      <w:bookmarkEnd w:id="30"/>
      <w:r>
        <w:t xml:space="preserve">Body Mass</w:t>
      </w:r>
    </w:p>
    <w:p>
      <w:pPr>
        <w:pStyle w:val="FirstParagraph"/>
      </w:pPr>
      <w:r>
        <w:t xml:space="preserve">NHANES Codebook References:</w:t>
      </w:r>
      <w:r>
        <w:t xml:space="preserve"> </w:t>
      </w:r>
      <w:hyperlink r:id="rId31">
        <w:r>
          <w:rPr>
            <w:rStyle w:val="Hyperlink"/>
          </w:rPr>
          <w:t xml:space="preserve">https://wwwn.cdc.gov/Nchs/Nhanes/2015-2016/BMX_I.htm</w:t>
        </w:r>
      </w:hyperlink>
    </w:p>
    <w:p>
      <w:pPr>
        <w:pStyle w:val="Heading3"/>
      </w:pPr>
      <w:bookmarkStart w:id="32" w:name="load-and-inspect-bmi-data"/>
      <w:bookmarkEnd w:id="32"/>
      <w:r>
        <w:t xml:space="preserve">Load and Inspect BMI data</w:t>
      </w:r>
    </w:p>
    <w:p>
      <w:pPr>
        <w:pStyle w:val="SourceCode"/>
      </w:pPr>
      <w:r>
        <w:rPr>
          <w:rStyle w:val="NormalTok"/>
        </w:rPr>
        <w:t xml:space="preserve">bodymass_data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(bodymass_data)</w:t>
      </w:r>
    </w:p>
    <w:p>
      <w:pPr>
        <w:pStyle w:val="SourceCode"/>
      </w:pPr>
      <w:r>
        <w:rPr>
          <w:rStyle w:val="VerbatimChar"/>
        </w:rPr>
        <w:t xml:space="preserve">## # A tibble: 9,544 x 76</w:t>
      </w:r>
      <w:r>
        <w:br w:type="textWrapping"/>
      </w:r>
      <w:r>
        <w:rPr>
          <w:rStyle w:val="VerbatimChar"/>
        </w:rPr>
        <w:t xml:space="preserve">##     SEQN cycle SDDSRVYR RIDSTATR RIAGENDR RIDAGEYR RIDAGEMN RIDRETH1</w:t>
      </w:r>
      <w:r>
        <w:br w:type="textWrapping"/>
      </w:r>
      <w:r>
        <w:rPr>
          <w:rStyle w:val="VerbatimChar"/>
        </w:rPr>
        <w:t xml:space="preserve">##    &lt;int&gt; &lt;chr&gt;    &lt;int&gt;    &lt;int&gt;    &lt;int&gt;    &lt;int&gt;    &lt;int&gt;    &lt;int&gt;</w:t>
      </w:r>
      <w:r>
        <w:br w:type="textWrapping"/>
      </w:r>
      <w:r>
        <w:rPr>
          <w:rStyle w:val="VerbatimChar"/>
        </w:rPr>
        <w:t xml:space="preserve">##  1 83732 2015~        9        2        1       62       NA        3</w:t>
      </w:r>
      <w:r>
        <w:br w:type="textWrapping"/>
      </w:r>
      <w:r>
        <w:rPr>
          <w:rStyle w:val="VerbatimChar"/>
        </w:rPr>
        <w:t xml:space="preserve">##  2 83733 2015~        9        2        1       53       NA        3</w:t>
      </w:r>
      <w:r>
        <w:br w:type="textWrapping"/>
      </w:r>
      <w:r>
        <w:rPr>
          <w:rStyle w:val="VerbatimChar"/>
        </w:rPr>
        <w:t xml:space="preserve">##  3 83734 2015~        9        2        1       78       NA        3</w:t>
      </w:r>
      <w:r>
        <w:br w:type="textWrapping"/>
      </w:r>
      <w:r>
        <w:rPr>
          <w:rStyle w:val="VerbatimChar"/>
        </w:rPr>
        <w:t xml:space="preserve">##  4 83735 2015~        9        2        2       56       NA        3</w:t>
      </w:r>
      <w:r>
        <w:br w:type="textWrapping"/>
      </w:r>
      <w:r>
        <w:rPr>
          <w:rStyle w:val="VerbatimChar"/>
        </w:rPr>
        <w:t xml:space="preserve">##  5 83736 2015~        9        2        2       42       NA        4</w:t>
      </w:r>
      <w:r>
        <w:br w:type="textWrapping"/>
      </w:r>
      <w:r>
        <w:rPr>
          <w:rStyle w:val="VerbatimChar"/>
        </w:rPr>
        <w:t xml:space="preserve">##  6 83737 2015~        9        2        2       72       NA        1</w:t>
      </w:r>
      <w:r>
        <w:br w:type="textWrapping"/>
      </w:r>
      <w:r>
        <w:rPr>
          <w:rStyle w:val="VerbatimChar"/>
        </w:rPr>
        <w:t xml:space="preserve">##  7 83738 2015~        9        2        2       11       NA        1</w:t>
      </w:r>
      <w:r>
        <w:br w:type="textWrapping"/>
      </w:r>
      <w:r>
        <w:rPr>
          <w:rStyle w:val="VerbatimChar"/>
        </w:rPr>
        <w:t xml:space="preserve">##  8 83739 2015~        9        2        1        4       NA        3</w:t>
      </w:r>
      <w:r>
        <w:br w:type="textWrapping"/>
      </w:r>
      <w:r>
        <w:rPr>
          <w:rStyle w:val="VerbatimChar"/>
        </w:rPr>
        <w:t xml:space="preserve">##  9 83740 2015~        9        2        1        1       13        2</w:t>
      </w:r>
      <w:r>
        <w:br w:type="textWrapping"/>
      </w:r>
      <w:r>
        <w:rPr>
          <w:rStyle w:val="VerbatimChar"/>
        </w:rPr>
        <w:t xml:space="preserve">## 10 83741 2015~        9        2        1       22       NA        4</w:t>
      </w:r>
      <w:r>
        <w:br w:type="textWrapping"/>
      </w:r>
      <w:r>
        <w:rPr>
          <w:rStyle w:val="VerbatimChar"/>
        </w:rPr>
        <w:t xml:space="preserve">## # ... with 9,534 more rows, and 68 more variables: RIDRETH3 &lt;int&gt;,</w:t>
      </w:r>
      <w:r>
        <w:br w:type="textWrapping"/>
      </w:r>
      <w:r>
        <w:rPr>
          <w:rStyle w:val="VerbatimChar"/>
        </w:rPr>
        <w:t xml:space="preserve">## #   RIDEXMON &lt;int&gt;, RIDEXAGM &lt;int&gt;, DMQMILIZ &lt;int&gt;, DMQADFC &lt;int&gt;,</w:t>
      </w:r>
      <w:r>
        <w:br w:type="textWrapping"/>
      </w:r>
      <w:r>
        <w:rPr>
          <w:rStyle w:val="VerbatimChar"/>
        </w:rPr>
        <w:t xml:space="preserve">## #   DMDBORN4 &lt;int&gt;, DMDCITZN &lt;int&gt;, DMDYRSUS &lt;int&gt;, DMDEDUC3 &lt;int&gt;,</w:t>
      </w:r>
      <w:r>
        <w:br w:type="textWrapping"/>
      </w:r>
      <w:r>
        <w:rPr>
          <w:rStyle w:val="VerbatimChar"/>
        </w:rPr>
        <w:t xml:space="preserve">## #   DMDEDUC2 &lt;int&gt;, DMDMARTL &lt;int&gt;, RIDEXPRG &lt;int&gt;, SIALANG &lt;int&gt;,</w:t>
      </w:r>
      <w:r>
        <w:br w:type="textWrapping"/>
      </w:r>
      <w:r>
        <w:rPr>
          <w:rStyle w:val="VerbatimChar"/>
        </w:rPr>
        <w:t xml:space="preserve">## #   SIAPROXY &lt;int&gt;, SIAINTRP &lt;int&gt;, FIALANG &lt;int&gt;, FIAPROXY &lt;int&gt;,</w:t>
      </w:r>
      <w:r>
        <w:br w:type="textWrapping"/>
      </w:r>
      <w:r>
        <w:rPr>
          <w:rStyle w:val="VerbatimChar"/>
        </w:rPr>
        <w:t xml:space="preserve">## #   FIAINTRP &lt;int&gt;, MIALANG &lt;int&gt;, MIAPROXY &lt;int&gt;, MIAINTRP &lt;int&gt;,</w:t>
      </w:r>
      <w:r>
        <w:br w:type="textWrapping"/>
      </w:r>
      <w:r>
        <w:rPr>
          <w:rStyle w:val="VerbatimChar"/>
        </w:rPr>
        <w:t xml:space="preserve">## #   AIALANGA &lt;int&gt;, DMDHHSIZ &lt;int&gt;, DMDFMSIZ &lt;int&gt;, DMDHHSZA &lt;int&gt;,</w:t>
      </w:r>
      <w:r>
        <w:br w:type="textWrapping"/>
      </w:r>
      <w:r>
        <w:rPr>
          <w:rStyle w:val="VerbatimChar"/>
        </w:rPr>
        <w:t xml:space="preserve">## #   DMDHHSZB &lt;int&gt;, DMDHHSZE &lt;int&gt;, DMDHRGND &lt;int&gt;, DMDHRAGE &lt;int&gt;,</w:t>
      </w:r>
      <w:r>
        <w:br w:type="textWrapping"/>
      </w:r>
      <w:r>
        <w:rPr>
          <w:rStyle w:val="VerbatimChar"/>
        </w:rPr>
        <w:t xml:space="preserve">## #   DMDHRBR4 &lt;int&gt;, DMDHREDU &lt;int&gt;, DMDHRMAR &lt;int&gt;, DMDHSEDU &lt;int&gt;,</w:t>
      </w:r>
      <w:r>
        <w:br w:type="textWrapping"/>
      </w:r>
      <w:r>
        <w:rPr>
          <w:rStyle w:val="VerbatimChar"/>
        </w:rPr>
        <w:t xml:space="preserve">## #   WTINT2YR &lt;dbl&gt;, WTMEC2YR &lt;dbl&gt;, SDMVPSU &lt;int&gt;, SDMVSTRA &lt;int&gt;,</w:t>
      </w:r>
      <w:r>
        <w:br w:type="textWrapping"/>
      </w:r>
      <w:r>
        <w:rPr>
          <w:rStyle w:val="VerbatimChar"/>
        </w:rPr>
        <w:t xml:space="preserve">## #   INDHHIN2 &lt;int&gt;, INDFMIN2 &lt;int&gt;, INDFMPIR &lt;dbl&gt;, BMDSTATS &lt;dbl&gt;,</w:t>
      </w:r>
      <w:r>
        <w:br w:type="textWrapping"/>
      </w:r>
      <w:r>
        <w:rPr>
          <w:rStyle w:val="VerbatimChar"/>
        </w:rPr>
        <w:t xml:space="preserve">## #   BMXWT &lt;dbl&gt;, BMIWT &lt;dbl&gt;, BMXRECUM &lt;dbl&gt;, BMIRECUM &lt;dbl&gt;,</w:t>
      </w:r>
      <w:r>
        <w:br w:type="textWrapping"/>
      </w:r>
      <w:r>
        <w:rPr>
          <w:rStyle w:val="VerbatimChar"/>
        </w:rPr>
        <w:t xml:space="preserve">## #   BMXHEAD &lt;dbl&gt;, BMIHEAD &lt;dbl&gt;, BMXHT &lt;dbl&gt;, BMIHT &lt;dbl&gt;, BMXBMI &lt;dbl&gt;,</w:t>
      </w:r>
      <w:r>
        <w:br w:type="textWrapping"/>
      </w:r>
      <w:r>
        <w:rPr>
          <w:rStyle w:val="VerbatimChar"/>
        </w:rPr>
        <w:t xml:space="preserve">## #   BMDBMIC &lt;dbl&gt;, BMXLEG &lt;dbl&gt;, BMILEG &lt;dbl&gt;, BMXARML &lt;dbl&gt;,</w:t>
      </w:r>
      <w:r>
        <w:br w:type="textWrapping"/>
      </w:r>
      <w:r>
        <w:rPr>
          <w:rStyle w:val="VerbatimChar"/>
        </w:rPr>
        <w:t xml:space="preserve">## #   BMIARML &lt;dbl&gt;, BMXARMC &lt;dbl&gt;, BMIARMC &lt;dbl&gt;, BMXWAIST &lt;dbl&gt;,</w:t>
      </w:r>
      <w:r>
        <w:br w:type="textWrapping"/>
      </w:r>
      <w:r>
        <w:rPr>
          <w:rStyle w:val="VerbatimChar"/>
        </w:rPr>
        <w:t xml:space="preserve">## #   BMIWAIST &lt;dbl&gt;, BMXSAD1 &lt;dbl&gt;, BMXSAD2 &lt;dbl&gt;, BMXSAD3 &lt;dbl&gt;,</w:t>
      </w:r>
      <w:r>
        <w:br w:type="textWrapping"/>
      </w:r>
      <w:r>
        <w:rPr>
          <w:rStyle w:val="VerbatimChar"/>
        </w:rPr>
        <w:t xml:space="preserve">## #   BMXSAD4 &lt;dbl&gt;, BMDAVSAD &lt;dbl&gt;, BMDSADCM &lt;dbl&gt;, file_name &lt;chr&gt;,</w:t>
      </w:r>
      <w:r>
        <w:br w:type="textWrapping"/>
      </w:r>
      <w:r>
        <w:rPr>
          <w:rStyle w:val="VerbatimChar"/>
        </w:rPr>
        <w:t xml:space="preserve">## #   begin_year &lt;dbl&gt;, end_year &lt;dbl&gt;</w:t>
      </w:r>
    </w:p>
    <w:p>
      <w:pPr>
        <w:pStyle w:val="Heading3"/>
      </w:pPr>
      <w:bookmarkStart w:id="33" w:name="inspect-body-mass-data-from-2015-2016"/>
      <w:bookmarkEnd w:id="33"/>
      <w:r>
        <w:t xml:space="preserve">Inspect body mass data from 2015-2016</w:t>
      </w:r>
    </w:p>
    <w:p>
      <w:pPr>
        <w:pStyle w:val="SourceCode"/>
      </w:pPr>
      <w:r>
        <w:rPr>
          <w:rStyle w:val="CommentTok"/>
        </w:rPr>
        <w:t xml:space="preserve"># bodymass_data %&gt;%  nhanes_detection_frequency("BMXBMI", "BMXBMI", "WTMEC2YR") # not completely sure on weight</w:t>
      </w:r>
      <w:r>
        <w:br w:type="textWrapping"/>
      </w: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nhanes_sample_size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value     cycle begin_year end_year file_name column weights_column</w:t>
      </w:r>
      <w:r>
        <w:br w:type="textWrapping"/>
      </w:r>
      <w:r>
        <w:rPr>
          <w:rStyle w:val="VerbatimChar"/>
        </w:rPr>
        <w:t xml:space="preserve">## 1  8756 2015-2016       2015     2016     BMX_I BMXBMI       WTMEC2YR</w:t>
      </w:r>
      <w:r>
        <w:br w:type="textWrapping"/>
      </w:r>
      <w:r>
        <w:rPr>
          <w:rStyle w:val="VerbatimChar"/>
        </w:rPr>
        <w:t xml:space="preserve">##   comment_column        name</w:t>
      </w:r>
      <w:r>
        <w:br w:type="textWrapping"/>
      </w:r>
      <w:r>
        <w:rPr>
          <w:rStyle w:val="VerbatimChar"/>
        </w:rPr>
        <w:t xml:space="preserve">## 1         BMXBMI sample size</w:t>
      </w:r>
    </w:p>
    <w:p>
      <w:pPr>
        <w:pStyle w:val="SourceCode"/>
      </w:pP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nhanes_quantile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"BMXBMI"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"WTMEC2YR"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value     cycle begin_year end_year file_name column weights_column</w:t>
      </w:r>
      <w:r>
        <w:br w:type="textWrapping"/>
      </w:r>
      <w:r>
        <w:rPr>
          <w:rStyle w:val="VerbatimChar"/>
        </w:rPr>
        <w:t xml:space="preserve">## 1  26.6 2015-2016       2015     2016     BMX_I BMXBMI       WTMEC2YR</w:t>
      </w:r>
      <w:r>
        <w:br w:type="textWrapping"/>
      </w:r>
      <w:r>
        <w:rPr>
          <w:rStyle w:val="VerbatimChar"/>
        </w:rPr>
        <w:t xml:space="preserve">## 2  41.3 2015-2016       2015     2016     BMX_I BMXBMI       WTMEC2YR</w:t>
      </w:r>
      <w:r>
        <w:br w:type="textWrapping"/>
      </w:r>
      <w:r>
        <w:rPr>
          <w:rStyle w:val="VerbatimChar"/>
        </w:rPr>
        <w:t xml:space="preserve">##   comment_column below_lod quantile     name</w:t>
      </w:r>
      <w:r>
        <w:br w:type="textWrapping"/>
      </w:r>
      <w:r>
        <w:rPr>
          <w:rStyle w:val="VerbatimChar"/>
        </w:rPr>
        <w:t xml:space="preserve">## 1         BMXBMI     FALSE      50% quantile</w:t>
      </w:r>
      <w:r>
        <w:br w:type="textWrapping"/>
      </w:r>
      <w:r>
        <w:rPr>
          <w:rStyle w:val="VerbatimChar"/>
        </w:rPr>
        <w:t xml:space="preserve">## 2         BMXBMI     FALSE      95% quantile</w:t>
      </w:r>
    </w:p>
    <w:p>
      <w:pPr>
        <w:pStyle w:val="Heading2"/>
      </w:pPr>
      <w:bookmarkStart w:id="34" w:name="merged-dataset"/>
      <w:bookmarkEnd w:id="34"/>
      <w:r>
        <w:t xml:space="preserve">Merged Dataset</w:t>
      </w:r>
    </w:p>
    <w:p>
      <w:pPr>
        <w:pStyle w:val="SourceCode"/>
      </w:pPr>
      <w:r>
        <w:rPr>
          <w:rStyle w:val="NormalTok"/>
        </w:rPr>
        <w:t xml:space="preserve">pfas_data_clean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"PFAS_I"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demographics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cycle, sddsrvyr, riagendr, ridageyr, ridreth3, dmdeduc3, dmdeduc2, wtint2yr, wtmec2yr, lbxpfde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lbdmfosl)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pfdea =</w:t>
      </w:r>
      <w:r>
        <w:rPr>
          <w:rStyle w:val="NormalTok"/>
        </w:rPr>
        <w:t xml:space="preserve"> lbxpfde, </w:t>
      </w:r>
      <w:r>
        <w:rPr>
          <w:rStyle w:val="DataTypeTok"/>
        </w:rPr>
        <w:t xml:space="preserve">pfhxs =</w:t>
      </w:r>
      <w:r>
        <w:rPr>
          <w:rStyle w:val="NormalTok"/>
        </w:rPr>
        <w:t xml:space="preserve"> lbxpfhs, </w:t>
      </w:r>
      <w:r>
        <w:rPr>
          <w:rStyle w:val="DataTypeTok"/>
        </w:rPr>
        <w:t xml:space="preserve">me_pfosa_acoh =</w:t>
      </w:r>
      <w:r>
        <w:rPr>
          <w:rStyle w:val="NormalTok"/>
        </w:rPr>
        <w:t xml:space="preserve"> lbxmpah, </w:t>
      </w:r>
      <w:r>
        <w:rPr>
          <w:rStyle w:val="DataTypeTok"/>
        </w:rPr>
        <w:t xml:space="preserve">pfna =</w:t>
      </w:r>
      <w:r>
        <w:rPr>
          <w:rStyle w:val="NormalTok"/>
        </w:rPr>
        <w:t xml:space="preserve"> lbxpfna, </w:t>
      </w:r>
      <w:r>
        <w:rPr>
          <w:rStyle w:val="DataTypeTok"/>
        </w:rPr>
        <w:t xml:space="preserve">pfua =</w:t>
      </w:r>
      <w:r>
        <w:rPr>
          <w:rStyle w:val="NormalTok"/>
        </w:rPr>
        <w:t xml:space="preserve"> lbxpfua, </w:t>
      </w:r>
      <w:r>
        <w:rPr>
          <w:rStyle w:val="DataTypeTok"/>
        </w:rPr>
        <w:t xml:space="preserve">pfdoa =</w:t>
      </w:r>
      <w:r>
        <w:rPr>
          <w:rStyle w:val="NormalTok"/>
        </w:rPr>
        <w:t xml:space="preserve"> lbxpfdo, </w:t>
      </w:r>
      <w:r>
        <w:rPr>
          <w:rStyle w:val="DataTypeTok"/>
        </w:rPr>
        <w:t xml:space="preserve">n_pfoa =</w:t>
      </w:r>
      <w:r>
        <w:rPr>
          <w:rStyle w:val="NormalTok"/>
        </w:rPr>
        <w:t xml:space="preserve"> lbxnfoa,  </w:t>
      </w:r>
      <w:r>
        <w:rPr>
          <w:rStyle w:val="DataTypeTok"/>
        </w:rPr>
        <w:t xml:space="preserve">sb_pfoa =</w:t>
      </w:r>
      <w:r>
        <w:rPr>
          <w:rStyle w:val="NormalTok"/>
        </w:rPr>
        <w:t xml:space="preserve"> lbxbfoa, </w:t>
      </w:r>
      <w:r>
        <w:rPr>
          <w:rStyle w:val="DataTypeTok"/>
        </w:rPr>
        <w:t xml:space="preserve">n_pfos =</w:t>
      </w:r>
      <w:r>
        <w:rPr>
          <w:rStyle w:val="NormalTok"/>
        </w:rPr>
        <w:t xml:space="preserve"> lbxnfos,    </w:t>
      </w:r>
      <w:r>
        <w:rPr>
          <w:rStyle w:val="DataTypeTok"/>
        </w:rPr>
        <w:t xml:space="preserve">sm_pfos =</w:t>
      </w:r>
      <w:r>
        <w:rPr>
          <w:rStyle w:val="NormalTok"/>
        </w:rPr>
        <w:t xml:space="preserve"> lbxmfos)</w:t>
      </w:r>
      <w:r>
        <w:br w:type="textWrapping"/>
      </w:r>
      <w:r>
        <w:br w:type="textWrapping"/>
      </w:r>
      <w:r>
        <w:rPr>
          <w:rStyle w:val="NormalTok"/>
        </w:rPr>
        <w:t xml:space="preserve">bodymass_data_clean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bodymass_data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bmxbmi, bmxwt, bmiwt)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(pfas_data_clean, bodymass_data_clean,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Histogram of BMI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bmxbmi))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Weight</w:t>
      </w:r>
      <w:r>
        <w:br w:type="textWrapping"/>
      </w:r>
      <w:r>
        <w:br w:type="textWrapping"/>
      </w:r>
      <w:r>
        <w:rPr>
          <w:rStyle w:val="NormalTok"/>
        </w:rPr>
        <w:t xml:space="preserve">pfas_bodymass_clean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bmxwt))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Descriptive statistics BMI and weight</w:t>
      </w:r>
      <w:r>
        <w:br w:type="textWrapping"/>
      </w:r>
      <w:r>
        <w:br w:type="textWrapping"/>
      </w:r>
      <w:r>
        <w:rPr>
          <w:rStyle w:val="NormalTok"/>
        </w:rPr>
        <w:t xml:space="preserve">stats_bmi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(pfas_bodymass_clean,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(bmxbmi,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stats_wt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(pfas_bodymass_clean,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(bmxwt,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bodymass_table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stats_bmi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(., stats_wt)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bodymass_table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28.66707</w:t>
            </w:r>
          </w:p>
        </w:tc>
        <w:tc>
          <w:p>
            <w:pPr>
              <w:pStyle w:val="Compact"/>
              <w:jc w:val="right"/>
            </w:pPr>
            <w:r>
              <w:t xml:space="preserve">7.148769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right"/>
            </w:pPr>
            <w:r>
              <w:t xml:space="preserve">79.24974</w:t>
            </w:r>
          </w:p>
        </w:tc>
        <w:tc>
          <w:p>
            <w:pPr>
              <w:pStyle w:val="Compact"/>
              <w:jc w:val="right"/>
            </w:pPr>
            <w:r>
              <w:t xml:space="preserve">22.403440</w:t>
            </w:r>
          </w:p>
        </w:tc>
        <w:tc>
          <w:p>
            <w:pPr>
              <w:pStyle w:val="Compact"/>
              <w:jc w:val="right"/>
            </w:pPr>
            <w:r>
              <w:t xml:space="preserve">76.1</w:t>
            </w:r>
          </w:p>
        </w:tc>
        <w:tc>
          <w:p>
            <w:pPr>
              <w:pStyle w:val="Compact"/>
              <w:jc w:val="right"/>
            </w:pPr>
            <w:r>
              <w:t xml:space="preserve">28.05</w:t>
            </w:r>
          </w:p>
        </w:tc>
      </w:tr>
    </w:tbl>
    <w:p>
      <w:pPr>
        <w:pStyle w:val="Heading2"/>
      </w:pPr>
      <w:bookmarkStart w:id="37" w:name="water"/>
      <w:bookmarkEnd w:id="37"/>
      <w:r>
        <w:t xml:space="preserve">Water</w:t>
      </w:r>
    </w:p>
    <w:p>
      <w:pPr>
        <w:pStyle w:val="Heading3"/>
      </w:pPr>
      <w:bookmarkStart w:id="38" w:name="load-water-consumption"/>
      <w:bookmarkEnd w:id="38"/>
      <w:r>
        <w:t xml:space="preserve">Load water consumption</w:t>
      </w:r>
    </w:p>
    <w:p>
      <w:pPr>
        <w:pStyle w:val="SourceCode"/>
      </w:pPr>
      <w:r>
        <w:rPr>
          <w:rStyle w:val="NormalTok"/>
        </w:rPr>
        <w:t xml:space="preserve">dietary_day1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"DR1TOT_I"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DR1_320Z, DR1_330Z, DR1BWATZ, DR1TWS)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DR1TOT_I.XPT to C:\Users\jenni\AppData\Local\Temp\RtmpQ79ZJ1/DR1TOT_I.XPT</w:t>
      </w:r>
    </w:p>
    <w:p>
      <w:pPr>
        <w:pStyle w:val="SourceCode"/>
      </w:pPr>
      <w:r>
        <w:rPr>
          <w:rStyle w:val="NormalTok"/>
        </w:rPr>
        <w:t xml:space="preserve">dietary_day2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nhanes_load_data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"DR2TOT_I"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DR2_320Z, DR2_330Z, DR2BWATZ, DR2TWS)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Downloading DR2TOT_I.XPT to C:\Users\jenni\AppData\Local\Temp\RtmpQ79ZJ1/DR2TOT_I.XPT</w:t>
      </w:r>
    </w:p>
    <w:p>
      <w:pPr>
        <w:pStyle w:val="Heading4"/>
      </w:pPr>
      <w:bookmarkStart w:id="39" w:name="link-water-consumption-to-seqn"/>
      <w:bookmarkEnd w:id="39"/>
      <w:r>
        <w:t xml:space="preserve">Link water consumption to SEQN</w:t>
      </w:r>
    </w:p>
    <w:p>
      <w:pPr>
        <w:pStyle w:val="SourceCode"/>
      </w:pPr>
      <w:r>
        <w:rPr>
          <w:rStyle w:val="NormalTok"/>
        </w:rPr>
        <w:t xml:space="preserve">water_matched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pfas_data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(dietary_day1,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(dietary_day2,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avg_320z =</w:t>
      </w:r>
      <w:r>
        <w:rPr>
          <w:rStyle w:val="NormalTok"/>
        </w:rPr>
        <w:t xml:space="preserve"> (dr1_320z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dr2_320z)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avg_330z =</w:t>
      </w:r>
      <w:r>
        <w:rPr>
          <w:rStyle w:val="NormalTok"/>
        </w:rPr>
        <w:t xml:space="preserve"> (dr1_330z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dr2_320z)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avgbwatz =</w:t>
      </w:r>
      <w:r>
        <w:rPr>
          <w:rStyle w:val="NormalTok"/>
        </w:rPr>
        <w:t xml:space="preserve"> (dr1bwatz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dr2bwatz)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avgtws =</w:t>
      </w:r>
      <w:r>
        <w:rPr>
          <w:rStyle w:val="NormalTok"/>
        </w:rPr>
        <w:t xml:space="preserve"> (dr1tws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dr2tws)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water-consumption-table-pfas-sample"/>
      <w:bookmarkEnd w:id="40"/>
      <w:r>
        <w:t xml:space="preserve">Water consumption table (PFAS sample)</w:t>
      </w:r>
    </w:p>
    <w:p>
      <w:pPr>
        <w:pStyle w:val="SourceCode"/>
      </w:pPr>
      <w:r>
        <w:rPr>
          <w:rStyle w:val="NormalTok"/>
        </w:rPr>
        <w:t xml:space="preserve">water_table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(avg_320z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plain_water_gm =</w:t>
      </w:r>
      <w:r>
        <w:rPr>
          <w:rStyle w:val="NormalTok"/>
        </w:rPr>
        <w:t xml:space="preserve"> avg_320z,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tap_water_gm =</w:t>
      </w:r>
      <w:r>
        <w:rPr>
          <w:rStyle w:val="NormalTok"/>
        </w:rPr>
        <w:t xml:space="preserve"> avg_330z 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bottled_water_gm =</w:t>
      </w:r>
      <w:r>
        <w:rPr>
          <w:rStyle w:val="NormalTok"/>
        </w:rPr>
        <w:t xml:space="preserve"> avgbwatz,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tap_water_source =</w:t>
      </w:r>
      <w:r>
        <w:rPr>
          <w:rStyle w:val="NormalTok"/>
        </w:rPr>
        <w:t xml:space="preserve"> 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sd, median),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water_consumption =</w:t>
      </w:r>
      <w:r>
        <w:rPr>
          <w:rStyle w:val="NormalTok"/>
        </w:rPr>
        <w:t xml:space="preserve"> plain_water_gm_mean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tap_water_source_median) </w:t>
      </w:r>
      <w:r>
        <w:br w:type="textWrapping"/>
      </w:r>
      <w:r>
        <w:br w:type="textWrapping"/>
      </w:r>
      <w:r>
        <w:rPr>
          <w:rStyle w:val="NormalTok"/>
        </w:rPr>
        <w:t xml:space="preserve">water_table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1120.95273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838.24921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bottled_water_gm_mean</w:t>
            </w:r>
          </w:p>
        </w:tc>
        <w:tc>
          <w:p>
            <w:pPr>
              <w:pStyle w:val="Compact"/>
              <w:jc w:val="right"/>
            </w:pPr>
            <w:r>
              <w:t xml:space="preserve">546.67689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tap_water_source_mean</w:t>
            </w:r>
          </w:p>
        </w:tc>
        <w:tc>
          <w:p>
            <w:pPr>
              <w:pStyle w:val="Compact"/>
              <w:jc w:val="right"/>
            </w:pPr>
            <w:r>
              <w:t xml:space="preserve">8.15009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plain_water_gm_sd</w:t>
            </w:r>
          </w:p>
        </w:tc>
        <w:tc>
          <w:p>
            <w:pPr>
              <w:pStyle w:val="Compact"/>
              <w:jc w:val="right"/>
            </w:pPr>
            <w:r>
              <w:t xml:space="preserve">1027.23774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tap_water_gm_sd</w:t>
            </w:r>
          </w:p>
        </w:tc>
        <w:tc>
          <w:p>
            <w:pPr>
              <w:pStyle w:val="Compact"/>
              <w:jc w:val="right"/>
            </w:pPr>
            <w:r>
              <w:t xml:space="preserve">896.85726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bottled_water_gm_sd</w:t>
            </w:r>
          </w:p>
        </w:tc>
        <w:tc>
          <w:p>
            <w:pPr>
              <w:pStyle w:val="Compact"/>
              <w:jc w:val="right"/>
            </w:pPr>
            <w:r>
              <w:t xml:space="preserve">815.47016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tap_water_source_sd</w:t>
            </w:r>
          </w:p>
        </w:tc>
        <w:tc>
          <w:p>
            <w:pPr>
              <w:pStyle w:val="Compact"/>
              <w:jc w:val="right"/>
            </w:pPr>
            <w:r>
              <w:t xml:space="preserve">24.12917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873.75000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570.00000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bottled_water_gm_median</w:t>
            </w:r>
          </w:p>
        </w:tc>
        <w:tc>
          <w:p>
            <w:pPr>
              <w:pStyle w:val="Compact"/>
              <w:jc w:val="right"/>
            </w:pPr>
            <w:r>
              <w:t xml:space="preserve">240.00000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tap_water_source_median</w:t>
            </w:r>
          </w:p>
        </w:tc>
        <w:tc>
          <w:p>
            <w:pPr>
              <w:pStyle w:val="Compact"/>
              <w:jc w:val="right"/>
            </w:pPr>
            <w:r>
              <w:t xml:space="preserve">1.00000</w:t>
            </w:r>
          </w:p>
        </w:tc>
      </w:tr>
    </w:tbl>
    <w:p>
      <w:pPr>
        <w:pStyle w:val="Heading3"/>
      </w:pPr>
      <w:bookmarkStart w:id="41" w:name="water-consumption-boxplot"/>
      <w:bookmarkEnd w:id="41"/>
      <w:r>
        <w:t xml:space="preserve">Water consumption boxplot</w:t>
      </w:r>
    </w:p>
    <w:p>
      <w:pPr>
        <w:pStyle w:val="SourceCode"/>
      </w:pP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(avg_320z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plain_water_gm =</w:t>
      </w:r>
      <w:r>
        <w:rPr>
          <w:rStyle w:val="NormalTok"/>
        </w:rPr>
        <w:t xml:space="preserve"> avg_320z,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tap_water_gm =</w:t>
      </w:r>
      <w:r>
        <w:rPr>
          <w:rStyle w:val="NormalTok"/>
        </w:rPr>
        <w:t xml:space="preserve"> avg_330z 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bottled_water_gm =</w:t>
      </w:r>
      <w:r>
        <w:rPr>
          <w:rStyle w:val="NormalTok"/>
        </w:rPr>
        <w:t xml:space="preserve"> avgbwatz,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tap_water_source =</w:t>
      </w:r>
      <w:r>
        <w:rPr>
          <w:rStyle w:val="NormalTok"/>
        </w:rPr>
        <w:t xml:space="preserve"> avgtws)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plain_water_gm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bottled_water_gm)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water consumption (grams) in PFAS 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mmary_check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water_matched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(dr1tws)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dr1tws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1      1  1279</w:t>
      </w:r>
      <w:r>
        <w:br w:type="textWrapping"/>
      </w:r>
      <w:r>
        <w:rPr>
          <w:rStyle w:val="VerbatimChar"/>
        </w:rPr>
        <w:t xml:space="preserve">## 2      2   132</w:t>
      </w:r>
      <w:r>
        <w:br w:type="textWrapping"/>
      </w:r>
      <w:r>
        <w:rPr>
          <w:rStyle w:val="VerbatimChar"/>
        </w:rPr>
        <w:t xml:space="preserve">## 3      3    16</w:t>
      </w:r>
      <w:r>
        <w:br w:type="textWrapping"/>
      </w:r>
      <w:r>
        <w:rPr>
          <w:rStyle w:val="VerbatimChar"/>
        </w:rPr>
        <w:t xml:space="preserve">## 4      4   447</w:t>
      </w:r>
      <w:r>
        <w:br w:type="textWrapping"/>
      </w:r>
      <w:r>
        <w:rPr>
          <w:rStyle w:val="VerbatimChar"/>
        </w:rPr>
        <w:t xml:space="preserve">## 5     99   147</w:t>
      </w:r>
      <w:r>
        <w:br w:type="textWrapping"/>
      </w:r>
      <w:r>
        <w:rPr>
          <w:rStyle w:val="VerbatimChar"/>
        </w:rPr>
        <w:t xml:space="preserve">## 6     NA   149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67c9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01b4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7" Target="https://wwwn.cdc.gov/Nchs/Nhanes/2013-2014/PFAS_H.htm" TargetMode="External" /><Relationship Type="http://schemas.openxmlformats.org/officeDocument/2006/relationships/hyperlink" Id="rId31" Target="https://wwwn.cdc.gov/Nchs/Nhanes/2015-2016/BMX_I.htm" TargetMode="External" /><Relationship Type="http://schemas.openxmlformats.org/officeDocument/2006/relationships/hyperlink" Id="rId24" Target="https://wwwn.cdc.gov/Nchs/Nhanes/2015-2016/DR1IFF_I.htm" TargetMode="External" /><Relationship Type="http://schemas.openxmlformats.org/officeDocument/2006/relationships/hyperlink" Id="rId28" Target="https://wwwn.cdc.gov/Nchs/Nhanes/2015-2016/PFAS_I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n.cdc.gov/Nchs/Nhanes/2013-2014/PFAS_H.htm" TargetMode="External" /><Relationship Type="http://schemas.openxmlformats.org/officeDocument/2006/relationships/hyperlink" Id="rId31" Target="https://wwwn.cdc.gov/Nchs/Nhanes/2015-2016/BMX_I.htm" TargetMode="External" /><Relationship Type="http://schemas.openxmlformats.org/officeDocument/2006/relationships/hyperlink" Id="rId24" Target="https://wwwn.cdc.gov/Nchs/Nhanes/2015-2016/DR1IFF_I.htm" TargetMode="External" /><Relationship Type="http://schemas.openxmlformats.org/officeDocument/2006/relationships/hyperlink" Id="rId28" Target="https://wwwn.cdc.gov/Nchs/Nhanes/2015-2016/PFAS_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summary_checkin</dc:title>
  <dc:creator>Team LSD: Adnan, Jenni, Stephen</dc:creator>
  <dcterms:created xsi:type="dcterms:W3CDTF">2019-02-26T21:57:42Z</dcterms:created>
  <dcterms:modified xsi:type="dcterms:W3CDTF">2019-02-26T21:57:42Z</dcterms:modified>
</cp:coreProperties>
</file>