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474A2" w14:textId="7BF70D0F" w:rsidR="00000806" w:rsidRDefault="003D77A0">
      <w:pPr>
        <w:rPr>
          <w:rFonts w:ascii="Times New Roman" w:hAnsi="Times New Roman" w:cs="Times New Roman"/>
          <w:b/>
          <w:bCs/>
          <w:sz w:val="36"/>
          <w:szCs w:val="36"/>
        </w:rPr>
      </w:pPr>
      <w:r>
        <w:rPr>
          <w:b/>
          <w:bCs/>
          <w:sz w:val="36"/>
          <w:szCs w:val="36"/>
        </w:rPr>
        <w:t xml:space="preserve"> </w:t>
      </w:r>
    </w:p>
    <w:p w14:paraId="3F5C4999" w14:textId="6C814AD5" w:rsidR="00B56979" w:rsidRDefault="00330444">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sidR="00B56979">
        <w:rPr>
          <w:rFonts w:ascii="Times New Roman" w:hAnsi="Times New Roman" w:cs="Times New Roman"/>
          <w:b/>
          <w:bCs/>
          <w:sz w:val="36"/>
          <w:szCs w:val="36"/>
        </w:rPr>
        <w:t>UNDERGRADUATE RESEARCH</w:t>
      </w:r>
    </w:p>
    <w:p w14:paraId="59740ACA" w14:textId="0DAF1920" w:rsidR="00330444" w:rsidRDefault="00B56979">
      <w:pPr>
        <w:rPr>
          <w:rFonts w:ascii="Times New Roman" w:hAnsi="Times New Roman" w:cs="Times New Roman"/>
          <w:b/>
          <w:bCs/>
          <w:sz w:val="36"/>
          <w:szCs w:val="36"/>
        </w:rPr>
      </w:pPr>
      <w:r>
        <w:rPr>
          <w:rFonts w:ascii="Times New Roman" w:hAnsi="Times New Roman" w:cs="Times New Roman"/>
          <w:b/>
          <w:bCs/>
          <w:sz w:val="36"/>
          <w:szCs w:val="36"/>
        </w:rPr>
        <w:t xml:space="preserve">                                     </w:t>
      </w:r>
      <w:r w:rsidR="00330444">
        <w:rPr>
          <w:rFonts w:ascii="Times New Roman" w:hAnsi="Times New Roman" w:cs="Times New Roman"/>
          <w:b/>
          <w:bCs/>
          <w:sz w:val="36"/>
          <w:szCs w:val="36"/>
        </w:rPr>
        <w:t>TEAM-440</w:t>
      </w:r>
    </w:p>
    <w:p w14:paraId="54C41A31" w14:textId="77777777" w:rsidR="00330444" w:rsidRDefault="00330444" w:rsidP="00330444">
      <w:pPr>
        <w:rPr>
          <w:b/>
          <w:bCs/>
          <w:sz w:val="24"/>
          <w:szCs w:val="24"/>
        </w:rPr>
      </w:pPr>
    </w:p>
    <w:p w14:paraId="2AB61D2B" w14:textId="77777777" w:rsidR="003A689D" w:rsidRDefault="00B56979" w:rsidP="0080282A">
      <w:pPr>
        <w:rPr>
          <w:b/>
          <w:bCs/>
          <w:sz w:val="24"/>
          <w:szCs w:val="24"/>
        </w:rPr>
      </w:pPr>
      <w:r>
        <w:rPr>
          <w:b/>
          <w:bCs/>
          <w:sz w:val="24"/>
          <w:szCs w:val="24"/>
        </w:rPr>
        <w:t>Introduction</w:t>
      </w:r>
      <w:r w:rsidR="00330444" w:rsidRPr="00330444">
        <w:rPr>
          <w:b/>
          <w:bCs/>
          <w:sz w:val="24"/>
          <w:szCs w:val="24"/>
        </w:rPr>
        <w:t>:</w:t>
      </w:r>
    </w:p>
    <w:p w14:paraId="3B7F3952" w14:textId="60C6C988" w:rsidR="0080282A" w:rsidRPr="003A689D" w:rsidRDefault="003A689D" w:rsidP="0080282A">
      <w:pPr>
        <w:rPr>
          <w:b/>
          <w:bCs/>
          <w:sz w:val="24"/>
          <w:szCs w:val="24"/>
        </w:rPr>
      </w:pPr>
      <w:r>
        <w:t>Many people across w</w:t>
      </w:r>
      <w:r w:rsidR="009245AF">
        <w:t xml:space="preserve">orldwide suffer with Parkinson’s Disease, a neurogenerative </w:t>
      </w:r>
      <w:r w:rsidR="003931ED">
        <w:t>disorder,</w:t>
      </w:r>
      <w:r w:rsidR="003D77A0">
        <w:t xml:space="preserve"> it happens due to certain braincells produces dopamine, dopamine is a </w:t>
      </w:r>
      <w:r w:rsidR="004442BD">
        <w:t>substance</w:t>
      </w:r>
      <w:r w:rsidR="003D77A0">
        <w:t xml:space="preserve"> </w:t>
      </w:r>
      <w:r w:rsidR="004442BD">
        <w:t>produced by the neurons that</w:t>
      </w:r>
      <w:r w:rsidR="004442BD" w:rsidRPr="004442BD">
        <w:t xml:space="preserve"> communi</w:t>
      </w:r>
      <w:r w:rsidR="004442BD">
        <w:t>cates</w:t>
      </w:r>
      <w:r w:rsidR="004442BD" w:rsidRPr="004442BD">
        <w:t xml:space="preserve"> between neurons. Parkinson’s disease results from impaired neuronal communication due to insufficient dopamine production</w:t>
      </w:r>
      <w:r w:rsidR="004442BD">
        <w:t xml:space="preserve"> in brain. This </w:t>
      </w:r>
      <w:r w:rsidR="00770D01">
        <w:t>led</w:t>
      </w:r>
      <w:r w:rsidR="004442BD">
        <w:t xml:space="preserve"> to symptoms like tremors, stiff muscles</w:t>
      </w:r>
      <w:r w:rsidR="0080282A">
        <w:t>, slow movements. But it doesn’t affect only on movements It can also be memory issues, trouble sleeping.</w:t>
      </w:r>
      <w:r w:rsidR="0080282A" w:rsidRPr="0080282A">
        <w:rPr>
          <w:rFonts w:cstheme="minorHAnsi"/>
        </w:rPr>
        <w:t xml:space="preserve"> </w:t>
      </w:r>
      <w:r w:rsidR="0080282A" w:rsidRPr="0080282A">
        <w:rPr>
          <w:rFonts w:eastAsia="Times New Roman" w:cstheme="minorHAnsi"/>
          <w:kern w:val="0"/>
          <w:sz w:val="24"/>
          <w:szCs w:val="24"/>
          <w:lang w:eastAsia="en-IN"/>
          <w14:ligatures w14:val="none"/>
        </w:rPr>
        <w:t>In</w:t>
      </w:r>
      <w:r w:rsidR="0080282A">
        <w:rPr>
          <w:rFonts w:ascii="Times New Roman" w:eastAsia="Times New Roman" w:hAnsi="Times New Roman" w:cs="Times New Roman"/>
          <w:kern w:val="0"/>
          <w:sz w:val="24"/>
          <w:szCs w:val="24"/>
          <w:lang w:eastAsia="en-IN"/>
          <w14:ligatures w14:val="none"/>
        </w:rPr>
        <w:t xml:space="preserve"> </w:t>
      </w:r>
      <w:r w:rsidR="0080282A">
        <w:t>R</w:t>
      </w:r>
      <w:r w:rsidR="0080282A" w:rsidRPr="0080282A">
        <w:t>ecent developments in artificial intelligence (AI) and medical imaging have opened up new avenues for bettering the diagnosis of Parkinson's disease. A promising method for identifying minute patterns in medical photos that might point to Parkinson's disease is image-based analysis, especially when deep learning techniques are applied. Other AI-driven techniques, such as Convolutional Neural Networks (CNNs), have demonstrated promise.</w:t>
      </w:r>
    </w:p>
    <w:p w14:paraId="048A4856" w14:textId="1C4C2C93" w:rsidR="00B56979" w:rsidRDefault="00B56979" w:rsidP="0080282A">
      <w:r w:rsidRPr="00B56979">
        <w:t>Parkinson's disease is on the rise these days, particularly in the elderly. According to studies, PD affects 2</w:t>
      </w:r>
      <w:r w:rsidR="003A689D">
        <w:t>-</w:t>
      </w:r>
      <w:r w:rsidRPr="00B56979">
        <w:t>3% of those over 65. According to a United Nations estimate, neurological diseases including Parkinson's, Alzheimer's, epilepsy, and stroke affect around 1 billion people globally. Although the precise origin of Parkinson's disease (PD) is still unknown, experts think a combination of environmental and genetic factors are to blame. Each person's sickness advances at a different rate</w:t>
      </w:r>
      <w:r>
        <w:t>,</w:t>
      </w:r>
      <w:r w:rsidRPr="00B56979">
        <w:t xml:space="preserve"> some may have minor symptoms for years, while others may have their symptoms rapidly increase.</w:t>
      </w:r>
    </w:p>
    <w:p w14:paraId="0806DFC1" w14:textId="5814DDFF" w:rsidR="00415B0A" w:rsidRDefault="00415B0A" w:rsidP="00B56979">
      <w:r>
        <w:t xml:space="preserve">It might be challenging to diagnose PD. Majority of the time, physicians </w:t>
      </w:r>
      <w:r w:rsidR="00163872">
        <w:t>depend</w:t>
      </w:r>
      <w:r>
        <w:t xml:space="preserve"> on the physical checks</w:t>
      </w:r>
      <w:r w:rsidR="00163872">
        <w:t xml:space="preserve"> and patient medical records, by this sometimes the results would be delayed, for these researchers are looking for ways to diagnose PD more precisely and by using artificial intelligence it performs well. AI and DL </w:t>
      </w:r>
      <w:r w:rsidR="00F92511">
        <w:t>can analyse brain scans to identify early signs of sickness, increasing the speed and accuracy of diagnosis.</w:t>
      </w:r>
    </w:p>
    <w:p w14:paraId="4F49CBC6" w14:textId="618B2B2A" w:rsidR="00F92511" w:rsidRDefault="00F92511" w:rsidP="00B56979">
      <w:r>
        <w:t xml:space="preserve">Deep learning algorithms in Artificial Intelligence are especially effective at detecting patterns in </w:t>
      </w:r>
      <w:proofErr w:type="spellStart"/>
      <w:proofErr w:type="gramStart"/>
      <w:r>
        <w:t>a</w:t>
      </w:r>
      <w:proofErr w:type="spellEnd"/>
      <w:proofErr w:type="gramEnd"/>
      <w:r>
        <w:t xml:space="preserve"> image. These algorithms can identify the minute abnormalities in the brain that are invisible to the human sight.</w:t>
      </w:r>
      <w:r w:rsidR="009907A3">
        <w:t xml:space="preserve"> A lot of Deep learning models like VGG16, </w:t>
      </w:r>
      <w:proofErr w:type="spellStart"/>
      <w:r w:rsidR="009907A3">
        <w:t>DenseNet</w:t>
      </w:r>
      <w:proofErr w:type="spellEnd"/>
      <w:r w:rsidR="009907A3">
        <w:t>, and on have been used for this task. These models have shown great accuracy and performance in identifying diseases from MRI scans.</w:t>
      </w:r>
    </w:p>
    <w:p w14:paraId="6E05D3D4" w14:textId="6FB2FA17" w:rsidR="009907A3" w:rsidRDefault="009907A3" w:rsidP="00330444">
      <w:r>
        <w:t xml:space="preserve">To work more effectively, these deep learning models must be improved. </w:t>
      </w:r>
      <w:r w:rsidR="00756909">
        <w:t xml:space="preserve">This includes adjusting parameters like as </w:t>
      </w:r>
      <w:proofErr w:type="spellStart"/>
      <w:r w:rsidR="00756909">
        <w:t>batchsize</w:t>
      </w:r>
      <w:proofErr w:type="spellEnd"/>
      <w:r w:rsidR="00756909">
        <w:t xml:space="preserve">, learning rate. It takes a lot of time and work to do this, scientists use optimization techniques.one of these mostly used is </w:t>
      </w:r>
      <w:proofErr w:type="gramStart"/>
      <w:r w:rsidR="00756909">
        <w:t>Grey</w:t>
      </w:r>
      <w:proofErr w:type="gramEnd"/>
      <w:r w:rsidR="00756909">
        <w:t xml:space="preserve"> wolf optimisation which is based upon how wolves hunt in packs. GWO will increase the accuracy and functionality of deep learning models, enhancing their precision and functionality</w:t>
      </w:r>
      <w:r w:rsidR="00F27AC3">
        <w:t>.</w:t>
      </w:r>
      <w:r w:rsidR="00756909">
        <w:tab/>
        <w:t xml:space="preserve">    </w:t>
      </w:r>
    </w:p>
    <w:p w14:paraId="52CA0947" w14:textId="51A24F4F" w:rsidR="00F31365" w:rsidRDefault="00F27AC3" w:rsidP="00F27AC3">
      <w:r>
        <w:t xml:space="preserve">In this study, we combine both deep learning models with GWO to provide a more accurate method for detecting PD. For improving the performance of models like </w:t>
      </w:r>
      <w:proofErr w:type="spellStart"/>
      <w:r>
        <w:t>DenseNet</w:t>
      </w:r>
      <w:proofErr w:type="spellEnd"/>
      <w:r>
        <w:t xml:space="preserve">, VGG16, </w:t>
      </w:r>
      <w:proofErr w:type="spellStart"/>
      <w:r>
        <w:t>DenseNet</w:t>
      </w:r>
      <w:proofErr w:type="spellEnd"/>
      <w:r>
        <w:t xml:space="preserve">-LST, GWO was applied further. For even more better outcomes, we also provide a hybrid model that </w:t>
      </w:r>
      <w:r>
        <w:lastRenderedPageBreak/>
        <w:t xml:space="preserve">combines both InceptionV3, VGG16. This part of study will </w:t>
      </w:r>
      <w:r w:rsidR="003A689D">
        <w:t xml:space="preserve">describe the preprocessing of MRI images and the methods that have been </w:t>
      </w:r>
      <w:proofErr w:type="spellStart"/>
      <w:r w:rsidR="003A689D">
        <w:t>developd</w:t>
      </w:r>
      <w:proofErr w:type="spellEnd"/>
      <w:r w:rsidR="003A689D">
        <w:t>.</w:t>
      </w:r>
      <w:r>
        <w:t xml:space="preserve">  </w:t>
      </w:r>
      <w:r>
        <w:tab/>
        <w:t xml:space="preserve"> </w:t>
      </w:r>
      <w:r w:rsidR="00F31365">
        <w:t xml:space="preserve"> </w:t>
      </w:r>
    </w:p>
    <w:p w14:paraId="4A0449F2" w14:textId="02AD70B9" w:rsidR="009245AF" w:rsidRDefault="00F31365" w:rsidP="00330444">
      <w:r>
        <w:t>Our main contributes in this study include:</w:t>
      </w:r>
    </w:p>
    <w:p w14:paraId="4E063A99" w14:textId="75B5354D" w:rsidR="00F31365" w:rsidRDefault="00F31365" w:rsidP="0031624A">
      <w:r>
        <w:t>1.</w:t>
      </w:r>
      <w:r w:rsidR="0031624A">
        <w:t xml:space="preserve">Data Preprocessing: This process involves in removing the unnecessary data to improve the       accuracy or to enhance model performance </w:t>
      </w:r>
    </w:p>
    <w:p w14:paraId="0C577202" w14:textId="6E40FC9D" w:rsidR="0031624A" w:rsidRDefault="0031624A" w:rsidP="0031624A">
      <w:r>
        <w:t xml:space="preserve">2.Optimized Deep learning Models: Using GWO to improve deep learning models like </w:t>
      </w:r>
      <w:r w:rsidR="003A689D">
        <w:t>InceptionV</w:t>
      </w:r>
      <w:proofErr w:type="gramStart"/>
      <w:r w:rsidR="003A689D">
        <w:t>3,</w:t>
      </w:r>
      <w:r>
        <w:t>VGG</w:t>
      </w:r>
      <w:proofErr w:type="gramEnd"/>
      <w:r>
        <w:t>16,</w:t>
      </w:r>
      <w:r w:rsidR="003D77A0">
        <w:t xml:space="preserve"> </w:t>
      </w:r>
      <w:proofErr w:type="spellStart"/>
      <w:r>
        <w:t>DenseNet</w:t>
      </w:r>
      <w:proofErr w:type="spellEnd"/>
      <w:r>
        <w:t>,</w:t>
      </w:r>
      <w:r w:rsidR="003D77A0">
        <w:t xml:space="preserve"> </w:t>
      </w:r>
      <w:proofErr w:type="spellStart"/>
      <w:r>
        <w:t>DenseNet</w:t>
      </w:r>
      <w:proofErr w:type="spellEnd"/>
      <w:r>
        <w:t>-LSTM.</w:t>
      </w:r>
    </w:p>
    <w:p w14:paraId="28B9939F" w14:textId="3CE79034" w:rsidR="0031624A" w:rsidRDefault="0031624A" w:rsidP="0031624A">
      <w:r>
        <w:t xml:space="preserve">3. </w:t>
      </w:r>
      <w:r w:rsidR="003D77A0">
        <w:t>New hybrid model: Creating a model by combining the both VGG16 and InceptionV3</w:t>
      </w:r>
    </w:p>
    <w:p w14:paraId="1AFF17FF" w14:textId="0844E74F" w:rsidR="00000806" w:rsidRDefault="003D77A0">
      <w:pPr>
        <w:rPr>
          <w:sz w:val="24"/>
          <w:szCs w:val="24"/>
        </w:rPr>
      </w:pPr>
      <w:r>
        <w:t>4.Performance comparison: Testing models against existing methods to make improvements.</w:t>
      </w:r>
    </w:p>
    <w:p w14:paraId="4AC82BEB" w14:textId="77777777" w:rsidR="00B56979" w:rsidRPr="00B56979" w:rsidRDefault="00B56979">
      <w:pPr>
        <w:rPr>
          <w:sz w:val="24"/>
          <w:szCs w:val="24"/>
        </w:rPr>
      </w:pPr>
    </w:p>
    <w:p w14:paraId="79B2179C" w14:textId="0F89228C" w:rsidR="00000806" w:rsidRPr="00330444" w:rsidRDefault="00000806">
      <w:pPr>
        <w:rPr>
          <w:sz w:val="24"/>
          <w:szCs w:val="24"/>
        </w:rPr>
      </w:pPr>
      <w:r w:rsidRPr="00330444">
        <w:rPr>
          <w:b/>
          <w:bCs/>
          <w:sz w:val="24"/>
          <w:szCs w:val="24"/>
        </w:rPr>
        <w:t>Related Literature Review:</w:t>
      </w:r>
      <w:r w:rsidRPr="00330444">
        <w:rPr>
          <w:sz w:val="24"/>
          <w:szCs w:val="24"/>
        </w:rPr>
        <w:t xml:space="preserve"> </w:t>
      </w:r>
    </w:p>
    <w:p w14:paraId="774BE1A4" w14:textId="4040B55B" w:rsidR="008B1266" w:rsidRPr="00000806" w:rsidRDefault="00000806">
      <w:pPr>
        <w:rPr>
          <w:b/>
          <w:bCs/>
        </w:rPr>
      </w:pPr>
      <w:r w:rsidRPr="00000806">
        <w:rPr>
          <w:b/>
          <w:bCs/>
        </w:rPr>
        <w:t>Deep Learning for Parkinson's Disease Detection.</w:t>
      </w:r>
    </w:p>
    <w:p w14:paraId="25237E8D" w14:textId="052E5EF6" w:rsidR="00000806" w:rsidRDefault="00D506D0" w:rsidP="00000806">
      <w:r>
        <w:t xml:space="preserve">As we seen lot of research has been done in last few years to improve how PD [Parkinson’s Disease] has been diagnosed using AI. </w:t>
      </w:r>
      <w:r w:rsidR="00AE1037">
        <w:t xml:space="preserve">A lot </w:t>
      </w:r>
      <w:r>
        <w:t xml:space="preserve">of studies focussing </w:t>
      </w:r>
      <w:r w:rsidR="00AE1037">
        <w:t xml:space="preserve">and analysing on MRI brain scans to get the PD related abnormalities. Deep learning </w:t>
      </w:r>
      <w:r w:rsidR="003946F7">
        <w:t xml:space="preserve">techniques </w:t>
      </w:r>
      <w:r w:rsidR="00AE1037">
        <w:t xml:space="preserve">performs better than </w:t>
      </w:r>
      <w:r w:rsidR="003946F7">
        <w:t xml:space="preserve">any of machine learning models it has been more accurate and most used method for classifying MRI images. So that, this particular section will </w:t>
      </w:r>
      <w:proofErr w:type="gramStart"/>
      <w:r w:rsidR="003946F7">
        <w:t>explains</w:t>
      </w:r>
      <w:proofErr w:type="gramEnd"/>
      <w:r w:rsidR="003946F7">
        <w:t xml:space="preserve"> the research using ML and DL methods to diagnose patient’s suffering with Parkinson’s Disease.   </w:t>
      </w:r>
      <w:r w:rsidR="00AE1037">
        <w:t xml:space="preserve"> </w:t>
      </w:r>
    </w:p>
    <w:p w14:paraId="018EE0FD" w14:textId="510FBC85" w:rsidR="00000806" w:rsidRDefault="00000806" w:rsidP="00000806">
      <w:r w:rsidRPr="00000806">
        <w:rPr>
          <w:b/>
          <w:bCs/>
        </w:rPr>
        <w:t xml:space="preserve">Studies </w:t>
      </w:r>
      <w:r w:rsidR="003A689D">
        <w:rPr>
          <w:b/>
          <w:bCs/>
        </w:rPr>
        <w:t xml:space="preserve">Using </w:t>
      </w:r>
      <w:r w:rsidRPr="00000806">
        <w:rPr>
          <w:b/>
          <w:bCs/>
        </w:rPr>
        <w:t>T1, T2</w:t>
      </w:r>
      <w:r w:rsidR="003A689D">
        <w:rPr>
          <w:b/>
          <w:bCs/>
        </w:rPr>
        <w:t xml:space="preserve"> </w:t>
      </w:r>
      <w:r w:rsidRPr="00000806">
        <w:rPr>
          <w:b/>
          <w:bCs/>
        </w:rPr>
        <w:t>Weighted MRI Data</w:t>
      </w:r>
      <w:r>
        <w:t xml:space="preserve"> </w:t>
      </w:r>
    </w:p>
    <w:p w14:paraId="6159EFE6" w14:textId="6F225B1E" w:rsidR="00000806" w:rsidRPr="00EA4A1B" w:rsidRDefault="00000806" w:rsidP="00000806">
      <w:pPr>
        <w:rPr>
          <w:color w:val="0000FF"/>
        </w:rPr>
      </w:pPr>
      <w:r>
        <w:t>Camacho</w:t>
      </w:r>
      <w:r w:rsidR="00EA4A1B">
        <w:t>[</w:t>
      </w:r>
      <w:hyperlink r:id="rId6" w:history="1">
        <w:r w:rsidR="00BF3291" w:rsidRPr="00BF3291">
          <w:rPr>
            <w:rStyle w:val="Hyperlink"/>
          </w:rPr>
          <w:t>14</w:t>
        </w:r>
      </w:hyperlink>
      <w:r w:rsidR="004752CD">
        <w:t>]</w:t>
      </w:r>
      <w:r w:rsidR="00BC3BC7">
        <w:t xml:space="preserve"> have developed a deep learning model trained for the classification of PD patients using T1-weighted MRI dataset. A total of 2,041 MRI scans which includes 1,024 PD cases and 1,017 healthy patients of the same age and gender are collected from 13 separate investigations. These images went through some of preprocessing steps like </w:t>
      </w:r>
      <w:proofErr w:type="spellStart"/>
      <w:r w:rsidR="00BC3BC7">
        <w:t>skullstripping</w:t>
      </w:r>
      <w:proofErr w:type="spellEnd"/>
      <w:r w:rsidR="00BC3BC7">
        <w:t>, isotropic resampling, bias correction</w:t>
      </w:r>
      <w:r w:rsidR="00A9279C">
        <w:t>. By using Jacobian maps which is extracted from the deformation fields and fundamental clinical data they trained Convolutional Nueral Network to categorise pd patients. This study also explored ICB [Impulse Control Behaviours]</w:t>
      </w:r>
      <w:r w:rsidR="00EA4A1B">
        <w:t xml:space="preserve"> </w:t>
      </w:r>
      <w:r w:rsidR="00A9279C">
        <w:t>and how structural and functional brain abnormalities affect PD patients. They have measured white and grey matter brain volume by using MRI data.</w:t>
      </w:r>
    </w:p>
    <w:p w14:paraId="27E92DC0" w14:textId="62BF4D20" w:rsidR="00000806" w:rsidRDefault="00F9106F" w:rsidP="00000806">
      <w:r>
        <w:t>In another study they tried to separate PD and (PSP-RS), and Health controls by using MRI datasets( T1 weighted, T2 weighted, and Diffusion Tensor Images).Brain Morphology using T1 weighted and brain iron metabolism using T2 weighted are extracted from MRI datasets and applied multiple ML techniques for classification</w:t>
      </w:r>
      <w:r w:rsidR="00141E28">
        <w:t>s</w:t>
      </w:r>
      <w:r>
        <w:t xml:space="preserve"> </w:t>
      </w:r>
      <w:r w:rsidR="00000806">
        <w:t>[</w:t>
      </w:r>
      <w:hyperlink r:id="rId7" w:history="1">
        <w:r w:rsidR="00000806" w:rsidRPr="00A96C09">
          <w:rPr>
            <w:rStyle w:val="Hyperlink"/>
          </w:rPr>
          <w:t>17</w:t>
        </w:r>
      </w:hyperlink>
      <w:r w:rsidR="00000806">
        <w:t>].</w:t>
      </w:r>
    </w:p>
    <w:p w14:paraId="00BF2186" w14:textId="5A2ACD84" w:rsidR="00000806" w:rsidRDefault="005E1F12" w:rsidP="00000806">
      <w:r>
        <w:t xml:space="preserve">A </w:t>
      </w:r>
      <w:r w:rsidR="008F47A4">
        <w:t xml:space="preserve">3D CNN model was developed in a study to identify </w:t>
      </w:r>
      <w:r w:rsidR="007D3FDB">
        <w:t>the PD by recognizing complicated patterns</w:t>
      </w:r>
      <w:r w:rsidR="004F37ED">
        <w:t xml:space="preserve"> in MRI data. Among 406 people </w:t>
      </w:r>
      <w:r w:rsidR="00B24E56">
        <w:t xml:space="preserve">203 </w:t>
      </w:r>
      <w:r w:rsidR="005470DA">
        <w:t xml:space="preserve">with Parkison’s </w:t>
      </w:r>
      <w:r w:rsidR="00AB4659">
        <w:t>disease</w:t>
      </w:r>
      <w:r w:rsidR="00F63410">
        <w:t xml:space="preserve"> are selected for experiment </w:t>
      </w:r>
      <w:r w:rsidR="00000806">
        <w:t xml:space="preserve">[18]. Another </w:t>
      </w:r>
      <w:r w:rsidR="00980940">
        <w:t xml:space="preserve">method </w:t>
      </w:r>
      <w:r w:rsidR="00D17351">
        <w:t xml:space="preserve">used the Parkinson’s Progression Markers Initiative </w:t>
      </w:r>
      <w:r w:rsidR="000F7914">
        <w:t>(PPMI) database to</w:t>
      </w:r>
      <w:r w:rsidR="00000806">
        <w:t xml:space="preserve"> train a deep neural network (DNN) </w:t>
      </w:r>
      <w:r w:rsidR="00CD2D78">
        <w:t>using</w:t>
      </w:r>
      <w:r w:rsidR="00000806">
        <w:t xml:space="preserve"> both T1 MRI and </w:t>
      </w:r>
      <w:proofErr w:type="spellStart"/>
      <w:r w:rsidR="00000806">
        <w:t>DaTscan</w:t>
      </w:r>
      <w:proofErr w:type="spellEnd"/>
      <w:r w:rsidR="00000806">
        <w:t xml:space="preserve"> data</w:t>
      </w:r>
      <w:r w:rsidR="00205318">
        <w:t>.</w:t>
      </w:r>
      <w:r w:rsidR="008D6A81">
        <w:t xml:space="preserve"> </w:t>
      </w:r>
      <w:r w:rsidR="00000806">
        <w:t xml:space="preserve">This hybrid model </w:t>
      </w:r>
      <w:r w:rsidR="001D7D9D">
        <w:t>achieved</w:t>
      </w:r>
      <w:r w:rsidR="00586370">
        <w:t xml:space="preserve"> </w:t>
      </w:r>
      <w:r w:rsidR="00D07C22">
        <w:t xml:space="preserve">great </w:t>
      </w:r>
      <w:r w:rsidR="00000806">
        <w:t xml:space="preserve">accuracy </w:t>
      </w:r>
      <w:r w:rsidR="00AB4659">
        <w:t>and interpretability</w:t>
      </w:r>
      <w:r w:rsidR="00000806">
        <w:t xml:space="preserve"> [</w:t>
      </w:r>
      <w:hyperlink r:id="rId8" w:history="1">
        <w:r w:rsidR="00000806" w:rsidRPr="008D4057">
          <w:rPr>
            <w:rStyle w:val="Hyperlink"/>
          </w:rPr>
          <w:t>19</w:t>
        </w:r>
      </w:hyperlink>
      <w:r w:rsidR="00000806">
        <w:t>].</w:t>
      </w:r>
    </w:p>
    <w:p w14:paraId="261BEA0F" w14:textId="2A4C3C77" w:rsidR="00000806" w:rsidRDefault="00000806" w:rsidP="00000806">
      <w:r>
        <w:t xml:space="preserve">Some </w:t>
      </w:r>
      <w:r w:rsidR="0023551D">
        <w:t>st</w:t>
      </w:r>
      <w:r w:rsidR="002E71DF">
        <w:t xml:space="preserve">udies only examined the Grey and White Matter </w:t>
      </w:r>
      <w:r w:rsidR="00746596">
        <w:t>regions of the MRI images</w:t>
      </w:r>
      <w:r>
        <w:t xml:space="preserve"> us</w:t>
      </w:r>
      <w:r w:rsidR="00746596">
        <w:t>ing</w:t>
      </w:r>
      <w:r>
        <w:t xml:space="preserve"> ensemble deep learning models </w:t>
      </w:r>
      <w:r w:rsidR="00470DE8">
        <w:t>rather</w:t>
      </w:r>
      <w:r>
        <w:t xml:space="preserve"> of analysing the whole MRI scan, </w:t>
      </w:r>
      <w:r w:rsidR="008D6A81">
        <w:t>as</w:t>
      </w:r>
      <w:r w:rsidR="00ED788A">
        <w:t xml:space="preserve"> a result the </w:t>
      </w:r>
      <w:r>
        <w:t xml:space="preserve">accuracy </w:t>
      </w:r>
      <w:r w:rsidR="00561C48">
        <w:t xml:space="preserve">increased </w:t>
      </w:r>
      <w:r>
        <w:t xml:space="preserve">to 94.7% [20]. </w:t>
      </w:r>
      <w:r w:rsidR="00561C48">
        <w:t>In order to</w:t>
      </w:r>
      <w:r w:rsidR="00E910C2">
        <w:t xml:space="preserve"> figure out which </w:t>
      </w:r>
      <w:r w:rsidR="0036302A">
        <w:t>regions</w:t>
      </w:r>
      <w:r w:rsidR="00E910C2">
        <w:t xml:space="preserve"> of the brain affected</w:t>
      </w:r>
      <w:r w:rsidR="0036302A">
        <w:t xml:space="preserve"> the model’s decisions</w:t>
      </w:r>
      <w:r w:rsidR="006E64C1">
        <w:t>, Scientists also</w:t>
      </w:r>
      <w:r w:rsidR="00433E78">
        <w:t xml:space="preserve"> utilized</w:t>
      </w:r>
      <w:r w:rsidR="00E910C2">
        <w:t xml:space="preserve"> </w:t>
      </w:r>
      <w:r w:rsidR="00433E78">
        <w:t>occlusion analysis.</w:t>
      </w:r>
    </w:p>
    <w:p w14:paraId="458D35E4" w14:textId="55E5BC9C" w:rsidR="00000806" w:rsidRDefault="00000806" w:rsidP="00000806">
      <w:proofErr w:type="gramStart"/>
      <w:r>
        <w:lastRenderedPageBreak/>
        <w:t>A</w:t>
      </w:r>
      <w:proofErr w:type="gramEnd"/>
      <w:r w:rsidR="000B3E7E">
        <w:t xml:space="preserve"> </w:t>
      </w:r>
      <w:r w:rsidR="00302689">
        <w:t>eight</w:t>
      </w:r>
      <w:r w:rsidR="00BA69F0">
        <w:t>-layer</w:t>
      </w:r>
      <w:r w:rsidR="00283E28">
        <w:t>ed</w:t>
      </w:r>
      <w:r w:rsidR="00BA69F0">
        <w:t xml:space="preserve"> CNN </w:t>
      </w:r>
      <w:r w:rsidR="00F54D15">
        <w:t>has been trained on 3D T1 weighted MRI images</w:t>
      </w:r>
      <w:r w:rsidR="006B2E0A">
        <w:t xml:space="preserve"> </w:t>
      </w:r>
      <w:r w:rsidR="00ED1831">
        <w:t xml:space="preserve">in order to differentiate </w:t>
      </w:r>
      <w:r w:rsidR="00B2658E">
        <w:t xml:space="preserve">between people </w:t>
      </w:r>
      <w:r w:rsidR="00302689">
        <w:t>with PD and Healthy.</w:t>
      </w:r>
      <w:r w:rsidR="00E60B6E">
        <w:t xml:space="preserve"> Wh</w:t>
      </w:r>
      <w:r w:rsidR="00344DAD">
        <w:t>ile</w:t>
      </w:r>
      <w:r w:rsidR="00E60B6E">
        <w:t xml:space="preserve"> they are t</w:t>
      </w:r>
      <w:r w:rsidR="00344DAD">
        <w:t xml:space="preserve">raining the model, they also used group and batch </w:t>
      </w:r>
      <w:r w:rsidR="005F3427">
        <w:t>normalization</w:t>
      </w:r>
      <w:r w:rsidR="00BF69D5">
        <w:t xml:space="preserve"> techniques to </w:t>
      </w:r>
      <w:r w:rsidR="008A3624">
        <w:t xml:space="preserve">increase the accuracy </w:t>
      </w:r>
      <w:r w:rsidR="00F23FAC">
        <w:t>up to 100%</w:t>
      </w:r>
      <w:r w:rsidR="00E60B6E">
        <w:t xml:space="preserve"> </w:t>
      </w:r>
      <w:r>
        <w:t>[</w:t>
      </w:r>
      <w:hyperlink r:id="rId9" w:history="1">
        <w:r w:rsidR="00E713BA" w:rsidRPr="00E713BA">
          <w:rPr>
            <w:rStyle w:val="Hyperlink"/>
          </w:rPr>
          <w:t>22</w:t>
        </w:r>
      </w:hyperlink>
      <w:r>
        <w:t>]. Similarly, T2-weighted MRI scans from the PPMI database</w:t>
      </w:r>
      <w:r w:rsidR="00F214EC">
        <w:t xml:space="preserve"> </w:t>
      </w:r>
      <w:r w:rsidR="00AA77DB">
        <w:t>t</w:t>
      </w:r>
      <w:r>
        <w:t>hey extracted the middle 500 slices of each scan and used them for classification [</w:t>
      </w:r>
      <w:hyperlink r:id="rId10" w:history="1">
        <w:r w:rsidRPr="00CA6C3D">
          <w:rPr>
            <w:rStyle w:val="Hyperlink"/>
          </w:rPr>
          <w:t>23</w:t>
        </w:r>
      </w:hyperlink>
      <w:r>
        <w:t>].</w:t>
      </w:r>
    </w:p>
    <w:p w14:paraId="55593CAD" w14:textId="2FA69F98" w:rsidR="00000806" w:rsidRDefault="00000806" w:rsidP="00000806">
      <w:r>
        <w:t xml:space="preserve">Other researchers explored </w:t>
      </w:r>
      <w:r w:rsidR="00022E37">
        <w:t xml:space="preserve">different </w:t>
      </w:r>
      <w:r w:rsidR="009A6201">
        <w:t xml:space="preserve">types of </w:t>
      </w:r>
      <w:r>
        <w:t>ML models to differentiate PD from</w:t>
      </w:r>
      <w:r w:rsidR="00192EC3">
        <w:t xml:space="preserve"> and above</w:t>
      </w:r>
      <w:r>
        <w:t xml:space="preserve"> non-proliferative osteoporosis (NPOD) based on </w:t>
      </w:r>
      <w:r w:rsidR="00404078">
        <w:t xml:space="preserve">different types of </w:t>
      </w:r>
      <w:r>
        <w:t xml:space="preserve">morphometric brain measurements </w:t>
      </w:r>
      <w:r w:rsidR="00404078">
        <w:t>as</w:t>
      </w:r>
      <w:r>
        <w:t xml:space="preserve"> cortical thickness and volumetric changes</w:t>
      </w:r>
      <w:r w:rsidR="008221D7">
        <w:t xml:space="preserve"> as of now</w:t>
      </w:r>
      <w:r>
        <w:t xml:space="preserve"> [</w:t>
      </w:r>
      <w:hyperlink r:id="rId11" w:history="1">
        <w:r w:rsidRPr="00EC171C">
          <w:rPr>
            <w:rStyle w:val="Hyperlink"/>
          </w:rPr>
          <w:t>24</w:t>
        </w:r>
      </w:hyperlink>
      <w:r>
        <w:t>]</w:t>
      </w:r>
      <w:r w:rsidR="008221D7">
        <w:t>,</w:t>
      </w:r>
      <w:r>
        <w:t>A separate study</w:t>
      </w:r>
      <w:r w:rsidR="00C42AA6">
        <w:t xml:space="preserve"> </w:t>
      </w:r>
      <w:r>
        <w:t xml:space="preserve">used ML </w:t>
      </w:r>
      <w:r w:rsidR="00B85468">
        <w:t xml:space="preserve">as </w:t>
      </w:r>
      <w:r>
        <w:t xml:space="preserve">to classify </w:t>
      </w:r>
      <w:proofErr w:type="spellStart"/>
      <w:r>
        <w:t>tumor</w:t>
      </w:r>
      <w:proofErr w:type="spellEnd"/>
      <w:r>
        <w:t xml:space="preserve"> locations in the brain based on MRI scans </w:t>
      </w:r>
      <w:r w:rsidR="00B85468">
        <w:t>for</w:t>
      </w:r>
      <w:r>
        <w:t xml:space="preserve"> 30 patients. They </w:t>
      </w:r>
      <w:r w:rsidR="004A7BD3">
        <w:t xml:space="preserve">have also </w:t>
      </w:r>
      <w:r>
        <w:t xml:space="preserve">applied preprocessing techniques </w:t>
      </w:r>
      <w:r w:rsidR="00B85468">
        <w:t xml:space="preserve">such as </w:t>
      </w:r>
      <w:r>
        <w:t xml:space="preserve">Social Group Optimization (SGO) </w:t>
      </w:r>
      <w:r w:rsidR="00B85468">
        <w:t>&amp;</w:t>
      </w:r>
      <w:r>
        <w:t xml:space="preserve"> Fuzzy-</w:t>
      </w:r>
      <w:proofErr w:type="spellStart"/>
      <w:r>
        <w:t>Tsallis</w:t>
      </w:r>
      <w:proofErr w:type="spellEnd"/>
      <w:r>
        <w:t xml:space="preserve"> thresholding, followed </w:t>
      </w:r>
      <w:r w:rsidR="00B85468">
        <w:t>up by</w:t>
      </w:r>
      <w:r>
        <w:t xml:space="preserve"> Level-Set Segmentation (LSS) to refine</w:t>
      </w:r>
      <w:r w:rsidR="00B85468">
        <w:t>d</w:t>
      </w:r>
      <w:r>
        <w:t xml:space="preserve"> </w:t>
      </w:r>
      <w:proofErr w:type="spellStart"/>
      <w:r>
        <w:t>tumor</w:t>
      </w:r>
      <w:proofErr w:type="spellEnd"/>
      <w:r>
        <w:t xml:space="preserve"> area extraction [25].</w:t>
      </w:r>
    </w:p>
    <w:p w14:paraId="2384979C" w14:textId="26E2CD41" w:rsidR="00000806" w:rsidRDefault="00000806" w:rsidP="00000806">
      <w:r w:rsidRPr="00000806">
        <w:rPr>
          <w:b/>
          <w:bCs/>
          <w:sz w:val="24"/>
          <w:szCs w:val="24"/>
        </w:rPr>
        <w:t xml:space="preserve">Studies Using SPECT </w:t>
      </w:r>
      <w:proofErr w:type="spellStart"/>
      <w:r w:rsidRPr="00000806">
        <w:rPr>
          <w:b/>
          <w:bCs/>
          <w:sz w:val="24"/>
          <w:szCs w:val="24"/>
        </w:rPr>
        <w:t>DaTscan</w:t>
      </w:r>
      <w:proofErr w:type="spellEnd"/>
      <w:r w:rsidRPr="00000806">
        <w:rPr>
          <w:b/>
          <w:bCs/>
          <w:sz w:val="24"/>
          <w:szCs w:val="24"/>
        </w:rPr>
        <w:t xml:space="preserve"> Data</w:t>
      </w:r>
    </w:p>
    <w:p w14:paraId="30B90806" w14:textId="2AE06E1F" w:rsidR="00000806" w:rsidRDefault="00000806" w:rsidP="00000806">
      <w:proofErr w:type="gramStart"/>
      <w:r>
        <w:t>Thakur[</w:t>
      </w:r>
      <w:proofErr w:type="gramEnd"/>
      <w:r>
        <w:t xml:space="preserve">11] developed a CNN model to </w:t>
      </w:r>
      <w:r w:rsidR="004A7BD3">
        <w:t>detect</w:t>
      </w:r>
      <w:r>
        <w:t xml:space="preserve"> key regions of interest (ROI) in </w:t>
      </w:r>
      <w:proofErr w:type="spellStart"/>
      <w:r>
        <w:t>Da</w:t>
      </w:r>
      <w:r w:rsidR="00E739E5">
        <w:t>T</w:t>
      </w:r>
      <w:r>
        <w:t>scan</w:t>
      </w:r>
      <w:proofErr w:type="spellEnd"/>
      <w:r>
        <w:t xml:space="preserve"> images for PD classification. They </w:t>
      </w:r>
      <w:r w:rsidR="004A7BD3">
        <w:t xml:space="preserve">also </w:t>
      </w:r>
      <w:r w:rsidR="00EA4A1B">
        <w:t>analysed</w:t>
      </w:r>
      <w:r>
        <w:t xml:space="preserve"> </w:t>
      </w:r>
      <w:r w:rsidR="004A7BD3">
        <w:t xml:space="preserve">total of </w:t>
      </w:r>
      <w:r>
        <w:t xml:space="preserve">1,390 </w:t>
      </w:r>
      <w:proofErr w:type="spellStart"/>
      <w:r>
        <w:t>DaTscan</w:t>
      </w:r>
      <w:proofErr w:type="spellEnd"/>
      <w:r>
        <w:t xml:space="preserve"> images using </w:t>
      </w:r>
      <w:proofErr w:type="gramStart"/>
      <w:r>
        <w:t>a</w:t>
      </w:r>
      <w:proofErr w:type="gramEnd"/>
      <w:r>
        <w:t xml:space="preserve"> </w:t>
      </w:r>
      <w:r w:rsidR="004A7BD3">
        <w:t xml:space="preserve">ultra </w:t>
      </w:r>
      <w:r>
        <w:t xml:space="preserve">soft-attention block based on DenseNet-121. Soft Attention Maps helped </w:t>
      </w:r>
      <w:r w:rsidR="00E739E5">
        <w:t xml:space="preserve">very much to </w:t>
      </w:r>
      <w:r>
        <w:t xml:space="preserve">highlight important areas </w:t>
      </w:r>
      <w:r w:rsidR="00E739E5">
        <w:t>on</w:t>
      </w:r>
      <w:r>
        <w:t xml:space="preserve"> the images, making the model’s predictions more</w:t>
      </w:r>
      <w:r w:rsidR="00E739E5">
        <w:t xml:space="preserve"> and more</w:t>
      </w:r>
      <w:r>
        <w:t xml:space="preserve"> explainable.</w:t>
      </w:r>
    </w:p>
    <w:p w14:paraId="4E42B369" w14:textId="1C6DEE72" w:rsidR="00000806" w:rsidRDefault="00000806" w:rsidP="00000806">
      <w:r>
        <w:t xml:space="preserve">Another study </w:t>
      </w:r>
      <w:r w:rsidR="00B072A3">
        <w:t xml:space="preserve">has </w:t>
      </w:r>
      <w:r>
        <w:t xml:space="preserve">introduced </w:t>
      </w:r>
      <w:r w:rsidR="00B072A3">
        <w:t>an</w:t>
      </w:r>
      <w:r>
        <w:t xml:space="preserve"> ensemble deep learning </w:t>
      </w:r>
      <w:r w:rsidR="00B072A3">
        <w:t>method</w:t>
      </w:r>
      <w:r>
        <w:t xml:space="preserve"> for predicting </w:t>
      </w:r>
      <w:r w:rsidR="00B072A3">
        <w:t xml:space="preserve">the </w:t>
      </w:r>
      <w:r>
        <w:t xml:space="preserve">PD progression. They </w:t>
      </w:r>
      <w:r w:rsidR="0066137A">
        <w:t xml:space="preserve">have </w:t>
      </w:r>
      <w:r>
        <w:t xml:space="preserve">used retrospective data </w:t>
      </w:r>
      <w:r w:rsidR="0066137A">
        <w:t>of</w:t>
      </w:r>
      <w:r>
        <w:t xml:space="preserve"> 198 PD patients</w:t>
      </w:r>
      <w:r w:rsidR="0066137A">
        <w:t xml:space="preserve"> &amp; </w:t>
      </w:r>
      <w:r>
        <w:t>split it into training (118), validation (40), and test (40) sets. Th</w:t>
      </w:r>
      <w:r w:rsidR="006A51AD">
        <w:t>is latest and advanced</w:t>
      </w:r>
      <w:r>
        <w:t xml:space="preserve"> model </w:t>
      </w:r>
      <w:r w:rsidR="00EA4A1B">
        <w:t>analyse</w:t>
      </w:r>
      <w:r>
        <w:t xml:space="preserve"> both </w:t>
      </w:r>
      <w:proofErr w:type="spellStart"/>
      <w:r>
        <w:t>DaTscan</w:t>
      </w:r>
      <w:proofErr w:type="spellEnd"/>
      <w:r>
        <w:t xml:space="preserve"> images </w:t>
      </w:r>
      <w:r w:rsidR="006A51AD">
        <w:t>&amp;</w:t>
      </w:r>
      <w:r>
        <w:t xml:space="preserve"> clinical motor</w:t>
      </w:r>
      <w:r w:rsidR="00E756C4">
        <w:t>,</w:t>
      </w:r>
      <w:r>
        <w:t xml:space="preserve"> assessments before</w:t>
      </w:r>
      <w:r w:rsidR="006A51AD">
        <w:t xml:space="preserve"> the</w:t>
      </w:r>
      <w:r>
        <w:t xml:space="preserve"> training </w:t>
      </w:r>
      <w:r w:rsidR="006A51AD">
        <w:t xml:space="preserve">of </w:t>
      </w:r>
      <w:r>
        <w:t>an ensemble of deep neural networks to predict patient outcomes over four years [</w:t>
      </w:r>
      <w:hyperlink r:id="rId12" w:history="1">
        <w:r w:rsidR="00742B4A" w:rsidRPr="00742B4A">
          <w:rPr>
            <w:rStyle w:val="Hyperlink"/>
          </w:rPr>
          <w:t>26</w:t>
        </w:r>
      </w:hyperlink>
      <w:r>
        <w:t>].</w:t>
      </w:r>
    </w:p>
    <w:p w14:paraId="6FDF253A" w14:textId="466A58C6" w:rsidR="00000806" w:rsidRDefault="00000806" w:rsidP="00000806">
      <w:r>
        <w:t>One CNN-based model focused on separating PD patients from healthy individuals using SPECT images</w:t>
      </w:r>
      <w:r w:rsidR="00E756C4">
        <w:t xml:space="preserve"> and</w:t>
      </w:r>
      <w:r w:rsidR="004E6D4A">
        <w:t xml:space="preserve"> helped to get report faster</w:t>
      </w:r>
      <w:r>
        <w:t>. Their dataset included 2,723 images (1,364 PD, 1,359 HC). They applied image normalization to enhance the ROIs and used tenfold cross-validation for evaluation [</w:t>
      </w:r>
      <w:hyperlink r:id="rId13" w:history="1">
        <w:r w:rsidRPr="00FE75B5">
          <w:rPr>
            <w:rStyle w:val="Hyperlink"/>
          </w:rPr>
          <w:t>27</w:t>
        </w:r>
      </w:hyperlink>
      <w:r>
        <w:t xml:space="preserve">]. Another study experimented with </w:t>
      </w:r>
      <w:r w:rsidR="004E6D4A">
        <w:t xml:space="preserve">6 </w:t>
      </w:r>
      <w:r>
        <w:t>interpretation techniques and four deep CNN models to make</w:t>
      </w:r>
      <w:r w:rsidR="00263CEC">
        <w:t xml:space="preserve"> the</w:t>
      </w:r>
      <w:r>
        <w:t xml:space="preserve"> PD detection more </w:t>
      </w:r>
      <w:r w:rsidR="00263CEC">
        <w:t xml:space="preserve">and more </w:t>
      </w:r>
      <w:r>
        <w:t>understandable for clinicians</w:t>
      </w:r>
      <w:r w:rsidR="00263CEC">
        <w:t xml:space="preserve"> and doctors,</w:t>
      </w:r>
      <w:r>
        <w:t xml:space="preserve"> [28].</w:t>
      </w:r>
    </w:p>
    <w:p w14:paraId="55DB562E" w14:textId="05CF60CB" w:rsidR="00000806" w:rsidRDefault="00000806" w:rsidP="00000806">
      <w:r>
        <w:t xml:space="preserve">Another research used </w:t>
      </w:r>
      <w:r w:rsidR="00263CEC">
        <w:t xml:space="preserve">a </w:t>
      </w:r>
      <w:r>
        <w:t>transfer</w:t>
      </w:r>
      <w:r w:rsidR="00263CEC">
        <w:t xml:space="preserve"> method</w:t>
      </w:r>
      <w:r>
        <w:t xml:space="preserve"> learning on a CNN (VGG16) trained on </w:t>
      </w:r>
      <w:proofErr w:type="spellStart"/>
      <w:r>
        <w:t>DaTscan</w:t>
      </w:r>
      <w:proofErr w:type="spellEnd"/>
      <w:r>
        <w:t xml:space="preserve"> images from the PPMI database, achieving 95.2% accuracy</w:t>
      </w:r>
      <w:r w:rsidR="00263CEC">
        <w:t xml:space="preserve"> also</w:t>
      </w:r>
      <w:r>
        <w:t xml:space="preserve"> They used Local Interpretable Model-Agnostic Explainer (LIME) to </w:t>
      </w:r>
      <w:r w:rsidR="00263CEC">
        <w:t xml:space="preserve">highly </w:t>
      </w:r>
      <w:r>
        <w:t>improve the model’s explainability, helping medical professionals trust</w:t>
      </w:r>
      <w:r w:rsidR="00263CEC">
        <w:t xml:space="preserve"> and</w:t>
      </w:r>
      <w:r>
        <w:t xml:space="preserve"> AI-based diagnoses [29].</w:t>
      </w:r>
    </w:p>
    <w:p w14:paraId="6463FA4B" w14:textId="4DD501FA" w:rsidR="00000806" w:rsidRDefault="00000806" w:rsidP="00000806">
      <w:r>
        <w:t xml:space="preserve">In a </w:t>
      </w:r>
      <w:r w:rsidR="00E47983">
        <w:t>unique,</w:t>
      </w:r>
      <w:r w:rsidR="00770D01">
        <w:t xml:space="preserve"> </w:t>
      </w:r>
      <w:r>
        <w:t xml:space="preserve">separate study, an artificial neural network (ANN) </w:t>
      </w:r>
      <w:r w:rsidR="00E47983">
        <w:t>had been</w:t>
      </w:r>
      <w:r>
        <w:t xml:space="preserve"> used along with image processing techniques to detect early-stage PD</w:t>
      </w:r>
      <w:r w:rsidR="00E47983">
        <w:t xml:space="preserve"> faster</w:t>
      </w:r>
      <w:r>
        <w:t xml:space="preserve">. The dataset included 200 SPECT scans (130 normal, 70 PD). They used sequential grassfire algorithm to segment the caudate </w:t>
      </w:r>
      <w:r w:rsidR="00E47983">
        <w:t>&amp;</w:t>
      </w:r>
      <w:r>
        <w:t xml:space="preserve"> putamen regions</w:t>
      </w:r>
      <w:r w:rsidR="000E60E8">
        <w:t>,</w:t>
      </w:r>
      <w:r w:rsidR="00770D01">
        <w:t xml:space="preserve"> </w:t>
      </w:r>
      <w:r>
        <w:t>before training the ANN for classification</w:t>
      </w:r>
      <w:r w:rsidR="00E47983">
        <w:t xml:space="preserve"> and th</w:t>
      </w:r>
      <w:r w:rsidR="000E60E8">
        <w:t xml:space="preserve">is method was also very </w:t>
      </w:r>
      <w:proofErr w:type="spellStart"/>
      <w:r w:rsidR="000E60E8">
        <w:t>effiecient</w:t>
      </w:r>
      <w:proofErr w:type="spellEnd"/>
      <w:r w:rsidR="000E60E8">
        <w:t>.</w:t>
      </w:r>
      <w:r>
        <w:t xml:space="preserve"> [30].</w:t>
      </w:r>
    </w:p>
    <w:p w14:paraId="31ACFBBD" w14:textId="54D2D35C" w:rsidR="00000806" w:rsidRDefault="00000806" w:rsidP="00000806">
      <w:r>
        <w:t xml:space="preserve">Other studies introduced </w:t>
      </w:r>
      <w:r w:rsidR="000E60E8">
        <w:t xml:space="preserve">different </w:t>
      </w:r>
      <w:r>
        <w:t xml:space="preserve">3D CNN models </w:t>
      </w:r>
      <w:r w:rsidR="000E60E8">
        <w:t xml:space="preserve">that are </w:t>
      </w:r>
      <w:r>
        <w:t>trained to distinguish PD from healthy controls. To avoid overfitting</w:t>
      </w:r>
      <w:r w:rsidR="000E60E8">
        <w:t xml:space="preserve"> and clumsiness</w:t>
      </w:r>
      <w:r>
        <w:t>, they used data augmentation techniques on sagittal plane images [</w:t>
      </w:r>
      <w:hyperlink r:id="rId14" w:history="1">
        <w:r w:rsidRPr="00B17E0E">
          <w:rPr>
            <w:rStyle w:val="Hyperlink"/>
          </w:rPr>
          <w:t>33</w:t>
        </w:r>
      </w:hyperlink>
      <w:r>
        <w:t xml:space="preserve">]. Some </w:t>
      </w:r>
      <w:r w:rsidR="000E60E8">
        <w:t xml:space="preserve">of the </w:t>
      </w:r>
      <w:r>
        <w:t xml:space="preserve">ANN-based models focused on recognizing patterns in key brain regions, mimicking how human experts </w:t>
      </w:r>
      <w:r w:rsidR="00EA4A1B">
        <w:t>analyse</w:t>
      </w:r>
      <w:r>
        <w:t xml:space="preserve"> medical scans</w:t>
      </w:r>
      <w:r w:rsidR="000E60E8">
        <w:t xml:space="preserve"> and </w:t>
      </w:r>
      <w:r w:rsidR="00F247A9">
        <w:t>Reports</w:t>
      </w:r>
      <w:r>
        <w:t>. These AI models showed promising results in improving PD diagnosis</w:t>
      </w:r>
      <w:r w:rsidR="00F247A9">
        <w:t xml:space="preserve"> and Help</w:t>
      </w:r>
      <w:r w:rsidR="00492401">
        <w:t>s</w:t>
      </w:r>
      <w:r w:rsidR="00F247A9">
        <w:t xml:space="preserve"> Medical S</w:t>
      </w:r>
      <w:r w:rsidR="00492401">
        <w:t>ector a lot.</w:t>
      </w:r>
    </w:p>
    <w:p w14:paraId="014CADBB" w14:textId="376897FD" w:rsidR="00000806" w:rsidRPr="00000806" w:rsidRDefault="00000806" w:rsidP="00000806">
      <w:pPr>
        <w:rPr>
          <w:sz w:val="24"/>
          <w:szCs w:val="24"/>
        </w:rPr>
      </w:pPr>
      <w:r w:rsidRPr="00000806">
        <w:rPr>
          <w:b/>
          <w:bCs/>
          <w:sz w:val="24"/>
          <w:szCs w:val="24"/>
        </w:rPr>
        <w:t xml:space="preserve">Novel Contributions </w:t>
      </w:r>
    </w:p>
    <w:p w14:paraId="3A68D15E" w14:textId="40232A85" w:rsidR="00000806" w:rsidRDefault="00000806" w:rsidP="00000806">
      <w:r>
        <w:t xml:space="preserve">In this study, we propose four deep learning models optimized </w:t>
      </w:r>
      <w:r w:rsidR="00492401">
        <w:t>which used</w:t>
      </w:r>
      <w:r>
        <w:t xml:space="preserve"> Grey Wolf Optimization (GWO): GWO-VGG16, GWO-</w:t>
      </w:r>
      <w:proofErr w:type="spellStart"/>
      <w:r>
        <w:t>DenseNet</w:t>
      </w:r>
      <w:proofErr w:type="spellEnd"/>
      <w:r>
        <w:t>, GWO-</w:t>
      </w:r>
      <w:proofErr w:type="spellStart"/>
      <w:r>
        <w:t>DenseNet</w:t>
      </w:r>
      <w:proofErr w:type="spellEnd"/>
      <w:r w:rsidR="00EA4A1B">
        <w:t xml:space="preserve"> </w:t>
      </w:r>
      <w:r>
        <w:t>+</w:t>
      </w:r>
      <w:r w:rsidR="00EA4A1B">
        <w:t xml:space="preserve"> </w:t>
      </w:r>
      <w:r>
        <w:t xml:space="preserve">LSTM, and GWO-InceptionV3. </w:t>
      </w:r>
      <w:r w:rsidR="00770D01">
        <w:t>Additionally,</w:t>
      </w:r>
      <w:r w:rsidR="00492401">
        <w:t xml:space="preserve"> </w:t>
      </w:r>
      <w:r>
        <w:lastRenderedPageBreak/>
        <w:t xml:space="preserve">we introduce a hybrid </w:t>
      </w:r>
      <w:r w:rsidR="00492401">
        <w:t xml:space="preserve">data </w:t>
      </w:r>
      <w:r>
        <w:t>model (GWO-VGG16+InceptionV3) that</w:t>
      </w:r>
      <w:r w:rsidR="00492401">
        <w:t xml:space="preserve"> even</w:t>
      </w:r>
      <w:r>
        <w:t xml:space="preserve"> integrates multiple architectures for better PD detection. </w:t>
      </w:r>
      <w:proofErr w:type="spellStart"/>
      <w:r>
        <w:t>Unl</w:t>
      </w:r>
      <w:r w:rsidR="00492401">
        <w:t>ik</w:t>
      </w:r>
      <w:proofErr w:type="spellEnd"/>
      <w:r w:rsidR="00492401">
        <w:t xml:space="preserve"> the</w:t>
      </w:r>
      <w:r>
        <w:t xml:space="preserve"> previous studies, our models are applied to both T1, T2-weighted MRI, </w:t>
      </w:r>
      <w:r w:rsidR="00C71344">
        <w:t>&amp;</w:t>
      </w:r>
      <w:r>
        <w:t xml:space="preserve"> SPECT </w:t>
      </w:r>
      <w:proofErr w:type="spellStart"/>
      <w:r>
        <w:t>DaTscan</w:t>
      </w:r>
      <w:proofErr w:type="spellEnd"/>
      <w:r>
        <w:t xml:space="preserve"> datasets. Furthermore, this study tackles a</w:t>
      </w:r>
      <w:r w:rsidR="00C71344">
        <w:t xml:space="preserve"> major</w:t>
      </w:r>
      <w:r>
        <w:t xml:space="preserve"> issue where empty tuples </w:t>
      </w:r>
      <w:r w:rsidR="00C71344">
        <w:t xml:space="preserve">would </w:t>
      </w:r>
      <w:r>
        <w:t>reduce model performance</w:t>
      </w:r>
      <w:r w:rsidR="00C71344">
        <w:t>,</w:t>
      </w:r>
      <w:r w:rsidR="00770D01">
        <w:t xml:space="preserve"> </w:t>
      </w:r>
      <w:r>
        <w:t>something not explicitly addressed in prior research.</w:t>
      </w:r>
    </w:p>
    <w:p w14:paraId="10352433" w14:textId="77777777" w:rsidR="00EA4A1B" w:rsidRDefault="00EA4A1B" w:rsidP="00000806"/>
    <w:p w14:paraId="4749F9FC" w14:textId="77777777" w:rsidR="00EA4A1B" w:rsidRDefault="00EA4A1B" w:rsidP="00000806">
      <w:pPr>
        <w:pBdr>
          <w:bottom w:val="single" w:sz="6" w:space="1" w:color="auto"/>
        </w:pBdr>
      </w:pPr>
    </w:p>
    <w:p w14:paraId="29260C46" w14:textId="11F38788" w:rsidR="00EA4A1B" w:rsidRPr="00B56979" w:rsidRDefault="00A10249" w:rsidP="00000806">
      <w:pPr>
        <w:rPr>
          <w:b/>
          <w:bCs/>
        </w:rPr>
      </w:pPr>
      <w:r w:rsidRPr="00B56979">
        <w:rPr>
          <w:b/>
          <w:bCs/>
        </w:rPr>
        <w:t>TEAM:</w:t>
      </w:r>
    </w:p>
    <w:p w14:paraId="6C3BAB4B" w14:textId="6FA4CA92" w:rsidR="00EA4A1B" w:rsidRDefault="00EA4A1B" w:rsidP="00000806">
      <w:r>
        <w:t>GOKUL NANDAN (E22CSEU1739)</w:t>
      </w:r>
    </w:p>
    <w:p w14:paraId="28D53411" w14:textId="4EF33362" w:rsidR="00EA4A1B" w:rsidRDefault="00EA4A1B" w:rsidP="00000806">
      <w:r>
        <w:t>VAMSH REDDY (E22CSEU0838)</w:t>
      </w:r>
    </w:p>
    <w:p w14:paraId="23C071B0" w14:textId="6807443B" w:rsidR="00EA4A1B" w:rsidRDefault="00EA4A1B" w:rsidP="00000806">
      <w:r>
        <w:t>KARKALA VIGNESH REDDY (E22CSEU1695)</w:t>
      </w:r>
    </w:p>
    <w:p w14:paraId="2E1B37DC" w14:textId="77777777" w:rsidR="00EA4A1B" w:rsidRDefault="00EA4A1B" w:rsidP="00750D8C">
      <w:pPr>
        <w:pStyle w:val="Heading3"/>
        <w:ind w:left="720" w:right="1777" w:hanging="720"/>
      </w:pPr>
      <w:r>
        <w:t>References</w:t>
      </w:r>
    </w:p>
    <w:p w14:paraId="653AB3E2"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Michael J. For Foundation for Parkinson Research, Parkinson’s disease causes, (Retrieved from </w:t>
      </w:r>
      <w:hyperlink r:id="rId15">
        <w:r>
          <w:rPr>
            <w:rFonts w:ascii="Calibri" w:eastAsia="Calibri" w:hAnsi="Calibri" w:cs="Calibri"/>
            <w:color w:val="0000FF"/>
            <w:sz w:val="15"/>
          </w:rPr>
          <w:t xml:space="preserve">https:// www. </w:t>
        </w:r>
        <w:proofErr w:type="spellStart"/>
        <w:r>
          <w:rPr>
            <w:rFonts w:ascii="Calibri" w:eastAsia="Calibri" w:hAnsi="Calibri" w:cs="Calibri"/>
            <w:color w:val="0000FF"/>
            <w:sz w:val="15"/>
          </w:rPr>
          <w:t>micha</w:t>
        </w:r>
        <w:proofErr w:type="spellEnd"/>
        <w:r>
          <w:rPr>
            <w:rFonts w:ascii="Calibri" w:eastAsia="Calibri" w:hAnsi="Calibri" w:cs="Calibri"/>
            <w:color w:val="0000FF"/>
            <w:sz w:val="15"/>
          </w:rPr>
          <w:t xml:space="preserve"> </w:t>
        </w:r>
        <w:proofErr w:type="spellStart"/>
        <w:r>
          <w:rPr>
            <w:rFonts w:ascii="Calibri" w:eastAsia="Calibri" w:hAnsi="Calibri" w:cs="Calibri"/>
            <w:color w:val="0000FF"/>
            <w:sz w:val="15"/>
          </w:rPr>
          <w:t>eljfox</w:t>
        </w:r>
        <w:proofErr w:type="spellEnd"/>
        <w:r>
          <w:rPr>
            <w:rFonts w:ascii="Calibri" w:eastAsia="Calibri" w:hAnsi="Calibri" w:cs="Calibri"/>
            <w:color w:val="0000FF"/>
            <w:sz w:val="15"/>
          </w:rPr>
          <w:t xml:space="preserve">. org/ </w:t>
        </w:r>
        <w:proofErr w:type="spellStart"/>
        <w:r>
          <w:rPr>
            <w:rFonts w:ascii="Calibri" w:eastAsia="Calibri" w:hAnsi="Calibri" w:cs="Calibri"/>
            <w:color w:val="0000FF"/>
            <w:sz w:val="15"/>
          </w:rPr>
          <w:t>under stand</w:t>
        </w:r>
        <w:proofErr w:type="spellEnd"/>
        <w:r>
          <w:rPr>
            <w:rFonts w:ascii="Calibri" w:eastAsia="Calibri" w:hAnsi="Calibri" w:cs="Calibri"/>
            <w:color w:val="0000FF"/>
            <w:sz w:val="15"/>
          </w:rPr>
          <w:t xml:space="preserve"> </w:t>
        </w:r>
        <w:proofErr w:type="spellStart"/>
        <w:r>
          <w:rPr>
            <w:rFonts w:ascii="Calibri" w:eastAsia="Calibri" w:hAnsi="Calibri" w:cs="Calibri"/>
            <w:color w:val="0000FF"/>
            <w:sz w:val="15"/>
          </w:rPr>
          <w:t>ing</w:t>
        </w:r>
        <w:proofErr w:type="spellEnd"/>
        <w:r>
          <w:rPr>
            <w:rFonts w:ascii="Calibri" w:eastAsia="Calibri" w:hAnsi="Calibri" w:cs="Calibri"/>
            <w:color w:val="0000FF"/>
            <w:sz w:val="15"/>
          </w:rPr>
          <w:t>-</w:t>
        </w:r>
      </w:hyperlink>
      <w:r>
        <w:rPr>
          <w:rFonts w:ascii="Calibri" w:eastAsia="Calibri" w:hAnsi="Calibri" w:cs="Calibri"/>
          <w:color w:val="0000FF"/>
          <w:sz w:val="15"/>
        </w:rPr>
        <w:t xml:space="preserve"> </w:t>
      </w:r>
      <w:hyperlink r:id="rId16">
        <w:proofErr w:type="spellStart"/>
        <w:r>
          <w:rPr>
            <w:rFonts w:ascii="Calibri" w:eastAsia="Calibri" w:hAnsi="Calibri" w:cs="Calibri"/>
            <w:color w:val="0000FF"/>
            <w:sz w:val="15"/>
          </w:rPr>
          <w:t>parki</w:t>
        </w:r>
        <w:proofErr w:type="spellEnd"/>
        <w:r>
          <w:rPr>
            <w:rFonts w:ascii="Calibri" w:eastAsia="Calibri" w:hAnsi="Calibri" w:cs="Calibri"/>
            <w:color w:val="0000FF"/>
            <w:sz w:val="15"/>
          </w:rPr>
          <w:t xml:space="preserve"> </w:t>
        </w:r>
        <w:proofErr w:type="spellStart"/>
        <w:r>
          <w:rPr>
            <w:rFonts w:ascii="Calibri" w:eastAsia="Calibri" w:hAnsi="Calibri" w:cs="Calibri"/>
            <w:color w:val="0000FF"/>
            <w:sz w:val="15"/>
          </w:rPr>
          <w:t>nsons</w:t>
        </w:r>
        <w:proofErr w:type="spellEnd"/>
        <w:r>
          <w:rPr>
            <w:rFonts w:ascii="Calibri" w:eastAsia="Calibri" w:hAnsi="Calibri" w:cs="Calibri"/>
            <w:color w:val="0000FF"/>
            <w:sz w:val="15"/>
          </w:rPr>
          <w:t>/ living- with- pd. html</w:t>
        </w:r>
      </w:hyperlink>
      <w:r>
        <w:rPr>
          <w:rFonts w:ascii="Calibri" w:eastAsia="Calibri" w:hAnsi="Calibri" w:cs="Calibri"/>
          <w:sz w:val="15"/>
        </w:rPr>
        <w:t>), 12 April 2023.</w:t>
      </w:r>
    </w:p>
    <w:p w14:paraId="1813D173"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Bhat S, Acharya UR, Hagiwara Y, Dadmehr N, Adeli H. Parkinson’s disease: cause factors, measurable indicators, and early diagnosis. </w:t>
      </w:r>
      <w:proofErr w:type="spellStart"/>
      <w:r>
        <w:rPr>
          <w:rFonts w:ascii="Calibri" w:eastAsia="Calibri" w:hAnsi="Calibri" w:cs="Calibri"/>
          <w:sz w:val="15"/>
        </w:rPr>
        <w:t>Comput</w:t>
      </w:r>
      <w:proofErr w:type="spellEnd"/>
      <w:r>
        <w:rPr>
          <w:rFonts w:ascii="Calibri" w:eastAsia="Calibri" w:hAnsi="Calibri" w:cs="Calibri"/>
          <w:sz w:val="15"/>
        </w:rPr>
        <w:t xml:space="preserve"> Biol Med. </w:t>
      </w:r>
      <w:proofErr w:type="gramStart"/>
      <w:r>
        <w:rPr>
          <w:rFonts w:ascii="Calibri" w:eastAsia="Calibri" w:hAnsi="Calibri" w:cs="Calibri"/>
          <w:sz w:val="15"/>
        </w:rPr>
        <w:t>2018;102:234</w:t>
      </w:r>
      <w:proofErr w:type="gramEnd"/>
      <w:r>
        <w:rPr>
          <w:rFonts w:ascii="Calibri" w:eastAsia="Calibri" w:hAnsi="Calibri" w:cs="Calibri"/>
          <w:sz w:val="15"/>
        </w:rPr>
        <w:t>–41.</w:t>
      </w:r>
    </w:p>
    <w:p w14:paraId="4B56F547" w14:textId="77777777" w:rsidR="00EA4A1B" w:rsidRDefault="00EA4A1B" w:rsidP="00750D8C">
      <w:pPr>
        <w:numPr>
          <w:ilvl w:val="0"/>
          <w:numId w:val="1"/>
        </w:numPr>
        <w:spacing w:after="4" w:line="248" w:lineRule="auto"/>
        <w:ind w:left="720" w:right="15" w:hanging="720"/>
      </w:pPr>
      <w:proofErr w:type="spellStart"/>
      <w:r>
        <w:rPr>
          <w:rFonts w:ascii="Calibri" w:eastAsia="Calibri" w:hAnsi="Calibri" w:cs="Calibri"/>
          <w:sz w:val="15"/>
        </w:rPr>
        <w:t>Abdulhay</w:t>
      </w:r>
      <w:proofErr w:type="spellEnd"/>
      <w:r>
        <w:rPr>
          <w:rFonts w:ascii="Calibri" w:eastAsia="Calibri" w:hAnsi="Calibri" w:cs="Calibri"/>
          <w:sz w:val="15"/>
        </w:rPr>
        <w:t xml:space="preserve"> E, Arunkumar N, </w:t>
      </w:r>
      <w:proofErr w:type="spellStart"/>
      <w:r>
        <w:rPr>
          <w:rFonts w:ascii="Calibri" w:eastAsia="Calibri" w:hAnsi="Calibri" w:cs="Calibri"/>
          <w:sz w:val="15"/>
        </w:rPr>
        <w:t>Kumaravelu</w:t>
      </w:r>
      <w:proofErr w:type="spellEnd"/>
      <w:r>
        <w:rPr>
          <w:rFonts w:ascii="Calibri" w:eastAsia="Calibri" w:hAnsi="Calibri" w:cs="Calibri"/>
          <w:sz w:val="15"/>
        </w:rPr>
        <w:t xml:space="preserve"> N, </w:t>
      </w:r>
      <w:proofErr w:type="spellStart"/>
      <w:r>
        <w:rPr>
          <w:rFonts w:ascii="Calibri" w:eastAsia="Calibri" w:hAnsi="Calibri" w:cs="Calibri"/>
          <w:sz w:val="15"/>
        </w:rPr>
        <w:t>Vellaiappan</w:t>
      </w:r>
      <w:proofErr w:type="spellEnd"/>
      <w:r>
        <w:rPr>
          <w:rFonts w:ascii="Calibri" w:eastAsia="Calibri" w:hAnsi="Calibri" w:cs="Calibri"/>
          <w:sz w:val="15"/>
        </w:rPr>
        <w:t xml:space="preserve"> E, Venkatraman V. Gait and tremor investigation using machine learning techniques for the diagnosis of Parkinson disease. </w:t>
      </w:r>
      <w:proofErr w:type="spellStart"/>
      <w:r>
        <w:rPr>
          <w:rFonts w:ascii="Calibri" w:eastAsia="Calibri" w:hAnsi="Calibri" w:cs="Calibri"/>
          <w:sz w:val="15"/>
        </w:rPr>
        <w:t>Futur</w:t>
      </w:r>
      <w:proofErr w:type="spellEnd"/>
      <w:r>
        <w:rPr>
          <w:rFonts w:ascii="Calibri" w:eastAsia="Calibri" w:hAnsi="Calibri" w:cs="Calibri"/>
          <w:sz w:val="15"/>
        </w:rPr>
        <w:t xml:space="preserve"> Gener </w:t>
      </w:r>
      <w:proofErr w:type="spellStart"/>
      <w:r>
        <w:rPr>
          <w:rFonts w:ascii="Calibri" w:eastAsia="Calibri" w:hAnsi="Calibri" w:cs="Calibri"/>
          <w:sz w:val="15"/>
        </w:rPr>
        <w:t>Comput</w:t>
      </w:r>
      <w:proofErr w:type="spellEnd"/>
      <w:r>
        <w:rPr>
          <w:rFonts w:ascii="Calibri" w:eastAsia="Calibri" w:hAnsi="Calibri" w:cs="Calibri"/>
          <w:sz w:val="15"/>
        </w:rPr>
        <w:t xml:space="preserve"> Syst. </w:t>
      </w:r>
      <w:proofErr w:type="gramStart"/>
      <w:r>
        <w:rPr>
          <w:rFonts w:ascii="Calibri" w:eastAsia="Calibri" w:hAnsi="Calibri" w:cs="Calibri"/>
          <w:sz w:val="15"/>
        </w:rPr>
        <w:t>2018;83:366</w:t>
      </w:r>
      <w:proofErr w:type="gramEnd"/>
      <w:r>
        <w:rPr>
          <w:rFonts w:ascii="Calibri" w:eastAsia="Calibri" w:hAnsi="Calibri" w:cs="Calibri"/>
          <w:sz w:val="15"/>
        </w:rPr>
        <w:t>–73.</w:t>
      </w:r>
    </w:p>
    <w:p w14:paraId="620C9017" w14:textId="77777777" w:rsidR="00EA4A1B" w:rsidRDefault="00EA4A1B" w:rsidP="00750D8C">
      <w:pPr>
        <w:numPr>
          <w:ilvl w:val="0"/>
          <w:numId w:val="1"/>
        </w:numPr>
        <w:spacing w:after="4" w:line="248" w:lineRule="auto"/>
        <w:ind w:left="720" w:right="15" w:hanging="720"/>
      </w:pPr>
      <w:proofErr w:type="spellStart"/>
      <w:r>
        <w:rPr>
          <w:rFonts w:ascii="Calibri" w:eastAsia="Calibri" w:hAnsi="Calibri" w:cs="Calibri"/>
          <w:sz w:val="15"/>
        </w:rPr>
        <w:t>Lundervold</w:t>
      </w:r>
      <w:proofErr w:type="spellEnd"/>
      <w:r>
        <w:rPr>
          <w:rFonts w:ascii="Calibri" w:eastAsia="Calibri" w:hAnsi="Calibri" w:cs="Calibri"/>
          <w:sz w:val="15"/>
        </w:rPr>
        <w:t xml:space="preserve"> AS, </w:t>
      </w:r>
      <w:proofErr w:type="spellStart"/>
      <w:r>
        <w:rPr>
          <w:rFonts w:ascii="Calibri" w:eastAsia="Calibri" w:hAnsi="Calibri" w:cs="Calibri"/>
          <w:sz w:val="15"/>
        </w:rPr>
        <w:t>Lundervold</w:t>
      </w:r>
      <w:proofErr w:type="spellEnd"/>
      <w:r>
        <w:rPr>
          <w:rFonts w:ascii="Calibri" w:eastAsia="Calibri" w:hAnsi="Calibri" w:cs="Calibri"/>
          <w:sz w:val="15"/>
        </w:rPr>
        <w:t xml:space="preserve"> A. An overview of deep learning in medical imaging focusing on MRI. Z Med Phys. 2019;29(2):102–27.</w:t>
      </w:r>
    </w:p>
    <w:p w14:paraId="1700A065"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Acharya UK, Kumar S. Particle swarm optimized </w:t>
      </w:r>
      <w:proofErr w:type="gramStart"/>
      <w:r>
        <w:rPr>
          <w:rFonts w:ascii="Calibri" w:eastAsia="Calibri" w:hAnsi="Calibri" w:cs="Calibri"/>
          <w:sz w:val="15"/>
        </w:rPr>
        <w:t>texture based</w:t>
      </w:r>
      <w:proofErr w:type="gramEnd"/>
      <w:r>
        <w:rPr>
          <w:rFonts w:ascii="Calibri" w:eastAsia="Calibri" w:hAnsi="Calibri" w:cs="Calibri"/>
          <w:sz w:val="15"/>
        </w:rPr>
        <w:t xml:space="preserve"> histogram equalization (PSOTHE) for MRI brain image enhancement. Optik, Science Direct. </w:t>
      </w:r>
      <w:proofErr w:type="gramStart"/>
      <w:r>
        <w:rPr>
          <w:rFonts w:ascii="Calibri" w:eastAsia="Calibri" w:hAnsi="Calibri" w:cs="Calibri"/>
          <w:sz w:val="15"/>
        </w:rPr>
        <w:t>2020;224:165760</w:t>
      </w:r>
      <w:proofErr w:type="gramEnd"/>
      <w:r>
        <w:rPr>
          <w:rFonts w:ascii="Calibri" w:eastAsia="Calibri" w:hAnsi="Calibri" w:cs="Calibri"/>
          <w:sz w:val="15"/>
        </w:rPr>
        <w:t xml:space="preserve">. </w:t>
      </w:r>
      <w:hyperlink r:id="rId17">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1016/j. </w:t>
        </w:r>
        <w:proofErr w:type="spellStart"/>
        <w:r>
          <w:rPr>
            <w:rFonts w:ascii="Calibri" w:eastAsia="Calibri" w:hAnsi="Calibri" w:cs="Calibri"/>
            <w:color w:val="0000FF"/>
            <w:sz w:val="15"/>
          </w:rPr>
          <w:t>ijleo</w:t>
        </w:r>
        <w:proofErr w:type="spellEnd"/>
        <w:r>
          <w:rPr>
            <w:rFonts w:ascii="Calibri" w:eastAsia="Calibri" w:hAnsi="Calibri" w:cs="Calibri"/>
            <w:color w:val="0000FF"/>
            <w:sz w:val="15"/>
          </w:rPr>
          <w:t>. 2020. 165760</w:t>
        </w:r>
      </w:hyperlink>
      <w:r>
        <w:rPr>
          <w:rFonts w:ascii="Calibri" w:eastAsia="Calibri" w:hAnsi="Calibri" w:cs="Calibri"/>
          <w:sz w:val="15"/>
        </w:rPr>
        <w:t>.</w:t>
      </w:r>
    </w:p>
    <w:p w14:paraId="0E15F499" w14:textId="77777777" w:rsidR="00EA4A1B" w:rsidRDefault="00EA4A1B" w:rsidP="00750D8C">
      <w:pPr>
        <w:numPr>
          <w:ilvl w:val="0"/>
          <w:numId w:val="1"/>
        </w:numPr>
        <w:spacing w:after="4" w:line="248" w:lineRule="auto"/>
        <w:ind w:left="720" w:right="15" w:hanging="720"/>
      </w:pPr>
      <w:proofErr w:type="spellStart"/>
      <w:r>
        <w:rPr>
          <w:rFonts w:ascii="Calibri" w:eastAsia="Calibri" w:hAnsi="Calibri" w:cs="Calibri"/>
          <w:sz w:val="15"/>
        </w:rPr>
        <w:t>Mirjalili</w:t>
      </w:r>
      <w:proofErr w:type="spellEnd"/>
      <w:r>
        <w:rPr>
          <w:rFonts w:ascii="Calibri" w:eastAsia="Calibri" w:hAnsi="Calibri" w:cs="Calibri"/>
          <w:sz w:val="15"/>
        </w:rPr>
        <w:t xml:space="preserve"> S, </w:t>
      </w:r>
      <w:proofErr w:type="spellStart"/>
      <w:r>
        <w:rPr>
          <w:rFonts w:ascii="Calibri" w:eastAsia="Calibri" w:hAnsi="Calibri" w:cs="Calibri"/>
          <w:sz w:val="15"/>
        </w:rPr>
        <w:t>Mirjalili</w:t>
      </w:r>
      <w:proofErr w:type="spellEnd"/>
      <w:r>
        <w:rPr>
          <w:rFonts w:ascii="Calibri" w:eastAsia="Calibri" w:hAnsi="Calibri" w:cs="Calibri"/>
          <w:sz w:val="15"/>
        </w:rPr>
        <w:t xml:space="preserve"> SM, Lewis A. Grey wolf optimizer. Adv Eng </w:t>
      </w:r>
      <w:proofErr w:type="spellStart"/>
      <w:r>
        <w:rPr>
          <w:rFonts w:ascii="Calibri" w:eastAsia="Calibri" w:hAnsi="Calibri" w:cs="Calibri"/>
          <w:sz w:val="15"/>
        </w:rPr>
        <w:t>Softw</w:t>
      </w:r>
      <w:proofErr w:type="spellEnd"/>
      <w:r>
        <w:rPr>
          <w:rFonts w:ascii="Calibri" w:eastAsia="Calibri" w:hAnsi="Calibri" w:cs="Calibri"/>
          <w:sz w:val="15"/>
        </w:rPr>
        <w:t xml:space="preserve">. </w:t>
      </w:r>
      <w:proofErr w:type="gramStart"/>
      <w:r>
        <w:rPr>
          <w:rFonts w:ascii="Calibri" w:eastAsia="Calibri" w:hAnsi="Calibri" w:cs="Calibri"/>
          <w:sz w:val="15"/>
        </w:rPr>
        <w:t>2014;69:46</w:t>
      </w:r>
      <w:proofErr w:type="gramEnd"/>
      <w:r>
        <w:rPr>
          <w:rFonts w:ascii="Calibri" w:eastAsia="Calibri" w:hAnsi="Calibri" w:cs="Calibri"/>
          <w:sz w:val="15"/>
        </w:rPr>
        <w:t>–61. Elsevier.</w:t>
      </w:r>
    </w:p>
    <w:p w14:paraId="7B554401"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Dorigo M, </w:t>
      </w:r>
      <w:proofErr w:type="spellStart"/>
      <w:r>
        <w:rPr>
          <w:rFonts w:ascii="Calibri" w:eastAsia="Calibri" w:hAnsi="Calibri" w:cs="Calibri"/>
          <w:sz w:val="15"/>
        </w:rPr>
        <w:t>Birattari</w:t>
      </w:r>
      <w:proofErr w:type="spellEnd"/>
      <w:r>
        <w:rPr>
          <w:rFonts w:ascii="Calibri" w:eastAsia="Calibri" w:hAnsi="Calibri" w:cs="Calibri"/>
          <w:sz w:val="15"/>
        </w:rPr>
        <w:t xml:space="preserve"> M, </w:t>
      </w:r>
      <w:proofErr w:type="spellStart"/>
      <w:r>
        <w:rPr>
          <w:rFonts w:ascii="Calibri" w:eastAsia="Calibri" w:hAnsi="Calibri" w:cs="Calibri"/>
          <w:sz w:val="15"/>
        </w:rPr>
        <w:t>Stutzle</w:t>
      </w:r>
      <w:proofErr w:type="spellEnd"/>
      <w:r>
        <w:rPr>
          <w:rFonts w:ascii="Calibri" w:eastAsia="Calibri" w:hAnsi="Calibri" w:cs="Calibri"/>
          <w:sz w:val="15"/>
        </w:rPr>
        <w:t xml:space="preserve"> T. Ant colony optimization. IEEE </w:t>
      </w:r>
      <w:proofErr w:type="spellStart"/>
      <w:r>
        <w:rPr>
          <w:rFonts w:ascii="Calibri" w:eastAsia="Calibri" w:hAnsi="Calibri" w:cs="Calibri"/>
          <w:sz w:val="15"/>
        </w:rPr>
        <w:t>Comput</w:t>
      </w:r>
      <w:proofErr w:type="spellEnd"/>
      <w:r>
        <w:rPr>
          <w:rFonts w:ascii="Calibri" w:eastAsia="Calibri" w:hAnsi="Calibri" w:cs="Calibri"/>
          <w:sz w:val="15"/>
        </w:rPr>
        <w:t xml:space="preserve"> </w:t>
      </w:r>
      <w:proofErr w:type="spellStart"/>
      <w:r>
        <w:rPr>
          <w:rFonts w:ascii="Calibri" w:eastAsia="Calibri" w:hAnsi="Calibri" w:cs="Calibri"/>
          <w:sz w:val="15"/>
        </w:rPr>
        <w:t>Intell</w:t>
      </w:r>
      <w:proofErr w:type="spellEnd"/>
      <w:r>
        <w:rPr>
          <w:rFonts w:ascii="Calibri" w:eastAsia="Calibri" w:hAnsi="Calibri" w:cs="Calibri"/>
          <w:sz w:val="15"/>
        </w:rPr>
        <w:t xml:space="preserve"> Magaz. 2006;1(4):28–39.</w:t>
      </w:r>
    </w:p>
    <w:p w14:paraId="691B0E2E" w14:textId="62F0F3CD"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Zhao F, Wang Z, Wang L, Xu T, Zhu N. A multi-agent reinforcement learning driven artificial bee colony algorithm with the central controller. </w:t>
      </w:r>
      <w:r w:rsidRPr="00750D8C">
        <w:rPr>
          <w:rFonts w:ascii="Calibri" w:eastAsia="Calibri" w:hAnsi="Calibri" w:cs="Calibri"/>
          <w:sz w:val="15"/>
        </w:rPr>
        <w:t xml:space="preserve">Expert </w:t>
      </w:r>
      <w:proofErr w:type="spellStart"/>
      <w:r w:rsidRPr="00750D8C">
        <w:rPr>
          <w:rFonts w:ascii="Calibri" w:eastAsia="Calibri" w:hAnsi="Calibri" w:cs="Calibri"/>
          <w:sz w:val="15"/>
        </w:rPr>
        <w:t>Syst</w:t>
      </w:r>
      <w:proofErr w:type="spellEnd"/>
      <w:r w:rsidRPr="00750D8C">
        <w:rPr>
          <w:rFonts w:ascii="Calibri" w:eastAsia="Calibri" w:hAnsi="Calibri" w:cs="Calibri"/>
          <w:sz w:val="15"/>
        </w:rPr>
        <w:t xml:space="preserve"> Appl. </w:t>
      </w:r>
      <w:proofErr w:type="gramStart"/>
      <w:r w:rsidRPr="00750D8C">
        <w:rPr>
          <w:rFonts w:ascii="Calibri" w:eastAsia="Calibri" w:hAnsi="Calibri" w:cs="Calibri"/>
          <w:sz w:val="15"/>
        </w:rPr>
        <w:t>2023;219:119672</w:t>
      </w:r>
      <w:proofErr w:type="gramEnd"/>
      <w:r w:rsidRPr="00750D8C">
        <w:rPr>
          <w:rFonts w:ascii="Calibri" w:eastAsia="Calibri" w:hAnsi="Calibri" w:cs="Calibri"/>
          <w:sz w:val="15"/>
        </w:rPr>
        <w:t xml:space="preserve">. </w:t>
      </w:r>
      <w:hyperlink r:id="rId18">
        <w:r w:rsidRPr="00750D8C">
          <w:rPr>
            <w:rFonts w:ascii="Calibri" w:eastAsia="Calibri" w:hAnsi="Calibri" w:cs="Calibri"/>
            <w:color w:val="0000FF"/>
            <w:sz w:val="15"/>
          </w:rPr>
          <w:t xml:space="preserve">https:// </w:t>
        </w:r>
        <w:proofErr w:type="spellStart"/>
        <w:r w:rsidRPr="00750D8C">
          <w:rPr>
            <w:rFonts w:ascii="Calibri" w:eastAsia="Calibri" w:hAnsi="Calibri" w:cs="Calibri"/>
            <w:color w:val="0000FF"/>
            <w:sz w:val="15"/>
          </w:rPr>
          <w:t>doi</w:t>
        </w:r>
        <w:proofErr w:type="spellEnd"/>
        <w:r w:rsidRPr="00750D8C">
          <w:rPr>
            <w:rFonts w:ascii="Calibri" w:eastAsia="Calibri" w:hAnsi="Calibri" w:cs="Calibri"/>
            <w:color w:val="0000FF"/>
            <w:sz w:val="15"/>
          </w:rPr>
          <w:t xml:space="preserve">. org/ 10. 1016/j. </w:t>
        </w:r>
        <w:proofErr w:type="spellStart"/>
        <w:r w:rsidRPr="00750D8C">
          <w:rPr>
            <w:rFonts w:ascii="Calibri" w:eastAsia="Calibri" w:hAnsi="Calibri" w:cs="Calibri"/>
            <w:color w:val="0000FF"/>
            <w:sz w:val="15"/>
          </w:rPr>
          <w:t>eswa</w:t>
        </w:r>
        <w:proofErr w:type="spellEnd"/>
        <w:r w:rsidRPr="00750D8C">
          <w:rPr>
            <w:rFonts w:ascii="Calibri" w:eastAsia="Calibri" w:hAnsi="Calibri" w:cs="Calibri"/>
            <w:color w:val="0000FF"/>
            <w:sz w:val="15"/>
          </w:rPr>
          <w:t>. 2023.</w:t>
        </w:r>
      </w:hyperlink>
      <w:r w:rsidRPr="00750D8C">
        <w:rPr>
          <w:rFonts w:ascii="Calibri" w:eastAsia="Calibri" w:hAnsi="Calibri" w:cs="Calibri"/>
          <w:color w:val="0000FF"/>
          <w:sz w:val="15"/>
        </w:rPr>
        <w:t xml:space="preserve"> </w:t>
      </w:r>
      <w:hyperlink r:id="rId19">
        <w:r w:rsidRPr="00750D8C">
          <w:rPr>
            <w:rFonts w:ascii="Calibri" w:eastAsia="Calibri" w:hAnsi="Calibri" w:cs="Calibri"/>
            <w:color w:val="0000FF"/>
            <w:sz w:val="15"/>
          </w:rPr>
          <w:t>119672</w:t>
        </w:r>
      </w:hyperlink>
      <w:r w:rsidRPr="00750D8C">
        <w:rPr>
          <w:rFonts w:ascii="Calibri" w:eastAsia="Calibri" w:hAnsi="Calibri" w:cs="Calibri"/>
          <w:sz w:val="15"/>
        </w:rPr>
        <w:t>. Elsevier.</w:t>
      </w:r>
    </w:p>
    <w:p w14:paraId="4DFBEA0E"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Shaikh MS, Hua C, Jatoi MA, Ansari MM, Qader AA. Application of grey wolf optimization algorithm in parameter calculation of overhead transmission line system. IET Sci Meas Technol. 2021;15(2):218–31.</w:t>
      </w:r>
    </w:p>
    <w:p w14:paraId="544EF1C7"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Magesh P, </w:t>
      </w:r>
      <w:proofErr w:type="spellStart"/>
      <w:r>
        <w:rPr>
          <w:rFonts w:ascii="Calibri" w:eastAsia="Calibri" w:hAnsi="Calibri" w:cs="Calibri"/>
          <w:sz w:val="15"/>
        </w:rPr>
        <w:t>Myloth</w:t>
      </w:r>
      <w:proofErr w:type="spellEnd"/>
      <w:r>
        <w:rPr>
          <w:rFonts w:ascii="Calibri" w:eastAsia="Calibri" w:hAnsi="Calibri" w:cs="Calibri"/>
          <w:sz w:val="15"/>
        </w:rPr>
        <w:t xml:space="preserve"> R, Tom R. An explainable machine learning model for early detection of Parkinson’s disease using LIME on </w:t>
      </w:r>
      <w:proofErr w:type="spellStart"/>
      <w:r>
        <w:rPr>
          <w:rFonts w:ascii="Calibri" w:eastAsia="Calibri" w:hAnsi="Calibri" w:cs="Calibri"/>
          <w:sz w:val="15"/>
        </w:rPr>
        <w:t>DaTscan</w:t>
      </w:r>
      <w:proofErr w:type="spellEnd"/>
      <w:r>
        <w:rPr>
          <w:rFonts w:ascii="Calibri" w:eastAsia="Calibri" w:hAnsi="Calibri" w:cs="Calibri"/>
          <w:sz w:val="15"/>
        </w:rPr>
        <w:t xml:space="preserve"> imagery. </w:t>
      </w:r>
      <w:proofErr w:type="spellStart"/>
      <w:r>
        <w:rPr>
          <w:rFonts w:ascii="Calibri" w:eastAsia="Calibri" w:hAnsi="Calibri" w:cs="Calibri"/>
          <w:sz w:val="15"/>
        </w:rPr>
        <w:t>Comput</w:t>
      </w:r>
      <w:proofErr w:type="spellEnd"/>
      <w:r>
        <w:rPr>
          <w:rFonts w:ascii="Calibri" w:eastAsia="Calibri" w:hAnsi="Calibri" w:cs="Calibri"/>
          <w:sz w:val="15"/>
        </w:rPr>
        <w:t xml:space="preserve"> Biol Med. </w:t>
      </w:r>
      <w:proofErr w:type="gramStart"/>
      <w:r>
        <w:rPr>
          <w:rFonts w:ascii="Calibri" w:eastAsia="Calibri" w:hAnsi="Calibri" w:cs="Calibri"/>
          <w:sz w:val="15"/>
        </w:rPr>
        <w:t>2020;126:104041</w:t>
      </w:r>
      <w:proofErr w:type="gramEnd"/>
      <w:r>
        <w:rPr>
          <w:rFonts w:ascii="Calibri" w:eastAsia="Calibri" w:hAnsi="Calibri" w:cs="Calibri"/>
          <w:sz w:val="15"/>
        </w:rPr>
        <w:t xml:space="preserve">. </w:t>
      </w:r>
      <w:hyperlink r:id="rId20">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1016/j. </w:t>
        </w:r>
        <w:proofErr w:type="spellStart"/>
        <w:r>
          <w:rPr>
            <w:rFonts w:ascii="Calibri" w:eastAsia="Calibri" w:hAnsi="Calibri" w:cs="Calibri"/>
            <w:color w:val="0000FF"/>
            <w:sz w:val="15"/>
          </w:rPr>
          <w:t>compb</w:t>
        </w:r>
        <w:proofErr w:type="spellEnd"/>
      </w:hyperlink>
      <w:r>
        <w:rPr>
          <w:rFonts w:ascii="Calibri" w:eastAsia="Calibri" w:hAnsi="Calibri" w:cs="Calibri"/>
          <w:color w:val="0000FF"/>
          <w:sz w:val="15"/>
        </w:rPr>
        <w:t xml:space="preserve"> </w:t>
      </w:r>
      <w:hyperlink r:id="rId21">
        <w:proofErr w:type="spellStart"/>
        <w:r>
          <w:rPr>
            <w:rFonts w:ascii="Calibri" w:eastAsia="Calibri" w:hAnsi="Calibri" w:cs="Calibri"/>
            <w:color w:val="0000FF"/>
            <w:sz w:val="15"/>
          </w:rPr>
          <w:t>iomed</w:t>
        </w:r>
        <w:proofErr w:type="spellEnd"/>
        <w:r>
          <w:rPr>
            <w:rFonts w:ascii="Calibri" w:eastAsia="Calibri" w:hAnsi="Calibri" w:cs="Calibri"/>
            <w:color w:val="0000FF"/>
            <w:sz w:val="15"/>
          </w:rPr>
          <w:t>. 2020. 104041</w:t>
        </w:r>
      </w:hyperlink>
      <w:r>
        <w:rPr>
          <w:rFonts w:ascii="Calibri" w:eastAsia="Calibri" w:hAnsi="Calibri" w:cs="Calibri"/>
          <w:sz w:val="15"/>
        </w:rPr>
        <w:t>.</w:t>
      </w:r>
    </w:p>
    <w:p w14:paraId="739E3F33"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Thakur M, </w:t>
      </w:r>
      <w:proofErr w:type="spellStart"/>
      <w:r>
        <w:rPr>
          <w:rFonts w:ascii="Calibri" w:eastAsia="Calibri" w:hAnsi="Calibri" w:cs="Calibri"/>
          <w:sz w:val="15"/>
        </w:rPr>
        <w:t>Kuresan</w:t>
      </w:r>
      <w:proofErr w:type="spellEnd"/>
      <w:r>
        <w:rPr>
          <w:rFonts w:ascii="Calibri" w:eastAsia="Calibri" w:hAnsi="Calibri" w:cs="Calibri"/>
          <w:sz w:val="15"/>
        </w:rPr>
        <w:t xml:space="preserve"> H, Dhanalakshmi S, Lai KW, Wu X. Soft attention based </w:t>
      </w:r>
      <w:proofErr w:type="spellStart"/>
      <w:r>
        <w:rPr>
          <w:rFonts w:ascii="Calibri" w:eastAsia="Calibri" w:hAnsi="Calibri" w:cs="Calibri"/>
          <w:sz w:val="15"/>
        </w:rPr>
        <w:t>DenseNet</w:t>
      </w:r>
      <w:proofErr w:type="spellEnd"/>
      <w:r>
        <w:rPr>
          <w:rFonts w:ascii="Calibri" w:eastAsia="Calibri" w:hAnsi="Calibri" w:cs="Calibri"/>
          <w:sz w:val="15"/>
        </w:rPr>
        <w:t xml:space="preserve"> model for Parkinson’s disease classification using SPECT images. Front Aging </w:t>
      </w:r>
      <w:proofErr w:type="spellStart"/>
      <w:r>
        <w:rPr>
          <w:rFonts w:ascii="Calibri" w:eastAsia="Calibri" w:hAnsi="Calibri" w:cs="Calibri"/>
          <w:sz w:val="15"/>
        </w:rPr>
        <w:t>Neurosci</w:t>
      </w:r>
      <w:proofErr w:type="spellEnd"/>
      <w:r>
        <w:rPr>
          <w:rFonts w:ascii="Calibri" w:eastAsia="Calibri" w:hAnsi="Calibri" w:cs="Calibri"/>
          <w:sz w:val="15"/>
        </w:rPr>
        <w:t xml:space="preserve">. 2022;13(14):908143. </w:t>
      </w:r>
      <w:hyperlink r:id="rId22">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w:t>
        </w:r>
      </w:hyperlink>
      <w:r>
        <w:rPr>
          <w:rFonts w:ascii="Calibri" w:eastAsia="Calibri" w:hAnsi="Calibri" w:cs="Calibri"/>
          <w:color w:val="0000FF"/>
          <w:sz w:val="15"/>
        </w:rPr>
        <w:t xml:space="preserve"> </w:t>
      </w:r>
      <w:hyperlink r:id="rId23">
        <w:r>
          <w:rPr>
            <w:rFonts w:ascii="Calibri" w:eastAsia="Calibri" w:hAnsi="Calibri" w:cs="Calibri"/>
            <w:color w:val="0000FF"/>
            <w:sz w:val="15"/>
          </w:rPr>
          <w:t xml:space="preserve">3389/ </w:t>
        </w:r>
        <w:proofErr w:type="spellStart"/>
        <w:r>
          <w:rPr>
            <w:rFonts w:ascii="Calibri" w:eastAsia="Calibri" w:hAnsi="Calibri" w:cs="Calibri"/>
            <w:color w:val="0000FF"/>
            <w:sz w:val="15"/>
          </w:rPr>
          <w:t>fnagi</w:t>
        </w:r>
        <w:proofErr w:type="spellEnd"/>
        <w:r>
          <w:rPr>
            <w:rFonts w:ascii="Calibri" w:eastAsia="Calibri" w:hAnsi="Calibri" w:cs="Calibri"/>
            <w:color w:val="0000FF"/>
            <w:sz w:val="15"/>
          </w:rPr>
          <w:t>. 2022. 908143</w:t>
        </w:r>
      </w:hyperlink>
      <w:r>
        <w:rPr>
          <w:rFonts w:ascii="Calibri" w:eastAsia="Calibri" w:hAnsi="Calibri" w:cs="Calibri"/>
          <w:sz w:val="15"/>
        </w:rPr>
        <w:t>.</w:t>
      </w:r>
    </w:p>
    <w:p w14:paraId="18EB748D" w14:textId="77777777" w:rsidR="00EA4A1B" w:rsidRDefault="00EA4A1B" w:rsidP="00750D8C">
      <w:pPr>
        <w:numPr>
          <w:ilvl w:val="0"/>
          <w:numId w:val="1"/>
        </w:numPr>
        <w:spacing w:after="4" w:line="248" w:lineRule="auto"/>
        <w:ind w:left="720" w:right="15" w:hanging="720"/>
      </w:pPr>
      <w:r>
        <w:rPr>
          <w:rFonts w:ascii="Calibri" w:eastAsia="Calibri" w:hAnsi="Calibri" w:cs="Calibri"/>
          <w:sz w:val="15"/>
        </w:rPr>
        <w:t xml:space="preserve">Kurmi S, Shreya S, Sen A, </w:t>
      </w:r>
      <w:proofErr w:type="spellStart"/>
      <w:r>
        <w:rPr>
          <w:rFonts w:ascii="Calibri" w:eastAsia="Calibri" w:hAnsi="Calibri" w:cs="Calibri"/>
          <w:sz w:val="15"/>
        </w:rPr>
        <w:t>Sinitca</w:t>
      </w:r>
      <w:proofErr w:type="spellEnd"/>
      <w:r>
        <w:rPr>
          <w:rFonts w:ascii="Calibri" w:eastAsia="Calibri" w:hAnsi="Calibri" w:cs="Calibri"/>
          <w:sz w:val="15"/>
        </w:rPr>
        <w:t xml:space="preserve"> D, Sarkar R. An ensemble of CNN models for Parkinson’s disease detection using </w:t>
      </w:r>
      <w:proofErr w:type="spellStart"/>
      <w:r>
        <w:rPr>
          <w:rFonts w:ascii="Calibri" w:eastAsia="Calibri" w:hAnsi="Calibri" w:cs="Calibri"/>
          <w:sz w:val="15"/>
        </w:rPr>
        <w:t>DaTscan</w:t>
      </w:r>
      <w:proofErr w:type="spellEnd"/>
      <w:r>
        <w:rPr>
          <w:rFonts w:ascii="Calibri" w:eastAsia="Calibri" w:hAnsi="Calibri" w:cs="Calibri"/>
          <w:sz w:val="15"/>
        </w:rPr>
        <w:t xml:space="preserve"> images. Diagnostics. </w:t>
      </w:r>
      <w:proofErr w:type="gramStart"/>
      <w:r>
        <w:rPr>
          <w:rFonts w:ascii="Calibri" w:eastAsia="Calibri" w:hAnsi="Calibri" w:cs="Calibri"/>
          <w:sz w:val="15"/>
        </w:rPr>
        <w:t>2022;12:1173</w:t>
      </w:r>
      <w:proofErr w:type="gramEnd"/>
      <w:r>
        <w:rPr>
          <w:rFonts w:ascii="Calibri" w:eastAsia="Calibri" w:hAnsi="Calibri" w:cs="Calibri"/>
          <w:sz w:val="15"/>
        </w:rPr>
        <w:t xml:space="preserve">. </w:t>
      </w:r>
      <w:hyperlink r:id="rId24">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3390/ </w:t>
        </w:r>
        <w:proofErr w:type="spellStart"/>
        <w:r>
          <w:rPr>
            <w:rFonts w:ascii="Calibri" w:eastAsia="Calibri" w:hAnsi="Calibri" w:cs="Calibri"/>
            <w:color w:val="0000FF"/>
            <w:sz w:val="15"/>
          </w:rPr>
          <w:t>diagn</w:t>
        </w:r>
        <w:proofErr w:type="spellEnd"/>
        <w:r>
          <w:rPr>
            <w:rFonts w:ascii="Calibri" w:eastAsia="Calibri" w:hAnsi="Calibri" w:cs="Calibri"/>
            <w:color w:val="0000FF"/>
            <w:sz w:val="15"/>
          </w:rPr>
          <w:t xml:space="preserve"> </w:t>
        </w:r>
        <w:proofErr w:type="spellStart"/>
        <w:r>
          <w:rPr>
            <w:rFonts w:ascii="Calibri" w:eastAsia="Calibri" w:hAnsi="Calibri" w:cs="Calibri"/>
            <w:color w:val="0000FF"/>
            <w:sz w:val="15"/>
          </w:rPr>
          <w:t>ostic</w:t>
        </w:r>
        <w:proofErr w:type="spellEnd"/>
        <w:r>
          <w:rPr>
            <w:rFonts w:ascii="Calibri" w:eastAsia="Calibri" w:hAnsi="Calibri" w:cs="Calibri"/>
            <w:color w:val="0000FF"/>
            <w:sz w:val="15"/>
          </w:rPr>
          <w:t xml:space="preserve"> s1205 1173</w:t>
        </w:r>
      </w:hyperlink>
      <w:r>
        <w:rPr>
          <w:rFonts w:ascii="Calibri" w:eastAsia="Calibri" w:hAnsi="Calibri" w:cs="Calibri"/>
          <w:sz w:val="15"/>
        </w:rPr>
        <w:t>.</w:t>
      </w:r>
    </w:p>
    <w:p w14:paraId="1BE303CA" w14:textId="77777777" w:rsidR="00EA4A1B" w:rsidRDefault="00EA4A1B" w:rsidP="00750D8C">
      <w:pPr>
        <w:numPr>
          <w:ilvl w:val="0"/>
          <w:numId w:val="1"/>
        </w:numPr>
        <w:spacing w:after="4" w:line="248" w:lineRule="auto"/>
        <w:ind w:left="720" w:right="15" w:hanging="720"/>
      </w:pPr>
      <w:proofErr w:type="spellStart"/>
      <w:r>
        <w:rPr>
          <w:rFonts w:ascii="Calibri" w:eastAsia="Calibri" w:hAnsi="Calibri" w:cs="Calibri"/>
          <w:sz w:val="15"/>
        </w:rPr>
        <w:t>Basnin</w:t>
      </w:r>
      <w:proofErr w:type="spellEnd"/>
      <w:r>
        <w:rPr>
          <w:rFonts w:ascii="Calibri" w:eastAsia="Calibri" w:hAnsi="Calibri" w:cs="Calibri"/>
          <w:sz w:val="15"/>
        </w:rPr>
        <w:t xml:space="preserve"> N, Nahar N, Anika FA, Hossain MS, Andersson K. Deep learning approach to classify Parkinson’s disease from MRI samples, Brain Informatics. 2021:12960. </w:t>
      </w:r>
      <w:hyperlink r:id="rId25">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1007/ 978-3- 030- 86993-9_ 48</w:t>
        </w:r>
      </w:hyperlink>
      <w:r>
        <w:rPr>
          <w:rFonts w:ascii="Calibri" w:eastAsia="Calibri" w:hAnsi="Calibri" w:cs="Calibri"/>
          <w:sz w:val="15"/>
        </w:rPr>
        <w:t>. Springer.</w:t>
      </w:r>
    </w:p>
    <w:p w14:paraId="19E8303D" w14:textId="390647F4" w:rsidR="00EA4A1B" w:rsidRDefault="00EA4A1B" w:rsidP="00750D8C">
      <w:pPr>
        <w:spacing w:after="4" w:line="248" w:lineRule="auto"/>
        <w:ind w:left="720" w:right="15" w:hanging="720"/>
      </w:pPr>
      <w:r>
        <w:rPr>
          <w:rFonts w:ascii="Calibri" w:eastAsia="Calibri" w:hAnsi="Calibri" w:cs="Calibri"/>
          <w:sz w:val="15"/>
        </w:rPr>
        <w:t xml:space="preserve"> 14 </w:t>
      </w:r>
      <w:r>
        <w:rPr>
          <w:rFonts w:ascii="Calibri" w:eastAsia="Calibri" w:hAnsi="Calibri" w:cs="Calibri"/>
          <w:sz w:val="15"/>
        </w:rPr>
        <w:tab/>
        <w:t>Camacho M, et al. Explainable classification of Parkinson’s disease using deep learning trained on a large multi-</w:t>
      </w:r>
      <w:proofErr w:type="spellStart"/>
      <w:r>
        <w:rPr>
          <w:rFonts w:ascii="Calibri" w:eastAsia="Calibri" w:hAnsi="Calibri" w:cs="Calibri"/>
          <w:sz w:val="15"/>
        </w:rPr>
        <w:t>center</w:t>
      </w:r>
      <w:proofErr w:type="spellEnd"/>
      <w:r>
        <w:rPr>
          <w:rFonts w:ascii="Calibri" w:eastAsia="Calibri" w:hAnsi="Calibri" w:cs="Calibri"/>
          <w:sz w:val="15"/>
        </w:rPr>
        <w:t xml:space="preserve"> database of T1-weighted MRI datasets. </w:t>
      </w:r>
      <w:proofErr w:type="spellStart"/>
      <w:r>
        <w:rPr>
          <w:rFonts w:ascii="Calibri" w:eastAsia="Calibri" w:hAnsi="Calibri" w:cs="Calibri"/>
          <w:sz w:val="15"/>
        </w:rPr>
        <w:t>NeuroImage</w:t>
      </w:r>
      <w:proofErr w:type="spellEnd"/>
      <w:r>
        <w:rPr>
          <w:rFonts w:ascii="Calibri" w:eastAsia="Calibri" w:hAnsi="Calibri" w:cs="Calibri"/>
          <w:sz w:val="15"/>
        </w:rPr>
        <w:t xml:space="preserve"> Clin. </w:t>
      </w:r>
      <w:proofErr w:type="gramStart"/>
      <w:r>
        <w:rPr>
          <w:rFonts w:ascii="Calibri" w:eastAsia="Calibri" w:hAnsi="Calibri" w:cs="Calibri"/>
          <w:sz w:val="15"/>
        </w:rPr>
        <w:t>2023;38:103405</w:t>
      </w:r>
      <w:proofErr w:type="gramEnd"/>
      <w:r>
        <w:rPr>
          <w:rFonts w:ascii="Calibri" w:eastAsia="Calibri" w:hAnsi="Calibri" w:cs="Calibri"/>
          <w:sz w:val="15"/>
        </w:rPr>
        <w:t xml:space="preserve">. </w:t>
      </w:r>
      <w:hyperlink r:id="rId26">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1016/</w:t>
        </w:r>
        <w:proofErr w:type="spellStart"/>
        <w:r>
          <w:rPr>
            <w:rFonts w:ascii="Calibri" w:eastAsia="Calibri" w:hAnsi="Calibri" w:cs="Calibri"/>
            <w:color w:val="0000FF"/>
            <w:sz w:val="15"/>
          </w:rPr>
          <w:t>j.</w:t>
        </w:r>
      </w:hyperlink>
      <w:hyperlink r:id="rId27">
        <w:r>
          <w:rPr>
            <w:rFonts w:ascii="Calibri" w:eastAsia="Calibri" w:hAnsi="Calibri" w:cs="Calibri"/>
            <w:color w:val="0000FF"/>
            <w:sz w:val="15"/>
          </w:rPr>
          <w:t>nicl</w:t>
        </w:r>
        <w:proofErr w:type="spellEnd"/>
        <w:r>
          <w:rPr>
            <w:rFonts w:ascii="Calibri" w:eastAsia="Calibri" w:hAnsi="Calibri" w:cs="Calibri"/>
            <w:color w:val="0000FF"/>
            <w:sz w:val="15"/>
          </w:rPr>
          <w:t>. 2023. 103405</w:t>
        </w:r>
      </w:hyperlink>
      <w:r>
        <w:rPr>
          <w:rFonts w:ascii="Calibri" w:eastAsia="Calibri" w:hAnsi="Calibri" w:cs="Calibri"/>
          <w:sz w:val="15"/>
        </w:rPr>
        <w:t>.</w:t>
      </w:r>
    </w:p>
    <w:p w14:paraId="7B8F4D2D" w14:textId="77777777" w:rsidR="00EA4A1B" w:rsidRDefault="00EA4A1B" w:rsidP="00750D8C">
      <w:pPr>
        <w:numPr>
          <w:ilvl w:val="0"/>
          <w:numId w:val="2"/>
        </w:numPr>
        <w:spacing w:after="4" w:line="248" w:lineRule="auto"/>
        <w:ind w:left="720" w:right="15" w:hanging="720"/>
      </w:pPr>
      <w:proofErr w:type="spellStart"/>
      <w:r>
        <w:rPr>
          <w:rFonts w:ascii="Calibri" w:eastAsia="Calibri" w:hAnsi="Calibri" w:cs="Calibri"/>
          <w:sz w:val="15"/>
        </w:rPr>
        <w:t>Baagil</w:t>
      </w:r>
      <w:proofErr w:type="spellEnd"/>
      <w:r>
        <w:rPr>
          <w:rFonts w:ascii="Calibri" w:eastAsia="Calibri" w:hAnsi="Calibri" w:cs="Calibri"/>
          <w:sz w:val="15"/>
        </w:rPr>
        <w:t xml:space="preserve"> H. Neural correlates of impulse control </w:t>
      </w:r>
      <w:proofErr w:type="spellStart"/>
      <w:r>
        <w:rPr>
          <w:rFonts w:ascii="Calibri" w:eastAsia="Calibri" w:hAnsi="Calibri" w:cs="Calibri"/>
          <w:sz w:val="15"/>
        </w:rPr>
        <w:t>behaviors</w:t>
      </w:r>
      <w:proofErr w:type="spellEnd"/>
      <w:r>
        <w:rPr>
          <w:rFonts w:ascii="Calibri" w:eastAsia="Calibri" w:hAnsi="Calibri" w:cs="Calibri"/>
          <w:sz w:val="15"/>
        </w:rPr>
        <w:t xml:space="preserve"> in Parkinson’s disease: Analysis of multimodal imaging data. Neuroimage Clin. </w:t>
      </w:r>
      <w:proofErr w:type="gramStart"/>
      <w:r>
        <w:rPr>
          <w:rFonts w:ascii="Calibri" w:eastAsia="Calibri" w:hAnsi="Calibri" w:cs="Calibri"/>
          <w:sz w:val="15"/>
        </w:rPr>
        <w:t>2018;37:103315</w:t>
      </w:r>
      <w:proofErr w:type="gramEnd"/>
      <w:r>
        <w:rPr>
          <w:rFonts w:ascii="Calibri" w:eastAsia="Calibri" w:hAnsi="Calibri" w:cs="Calibri"/>
          <w:sz w:val="15"/>
        </w:rPr>
        <w:t xml:space="preserve">. </w:t>
      </w:r>
      <w:hyperlink r:id="rId28">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1016/j. </w:t>
        </w:r>
        <w:proofErr w:type="spellStart"/>
        <w:r>
          <w:rPr>
            <w:rFonts w:ascii="Calibri" w:eastAsia="Calibri" w:hAnsi="Calibri" w:cs="Calibri"/>
            <w:color w:val="0000FF"/>
            <w:sz w:val="15"/>
          </w:rPr>
          <w:t>nicl</w:t>
        </w:r>
        <w:proofErr w:type="spellEnd"/>
        <w:r>
          <w:rPr>
            <w:rFonts w:ascii="Calibri" w:eastAsia="Calibri" w:hAnsi="Calibri" w:cs="Calibri"/>
            <w:color w:val="0000FF"/>
            <w:sz w:val="15"/>
          </w:rPr>
          <w:t>. 2023. 103315</w:t>
        </w:r>
      </w:hyperlink>
      <w:r>
        <w:rPr>
          <w:rFonts w:ascii="Calibri" w:eastAsia="Calibri" w:hAnsi="Calibri" w:cs="Calibri"/>
          <w:sz w:val="15"/>
        </w:rPr>
        <w:t>.</w:t>
      </w:r>
    </w:p>
    <w:p w14:paraId="4390C051"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Solana-Lavalle G, Rosas-Romero R. Classification of PPMI MRI scans with voxel-based morphometry and machine learning to assist in the diagnosis of Parkinson’s disease. </w:t>
      </w:r>
      <w:proofErr w:type="spellStart"/>
      <w:r>
        <w:rPr>
          <w:rFonts w:ascii="Calibri" w:eastAsia="Calibri" w:hAnsi="Calibri" w:cs="Calibri"/>
          <w:sz w:val="15"/>
        </w:rPr>
        <w:t>Comput</w:t>
      </w:r>
      <w:proofErr w:type="spellEnd"/>
      <w:r>
        <w:rPr>
          <w:rFonts w:ascii="Calibri" w:eastAsia="Calibri" w:hAnsi="Calibri" w:cs="Calibri"/>
          <w:sz w:val="15"/>
        </w:rPr>
        <w:t xml:space="preserve"> Methods Programs Biomed. </w:t>
      </w:r>
      <w:proofErr w:type="gramStart"/>
      <w:r>
        <w:rPr>
          <w:rFonts w:ascii="Calibri" w:eastAsia="Calibri" w:hAnsi="Calibri" w:cs="Calibri"/>
          <w:sz w:val="15"/>
        </w:rPr>
        <w:t>2021;198:105793</w:t>
      </w:r>
      <w:proofErr w:type="gramEnd"/>
      <w:r>
        <w:rPr>
          <w:rFonts w:ascii="Calibri" w:eastAsia="Calibri" w:hAnsi="Calibri" w:cs="Calibri"/>
          <w:sz w:val="15"/>
        </w:rPr>
        <w:t xml:space="preserve">. </w:t>
      </w:r>
      <w:hyperlink r:id="rId29">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1016/j. </w:t>
        </w:r>
        <w:proofErr w:type="spellStart"/>
        <w:r>
          <w:rPr>
            <w:rFonts w:ascii="Calibri" w:eastAsia="Calibri" w:hAnsi="Calibri" w:cs="Calibri"/>
            <w:color w:val="0000FF"/>
            <w:sz w:val="15"/>
          </w:rPr>
          <w:t>cmpb</w:t>
        </w:r>
        <w:proofErr w:type="spellEnd"/>
        <w:r>
          <w:rPr>
            <w:rFonts w:ascii="Calibri" w:eastAsia="Calibri" w:hAnsi="Calibri" w:cs="Calibri"/>
            <w:color w:val="0000FF"/>
            <w:sz w:val="15"/>
          </w:rPr>
          <w:t>. 2020. 105793</w:t>
        </w:r>
      </w:hyperlink>
      <w:r>
        <w:rPr>
          <w:rFonts w:ascii="Calibri" w:eastAsia="Calibri" w:hAnsi="Calibri" w:cs="Calibri"/>
          <w:sz w:val="15"/>
        </w:rPr>
        <w:t>.</w:t>
      </w:r>
    </w:p>
    <w:p w14:paraId="232EBEC4" w14:textId="77777777" w:rsidR="00EA4A1B" w:rsidRDefault="00EA4A1B" w:rsidP="00750D8C">
      <w:pPr>
        <w:numPr>
          <w:ilvl w:val="0"/>
          <w:numId w:val="2"/>
        </w:numPr>
        <w:spacing w:after="0" w:line="236" w:lineRule="auto"/>
        <w:ind w:left="720" w:right="15" w:hanging="720"/>
      </w:pPr>
      <w:r>
        <w:rPr>
          <w:rFonts w:ascii="Calibri" w:eastAsia="Calibri" w:hAnsi="Calibri" w:cs="Calibri"/>
          <w:sz w:val="15"/>
        </w:rPr>
        <w:t xml:space="preserve">Talai AS, </w:t>
      </w:r>
      <w:proofErr w:type="spellStart"/>
      <w:r>
        <w:rPr>
          <w:rFonts w:ascii="Calibri" w:eastAsia="Calibri" w:hAnsi="Calibri" w:cs="Calibri"/>
          <w:sz w:val="15"/>
        </w:rPr>
        <w:t>Sedlacik</w:t>
      </w:r>
      <w:proofErr w:type="spellEnd"/>
      <w:r>
        <w:rPr>
          <w:rFonts w:ascii="Calibri" w:eastAsia="Calibri" w:hAnsi="Calibri" w:cs="Calibri"/>
          <w:sz w:val="15"/>
        </w:rPr>
        <w:t xml:space="preserve"> J, </w:t>
      </w:r>
      <w:proofErr w:type="spellStart"/>
      <w:r>
        <w:rPr>
          <w:rFonts w:ascii="Calibri" w:eastAsia="Calibri" w:hAnsi="Calibri" w:cs="Calibri"/>
          <w:sz w:val="15"/>
        </w:rPr>
        <w:t>Boelmans</w:t>
      </w:r>
      <w:proofErr w:type="spellEnd"/>
      <w:r>
        <w:rPr>
          <w:rFonts w:ascii="Calibri" w:eastAsia="Calibri" w:hAnsi="Calibri" w:cs="Calibri"/>
          <w:sz w:val="15"/>
        </w:rPr>
        <w:t xml:space="preserve"> K, </w:t>
      </w:r>
      <w:proofErr w:type="spellStart"/>
      <w:r>
        <w:rPr>
          <w:rFonts w:ascii="Calibri" w:eastAsia="Calibri" w:hAnsi="Calibri" w:cs="Calibri"/>
          <w:sz w:val="15"/>
        </w:rPr>
        <w:t>Forckert</w:t>
      </w:r>
      <w:proofErr w:type="spellEnd"/>
      <w:r>
        <w:rPr>
          <w:rFonts w:ascii="Calibri" w:eastAsia="Calibri" w:hAnsi="Calibri" w:cs="Calibri"/>
          <w:sz w:val="15"/>
        </w:rPr>
        <w:t xml:space="preserve"> ND. Utility of multi-modal MRI for differentiating of Parkinson’s disease and progressive supranuclear palsy using machine learning. Front Neurol. 2021;14(12):648548. </w:t>
      </w:r>
      <w:hyperlink r:id="rId30">
        <w:r>
          <w:rPr>
            <w:rFonts w:ascii="Calibri" w:eastAsia="Calibri" w:hAnsi="Calibri" w:cs="Calibri"/>
            <w:color w:val="0000FF"/>
            <w:sz w:val="15"/>
          </w:rPr>
          <w:t>https://</w:t>
        </w:r>
      </w:hyperlink>
      <w:r>
        <w:rPr>
          <w:rFonts w:ascii="Calibri" w:eastAsia="Calibri" w:hAnsi="Calibri" w:cs="Calibri"/>
          <w:color w:val="0000FF"/>
          <w:sz w:val="15"/>
        </w:rPr>
        <w:t xml:space="preserve"> </w:t>
      </w:r>
      <w:hyperlink r:id="rId31">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3389/ </w:t>
        </w:r>
        <w:proofErr w:type="spellStart"/>
        <w:r>
          <w:rPr>
            <w:rFonts w:ascii="Calibri" w:eastAsia="Calibri" w:hAnsi="Calibri" w:cs="Calibri"/>
            <w:color w:val="0000FF"/>
            <w:sz w:val="15"/>
          </w:rPr>
          <w:t>fneur</w:t>
        </w:r>
        <w:proofErr w:type="spellEnd"/>
        <w:r>
          <w:rPr>
            <w:rFonts w:ascii="Calibri" w:eastAsia="Calibri" w:hAnsi="Calibri" w:cs="Calibri"/>
            <w:color w:val="0000FF"/>
            <w:sz w:val="15"/>
          </w:rPr>
          <w:t>. 2021. 648548</w:t>
        </w:r>
      </w:hyperlink>
      <w:r>
        <w:rPr>
          <w:rFonts w:ascii="Calibri" w:eastAsia="Calibri" w:hAnsi="Calibri" w:cs="Calibri"/>
          <w:sz w:val="15"/>
        </w:rPr>
        <w:t>.</w:t>
      </w:r>
    </w:p>
    <w:p w14:paraId="535928CA"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Chakraborty S, Aich S, Kim HC. Detection of Parkinson’s disease from 3T T1 weighted MRI scans using 3D convolutional neural network. Diagnostics (Basel). 2020;10(6):402.</w:t>
      </w:r>
    </w:p>
    <w:p w14:paraId="1E7EA115"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Wingate J, Kollia I, </w:t>
      </w:r>
      <w:proofErr w:type="spellStart"/>
      <w:r>
        <w:rPr>
          <w:rFonts w:ascii="Calibri" w:eastAsia="Calibri" w:hAnsi="Calibri" w:cs="Calibri"/>
          <w:sz w:val="15"/>
        </w:rPr>
        <w:t>Bidaut</w:t>
      </w:r>
      <w:proofErr w:type="spellEnd"/>
      <w:r>
        <w:rPr>
          <w:rFonts w:ascii="Calibri" w:eastAsia="Calibri" w:hAnsi="Calibri" w:cs="Calibri"/>
          <w:sz w:val="15"/>
        </w:rPr>
        <w:t xml:space="preserve"> L, Kollias S. A unified deep learning approach for prediction of Parkinson’s disease. </w:t>
      </w:r>
      <w:proofErr w:type="spellStart"/>
      <w:r>
        <w:rPr>
          <w:rFonts w:ascii="Calibri" w:eastAsia="Calibri" w:hAnsi="Calibri" w:cs="Calibri"/>
          <w:sz w:val="15"/>
        </w:rPr>
        <w:t>arXiv</w:t>
      </w:r>
      <w:proofErr w:type="spellEnd"/>
      <w:r>
        <w:rPr>
          <w:rFonts w:ascii="Calibri" w:eastAsia="Calibri" w:hAnsi="Calibri" w:cs="Calibri"/>
          <w:sz w:val="15"/>
        </w:rPr>
        <w:t xml:space="preserve"> e. 2019. </w:t>
      </w:r>
      <w:hyperlink r:id="rId32">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48550/</w:t>
        </w:r>
      </w:hyperlink>
      <w:r>
        <w:rPr>
          <w:rFonts w:ascii="Calibri" w:eastAsia="Calibri" w:hAnsi="Calibri" w:cs="Calibri"/>
          <w:color w:val="0000FF"/>
          <w:sz w:val="15"/>
        </w:rPr>
        <w:t xml:space="preserve"> </w:t>
      </w:r>
      <w:hyperlink r:id="rId33">
        <w:proofErr w:type="spellStart"/>
        <w:r>
          <w:rPr>
            <w:rFonts w:ascii="Calibri" w:eastAsia="Calibri" w:hAnsi="Calibri" w:cs="Calibri"/>
            <w:color w:val="0000FF"/>
            <w:sz w:val="15"/>
          </w:rPr>
          <w:t>arXiv</w:t>
        </w:r>
        <w:proofErr w:type="spellEnd"/>
        <w:r>
          <w:rPr>
            <w:rFonts w:ascii="Calibri" w:eastAsia="Calibri" w:hAnsi="Calibri" w:cs="Calibri"/>
            <w:color w:val="0000FF"/>
            <w:sz w:val="15"/>
          </w:rPr>
          <w:t>. 1911. 10653</w:t>
        </w:r>
      </w:hyperlink>
      <w:r>
        <w:rPr>
          <w:rFonts w:ascii="Calibri" w:eastAsia="Calibri" w:hAnsi="Calibri" w:cs="Calibri"/>
          <w:sz w:val="15"/>
        </w:rPr>
        <w:t>.</w:t>
      </w:r>
    </w:p>
    <w:p w14:paraId="7AF651FB"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Mostafa TA, Cheng I. Parkinson’s Disease Detection Using Ensemble Architecture from MR Images *. In: IEEE 20th International Conference on Bioinformatics and Bioengineering (BIBE). 2020. p. 987–92.</w:t>
      </w:r>
    </w:p>
    <w:p w14:paraId="56B40298"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Sivaranjini S, Sujatha C. Deep </w:t>
      </w:r>
      <w:proofErr w:type="gramStart"/>
      <w:r>
        <w:rPr>
          <w:rFonts w:ascii="Calibri" w:eastAsia="Calibri" w:hAnsi="Calibri" w:cs="Calibri"/>
          <w:sz w:val="15"/>
        </w:rPr>
        <w:t>learning based</w:t>
      </w:r>
      <w:proofErr w:type="gramEnd"/>
      <w:r>
        <w:rPr>
          <w:rFonts w:ascii="Calibri" w:eastAsia="Calibri" w:hAnsi="Calibri" w:cs="Calibri"/>
          <w:sz w:val="15"/>
        </w:rPr>
        <w:t xml:space="preserve"> diagnosis of Parkinson’s disease using convolutional neural network. Multimedia Tools and Applications. </w:t>
      </w:r>
      <w:proofErr w:type="gramStart"/>
      <w:r>
        <w:rPr>
          <w:rFonts w:ascii="Calibri" w:eastAsia="Calibri" w:hAnsi="Calibri" w:cs="Calibri"/>
          <w:sz w:val="15"/>
        </w:rPr>
        <w:t>2020;79:15467</w:t>
      </w:r>
      <w:proofErr w:type="gramEnd"/>
      <w:r>
        <w:rPr>
          <w:rFonts w:ascii="Calibri" w:eastAsia="Calibri" w:hAnsi="Calibri" w:cs="Calibri"/>
          <w:sz w:val="15"/>
        </w:rPr>
        <w:t xml:space="preserve">–79. </w:t>
      </w:r>
      <w:hyperlink r:id="rId34">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1007/ s11042- 019- 7469-8</w:t>
        </w:r>
      </w:hyperlink>
      <w:r>
        <w:rPr>
          <w:rFonts w:ascii="Calibri" w:eastAsia="Calibri" w:hAnsi="Calibri" w:cs="Calibri"/>
          <w:sz w:val="15"/>
        </w:rPr>
        <w:t>.</w:t>
      </w:r>
    </w:p>
    <w:p w14:paraId="52D45729"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Esmaeilzadeh S, Yao Y, Adeli E. End-to-end Parkinson disease diagnosis using brain MR-images by 3D-CNN. </w:t>
      </w:r>
      <w:proofErr w:type="spellStart"/>
      <w:r>
        <w:rPr>
          <w:rFonts w:ascii="Calibri" w:eastAsia="Calibri" w:hAnsi="Calibri" w:cs="Calibri"/>
          <w:sz w:val="15"/>
        </w:rPr>
        <w:t>arXiv</w:t>
      </w:r>
      <w:proofErr w:type="spellEnd"/>
      <w:r>
        <w:rPr>
          <w:rFonts w:ascii="Calibri" w:eastAsia="Calibri" w:hAnsi="Calibri" w:cs="Calibri"/>
          <w:sz w:val="15"/>
        </w:rPr>
        <w:t xml:space="preserve">. 2018;1–7. </w:t>
      </w:r>
      <w:hyperlink r:id="rId35">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w:t>
        </w:r>
      </w:hyperlink>
      <w:r>
        <w:rPr>
          <w:rFonts w:ascii="Calibri" w:eastAsia="Calibri" w:hAnsi="Calibri" w:cs="Calibri"/>
          <w:color w:val="0000FF"/>
          <w:sz w:val="15"/>
        </w:rPr>
        <w:t xml:space="preserve"> </w:t>
      </w:r>
      <w:hyperlink r:id="rId36">
        <w:r>
          <w:rPr>
            <w:rFonts w:ascii="Calibri" w:eastAsia="Calibri" w:hAnsi="Calibri" w:cs="Calibri"/>
            <w:color w:val="0000FF"/>
            <w:sz w:val="15"/>
          </w:rPr>
          <w:t xml:space="preserve">48550/ </w:t>
        </w:r>
        <w:proofErr w:type="spellStart"/>
        <w:r>
          <w:rPr>
            <w:rFonts w:ascii="Calibri" w:eastAsia="Calibri" w:hAnsi="Calibri" w:cs="Calibri"/>
            <w:color w:val="0000FF"/>
            <w:sz w:val="15"/>
          </w:rPr>
          <w:t>arXiv</w:t>
        </w:r>
        <w:proofErr w:type="spellEnd"/>
        <w:r>
          <w:rPr>
            <w:rFonts w:ascii="Calibri" w:eastAsia="Calibri" w:hAnsi="Calibri" w:cs="Calibri"/>
            <w:color w:val="0000FF"/>
            <w:sz w:val="15"/>
          </w:rPr>
          <w:t>. 1806. 05233</w:t>
        </w:r>
      </w:hyperlink>
      <w:r>
        <w:rPr>
          <w:rFonts w:ascii="Calibri" w:eastAsia="Calibri" w:hAnsi="Calibri" w:cs="Calibri"/>
          <w:sz w:val="15"/>
        </w:rPr>
        <w:t>.</w:t>
      </w:r>
    </w:p>
    <w:p w14:paraId="3720A6D9"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Shah PM, Zeb A, Shafi U, Zaidi SFA, Shah MA. Detection of Parkinson’s disease in brain MRI using convolutional neural network. 2018 24th International Conference on Automation and Computing (ICAC), Newcastle Upon Tyne, UK; 2018. p.1–6. </w:t>
      </w:r>
      <w:hyperlink r:id="rId37">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23919/ </w:t>
        </w:r>
        <w:proofErr w:type="spellStart"/>
        <w:r>
          <w:rPr>
            <w:rFonts w:ascii="Calibri" w:eastAsia="Calibri" w:hAnsi="Calibri" w:cs="Calibri"/>
            <w:color w:val="0000FF"/>
            <w:sz w:val="15"/>
          </w:rPr>
          <w:t>IConAC</w:t>
        </w:r>
        <w:proofErr w:type="spellEnd"/>
        <w:r>
          <w:rPr>
            <w:rFonts w:ascii="Calibri" w:eastAsia="Calibri" w:hAnsi="Calibri" w:cs="Calibri"/>
            <w:color w:val="0000FF"/>
            <w:sz w:val="15"/>
          </w:rPr>
          <w:t>. 2018. 87490 23</w:t>
        </w:r>
      </w:hyperlink>
      <w:r>
        <w:rPr>
          <w:rFonts w:ascii="Calibri" w:eastAsia="Calibri" w:hAnsi="Calibri" w:cs="Calibri"/>
          <w:sz w:val="15"/>
        </w:rPr>
        <w:t>.</w:t>
      </w:r>
    </w:p>
    <w:p w14:paraId="7AAD9C55"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Mei J, Tremblay C, </w:t>
      </w:r>
      <w:proofErr w:type="spellStart"/>
      <w:r>
        <w:rPr>
          <w:rFonts w:ascii="Calibri" w:eastAsia="Calibri" w:hAnsi="Calibri" w:cs="Calibri"/>
          <w:sz w:val="15"/>
        </w:rPr>
        <w:t>Stikov</w:t>
      </w:r>
      <w:proofErr w:type="spellEnd"/>
      <w:r>
        <w:rPr>
          <w:rFonts w:ascii="Calibri" w:eastAsia="Calibri" w:hAnsi="Calibri" w:cs="Calibri"/>
          <w:sz w:val="15"/>
        </w:rPr>
        <w:t xml:space="preserve"> N, Desrosiers C, </w:t>
      </w:r>
      <w:proofErr w:type="spellStart"/>
      <w:r>
        <w:rPr>
          <w:rFonts w:ascii="Calibri" w:eastAsia="Calibri" w:hAnsi="Calibri" w:cs="Calibri"/>
          <w:sz w:val="15"/>
        </w:rPr>
        <w:t>Frasnelli</w:t>
      </w:r>
      <w:proofErr w:type="spellEnd"/>
      <w:r>
        <w:rPr>
          <w:rFonts w:ascii="Calibri" w:eastAsia="Calibri" w:hAnsi="Calibri" w:cs="Calibri"/>
          <w:sz w:val="15"/>
        </w:rPr>
        <w:t xml:space="preserve"> J. Differentiation of Parkinson’s disease and non-parkinsonian olfactory dysfunction with structural MRI data. Computer-Aided Diagnosis. International Society for Optics and Photonics; 2021. p.11597. 115971E. </w:t>
      </w:r>
      <w:hyperlink r:id="rId38">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1117/</w:t>
        </w:r>
      </w:hyperlink>
      <w:r>
        <w:rPr>
          <w:rFonts w:ascii="Calibri" w:eastAsia="Calibri" w:hAnsi="Calibri" w:cs="Calibri"/>
          <w:color w:val="0000FF"/>
          <w:sz w:val="15"/>
        </w:rPr>
        <w:t xml:space="preserve"> </w:t>
      </w:r>
      <w:hyperlink r:id="rId39">
        <w:r>
          <w:rPr>
            <w:rFonts w:ascii="Calibri" w:eastAsia="Calibri" w:hAnsi="Calibri" w:cs="Calibri"/>
            <w:color w:val="0000FF"/>
            <w:sz w:val="15"/>
          </w:rPr>
          <w:t>12. 25812 33</w:t>
        </w:r>
      </w:hyperlink>
      <w:r>
        <w:rPr>
          <w:rFonts w:ascii="Calibri" w:eastAsia="Calibri" w:hAnsi="Calibri" w:cs="Calibri"/>
          <w:sz w:val="15"/>
        </w:rPr>
        <w:t>.</w:t>
      </w:r>
    </w:p>
    <w:p w14:paraId="71537059"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lastRenderedPageBreak/>
        <w:t xml:space="preserve">Pugalenthi R, Rajakumar RM, Ramya J, Rajinikanth V. Evaluation and classification of the brain </w:t>
      </w:r>
      <w:proofErr w:type="spellStart"/>
      <w:r>
        <w:rPr>
          <w:rFonts w:ascii="Calibri" w:eastAsia="Calibri" w:hAnsi="Calibri" w:cs="Calibri"/>
          <w:sz w:val="15"/>
        </w:rPr>
        <w:t>tumor</w:t>
      </w:r>
      <w:proofErr w:type="spellEnd"/>
      <w:r>
        <w:rPr>
          <w:rFonts w:ascii="Calibri" w:eastAsia="Calibri" w:hAnsi="Calibri" w:cs="Calibri"/>
          <w:sz w:val="15"/>
        </w:rPr>
        <w:t xml:space="preserve"> MRI using machine learning technique. J Control Eng Appl Inform. 2019;21(4):12–21.</w:t>
      </w:r>
    </w:p>
    <w:p w14:paraId="2909EFC2"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Leung KH, Rowe SP, Pomper MG. A three-stage, deep learning, ensemble approach for prognosis in patients with Parkinson’s disease. EJNMMI Res. </w:t>
      </w:r>
      <w:proofErr w:type="gramStart"/>
      <w:r>
        <w:rPr>
          <w:rFonts w:ascii="Calibri" w:eastAsia="Calibri" w:hAnsi="Calibri" w:cs="Calibri"/>
          <w:sz w:val="15"/>
        </w:rPr>
        <w:t>2021;11:52</w:t>
      </w:r>
      <w:proofErr w:type="gramEnd"/>
      <w:r>
        <w:rPr>
          <w:rFonts w:ascii="Calibri" w:eastAsia="Calibri" w:hAnsi="Calibri" w:cs="Calibri"/>
          <w:sz w:val="15"/>
        </w:rPr>
        <w:t xml:space="preserve">. </w:t>
      </w:r>
      <w:hyperlink r:id="rId40">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1186/ s13550- 021- 00795-6</w:t>
        </w:r>
      </w:hyperlink>
      <w:r>
        <w:rPr>
          <w:rFonts w:ascii="Calibri" w:eastAsia="Calibri" w:hAnsi="Calibri" w:cs="Calibri"/>
          <w:sz w:val="15"/>
        </w:rPr>
        <w:t xml:space="preserve">. </w:t>
      </w:r>
      <w:proofErr w:type="spellStart"/>
      <w:r>
        <w:rPr>
          <w:rFonts w:ascii="Calibri" w:eastAsia="Calibri" w:hAnsi="Calibri" w:cs="Calibri"/>
          <w:sz w:val="15"/>
        </w:rPr>
        <w:t>SpringerOpen</w:t>
      </w:r>
      <w:proofErr w:type="spellEnd"/>
      <w:r>
        <w:rPr>
          <w:rFonts w:ascii="Calibri" w:eastAsia="Calibri" w:hAnsi="Calibri" w:cs="Calibri"/>
          <w:sz w:val="15"/>
        </w:rPr>
        <w:t>.</w:t>
      </w:r>
    </w:p>
    <w:p w14:paraId="7D3FAED4"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Mohammed F, He X, Lin Y. An easy-to-use deep-learning model for highly accurate diagnosis of Parkinson’s disease using SPECT images. </w:t>
      </w:r>
      <w:proofErr w:type="spellStart"/>
      <w:r>
        <w:rPr>
          <w:rFonts w:ascii="Calibri" w:eastAsia="Calibri" w:hAnsi="Calibri" w:cs="Calibri"/>
          <w:sz w:val="15"/>
        </w:rPr>
        <w:t>Comput</w:t>
      </w:r>
      <w:proofErr w:type="spellEnd"/>
      <w:r>
        <w:rPr>
          <w:rFonts w:ascii="Calibri" w:eastAsia="Calibri" w:hAnsi="Calibri" w:cs="Calibri"/>
          <w:sz w:val="15"/>
        </w:rPr>
        <w:t xml:space="preserve"> Med Imaging Graph. </w:t>
      </w:r>
      <w:proofErr w:type="gramStart"/>
      <w:r>
        <w:rPr>
          <w:rFonts w:ascii="Calibri" w:eastAsia="Calibri" w:hAnsi="Calibri" w:cs="Calibri"/>
          <w:sz w:val="15"/>
        </w:rPr>
        <w:t>2021;87:101810</w:t>
      </w:r>
      <w:proofErr w:type="gramEnd"/>
      <w:r>
        <w:rPr>
          <w:rFonts w:ascii="Calibri" w:eastAsia="Calibri" w:hAnsi="Calibri" w:cs="Calibri"/>
          <w:sz w:val="15"/>
        </w:rPr>
        <w:t xml:space="preserve">. </w:t>
      </w:r>
      <w:hyperlink r:id="rId41">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xml:space="preserve">. org/ 10. 1016/j. </w:t>
        </w:r>
        <w:proofErr w:type="spellStart"/>
        <w:r>
          <w:rPr>
            <w:rFonts w:ascii="Calibri" w:eastAsia="Calibri" w:hAnsi="Calibri" w:cs="Calibri"/>
            <w:color w:val="0000FF"/>
            <w:sz w:val="15"/>
          </w:rPr>
          <w:t>compm</w:t>
        </w:r>
        <w:proofErr w:type="spellEnd"/>
      </w:hyperlink>
      <w:r>
        <w:rPr>
          <w:rFonts w:ascii="Calibri" w:eastAsia="Calibri" w:hAnsi="Calibri" w:cs="Calibri"/>
          <w:color w:val="0000FF"/>
          <w:sz w:val="15"/>
        </w:rPr>
        <w:t xml:space="preserve"> </w:t>
      </w:r>
      <w:hyperlink r:id="rId42">
        <w:proofErr w:type="spellStart"/>
        <w:r>
          <w:rPr>
            <w:rFonts w:ascii="Calibri" w:eastAsia="Calibri" w:hAnsi="Calibri" w:cs="Calibri"/>
            <w:color w:val="0000FF"/>
            <w:sz w:val="15"/>
          </w:rPr>
          <w:t>edimag</w:t>
        </w:r>
        <w:proofErr w:type="spellEnd"/>
        <w:r>
          <w:rPr>
            <w:rFonts w:ascii="Calibri" w:eastAsia="Calibri" w:hAnsi="Calibri" w:cs="Calibri"/>
            <w:color w:val="0000FF"/>
            <w:sz w:val="15"/>
          </w:rPr>
          <w:t>. 2020. 101810</w:t>
        </w:r>
      </w:hyperlink>
      <w:r>
        <w:rPr>
          <w:rFonts w:ascii="Calibri" w:eastAsia="Calibri" w:hAnsi="Calibri" w:cs="Calibri"/>
          <w:sz w:val="15"/>
        </w:rPr>
        <w:t>.</w:t>
      </w:r>
    </w:p>
    <w:p w14:paraId="0F22F48D" w14:textId="77777777" w:rsidR="00EA4A1B" w:rsidRDefault="00EA4A1B" w:rsidP="00750D8C">
      <w:pPr>
        <w:numPr>
          <w:ilvl w:val="0"/>
          <w:numId w:val="2"/>
        </w:numPr>
        <w:spacing w:after="4" w:line="248" w:lineRule="auto"/>
        <w:ind w:left="720" w:right="15" w:hanging="720"/>
      </w:pPr>
      <w:proofErr w:type="spellStart"/>
      <w:r>
        <w:rPr>
          <w:rFonts w:ascii="Calibri" w:eastAsia="Calibri" w:hAnsi="Calibri" w:cs="Calibri"/>
          <w:sz w:val="15"/>
        </w:rPr>
        <w:t>Pianpanit</w:t>
      </w:r>
      <w:proofErr w:type="spellEnd"/>
      <w:r>
        <w:rPr>
          <w:rFonts w:ascii="Calibri" w:eastAsia="Calibri" w:hAnsi="Calibri" w:cs="Calibri"/>
          <w:sz w:val="15"/>
        </w:rPr>
        <w:t xml:space="preserve"> T, et al. Neural network interpretation of the Parkinson’s disease diagnosis from SPECT imaging. </w:t>
      </w:r>
      <w:proofErr w:type="spellStart"/>
      <w:r>
        <w:rPr>
          <w:rFonts w:ascii="Calibri" w:eastAsia="Calibri" w:hAnsi="Calibri" w:cs="Calibri"/>
          <w:sz w:val="15"/>
        </w:rPr>
        <w:t>arXiv</w:t>
      </w:r>
      <w:proofErr w:type="spellEnd"/>
      <w:r>
        <w:rPr>
          <w:rFonts w:ascii="Calibri" w:eastAsia="Calibri" w:hAnsi="Calibri" w:cs="Calibri"/>
          <w:sz w:val="15"/>
        </w:rPr>
        <w:t>: Image and Video Processing. 2019;1–7.</w:t>
      </w:r>
    </w:p>
    <w:p w14:paraId="4B0C90AD"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Chien CY, Hsu SW, Lee TL, Sung PS, Lin CC. Using artificial neural network to discriminate Parkinson’s disease from other parkinsonism’s by focusing on putamen of dopamine transporter SPECT images: a retrospective study. Res Dev Med </w:t>
      </w:r>
      <w:proofErr w:type="spellStart"/>
      <w:r>
        <w:rPr>
          <w:rFonts w:ascii="Calibri" w:eastAsia="Calibri" w:hAnsi="Calibri" w:cs="Calibri"/>
          <w:sz w:val="15"/>
        </w:rPr>
        <w:t>Med</w:t>
      </w:r>
      <w:proofErr w:type="spellEnd"/>
      <w:r>
        <w:rPr>
          <w:rFonts w:ascii="Calibri" w:eastAsia="Calibri" w:hAnsi="Calibri" w:cs="Calibri"/>
          <w:sz w:val="15"/>
        </w:rPr>
        <w:t xml:space="preserve"> Sci. </w:t>
      </w:r>
      <w:proofErr w:type="gramStart"/>
      <w:r>
        <w:rPr>
          <w:rFonts w:ascii="Calibri" w:eastAsia="Calibri" w:hAnsi="Calibri" w:cs="Calibri"/>
          <w:sz w:val="15"/>
        </w:rPr>
        <w:t>2023;5:10</w:t>
      </w:r>
      <w:proofErr w:type="gramEnd"/>
      <w:r>
        <w:rPr>
          <w:rFonts w:ascii="Calibri" w:eastAsia="Calibri" w:hAnsi="Calibri" w:cs="Calibri"/>
          <w:sz w:val="15"/>
        </w:rPr>
        <w:t>–27.</w:t>
      </w:r>
    </w:p>
    <w:p w14:paraId="3C171351"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Nalini TS, Anusha MU, Umarani K. Parkinson’s disease detection using </w:t>
      </w:r>
      <w:proofErr w:type="spellStart"/>
      <w:r>
        <w:rPr>
          <w:rFonts w:ascii="Calibri" w:eastAsia="Calibri" w:hAnsi="Calibri" w:cs="Calibri"/>
          <w:sz w:val="15"/>
        </w:rPr>
        <w:t>spect</w:t>
      </w:r>
      <w:proofErr w:type="spellEnd"/>
      <w:r>
        <w:rPr>
          <w:rFonts w:ascii="Calibri" w:eastAsia="Calibri" w:hAnsi="Calibri" w:cs="Calibri"/>
          <w:sz w:val="15"/>
        </w:rPr>
        <w:t xml:space="preserve"> images and artificial neural network for classification. Int J Eng Res </w:t>
      </w:r>
      <w:proofErr w:type="spellStart"/>
      <w:r>
        <w:rPr>
          <w:rFonts w:ascii="Calibri" w:eastAsia="Calibri" w:hAnsi="Calibri" w:cs="Calibri"/>
          <w:sz w:val="15"/>
        </w:rPr>
        <w:t>Technol</w:t>
      </w:r>
      <w:proofErr w:type="spellEnd"/>
      <w:r>
        <w:rPr>
          <w:rFonts w:ascii="Calibri" w:eastAsia="Calibri" w:hAnsi="Calibri" w:cs="Calibri"/>
          <w:sz w:val="15"/>
        </w:rPr>
        <w:t xml:space="preserve"> (IJERT) IETE. 2020;8(11):105–8.</w:t>
      </w:r>
    </w:p>
    <w:p w14:paraId="5C4CD56D"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Kollia, </w:t>
      </w:r>
      <w:proofErr w:type="spellStart"/>
      <w:r>
        <w:rPr>
          <w:rFonts w:ascii="Calibri" w:eastAsia="Calibri" w:hAnsi="Calibri" w:cs="Calibri"/>
          <w:sz w:val="15"/>
        </w:rPr>
        <w:t>Stafylopatis</w:t>
      </w:r>
      <w:proofErr w:type="spellEnd"/>
      <w:r>
        <w:rPr>
          <w:rFonts w:ascii="Calibri" w:eastAsia="Calibri" w:hAnsi="Calibri" w:cs="Calibri"/>
          <w:sz w:val="15"/>
        </w:rPr>
        <w:t xml:space="preserve"> AG, Kollias S. Predicting Parkinson’s disease using latent information extracted from deep neural networks. In 2019 international joint conference on neural networks. IEEE; 2019. p. 1–8.</w:t>
      </w:r>
    </w:p>
    <w:p w14:paraId="550B734D" w14:textId="183F0E44"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Rumman M, Tasneem AN, Farzana S, Pavel MI, Alam MA. Early detection of </w:t>
      </w:r>
      <w:r w:rsidRPr="00750D8C">
        <w:rPr>
          <w:rFonts w:ascii="Calibri" w:eastAsia="Calibri" w:hAnsi="Calibri" w:cs="Calibri"/>
          <w:sz w:val="15"/>
        </w:rPr>
        <w:t>Parkinson’s disease using image processing and artificial neural network, 2018 Joint 7th International Conference on Informatics, Electronics &amp; Vision (ICIEV) and 2018 2nd International Conference on Imaging, Vision &amp; Pattern Recognition (</w:t>
      </w:r>
      <w:proofErr w:type="spellStart"/>
      <w:r w:rsidRPr="00750D8C">
        <w:rPr>
          <w:rFonts w:ascii="Calibri" w:eastAsia="Calibri" w:hAnsi="Calibri" w:cs="Calibri"/>
          <w:sz w:val="15"/>
        </w:rPr>
        <w:t>icIVPR</w:t>
      </w:r>
      <w:proofErr w:type="spellEnd"/>
      <w:r w:rsidRPr="00750D8C">
        <w:rPr>
          <w:rFonts w:ascii="Calibri" w:eastAsia="Calibri" w:hAnsi="Calibri" w:cs="Calibri"/>
          <w:sz w:val="15"/>
        </w:rPr>
        <w:t>), Kitakyushu, Japan. 2018. p. 256–261.</w:t>
      </w:r>
    </w:p>
    <w:p w14:paraId="3353384D"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Martínez-Murcia F, et al. A 3D convolutional neural network approach for the diagnosis of Parkinson’s disease. In: International work conference on the interplay between natural and artificial computation, Springer;2017. p. 324–333. </w:t>
      </w:r>
      <w:hyperlink r:id="rId43">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1007/ 978-3- 319- 59740-9_ 32</w:t>
        </w:r>
      </w:hyperlink>
      <w:r>
        <w:rPr>
          <w:rFonts w:ascii="Calibri" w:eastAsia="Calibri" w:hAnsi="Calibri" w:cs="Calibri"/>
          <w:sz w:val="15"/>
        </w:rPr>
        <w:t>.</w:t>
      </w:r>
    </w:p>
    <w:p w14:paraId="1AA3A7F5"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MJFF. The Michael J Fox Foundation for Parkinson’s Research [WWW Document], 13 November 2022. </w:t>
      </w:r>
      <w:hyperlink r:id="rId44">
        <w:r>
          <w:rPr>
            <w:rFonts w:ascii="Calibri" w:eastAsia="Calibri" w:hAnsi="Calibri" w:cs="Calibri"/>
            <w:color w:val="0000FF"/>
            <w:sz w:val="15"/>
          </w:rPr>
          <w:t xml:space="preserve">https:// www. </w:t>
        </w:r>
        <w:proofErr w:type="spellStart"/>
        <w:r>
          <w:rPr>
            <w:rFonts w:ascii="Calibri" w:eastAsia="Calibri" w:hAnsi="Calibri" w:cs="Calibri"/>
            <w:color w:val="0000FF"/>
            <w:sz w:val="15"/>
          </w:rPr>
          <w:t>micha</w:t>
        </w:r>
        <w:proofErr w:type="spellEnd"/>
        <w:r>
          <w:rPr>
            <w:rFonts w:ascii="Calibri" w:eastAsia="Calibri" w:hAnsi="Calibri" w:cs="Calibri"/>
            <w:color w:val="0000FF"/>
            <w:sz w:val="15"/>
          </w:rPr>
          <w:t xml:space="preserve"> </w:t>
        </w:r>
        <w:proofErr w:type="spellStart"/>
        <w:r>
          <w:rPr>
            <w:rFonts w:ascii="Calibri" w:eastAsia="Calibri" w:hAnsi="Calibri" w:cs="Calibri"/>
            <w:color w:val="0000FF"/>
            <w:sz w:val="15"/>
          </w:rPr>
          <w:t>eljfox</w:t>
        </w:r>
        <w:proofErr w:type="spellEnd"/>
        <w:r>
          <w:rPr>
            <w:rFonts w:ascii="Calibri" w:eastAsia="Calibri" w:hAnsi="Calibri" w:cs="Calibri"/>
            <w:color w:val="0000FF"/>
            <w:sz w:val="15"/>
          </w:rPr>
          <w:t>. org</w:t>
        </w:r>
      </w:hyperlink>
      <w:r>
        <w:rPr>
          <w:rFonts w:ascii="Calibri" w:eastAsia="Calibri" w:hAnsi="Calibri" w:cs="Calibri"/>
          <w:sz w:val="15"/>
        </w:rPr>
        <w:t>.</w:t>
      </w:r>
    </w:p>
    <w:p w14:paraId="136F2E82"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Marek K, et al. The Parkinson progression marker initiative (</w:t>
      </w:r>
      <w:proofErr w:type="spellStart"/>
      <w:r>
        <w:rPr>
          <w:rFonts w:ascii="Calibri" w:eastAsia="Calibri" w:hAnsi="Calibri" w:cs="Calibri"/>
          <w:sz w:val="15"/>
        </w:rPr>
        <w:t>ppmi</w:t>
      </w:r>
      <w:proofErr w:type="spellEnd"/>
      <w:r>
        <w:rPr>
          <w:rFonts w:ascii="Calibri" w:eastAsia="Calibri" w:hAnsi="Calibri" w:cs="Calibri"/>
          <w:sz w:val="15"/>
        </w:rPr>
        <w:t xml:space="preserve">). Prog </w:t>
      </w:r>
      <w:proofErr w:type="spellStart"/>
      <w:r>
        <w:rPr>
          <w:rFonts w:ascii="Calibri" w:eastAsia="Calibri" w:hAnsi="Calibri" w:cs="Calibri"/>
          <w:sz w:val="15"/>
        </w:rPr>
        <w:t>Neurobiol</w:t>
      </w:r>
      <w:proofErr w:type="spellEnd"/>
      <w:r>
        <w:rPr>
          <w:rFonts w:ascii="Calibri" w:eastAsia="Calibri" w:hAnsi="Calibri" w:cs="Calibri"/>
          <w:sz w:val="15"/>
        </w:rPr>
        <w:t>. 2011;95(4):629–35.</w:t>
      </w:r>
    </w:p>
    <w:p w14:paraId="2B57F62A"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Srinivas K, Sri R, Pravallika K, Nishitha K, </w:t>
      </w:r>
      <w:proofErr w:type="spellStart"/>
      <w:r>
        <w:rPr>
          <w:rFonts w:ascii="Calibri" w:eastAsia="Calibri" w:hAnsi="Calibri" w:cs="Calibri"/>
          <w:sz w:val="15"/>
        </w:rPr>
        <w:t>Polamuri</w:t>
      </w:r>
      <w:proofErr w:type="spellEnd"/>
      <w:r>
        <w:rPr>
          <w:rFonts w:ascii="Calibri" w:eastAsia="Calibri" w:hAnsi="Calibri" w:cs="Calibri"/>
          <w:sz w:val="15"/>
        </w:rPr>
        <w:t xml:space="preserve"> D. COVID-19 prediction based on hybrid Inception V3 with VGG16 using chest X-ray images, Multimedia Tools and Application. 2023. p. 1–18. </w:t>
      </w:r>
      <w:hyperlink r:id="rId45">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1007/</w:t>
        </w:r>
      </w:hyperlink>
      <w:r>
        <w:rPr>
          <w:rFonts w:ascii="Calibri" w:eastAsia="Calibri" w:hAnsi="Calibri" w:cs="Calibri"/>
          <w:color w:val="0000FF"/>
          <w:sz w:val="15"/>
        </w:rPr>
        <w:t xml:space="preserve"> </w:t>
      </w:r>
      <w:hyperlink r:id="rId46">
        <w:r>
          <w:rPr>
            <w:rFonts w:ascii="Calibri" w:eastAsia="Calibri" w:hAnsi="Calibri" w:cs="Calibri"/>
            <w:color w:val="0000FF"/>
            <w:sz w:val="15"/>
          </w:rPr>
          <w:t>s11042- 023- 15903-y</w:t>
        </w:r>
      </w:hyperlink>
      <w:r>
        <w:rPr>
          <w:rFonts w:ascii="Calibri" w:eastAsia="Calibri" w:hAnsi="Calibri" w:cs="Calibri"/>
          <w:sz w:val="15"/>
        </w:rPr>
        <w:t>.</w:t>
      </w:r>
    </w:p>
    <w:p w14:paraId="688B60ED"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Szegedy C, </w:t>
      </w:r>
      <w:proofErr w:type="spellStart"/>
      <w:r>
        <w:rPr>
          <w:rFonts w:ascii="Calibri" w:eastAsia="Calibri" w:hAnsi="Calibri" w:cs="Calibri"/>
          <w:sz w:val="15"/>
        </w:rPr>
        <w:t>Vanhoucke</w:t>
      </w:r>
      <w:proofErr w:type="spellEnd"/>
      <w:r>
        <w:rPr>
          <w:rFonts w:ascii="Calibri" w:eastAsia="Calibri" w:hAnsi="Calibri" w:cs="Calibri"/>
          <w:sz w:val="15"/>
        </w:rPr>
        <w:t xml:space="preserve"> V, Ioffe S, </w:t>
      </w:r>
      <w:proofErr w:type="spellStart"/>
      <w:r>
        <w:rPr>
          <w:rFonts w:ascii="Calibri" w:eastAsia="Calibri" w:hAnsi="Calibri" w:cs="Calibri"/>
          <w:sz w:val="15"/>
        </w:rPr>
        <w:t>Shlens</w:t>
      </w:r>
      <w:proofErr w:type="spellEnd"/>
      <w:r>
        <w:rPr>
          <w:rFonts w:ascii="Calibri" w:eastAsia="Calibri" w:hAnsi="Calibri" w:cs="Calibri"/>
          <w:sz w:val="15"/>
        </w:rPr>
        <w:t xml:space="preserve"> J, </w:t>
      </w:r>
      <w:proofErr w:type="spellStart"/>
      <w:r>
        <w:rPr>
          <w:rFonts w:ascii="Calibri" w:eastAsia="Calibri" w:hAnsi="Calibri" w:cs="Calibri"/>
          <w:sz w:val="15"/>
        </w:rPr>
        <w:t>Wojna</w:t>
      </w:r>
      <w:proofErr w:type="spellEnd"/>
      <w:r>
        <w:rPr>
          <w:rFonts w:ascii="Calibri" w:eastAsia="Calibri" w:hAnsi="Calibri" w:cs="Calibri"/>
          <w:sz w:val="15"/>
        </w:rPr>
        <w:t xml:space="preserve"> Z. Rethinking the inception architecture for computer vision. In: 2016 IEEE conference on computer vision and pattern recognition (CVPR). 2016. p. 2818–2826. </w:t>
      </w:r>
      <w:hyperlink r:id="rId47">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1109/ CVPR. 2016. 308</w:t>
        </w:r>
      </w:hyperlink>
      <w:r>
        <w:rPr>
          <w:rFonts w:ascii="Calibri" w:eastAsia="Calibri" w:hAnsi="Calibri" w:cs="Calibri"/>
          <w:sz w:val="15"/>
        </w:rPr>
        <w:t>.</w:t>
      </w:r>
    </w:p>
    <w:p w14:paraId="461262BA" w14:textId="77777777" w:rsidR="00EA4A1B" w:rsidRDefault="00EA4A1B" w:rsidP="00750D8C">
      <w:pPr>
        <w:numPr>
          <w:ilvl w:val="0"/>
          <w:numId w:val="2"/>
        </w:numPr>
        <w:spacing w:after="4" w:line="248" w:lineRule="auto"/>
        <w:ind w:left="720" w:right="15" w:hanging="720"/>
      </w:pPr>
      <w:proofErr w:type="spellStart"/>
      <w:r>
        <w:rPr>
          <w:rFonts w:ascii="Calibri" w:eastAsia="Calibri" w:hAnsi="Calibri" w:cs="Calibri"/>
          <w:sz w:val="15"/>
        </w:rPr>
        <w:t>Mohakud</w:t>
      </w:r>
      <w:proofErr w:type="spellEnd"/>
      <w:r>
        <w:rPr>
          <w:rFonts w:ascii="Calibri" w:eastAsia="Calibri" w:hAnsi="Calibri" w:cs="Calibri"/>
          <w:sz w:val="15"/>
        </w:rPr>
        <w:t xml:space="preserve"> R, Dash R. Designing a grey wolf optimization based hyperparameter optimized convolutional neural network classifier for skin cancer detection. J King Saud </w:t>
      </w:r>
      <w:proofErr w:type="spellStart"/>
      <w:r>
        <w:rPr>
          <w:rFonts w:ascii="Calibri" w:eastAsia="Calibri" w:hAnsi="Calibri" w:cs="Calibri"/>
          <w:sz w:val="15"/>
        </w:rPr>
        <w:t>Univ</w:t>
      </w:r>
      <w:proofErr w:type="spellEnd"/>
      <w:r>
        <w:rPr>
          <w:rFonts w:ascii="Calibri" w:eastAsia="Calibri" w:hAnsi="Calibri" w:cs="Calibri"/>
          <w:sz w:val="15"/>
        </w:rPr>
        <w:t xml:space="preserve"> </w:t>
      </w:r>
      <w:proofErr w:type="spellStart"/>
      <w:r>
        <w:rPr>
          <w:rFonts w:ascii="Calibri" w:eastAsia="Calibri" w:hAnsi="Calibri" w:cs="Calibri"/>
          <w:sz w:val="15"/>
        </w:rPr>
        <w:t>Comput</w:t>
      </w:r>
      <w:proofErr w:type="spellEnd"/>
      <w:r>
        <w:rPr>
          <w:rFonts w:ascii="Calibri" w:eastAsia="Calibri" w:hAnsi="Calibri" w:cs="Calibri"/>
          <w:sz w:val="15"/>
        </w:rPr>
        <w:t xml:space="preserve"> Inf Sci. 2021;34(8):6280–91.</w:t>
      </w:r>
    </w:p>
    <w:p w14:paraId="4A62525C"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Han J, Pei J, Kamber M. Data </w:t>
      </w:r>
      <w:proofErr w:type="gramStart"/>
      <w:r>
        <w:rPr>
          <w:rFonts w:ascii="Calibri" w:eastAsia="Calibri" w:hAnsi="Calibri" w:cs="Calibri"/>
          <w:sz w:val="15"/>
        </w:rPr>
        <w:t>mining :</w:t>
      </w:r>
      <w:proofErr w:type="gramEnd"/>
      <w:r>
        <w:rPr>
          <w:rFonts w:ascii="Calibri" w:eastAsia="Calibri" w:hAnsi="Calibri" w:cs="Calibri"/>
          <w:sz w:val="15"/>
        </w:rPr>
        <w:t xml:space="preserve"> concepts and techniques. Elsevier: Morgan Kaufmann Publishers; 2011.</w:t>
      </w:r>
    </w:p>
    <w:p w14:paraId="38FE76A1"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Pedregosa F, Weiss R, Brucher M. Scikit-learn: machine learning in python. J Mach Learn Res. </w:t>
      </w:r>
      <w:proofErr w:type="gramStart"/>
      <w:r>
        <w:rPr>
          <w:rFonts w:ascii="Calibri" w:eastAsia="Calibri" w:hAnsi="Calibri" w:cs="Calibri"/>
          <w:sz w:val="15"/>
        </w:rPr>
        <w:t>2011;12:2825</w:t>
      </w:r>
      <w:proofErr w:type="gramEnd"/>
      <w:r>
        <w:rPr>
          <w:rFonts w:ascii="Calibri" w:eastAsia="Calibri" w:hAnsi="Calibri" w:cs="Calibri"/>
          <w:sz w:val="15"/>
        </w:rPr>
        <w:t>–30.</w:t>
      </w:r>
    </w:p>
    <w:p w14:paraId="1519C4D9"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Lei H, et al. Sparse feature learning for multi-class Parkinson’s disease classification. </w:t>
      </w:r>
      <w:proofErr w:type="spellStart"/>
      <w:r>
        <w:rPr>
          <w:rFonts w:ascii="Calibri" w:eastAsia="Calibri" w:hAnsi="Calibri" w:cs="Calibri"/>
          <w:sz w:val="15"/>
        </w:rPr>
        <w:t>Technol</w:t>
      </w:r>
      <w:proofErr w:type="spellEnd"/>
      <w:r>
        <w:rPr>
          <w:rFonts w:ascii="Calibri" w:eastAsia="Calibri" w:hAnsi="Calibri" w:cs="Calibri"/>
          <w:sz w:val="15"/>
        </w:rPr>
        <w:t xml:space="preserve"> Health Care. </w:t>
      </w:r>
      <w:proofErr w:type="gramStart"/>
      <w:r>
        <w:rPr>
          <w:rFonts w:ascii="Calibri" w:eastAsia="Calibri" w:hAnsi="Calibri" w:cs="Calibri"/>
          <w:sz w:val="15"/>
        </w:rPr>
        <w:t>2018;26:1</w:t>
      </w:r>
      <w:proofErr w:type="gramEnd"/>
      <w:r>
        <w:rPr>
          <w:rFonts w:ascii="Calibri" w:eastAsia="Calibri" w:hAnsi="Calibri" w:cs="Calibri"/>
          <w:sz w:val="15"/>
        </w:rPr>
        <w:t>–11.</w:t>
      </w:r>
    </w:p>
    <w:p w14:paraId="18A181D1"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Ramamurthy P, Rajakumar MP, Ramya J, Venkatesan R. Evaluation and classification of the brain </w:t>
      </w:r>
      <w:proofErr w:type="spellStart"/>
      <w:r>
        <w:rPr>
          <w:rFonts w:ascii="Calibri" w:eastAsia="Calibri" w:hAnsi="Calibri" w:cs="Calibri"/>
          <w:sz w:val="15"/>
        </w:rPr>
        <w:t>tumor</w:t>
      </w:r>
      <w:proofErr w:type="spellEnd"/>
      <w:r>
        <w:rPr>
          <w:rFonts w:ascii="Calibri" w:eastAsia="Calibri" w:hAnsi="Calibri" w:cs="Calibri"/>
          <w:sz w:val="15"/>
        </w:rPr>
        <w:t xml:space="preserve"> MRI using machine learning technique. Control Eng Appl Inform. </w:t>
      </w:r>
      <w:proofErr w:type="gramStart"/>
      <w:r>
        <w:rPr>
          <w:rFonts w:ascii="Calibri" w:eastAsia="Calibri" w:hAnsi="Calibri" w:cs="Calibri"/>
          <w:sz w:val="15"/>
        </w:rPr>
        <w:t>2019;21:12</w:t>
      </w:r>
      <w:proofErr w:type="gramEnd"/>
      <w:r>
        <w:rPr>
          <w:rFonts w:ascii="Calibri" w:eastAsia="Calibri" w:hAnsi="Calibri" w:cs="Calibri"/>
          <w:sz w:val="15"/>
        </w:rPr>
        <w:t>–21.</w:t>
      </w:r>
    </w:p>
    <w:p w14:paraId="06FDDF42" w14:textId="77777777" w:rsidR="00EA4A1B" w:rsidRDefault="00EA4A1B" w:rsidP="00750D8C">
      <w:pPr>
        <w:numPr>
          <w:ilvl w:val="0"/>
          <w:numId w:val="2"/>
        </w:numPr>
        <w:spacing w:after="4" w:line="248" w:lineRule="auto"/>
        <w:ind w:left="720" w:right="15" w:hanging="720"/>
      </w:pPr>
      <w:r>
        <w:rPr>
          <w:rFonts w:ascii="Calibri" w:eastAsia="Calibri" w:hAnsi="Calibri" w:cs="Calibri"/>
          <w:sz w:val="15"/>
        </w:rPr>
        <w:t xml:space="preserve">Siddiqi MH, et al. A precise medical imaging approach for brain MRI image classification. </w:t>
      </w:r>
      <w:proofErr w:type="spellStart"/>
      <w:r>
        <w:rPr>
          <w:rFonts w:ascii="Calibri" w:eastAsia="Calibri" w:hAnsi="Calibri" w:cs="Calibri"/>
          <w:sz w:val="15"/>
        </w:rPr>
        <w:t>Comput</w:t>
      </w:r>
      <w:proofErr w:type="spellEnd"/>
      <w:r>
        <w:rPr>
          <w:rFonts w:ascii="Calibri" w:eastAsia="Calibri" w:hAnsi="Calibri" w:cs="Calibri"/>
          <w:sz w:val="15"/>
        </w:rPr>
        <w:t xml:space="preserve"> </w:t>
      </w:r>
      <w:proofErr w:type="spellStart"/>
      <w:r>
        <w:rPr>
          <w:rFonts w:ascii="Calibri" w:eastAsia="Calibri" w:hAnsi="Calibri" w:cs="Calibri"/>
          <w:sz w:val="15"/>
        </w:rPr>
        <w:t>Intell</w:t>
      </w:r>
      <w:proofErr w:type="spellEnd"/>
      <w:r>
        <w:rPr>
          <w:rFonts w:ascii="Calibri" w:eastAsia="Calibri" w:hAnsi="Calibri" w:cs="Calibri"/>
          <w:sz w:val="15"/>
        </w:rPr>
        <w:t xml:space="preserve"> </w:t>
      </w:r>
      <w:proofErr w:type="spellStart"/>
      <w:r>
        <w:rPr>
          <w:rFonts w:ascii="Calibri" w:eastAsia="Calibri" w:hAnsi="Calibri" w:cs="Calibri"/>
          <w:sz w:val="15"/>
        </w:rPr>
        <w:t>Neurosci</w:t>
      </w:r>
      <w:proofErr w:type="spellEnd"/>
      <w:r>
        <w:rPr>
          <w:rFonts w:ascii="Calibri" w:eastAsia="Calibri" w:hAnsi="Calibri" w:cs="Calibri"/>
          <w:sz w:val="15"/>
        </w:rPr>
        <w:t xml:space="preserve">. 2022;2022(6447769):1–15. </w:t>
      </w:r>
      <w:hyperlink r:id="rId48">
        <w:r>
          <w:rPr>
            <w:rFonts w:ascii="Calibri" w:eastAsia="Calibri" w:hAnsi="Calibri" w:cs="Calibri"/>
            <w:color w:val="0000FF"/>
            <w:sz w:val="15"/>
          </w:rPr>
          <w:t xml:space="preserve">https:// </w:t>
        </w:r>
        <w:proofErr w:type="spellStart"/>
        <w:r>
          <w:rPr>
            <w:rFonts w:ascii="Calibri" w:eastAsia="Calibri" w:hAnsi="Calibri" w:cs="Calibri"/>
            <w:color w:val="0000FF"/>
            <w:sz w:val="15"/>
          </w:rPr>
          <w:t>doi</w:t>
        </w:r>
        <w:proofErr w:type="spellEnd"/>
        <w:r>
          <w:rPr>
            <w:rFonts w:ascii="Calibri" w:eastAsia="Calibri" w:hAnsi="Calibri" w:cs="Calibri"/>
            <w:color w:val="0000FF"/>
            <w:sz w:val="15"/>
          </w:rPr>
          <w:t>. org/ 10. 1155/ 2022/ 64477 69</w:t>
        </w:r>
      </w:hyperlink>
      <w:r>
        <w:rPr>
          <w:rFonts w:ascii="Calibri" w:eastAsia="Calibri" w:hAnsi="Calibri" w:cs="Calibri"/>
          <w:sz w:val="15"/>
        </w:rPr>
        <w:t>.</w:t>
      </w:r>
    </w:p>
    <w:p w14:paraId="546AA085" w14:textId="77777777" w:rsidR="00EA4A1B" w:rsidRDefault="00EA4A1B" w:rsidP="00750D8C">
      <w:pPr>
        <w:numPr>
          <w:ilvl w:val="0"/>
          <w:numId w:val="2"/>
        </w:numPr>
        <w:spacing w:after="293" w:line="248" w:lineRule="auto"/>
        <w:ind w:left="720" w:right="15" w:hanging="720"/>
      </w:pPr>
      <w:r>
        <w:rPr>
          <w:rFonts w:ascii="Calibri" w:eastAsia="Calibri" w:hAnsi="Calibri" w:cs="Calibri"/>
          <w:sz w:val="15"/>
        </w:rPr>
        <w:t xml:space="preserve">Ortiz J, et al. Parkinson’s disease detection using </w:t>
      </w:r>
      <w:proofErr w:type="spellStart"/>
      <w:r>
        <w:rPr>
          <w:rFonts w:ascii="Calibri" w:eastAsia="Calibri" w:hAnsi="Calibri" w:cs="Calibri"/>
          <w:sz w:val="15"/>
        </w:rPr>
        <w:t>isosurfaces</w:t>
      </w:r>
      <w:proofErr w:type="spellEnd"/>
      <w:r>
        <w:rPr>
          <w:rFonts w:ascii="Calibri" w:eastAsia="Calibri" w:hAnsi="Calibri" w:cs="Calibri"/>
          <w:sz w:val="15"/>
        </w:rPr>
        <w:t xml:space="preserve">-based features and convolutional neural networks. Front </w:t>
      </w:r>
      <w:proofErr w:type="spellStart"/>
      <w:r>
        <w:rPr>
          <w:rFonts w:ascii="Calibri" w:eastAsia="Calibri" w:hAnsi="Calibri" w:cs="Calibri"/>
          <w:sz w:val="15"/>
        </w:rPr>
        <w:t>Neuroinform</w:t>
      </w:r>
      <w:proofErr w:type="spellEnd"/>
      <w:r>
        <w:rPr>
          <w:rFonts w:ascii="Calibri" w:eastAsia="Calibri" w:hAnsi="Calibri" w:cs="Calibri"/>
          <w:sz w:val="15"/>
        </w:rPr>
        <w:t xml:space="preserve">. </w:t>
      </w:r>
      <w:proofErr w:type="gramStart"/>
      <w:r>
        <w:rPr>
          <w:rFonts w:ascii="Calibri" w:eastAsia="Calibri" w:hAnsi="Calibri" w:cs="Calibri"/>
          <w:sz w:val="15"/>
        </w:rPr>
        <w:t>2019;13:48</w:t>
      </w:r>
      <w:proofErr w:type="gramEnd"/>
      <w:r>
        <w:rPr>
          <w:rFonts w:ascii="Calibri" w:eastAsia="Calibri" w:hAnsi="Calibri" w:cs="Calibri"/>
          <w:sz w:val="15"/>
        </w:rPr>
        <w:t>.</w:t>
      </w:r>
    </w:p>
    <w:p w14:paraId="43C66B9D" w14:textId="77777777" w:rsidR="00EA4A1B" w:rsidRDefault="00EA4A1B" w:rsidP="00750D8C">
      <w:pPr>
        <w:ind w:left="720" w:hanging="720"/>
      </w:pPr>
    </w:p>
    <w:p w14:paraId="2C4062BD" w14:textId="77777777" w:rsidR="00000806" w:rsidRDefault="00000806" w:rsidP="00750D8C">
      <w:pPr>
        <w:ind w:left="720" w:hanging="720"/>
      </w:pPr>
    </w:p>
    <w:sectPr w:rsidR="0000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72DFF"/>
    <w:multiLevelType w:val="hybridMultilevel"/>
    <w:tmpl w:val="B6C649B0"/>
    <w:lvl w:ilvl="0" w:tplc="527266A6">
      <w:start w:val="15"/>
      <w:numFmt w:val="decimal"/>
      <w:lvlText w:val="%1."/>
      <w:lvlJc w:val="left"/>
      <w:pPr>
        <w:ind w:left="2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4CFCB18A">
      <w:start w:val="1"/>
      <w:numFmt w:val="lowerLetter"/>
      <w:lvlText w:val="%2"/>
      <w:lvlJc w:val="left"/>
      <w:pPr>
        <w:ind w:left="11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DD6B014">
      <w:start w:val="1"/>
      <w:numFmt w:val="lowerRoman"/>
      <w:lvlText w:val="%3"/>
      <w:lvlJc w:val="left"/>
      <w:pPr>
        <w:ind w:left="18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180585C">
      <w:start w:val="1"/>
      <w:numFmt w:val="decimal"/>
      <w:lvlText w:val="%4"/>
      <w:lvlJc w:val="left"/>
      <w:pPr>
        <w:ind w:left="25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8F2950C">
      <w:start w:val="1"/>
      <w:numFmt w:val="lowerLetter"/>
      <w:lvlText w:val="%5"/>
      <w:lvlJc w:val="left"/>
      <w:pPr>
        <w:ind w:left="3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CB00AF4">
      <w:start w:val="1"/>
      <w:numFmt w:val="lowerRoman"/>
      <w:lvlText w:val="%6"/>
      <w:lvlJc w:val="left"/>
      <w:pPr>
        <w:ind w:left="3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E90757C">
      <w:start w:val="1"/>
      <w:numFmt w:val="decimal"/>
      <w:lvlText w:val="%7"/>
      <w:lvlJc w:val="left"/>
      <w:pPr>
        <w:ind w:left="4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8662D7D2">
      <w:start w:val="1"/>
      <w:numFmt w:val="lowerLetter"/>
      <w:lvlText w:val="%8"/>
      <w:lvlJc w:val="left"/>
      <w:pPr>
        <w:ind w:left="5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2A28B870">
      <w:start w:val="1"/>
      <w:numFmt w:val="lowerRoman"/>
      <w:lvlText w:val="%9"/>
      <w:lvlJc w:val="left"/>
      <w:pPr>
        <w:ind w:left="6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77373BA9"/>
    <w:multiLevelType w:val="hybridMultilevel"/>
    <w:tmpl w:val="01E057C2"/>
    <w:lvl w:ilvl="0" w:tplc="3556A466">
      <w:start w:val="1"/>
      <w:numFmt w:val="decimal"/>
      <w:lvlText w:val="%1."/>
      <w:lvlJc w:val="left"/>
      <w:pPr>
        <w:ind w:left="2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6F487B04">
      <w:start w:val="1"/>
      <w:numFmt w:val="lowerLetter"/>
      <w:lvlText w:val="%2"/>
      <w:lvlJc w:val="left"/>
      <w:pPr>
        <w:ind w:left="11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E5AECCFE">
      <w:start w:val="1"/>
      <w:numFmt w:val="lowerRoman"/>
      <w:lvlText w:val="%3"/>
      <w:lvlJc w:val="left"/>
      <w:pPr>
        <w:ind w:left="18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B7E20A70">
      <w:start w:val="1"/>
      <w:numFmt w:val="decimal"/>
      <w:lvlText w:val="%4"/>
      <w:lvlJc w:val="left"/>
      <w:pPr>
        <w:ind w:left="25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DFD69536">
      <w:start w:val="1"/>
      <w:numFmt w:val="lowerLetter"/>
      <w:lvlText w:val="%5"/>
      <w:lvlJc w:val="left"/>
      <w:pPr>
        <w:ind w:left="3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B4584A58">
      <w:start w:val="1"/>
      <w:numFmt w:val="lowerRoman"/>
      <w:lvlText w:val="%6"/>
      <w:lvlJc w:val="left"/>
      <w:pPr>
        <w:ind w:left="3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0D24AFE">
      <w:start w:val="1"/>
      <w:numFmt w:val="decimal"/>
      <w:lvlText w:val="%7"/>
      <w:lvlJc w:val="left"/>
      <w:pPr>
        <w:ind w:left="4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2249810">
      <w:start w:val="1"/>
      <w:numFmt w:val="lowerLetter"/>
      <w:lvlText w:val="%8"/>
      <w:lvlJc w:val="left"/>
      <w:pPr>
        <w:ind w:left="5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DB4A03E">
      <w:start w:val="1"/>
      <w:numFmt w:val="lowerRoman"/>
      <w:lvlText w:val="%9"/>
      <w:lvlJc w:val="left"/>
      <w:pPr>
        <w:ind w:left="6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16cid:durableId="210268080">
    <w:abstractNumId w:val="1"/>
  </w:num>
  <w:num w:numId="2" w16cid:durableId="112434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06"/>
    <w:rsid w:val="00000806"/>
    <w:rsid w:val="00022E37"/>
    <w:rsid w:val="000B3E7E"/>
    <w:rsid w:val="000E60E8"/>
    <w:rsid w:val="000F7914"/>
    <w:rsid w:val="00103D70"/>
    <w:rsid w:val="00117DB3"/>
    <w:rsid w:val="00141E28"/>
    <w:rsid w:val="00163872"/>
    <w:rsid w:val="00192EC3"/>
    <w:rsid w:val="001D7D9D"/>
    <w:rsid w:val="00205318"/>
    <w:rsid w:val="0020631A"/>
    <w:rsid w:val="00230E2B"/>
    <w:rsid w:val="0023551D"/>
    <w:rsid w:val="0024680D"/>
    <w:rsid w:val="00263BD9"/>
    <w:rsid w:val="00263CEC"/>
    <w:rsid w:val="00283E28"/>
    <w:rsid w:val="002C5C5D"/>
    <w:rsid w:val="002D1350"/>
    <w:rsid w:val="002E71DF"/>
    <w:rsid w:val="002E7907"/>
    <w:rsid w:val="00302689"/>
    <w:rsid w:val="0031624A"/>
    <w:rsid w:val="00330444"/>
    <w:rsid w:val="00344DAD"/>
    <w:rsid w:val="0036302A"/>
    <w:rsid w:val="00390265"/>
    <w:rsid w:val="003931ED"/>
    <w:rsid w:val="003946F7"/>
    <w:rsid w:val="003A689D"/>
    <w:rsid w:val="003B46A9"/>
    <w:rsid w:val="003D21D9"/>
    <w:rsid w:val="003D77A0"/>
    <w:rsid w:val="003E1DEA"/>
    <w:rsid w:val="00404078"/>
    <w:rsid w:val="00411B75"/>
    <w:rsid w:val="00415B0A"/>
    <w:rsid w:val="00433E78"/>
    <w:rsid w:val="004442BD"/>
    <w:rsid w:val="00450771"/>
    <w:rsid w:val="00470DE8"/>
    <w:rsid w:val="004752CD"/>
    <w:rsid w:val="004838BC"/>
    <w:rsid w:val="00492401"/>
    <w:rsid w:val="004A7BD3"/>
    <w:rsid w:val="004E6D4A"/>
    <w:rsid w:val="004F37ED"/>
    <w:rsid w:val="00531D1D"/>
    <w:rsid w:val="005470DA"/>
    <w:rsid w:val="00561C48"/>
    <w:rsid w:val="00586370"/>
    <w:rsid w:val="005B72EE"/>
    <w:rsid w:val="005B7779"/>
    <w:rsid w:val="005E1F12"/>
    <w:rsid w:val="005F3427"/>
    <w:rsid w:val="0066137A"/>
    <w:rsid w:val="00665C72"/>
    <w:rsid w:val="00667E46"/>
    <w:rsid w:val="00682B6E"/>
    <w:rsid w:val="006A51AD"/>
    <w:rsid w:val="006B2E0A"/>
    <w:rsid w:val="006E64C1"/>
    <w:rsid w:val="00742B4A"/>
    <w:rsid w:val="00742F30"/>
    <w:rsid w:val="00746596"/>
    <w:rsid w:val="00750D8C"/>
    <w:rsid w:val="00756909"/>
    <w:rsid w:val="00770D01"/>
    <w:rsid w:val="007B1FBC"/>
    <w:rsid w:val="007C2A3D"/>
    <w:rsid w:val="007D109E"/>
    <w:rsid w:val="007D3FDB"/>
    <w:rsid w:val="0080282A"/>
    <w:rsid w:val="008221D7"/>
    <w:rsid w:val="008A3624"/>
    <w:rsid w:val="008B1266"/>
    <w:rsid w:val="008B388E"/>
    <w:rsid w:val="008D4057"/>
    <w:rsid w:val="008D6A81"/>
    <w:rsid w:val="008F47A4"/>
    <w:rsid w:val="009245AF"/>
    <w:rsid w:val="0093333F"/>
    <w:rsid w:val="00962241"/>
    <w:rsid w:val="00980940"/>
    <w:rsid w:val="009907A3"/>
    <w:rsid w:val="009A6201"/>
    <w:rsid w:val="009D27CD"/>
    <w:rsid w:val="009E662F"/>
    <w:rsid w:val="00A10249"/>
    <w:rsid w:val="00A10FEB"/>
    <w:rsid w:val="00A27F7B"/>
    <w:rsid w:val="00A9279C"/>
    <w:rsid w:val="00A96C09"/>
    <w:rsid w:val="00AA77DB"/>
    <w:rsid w:val="00AB4659"/>
    <w:rsid w:val="00AE1037"/>
    <w:rsid w:val="00B072A3"/>
    <w:rsid w:val="00B17E0E"/>
    <w:rsid w:val="00B24E56"/>
    <w:rsid w:val="00B2658E"/>
    <w:rsid w:val="00B56979"/>
    <w:rsid w:val="00B85468"/>
    <w:rsid w:val="00B92081"/>
    <w:rsid w:val="00BA69F0"/>
    <w:rsid w:val="00BC3BC7"/>
    <w:rsid w:val="00BF3291"/>
    <w:rsid w:val="00BF69D5"/>
    <w:rsid w:val="00C42AA6"/>
    <w:rsid w:val="00C6157B"/>
    <w:rsid w:val="00C71344"/>
    <w:rsid w:val="00CA6C3D"/>
    <w:rsid w:val="00CD2D78"/>
    <w:rsid w:val="00D07C22"/>
    <w:rsid w:val="00D17351"/>
    <w:rsid w:val="00D200F8"/>
    <w:rsid w:val="00D246DE"/>
    <w:rsid w:val="00D44D12"/>
    <w:rsid w:val="00D506D0"/>
    <w:rsid w:val="00E2677E"/>
    <w:rsid w:val="00E3356A"/>
    <w:rsid w:val="00E47983"/>
    <w:rsid w:val="00E60B6E"/>
    <w:rsid w:val="00E713BA"/>
    <w:rsid w:val="00E739E5"/>
    <w:rsid w:val="00E756C4"/>
    <w:rsid w:val="00E910C2"/>
    <w:rsid w:val="00EA4A1B"/>
    <w:rsid w:val="00EC1261"/>
    <w:rsid w:val="00EC171C"/>
    <w:rsid w:val="00ED1831"/>
    <w:rsid w:val="00ED788A"/>
    <w:rsid w:val="00F15791"/>
    <w:rsid w:val="00F214EC"/>
    <w:rsid w:val="00F23FAC"/>
    <w:rsid w:val="00F247A9"/>
    <w:rsid w:val="00F27AC3"/>
    <w:rsid w:val="00F31365"/>
    <w:rsid w:val="00F54D15"/>
    <w:rsid w:val="00F63410"/>
    <w:rsid w:val="00F9106F"/>
    <w:rsid w:val="00F92511"/>
    <w:rsid w:val="00FC4D8D"/>
    <w:rsid w:val="00FE7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93A"/>
  <w15:chartTrackingRefBased/>
  <w15:docId w15:val="{753035B4-D45F-4957-9E70-4D216CBA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0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000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806"/>
    <w:rPr>
      <w:rFonts w:eastAsiaTheme="majorEastAsia" w:cstheme="majorBidi"/>
      <w:color w:val="272727" w:themeColor="text1" w:themeTint="D8"/>
    </w:rPr>
  </w:style>
  <w:style w:type="paragraph" w:styleId="Title">
    <w:name w:val="Title"/>
    <w:basedOn w:val="Normal"/>
    <w:next w:val="Normal"/>
    <w:link w:val="TitleChar"/>
    <w:uiPriority w:val="10"/>
    <w:qFormat/>
    <w:rsid w:val="0000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806"/>
    <w:pPr>
      <w:spacing w:before="160"/>
      <w:jc w:val="center"/>
    </w:pPr>
    <w:rPr>
      <w:i/>
      <w:iCs/>
      <w:color w:val="404040" w:themeColor="text1" w:themeTint="BF"/>
    </w:rPr>
  </w:style>
  <w:style w:type="character" w:customStyle="1" w:styleId="QuoteChar">
    <w:name w:val="Quote Char"/>
    <w:basedOn w:val="DefaultParagraphFont"/>
    <w:link w:val="Quote"/>
    <w:uiPriority w:val="29"/>
    <w:rsid w:val="00000806"/>
    <w:rPr>
      <w:i/>
      <w:iCs/>
      <w:color w:val="404040" w:themeColor="text1" w:themeTint="BF"/>
    </w:rPr>
  </w:style>
  <w:style w:type="paragraph" w:styleId="ListParagraph">
    <w:name w:val="List Paragraph"/>
    <w:basedOn w:val="Normal"/>
    <w:uiPriority w:val="34"/>
    <w:qFormat/>
    <w:rsid w:val="00000806"/>
    <w:pPr>
      <w:ind w:left="720"/>
      <w:contextualSpacing/>
    </w:pPr>
  </w:style>
  <w:style w:type="character" w:styleId="IntenseEmphasis">
    <w:name w:val="Intense Emphasis"/>
    <w:basedOn w:val="DefaultParagraphFont"/>
    <w:uiPriority w:val="21"/>
    <w:qFormat/>
    <w:rsid w:val="00000806"/>
    <w:rPr>
      <w:i/>
      <w:iCs/>
      <w:color w:val="2F5496" w:themeColor="accent1" w:themeShade="BF"/>
    </w:rPr>
  </w:style>
  <w:style w:type="paragraph" w:styleId="IntenseQuote">
    <w:name w:val="Intense Quote"/>
    <w:basedOn w:val="Normal"/>
    <w:next w:val="Normal"/>
    <w:link w:val="IntenseQuoteChar"/>
    <w:uiPriority w:val="30"/>
    <w:qFormat/>
    <w:rsid w:val="00000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806"/>
    <w:rPr>
      <w:i/>
      <w:iCs/>
      <w:color w:val="2F5496" w:themeColor="accent1" w:themeShade="BF"/>
    </w:rPr>
  </w:style>
  <w:style w:type="character" w:styleId="IntenseReference">
    <w:name w:val="Intense Reference"/>
    <w:basedOn w:val="DefaultParagraphFont"/>
    <w:uiPriority w:val="32"/>
    <w:qFormat/>
    <w:rsid w:val="00000806"/>
    <w:rPr>
      <w:b/>
      <w:bCs/>
      <w:smallCaps/>
      <w:color w:val="2F5496" w:themeColor="accent1" w:themeShade="BF"/>
      <w:spacing w:val="5"/>
    </w:rPr>
  </w:style>
  <w:style w:type="character" w:styleId="Hyperlink">
    <w:name w:val="Hyperlink"/>
    <w:basedOn w:val="DefaultParagraphFont"/>
    <w:uiPriority w:val="99"/>
    <w:unhideWhenUsed/>
    <w:rsid w:val="00BF3291"/>
    <w:rPr>
      <w:color w:val="0563C1" w:themeColor="hyperlink"/>
      <w:u w:val="single"/>
    </w:rPr>
  </w:style>
  <w:style w:type="character" w:styleId="UnresolvedMention">
    <w:name w:val="Unresolved Mention"/>
    <w:basedOn w:val="DefaultParagraphFont"/>
    <w:uiPriority w:val="99"/>
    <w:semiHidden/>
    <w:unhideWhenUsed/>
    <w:rsid w:val="00BF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52929">
      <w:bodyDiv w:val="1"/>
      <w:marLeft w:val="0"/>
      <w:marRight w:val="0"/>
      <w:marTop w:val="0"/>
      <w:marBottom w:val="0"/>
      <w:divBdr>
        <w:top w:val="none" w:sz="0" w:space="0" w:color="auto"/>
        <w:left w:val="none" w:sz="0" w:space="0" w:color="auto"/>
        <w:bottom w:val="none" w:sz="0" w:space="0" w:color="auto"/>
        <w:right w:val="none" w:sz="0" w:space="0" w:color="auto"/>
      </w:divBdr>
    </w:div>
    <w:div w:id="283732294">
      <w:bodyDiv w:val="1"/>
      <w:marLeft w:val="0"/>
      <w:marRight w:val="0"/>
      <w:marTop w:val="0"/>
      <w:marBottom w:val="0"/>
      <w:divBdr>
        <w:top w:val="none" w:sz="0" w:space="0" w:color="auto"/>
        <w:left w:val="none" w:sz="0" w:space="0" w:color="auto"/>
        <w:bottom w:val="none" w:sz="0" w:space="0" w:color="auto"/>
        <w:right w:val="none" w:sz="0" w:space="0" w:color="auto"/>
      </w:divBdr>
    </w:div>
    <w:div w:id="290987055">
      <w:bodyDiv w:val="1"/>
      <w:marLeft w:val="0"/>
      <w:marRight w:val="0"/>
      <w:marTop w:val="0"/>
      <w:marBottom w:val="0"/>
      <w:divBdr>
        <w:top w:val="none" w:sz="0" w:space="0" w:color="auto"/>
        <w:left w:val="none" w:sz="0" w:space="0" w:color="auto"/>
        <w:bottom w:val="none" w:sz="0" w:space="0" w:color="auto"/>
        <w:right w:val="none" w:sz="0" w:space="0" w:color="auto"/>
      </w:divBdr>
    </w:div>
    <w:div w:id="730883077">
      <w:bodyDiv w:val="1"/>
      <w:marLeft w:val="0"/>
      <w:marRight w:val="0"/>
      <w:marTop w:val="0"/>
      <w:marBottom w:val="0"/>
      <w:divBdr>
        <w:top w:val="none" w:sz="0" w:space="0" w:color="auto"/>
        <w:left w:val="none" w:sz="0" w:space="0" w:color="auto"/>
        <w:bottom w:val="none" w:sz="0" w:space="0" w:color="auto"/>
        <w:right w:val="none" w:sz="0" w:space="0" w:color="auto"/>
      </w:divBdr>
    </w:div>
    <w:div w:id="826824527">
      <w:bodyDiv w:val="1"/>
      <w:marLeft w:val="0"/>
      <w:marRight w:val="0"/>
      <w:marTop w:val="0"/>
      <w:marBottom w:val="0"/>
      <w:divBdr>
        <w:top w:val="none" w:sz="0" w:space="0" w:color="auto"/>
        <w:left w:val="none" w:sz="0" w:space="0" w:color="auto"/>
        <w:bottom w:val="none" w:sz="0" w:space="0" w:color="auto"/>
        <w:right w:val="none" w:sz="0" w:space="0" w:color="auto"/>
      </w:divBdr>
    </w:div>
    <w:div w:id="938177683">
      <w:bodyDiv w:val="1"/>
      <w:marLeft w:val="0"/>
      <w:marRight w:val="0"/>
      <w:marTop w:val="0"/>
      <w:marBottom w:val="0"/>
      <w:divBdr>
        <w:top w:val="none" w:sz="0" w:space="0" w:color="auto"/>
        <w:left w:val="none" w:sz="0" w:space="0" w:color="auto"/>
        <w:bottom w:val="none" w:sz="0" w:space="0" w:color="auto"/>
        <w:right w:val="none" w:sz="0" w:space="0" w:color="auto"/>
      </w:divBdr>
    </w:div>
    <w:div w:id="1005941474">
      <w:bodyDiv w:val="1"/>
      <w:marLeft w:val="0"/>
      <w:marRight w:val="0"/>
      <w:marTop w:val="0"/>
      <w:marBottom w:val="0"/>
      <w:divBdr>
        <w:top w:val="none" w:sz="0" w:space="0" w:color="auto"/>
        <w:left w:val="none" w:sz="0" w:space="0" w:color="auto"/>
        <w:bottom w:val="none" w:sz="0" w:space="0" w:color="auto"/>
        <w:right w:val="none" w:sz="0" w:space="0" w:color="auto"/>
      </w:divBdr>
    </w:div>
    <w:div w:id="1141459626">
      <w:bodyDiv w:val="1"/>
      <w:marLeft w:val="0"/>
      <w:marRight w:val="0"/>
      <w:marTop w:val="0"/>
      <w:marBottom w:val="0"/>
      <w:divBdr>
        <w:top w:val="none" w:sz="0" w:space="0" w:color="auto"/>
        <w:left w:val="none" w:sz="0" w:space="0" w:color="auto"/>
        <w:bottom w:val="none" w:sz="0" w:space="0" w:color="auto"/>
        <w:right w:val="none" w:sz="0" w:space="0" w:color="auto"/>
      </w:divBdr>
    </w:div>
    <w:div w:id="1479835143">
      <w:bodyDiv w:val="1"/>
      <w:marLeft w:val="0"/>
      <w:marRight w:val="0"/>
      <w:marTop w:val="0"/>
      <w:marBottom w:val="0"/>
      <w:divBdr>
        <w:top w:val="none" w:sz="0" w:space="0" w:color="auto"/>
        <w:left w:val="none" w:sz="0" w:space="0" w:color="auto"/>
        <w:bottom w:val="none" w:sz="0" w:space="0" w:color="auto"/>
        <w:right w:val="none" w:sz="0" w:space="0" w:color="auto"/>
      </w:divBdr>
    </w:div>
    <w:div w:id="1781223536">
      <w:bodyDiv w:val="1"/>
      <w:marLeft w:val="0"/>
      <w:marRight w:val="0"/>
      <w:marTop w:val="0"/>
      <w:marBottom w:val="0"/>
      <w:divBdr>
        <w:top w:val="none" w:sz="0" w:space="0" w:color="auto"/>
        <w:left w:val="none" w:sz="0" w:space="0" w:color="auto"/>
        <w:bottom w:val="none" w:sz="0" w:space="0" w:color="auto"/>
        <w:right w:val="none" w:sz="0" w:space="0" w:color="auto"/>
      </w:divBdr>
    </w:div>
    <w:div w:id="1787187701">
      <w:bodyDiv w:val="1"/>
      <w:marLeft w:val="0"/>
      <w:marRight w:val="0"/>
      <w:marTop w:val="0"/>
      <w:marBottom w:val="0"/>
      <w:divBdr>
        <w:top w:val="none" w:sz="0" w:space="0" w:color="auto"/>
        <w:left w:val="none" w:sz="0" w:space="0" w:color="auto"/>
        <w:bottom w:val="none" w:sz="0" w:space="0" w:color="auto"/>
        <w:right w:val="none" w:sz="0" w:space="0" w:color="auto"/>
      </w:divBdr>
    </w:div>
    <w:div w:id="20497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95611120301051?via%3Dihub" TargetMode="External"/><Relationship Id="rId18" Type="http://schemas.openxmlformats.org/officeDocument/2006/relationships/hyperlink" Target="https://doi.org/10.1016/j.eswa.2023.119672" TargetMode="External"/><Relationship Id="rId26" Type="http://schemas.openxmlformats.org/officeDocument/2006/relationships/hyperlink" Target="https://doi.org/10.1016/j.nicl.2023.103405" TargetMode="External"/><Relationship Id="rId39" Type="http://schemas.openxmlformats.org/officeDocument/2006/relationships/hyperlink" Target="https://doi.org/10.1117/12.2581233" TargetMode="External"/><Relationship Id="rId21" Type="http://schemas.openxmlformats.org/officeDocument/2006/relationships/hyperlink" Target="https://doi.org/10.1016/j.compbiomed.2020.104041" TargetMode="External"/><Relationship Id="rId34" Type="http://schemas.openxmlformats.org/officeDocument/2006/relationships/hyperlink" Target="https://doi.org/10.1007/s11042-019-7469-8" TargetMode="External"/><Relationship Id="rId42" Type="http://schemas.openxmlformats.org/officeDocument/2006/relationships/hyperlink" Target="https://doi.org/10.1016/j.compmedimag.2020.101810" TargetMode="External"/><Relationship Id="rId47" Type="http://schemas.openxmlformats.org/officeDocument/2006/relationships/hyperlink" Target="https://doi.org/10.1109/CVPR.2016.308" TargetMode="External"/><Relationship Id="rId50" Type="http://schemas.openxmlformats.org/officeDocument/2006/relationships/theme" Target="theme/theme1.xml"/><Relationship Id="rId7" Type="http://schemas.openxmlformats.org/officeDocument/2006/relationships/hyperlink" Target="https://www.frontiersin.org/journals/neurology/articles/10.3389/fneur.2021.648548/full" TargetMode="External"/><Relationship Id="rId2" Type="http://schemas.openxmlformats.org/officeDocument/2006/relationships/numbering" Target="numbering.xml"/><Relationship Id="rId16" Type="http://schemas.openxmlformats.org/officeDocument/2006/relationships/hyperlink" Target="https://www.michaeljfox.org/understanding-parkinsons/living-with-pd.html" TargetMode="External"/><Relationship Id="rId29" Type="http://schemas.openxmlformats.org/officeDocument/2006/relationships/hyperlink" Target="https://doi.org/10.1016/j.cmpb.2020.105793" TargetMode="External"/><Relationship Id="rId11" Type="http://schemas.openxmlformats.org/officeDocument/2006/relationships/hyperlink" Target="https://www.spiedigitallibrary.org/conference-proceedings-of-spie/11597/2581233/Differentiation-of-Parkinsons-disease-and-non-Parkinsonian-olfactory-dysfunction-with/10.1117/12.2581233.short" TargetMode="External"/><Relationship Id="rId24" Type="http://schemas.openxmlformats.org/officeDocument/2006/relationships/hyperlink" Target="https://doi.org/10.3390/diagnostics12051173" TargetMode="External"/><Relationship Id="rId32" Type="http://schemas.openxmlformats.org/officeDocument/2006/relationships/hyperlink" Target="https://doi.org/10.48550/arXiv.1911.10653" TargetMode="External"/><Relationship Id="rId37" Type="http://schemas.openxmlformats.org/officeDocument/2006/relationships/hyperlink" Target="https://doi.org/10.23919/IConAC.2018.8749023" TargetMode="External"/><Relationship Id="rId40" Type="http://schemas.openxmlformats.org/officeDocument/2006/relationships/hyperlink" Target="https://doi.org/10.1186/s13550-021-00795-6" TargetMode="External"/><Relationship Id="rId45" Type="http://schemas.openxmlformats.org/officeDocument/2006/relationships/hyperlink" Target="https://doi.org/10.1007/s11042-023-15903-y" TargetMode="External"/><Relationship Id="rId5" Type="http://schemas.openxmlformats.org/officeDocument/2006/relationships/webSettings" Target="webSettings.xml"/><Relationship Id="rId15" Type="http://schemas.openxmlformats.org/officeDocument/2006/relationships/hyperlink" Target="https://www.michaeljfox.org/understanding-parkinsons/living-with-pd.html" TargetMode="External"/><Relationship Id="rId23" Type="http://schemas.openxmlformats.org/officeDocument/2006/relationships/hyperlink" Target="https://doi.org/10.3389/fnagi.2022.908143" TargetMode="External"/><Relationship Id="rId28" Type="http://schemas.openxmlformats.org/officeDocument/2006/relationships/hyperlink" Target="https://doi.org/10.1016/j.nicl.2023.103315" TargetMode="External"/><Relationship Id="rId36" Type="http://schemas.openxmlformats.org/officeDocument/2006/relationships/hyperlink" Target="https://doi.org/10.48550/arXiv.1806.05233" TargetMode="External"/><Relationship Id="rId49" Type="http://schemas.openxmlformats.org/officeDocument/2006/relationships/fontTable" Target="fontTable.xml"/><Relationship Id="rId10" Type="http://schemas.openxmlformats.org/officeDocument/2006/relationships/hyperlink" Target="https://ieeexplore.ieee.org/document/8749023" TargetMode="External"/><Relationship Id="rId19" Type="http://schemas.openxmlformats.org/officeDocument/2006/relationships/hyperlink" Target="https://doi.org/10.1016/j.eswa.2023.119672" TargetMode="External"/><Relationship Id="rId31" Type="http://schemas.openxmlformats.org/officeDocument/2006/relationships/hyperlink" Target="https://doi.org/10.3389/fneur.2021.648548" TargetMode="External"/><Relationship Id="rId44" Type="http://schemas.openxmlformats.org/officeDocument/2006/relationships/hyperlink" Target="https://www.michaeljfox.org/" TargetMode="External"/><Relationship Id="rId4" Type="http://schemas.openxmlformats.org/officeDocument/2006/relationships/settings" Target="settings.xml"/><Relationship Id="rId9" Type="http://schemas.openxmlformats.org/officeDocument/2006/relationships/hyperlink" Target="https://arxiv.org/abs/1806.05233" TargetMode="External"/><Relationship Id="rId14" Type="http://schemas.openxmlformats.org/officeDocument/2006/relationships/hyperlink" Target="https://link.springer.com/chapter/10.1007/978-3-319-59740-9_32" TargetMode="External"/><Relationship Id="rId22" Type="http://schemas.openxmlformats.org/officeDocument/2006/relationships/hyperlink" Target="https://doi.org/10.3389/fnagi.2022.908143" TargetMode="External"/><Relationship Id="rId27" Type="http://schemas.openxmlformats.org/officeDocument/2006/relationships/hyperlink" Target="https://doi.org/10.1016/j.nicl.2023.103405" TargetMode="External"/><Relationship Id="rId30" Type="http://schemas.openxmlformats.org/officeDocument/2006/relationships/hyperlink" Target="https://doi.org/10.3389/fneur.2021.648548" TargetMode="External"/><Relationship Id="rId35" Type="http://schemas.openxmlformats.org/officeDocument/2006/relationships/hyperlink" Target="https://doi.org/10.48550/arXiv.1806.05233" TargetMode="External"/><Relationship Id="rId43" Type="http://schemas.openxmlformats.org/officeDocument/2006/relationships/hyperlink" Target="https://doi.org/10.1007/978-3-319-59740-9_32" TargetMode="External"/><Relationship Id="rId48" Type="http://schemas.openxmlformats.org/officeDocument/2006/relationships/hyperlink" Target="https://doi.org/10.1155/2022/6447769" TargetMode="External"/><Relationship Id="rId8" Type="http://schemas.openxmlformats.org/officeDocument/2006/relationships/hyperlink" Target="https://arxiv.org/abs/1911.10653" TargetMode="External"/><Relationship Id="rId3" Type="http://schemas.openxmlformats.org/officeDocument/2006/relationships/styles" Target="styles.xml"/><Relationship Id="rId12" Type="http://schemas.openxmlformats.org/officeDocument/2006/relationships/hyperlink" Target="https://ejnmmires.springeropen.com/articles/10.1186/s13550-021-00795-6" TargetMode="External"/><Relationship Id="rId17" Type="http://schemas.openxmlformats.org/officeDocument/2006/relationships/hyperlink" Target="https://doi.org/10.1016/j.ijleo.2020.165760" TargetMode="External"/><Relationship Id="rId25" Type="http://schemas.openxmlformats.org/officeDocument/2006/relationships/hyperlink" Target="https://doi.org/10.1007/978-3-030-86993-9_48" TargetMode="External"/><Relationship Id="rId33" Type="http://schemas.openxmlformats.org/officeDocument/2006/relationships/hyperlink" Target="https://doi.org/10.48550/arXiv.1911.10653" TargetMode="External"/><Relationship Id="rId38" Type="http://schemas.openxmlformats.org/officeDocument/2006/relationships/hyperlink" Target="https://doi.org/10.1117/12.2581233" TargetMode="External"/><Relationship Id="rId46" Type="http://schemas.openxmlformats.org/officeDocument/2006/relationships/hyperlink" Target="https://doi.org/10.1007/s11042-023-15903-y" TargetMode="External"/><Relationship Id="rId20" Type="http://schemas.openxmlformats.org/officeDocument/2006/relationships/hyperlink" Target="https://doi.org/10.1016/j.compbiomed.2020.104041" TargetMode="External"/><Relationship Id="rId41" Type="http://schemas.openxmlformats.org/officeDocument/2006/relationships/hyperlink" Target="https://doi.org/10.1016/j.compmedimag.2020.101810" TargetMode="External"/><Relationship Id="rId1" Type="http://schemas.openxmlformats.org/officeDocument/2006/relationships/customXml" Target="../customXml/item1.xml"/><Relationship Id="rId6" Type="http://schemas.openxmlformats.org/officeDocument/2006/relationships/hyperlink" Target="https://www.sciencedirect.com/science/article/pii/S2213158223000943?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AEF287-8984-42B6-987A-03E40B97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saketh.vuppala27@gmail.com</dc:creator>
  <cp:keywords/>
  <dc:description/>
  <cp:lastModifiedBy>saketh.vuppala27@gmail.com</cp:lastModifiedBy>
  <cp:revision>3</cp:revision>
  <cp:lastPrinted>2025-03-31T15:38:00Z</cp:lastPrinted>
  <dcterms:created xsi:type="dcterms:W3CDTF">2025-04-02T07:16:00Z</dcterms:created>
  <dcterms:modified xsi:type="dcterms:W3CDTF">2025-04-02T09:22:00Z</dcterms:modified>
</cp:coreProperties>
</file>