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E1A6A" w14:textId="697187FA" w:rsidR="004F48E6" w:rsidRDefault="05A984FC" w:rsidP="5AC7E4BD">
      <w:pPr>
        <w:pStyle w:val="Heading2"/>
        <w:spacing w:before="299" w:after="299"/>
      </w:pPr>
      <w:r w:rsidRPr="5AC7E4BD">
        <w:rPr>
          <w:rFonts w:ascii="Aptos" w:eastAsia="Aptos" w:hAnsi="Aptos" w:cs="Aptos"/>
          <w:b/>
          <w:bCs/>
          <w:sz w:val="36"/>
          <w:szCs w:val="36"/>
        </w:rPr>
        <w:t>Key Questions:</w:t>
      </w:r>
    </w:p>
    <w:p w14:paraId="4535CBC7" w14:textId="52EAA99F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How do </w:t>
      </w:r>
      <w:r w:rsidRPr="5AC7E4BD">
        <w:rPr>
          <w:rFonts w:ascii="Aptos" w:eastAsia="Aptos" w:hAnsi="Aptos" w:cs="Aptos"/>
          <w:b/>
          <w:bCs/>
        </w:rPr>
        <w:t>revenue, units sold, and margin</w:t>
      </w:r>
      <w:r w:rsidRPr="5AC7E4BD">
        <w:rPr>
          <w:rFonts w:ascii="Aptos" w:eastAsia="Aptos" w:hAnsi="Aptos" w:cs="Aptos"/>
        </w:rPr>
        <w:t xml:space="preserve"> change over time, and are there clear </w:t>
      </w:r>
      <w:r w:rsidRPr="5AC7E4BD">
        <w:rPr>
          <w:rFonts w:ascii="Aptos" w:eastAsia="Aptos" w:hAnsi="Aptos" w:cs="Aptos"/>
          <w:b/>
          <w:bCs/>
        </w:rPr>
        <w:t>seasonal patterns</w:t>
      </w:r>
      <w:r w:rsidRPr="5AC7E4BD">
        <w:rPr>
          <w:rFonts w:ascii="Aptos" w:eastAsia="Aptos" w:hAnsi="Aptos" w:cs="Aptos"/>
        </w:rPr>
        <w:t>?</w:t>
      </w:r>
    </w:p>
    <w:p w14:paraId="553BE7AE" w14:textId="12D397B4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Which </w:t>
      </w:r>
      <w:r w:rsidRPr="5AC7E4BD">
        <w:rPr>
          <w:rFonts w:ascii="Aptos" w:eastAsia="Aptos" w:hAnsi="Aptos" w:cs="Aptos"/>
          <w:b/>
          <w:bCs/>
        </w:rPr>
        <w:t>countries and regions</w:t>
      </w:r>
      <w:r w:rsidRPr="5AC7E4BD">
        <w:rPr>
          <w:rFonts w:ascii="Aptos" w:eastAsia="Aptos" w:hAnsi="Aptos" w:cs="Aptos"/>
        </w:rPr>
        <w:t xml:space="preserve"> contribute the most to total </w:t>
      </w:r>
      <w:r w:rsidRPr="5AC7E4BD">
        <w:rPr>
          <w:rFonts w:ascii="Aptos" w:eastAsia="Aptos" w:hAnsi="Aptos" w:cs="Aptos"/>
          <w:b/>
          <w:bCs/>
        </w:rPr>
        <w:t>revenue and margin</w:t>
      </w:r>
      <w:r w:rsidRPr="5AC7E4BD">
        <w:rPr>
          <w:rFonts w:ascii="Aptos" w:eastAsia="Aptos" w:hAnsi="Aptos" w:cs="Aptos"/>
        </w:rPr>
        <w:t>?</w:t>
      </w:r>
    </w:p>
    <w:p w14:paraId="4B830DA8" w14:textId="5D6DA32E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How does performance vary when drilling down from </w:t>
      </w:r>
      <w:r w:rsidRPr="5AC7E4BD">
        <w:rPr>
          <w:rFonts w:ascii="Aptos" w:eastAsia="Aptos" w:hAnsi="Aptos" w:cs="Aptos"/>
          <w:b/>
          <w:bCs/>
        </w:rPr>
        <w:t>country → region → pharmacy</w:t>
      </w:r>
      <w:r w:rsidRPr="5AC7E4BD">
        <w:rPr>
          <w:rFonts w:ascii="Aptos" w:eastAsia="Aptos" w:hAnsi="Aptos" w:cs="Aptos"/>
        </w:rPr>
        <w:t>?</w:t>
      </w:r>
    </w:p>
    <w:p w14:paraId="260D2551" w14:textId="3A3D93F4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Which </w:t>
      </w:r>
      <w:r w:rsidRPr="5AC7E4BD">
        <w:rPr>
          <w:rFonts w:ascii="Aptos" w:eastAsia="Aptos" w:hAnsi="Aptos" w:cs="Aptos"/>
          <w:b/>
          <w:bCs/>
        </w:rPr>
        <w:t>pharmacies</w:t>
      </w:r>
      <w:r w:rsidRPr="5AC7E4BD">
        <w:rPr>
          <w:rFonts w:ascii="Aptos" w:eastAsia="Aptos" w:hAnsi="Aptos" w:cs="Aptos"/>
        </w:rPr>
        <w:t xml:space="preserve"> outperform or underperform compared to others in the same region?</w:t>
      </w:r>
    </w:p>
    <w:p w14:paraId="395B61DD" w14:textId="40F40190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How do </w:t>
      </w:r>
      <w:r w:rsidRPr="5AC7E4BD">
        <w:rPr>
          <w:rFonts w:ascii="Aptos" w:eastAsia="Aptos" w:hAnsi="Aptos" w:cs="Aptos"/>
          <w:b/>
          <w:bCs/>
        </w:rPr>
        <w:t>Urban, Suburban, and Rural</w:t>
      </w:r>
      <w:r w:rsidRPr="5AC7E4BD">
        <w:rPr>
          <w:rFonts w:ascii="Aptos" w:eastAsia="Aptos" w:hAnsi="Aptos" w:cs="Aptos"/>
        </w:rPr>
        <w:t xml:space="preserve"> pharmacies differ in </w:t>
      </w:r>
      <w:r w:rsidRPr="5AC7E4BD">
        <w:rPr>
          <w:rFonts w:ascii="Aptos" w:eastAsia="Aptos" w:hAnsi="Aptos" w:cs="Aptos"/>
          <w:b/>
          <w:bCs/>
        </w:rPr>
        <w:t>sales volume and profitability</w:t>
      </w:r>
      <w:r w:rsidRPr="5AC7E4BD">
        <w:rPr>
          <w:rFonts w:ascii="Aptos" w:eastAsia="Aptos" w:hAnsi="Aptos" w:cs="Aptos"/>
        </w:rPr>
        <w:t>?</w:t>
      </w:r>
    </w:p>
    <w:p w14:paraId="14CDC687" w14:textId="3CC39AFA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Which </w:t>
      </w:r>
      <w:r w:rsidRPr="5AC7E4BD">
        <w:rPr>
          <w:rFonts w:ascii="Aptos" w:eastAsia="Aptos" w:hAnsi="Aptos" w:cs="Aptos"/>
          <w:b/>
          <w:bCs/>
        </w:rPr>
        <w:t>product categories and brands</w:t>
      </w:r>
      <w:r w:rsidRPr="5AC7E4BD">
        <w:rPr>
          <w:rFonts w:ascii="Aptos" w:eastAsia="Aptos" w:hAnsi="Aptos" w:cs="Aptos"/>
        </w:rPr>
        <w:t xml:space="preserve"> generate the most </w:t>
      </w:r>
      <w:r w:rsidRPr="5AC7E4BD">
        <w:rPr>
          <w:rFonts w:ascii="Aptos" w:eastAsia="Aptos" w:hAnsi="Aptos" w:cs="Aptos"/>
          <w:b/>
          <w:bCs/>
        </w:rPr>
        <w:t>revenue</w:t>
      </w:r>
      <w:r w:rsidRPr="5AC7E4BD">
        <w:rPr>
          <w:rFonts w:ascii="Aptos" w:eastAsia="Aptos" w:hAnsi="Aptos" w:cs="Aptos"/>
        </w:rPr>
        <w:t xml:space="preserve">, and which generate the most </w:t>
      </w:r>
      <w:r w:rsidRPr="5AC7E4BD">
        <w:rPr>
          <w:rFonts w:ascii="Aptos" w:eastAsia="Aptos" w:hAnsi="Aptos" w:cs="Aptos"/>
          <w:b/>
          <w:bCs/>
        </w:rPr>
        <w:t>margin</w:t>
      </w:r>
      <w:r w:rsidRPr="5AC7E4BD">
        <w:rPr>
          <w:rFonts w:ascii="Aptos" w:eastAsia="Aptos" w:hAnsi="Aptos" w:cs="Aptos"/>
        </w:rPr>
        <w:t>?</w:t>
      </w:r>
    </w:p>
    <w:p w14:paraId="570B6285" w14:textId="7E3B23C7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Are there products with </w:t>
      </w:r>
      <w:r w:rsidRPr="5AC7E4BD">
        <w:rPr>
          <w:rFonts w:ascii="Aptos" w:eastAsia="Aptos" w:hAnsi="Aptos" w:cs="Aptos"/>
          <w:b/>
          <w:bCs/>
        </w:rPr>
        <w:t>high volume but low margin</w:t>
      </w:r>
      <w:r w:rsidRPr="5AC7E4BD">
        <w:rPr>
          <w:rFonts w:ascii="Aptos" w:eastAsia="Aptos" w:hAnsi="Aptos" w:cs="Aptos"/>
        </w:rPr>
        <w:t xml:space="preserve">, or </w:t>
      </w:r>
      <w:r w:rsidRPr="5AC7E4BD">
        <w:rPr>
          <w:rFonts w:ascii="Aptos" w:eastAsia="Aptos" w:hAnsi="Aptos" w:cs="Aptos"/>
          <w:b/>
          <w:bCs/>
        </w:rPr>
        <w:t>low volume but high margin</w:t>
      </w:r>
      <w:r w:rsidRPr="5AC7E4BD">
        <w:rPr>
          <w:rFonts w:ascii="Aptos" w:eastAsia="Aptos" w:hAnsi="Aptos" w:cs="Aptos"/>
        </w:rPr>
        <w:t>?</w:t>
      </w:r>
    </w:p>
    <w:p w14:paraId="136CA0B6" w14:textId="406F0FA0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How do </w:t>
      </w:r>
      <w:r w:rsidRPr="5AC7E4BD">
        <w:rPr>
          <w:rFonts w:ascii="Aptos" w:eastAsia="Aptos" w:hAnsi="Aptos" w:cs="Aptos"/>
          <w:b/>
          <w:bCs/>
        </w:rPr>
        <w:t>promoted sales</w:t>
      </w:r>
      <w:r w:rsidRPr="5AC7E4BD">
        <w:rPr>
          <w:rFonts w:ascii="Aptos" w:eastAsia="Aptos" w:hAnsi="Aptos" w:cs="Aptos"/>
        </w:rPr>
        <w:t xml:space="preserve"> compare to </w:t>
      </w:r>
      <w:r w:rsidRPr="5AC7E4BD">
        <w:rPr>
          <w:rFonts w:ascii="Aptos" w:eastAsia="Aptos" w:hAnsi="Aptos" w:cs="Aptos"/>
          <w:b/>
          <w:bCs/>
        </w:rPr>
        <w:t>non-promoted sales</w:t>
      </w:r>
      <w:r w:rsidRPr="5AC7E4BD">
        <w:rPr>
          <w:rFonts w:ascii="Aptos" w:eastAsia="Aptos" w:hAnsi="Aptos" w:cs="Aptos"/>
        </w:rPr>
        <w:t xml:space="preserve"> in terms of </w:t>
      </w:r>
      <w:r w:rsidRPr="5AC7E4BD">
        <w:rPr>
          <w:rFonts w:ascii="Aptos" w:eastAsia="Aptos" w:hAnsi="Aptos" w:cs="Aptos"/>
          <w:b/>
          <w:bCs/>
        </w:rPr>
        <w:t>volume and margin</w:t>
      </w:r>
      <w:r w:rsidRPr="5AC7E4BD">
        <w:rPr>
          <w:rFonts w:ascii="Aptos" w:eastAsia="Aptos" w:hAnsi="Aptos" w:cs="Aptos"/>
        </w:rPr>
        <w:t>?</w:t>
      </w:r>
    </w:p>
    <w:p w14:paraId="35C64C92" w14:textId="6C61B78B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How does </w:t>
      </w:r>
      <w:r w:rsidRPr="5AC7E4BD">
        <w:rPr>
          <w:rFonts w:ascii="Aptos" w:eastAsia="Aptos" w:hAnsi="Aptos" w:cs="Aptos"/>
          <w:b/>
          <w:bCs/>
        </w:rPr>
        <w:t>regional performance</w:t>
      </w:r>
      <w:r w:rsidRPr="5AC7E4BD">
        <w:rPr>
          <w:rFonts w:ascii="Aptos" w:eastAsia="Aptos" w:hAnsi="Aptos" w:cs="Aptos"/>
        </w:rPr>
        <w:t xml:space="preserve"> contribute to overall business results?</w:t>
      </w:r>
    </w:p>
    <w:p w14:paraId="47DFD484" w14:textId="0D16292E" w:rsidR="004F48E6" w:rsidRDefault="05A984FC" w:rsidP="5AC7E4BD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AC7E4BD">
        <w:rPr>
          <w:rFonts w:ascii="Aptos" w:eastAsia="Aptos" w:hAnsi="Aptos" w:cs="Aptos"/>
        </w:rPr>
        <w:t xml:space="preserve">Are there visible </w:t>
      </w:r>
      <w:r w:rsidRPr="5AC7E4BD">
        <w:rPr>
          <w:rFonts w:ascii="Aptos" w:eastAsia="Aptos" w:hAnsi="Aptos" w:cs="Aptos"/>
          <w:b/>
          <w:bCs/>
        </w:rPr>
        <w:t>geographic patterns</w:t>
      </w:r>
      <w:r w:rsidRPr="5AC7E4BD">
        <w:rPr>
          <w:rFonts w:ascii="Aptos" w:eastAsia="Aptos" w:hAnsi="Aptos" w:cs="Aptos"/>
        </w:rPr>
        <w:t xml:space="preserve"> in sales or profitability when viewed on a </w:t>
      </w:r>
      <w:r w:rsidRPr="5AC7E4BD">
        <w:rPr>
          <w:rFonts w:ascii="Aptos" w:eastAsia="Aptos" w:hAnsi="Aptos" w:cs="Aptos"/>
          <w:b/>
          <w:bCs/>
        </w:rPr>
        <w:t>map</w:t>
      </w:r>
      <w:r w:rsidRPr="5AC7E4BD">
        <w:rPr>
          <w:rFonts w:ascii="Aptos" w:eastAsia="Aptos" w:hAnsi="Aptos" w:cs="Aptos"/>
        </w:rPr>
        <w:t>?</w:t>
      </w:r>
    </w:p>
    <w:p w14:paraId="33D4E48B" w14:textId="1BE90E4B" w:rsidR="004F48E6" w:rsidRDefault="004F48E6"/>
    <w:p w14:paraId="3F0E2B25" w14:textId="77777777" w:rsidR="005B48C3" w:rsidRDefault="005B48C3">
      <w:pPr>
        <w:rPr>
          <w:rFonts w:ascii="Aptos" w:eastAsia="Aptos" w:hAnsi="Aptos" w:cs="Aptos"/>
          <w:b/>
          <w:bCs/>
          <w:color w:val="0F4761" w:themeColor="accent1" w:themeShade="BF"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br w:type="page"/>
      </w:r>
    </w:p>
    <w:p w14:paraId="796ED946" w14:textId="00110ADD" w:rsidR="005B48C3" w:rsidRDefault="005B48C3" w:rsidP="005B48C3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05B48C3">
        <w:rPr>
          <w:rFonts w:ascii="Aptos" w:eastAsia="Aptos" w:hAnsi="Aptos" w:cs="Aptos"/>
          <w:b/>
          <w:bCs/>
          <w:sz w:val="36"/>
          <w:szCs w:val="36"/>
        </w:rPr>
        <w:lastRenderedPageBreak/>
        <w:t>Operational &amp; Analytical Challenges</w:t>
      </w:r>
      <w:r w:rsidRPr="5AC7E4BD">
        <w:rPr>
          <w:rFonts w:ascii="Aptos" w:eastAsia="Aptos" w:hAnsi="Aptos" w:cs="Aptos"/>
          <w:b/>
          <w:bCs/>
          <w:sz w:val="36"/>
          <w:szCs w:val="36"/>
        </w:rPr>
        <w:t>:</w:t>
      </w:r>
    </w:p>
    <w:p w14:paraId="04943666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Fragmented visibility across countries and regions makes it difficult to understand true business performance.</w:t>
      </w:r>
    </w:p>
    <w:p w14:paraId="44F798BB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Variations in sales and profitability between pharmacies obscure which locations are truly driving value.</w:t>
      </w:r>
    </w:p>
    <w:p w14:paraId="69AB282E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Seasonal demand fluctuations complicate inventory planning, staffing, and promotional timing.</w:t>
      </w:r>
    </w:p>
    <w:p w14:paraId="66315C47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High-volume products with low margins reduce overall profitability and distort performance reporting.</w:t>
      </w:r>
    </w:p>
    <w:p w14:paraId="0EADFB65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Limited insight into the effectiveness of promotions makes it hard to justify discounting strategies.</w:t>
      </w:r>
    </w:p>
    <w:p w14:paraId="4391FEE0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Differences between urban, suburban, and rural pharmacy performance are often poorly understood.</w:t>
      </w:r>
    </w:p>
    <w:p w14:paraId="52EB9F28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Inconsistent product and brand performance across regions complicates assortment and pricing decisions.</w:t>
      </w:r>
    </w:p>
    <w:p w14:paraId="34459BD2" w14:textId="2D979492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 xml:space="preserve">Lack of clear drill-down from country to pharmacy level limits accountability and local </w:t>
      </w:r>
      <w:r w:rsidRPr="005B48C3">
        <w:rPr>
          <w:rFonts w:ascii="Aptos" w:eastAsia="Aptos" w:hAnsi="Aptos" w:cs="Aptos"/>
        </w:rPr>
        <w:t>optimization</w:t>
      </w:r>
      <w:r w:rsidRPr="005B48C3">
        <w:rPr>
          <w:rFonts w:ascii="Aptos" w:eastAsia="Aptos" w:hAnsi="Aptos" w:cs="Aptos"/>
        </w:rPr>
        <w:t>.</w:t>
      </w:r>
    </w:p>
    <w:p w14:paraId="6D779C68" w14:textId="77777777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Geographic patterns in sales and margin are not always visible, leading to missed regional opportunities.</w:t>
      </w:r>
    </w:p>
    <w:p w14:paraId="472C5F64" w14:textId="20B828CF" w:rsidR="005B48C3" w:rsidRPr="005B48C3" w:rsidRDefault="005B48C3" w:rsidP="005B48C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5B48C3">
        <w:rPr>
          <w:rFonts w:ascii="Aptos" w:eastAsia="Aptos" w:hAnsi="Aptos" w:cs="Aptos"/>
        </w:rPr>
        <w:t>Difficulty linking regional performance to overall results weakens strategic decision-making.</w:t>
      </w:r>
    </w:p>
    <w:p w14:paraId="2C078E63" w14:textId="3FA3CC0C" w:rsidR="004F48E6" w:rsidRDefault="004F48E6"/>
    <w:sectPr w:rsidR="004F4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CA414"/>
    <w:multiLevelType w:val="hybridMultilevel"/>
    <w:tmpl w:val="46B4B3E0"/>
    <w:lvl w:ilvl="0" w:tplc="0C383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868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AA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07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66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89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6E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0B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4F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46A08"/>
    <w:multiLevelType w:val="hybridMultilevel"/>
    <w:tmpl w:val="F8DA4792"/>
    <w:lvl w:ilvl="0" w:tplc="051EC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0E3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08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E24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64A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69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44F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CF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E3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096507">
    <w:abstractNumId w:val="0"/>
  </w:num>
  <w:num w:numId="2" w16cid:durableId="71357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BAA0DB"/>
    <w:rsid w:val="004F48E6"/>
    <w:rsid w:val="005B48C3"/>
    <w:rsid w:val="00F27DD9"/>
    <w:rsid w:val="05A984FC"/>
    <w:rsid w:val="4DBAA0DB"/>
    <w:rsid w:val="5AC7E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A0DB"/>
  <w15:chartTrackingRefBased/>
  <w15:docId w15:val="{20729D73-DC56-4E99-920B-D163DCB9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AC7E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AC7E4B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B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Escabosa</dc:creator>
  <cp:keywords/>
  <dc:description/>
  <cp:lastModifiedBy>James Rhode Salac</cp:lastModifiedBy>
  <cp:revision>2</cp:revision>
  <dcterms:created xsi:type="dcterms:W3CDTF">2026-02-02T03:54:00Z</dcterms:created>
  <dcterms:modified xsi:type="dcterms:W3CDTF">2026-02-02T03:54:00Z</dcterms:modified>
</cp:coreProperties>
</file>