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BE4D" w14:textId="77777777" w:rsidR="008371BF" w:rsidRPr="00B36CBC" w:rsidRDefault="00000000" w:rsidP="00B36CBC">
      <w:pPr>
        <w:jc w:val="both"/>
        <w:rPr>
          <w:lang w:val="fr-FR"/>
        </w:rPr>
      </w:pPr>
      <w:r w:rsidRPr="00B36CBC">
        <w:rPr>
          <w:b/>
          <w:sz w:val="40"/>
          <w:lang w:val="fr-FR"/>
        </w:rPr>
        <w:t>CAHIER DES CHARGES</w:t>
      </w:r>
    </w:p>
    <w:p w14:paraId="5D38707B" w14:textId="77777777" w:rsidR="008371BF" w:rsidRPr="00B36CBC" w:rsidRDefault="00000000" w:rsidP="00B36CBC">
      <w:pPr>
        <w:jc w:val="both"/>
        <w:rPr>
          <w:lang w:val="fr-FR"/>
        </w:rPr>
      </w:pPr>
      <w:r w:rsidRPr="00B36CBC">
        <w:rPr>
          <w:b/>
          <w:sz w:val="28"/>
          <w:lang w:val="fr-FR"/>
        </w:rPr>
        <w:t>Projet de Fin d’Études (PFE)</w:t>
      </w:r>
    </w:p>
    <w:p w14:paraId="593FF6B9" w14:textId="77777777" w:rsidR="008371BF" w:rsidRPr="00B36CBC" w:rsidRDefault="00000000" w:rsidP="00B36CBC">
      <w:pPr>
        <w:jc w:val="both"/>
        <w:rPr>
          <w:lang w:val="fr-FR"/>
        </w:rPr>
      </w:pPr>
      <w:r w:rsidRPr="00B36CBC">
        <w:rPr>
          <w:b/>
          <w:sz w:val="30"/>
          <w:lang w:val="fr-FR"/>
        </w:rPr>
        <w:t>Développement d’un wargame géospatial pour l’entraînement à la prise de décision</w:t>
      </w:r>
    </w:p>
    <w:p w14:paraId="05E90176" w14:textId="77777777" w:rsidR="008371BF" w:rsidRPr="00B36CBC" w:rsidRDefault="00000000" w:rsidP="00B36CBC">
      <w:pPr>
        <w:jc w:val="both"/>
        <w:rPr>
          <w:lang w:val="fr-FR"/>
        </w:rPr>
      </w:pPr>
      <w:r w:rsidRPr="00B36CBC">
        <w:rPr>
          <w:sz w:val="22"/>
          <w:lang w:val="fr-FR"/>
        </w:rPr>
        <w:t>Simulation • SIG • Incertitude • Décision • Débriefing</w:t>
      </w:r>
    </w:p>
    <w:p w14:paraId="74BCB665" w14:textId="77777777" w:rsidR="00B36CBC" w:rsidRPr="00B36CBC" w:rsidRDefault="00B36CBC" w:rsidP="00B36CBC">
      <w:pPr>
        <w:jc w:val="both"/>
        <w:rPr>
          <w:lang w:val="fr-FR"/>
        </w:rPr>
      </w:pPr>
    </w:p>
    <w:p w14:paraId="5DE04159" w14:textId="22DE5809" w:rsidR="008371BF" w:rsidRPr="00B36CBC" w:rsidRDefault="00B36CBC" w:rsidP="00B36CBC">
      <w:pPr>
        <w:jc w:val="both"/>
        <w:rPr>
          <w:sz w:val="20"/>
          <w:lang w:val="fr-FR"/>
        </w:rPr>
      </w:pPr>
      <w:r w:rsidRPr="00B36CBC">
        <w:rPr>
          <w:sz w:val="20"/>
          <w:lang w:val="fr-FR"/>
        </w:rPr>
        <w:t xml:space="preserve">Proposer par : </w:t>
      </w:r>
    </w:p>
    <w:p w14:paraId="7A63D0B0" w14:textId="3D65510F" w:rsidR="00B36CBC" w:rsidRPr="00B36CBC" w:rsidRDefault="00A60901" w:rsidP="00B36CBC">
      <w:pPr>
        <w:jc w:val="both"/>
        <w:rPr>
          <w:sz w:val="20"/>
          <w:lang w:val="fr-FR"/>
        </w:rPr>
      </w:pPr>
      <w:r>
        <w:rPr>
          <w:sz w:val="20"/>
          <w:lang w:val="fr-FR"/>
        </w:rPr>
        <w:t>Dr.</w:t>
      </w:r>
      <w:r w:rsidR="00B36CBC" w:rsidRPr="00B36CBC">
        <w:rPr>
          <w:sz w:val="20"/>
          <w:lang w:val="fr-FR"/>
        </w:rPr>
        <w:t xml:space="preserve"> AMARA Yacine, </w:t>
      </w:r>
      <w:r>
        <w:rPr>
          <w:sz w:val="20"/>
          <w:lang w:val="fr-FR"/>
        </w:rPr>
        <w:t>Dr.</w:t>
      </w:r>
      <w:r w:rsidR="00B36CBC" w:rsidRPr="00B36CBC">
        <w:rPr>
          <w:sz w:val="20"/>
          <w:lang w:val="fr-FR"/>
        </w:rPr>
        <w:t xml:space="preserve"> KHEMIS Salim</w:t>
      </w:r>
    </w:p>
    <w:p w14:paraId="0217B2E9" w14:textId="6BE745FC" w:rsidR="00B36CBC" w:rsidRDefault="00B36CBC" w:rsidP="00B36CBC">
      <w:pPr>
        <w:jc w:val="both"/>
        <w:rPr>
          <w:sz w:val="20"/>
          <w:lang w:val="fr-FR"/>
        </w:rPr>
      </w:pPr>
      <w:r w:rsidRPr="00B36CBC">
        <w:rPr>
          <w:sz w:val="20"/>
          <w:lang w:val="fr-FR"/>
        </w:rPr>
        <w:t>Année 2026-2027</w:t>
      </w:r>
    </w:p>
    <w:p w14:paraId="1A870BA0" w14:textId="77777777" w:rsidR="000B7C55" w:rsidRDefault="000B7C55" w:rsidP="00B36CBC">
      <w:pPr>
        <w:jc w:val="both"/>
        <w:rPr>
          <w:sz w:val="20"/>
          <w:lang w:val="fr-FR"/>
        </w:rPr>
      </w:pPr>
    </w:p>
    <w:p w14:paraId="5231D907" w14:textId="6124751F" w:rsidR="000B7C55" w:rsidRPr="00B36CBC" w:rsidRDefault="000B7C55" w:rsidP="000B7C55">
      <w:pPr>
        <w:jc w:val="both"/>
        <w:rPr>
          <w:lang w:val="fr-FR"/>
        </w:rPr>
      </w:pPr>
      <w:r>
        <w:rPr>
          <w:sz w:val="20"/>
          <w:lang w:val="fr-FR"/>
        </w:rPr>
        <w:t>Option : SIAD</w:t>
      </w:r>
    </w:p>
    <w:p w14:paraId="7F37ED3D" w14:textId="77777777" w:rsidR="008371BF" w:rsidRPr="00B36CBC" w:rsidRDefault="00000000" w:rsidP="00B36CBC">
      <w:pPr>
        <w:jc w:val="both"/>
        <w:rPr>
          <w:lang w:val="fr-FR"/>
        </w:rPr>
      </w:pPr>
      <w:r w:rsidRPr="00B36CBC">
        <w:rPr>
          <w:lang w:val="fr-FR"/>
        </w:rPr>
        <w:br w:type="page"/>
      </w:r>
    </w:p>
    <w:p w14:paraId="3D646955" w14:textId="77777777" w:rsidR="008371BF" w:rsidRPr="00B36CBC" w:rsidRDefault="00000000" w:rsidP="00B36CBC">
      <w:pPr>
        <w:pStyle w:val="Titre1"/>
        <w:jc w:val="both"/>
        <w:rPr>
          <w:color w:val="auto"/>
          <w:lang w:val="fr-FR"/>
        </w:rPr>
      </w:pPr>
      <w:r w:rsidRPr="00B36CBC">
        <w:rPr>
          <w:color w:val="auto"/>
          <w:lang w:val="fr-FR"/>
        </w:rPr>
        <w:lastRenderedPageBreak/>
        <w:t>1. Présentation générale</w:t>
      </w:r>
    </w:p>
    <w:p w14:paraId="5029B31A" w14:textId="77777777" w:rsidR="008371BF" w:rsidRPr="00B36CBC" w:rsidRDefault="00000000" w:rsidP="00B36CBC">
      <w:pPr>
        <w:jc w:val="both"/>
        <w:rPr>
          <w:lang w:val="fr-FR"/>
        </w:rPr>
      </w:pPr>
      <w:r w:rsidRPr="00B36CBC">
        <w:rPr>
          <w:lang w:val="fr-FR"/>
        </w:rPr>
        <w:t>Le présent cahier des charges définit un Projet de Fin d’Études consacré à la conception et au développement d’un wargame numérique géospatial destiné à l’entraînement à la prise de décision des chefs de grandes unités. Le système associe une représentation cartographique du terrain, un modèle abstrait des forces, un moteur de simulation, la gestion du temps et des événements, la représentation de l’incertitude, ainsi que des fonctions de journalisation, de rejeu et de débriefing.</w:t>
      </w:r>
    </w:p>
    <w:p w14:paraId="6AC8C263" w14:textId="77777777" w:rsidR="008371BF" w:rsidRPr="00B36CBC" w:rsidRDefault="00000000" w:rsidP="00B36CBC">
      <w:pPr>
        <w:jc w:val="both"/>
        <w:rPr>
          <w:lang w:val="fr-FR"/>
        </w:rPr>
      </w:pPr>
      <w:r w:rsidRPr="00B36CBC">
        <w:rPr>
          <w:lang w:val="fr-FR"/>
        </w:rPr>
        <w:t>Le niveau minimal d’agrégation retenu pour les unités est le bataillon. Le modèle privilégie les capacités, l’information disponible et les contraintes de décision plutôt que la simulation détaillée des systèmes d’armes réels. Les données d’expérimentation pourront être publiques, anonymisées, représentatives ou synthétiques.</w:t>
      </w:r>
    </w:p>
    <w:p w14:paraId="32D636EB" w14:textId="77777777" w:rsidR="008371BF" w:rsidRPr="00B36CBC" w:rsidRDefault="00000000" w:rsidP="00B36CBC">
      <w:pPr>
        <w:pStyle w:val="Titre1"/>
        <w:jc w:val="both"/>
        <w:rPr>
          <w:color w:val="auto"/>
          <w:lang w:val="fr-FR"/>
        </w:rPr>
      </w:pPr>
      <w:r w:rsidRPr="00B36CBC">
        <w:rPr>
          <w:color w:val="auto"/>
          <w:lang w:val="fr-FR"/>
        </w:rPr>
        <w:t>2. Contexte et justification</w:t>
      </w:r>
    </w:p>
    <w:p w14:paraId="5F059F06" w14:textId="77777777" w:rsidR="008371BF" w:rsidRPr="00B36CBC" w:rsidRDefault="00000000" w:rsidP="00B36CBC">
      <w:pPr>
        <w:jc w:val="both"/>
        <w:rPr>
          <w:lang w:val="fr-FR"/>
        </w:rPr>
      </w:pPr>
      <w:r w:rsidRPr="00B36CBC">
        <w:rPr>
          <w:lang w:val="fr-FR"/>
        </w:rPr>
        <w:t>L’entraînement à la conduite des opérations nécessite des environnements permettant de confronter un décideur à une situation évolutive, partiellement connue et soumise à des contraintes temporelles. Un wargame géospatial permet de reproduire ces caractéristiques dans un environnement numérique contrôlé.</w:t>
      </w:r>
    </w:p>
    <w:p w14:paraId="75B29838" w14:textId="77777777" w:rsidR="008371BF" w:rsidRPr="00B36CBC" w:rsidRDefault="00000000" w:rsidP="00B36CBC">
      <w:pPr>
        <w:jc w:val="both"/>
        <w:rPr>
          <w:lang w:val="fr-FR"/>
        </w:rPr>
      </w:pPr>
      <w:r w:rsidRPr="00B36CBC">
        <w:rPr>
          <w:lang w:val="fr-FR"/>
        </w:rPr>
        <w:t>Le projet présente également un intérêt scientifique : il permet d’étudier la représentation de l’information, du temps et de l’incertitude dans un système de simulation, puis d’exploiter les traces produites pendant une session pour analyser les décisions et conduire un retour d’expérience.</w:t>
      </w:r>
    </w:p>
    <w:p w14:paraId="5F86A3E3" w14:textId="77777777" w:rsidR="008371BF" w:rsidRPr="00B36CBC" w:rsidRDefault="00000000" w:rsidP="00B36CBC">
      <w:pPr>
        <w:pStyle w:val="Titre1"/>
        <w:jc w:val="both"/>
        <w:rPr>
          <w:color w:val="auto"/>
          <w:lang w:val="fr-FR"/>
        </w:rPr>
      </w:pPr>
      <w:r w:rsidRPr="00B36CBC">
        <w:rPr>
          <w:color w:val="auto"/>
          <w:lang w:val="fr-FR"/>
        </w:rPr>
        <w:t>3. Problématique scientifique</w:t>
      </w:r>
    </w:p>
    <w:p w14:paraId="4B4A2BEF" w14:textId="77777777" w:rsidR="008371BF" w:rsidRPr="00B36CBC" w:rsidRDefault="00000000" w:rsidP="00B36CBC">
      <w:pPr>
        <w:jc w:val="both"/>
        <w:rPr>
          <w:lang w:val="fr-FR"/>
        </w:rPr>
      </w:pPr>
      <w:r w:rsidRPr="00B36CBC">
        <w:rPr>
          <w:lang w:val="fr-FR"/>
        </w:rPr>
        <w:t>Comment concevoir un environnement de wargame géospatial permettant de représenter les contraintes d’information, de temps et d’incertitude rencontrées dans une situation opérationnelle simulée, tout en fournissant des mécanismes de journalisation, de rejeu et d’analyse permettant d’étudier le processus de prise de décision ?</w:t>
      </w:r>
    </w:p>
    <w:p w14:paraId="77843BF3" w14:textId="77777777" w:rsidR="008371BF" w:rsidRPr="00B36CBC" w:rsidRDefault="00000000" w:rsidP="00B36CBC">
      <w:pPr>
        <w:pStyle w:val="Titre1"/>
        <w:jc w:val="both"/>
        <w:rPr>
          <w:color w:val="auto"/>
          <w:lang w:val="fr-FR"/>
        </w:rPr>
      </w:pPr>
      <w:r w:rsidRPr="00B36CBC">
        <w:rPr>
          <w:color w:val="auto"/>
          <w:lang w:val="fr-FR"/>
        </w:rPr>
        <w:t>4. Objectifs</w:t>
      </w:r>
    </w:p>
    <w:p w14:paraId="26FCC819" w14:textId="77777777" w:rsidR="008371BF" w:rsidRPr="00B36CBC" w:rsidRDefault="00000000" w:rsidP="00B36CBC">
      <w:pPr>
        <w:pStyle w:val="Titre2"/>
        <w:jc w:val="both"/>
        <w:rPr>
          <w:color w:val="auto"/>
          <w:lang w:val="fr-FR"/>
        </w:rPr>
      </w:pPr>
      <w:r w:rsidRPr="00B36CBC">
        <w:rPr>
          <w:color w:val="auto"/>
          <w:lang w:val="fr-FR"/>
        </w:rPr>
        <w:t>4.1 Objectif général</w:t>
      </w:r>
    </w:p>
    <w:p w14:paraId="4A95336F" w14:textId="77777777" w:rsidR="008371BF" w:rsidRPr="00B36CBC" w:rsidRDefault="00000000" w:rsidP="00B36CBC">
      <w:pPr>
        <w:jc w:val="both"/>
        <w:rPr>
          <w:lang w:val="fr-FR"/>
        </w:rPr>
      </w:pPr>
      <w:r w:rsidRPr="00B36CBC">
        <w:rPr>
          <w:lang w:val="fr-FR"/>
        </w:rPr>
        <w:t>Développer un prototype fonctionnel de wargame géospatial permettant de construire, exécuter, observer, rejouer et analyser des scénarios de simulation à deux camps, avec un rôle d’arbitre.</w:t>
      </w:r>
    </w:p>
    <w:p w14:paraId="58E306AF" w14:textId="77777777" w:rsidR="008371BF" w:rsidRPr="00B36CBC" w:rsidRDefault="00000000" w:rsidP="00B36CBC">
      <w:pPr>
        <w:pStyle w:val="Titre2"/>
        <w:jc w:val="both"/>
        <w:rPr>
          <w:color w:val="auto"/>
        </w:rPr>
      </w:pPr>
      <w:r w:rsidRPr="00B36CBC">
        <w:rPr>
          <w:color w:val="auto"/>
        </w:rPr>
        <w:t>4.2 Objectifs spécifiques</w:t>
      </w:r>
    </w:p>
    <w:p w14:paraId="18844DDB" w14:textId="77777777" w:rsidR="008371BF" w:rsidRPr="00B36CBC" w:rsidRDefault="00000000" w:rsidP="00B36CBC">
      <w:pPr>
        <w:pStyle w:val="Listepuces"/>
        <w:jc w:val="both"/>
        <w:rPr>
          <w:lang w:val="fr-FR"/>
        </w:rPr>
      </w:pPr>
      <w:r w:rsidRPr="00B36CBC">
        <w:rPr>
          <w:lang w:val="fr-FR"/>
        </w:rPr>
        <w:t>Importer et exploiter des données géographiques et altimétriques.</w:t>
      </w:r>
    </w:p>
    <w:p w14:paraId="26AB7BB7" w14:textId="77777777" w:rsidR="008371BF" w:rsidRPr="00B36CBC" w:rsidRDefault="00000000" w:rsidP="00B36CBC">
      <w:pPr>
        <w:pStyle w:val="Listepuces"/>
        <w:jc w:val="both"/>
        <w:rPr>
          <w:lang w:val="fr-FR"/>
        </w:rPr>
      </w:pPr>
      <w:r w:rsidRPr="00B36CBC">
        <w:rPr>
          <w:lang w:val="fr-FR"/>
        </w:rPr>
        <w:t>Discrétiser le terrain selon une grille hexagonale.</w:t>
      </w:r>
    </w:p>
    <w:p w14:paraId="1BB5D4F4" w14:textId="77777777" w:rsidR="008371BF" w:rsidRPr="00B36CBC" w:rsidRDefault="00000000" w:rsidP="00B36CBC">
      <w:pPr>
        <w:pStyle w:val="Listepuces"/>
        <w:jc w:val="both"/>
        <w:rPr>
          <w:lang w:val="fr-FR"/>
        </w:rPr>
      </w:pPr>
      <w:r w:rsidRPr="00B36CBC">
        <w:rPr>
          <w:lang w:val="fr-FR"/>
        </w:rPr>
        <w:t>Créer et positionner des unités Blue et Red avec des caractéristiques configurables.</w:t>
      </w:r>
    </w:p>
    <w:p w14:paraId="29B75455" w14:textId="77777777" w:rsidR="008371BF" w:rsidRPr="00B36CBC" w:rsidRDefault="00000000" w:rsidP="00B36CBC">
      <w:pPr>
        <w:pStyle w:val="Listepuces"/>
        <w:jc w:val="both"/>
        <w:rPr>
          <w:lang w:val="fr-FR"/>
        </w:rPr>
      </w:pPr>
      <w:r w:rsidRPr="00B36CBC">
        <w:rPr>
          <w:lang w:val="fr-FR"/>
        </w:rPr>
        <w:t>Représenter des équipements et capacités sous forme de paramètres abstraits.</w:t>
      </w:r>
    </w:p>
    <w:p w14:paraId="792B037D" w14:textId="77777777" w:rsidR="008371BF" w:rsidRPr="00B36CBC" w:rsidRDefault="00000000" w:rsidP="00B36CBC">
      <w:pPr>
        <w:pStyle w:val="Listepuces"/>
        <w:jc w:val="both"/>
        <w:rPr>
          <w:lang w:val="fr-FR"/>
        </w:rPr>
      </w:pPr>
      <w:r w:rsidRPr="00B36CBC">
        <w:rPr>
          <w:lang w:val="fr-FR"/>
        </w:rPr>
        <w:t>Modéliser capteurs, observations, niveaux d’information et incertitudes.</w:t>
      </w:r>
    </w:p>
    <w:p w14:paraId="0231BE9C" w14:textId="77777777" w:rsidR="008371BF" w:rsidRPr="00B36CBC" w:rsidRDefault="00000000" w:rsidP="00B36CBC">
      <w:pPr>
        <w:pStyle w:val="Listepuces"/>
        <w:jc w:val="both"/>
        <w:rPr>
          <w:lang w:val="fr-FR"/>
        </w:rPr>
      </w:pPr>
      <w:r w:rsidRPr="00B36CBC">
        <w:rPr>
          <w:lang w:val="fr-FR"/>
        </w:rPr>
        <w:t>Gérer le temps simulé, les événements et les contraintes de décision.</w:t>
      </w:r>
    </w:p>
    <w:p w14:paraId="496A253D" w14:textId="77777777" w:rsidR="008371BF" w:rsidRPr="00B36CBC" w:rsidRDefault="00000000" w:rsidP="00B36CBC">
      <w:pPr>
        <w:pStyle w:val="Listepuces"/>
        <w:jc w:val="both"/>
        <w:rPr>
          <w:lang w:val="fr-FR"/>
        </w:rPr>
      </w:pPr>
      <w:r w:rsidRPr="00B36CBC">
        <w:rPr>
          <w:lang w:val="fr-FR"/>
        </w:rPr>
        <w:t>Fournir des interfaces distinctes pour Blue, Red et l’arbitre.</w:t>
      </w:r>
    </w:p>
    <w:p w14:paraId="08236258" w14:textId="77777777" w:rsidR="008371BF" w:rsidRPr="00B36CBC" w:rsidRDefault="00000000" w:rsidP="00B36CBC">
      <w:pPr>
        <w:pStyle w:val="Listepuces"/>
        <w:jc w:val="both"/>
        <w:rPr>
          <w:lang w:val="fr-FR"/>
        </w:rPr>
      </w:pPr>
      <w:r w:rsidRPr="00B36CBC">
        <w:rPr>
          <w:lang w:val="fr-FR"/>
        </w:rPr>
        <w:t>Calculer des indicateurs synthétiques de potentiel des forces.</w:t>
      </w:r>
    </w:p>
    <w:p w14:paraId="50807188" w14:textId="77777777" w:rsidR="008371BF" w:rsidRPr="00B36CBC" w:rsidRDefault="00000000" w:rsidP="00B36CBC">
      <w:pPr>
        <w:pStyle w:val="Listepuces"/>
        <w:jc w:val="both"/>
        <w:rPr>
          <w:lang w:val="fr-FR"/>
        </w:rPr>
      </w:pPr>
      <w:r w:rsidRPr="00B36CBC">
        <w:rPr>
          <w:lang w:val="fr-FR"/>
        </w:rPr>
        <w:t>Tracer actions, observations, décisions et événements.</w:t>
      </w:r>
    </w:p>
    <w:p w14:paraId="6A9044A5" w14:textId="77777777" w:rsidR="008371BF" w:rsidRPr="00B36CBC" w:rsidRDefault="00000000" w:rsidP="00B36CBC">
      <w:pPr>
        <w:pStyle w:val="Listepuces"/>
        <w:jc w:val="both"/>
        <w:rPr>
          <w:lang w:val="fr-FR"/>
        </w:rPr>
      </w:pPr>
      <w:r w:rsidRPr="00B36CBC">
        <w:rPr>
          <w:lang w:val="fr-FR"/>
        </w:rPr>
        <w:lastRenderedPageBreak/>
        <w:t>Permettre le rejeu d’une session et l’analyse des séquences.</w:t>
      </w:r>
    </w:p>
    <w:p w14:paraId="3BA670C4" w14:textId="77777777" w:rsidR="008371BF" w:rsidRPr="00B36CBC" w:rsidRDefault="00000000" w:rsidP="00B36CBC">
      <w:pPr>
        <w:pStyle w:val="Listepuces"/>
        <w:jc w:val="both"/>
        <w:rPr>
          <w:lang w:val="fr-FR"/>
        </w:rPr>
      </w:pPr>
      <w:r w:rsidRPr="00B36CBC">
        <w:rPr>
          <w:lang w:val="fr-FR"/>
        </w:rPr>
        <w:t>Fournir un module de débriefing et de retour d’expérience.</w:t>
      </w:r>
    </w:p>
    <w:p w14:paraId="7B40EE95" w14:textId="77777777" w:rsidR="008371BF" w:rsidRPr="00B36CBC" w:rsidRDefault="00000000" w:rsidP="00B36CBC">
      <w:pPr>
        <w:pStyle w:val="Listepuces"/>
        <w:jc w:val="both"/>
        <w:rPr>
          <w:lang w:val="fr-FR"/>
        </w:rPr>
      </w:pPr>
      <w:r w:rsidRPr="00B36CBC">
        <w:rPr>
          <w:lang w:val="fr-FR"/>
        </w:rPr>
        <w:t>Préparer une architecture compatible avec une intégration ultérieure dans CommandView.</w:t>
      </w:r>
    </w:p>
    <w:p w14:paraId="050DD31A" w14:textId="77777777" w:rsidR="008371BF" w:rsidRPr="00B36CBC" w:rsidRDefault="00000000" w:rsidP="00B36CBC">
      <w:pPr>
        <w:pStyle w:val="Titre1"/>
        <w:jc w:val="both"/>
        <w:rPr>
          <w:color w:val="auto"/>
        </w:rPr>
      </w:pPr>
      <w:r w:rsidRPr="00B36CBC">
        <w:rPr>
          <w:color w:val="auto"/>
        </w:rPr>
        <w:t>5. Périmètre fonctionnel</w:t>
      </w:r>
    </w:p>
    <w:p w14:paraId="7E68416B" w14:textId="77777777" w:rsidR="008371BF" w:rsidRPr="00B36CBC" w:rsidRDefault="00000000" w:rsidP="00B36CBC">
      <w:pPr>
        <w:pStyle w:val="Titre2"/>
        <w:jc w:val="both"/>
        <w:rPr>
          <w:color w:val="auto"/>
        </w:rPr>
      </w:pPr>
      <w:r w:rsidRPr="00B36CBC">
        <w:rPr>
          <w:color w:val="auto"/>
        </w:rPr>
        <w:t>5.1 Système d’information géographique</w:t>
      </w:r>
    </w:p>
    <w:p w14:paraId="00A28FD3" w14:textId="77777777" w:rsidR="008371BF" w:rsidRPr="00B36CBC" w:rsidRDefault="00000000" w:rsidP="00B36CBC">
      <w:pPr>
        <w:pStyle w:val="Listepuces"/>
        <w:jc w:val="both"/>
      </w:pPr>
      <w:r w:rsidRPr="00B36CBC">
        <w:t>Affichage cartographique interactif.</w:t>
      </w:r>
    </w:p>
    <w:p w14:paraId="77743F21" w14:textId="77777777" w:rsidR="008371BF" w:rsidRPr="00B36CBC" w:rsidRDefault="00000000" w:rsidP="00B36CBC">
      <w:pPr>
        <w:pStyle w:val="Listepuces"/>
        <w:jc w:val="both"/>
        <w:rPr>
          <w:lang w:val="fr-FR"/>
        </w:rPr>
      </w:pPr>
      <w:r w:rsidRPr="00B36CBC">
        <w:rPr>
          <w:lang w:val="fr-FR"/>
        </w:rPr>
        <w:t>Gestion des couches raster et vectorielles.</w:t>
      </w:r>
    </w:p>
    <w:p w14:paraId="41A6DF02" w14:textId="77777777" w:rsidR="008371BF" w:rsidRPr="00B36CBC" w:rsidRDefault="00000000" w:rsidP="00B36CBC">
      <w:pPr>
        <w:pStyle w:val="Listepuces"/>
        <w:jc w:val="both"/>
        <w:rPr>
          <w:lang w:val="fr-FR"/>
        </w:rPr>
      </w:pPr>
      <w:r w:rsidRPr="00B36CBC">
        <w:rPr>
          <w:lang w:val="fr-FR"/>
        </w:rPr>
        <w:t>Zoom, déplacement, sélection et interrogation.</w:t>
      </w:r>
    </w:p>
    <w:p w14:paraId="39C62512" w14:textId="77777777" w:rsidR="008371BF" w:rsidRPr="00B36CBC" w:rsidRDefault="00000000" w:rsidP="00B36CBC">
      <w:pPr>
        <w:pStyle w:val="Listepuces"/>
        <w:jc w:val="both"/>
        <w:rPr>
          <w:lang w:val="fr-FR"/>
        </w:rPr>
      </w:pPr>
      <w:r w:rsidRPr="00B36CBC">
        <w:rPr>
          <w:lang w:val="fr-FR"/>
        </w:rPr>
        <w:t>Gestion des coordonnées et projections.</w:t>
      </w:r>
    </w:p>
    <w:p w14:paraId="0188F91C" w14:textId="77777777" w:rsidR="008371BF" w:rsidRPr="00B36CBC" w:rsidRDefault="00000000" w:rsidP="00B36CBC">
      <w:pPr>
        <w:pStyle w:val="Listepuces"/>
        <w:jc w:val="both"/>
      </w:pPr>
      <w:r w:rsidRPr="00B36CBC">
        <w:t>Superposition de couches thématiques.</w:t>
      </w:r>
    </w:p>
    <w:p w14:paraId="7EC96B47" w14:textId="77777777" w:rsidR="008371BF" w:rsidRPr="00B36CBC" w:rsidRDefault="00000000" w:rsidP="00B36CBC">
      <w:pPr>
        <w:pStyle w:val="Titre2"/>
        <w:jc w:val="both"/>
        <w:rPr>
          <w:color w:val="auto"/>
        </w:rPr>
      </w:pPr>
      <w:r w:rsidRPr="00B36CBC">
        <w:rPr>
          <w:color w:val="auto"/>
        </w:rPr>
        <w:t>5.2 Modélisation du terrain</w:t>
      </w:r>
    </w:p>
    <w:p w14:paraId="10258745" w14:textId="77777777" w:rsidR="008371BF" w:rsidRPr="00B36CBC" w:rsidRDefault="00000000" w:rsidP="00B36CBC">
      <w:pPr>
        <w:pStyle w:val="Listepuces"/>
        <w:jc w:val="both"/>
      </w:pPr>
      <w:r w:rsidRPr="00B36CBC">
        <w:t>Import d’un MNT/DEM.</w:t>
      </w:r>
    </w:p>
    <w:p w14:paraId="0AC3267B" w14:textId="77777777" w:rsidR="008371BF" w:rsidRPr="00B36CBC" w:rsidRDefault="00000000" w:rsidP="00B36CBC">
      <w:pPr>
        <w:pStyle w:val="Listepuces"/>
        <w:jc w:val="both"/>
        <w:rPr>
          <w:lang w:val="fr-FR"/>
        </w:rPr>
      </w:pPr>
      <w:r w:rsidRPr="00B36CBC">
        <w:rPr>
          <w:lang w:val="fr-FR"/>
        </w:rPr>
        <w:t>Exploitation de l’altitude et de la pente.</w:t>
      </w:r>
    </w:p>
    <w:p w14:paraId="7BA7E9F0" w14:textId="77777777" w:rsidR="008371BF" w:rsidRPr="00B36CBC" w:rsidRDefault="00000000" w:rsidP="00B36CBC">
      <w:pPr>
        <w:pStyle w:val="Listepuces"/>
        <w:jc w:val="both"/>
        <w:rPr>
          <w:lang w:val="fr-FR"/>
        </w:rPr>
      </w:pPr>
      <w:r w:rsidRPr="00B36CBC">
        <w:rPr>
          <w:lang w:val="fr-FR"/>
        </w:rPr>
        <w:t>Prise en compte de l’hydrographie, végétation, zones urbaines et infrastructures.</w:t>
      </w:r>
    </w:p>
    <w:p w14:paraId="73C6914C" w14:textId="77777777" w:rsidR="008371BF" w:rsidRPr="00B36CBC" w:rsidRDefault="00000000" w:rsidP="00B36CBC">
      <w:pPr>
        <w:pStyle w:val="Listepuces"/>
        <w:jc w:val="both"/>
        <w:rPr>
          <w:lang w:val="fr-FR"/>
        </w:rPr>
      </w:pPr>
      <w:r w:rsidRPr="00B36CBC">
        <w:rPr>
          <w:lang w:val="fr-FR"/>
        </w:rPr>
        <w:t>Calcul de propriétés utiles au mouvement et à l’observation.</w:t>
      </w:r>
    </w:p>
    <w:p w14:paraId="23C10D38" w14:textId="77777777" w:rsidR="008371BF" w:rsidRPr="00B36CBC" w:rsidRDefault="00000000" w:rsidP="00B36CBC">
      <w:pPr>
        <w:pStyle w:val="Listepuces"/>
        <w:jc w:val="both"/>
      </w:pPr>
      <w:r w:rsidRPr="00B36CBC">
        <w:t>Découpage en cellules hexagonales.</w:t>
      </w:r>
    </w:p>
    <w:p w14:paraId="4024D384" w14:textId="77777777" w:rsidR="008371BF" w:rsidRPr="00B36CBC" w:rsidRDefault="00000000" w:rsidP="00B36CBC">
      <w:pPr>
        <w:pStyle w:val="Titre2"/>
        <w:jc w:val="both"/>
        <w:rPr>
          <w:color w:val="auto"/>
        </w:rPr>
      </w:pPr>
      <w:r w:rsidRPr="00B36CBC">
        <w:rPr>
          <w:color w:val="auto"/>
        </w:rPr>
        <w:t>5.3 Modèle des unités</w:t>
      </w:r>
    </w:p>
    <w:p w14:paraId="5FD3554E" w14:textId="77777777" w:rsidR="008371BF" w:rsidRPr="00B36CBC" w:rsidRDefault="00000000" w:rsidP="00B36CBC">
      <w:pPr>
        <w:pStyle w:val="Listepuces"/>
        <w:jc w:val="both"/>
      </w:pPr>
      <w:r w:rsidRPr="00B36CBC">
        <w:t>Identifiant et camp.</w:t>
      </w:r>
    </w:p>
    <w:p w14:paraId="497C6FD2" w14:textId="77777777" w:rsidR="008371BF" w:rsidRPr="00B36CBC" w:rsidRDefault="00000000" w:rsidP="00B36CBC">
      <w:pPr>
        <w:pStyle w:val="Listepuces"/>
        <w:jc w:val="both"/>
      </w:pPr>
      <w:r w:rsidRPr="00B36CBC">
        <w:t>Type et niveau d’organisation.</w:t>
      </w:r>
    </w:p>
    <w:p w14:paraId="45DAA700" w14:textId="77777777" w:rsidR="008371BF" w:rsidRPr="00B36CBC" w:rsidRDefault="00000000" w:rsidP="00B36CBC">
      <w:pPr>
        <w:pStyle w:val="Listepuces"/>
        <w:jc w:val="both"/>
      </w:pPr>
      <w:r w:rsidRPr="00B36CBC">
        <w:t>Position et zone d’action.</w:t>
      </w:r>
    </w:p>
    <w:p w14:paraId="7045916D" w14:textId="77777777" w:rsidR="008371BF" w:rsidRPr="00B36CBC" w:rsidRDefault="00000000" w:rsidP="00B36CBC">
      <w:pPr>
        <w:pStyle w:val="Listepuces"/>
        <w:jc w:val="both"/>
      </w:pPr>
      <w:r w:rsidRPr="00B36CBC">
        <w:t>Effectif ou disponibilité abstraite.</w:t>
      </w:r>
    </w:p>
    <w:p w14:paraId="37E8E80D" w14:textId="77777777" w:rsidR="008371BF" w:rsidRPr="00B36CBC" w:rsidRDefault="00000000" w:rsidP="00B36CBC">
      <w:pPr>
        <w:pStyle w:val="Listepuces"/>
        <w:jc w:val="both"/>
      </w:pPr>
      <w:r w:rsidRPr="00B36CBC">
        <w:t>Capacités opérationnelles synthétiques.</w:t>
      </w:r>
    </w:p>
    <w:p w14:paraId="7D1B1276" w14:textId="77777777" w:rsidR="008371BF" w:rsidRPr="00B36CBC" w:rsidRDefault="00000000" w:rsidP="00B36CBC">
      <w:pPr>
        <w:pStyle w:val="Listepuces"/>
        <w:jc w:val="both"/>
      </w:pPr>
      <w:r w:rsidRPr="00B36CBC">
        <w:t>Capteurs disponibles.</w:t>
      </w:r>
    </w:p>
    <w:p w14:paraId="12A02D9C" w14:textId="77777777" w:rsidR="008371BF" w:rsidRPr="00B36CBC" w:rsidRDefault="00000000" w:rsidP="00B36CBC">
      <w:pPr>
        <w:pStyle w:val="Listepuces"/>
        <w:jc w:val="both"/>
      </w:pPr>
      <w:r w:rsidRPr="00B36CBC">
        <w:t>Niveau d’information.</w:t>
      </w:r>
    </w:p>
    <w:p w14:paraId="26026D26" w14:textId="77777777" w:rsidR="008371BF" w:rsidRPr="00B36CBC" w:rsidRDefault="00000000" w:rsidP="00B36CBC">
      <w:pPr>
        <w:pStyle w:val="Listepuces"/>
        <w:jc w:val="both"/>
      </w:pPr>
      <w:r w:rsidRPr="00B36CBC">
        <w:t>État courant.</w:t>
      </w:r>
    </w:p>
    <w:p w14:paraId="46221C7A" w14:textId="77777777" w:rsidR="008371BF" w:rsidRPr="00B36CBC" w:rsidRDefault="00000000" w:rsidP="00B36CBC">
      <w:pPr>
        <w:pStyle w:val="Listepuces"/>
        <w:jc w:val="both"/>
      </w:pPr>
      <w:r w:rsidRPr="00B36CBC">
        <w:t>Règles ou contraintes applicables.</w:t>
      </w:r>
    </w:p>
    <w:p w14:paraId="25AB4DB6" w14:textId="77777777" w:rsidR="008371BF" w:rsidRPr="00B36CBC" w:rsidRDefault="00000000" w:rsidP="00B36CBC">
      <w:pPr>
        <w:pStyle w:val="Titre2"/>
        <w:jc w:val="both"/>
        <w:rPr>
          <w:color w:val="auto"/>
        </w:rPr>
      </w:pPr>
      <w:r w:rsidRPr="00B36CBC">
        <w:rPr>
          <w:color w:val="auto"/>
        </w:rPr>
        <w:t>5.4 Modèle des équipements</w:t>
      </w:r>
    </w:p>
    <w:p w14:paraId="37D10D58" w14:textId="77777777" w:rsidR="008371BF" w:rsidRPr="00B36CBC" w:rsidRDefault="00000000" w:rsidP="00B36CBC">
      <w:pPr>
        <w:jc w:val="both"/>
        <w:rPr>
          <w:lang w:val="fr-FR"/>
        </w:rPr>
      </w:pPr>
      <w:r w:rsidRPr="00B36CBC">
        <w:rPr>
          <w:lang w:val="fr-FR"/>
        </w:rPr>
        <w:t>Les équipements sont représentés par des paramètres abstraits : capacité, portée relative, mobilité, protection, observation, disponibilité, endurance ou attribut équivalent. Le projet ne vise pas à reproduire les caractéristiques techniques détaillées d’armes réelles.</w:t>
      </w:r>
    </w:p>
    <w:p w14:paraId="69F9B4B8" w14:textId="77777777" w:rsidR="008371BF" w:rsidRPr="00B36CBC" w:rsidRDefault="00000000" w:rsidP="00B36CBC">
      <w:pPr>
        <w:pStyle w:val="Titre1"/>
        <w:jc w:val="both"/>
        <w:rPr>
          <w:color w:val="auto"/>
          <w:lang w:val="fr-FR"/>
        </w:rPr>
      </w:pPr>
      <w:r w:rsidRPr="00B36CBC">
        <w:rPr>
          <w:color w:val="auto"/>
          <w:lang w:val="fr-FR"/>
        </w:rPr>
        <w:t>6. Capteurs, observations et incertitude</w:t>
      </w:r>
    </w:p>
    <w:p w14:paraId="2B96E930" w14:textId="77777777" w:rsidR="008371BF" w:rsidRPr="00B36CBC" w:rsidRDefault="00000000" w:rsidP="00B36CBC">
      <w:pPr>
        <w:jc w:val="both"/>
        <w:rPr>
          <w:lang w:val="fr-FR"/>
        </w:rPr>
      </w:pPr>
      <w:r w:rsidRPr="00B36CBC">
        <w:rPr>
          <w:lang w:val="fr-FR"/>
        </w:rPr>
        <w:t>Le wargame distingue l’état réel de la situation, connu de l’arbitre, de l’état perçu par chaque camp. Une observation peut comprendre une position estimée, une précision, un niveau de confiance, un horodatage et une source.</w:t>
      </w:r>
    </w:p>
    <w:p w14:paraId="577C90F5" w14:textId="77777777" w:rsidR="008371BF" w:rsidRPr="00B36CBC" w:rsidRDefault="00000000" w:rsidP="00B36CBC">
      <w:pPr>
        <w:pStyle w:val="Listepuces"/>
        <w:jc w:val="both"/>
        <w:rPr>
          <w:lang w:val="fr-FR"/>
        </w:rPr>
      </w:pPr>
      <w:r w:rsidRPr="00B36CBC">
        <w:rPr>
          <w:lang w:val="fr-FR"/>
        </w:rPr>
        <w:t>Capteurs coopératifs ou non coopératifs représentés abstraitement.</w:t>
      </w:r>
    </w:p>
    <w:p w14:paraId="60D1DB85" w14:textId="77777777" w:rsidR="008371BF" w:rsidRPr="00B36CBC" w:rsidRDefault="00000000" w:rsidP="00B36CBC">
      <w:pPr>
        <w:pStyle w:val="Listepuces"/>
        <w:jc w:val="both"/>
        <w:rPr>
          <w:lang w:val="fr-FR"/>
        </w:rPr>
      </w:pPr>
      <w:r w:rsidRPr="00B36CBC">
        <w:rPr>
          <w:lang w:val="fr-FR"/>
        </w:rPr>
        <w:t>Portée et conditions d’observation paramétrables.</w:t>
      </w:r>
    </w:p>
    <w:p w14:paraId="6DDF7952" w14:textId="77777777" w:rsidR="008371BF" w:rsidRPr="00B36CBC" w:rsidRDefault="00000000" w:rsidP="00B36CBC">
      <w:pPr>
        <w:pStyle w:val="Listepuces"/>
        <w:jc w:val="both"/>
      </w:pPr>
      <w:r w:rsidRPr="00B36CBC">
        <w:t>Observations ponctuelles ou persistantes.</w:t>
      </w:r>
    </w:p>
    <w:p w14:paraId="313E303B" w14:textId="77777777" w:rsidR="008371BF" w:rsidRPr="00B36CBC" w:rsidRDefault="00000000" w:rsidP="00B36CBC">
      <w:pPr>
        <w:pStyle w:val="Listepuces"/>
        <w:jc w:val="both"/>
        <w:rPr>
          <w:lang w:val="fr-FR"/>
        </w:rPr>
      </w:pPr>
      <w:r w:rsidRPr="00B36CBC">
        <w:rPr>
          <w:lang w:val="fr-FR"/>
        </w:rPr>
        <w:lastRenderedPageBreak/>
        <w:t>Niveau de confiance et incertitude spatiale.</w:t>
      </w:r>
    </w:p>
    <w:p w14:paraId="39CD2193" w14:textId="77777777" w:rsidR="008371BF" w:rsidRPr="00B36CBC" w:rsidRDefault="00000000" w:rsidP="00B36CBC">
      <w:pPr>
        <w:pStyle w:val="Listepuces"/>
        <w:jc w:val="both"/>
        <w:rPr>
          <w:lang w:val="fr-FR"/>
        </w:rPr>
      </w:pPr>
      <w:r w:rsidRPr="00B36CBC">
        <w:rPr>
          <w:lang w:val="fr-FR"/>
        </w:rPr>
        <w:t>Différenciation entre connaissance réelle et connaissance disponible au joueur.</w:t>
      </w:r>
    </w:p>
    <w:p w14:paraId="0D8DCB96" w14:textId="77777777" w:rsidR="008371BF" w:rsidRPr="00B36CBC" w:rsidRDefault="00000000" w:rsidP="00B36CBC">
      <w:pPr>
        <w:pStyle w:val="Listepuces"/>
        <w:jc w:val="both"/>
        <w:rPr>
          <w:lang w:val="fr-FR"/>
        </w:rPr>
      </w:pPr>
      <w:r w:rsidRPr="00B36CBC">
        <w:rPr>
          <w:lang w:val="fr-FR"/>
        </w:rPr>
        <w:t>Mise à jour progressive de la situation perçue.</w:t>
      </w:r>
    </w:p>
    <w:p w14:paraId="13C80267" w14:textId="77777777" w:rsidR="008371BF" w:rsidRPr="00B36CBC" w:rsidRDefault="00000000" w:rsidP="00B36CBC">
      <w:pPr>
        <w:pStyle w:val="Titre1"/>
        <w:jc w:val="both"/>
        <w:rPr>
          <w:color w:val="auto"/>
          <w:lang w:val="fr-FR"/>
        </w:rPr>
      </w:pPr>
      <w:r w:rsidRPr="00B36CBC">
        <w:rPr>
          <w:color w:val="auto"/>
          <w:lang w:val="fr-FR"/>
        </w:rPr>
        <w:t>7. Moteur de simulation</w:t>
      </w:r>
    </w:p>
    <w:p w14:paraId="7B10D2C6" w14:textId="77777777" w:rsidR="008371BF" w:rsidRPr="00B36CBC" w:rsidRDefault="00000000" w:rsidP="00B36CBC">
      <w:pPr>
        <w:jc w:val="both"/>
        <w:rPr>
          <w:lang w:val="fr-FR"/>
        </w:rPr>
      </w:pPr>
      <w:r w:rsidRPr="00B36CBC">
        <w:rPr>
          <w:lang w:val="fr-FR"/>
        </w:rPr>
        <w:t>Le moteur constitue le cœur du système. Il assure l’évolution de l’état du monde à partir des actions des joueurs, des règles du scénario, du terrain et des événements.</w:t>
      </w:r>
    </w:p>
    <w:p w14:paraId="4F730052" w14:textId="77777777" w:rsidR="008371BF" w:rsidRPr="00B36CBC" w:rsidRDefault="00000000" w:rsidP="00B36CBC">
      <w:pPr>
        <w:pStyle w:val="Listepuces"/>
        <w:jc w:val="both"/>
      </w:pPr>
      <w:r w:rsidRPr="00B36CBC">
        <w:t>Gestion de l’état courant.</w:t>
      </w:r>
    </w:p>
    <w:p w14:paraId="09E03683" w14:textId="77777777" w:rsidR="008371BF" w:rsidRPr="00B36CBC" w:rsidRDefault="00000000" w:rsidP="00B36CBC">
      <w:pPr>
        <w:pStyle w:val="Listepuces"/>
        <w:jc w:val="both"/>
        <w:rPr>
          <w:lang w:val="fr-FR"/>
        </w:rPr>
      </w:pPr>
      <w:r w:rsidRPr="00B36CBC">
        <w:rPr>
          <w:lang w:val="fr-FR"/>
        </w:rPr>
        <w:t>Exécution des actions selon les règles.</w:t>
      </w:r>
    </w:p>
    <w:p w14:paraId="79980891" w14:textId="77777777" w:rsidR="008371BF" w:rsidRPr="00B36CBC" w:rsidRDefault="00000000" w:rsidP="00B36CBC">
      <w:pPr>
        <w:pStyle w:val="Listepuces"/>
        <w:jc w:val="both"/>
      </w:pPr>
      <w:r w:rsidRPr="00B36CBC">
        <w:t>Déplacements sur la grille.</w:t>
      </w:r>
    </w:p>
    <w:p w14:paraId="588D9FBB" w14:textId="77777777" w:rsidR="008371BF" w:rsidRPr="00B36CBC" w:rsidRDefault="00000000" w:rsidP="00B36CBC">
      <w:pPr>
        <w:pStyle w:val="Listepuces"/>
        <w:jc w:val="both"/>
        <w:rPr>
          <w:lang w:val="fr-FR"/>
        </w:rPr>
      </w:pPr>
      <w:r w:rsidRPr="00B36CBC">
        <w:rPr>
          <w:lang w:val="fr-FR"/>
        </w:rPr>
        <w:t>Interactions entre unités selon un modèle abstrait.</w:t>
      </w:r>
    </w:p>
    <w:p w14:paraId="4C35A8EB" w14:textId="77777777" w:rsidR="008371BF" w:rsidRPr="00B36CBC" w:rsidRDefault="00000000" w:rsidP="00B36CBC">
      <w:pPr>
        <w:pStyle w:val="Listepuces"/>
        <w:jc w:val="both"/>
      </w:pPr>
      <w:r w:rsidRPr="00B36CBC">
        <w:t>Gestion des observations.</w:t>
      </w:r>
    </w:p>
    <w:p w14:paraId="419E0CFF" w14:textId="77777777" w:rsidR="008371BF" w:rsidRPr="00B36CBC" w:rsidRDefault="00000000" w:rsidP="00B36CBC">
      <w:pPr>
        <w:pStyle w:val="Listepuces"/>
        <w:jc w:val="both"/>
      </w:pPr>
      <w:r w:rsidRPr="00B36CBC">
        <w:t>Déclenchement des événements.</w:t>
      </w:r>
    </w:p>
    <w:p w14:paraId="6765735E" w14:textId="77777777" w:rsidR="008371BF" w:rsidRPr="00B36CBC" w:rsidRDefault="00000000" w:rsidP="00B36CBC">
      <w:pPr>
        <w:pStyle w:val="Listepuces"/>
        <w:jc w:val="both"/>
      </w:pPr>
      <w:r w:rsidRPr="00B36CBC">
        <w:t>Production des traces.</w:t>
      </w:r>
    </w:p>
    <w:p w14:paraId="3A07CA18" w14:textId="77777777" w:rsidR="008371BF" w:rsidRPr="00B36CBC" w:rsidRDefault="00000000" w:rsidP="00B36CBC">
      <w:pPr>
        <w:pStyle w:val="Listepuces"/>
        <w:jc w:val="both"/>
        <w:rPr>
          <w:lang w:val="fr-FR"/>
        </w:rPr>
      </w:pPr>
      <w:r w:rsidRPr="00B36CBC">
        <w:rPr>
          <w:lang w:val="fr-FR"/>
        </w:rPr>
        <w:t>Rejeu reproductible à partir d’un état initial.</w:t>
      </w:r>
    </w:p>
    <w:p w14:paraId="57E0D89A" w14:textId="77777777" w:rsidR="008371BF" w:rsidRPr="00B36CBC" w:rsidRDefault="00000000" w:rsidP="00B36CBC">
      <w:pPr>
        <w:pStyle w:val="Titre1"/>
        <w:jc w:val="both"/>
        <w:rPr>
          <w:color w:val="auto"/>
          <w:lang w:val="fr-FR"/>
        </w:rPr>
      </w:pPr>
      <w:r w:rsidRPr="00B36CBC">
        <w:rPr>
          <w:color w:val="auto"/>
          <w:lang w:val="fr-FR"/>
        </w:rPr>
        <w:t>8. Gestion du temps et des événements</w:t>
      </w:r>
    </w:p>
    <w:p w14:paraId="67E27CA3" w14:textId="77777777" w:rsidR="008371BF" w:rsidRPr="00B36CBC" w:rsidRDefault="00000000" w:rsidP="00B36CBC">
      <w:pPr>
        <w:pStyle w:val="Listepuces"/>
        <w:jc w:val="both"/>
      </w:pPr>
      <w:r w:rsidRPr="00B36CBC">
        <w:t>Horloge de simulation configurable.</w:t>
      </w:r>
    </w:p>
    <w:p w14:paraId="76D45A3E" w14:textId="77777777" w:rsidR="008371BF" w:rsidRPr="00B36CBC" w:rsidRDefault="00000000" w:rsidP="00B36CBC">
      <w:pPr>
        <w:pStyle w:val="Listepuces"/>
        <w:jc w:val="both"/>
        <w:rPr>
          <w:lang w:val="fr-FR"/>
        </w:rPr>
      </w:pPr>
      <w:r w:rsidRPr="00B36CBC">
        <w:rPr>
          <w:lang w:val="fr-FR"/>
        </w:rPr>
        <w:t>Mode pas-à-pas et accélération du temps.</w:t>
      </w:r>
    </w:p>
    <w:p w14:paraId="4B970558" w14:textId="77777777" w:rsidR="008371BF" w:rsidRPr="00B36CBC" w:rsidRDefault="00000000" w:rsidP="00B36CBC">
      <w:pPr>
        <w:pStyle w:val="Listepuces"/>
        <w:jc w:val="both"/>
      </w:pPr>
      <w:r w:rsidRPr="00B36CBC">
        <w:t>Événements planifiés ou conditionnels.</w:t>
      </w:r>
    </w:p>
    <w:p w14:paraId="7BB4CE84" w14:textId="77777777" w:rsidR="008371BF" w:rsidRPr="00B36CBC" w:rsidRDefault="00000000" w:rsidP="00B36CBC">
      <w:pPr>
        <w:pStyle w:val="Listepuces"/>
        <w:jc w:val="both"/>
      </w:pPr>
      <w:r w:rsidRPr="00B36CBC">
        <w:t>Délais de décision configurables.</w:t>
      </w:r>
    </w:p>
    <w:p w14:paraId="62639E14" w14:textId="77777777" w:rsidR="008371BF" w:rsidRPr="00B36CBC" w:rsidRDefault="00000000" w:rsidP="00B36CBC">
      <w:pPr>
        <w:pStyle w:val="Listepuces"/>
        <w:jc w:val="both"/>
      </w:pPr>
      <w:r w:rsidRPr="00B36CBC">
        <w:t>Échéances et contraintes temporelles.</w:t>
      </w:r>
    </w:p>
    <w:p w14:paraId="22B4567C" w14:textId="77777777" w:rsidR="008371BF" w:rsidRPr="00B36CBC" w:rsidRDefault="00000000" w:rsidP="00B36CBC">
      <w:pPr>
        <w:pStyle w:val="Listepuces"/>
        <w:jc w:val="both"/>
      </w:pPr>
      <w:r w:rsidRPr="00B36CBC">
        <w:t>Historisation des événements.</w:t>
      </w:r>
    </w:p>
    <w:p w14:paraId="7B669821" w14:textId="77777777" w:rsidR="008371BF" w:rsidRPr="00B36CBC" w:rsidRDefault="00000000" w:rsidP="00B36CBC">
      <w:pPr>
        <w:pStyle w:val="Titre1"/>
        <w:jc w:val="both"/>
        <w:rPr>
          <w:color w:val="auto"/>
        </w:rPr>
      </w:pPr>
      <w:r w:rsidRPr="00B36CBC">
        <w:rPr>
          <w:color w:val="auto"/>
        </w:rPr>
        <w:t>9. Modèle de décision</w:t>
      </w:r>
    </w:p>
    <w:p w14:paraId="29E715F6" w14:textId="77777777" w:rsidR="008371BF" w:rsidRPr="00B36CBC" w:rsidRDefault="00000000" w:rsidP="00B36CBC">
      <w:pPr>
        <w:jc w:val="both"/>
        <w:rPr>
          <w:lang w:val="fr-FR"/>
        </w:rPr>
      </w:pPr>
      <w:r w:rsidRPr="00B36CBC">
        <w:rPr>
          <w:lang w:val="fr-FR"/>
        </w:rPr>
        <w:t>Une décision peut comprendre : situation perçue, informations disponibles, options envisagées, option sélectionnée, heure de début, heure de validation et résultat observé. Le modèle décrit le processus observable sans prétendre représenter la psychologie réelle du décideur.</w:t>
      </w:r>
    </w:p>
    <w:p w14:paraId="21424E78" w14:textId="77777777" w:rsidR="008371BF" w:rsidRPr="00B36CBC" w:rsidRDefault="00000000" w:rsidP="00B36CBC">
      <w:pPr>
        <w:pStyle w:val="Titre2"/>
        <w:jc w:val="both"/>
        <w:rPr>
          <w:color w:val="auto"/>
          <w:lang w:val="fr-FR"/>
        </w:rPr>
      </w:pPr>
      <w:r w:rsidRPr="00B36CBC">
        <w:rPr>
          <w:color w:val="auto"/>
          <w:lang w:val="fr-FR"/>
        </w:rPr>
        <w:t>9.1 Charge décisionnelle abstraite</w:t>
      </w:r>
    </w:p>
    <w:p w14:paraId="07C90BBE" w14:textId="77777777" w:rsidR="008371BF" w:rsidRPr="00B36CBC" w:rsidRDefault="00000000" w:rsidP="00B36CBC">
      <w:pPr>
        <w:jc w:val="both"/>
        <w:rPr>
          <w:lang w:val="fr-FR"/>
        </w:rPr>
      </w:pPr>
      <w:r w:rsidRPr="00B36CBC">
        <w:rPr>
          <w:lang w:val="fr-FR"/>
        </w:rPr>
        <w:t>Une métrique expérimentale pourra combiner, selon une formule documentée et paramétrable, le nombre d’événements simultanés, le volume d’informations, l’incertitude, le nombre d’options et la contrainte temporelle. Il s’agit d’un indicateur de simulation et non d’une mesure clinique ou psychologique.</w:t>
      </w:r>
    </w:p>
    <w:p w14:paraId="46D429B3" w14:textId="77777777" w:rsidR="008371BF" w:rsidRPr="00B36CBC" w:rsidRDefault="00000000" w:rsidP="00B36CBC">
      <w:pPr>
        <w:pStyle w:val="Titre1"/>
        <w:jc w:val="both"/>
        <w:rPr>
          <w:color w:val="auto"/>
          <w:lang w:val="fr-FR"/>
        </w:rPr>
      </w:pPr>
      <w:r w:rsidRPr="00B36CBC">
        <w:rPr>
          <w:color w:val="auto"/>
          <w:lang w:val="fr-FR"/>
        </w:rPr>
        <w:t>10. Rapport des potentiels et indicateurs</w:t>
      </w:r>
    </w:p>
    <w:p w14:paraId="5450A246" w14:textId="77777777" w:rsidR="008371BF" w:rsidRPr="00B36CBC" w:rsidRDefault="00000000" w:rsidP="00B36CBC">
      <w:pPr>
        <w:jc w:val="both"/>
      </w:pPr>
      <w:r w:rsidRPr="00B36CBC">
        <w:rPr>
          <w:lang w:val="fr-FR"/>
        </w:rPr>
        <w:t xml:space="preserve">Le système peut produire des indicateurs synthétiques destinés à l’analyse de la situation. </w:t>
      </w:r>
      <w:r w:rsidRPr="00B36CBC">
        <w:t>Ils doivent être paramétrables et transparents.</w:t>
      </w:r>
    </w:p>
    <w:p w14:paraId="346E4700" w14:textId="77777777" w:rsidR="008371BF" w:rsidRPr="00B36CBC" w:rsidRDefault="00000000" w:rsidP="00B36CBC">
      <w:pPr>
        <w:pStyle w:val="Listepuces"/>
        <w:jc w:val="both"/>
      </w:pPr>
      <w:r w:rsidRPr="00B36CBC">
        <w:t>Potentiel agrégé d’une force.</w:t>
      </w:r>
    </w:p>
    <w:p w14:paraId="05A6903D" w14:textId="77777777" w:rsidR="008371BF" w:rsidRPr="00B36CBC" w:rsidRDefault="00000000" w:rsidP="00B36CBC">
      <w:pPr>
        <w:pStyle w:val="Listepuces"/>
        <w:jc w:val="both"/>
      </w:pPr>
      <w:r w:rsidRPr="00B36CBC">
        <w:t>Disponibilité relative.</w:t>
      </w:r>
    </w:p>
    <w:p w14:paraId="61F82157" w14:textId="77777777" w:rsidR="008371BF" w:rsidRPr="00B36CBC" w:rsidRDefault="00000000" w:rsidP="00B36CBC">
      <w:pPr>
        <w:pStyle w:val="Listepuces"/>
        <w:jc w:val="both"/>
      </w:pPr>
      <w:r w:rsidRPr="00B36CBC">
        <w:lastRenderedPageBreak/>
        <w:t>Capacité d’observation.</w:t>
      </w:r>
    </w:p>
    <w:p w14:paraId="0723F4C1" w14:textId="77777777" w:rsidR="008371BF" w:rsidRPr="00B36CBC" w:rsidRDefault="00000000" w:rsidP="00B36CBC">
      <w:pPr>
        <w:pStyle w:val="Listepuces"/>
        <w:jc w:val="both"/>
      </w:pPr>
      <w:r w:rsidRPr="00B36CBC">
        <w:t>Mobilité relative.</w:t>
      </w:r>
    </w:p>
    <w:p w14:paraId="0971440B" w14:textId="77777777" w:rsidR="008371BF" w:rsidRPr="00B36CBC" w:rsidRDefault="00000000" w:rsidP="00B36CBC">
      <w:pPr>
        <w:pStyle w:val="Listepuces"/>
        <w:jc w:val="both"/>
      </w:pPr>
      <w:r w:rsidRPr="00B36CBC">
        <w:t>État des unités.</w:t>
      </w:r>
    </w:p>
    <w:p w14:paraId="594C08C0" w14:textId="77777777" w:rsidR="008371BF" w:rsidRPr="00B36CBC" w:rsidRDefault="00000000" w:rsidP="00B36CBC">
      <w:pPr>
        <w:pStyle w:val="Listepuces"/>
        <w:jc w:val="both"/>
        <w:rPr>
          <w:lang w:val="fr-FR"/>
        </w:rPr>
      </w:pPr>
      <w:r w:rsidRPr="00B36CBC">
        <w:rPr>
          <w:lang w:val="fr-FR"/>
        </w:rPr>
        <w:t>Rapport synthétique entre forces selon les règles du scénario.</w:t>
      </w:r>
    </w:p>
    <w:p w14:paraId="54F894C7" w14:textId="77777777" w:rsidR="008371BF" w:rsidRPr="00B36CBC" w:rsidRDefault="00000000" w:rsidP="00B36CBC">
      <w:pPr>
        <w:pStyle w:val="Listepuces"/>
        <w:jc w:val="both"/>
      </w:pPr>
      <w:r w:rsidRPr="00B36CBC">
        <w:t>Évolution temporelle des indicateurs.</w:t>
      </w:r>
    </w:p>
    <w:p w14:paraId="5F7066C4" w14:textId="77777777" w:rsidR="008371BF" w:rsidRPr="00B36CBC" w:rsidRDefault="00000000" w:rsidP="00B36CBC">
      <w:pPr>
        <w:pStyle w:val="Titre1"/>
        <w:jc w:val="both"/>
        <w:rPr>
          <w:color w:val="auto"/>
        </w:rPr>
      </w:pPr>
      <w:r w:rsidRPr="00B36CBC">
        <w:rPr>
          <w:color w:val="auto"/>
        </w:rPr>
        <w:t>11. Rôles</w:t>
      </w:r>
    </w:p>
    <w:tbl>
      <w:tblPr>
        <w:tblStyle w:val="Grilledutableau"/>
        <w:tblW w:w="0" w:type="auto"/>
        <w:tblLook w:val="04A0" w:firstRow="1" w:lastRow="0" w:firstColumn="1" w:lastColumn="0" w:noHBand="0" w:noVBand="1"/>
      </w:tblPr>
      <w:tblGrid>
        <w:gridCol w:w="4844"/>
        <w:gridCol w:w="4844"/>
      </w:tblGrid>
      <w:tr w:rsidR="008371BF" w:rsidRPr="00B36CBC" w14:paraId="72BCD2EA" w14:textId="77777777">
        <w:tc>
          <w:tcPr>
            <w:tcW w:w="4844" w:type="dxa"/>
          </w:tcPr>
          <w:p w14:paraId="76234A30" w14:textId="77777777" w:rsidR="008371BF" w:rsidRPr="00B36CBC" w:rsidRDefault="00000000" w:rsidP="00B36CBC">
            <w:pPr>
              <w:jc w:val="both"/>
            </w:pPr>
            <w:r w:rsidRPr="00B36CBC">
              <w:rPr>
                <w:b/>
              </w:rPr>
              <w:t>Rôle</w:t>
            </w:r>
          </w:p>
        </w:tc>
        <w:tc>
          <w:tcPr>
            <w:tcW w:w="4844" w:type="dxa"/>
          </w:tcPr>
          <w:p w14:paraId="42E1FD3D" w14:textId="77777777" w:rsidR="008371BF" w:rsidRPr="00B36CBC" w:rsidRDefault="00000000" w:rsidP="00B36CBC">
            <w:pPr>
              <w:jc w:val="both"/>
            </w:pPr>
            <w:r w:rsidRPr="00B36CBC">
              <w:rPr>
                <w:b/>
              </w:rPr>
              <w:t>Responsabilités</w:t>
            </w:r>
          </w:p>
        </w:tc>
      </w:tr>
      <w:tr w:rsidR="008371BF" w:rsidRPr="00A60901" w14:paraId="19778801" w14:textId="77777777">
        <w:tc>
          <w:tcPr>
            <w:tcW w:w="4844" w:type="dxa"/>
          </w:tcPr>
          <w:p w14:paraId="50F45F55" w14:textId="77777777" w:rsidR="008371BF" w:rsidRPr="00B36CBC" w:rsidRDefault="00000000" w:rsidP="00B36CBC">
            <w:pPr>
              <w:jc w:val="both"/>
            </w:pPr>
            <w:r w:rsidRPr="00B36CBC">
              <w:t>Blue</w:t>
            </w:r>
          </w:p>
        </w:tc>
        <w:tc>
          <w:tcPr>
            <w:tcW w:w="4844" w:type="dxa"/>
          </w:tcPr>
          <w:p w14:paraId="49FA1153" w14:textId="77777777" w:rsidR="008371BF" w:rsidRPr="00B36CBC" w:rsidRDefault="00000000" w:rsidP="00B36CBC">
            <w:pPr>
              <w:jc w:val="both"/>
              <w:rPr>
                <w:lang w:val="fr-FR"/>
              </w:rPr>
            </w:pPr>
            <w:r w:rsidRPr="00B36CBC">
              <w:rPr>
                <w:lang w:val="fr-FR"/>
              </w:rPr>
              <w:t>Conduire son dispositif, observer, analyser, décider et exécuter des actions.</w:t>
            </w:r>
          </w:p>
        </w:tc>
      </w:tr>
      <w:tr w:rsidR="008371BF" w:rsidRPr="00A60901" w14:paraId="127E1C98" w14:textId="77777777">
        <w:tc>
          <w:tcPr>
            <w:tcW w:w="4844" w:type="dxa"/>
          </w:tcPr>
          <w:p w14:paraId="19A94297" w14:textId="77777777" w:rsidR="008371BF" w:rsidRPr="00B36CBC" w:rsidRDefault="00000000" w:rsidP="00B36CBC">
            <w:pPr>
              <w:jc w:val="both"/>
            </w:pPr>
            <w:r w:rsidRPr="00B36CBC">
              <w:t>Red</w:t>
            </w:r>
          </w:p>
        </w:tc>
        <w:tc>
          <w:tcPr>
            <w:tcW w:w="4844" w:type="dxa"/>
          </w:tcPr>
          <w:p w14:paraId="0D6C657D" w14:textId="77777777" w:rsidR="008371BF" w:rsidRPr="00B36CBC" w:rsidRDefault="00000000" w:rsidP="00B36CBC">
            <w:pPr>
              <w:jc w:val="both"/>
              <w:rPr>
                <w:lang w:val="fr-FR"/>
              </w:rPr>
            </w:pPr>
            <w:r w:rsidRPr="00B36CBC">
              <w:rPr>
                <w:lang w:val="fr-FR"/>
              </w:rPr>
              <w:t>Conduire le camp opposé selon les règles et objectifs du scénario.</w:t>
            </w:r>
          </w:p>
        </w:tc>
      </w:tr>
      <w:tr w:rsidR="008371BF" w:rsidRPr="00A60901" w14:paraId="16886A1D" w14:textId="77777777">
        <w:tc>
          <w:tcPr>
            <w:tcW w:w="4844" w:type="dxa"/>
          </w:tcPr>
          <w:p w14:paraId="0B1B9ED5" w14:textId="77777777" w:rsidR="008371BF" w:rsidRPr="00B36CBC" w:rsidRDefault="00000000" w:rsidP="00B36CBC">
            <w:pPr>
              <w:jc w:val="both"/>
            </w:pPr>
            <w:r w:rsidRPr="00B36CBC">
              <w:t>Arbitre / Umpire</w:t>
            </w:r>
          </w:p>
        </w:tc>
        <w:tc>
          <w:tcPr>
            <w:tcW w:w="4844" w:type="dxa"/>
          </w:tcPr>
          <w:p w14:paraId="3DA8F9EA" w14:textId="77777777" w:rsidR="008371BF" w:rsidRPr="00B36CBC" w:rsidRDefault="00000000" w:rsidP="00B36CBC">
            <w:pPr>
              <w:jc w:val="both"/>
              <w:rPr>
                <w:lang w:val="fr-FR"/>
              </w:rPr>
            </w:pPr>
            <w:r w:rsidRPr="00B36CBC">
              <w:rPr>
                <w:lang w:val="fr-FR"/>
              </w:rPr>
              <w:t>Conserver la situation réelle, paramétrer le scénario, contrôler la simulation, déclencher des événements et conduire le débriefing.</w:t>
            </w:r>
          </w:p>
        </w:tc>
      </w:tr>
    </w:tbl>
    <w:p w14:paraId="0A5BA7CA" w14:textId="77777777" w:rsidR="008371BF" w:rsidRPr="00B36CBC" w:rsidRDefault="00000000" w:rsidP="00B36CBC">
      <w:pPr>
        <w:pStyle w:val="Titre1"/>
        <w:jc w:val="both"/>
        <w:rPr>
          <w:color w:val="auto"/>
        </w:rPr>
      </w:pPr>
      <w:r w:rsidRPr="00B36CBC">
        <w:rPr>
          <w:color w:val="auto"/>
        </w:rPr>
        <w:t>12. Interface cartographique et COP</w:t>
      </w:r>
    </w:p>
    <w:p w14:paraId="7940AE45" w14:textId="77777777" w:rsidR="008371BF" w:rsidRPr="00B36CBC" w:rsidRDefault="00000000" w:rsidP="00B36CBC">
      <w:pPr>
        <w:pStyle w:val="Listepuces"/>
        <w:jc w:val="both"/>
        <w:rPr>
          <w:lang w:val="fr-FR"/>
        </w:rPr>
      </w:pPr>
      <w:r w:rsidRPr="00B36CBC">
        <w:rPr>
          <w:lang w:val="fr-FR"/>
        </w:rPr>
        <w:t>Carte interactive et grille hexagonale.</w:t>
      </w:r>
    </w:p>
    <w:p w14:paraId="416A8E9E" w14:textId="77777777" w:rsidR="008371BF" w:rsidRPr="00B36CBC" w:rsidRDefault="00000000" w:rsidP="00B36CBC">
      <w:pPr>
        <w:pStyle w:val="Listepuces"/>
        <w:jc w:val="both"/>
        <w:rPr>
          <w:lang w:val="fr-FR"/>
        </w:rPr>
      </w:pPr>
      <w:r w:rsidRPr="00B36CBC">
        <w:rPr>
          <w:lang w:val="fr-FR"/>
        </w:rPr>
        <w:t>Symbolisation des unités et états.</w:t>
      </w:r>
    </w:p>
    <w:p w14:paraId="2FEE1F7D" w14:textId="77777777" w:rsidR="008371BF" w:rsidRPr="00B36CBC" w:rsidRDefault="00000000" w:rsidP="00B36CBC">
      <w:pPr>
        <w:pStyle w:val="Listepuces"/>
        <w:jc w:val="both"/>
      </w:pPr>
      <w:r w:rsidRPr="00B36CBC">
        <w:t>Affichage des observations.</w:t>
      </w:r>
    </w:p>
    <w:p w14:paraId="5D3ABAF3" w14:textId="77777777" w:rsidR="008371BF" w:rsidRPr="00B36CBC" w:rsidRDefault="00000000" w:rsidP="00B36CBC">
      <w:pPr>
        <w:pStyle w:val="Listepuces"/>
        <w:jc w:val="both"/>
        <w:rPr>
          <w:lang w:val="fr-FR"/>
        </w:rPr>
      </w:pPr>
      <w:r w:rsidRPr="00B36CBC">
        <w:rPr>
          <w:lang w:val="fr-FR"/>
        </w:rPr>
        <w:t>Outils de sélection et interrogation.</w:t>
      </w:r>
    </w:p>
    <w:p w14:paraId="3122F37D" w14:textId="77777777" w:rsidR="008371BF" w:rsidRPr="00B36CBC" w:rsidRDefault="00000000" w:rsidP="00B36CBC">
      <w:pPr>
        <w:pStyle w:val="Listepuces"/>
        <w:jc w:val="both"/>
      </w:pPr>
      <w:r w:rsidRPr="00B36CBC">
        <w:t>Événements et alertes.</w:t>
      </w:r>
    </w:p>
    <w:p w14:paraId="24E3DBE0" w14:textId="77777777" w:rsidR="008371BF" w:rsidRPr="00B36CBC" w:rsidRDefault="00000000" w:rsidP="00B36CBC">
      <w:pPr>
        <w:pStyle w:val="Listepuces"/>
        <w:jc w:val="both"/>
      </w:pPr>
      <w:r w:rsidRPr="00B36CBC">
        <w:t>Panneaux contextuels.</w:t>
      </w:r>
    </w:p>
    <w:p w14:paraId="5476F591" w14:textId="77777777" w:rsidR="008371BF" w:rsidRPr="00B36CBC" w:rsidRDefault="00000000" w:rsidP="00B36CBC">
      <w:pPr>
        <w:pStyle w:val="Listepuces"/>
        <w:jc w:val="both"/>
      </w:pPr>
      <w:r w:rsidRPr="00B36CBC">
        <w:t>Chronologie et horloge.</w:t>
      </w:r>
    </w:p>
    <w:p w14:paraId="72B7A9AB" w14:textId="77777777" w:rsidR="008371BF" w:rsidRPr="00B36CBC" w:rsidRDefault="00000000" w:rsidP="00B36CBC">
      <w:pPr>
        <w:pStyle w:val="Listepuces"/>
        <w:jc w:val="both"/>
        <w:rPr>
          <w:lang w:val="fr-FR"/>
        </w:rPr>
      </w:pPr>
      <w:r w:rsidRPr="00B36CBC">
        <w:rPr>
          <w:lang w:val="fr-FR"/>
        </w:rPr>
        <w:t>Vue arbitre avec accès à l’état réel.</w:t>
      </w:r>
    </w:p>
    <w:p w14:paraId="0AF4F7D7" w14:textId="77777777" w:rsidR="008371BF" w:rsidRPr="00B36CBC" w:rsidRDefault="00000000" w:rsidP="00B36CBC">
      <w:pPr>
        <w:pStyle w:val="Titre1"/>
        <w:jc w:val="both"/>
        <w:rPr>
          <w:color w:val="auto"/>
          <w:lang w:val="fr-FR"/>
        </w:rPr>
      </w:pPr>
      <w:r w:rsidRPr="00B36CBC">
        <w:rPr>
          <w:color w:val="auto"/>
          <w:lang w:val="fr-FR"/>
        </w:rPr>
        <w:t>13. Journalisation et traçabilité</w:t>
      </w:r>
    </w:p>
    <w:p w14:paraId="72D4AA2D" w14:textId="77777777" w:rsidR="008371BF" w:rsidRPr="00B36CBC" w:rsidRDefault="00000000" w:rsidP="00B36CBC">
      <w:pPr>
        <w:jc w:val="both"/>
        <w:rPr>
          <w:lang w:val="fr-FR"/>
        </w:rPr>
      </w:pPr>
      <w:r w:rsidRPr="00B36CBC">
        <w:rPr>
          <w:lang w:val="fr-FR"/>
        </w:rPr>
        <w:t>Toutes les actions significatives sont enregistrées dans un journal structuré afin de permettre la reconstruction d’une session.</w:t>
      </w:r>
    </w:p>
    <w:tbl>
      <w:tblPr>
        <w:tblStyle w:val="Grilledutableau"/>
        <w:tblW w:w="0" w:type="auto"/>
        <w:tblLook w:val="04A0" w:firstRow="1" w:lastRow="0" w:firstColumn="1" w:lastColumn="0" w:noHBand="0" w:noVBand="1"/>
      </w:tblPr>
      <w:tblGrid>
        <w:gridCol w:w="4844"/>
        <w:gridCol w:w="4844"/>
      </w:tblGrid>
      <w:tr w:rsidR="008371BF" w:rsidRPr="00B36CBC" w14:paraId="1D9CADFD" w14:textId="77777777">
        <w:tc>
          <w:tcPr>
            <w:tcW w:w="4844" w:type="dxa"/>
          </w:tcPr>
          <w:p w14:paraId="63916D97" w14:textId="77777777" w:rsidR="008371BF" w:rsidRPr="00B36CBC" w:rsidRDefault="00000000" w:rsidP="00B36CBC">
            <w:pPr>
              <w:jc w:val="both"/>
            </w:pPr>
            <w:r w:rsidRPr="00B36CBC">
              <w:rPr>
                <w:b/>
              </w:rPr>
              <w:t>Type</w:t>
            </w:r>
          </w:p>
        </w:tc>
        <w:tc>
          <w:tcPr>
            <w:tcW w:w="4844" w:type="dxa"/>
          </w:tcPr>
          <w:p w14:paraId="5D2633C3" w14:textId="77777777" w:rsidR="008371BF" w:rsidRPr="00B36CBC" w:rsidRDefault="00000000" w:rsidP="00B36CBC">
            <w:pPr>
              <w:jc w:val="both"/>
            </w:pPr>
            <w:r w:rsidRPr="00B36CBC">
              <w:rPr>
                <w:b/>
              </w:rPr>
              <w:t>Exemples</w:t>
            </w:r>
          </w:p>
        </w:tc>
      </w:tr>
      <w:tr w:rsidR="008371BF" w:rsidRPr="00A60901" w14:paraId="127F12F4" w14:textId="77777777">
        <w:tc>
          <w:tcPr>
            <w:tcW w:w="4844" w:type="dxa"/>
          </w:tcPr>
          <w:p w14:paraId="1ECB76D6" w14:textId="77777777" w:rsidR="008371BF" w:rsidRPr="00B36CBC" w:rsidRDefault="00000000" w:rsidP="00B36CBC">
            <w:pPr>
              <w:jc w:val="both"/>
            </w:pPr>
            <w:r w:rsidRPr="00B36CBC">
              <w:t>Action joueur</w:t>
            </w:r>
          </w:p>
        </w:tc>
        <w:tc>
          <w:tcPr>
            <w:tcW w:w="4844" w:type="dxa"/>
          </w:tcPr>
          <w:p w14:paraId="7E9AC4DB" w14:textId="77777777" w:rsidR="008371BF" w:rsidRPr="00B36CBC" w:rsidRDefault="00000000" w:rsidP="00B36CBC">
            <w:pPr>
              <w:jc w:val="both"/>
              <w:rPr>
                <w:lang w:val="fr-FR"/>
              </w:rPr>
            </w:pPr>
            <w:r w:rsidRPr="00B36CBC">
              <w:rPr>
                <w:lang w:val="fr-FR"/>
              </w:rPr>
              <w:t>Ordre, déplacement, changement d’état, validation d’une décision</w:t>
            </w:r>
          </w:p>
        </w:tc>
      </w:tr>
      <w:tr w:rsidR="008371BF" w:rsidRPr="00A60901" w14:paraId="059F3DFD" w14:textId="77777777">
        <w:tc>
          <w:tcPr>
            <w:tcW w:w="4844" w:type="dxa"/>
          </w:tcPr>
          <w:p w14:paraId="3006C4D4" w14:textId="77777777" w:rsidR="008371BF" w:rsidRPr="00B36CBC" w:rsidRDefault="00000000" w:rsidP="00B36CBC">
            <w:pPr>
              <w:jc w:val="both"/>
            </w:pPr>
            <w:r w:rsidRPr="00B36CBC">
              <w:t>Observation</w:t>
            </w:r>
          </w:p>
        </w:tc>
        <w:tc>
          <w:tcPr>
            <w:tcW w:w="4844" w:type="dxa"/>
          </w:tcPr>
          <w:p w14:paraId="0EB9B69C" w14:textId="77777777" w:rsidR="008371BF" w:rsidRPr="00B36CBC" w:rsidRDefault="00000000" w:rsidP="00B36CBC">
            <w:pPr>
              <w:jc w:val="both"/>
              <w:rPr>
                <w:lang w:val="fr-FR"/>
              </w:rPr>
            </w:pPr>
            <w:r w:rsidRPr="00B36CBC">
              <w:rPr>
                <w:lang w:val="fr-FR"/>
              </w:rPr>
              <w:t>Détection, localisation estimée, niveau de confiance</w:t>
            </w:r>
          </w:p>
        </w:tc>
      </w:tr>
      <w:tr w:rsidR="008371BF" w:rsidRPr="00A60901" w14:paraId="77E26660" w14:textId="77777777">
        <w:tc>
          <w:tcPr>
            <w:tcW w:w="4844" w:type="dxa"/>
          </w:tcPr>
          <w:p w14:paraId="4919D90B" w14:textId="77777777" w:rsidR="008371BF" w:rsidRPr="00B36CBC" w:rsidRDefault="00000000" w:rsidP="00B36CBC">
            <w:pPr>
              <w:jc w:val="both"/>
            </w:pPr>
            <w:r w:rsidRPr="00B36CBC">
              <w:t>Événement</w:t>
            </w:r>
          </w:p>
        </w:tc>
        <w:tc>
          <w:tcPr>
            <w:tcW w:w="4844" w:type="dxa"/>
          </w:tcPr>
          <w:p w14:paraId="7FA8556E" w14:textId="77777777" w:rsidR="008371BF" w:rsidRPr="00B36CBC" w:rsidRDefault="00000000" w:rsidP="00B36CBC">
            <w:pPr>
              <w:jc w:val="both"/>
              <w:rPr>
                <w:lang w:val="fr-FR"/>
              </w:rPr>
            </w:pPr>
            <w:r w:rsidRPr="00B36CBC">
              <w:rPr>
                <w:lang w:val="fr-FR"/>
              </w:rPr>
              <w:t>Déclenchement, condition satisfaite, événement externe</w:t>
            </w:r>
          </w:p>
        </w:tc>
      </w:tr>
      <w:tr w:rsidR="008371BF" w:rsidRPr="00B36CBC" w14:paraId="3A3A1A03" w14:textId="77777777">
        <w:tc>
          <w:tcPr>
            <w:tcW w:w="4844" w:type="dxa"/>
          </w:tcPr>
          <w:p w14:paraId="437E762C" w14:textId="77777777" w:rsidR="008371BF" w:rsidRPr="00B36CBC" w:rsidRDefault="00000000" w:rsidP="00B36CBC">
            <w:pPr>
              <w:jc w:val="both"/>
            </w:pPr>
            <w:r w:rsidRPr="00B36CBC">
              <w:t>Décision</w:t>
            </w:r>
          </w:p>
        </w:tc>
        <w:tc>
          <w:tcPr>
            <w:tcW w:w="4844" w:type="dxa"/>
          </w:tcPr>
          <w:p w14:paraId="65885537" w14:textId="77777777" w:rsidR="008371BF" w:rsidRPr="00B36CBC" w:rsidRDefault="00000000" w:rsidP="00B36CBC">
            <w:pPr>
              <w:jc w:val="both"/>
            </w:pPr>
            <w:r w:rsidRPr="00B36CBC">
              <w:t>Options, choix, heure, résultat</w:t>
            </w:r>
          </w:p>
        </w:tc>
      </w:tr>
      <w:tr w:rsidR="008371BF" w:rsidRPr="00B36CBC" w14:paraId="65D7F186" w14:textId="77777777">
        <w:tc>
          <w:tcPr>
            <w:tcW w:w="4844" w:type="dxa"/>
          </w:tcPr>
          <w:p w14:paraId="6204C8AB" w14:textId="77777777" w:rsidR="008371BF" w:rsidRPr="00B36CBC" w:rsidRDefault="00000000" w:rsidP="00B36CBC">
            <w:pPr>
              <w:jc w:val="both"/>
            </w:pPr>
            <w:r w:rsidRPr="00B36CBC">
              <w:t>Système</w:t>
            </w:r>
          </w:p>
        </w:tc>
        <w:tc>
          <w:tcPr>
            <w:tcW w:w="4844" w:type="dxa"/>
          </w:tcPr>
          <w:p w14:paraId="6C933151" w14:textId="77777777" w:rsidR="008371BF" w:rsidRPr="00B36CBC" w:rsidRDefault="00000000" w:rsidP="00B36CBC">
            <w:pPr>
              <w:jc w:val="both"/>
            </w:pPr>
            <w:r w:rsidRPr="00B36CBC">
              <w:t>Connexion, erreur, configuration</w:t>
            </w:r>
          </w:p>
        </w:tc>
      </w:tr>
      <w:tr w:rsidR="008371BF" w:rsidRPr="00A60901" w14:paraId="7DEFE311" w14:textId="77777777">
        <w:tc>
          <w:tcPr>
            <w:tcW w:w="4844" w:type="dxa"/>
          </w:tcPr>
          <w:p w14:paraId="2859A0AF" w14:textId="77777777" w:rsidR="008371BF" w:rsidRPr="00B36CBC" w:rsidRDefault="00000000" w:rsidP="00B36CBC">
            <w:pPr>
              <w:jc w:val="both"/>
            </w:pPr>
            <w:r w:rsidRPr="00B36CBC">
              <w:t>Simulation</w:t>
            </w:r>
          </w:p>
        </w:tc>
        <w:tc>
          <w:tcPr>
            <w:tcW w:w="4844" w:type="dxa"/>
          </w:tcPr>
          <w:p w14:paraId="11762ED9" w14:textId="77777777" w:rsidR="008371BF" w:rsidRPr="00B36CBC" w:rsidRDefault="00000000" w:rsidP="00B36CBC">
            <w:pPr>
              <w:jc w:val="both"/>
              <w:rPr>
                <w:lang w:val="fr-FR"/>
              </w:rPr>
            </w:pPr>
            <w:r w:rsidRPr="00B36CBC">
              <w:rPr>
                <w:lang w:val="fr-FR"/>
              </w:rPr>
              <w:t>État, transition et résultat calculé</w:t>
            </w:r>
          </w:p>
        </w:tc>
      </w:tr>
    </w:tbl>
    <w:p w14:paraId="76E6F1C4" w14:textId="77777777" w:rsidR="008371BF" w:rsidRPr="00B36CBC" w:rsidRDefault="00000000" w:rsidP="00B36CBC">
      <w:pPr>
        <w:pStyle w:val="Titre1"/>
        <w:jc w:val="both"/>
        <w:rPr>
          <w:color w:val="auto"/>
          <w:lang w:val="fr-FR"/>
        </w:rPr>
      </w:pPr>
      <w:r w:rsidRPr="00B36CBC">
        <w:rPr>
          <w:color w:val="auto"/>
          <w:lang w:val="fr-FR"/>
        </w:rPr>
        <w:lastRenderedPageBreak/>
        <w:t>14. Rejeu et débriefing</w:t>
      </w:r>
    </w:p>
    <w:p w14:paraId="14D5F04E" w14:textId="77777777" w:rsidR="008371BF" w:rsidRPr="00B36CBC" w:rsidRDefault="00000000" w:rsidP="00B36CBC">
      <w:pPr>
        <w:jc w:val="both"/>
        <w:rPr>
          <w:lang w:val="fr-FR"/>
        </w:rPr>
      </w:pPr>
      <w:r w:rsidRPr="00B36CBC">
        <w:rPr>
          <w:lang w:val="fr-FR"/>
        </w:rPr>
        <w:t>Le rejeu reconstruit une session à partir des traces. Le débriefing fournit une chronologie, les décisions principales, les informations disponibles au moment de la décision, les événements intervenus et l’évolution des indicateurs.</w:t>
      </w:r>
    </w:p>
    <w:p w14:paraId="6E709CCD" w14:textId="77777777" w:rsidR="008371BF" w:rsidRPr="00B36CBC" w:rsidRDefault="00000000" w:rsidP="00B36CBC">
      <w:pPr>
        <w:pStyle w:val="Listepuces"/>
        <w:jc w:val="both"/>
      </w:pPr>
      <w:r w:rsidRPr="00B36CBC">
        <w:t>Lecture accélérée ou ralentie.</w:t>
      </w:r>
    </w:p>
    <w:p w14:paraId="713C54B6" w14:textId="77777777" w:rsidR="008371BF" w:rsidRPr="00B36CBC" w:rsidRDefault="00000000" w:rsidP="00B36CBC">
      <w:pPr>
        <w:pStyle w:val="Listepuces"/>
        <w:jc w:val="both"/>
      </w:pPr>
      <w:r w:rsidRPr="00B36CBC">
        <w:t>Pause et navigation temporelle.</w:t>
      </w:r>
    </w:p>
    <w:p w14:paraId="328ACE38" w14:textId="77777777" w:rsidR="008371BF" w:rsidRPr="00B36CBC" w:rsidRDefault="00000000" w:rsidP="00B36CBC">
      <w:pPr>
        <w:pStyle w:val="Listepuces"/>
        <w:jc w:val="both"/>
        <w:rPr>
          <w:lang w:val="fr-FR"/>
        </w:rPr>
      </w:pPr>
      <w:r w:rsidRPr="00B36CBC">
        <w:rPr>
          <w:lang w:val="fr-FR"/>
        </w:rPr>
        <w:t>Comparaison situation réelle / situation perçue.</w:t>
      </w:r>
    </w:p>
    <w:p w14:paraId="1215F6D0" w14:textId="77777777" w:rsidR="008371BF" w:rsidRPr="00B36CBC" w:rsidRDefault="00000000" w:rsidP="00B36CBC">
      <w:pPr>
        <w:pStyle w:val="Listepuces"/>
        <w:jc w:val="both"/>
      </w:pPr>
      <w:r w:rsidRPr="00B36CBC">
        <w:t>Repérage des décisions majeures.</w:t>
      </w:r>
    </w:p>
    <w:p w14:paraId="6FAA5370" w14:textId="77777777" w:rsidR="008371BF" w:rsidRPr="00B36CBC" w:rsidRDefault="00000000" w:rsidP="00B36CBC">
      <w:pPr>
        <w:pStyle w:val="Listepuces"/>
        <w:jc w:val="both"/>
        <w:rPr>
          <w:lang w:val="fr-FR"/>
        </w:rPr>
      </w:pPr>
      <w:r w:rsidRPr="00B36CBC">
        <w:rPr>
          <w:lang w:val="fr-FR"/>
        </w:rPr>
        <w:t>Analyse des écarts par rapport aux objectifs pédagogiques.</w:t>
      </w:r>
    </w:p>
    <w:p w14:paraId="744FF3A2" w14:textId="77777777" w:rsidR="008371BF" w:rsidRPr="00B36CBC" w:rsidRDefault="00000000" w:rsidP="00B36CBC">
      <w:pPr>
        <w:pStyle w:val="Listepuces"/>
        <w:jc w:val="both"/>
        <w:rPr>
          <w:lang w:val="fr-FR"/>
        </w:rPr>
      </w:pPr>
      <w:r w:rsidRPr="00B36CBC">
        <w:rPr>
          <w:lang w:val="fr-FR"/>
        </w:rPr>
        <w:t>Export d’un rapport de session.</w:t>
      </w:r>
    </w:p>
    <w:p w14:paraId="3A42891C" w14:textId="77777777" w:rsidR="008371BF" w:rsidRPr="00B36CBC" w:rsidRDefault="00000000" w:rsidP="00B36CBC">
      <w:pPr>
        <w:pStyle w:val="Titre1"/>
        <w:jc w:val="both"/>
        <w:rPr>
          <w:color w:val="auto"/>
        </w:rPr>
      </w:pPr>
      <w:r w:rsidRPr="00B36CBC">
        <w:rPr>
          <w:color w:val="auto"/>
        </w:rPr>
        <w:t>15. Conception des scénarios</w:t>
      </w:r>
    </w:p>
    <w:p w14:paraId="2592C95F" w14:textId="77777777" w:rsidR="008371BF" w:rsidRPr="00B36CBC" w:rsidRDefault="00000000" w:rsidP="00B36CBC">
      <w:pPr>
        <w:pStyle w:val="Listepuces"/>
        <w:jc w:val="both"/>
      </w:pPr>
      <w:r w:rsidRPr="00B36CBC">
        <w:t>Zone géographique et emprise.</w:t>
      </w:r>
    </w:p>
    <w:p w14:paraId="0B43FEF5" w14:textId="77777777" w:rsidR="008371BF" w:rsidRPr="00B36CBC" w:rsidRDefault="00000000" w:rsidP="00B36CBC">
      <w:pPr>
        <w:pStyle w:val="Listepuces"/>
        <w:jc w:val="both"/>
      </w:pPr>
      <w:r w:rsidRPr="00B36CBC">
        <w:t>Situation initiale.</w:t>
      </w:r>
    </w:p>
    <w:p w14:paraId="4A98AE62" w14:textId="77777777" w:rsidR="008371BF" w:rsidRPr="00B36CBC" w:rsidRDefault="00000000" w:rsidP="00B36CBC">
      <w:pPr>
        <w:pStyle w:val="Listepuces"/>
        <w:jc w:val="both"/>
      </w:pPr>
      <w:r w:rsidRPr="00B36CBC">
        <w:t>Forces Blue et Red.</w:t>
      </w:r>
    </w:p>
    <w:p w14:paraId="5E66B3FA" w14:textId="77777777" w:rsidR="008371BF" w:rsidRPr="00B36CBC" w:rsidRDefault="00000000" w:rsidP="00B36CBC">
      <w:pPr>
        <w:pStyle w:val="Listepuces"/>
        <w:jc w:val="both"/>
      </w:pPr>
      <w:r w:rsidRPr="00B36CBC">
        <w:t>Objectifs pédagogiques.</w:t>
      </w:r>
    </w:p>
    <w:p w14:paraId="25135783" w14:textId="77777777" w:rsidR="008371BF" w:rsidRPr="00B36CBC" w:rsidRDefault="00000000" w:rsidP="00B36CBC">
      <w:pPr>
        <w:pStyle w:val="Listepuces"/>
        <w:jc w:val="both"/>
      </w:pPr>
      <w:r w:rsidRPr="00B36CBC">
        <w:t>Informations initiales par camp.</w:t>
      </w:r>
    </w:p>
    <w:p w14:paraId="72110053" w14:textId="77777777" w:rsidR="008371BF" w:rsidRPr="00B36CBC" w:rsidRDefault="00000000" w:rsidP="00B36CBC">
      <w:pPr>
        <w:pStyle w:val="Listepuces"/>
        <w:jc w:val="both"/>
      </w:pPr>
      <w:r w:rsidRPr="00B36CBC">
        <w:t>Événements temporels.</w:t>
      </w:r>
    </w:p>
    <w:p w14:paraId="114651C9" w14:textId="77777777" w:rsidR="008371BF" w:rsidRPr="00B36CBC" w:rsidRDefault="00000000" w:rsidP="00B36CBC">
      <w:pPr>
        <w:pStyle w:val="Listepuces"/>
        <w:jc w:val="both"/>
      </w:pPr>
      <w:r w:rsidRPr="00B36CBC">
        <w:t>Règles de simulation.</w:t>
      </w:r>
    </w:p>
    <w:p w14:paraId="51BC5992" w14:textId="77777777" w:rsidR="008371BF" w:rsidRPr="00B36CBC" w:rsidRDefault="00000000" w:rsidP="00B36CBC">
      <w:pPr>
        <w:pStyle w:val="Listepuces"/>
        <w:jc w:val="both"/>
      </w:pPr>
      <w:r w:rsidRPr="00B36CBC">
        <w:t>Contraintes de décision.</w:t>
      </w:r>
    </w:p>
    <w:p w14:paraId="41C50FCE" w14:textId="77777777" w:rsidR="008371BF" w:rsidRPr="00B36CBC" w:rsidRDefault="00000000" w:rsidP="00B36CBC">
      <w:pPr>
        <w:pStyle w:val="Listepuces"/>
        <w:jc w:val="both"/>
      </w:pPr>
      <w:r w:rsidRPr="00B36CBC">
        <w:t>Critères de fin.</w:t>
      </w:r>
    </w:p>
    <w:p w14:paraId="3FFC1C8A" w14:textId="77777777" w:rsidR="008371BF" w:rsidRPr="00B36CBC" w:rsidRDefault="00000000" w:rsidP="00B36CBC">
      <w:pPr>
        <w:pStyle w:val="Listepuces"/>
        <w:jc w:val="both"/>
      </w:pPr>
      <w:r w:rsidRPr="00B36CBC">
        <w:t>Indicateurs de débriefing.</w:t>
      </w:r>
    </w:p>
    <w:p w14:paraId="45DFB7A5" w14:textId="77777777" w:rsidR="008371BF" w:rsidRPr="00B36CBC" w:rsidRDefault="00000000" w:rsidP="00B36CBC">
      <w:pPr>
        <w:pStyle w:val="Titre1"/>
        <w:jc w:val="both"/>
        <w:rPr>
          <w:color w:val="auto"/>
        </w:rPr>
      </w:pPr>
      <w:r w:rsidRPr="00B36CBC">
        <w:rPr>
          <w:color w:val="auto"/>
        </w:rPr>
        <w:t>16. Architecture logicielle cible</w:t>
      </w:r>
    </w:p>
    <w:p w14:paraId="329502CB" w14:textId="77777777" w:rsidR="008371BF" w:rsidRPr="00B36CBC" w:rsidRDefault="00000000" w:rsidP="00B36CBC">
      <w:pPr>
        <w:jc w:val="both"/>
        <w:rPr>
          <w:lang w:val="fr-FR"/>
        </w:rPr>
      </w:pPr>
      <w:r w:rsidRPr="00B36CBC">
        <w:t xml:space="preserve">Principe : « Autonomous First — CommandView Ready ». </w:t>
      </w:r>
      <w:r w:rsidRPr="00B36CBC">
        <w:rPr>
          <w:lang w:val="fr-FR"/>
        </w:rPr>
        <w:t>Le prototype doit fonctionner de façon autonome tout en préparant des interfaces compatibles avec une architecture C4ISR moderne.</w:t>
      </w:r>
    </w:p>
    <w:tbl>
      <w:tblPr>
        <w:tblStyle w:val="Grilledutableau"/>
        <w:tblW w:w="0" w:type="auto"/>
        <w:tblLook w:val="04A0" w:firstRow="1" w:lastRow="0" w:firstColumn="1" w:lastColumn="0" w:noHBand="0" w:noVBand="1"/>
      </w:tblPr>
      <w:tblGrid>
        <w:gridCol w:w="3230"/>
        <w:gridCol w:w="3230"/>
        <w:gridCol w:w="3230"/>
      </w:tblGrid>
      <w:tr w:rsidR="008371BF" w:rsidRPr="00B36CBC" w14:paraId="3D713CF1" w14:textId="77777777">
        <w:tc>
          <w:tcPr>
            <w:tcW w:w="3230" w:type="dxa"/>
          </w:tcPr>
          <w:p w14:paraId="1998F506" w14:textId="77777777" w:rsidR="008371BF" w:rsidRPr="00B36CBC" w:rsidRDefault="00000000" w:rsidP="00B36CBC">
            <w:pPr>
              <w:jc w:val="both"/>
            </w:pPr>
            <w:r w:rsidRPr="00B36CBC">
              <w:rPr>
                <w:b/>
              </w:rPr>
              <w:t>Couche / composant</w:t>
            </w:r>
          </w:p>
        </w:tc>
        <w:tc>
          <w:tcPr>
            <w:tcW w:w="3230" w:type="dxa"/>
          </w:tcPr>
          <w:p w14:paraId="1BFCA167" w14:textId="77777777" w:rsidR="008371BF" w:rsidRPr="00B36CBC" w:rsidRDefault="00000000" w:rsidP="00B36CBC">
            <w:pPr>
              <w:jc w:val="both"/>
            </w:pPr>
            <w:r w:rsidRPr="00B36CBC">
              <w:rPr>
                <w:b/>
              </w:rPr>
              <w:t>Responsabilité</w:t>
            </w:r>
          </w:p>
        </w:tc>
        <w:tc>
          <w:tcPr>
            <w:tcW w:w="3230" w:type="dxa"/>
          </w:tcPr>
          <w:p w14:paraId="45C8A510" w14:textId="77777777" w:rsidR="008371BF" w:rsidRPr="00B36CBC" w:rsidRDefault="00000000" w:rsidP="00B36CBC">
            <w:pPr>
              <w:jc w:val="both"/>
            </w:pPr>
            <w:r w:rsidRPr="00B36CBC">
              <w:rPr>
                <w:b/>
              </w:rPr>
              <w:t>Technologies indicatives</w:t>
            </w:r>
          </w:p>
        </w:tc>
      </w:tr>
      <w:tr w:rsidR="008371BF" w:rsidRPr="00B36CBC" w14:paraId="23BA308E" w14:textId="77777777">
        <w:tc>
          <w:tcPr>
            <w:tcW w:w="3230" w:type="dxa"/>
          </w:tcPr>
          <w:p w14:paraId="3C3BB322" w14:textId="77777777" w:rsidR="008371BF" w:rsidRPr="00B36CBC" w:rsidRDefault="00000000" w:rsidP="00B36CBC">
            <w:pPr>
              <w:jc w:val="both"/>
            </w:pPr>
            <w:r w:rsidRPr="00B36CBC">
              <w:t>Présentation</w:t>
            </w:r>
          </w:p>
        </w:tc>
        <w:tc>
          <w:tcPr>
            <w:tcW w:w="3230" w:type="dxa"/>
          </w:tcPr>
          <w:p w14:paraId="5953E110" w14:textId="77777777" w:rsidR="008371BF" w:rsidRPr="00B36CBC" w:rsidRDefault="00000000" w:rsidP="00B36CBC">
            <w:pPr>
              <w:jc w:val="both"/>
            </w:pPr>
            <w:r w:rsidRPr="00B36CBC">
              <w:t>IHM, carte, COP, interfaces Blue/Red/Umpire</w:t>
            </w:r>
          </w:p>
        </w:tc>
        <w:tc>
          <w:tcPr>
            <w:tcW w:w="3230" w:type="dxa"/>
          </w:tcPr>
          <w:p w14:paraId="01EE081F" w14:textId="77777777" w:rsidR="008371BF" w:rsidRPr="00B36CBC" w:rsidRDefault="00000000" w:rsidP="00B36CBC">
            <w:pPr>
              <w:jc w:val="both"/>
            </w:pPr>
            <w:r w:rsidRPr="00B36CBC">
              <w:t>React, TypeScript, OpenLayers ou Leaflet</w:t>
            </w:r>
          </w:p>
        </w:tc>
      </w:tr>
      <w:tr w:rsidR="008371BF" w:rsidRPr="00B36CBC" w14:paraId="104A78BB" w14:textId="77777777">
        <w:tc>
          <w:tcPr>
            <w:tcW w:w="3230" w:type="dxa"/>
          </w:tcPr>
          <w:p w14:paraId="38E58045" w14:textId="77777777" w:rsidR="008371BF" w:rsidRPr="00B36CBC" w:rsidRDefault="00000000" w:rsidP="00B36CBC">
            <w:pPr>
              <w:jc w:val="both"/>
            </w:pPr>
            <w:r w:rsidRPr="00B36CBC">
              <w:t>Services applicatifs</w:t>
            </w:r>
          </w:p>
        </w:tc>
        <w:tc>
          <w:tcPr>
            <w:tcW w:w="3230" w:type="dxa"/>
          </w:tcPr>
          <w:p w14:paraId="5776A8E3" w14:textId="77777777" w:rsidR="008371BF" w:rsidRPr="00B36CBC" w:rsidRDefault="00000000" w:rsidP="00B36CBC">
            <w:pPr>
              <w:jc w:val="both"/>
            </w:pPr>
            <w:r w:rsidRPr="00B36CBC">
              <w:t>API, scénarios, sessions, décisions</w:t>
            </w:r>
          </w:p>
        </w:tc>
        <w:tc>
          <w:tcPr>
            <w:tcW w:w="3230" w:type="dxa"/>
          </w:tcPr>
          <w:p w14:paraId="7E39F3CA" w14:textId="77777777" w:rsidR="008371BF" w:rsidRPr="00B36CBC" w:rsidRDefault="00000000" w:rsidP="00B36CBC">
            <w:pPr>
              <w:jc w:val="both"/>
            </w:pPr>
            <w:r w:rsidRPr="00B36CBC">
              <w:t>C++20, Drogon, REST, OpenAPI, WebSocket</w:t>
            </w:r>
          </w:p>
        </w:tc>
      </w:tr>
      <w:tr w:rsidR="008371BF" w:rsidRPr="00B36CBC" w14:paraId="039B1EC9" w14:textId="77777777">
        <w:tc>
          <w:tcPr>
            <w:tcW w:w="3230" w:type="dxa"/>
          </w:tcPr>
          <w:p w14:paraId="14066A97" w14:textId="77777777" w:rsidR="008371BF" w:rsidRPr="00B36CBC" w:rsidRDefault="00000000" w:rsidP="00B36CBC">
            <w:pPr>
              <w:jc w:val="both"/>
            </w:pPr>
            <w:r w:rsidRPr="00B36CBC">
              <w:t>Moteur de simulation</w:t>
            </w:r>
          </w:p>
        </w:tc>
        <w:tc>
          <w:tcPr>
            <w:tcW w:w="3230" w:type="dxa"/>
          </w:tcPr>
          <w:p w14:paraId="5533CF5D" w14:textId="77777777" w:rsidR="008371BF" w:rsidRPr="00B36CBC" w:rsidRDefault="00000000" w:rsidP="00B36CBC">
            <w:pPr>
              <w:jc w:val="both"/>
              <w:rPr>
                <w:lang w:val="fr-FR"/>
              </w:rPr>
            </w:pPr>
            <w:r w:rsidRPr="00B36CBC">
              <w:rPr>
                <w:lang w:val="fr-FR"/>
              </w:rPr>
              <w:t>Temps, événements, règles, déplacements, états</w:t>
            </w:r>
          </w:p>
        </w:tc>
        <w:tc>
          <w:tcPr>
            <w:tcW w:w="3230" w:type="dxa"/>
          </w:tcPr>
          <w:p w14:paraId="3FA6F894" w14:textId="77777777" w:rsidR="008371BF" w:rsidRPr="00B36CBC" w:rsidRDefault="00000000" w:rsidP="00B36CBC">
            <w:pPr>
              <w:jc w:val="both"/>
            </w:pPr>
            <w:r w:rsidRPr="00B36CBC">
              <w:t>C++20</w:t>
            </w:r>
          </w:p>
        </w:tc>
      </w:tr>
      <w:tr w:rsidR="008371BF" w:rsidRPr="00B36CBC" w14:paraId="7BACF7EB" w14:textId="77777777">
        <w:tc>
          <w:tcPr>
            <w:tcW w:w="3230" w:type="dxa"/>
          </w:tcPr>
          <w:p w14:paraId="70F8B066" w14:textId="77777777" w:rsidR="008371BF" w:rsidRPr="00B36CBC" w:rsidRDefault="00000000" w:rsidP="00B36CBC">
            <w:pPr>
              <w:jc w:val="both"/>
            </w:pPr>
            <w:r w:rsidRPr="00B36CBC">
              <w:t>Données géospatiales</w:t>
            </w:r>
          </w:p>
        </w:tc>
        <w:tc>
          <w:tcPr>
            <w:tcW w:w="3230" w:type="dxa"/>
          </w:tcPr>
          <w:p w14:paraId="0F943FC7" w14:textId="77777777" w:rsidR="008371BF" w:rsidRPr="00B36CBC" w:rsidRDefault="00000000" w:rsidP="00B36CBC">
            <w:pPr>
              <w:jc w:val="both"/>
            </w:pPr>
            <w:r w:rsidRPr="00B36CBC">
              <w:t>Stockage et requêtes spatiales</w:t>
            </w:r>
          </w:p>
        </w:tc>
        <w:tc>
          <w:tcPr>
            <w:tcW w:w="3230" w:type="dxa"/>
          </w:tcPr>
          <w:p w14:paraId="455F7F8C" w14:textId="77777777" w:rsidR="008371BF" w:rsidRPr="00B36CBC" w:rsidRDefault="00000000" w:rsidP="00B36CBC">
            <w:pPr>
              <w:jc w:val="both"/>
            </w:pPr>
            <w:r w:rsidRPr="00B36CBC">
              <w:t>PostgreSQL/PostGIS</w:t>
            </w:r>
          </w:p>
        </w:tc>
      </w:tr>
      <w:tr w:rsidR="008371BF" w:rsidRPr="00B36CBC" w14:paraId="4A3C7CD5" w14:textId="77777777">
        <w:tc>
          <w:tcPr>
            <w:tcW w:w="3230" w:type="dxa"/>
          </w:tcPr>
          <w:p w14:paraId="35AFFF50" w14:textId="77777777" w:rsidR="008371BF" w:rsidRPr="00B36CBC" w:rsidRDefault="00000000" w:rsidP="00B36CBC">
            <w:pPr>
              <w:jc w:val="both"/>
            </w:pPr>
            <w:r w:rsidRPr="00B36CBC">
              <w:t>SIG / ETL</w:t>
            </w:r>
          </w:p>
        </w:tc>
        <w:tc>
          <w:tcPr>
            <w:tcW w:w="3230" w:type="dxa"/>
          </w:tcPr>
          <w:p w14:paraId="3BE26D2A" w14:textId="77777777" w:rsidR="008371BF" w:rsidRPr="00B36CBC" w:rsidRDefault="00000000" w:rsidP="00B36CBC">
            <w:pPr>
              <w:jc w:val="both"/>
            </w:pPr>
            <w:r w:rsidRPr="00B36CBC">
              <w:t>Préparation des données</w:t>
            </w:r>
          </w:p>
        </w:tc>
        <w:tc>
          <w:tcPr>
            <w:tcW w:w="3230" w:type="dxa"/>
          </w:tcPr>
          <w:p w14:paraId="7882BA92" w14:textId="77777777" w:rsidR="008371BF" w:rsidRPr="00B36CBC" w:rsidRDefault="00000000" w:rsidP="00B36CBC">
            <w:pPr>
              <w:jc w:val="both"/>
            </w:pPr>
            <w:r w:rsidRPr="00B36CBC">
              <w:t>QGIS, GDAL, PROJ</w:t>
            </w:r>
          </w:p>
        </w:tc>
      </w:tr>
      <w:tr w:rsidR="008371BF" w:rsidRPr="00B36CBC" w14:paraId="388455C0" w14:textId="77777777">
        <w:tc>
          <w:tcPr>
            <w:tcW w:w="3230" w:type="dxa"/>
          </w:tcPr>
          <w:p w14:paraId="0D8DD2B8" w14:textId="77777777" w:rsidR="008371BF" w:rsidRPr="00B36CBC" w:rsidRDefault="00000000" w:rsidP="00B36CBC">
            <w:pPr>
              <w:jc w:val="both"/>
            </w:pPr>
            <w:r w:rsidRPr="00B36CBC">
              <w:t>Grille hexagonale</w:t>
            </w:r>
          </w:p>
        </w:tc>
        <w:tc>
          <w:tcPr>
            <w:tcW w:w="3230" w:type="dxa"/>
          </w:tcPr>
          <w:p w14:paraId="14D9A06F" w14:textId="77777777" w:rsidR="008371BF" w:rsidRPr="00B36CBC" w:rsidRDefault="00000000" w:rsidP="00B36CBC">
            <w:pPr>
              <w:jc w:val="both"/>
            </w:pPr>
            <w:r w:rsidRPr="00B36CBC">
              <w:t>Indexation spatiale</w:t>
            </w:r>
          </w:p>
        </w:tc>
        <w:tc>
          <w:tcPr>
            <w:tcW w:w="3230" w:type="dxa"/>
          </w:tcPr>
          <w:p w14:paraId="7BEC6FA7" w14:textId="77777777" w:rsidR="008371BF" w:rsidRPr="00B36CBC" w:rsidRDefault="00000000" w:rsidP="00B36CBC">
            <w:pPr>
              <w:jc w:val="both"/>
            </w:pPr>
            <w:r w:rsidRPr="00B36CBC">
              <w:t>H3 ou équivalent</w:t>
            </w:r>
          </w:p>
        </w:tc>
      </w:tr>
      <w:tr w:rsidR="008371BF" w:rsidRPr="00B36CBC" w14:paraId="2B5C2177" w14:textId="77777777">
        <w:tc>
          <w:tcPr>
            <w:tcW w:w="3230" w:type="dxa"/>
          </w:tcPr>
          <w:p w14:paraId="47DA78CC" w14:textId="77777777" w:rsidR="008371BF" w:rsidRPr="00B36CBC" w:rsidRDefault="00000000" w:rsidP="00B36CBC">
            <w:pPr>
              <w:jc w:val="both"/>
            </w:pPr>
            <w:r w:rsidRPr="00B36CBC">
              <w:t>Journalisation</w:t>
            </w:r>
          </w:p>
        </w:tc>
        <w:tc>
          <w:tcPr>
            <w:tcW w:w="3230" w:type="dxa"/>
          </w:tcPr>
          <w:p w14:paraId="2358FFFB" w14:textId="77777777" w:rsidR="008371BF" w:rsidRPr="00B36CBC" w:rsidRDefault="00000000" w:rsidP="00B36CBC">
            <w:pPr>
              <w:jc w:val="both"/>
            </w:pPr>
            <w:r w:rsidRPr="00B36CBC">
              <w:t>Traces et audit</w:t>
            </w:r>
          </w:p>
        </w:tc>
        <w:tc>
          <w:tcPr>
            <w:tcW w:w="3230" w:type="dxa"/>
          </w:tcPr>
          <w:p w14:paraId="2860F9CE" w14:textId="77777777" w:rsidR="008371BF" w:rsidRPr="00B36CBC" w:rsidRDefault="00000000" w:rsidP="00B36CBC">
            <w:pPr>
              <w:jc w:val="both"/>
            </w:pPr>
            <w:r w:rsidRPr="00B36CBC">
              <w:t>spdlog + stockage structuré</w:t>
            </w:r>
          </w:p>
        </w:tc>
      </w:tr>
      <w:tr w:rsidR="008371BF" w:rsidRPr="00B36CBC" w14:paraId="28AD12CB" w14:textId="77777777">
        <w:tc>
          <w:tcPr>
            <w:tcW w:w="3230" w:type="dxa"/>
          </w:tcPr>
          <w:p w14:paraId="087C8C9A" w14:textId="77777777" w:rsidR="008371BF" w:rsidRPr="00B36CBC" w:rsidRDefault="00000000" w:rsidP="00B36CBC">
            <w:pPr>
              <w:jc w:val="both"/>
            </w:pPr>
            <w:r w:rsidRPr="00B36CBC">
              <w:t>Tests</w:t>
            </w:r>
          </w:p>
        </w:tc>
        <w:tc>
          <w:tcPr>
            <w:tcW w:w="3230" w:type="dxa"/>
          </w:tcPr>
          <w:p w14:paraId="2D2AB687" w14:textId="77777777" w:rsidR="008371BF" w:rsidRPr="00B36CBC" w:rsidRDefault="00000000" w:rsidP="00B36CBC">
            <w:pPr>
              <w:jc w:val="both"/>
            </w:pPr>
            <w:r w:rsidRPr="00B36CBC">
              <w:t>Tests unitaires/intégration</w:t>
            </w:r>
          </w:p>
        </w:tc>
        <w:tc>
          <w:tcPr>
            <w:tcW w:w="3230" w:type="dxa"/>
          </w:tcPr>
          <w:p w14:paraId="5AA936ED" w14:textId="77777777" w:rsidR="008371BF" w:rsidRPr="00B36CBC" w:rsidRDefault="00000000" w:rsidP="00B36CBC">
            <w:pPr>
              <w:jc w:val="both"/>
            </w:pPr>
            <w:r w:rsidRPr="00B36CBC">
              <w:t>GoogleTest</w:t>
            </w:r>
          </w:p>
        </w:tc>
      </w:tr>
      <w:tr w:rsidR="008371BF" w:rsidRPr="00B36CBC" w14:paraId="4A8C252E" w14:textId="77777777">
        <w:tc>
          <w:tcPr>
            <w:tcW w:w="3230" w:type="dxa"/>
          </w:tcPr>
          <w:p w14:paraId="12B6B06B" w14:textId="77777777" w:rsidR="008371BF" w:rsidRPr="00B36CBC" w:rsidRDefault="00000000" w:rsidP="00B36CBC">
            <w:pPr>
              <w:jc w:val="both"/>
            </w:pPr>
            <w:r w:rsidRPr="00B36CBC">
              <w:t>Déploiement</w:t>
            </w:r>
          </w:p>
        </w:tc>
        <w:tc>
          <w:tcPr>
            <w:tcW w:w="3230" w:type="dxa"/>
          </w:tcPr>
          <w:p w14:paraId="059AB4F8" w14:textId="77777777" w:rsidR="008371BF" w:rsidRPr="00B36CBC" w:rsidRDefault="00000000" w:rsidP="00B36CBC">
            <w:pPr>
              <w:jc w:val="both"/>
            </w:pPr>
            <w:r w:rsidRPr="00B36CBC">
              <w:t>Conteneurisation</w:t>
            </w:r>
          </w:p>
        </w:tc>
        <w:tc>
          <w:tcPr>
            <w:tcW w:w="3230" w:type="dxa"/>
          </w:tcPr>
          <w:p w14:paraId="1B1D3522" w14:textId="77777777" w:rsidR="008371BF" w:rsidRPr="00B36CBC" w:rsidRDefault="00000000" w:rsidP="00B36CBC">
            <w:pPr>
              <w:jc w:val="both"/>
            </w:pPr>
            <w:r w:rsidRPr="00B36CBC">
              <w:t>Docker / Docker Compose</w:t>
            </w:r>
          </w:p>
        </w:tc>
      </w:tr>
      <w:tr w:rsidR="008371BF" w:rsidRPr="00A60901" w14:paraId="248B3E85" w14:textId="77777777">
        <w:tc>
          <w:tcPr>
            <w:tcW w:w="3230" w:type="dxa"/>
          </w:tcPr>
          <w:p w14:paraId="7D7B28A7" w14:textId="77777777" w:rsidR="008371BF" w:rsidRPr="00B36CBC" w:rsidRDefault="00000000" w:rsidP="00B36CBC">
            <w:pPr>
              <w:jc w:val="both"/>
            </w:pPr>
            <w:r w:rsidRPr="00B36CBC">
              <w:t>CI/CD</w:t>
            </w:r>
          </w:p>
        </w:tc>
        <w:tc>
          <w:tcPr>
            <w:tcW w:w="3230" w:type="dxa"/>
          </w:tcPr>
          <w:p w14:paraId="78D391CA" w14:textId="77777777" w:rsidR="008371BF" w:rsidRPr="00B36CBC" w:rsidRDefault="00000000" w:rsidP="00B36CBC">
            <w:pPr>
              <w:jc w:val="both"/>
            </w:pPr>
            <w:r w:rsidRPr="00B36CBC">
              <w:t>Build, tests, contrôles</w:t>
            </w:r>
          </w:p>
        </w:tc>
        <w:tc>
          <w:tcPr>
            <w:tcW w:w="3230" w:type="dxa"/>
          </w:tcPr>
          <w:p w14:paraId="678CEDCA" w14:textId="77777777" w:rsidR="008371BF" w:rsidRPr="00B36CBC" w:rsidRDefault="00000000" w:rsidP="00B36CBC">
            <w:pPr>
              <w:jc w:val="both"/>
              <w:rPr>
                <w:lang w:val="fr-FR"/>
              </w:rPr>
            </w:pPr>
            <w:r w:rsidRPr="00B36CBC">
              <w:rPr>
                <w:lang w:val="fr-FR"/>
              </w:rPr>
              <w:t>GitLab CI ou GitHub Actions</w:t>
            </w:r>
          </w:p>
        </w:tc>
      </w:tr>
    </w:tbl>
    <w:p w14:paraId="0CEA2985" w14:textId="77777777" w:rsidR="008371BF" w:rsidRPr="00B36CBC" w:rsidRDefault="00000000" w:rsidP="00B36CBC">
      <w:pPr>
        <w:pStyle w:val="Titre1"/>
        <w:jc w:val="both"/>
        <w:rPr>
          <w:color w:val="auto"/>
          <w:lang w:val="fr-FR"/>
        </w:rPr>
      </w:pPr>
      <w:r w:rsidRPr="00B36CBC">
        <w:rPr>
          <w:color w:val="auto"/>
          <w:lang w:val="fr-FR"/>
        </w:rPr>
        <w:lastRenderedPageBreak/>
        <w:t>17. Technologies open source recommandées</w:t>
      </w:r>
    </w:p>
    <w:p w14:paraId="0E478572" w14:textId="77777777" w:rsidR="008371BF" w:rsidRPr="00B36CBC" w:rsidRDefault="00000000" w:rsidP="00B36CBC">
      <w:pPr>
        <w:jc w:val="both"/>
        <w:rPr>
          <w:lang w:val="fr-FR"/>
        </w:rPr>
      </w:pPr>
      <w:r w:rsidRPr="00B36CBC">
        <w:rPr>
          <w:lang w:val="fr-FR"/>
        </w:rPr>
        <w:t>Le choix définitif devra être confirmé après analyse des performances attendues, de la maintenabilité, des compétences disponibles et des contraintes de déploiement.</w:t>
      </w:r>
    </w:p>
    <w:p w14:paraId="68D72DBE" w14:textId="77777777" w:rsidR="008371BF" w:rsidRPr="00B36CBC" w:rsidRDefault="00000000" w:rsidP="00B36CBC">
      <w:pPr>
        <w:pStyle w:val="Listepuces"/>
        <w:jc w:val="both"/>
        <w:rPr>
          <w:lang w:val="fr-FR"/>
        </w:rPr>
      </w:pPr>
      <w:r w:rsidRPr="00B36CBC">
        <w:rPr>
          <w:lang w:val="fr-FR"/>
        </w:rPr>
        <w:t>C++20 pour le moteur et les services critiques.</w:t>
      </w:r>
    </w:p>
    <w:p w14:paraId="2202CF3B" w14:textId="77777777" w:rsidR="008371BF" w:rsidRPr="00B36CBC" w:rsidRDefault="00000000" w:rsidP="00B36CBC">
      <w:pPr>
        <w:pStyle w:val="Listepuces"/>
        <w:jc w:val="both"/>
      </w:pPr>
      <w:r w:rsidRPr="00B36CBC">
        <w:t>Drogon pour REST/WebSocket.</w:t>
      </w:r>
    </w:p>
    <w:p w14:paraId="60D4D1EA" w14:textId="77777777" w:rsidR="008371BF" w:rsidRPr="00B36CBC" w:rsidRDefault="00000000" w:rsidP="00B36CBC">
      <w:pPr>
        <w:pStyle w:val="Listepuces"/>
        <w:jc w:val="both"/>
        <w:rPr>
          <w:lang w:val="fr-FR"/>
        </w:rPr>
      </w:pPr>
      <w:r w:rsidRPr="00B36CBC">
        <w:rPr>
          <w:lang w:val="fr-FR"/>
        </w:rPr>
        <w:t>PostgreSQL/PostGIS pour les données.</w:t>
      </w:r>
    </w:p>
    <w:p w14:paraId="5F85E2C9" w14:textId="77777777" w:rsidR="008371BF" w:rsidRPr="00B36CBC" w:rsidRDefault="00000000" w:rsidP="00B36CBC">
      <w:pPr>
        <w:pStyle w:val="Listepuces"/>
        <w:jc w:val="both"/>
        <w:rPr>
          <w:lang w:val="fr-FR"/>
        </w:rPr>
      </w:pPr>
      <w:r w:rsidRPr="00B36CBC">
        <w:rPr>
          <w:lang w:val="fr-FR"/>
        </w:rPr>
        <w:t>QGIS/GDAL/PROJ pour les traitements SIG.</w:t>
      </w:r>
    </w:p>
    <w:p w14:paraId="2E5A1EA0" w14:textId="77777777" w:rsidR="008371BF" w:rsidRPr="00B36CBC" w:rsidRDefault="00000000" w:rsidP="00B36CBC">
      <w:pPr>
        <w:pStyle w:val="Listepuces"/>
        <w:jc w:val="both"/>
        <w:rPr>
          <w:lang w:val="fr-FR"/>
        </w:rPr>
      </w:pPr>
      <w:r w:rsidRPr="00B36CBC">
        <w:rPr>
          <w:lang w:val="fr-FR"/>
        </w:rPr>
        <w:t>H3 pour l’indexation hexagonale, sous réserve de validation.</w:t>
      </w:r>
    </w:p>
    <w:p w14:paraId="52559F4A" w14:textId="77777777" w:rsidR="008371BF" w:rsidRPr="00B36CBC" w:rsidRDefault="00000000" w:rsidP="00B36CBC">
      <w:pPr>
        <w:pStyle w:val="Listepuces"/>
        <w:jc w:val="both"/>
      </w:pPr>
      <w:r w:rsidRPr="00B36CBC">
        <w:t>React/TypeScript pour l’IHM.</w:t>
      </w:r>
    </w:p>
    <w:p w14:paraId="39CCB871" w14:textId="77777777" w:rsidR="008371BF" w:rsidRPr="00B36CBC" w:rsidRDefault="00000000" w:rsidP="00B36CBC">
      <w:pPr>
        <w:pStyle w:val="Listepuces"/>
        <w:jc w:val="both"/>
        <w:rPr>
          <w:lang w:val="fr-FR"/>
        </w:rPr>
      </w:pPr>
      <w:r w:rsidRPr="00B36CBC">
        <w:rPr>
          <w:lang w:val="fr-FR"/>
        </w:rPr>
        <w:t>OpenLayers ou Leaflet pour la cartographie.</w:t>
      </w:r>
    </w:p>
    <w:p w14:paraId="7DCCA9BA" w14:textId="77777777" w:rsidR="008371BF" w:rsidRPr="00B36CBC" w:rsidRDefault="00000000" w:rsidP="00B36CBC">
      <w:pPr>
        <w:pStyle w:val="Listepuces"/>
        <w:jc w:val="both"/>
      </w:pPr>
      <w:r w:rsidRPr="00B36CBC">
        <w:t>spdlog pour les journaux.</w:t>
      </w:r>
    </w:p>
    <w:p w14:paraId="2F984D3E" w14:textId="77777777" w:rsidR="008371BF" w:rsidRPr="00B36CBC" w:rsidRDefault="00000000" w:rsidP="00B36CBC">
      <w:pPr>
        <w:pStyle w:val="Listepuces"/>
        <w:jc w:val="both"/>
      </w:pPr>
      <w:r w:rsidRPr="00B36CBC">
        <w:t>GoogleTest pour les tests.</w:t>
      </w:r>
    </w:p>
    <w:p w14:paraId="00D802FE" w14:textId="77777777" w:rsidR="008371BF" w:rsidRPr="00B36CBC" w:rsidRDefault="00000000" w:rsidP="00B36CBC">
      <w:pPr>
        <w:pStyle w:val="Listepuces"/>
        <w:jc w:val="both"/>
        <w:rPr>
          <w:lang w:val="fr-FR"/>
        </w:rPr>
      </w:pPr>
      <w:r w:rsidRPr="00B36CBC">
        <w:rPr>
          <w:lang w:val="fr-FR"/>
        </w:rPr>
        <w:t>Docker/Docker Compose pour le déploiement.</w:t>
      </w:r>
    </w:p>
    <w:p w14:paraId="79F777FA" w14:textId="77777777" w:rsidR="008371BF" w:rsidRPr="00B36CBC" w:rsidRDefault="00000000" w:rsidP="00B36CBC">
      <w:pPr>
        <w:pStyle w:val="Listepuces"/>
        <w:jc w:val="both"/>
        <w:rPr>
          <w:lang w:val="fr-FR"/>
        </w:rPr>
      </w:pPr>
      <w:r w:rsidRPr="00B36CBC">
        <w:rPr>
          <w:lang w:val="fr-FR"/>
        </w:rPr>
        <w:t>Git + GitLab CI/GitHub Actions pour le cycle de développement.</w:t>
      </w:r>
    </w:p>
    <w:p w14:paraId="25C2AA62" w14:textId="77777777" w:rsidR="008371BF" w:rsidRPr="00B36CBC" w:rsidRDefault="00000000" w:rsidP="00B36CBC">
      <w:pPr>
        <w:pStyle w:val="Titre1"/>
        <w:jc w:val="both"/>
        <w:rPr>
          <w:color w:val="auto"/>
        </w:rPr>
      </w:pPr>
      <w:r w:rsidRPr="00B36CBC">
        <w:rPr>
          <w:color w:val="auto"/>
        </w:rPr>
        <w:t>18. Modèle de données minimal</w:t>
      </w:r>
    </w:p>
    <w:tbl>
      <w:tblPr>
        <w:tblStyle w:val="Grilledutableau"/>
        <w:tblW w:w="0" w:type="auto"/>
        <w:tblLook w:val="04A0" w:firstRow="1" w:lastRow="0" w:firstColumn="1" w:lastColumn="0" w:noHBand="0" w:noVBand="1"/>
      </w:tblPr>
      <w:tblGrid>
        <w:gridCol w:w="4844"/>
        <w:gridCol w:w="4844"/>
      </w:tblGrid>
      <w:tr w:rsidR="008371BF" w:rsidRPr="00B36CBC" w14:paraId="253B8E17" w14:textId="77777777">
        <w:tc>
          <w:tcPr>
            <w:tcW w:w="4844" w:type="dxa"/>
          </w:tcPr>
          <w:p w14:paraId="380F3AA8" w14:textId="77777777" w:rsidR="008371BF" w:rsidRPr="00B36CBC" w:rsidRDefault="00000000" w:rsidP="00B36CBC">
            <w:pPr>
              <w:jc w:val="both"/>
            </w:pPr>
            <w:r w:rsidRPr="00B36CBC">
              <w:rPr>
                <w:b/>
              </w:rPr>
              <w:t>Entité</w:t>
            </w:r>
          </w:p>
        </w:tc>
        <w:tc>
          <w:tcPr>
            <w:tcW w:w="4844" w:type="dxa"/>
          </w:tcPr>
          <w:p w14:paraId="3B4A1CB1" w14:textId="77777777" w:rsidR="008371BF" w:rsidRPr="00B36CBC" w:rsidRDefault="00000000" w:rsidP="00B36CBC">
            <w:pPr>
              <w:jc w:val="both"/>
            </w:pPr>
            <w:r w:rsidRPr="00B36CBC">
              <w:rPr>
                <w:b/>
              </w:rPr>
              <w:t>Attributs principaux</w:t>
            </w:r>
          </w:p>
        </w:tc>
      </w:tr>
      <w:tr w:rsidR="008371BF" w:rsidRPr="00A60901" w14:paraId="1D3F3DA7" w14:textId="77777777">
        <w:tc>
          <w:tcPr>
            <w:tcW w:w="4844" w:type="dxa"/>
          </w:tcPr>
          <w:p w14:paraId="78C6CF62" w14:textId="77777777" w:rsidR="008371BF" w:rsidRPr="00B36CBC" w:rsidRDefault="00000000" w:rsidP="00B36CBC">
            <w:pPr>
              <w:jc w:val="both"/>
            </w:pPr>
            <w:r w:rsidRPr="00B36CBC">
              <w:t>Scenario</w:t>
            </w:r>
          </w:p>
        </w:tc>
        <w:tc>
          <w:tcPr>
            <w:tcW w:w="4844" w:type="dxa"/>
          </w:tcPr>
          <w:p w14:paraId="7E0EEA4B" w14:textId="77777777" w:rsidR="008371BF" w:rsidRPr="00B36CBC" w:rsidRDefault="00000000" w:rsidP="00B36CBC">
            <w:pPr>
              <w:jc w:val="both"/>
              <w:rPr>
                <w:lang w:val="fr-FR"/>
              </w:rPr>
            </w:pPr>
            <w:r w:rsidRPr="00B36CBC">
              <w:rPr>
                <w:lang w:val="fr-FR"/>
              </w:rPr>
              <w:t>id, nom, terrain, règles, objectifs, durée</w:t>
            </w:r>
          </w:p>
        </w:tc>
      </w:tr>
      <w:tr w:rsidR="008371BF" w:rsidRPr="00B36CBC" w14:paraId="20E335DF" w14:textId="77777777">
        <w:tc>
          <w:tcPr>
            <w:tcW w:w="4844" w:type="dxa"/>
          </w:tcPr>
          <w:p w14:paraId="1E2CF3A1" w14:textId="77777777" w:rsidR="008371BF" w:rsidRPr="00B36CBC" w:rsidRDefault="00000000" w:rsidP="00B36CBC">
            <w:pPr>
              <w:jc w:val="both"/>
            </w:pPr>
            <w:r w:rsidRPr="00B36CBC">
              <w:t>GameSession</w:t>
            </w:r>
          </w:p>
        </w:tc>
        <w:tc>
          <w:tcPr>
            <w:tcW w:w="4844" w:type="dxa"/>
          </w:tcPr>
          <w:p w14:paraId="3D8B37A9" w14:textId="77777777" w:rsidR="008371BF" w:rsidRPr="00B36CBC" w:rsidRDefault="00000000" w:rsidP="00B36CBC">
            <w:pPr>
              <w:jc w:val="both"/>
            </w:pPr>
            <w:r w:rsidRPr="00B36CBC">
              <w:t>id, scénario, date, état, horloge</w:t>
            </w:r>
          </w:p>
        </w:tc>
      </w:tr>
      <w:tr w:rsidR="008371BF" w:rsidRPr="00B36CBC" w14:paraId="43C0E9AD" w14:textId="77777777">
        <w:tc>
          <w:tcPr>
            <w:tcW w:w="4844" w:type="dxa"/>
          </w:tcPr>
          <w:p w14:paraId="47967FEE" w14:textId="77777777" w:rsidR="008371BF" w:rsidRPr="00B36CBC" w:rsidRDefault="00000000" w:rsidP="00B36CBC">
            <w:pPr>
              <w:jc w:val="both"/>
            </w:pPr>
            <w:r w:rsidRPr="00B36CBC">
              <w:t>Side</w:t>
            </w:r>
          </w:p>
        </w:tc>
        <w:tc>
          <w:tcPr>
            <w:tcW w:w="4844" w:type="dxa"/>
          </w:tcPr>
          <w:p w14:paraId="73B6B815" w14:textId="77777777" w:rsidR="008371BF" w:rsidRPr="00B36CBC" w:rsidRDefault="00000000" w:rsidP="00B36CBC">
            <w:pPr>
              <w:jc w:val="both"/>
            </w:pPr>
            <w:r w:rsidRPr="00B36CBC">
              <w:t>id, nom, rôle, visibilité</w:t>
            </w:r>
          </w:p>
        </w:tc>
      </w:tr>
      <w:tr w:rsidR="008371BF" w:rsidRPr="00A60901" w14:paraId="072C2600" w14:textId="77777777">
        <w:tc>
          <w:tcPr>
            <w:tcW w:w="4844" w:type="dxa"/>
          </w:tcPr>
          <w:p w14:paraId="5AD168FD" w14:textId="77777777" w:rsidR="008371BF" w:rsidRPr="00B36CBC" w:rsidRDefault="00000000" w:rsidP="00B36CBC">
            <w:pPr>
              <w:jc w:val="both"/>
            </w:pPr>
            <w:r w:rsidRPr="00B36CBC">
              <w:t>Unit</w:t>
            </w:r>
          </w:p>
        </w:tc>
        <w:tc>
          <w:tcPr>
            <w:tcW w:w="4844" w:type="dxa"/>
          </w:tcPr>
          <w:p w14:paraId="2EB59544" w14:textId="77777777" w:rsidR="008371BF" w:rsidRPr="00B36CBC" w:rsidRDefault="00000000" w:rsidP="00B36CBC">
            <w:pPr>
              <w:jc w:val="both"/>
              <w:rPr>
                <w:lang w:val="fr-FR"/>
              </w:rPr>
            </w:pPr>
            <w:r w:rsidRPr="00B36CBC">
              <w:rPr>
                <w:lang w:val="fr-FR"/>
              </w:rPr>
              <w:t>id, camp, type, position, état, capacités</w:t>
            </w:r>
          </w:p>
        </w:tc>
      </w:tr>
      <w:tr w:rsidR="008371BF" w:rsidRPr="00B36CBC" w14:paraId="6F907E4F" w14:textId="77777777">
        <w:tc>
          <w:tcPr>
            <w:tcW w:w="4844" w:type="dxa"/>
          </w:tcPr>
          <w:p w14:paraId="43BA8EBD" w14:textId="77777777" w:rsidR="008371BF" w:rsidRPr="00B36CBC" w:rsidRDefault="00000000" w:rsidP="00B36CBC">
            <w:pPr>
              <w:jc w:val="both"/>
            </w:pPr>
            <w:r w:rsidRPr="00B36CBC">
              <w:t>Equipment</w:t>
            </w:r>
          </w:p>
        </w:tc>
        <w:tc>
          <w:tcPr>
            <w:tcW w:w="4844" w:type="dxa"/>
          </w:tcPr>
          <w:p w14:paraId="6702C019" w14:textId="77777777" w:rsidR="008371BF" w:rsidRPr="00B36CBC" w:rsidRDefault="00000000" w:rsidP="00B36CBC">
            <w:pPr>
              <w:jc w:val="both"/>
            </w:pPr>
            <w:r w:rsidRPr="00B36CBC">
              <w:t>id, type, capacité, disponibilité</w:t>
            </w:r>
          </w:p>
        </w:tc>
      </w:tr>
      <w:tr w:rsidR="008371BF" w:rsidRPr="00A60901" w14:paraId="11BE8D44" w14:textId="77777777">
        <w:tc>
          <w:tcPr>
            <w:tcW w:w="4844" w:type="dxa"/>
          </w:tcPr>
          <w:p w14:paraId="154A86E0" w14:textId="77777777" w:rsidR="008371BF" w:rsidRPr="00B36CBC" w:rsidRDefault="00000000" w:rsidP="00B36CBC">
            <w:pPr>
              <w:jc w:val="both"/>
            </w:pPr>
            <w:r w:rsidRPr="00B36CBC">
              <w:t>Sensor</w:t>
            </w:r>
          </w:p>
        </w:tc>
        <w:tc>
          <w:tcPr>
            <w:tcW w:w="4844" w:type="dxa"/>
          </w:tcPr>
          <w:p w14:paraId="672501AF" w14:textId="77777777" w:rsidR="008371BF" w:rsidRPr="00B36CBC" w:rsidRDefault="00000000" w:rsidP="00B36CBC">
            <w:pPr>
              <w:jc w:val="both"/>
              <w:rPr>
                <w:lang w:val="fr-FR"/>
              </w:rPr>
            </w:pPr>
            <w:r w:rsidRPr="00B36CBC">
              <w:rPr>
                <w:lang w:val="fr-FR"/>
              </w:rPr>
              <w:t>id, type, portée, précision, disponibilité</w:t>
            </w:r>
          </w:p>
        </w:tc>
      </w:tr>
      <w:tr w:rsidR="008371BF" w:rsidRPr="00A60901" w14:paraId="0BDADBBD" w14:textId="77777777">
        <w:tc>
          <w:tcPr>
            <w:tcW w:w="4844" w:type="dxa"/>
          </w:tcPr>
          <w:p w14:paraId="563E1263" w14:textId="77777777" w:rsidR="008371BF" w:rsidRPr="00B36CBC" w:rsidRDefault="00000000" w:rsidP="00B36CBC">
            <w:pPr>
              <w:jc w:val="both"/>
            </w:pPr>
            <w:r w:rsidRPr="00B36CBC">
              <w:t>Observation</w:t>
            </w:r>
          </w:p>
        </w:tc>
        <w:tc>
          <w:tcPr>
            <w:tcW w:w="4844" w:type="dxa"/>
          </w:tcPr>
          <w:p w14:paraId="26545202" w14:textId="77777777" w:rsidR="008371BF" w:rsidRPr="00B36CBC" w:rsidRDefault="00000000" w:rsidP="00B36CBC">
            <w:pPr>
              <w:jc w:val="both"/>
              <w:rPr>
                <w:lang w:val="fr-FR"/>
              </w:rPr>
            </w:pPr>
            <w:r w:rsidRPr="00B36CBC">
              <w:rPr>
                <w:lang w:val="fr-FR"/>
              </w:rPr>
              <w:t>id, source, position estimée, confiance, horodatage</w:t>
            </w:r>
          </w:p>
        </w:tc>
      </w:tr>
      <w:tr w:rsidR="008371BF" w:rsidRPr="00A60901" w14:paraId="1C091E11" w14:textId="77777777">
        <w:tc>
          <w:tcPr>
            <w:tcW w:w="4844" w:type="dxa"/>
          </w:tcPr>
          <w:p w14:paraId="662CA04C" w14:textId="77777777" w:rsidR="008371BF" w:rsidRPr="00B36CBC" w:rsidRDefault="00000000" w:rsidP="00B36CBC">
            <w:pPr>
              <w:jc w:val="both"/>
            </w:pPr>
            <w:r w:rsidRPr="00B36CBC">
              <w:t>Decision</w:t>
            </w:r>
          </w:p>
        </w:tc>
        <w:tc>
          <w:tcPr>
            <w:tcW w:w="4844" w:type="dxa"/>
          </w:tcPr>
          <w:p w14:paraId="590E7E1E" w14:textId="77777777" w:rsidR="008371BF" w:rsidRPr="00B36CBC" w:rsidRDefault="00000000" w:rsidP="00B36CBC">
            <w:pPr>
              <w:jc w:val="both"/>
              <w:rPr>
                <w:lang w:val="fr-FR"/>
              </w:rPr>
            </w:pPr>
            <w:r w:rsidRPr="00B36CBC">
              <w:rPr>
                <w:lang w:val="fr-FR"/>
              </w:rPr>
              <w:t>id, acteur, options, choix, heure, résultat</w:t>
            </w:r>
          </w:p>
        </w:tc>
      </w:tr>
      <w:tr w:rsidR="008371BF" w:rsidRPr="00A60901" w14:paraId="1676AB78" w14:textId="77777777">
        <w:tc>
          <w:tcPr>
            <w:tcW w:w="4844" w:type="dxa"/>
          </w:tcPr>
          <w:p w14:paraId="24D32B7F" w14:textId="77777777" w:rsidR="008371BF" w:rsidRPr="00B36CBC" w:rsidRDefault="00000000" w:rsidP="00B36CBC">
            <w:pPr>
              <w:jc w:val="both"/>
            </w:pPr>
            <w:r w:rsidRPr="00B36CBC">
              <w:t>Event</w:t>
            </w:r>
          </w:p>
        </w:tc>
        <w:tc>
          <w:tcPr>
            <w:tcW w:w="4844" w:type="dxa"/>
          </w:tcPr>
          <w:p w14:paraId="54387F40" w14:textId="77777777" w:rsidR="008371BF" w:rsidRPr="00B36CBC" w:rsidRDefault="00000000" w:rsidP="00B36CBC">
            <w:pPr>
              <w:jc w:val="both"/>
              <w:rPr>
                <w:lang w:val="fr-FR"/>
              </w:rPr>
            </w:pPr>
            <w:r w:rsidRPr="00B36CBC">
              <w:rPr>
                <w:lang w:val="fr-FR"/>
              </w:rPr>
              <w:t>id, type, condition, heure, état</w:t>
            </w:r>
          </w:p>
        </w:tc>
      </w:tr>
      <w:tr w:rsidR="008371BF" w:rsidRPr="00B36CBC" w14:paraId="1226D751" w14:textId="77777777">
        <w:tc>
          <w:tcPr>
            <w:tcW w:w="4844" w:type="dxa"/>
          </w:tcPr>
          <w:p w14:paraId="619CDFAD" w14:textId="77777777" w:rsidR="008371BF" w:rsidRPr="00B36CBC" w:rsidRDefault="00000000" w:rsidP="00B36CBC">
            <w:pPr>
              <w:jc w:val="both"/>
            </w:pPr>
            <w:r w:rsidRPr="00B36CBC">
              <w:t>LogEntry</w:t>
            </w:r>
          </w:p>
        </w:tc>
        <w:tc>
          <w:tcPr>
            <w:tcW w:w="4844" w:type="dxa"/>
          </w:tcPr>
          <w:p w14:paraId="5A3DDBD1" w14:textId="77777777" w:rsidR="008371BF" w:rsidRPr="00B36CBC" w:rsidRDefault="00000000" w:rsidP="00B36CBC">
            <w:pPr>
              <w:jc w:val="both"/>
            </w:pPr>
            <w:r w:rsidRPr="00B36CBC">
              <w:t>id, session, type, acteur, timestamp, payload</w:t>
            </w:r>
          </w:p>
        </w:tc>
      </w:tr>
      <w:tr w:rsidR="008371BF" w:rsidRPr="00A60901" w14:paraId="7AF75ED4" w14:textId="77777777">
        <w:tc>
          <w:tcPr>
            <w:tcW w:w="4844" w:type="dxa"/>
          </w:tcPr>
          <w:p w14:paraId="771EF199" w14:textId="77777777" w:rsidR="008371BF" w:rsidRPr="00B36CBC" w:rsidRDefault="00000000" w:rsidP="00B36CBC">
            <w:pPr>
              <w:jc w:val="both"/>
            </w:pPr>
            <w:r w:rsidRPr="00B36CBC">
              <w:t>DebriefMetric</w:t>
            </w:r>
          </w:p>
        </w:tc>
        <w:tc>
          <w:tcPr>
            <w:tcW w:w="4844" w:type="dxa"/>
          </w:tcPr>
          <w:p w14:paraId="79277D1B" w14:textId="77777777" w:rsidR="008371BF" w:rsidRPr="00B36CBC" w:rsidRDefault="00000000" w:rsidP="00B36CBC">
            <w:pPr>
              <w:jc w:val="both"/>
              <w:rPr>
                <w:lang w:val="fr-FR"/>
              </w:rPr>
            </w:pPr>
            <w:r w:rsidRPr="00B36CBC">
              <w:rPr>
                <w:lang w:val="fr-FR"/>
              </w:rPr>
              <w:t>id, session, indicateur, valeur, contexte</w:t>
            </w:r>
          </w:p>
        </w:tc>
      </w:tr>
    </w:tbl>
    <w:p w14:paraId="7EFDEC1D" w14:textId="77777777" w:rsidR="008371BF" w:rsidRPr="00B36CBC" w:rsidRDefault="00000000" w:rsidP="00B36CBC">
      <w:pPr>
        <w:pStyle w:val="Titre1"/>
        <w:jc w:val="both"/>
        <w:rPr>
          <w:color w:val="auto"/>
        </w:rPr>
      </w:pPr>
      <w:r w:rsidRPr="00B36CBC">
        <w:rPr>
          <w:color w:val="auto"/>
        </w:rPr>
        <w:t>19. Données géographiques</w:t>
      </w:r>
    </w:p>
    <w:p w14:paraId="6E581389" w14:textId="77777777" w:rsidR="008371BF" w:rsidRPr="00B36CBC" w:rsidRDefault="00000000" w:rsidP="00B36CBC">
      <w:pPr>
        <w:pStyle w:val="Listepuces"/>
        <w:jc w:val="both"/>
      </w:pPr>
      <w:r w:rsidRPr="00B36CBC">
        <w:t>MNT/DEM.</w:t>
      </w:r>
    </w:p>
    <w:p w14:paraId="43F26A7A" w14:textId="77777777" w:rsidR="008371BF" w:rsidRPr="00B36CBC" w:rsidRDefault="00000000" w:rsidP="00B36CBC">
      <w:pPr>
        <w:pStyle w:val="Listepuces"/>
        <w:jc w:val="both"/>
      </w:pPr>
      <w:r w:rsidRPr="00B36CBC">
        <w:t>Réseau routier et pistes.</w:t>
      </w:r>
    </w:p>
    <w:p w14:paraId="45EB9FF7" w14:textId="77777777" w:rsidR="008371BF" w:rsidRPr="00B36CBC" w:rsidRDefault="00000000" w:rsidP="00B36CBC">
      <w:pPr>
        <w:pStyle w:val="Listepuces"/>
        <w:jc w:val="both"/>
      </w:pPr>
      <w:r w:rsidRPr="00B36CBC">
        <w:t>Hydrographie.</w:t>
      </w:r>
    </w:p>
    <w:p w14:paraId="7B6491CE" w14:textId="77777777" w:rsidR="008371BF" w:rsidRPr="00B36CBC" w:rsidRDefault="00000000" w:rsidP="00B36CBC">
      <w:pPr>
        <w:pStyle w:val="Listepuces"/>
        <w:jc w:val="both"/>
      </w:pPr>
      <w:r w:rsidRPr="00B36CBC">
        <w:t>Zones urbaines.</w:t>
      </w:r>
    </w:p>
    <w:p w14:paraId="5C3A8C30" w14:textId="77777777" w:rsidR="008371BF" w:rsidRPr="00B36CBC" w:rsidRDefault="00000000" w:rsidP="00B36CBC">
      <w:pPr>
        <w:pStyle w:val="Listepuces"/>
        <w:jc w:val="both"/>
      </w:pPr>
      <w:r w:rsidRPr="00B36CBC">
        <w:t>Occupation du sol / végétation.</w:t>
      </w:r>
    </w:p>
    <w:p w14:paraId="4D20ED1F" w14:textId="77777777" w:rsidR="008371BF" w:rsidRPr="00B36CBC" w:rsidRDefault="00000000" w:rsidP="00B36CBC">
      <w:pPr>
        <w:pStyle w:val="Listepuces"/>
        <w:jc w:val="both"/>
      </w:pPr>
      <w:r w:rsidRPr="00B36CBC">
        <w:t>Infrastructures pertinentes.</w:t>
      </w:r>
    </w:p>
    <w:p w14:paraId="03359662" w14:textId="77777777" w:rsidR="008371BF" w:rsidRPr="00B36CBC" w:rsidRDefault="00000000" w:rsidP="00B36CBC">
      <w:pPr>
        <w:pStyle w:val="Listepuces"/>
        <w:jc w:val="both"/>
        <w:rPr>
          <w:lang w:val="fr-FR"/>
        </w:rPr>
      </w:pPr>
      <w:r w:rsidRPr="00B36CBC">
        <w:rPr>
          <w:lang w:val="fr-FR"/>
        </w:rPr>
        <w:t>Limites ou zones de scénario.</w:t>
      </w:r>
    </w:p>
    <w:p w14:paraId="39D6D218" w14:textId="77777777" w:rsidR="008371BF" w:rsidRPr="00B36CBC" w:rsidRDefault="00000000" w:rsidP="00B36CBC">
      <w:pPr>
        <w:jc w:val="both"/>
        <w:rPr>
          <w:lang w:val="fr-FR"/>
        </w:rPr>
      </w:pPr>
      <w:r w:rsidRPr="00B36CBC">
        <w:rPr>
          <w:lang w:val="fr-FR"/>
        </w:rPr>
        <w:t>Les données réelles sensibles ne sont pas nécessaires au PFE. Des données publiques, anonymisées, représentatives ou synthétiques peuvent être utilisées.</w:t>
      </w:r>
    </w:p>
    <w:p w14:paraId="0146A7CF" w14:textId="77777777" w:rsidR="008371BF" w:rsidRPr="00B36CBC" w:rsidRDefault="00000000" w:rsidP="00B36CBC">
      <w:pPr>
        <w:pStyle w:val="Titre1"/>
        <w:jc w:val="both"/>
        <w:rPr>
          <w:color w:val="auto"/>
        </w:rPr>
      </w:pPr>
      <w:r w:rsidRPr="00B36CBC">
        <w:rPr>
          <w:color w:val="auto"/>
        </w:rPr>
        <w:lastRenderedPageBreak/>
        <w:t>20. Sécurité et maîtrise des données</w:t>
      </w:r>
    </w:p>
    <w:p w14:paraId="0EA06673" w14:textId="77777777" w:rsidR="008371BF" w:rsidRPr="00B36CBC" w:rsidRDefault="00000000" w:rsidP="00B36CBC">
      <w:pPr>
        <w:pStyle w:val="Listepuces"/>
        <w:jc w:val="both"/>
        <w:rPr>
          <w:lang w:val="fr-FR"/>
        </w:rPr>
      </w:pPr>
      <w:r w:rsidRPr="00B36CBC">
        <w:rPr>
          <w:lang w:val="fr-FR"/>
        </w:rPr>
        <w:t>Séparation des rôles et droits d’accès.</w:t>
      </w:r>
    </w:p>
    <w:p w14:paraId="3A8710BC" w14:textId="77777777" w:rsidR="008371BF" w:rsidRPr="00B36CBC" w:rsidRDefault="00000000" w:rsidP="00B36CBC">
      <w:pPr>
        <w:pStyle w:val="Listepuces"/>
        <w:jc w:val="both"/>
      </w:pPr>
      <w:r w:rsidRPr="00B36CBC">
        <w:t>Authentification des interfaces administratives.</w:t>
      </w:r>
    </w:p>
    <w:p w14:paraId="6A99E229" w14:textId="77777777" w:rsidR="008371BF" w:rsidRPr="00B36CBC" w:rsidRDefault="00000000" w:rsidP="00B36CBC">
      <w:pPr>
        <w:pStyle w:val="Listepuces"/>
        <w:jc w:val="both"/>
      </w:pPr>
      <w:r w:rsidRPr="00B36CBC">
        <w:t>Journalisation des actions sensibles.</w:t>
      </w:r>
    </w:p>
    <w:p w14:paraId="2C862998" w14:textId="77777777" w:rsidR="008371BF" w:rsidRPr="00B36CBC" w:rsidRDefault="00000000" w:rsidP="00B36CBC">
      <w:pPr>
        <w:pStyle w:val="Listepuces"/>
        <w:jc w:val="both"/>
        <w:rPr>
          <w:lang w:val="fr-FR"/>
        </w:rPr>
      </w:pPr>
      <w:r w:rsidRPr="00B36CBC">
        <w:rPr>
          <w:lang w:val="fr-FR"/>
        </w:rPr>
        <w:t>Protection des données de scénario.</w:t>
      </w:r>
    </w:p>
    <w:p w14:paraId="31F678DF" w14:textId="77777777" w:rsidR="008371BF" w:rsidRPr="00B36CBC" w:rsidRDefault="00000000" w:rsidP="00B36CBC">
      <w:pPr>
        <w:pStyle w:val="Listepuces"/>
        <w:jc w:val="both"/>
        <w:rPr>
          <w:lang w:val="fr-FR"/>
        </w:rPr>
      </w:pPr>
      <w:r w:rsidRPr="00B36CBC">
        <w:rPr>
          <w:lang w:val="fr-FR"/>
        </w:rPr>
        <w:t>Possibilité de travailler hors réseau opérationnel.</w:t>
      </w:r>
    </w:p>
    <w:p w14:paraId="5787D5E2" w14:textId="77777777" w:rsidR="008371BF" w:rsidRPr="00B36CBC" w:rsidRDefault="00000000" w:rsidP="00B36CBC">
      <w:pPr>
        <w:pStyle w:val="Listepuces"/>
        <w:jc w:val="both"/>
        <w:rPr>
          <w:lang w:val="fr-FR"/>
        </w:rPr>
      </w:pPr>
      <w:r w:rsidRPr="00B36CBC">
        <w:rPr>
          <w:lang w:val="fr-FR"/>
        </w:rPr>
        <w:t>Aucune dépendance obligatoire à des données classifiées.</w:t>
      </w:r>
    </w:p>
    <w:p w14:paraId="112514E6" w14:textId="77777777" w:rsidR="008371BF" w:rsidRPr="00B36CBC" w:rsidRDefault="00000000" w:rsidP="00B36CBC">
      <w:pPr>
        <w:pStyle w:val="Listepuces"/>
        <w:jc w:val="both"/>
        <w:rPr>
          <w:lang w:val="fr-FR"/>
        </w:rPr>
      </w:pPr>
      <w:r w:rsidRPr="00B36CBC">
        <w:rPr>
          <w:lang w:val="fr-FR"/>
        </w:rPr>
        <w:t>Préparation à une future intégration IAM/RBAC.</w:t>
      </w:r>
    </w:p>
    <w:p w14:paraId="569F6E35" w14:textId="77777777" w:rsidR="008371BF" w:rsidRPr="00B36CBC" w:rsidRDefault="00000000" w:rsidP="00B36CBC">
      <w:pPr>
        <w:pStyle w:val="Titre1"/>
        <w:jc w:val="both"/>
        <w:rPr>
          <w:color w:val="auto"/>
        </w:rPr>
      </w:pPr>
      <w:r w:rsidRPr="00B36CBC">
        <w:rPr>
          <w:color w:val="auto"/>
        </w:rPr>
        <w:t>21. Fonctionnalités minimales</w:t>
      </w:r>
    </w:p>
    <w:p w14:paraId="3D53B900" w14:textId="77777777" w:rsidR="008371BF" w:rsidRPr="00B36CBC" w:rsidRDefault="00000000" w:rsidP="00B36CBC">
      <w:pPr>
        <w:pStyle w:val="Listenumros"/>
        <w:jc w:val="both"/>
        <w:rPr>
          <w:lang w:val="fr-FR"/>
        </w:rPr>
      </w:pPr>
      <w:r w:rsidRPr="00B36CBC">
        <w:rPr>
          <w:lang w:val="fr-FR"/>
        </w:rPr>
        <w:t>Importer un terrain et afficher ses couches.</w:t>
      </w:r>
    </w:p>
    <w:p w14:paraId="4FED155B" w14:textId="77777777" w:rsidR="008371BF" w:rsidRPr="00B36CBC" w:rsidRDefault="00000000" w:rsidP="00B36CBC">
      <w:pPr>
        <w:pStyle w:val="Listenumros"/>
        <w:jc w:val="both"/>
        <w:rPr>
          <w:lang w:val="fr-FR"/>
        </w:rPr>
      </w:pPr>
      <w:r w:rsidRPr="00B36CBC">
        <w:rPr>
          <w:lang w:val="fr-FR"/>
        </w:rPr>
        <w:t>Générer ou charger une grille hexagonale.</w:t>
      </w:r>
    </w:p>
    <w:p w14:paraId="55593486" w14:textId="77777777" w:rsidR="008371BF" w:rsidRPr="00B36CBC" w:rsidRDefault="00000000" w:rsidP="00B36CBC">
      <w:pPr>
        <w:pStyle w:val="Listenumros"/>
        <w:jc w:val="both"/>
        <w:rPr>
          <w:lang w:val="fr-FR"/>
        </w:rPr>
      </w:pPr>
      <w:r w:rsidRPr="00B36CBC">
        <w:rPr>
          <w:lang w:val="fr-FR"/>
        </w:rPr>
        <w:t>Créer et positionner Blue et Red.</w:t>
      </w:r>
    </w:p>
    <w:p w14:paraId="5A40EB2B" w14:textId="77777777" w:rsidR="008371BF" w:rsidRPr="00B36CBC" w:rsidRDefault="00000000" w:rsidP="00B36CBC">
      <w:pPr>
        <w:pStyle w:val="Listenumros"/>
        <w:jc w:val="both"/>
      </w:pPr>
      <w:r w:rsidRPr="00B36CBC">
        <w:t>Configurer leurs capacités abstraites.</w:t>
      </w:r>
    </w:p>
    <w:p w14:paraId="078ABF72" w14:textId="77777777" w:rsidR="008371BF" w:rsidRPr="00B36CBC" w:rsidRDefault="00000000" w:rsidP="00B36CBC">
      <w:pPr>
        <w:pStyle w:val="Listenumros"/>
        <w:jc w:val="both"/>
      </w:pPr>
      <w:r w:rsidRPr="00B36CBC">
        <w:t>Créer une session.</w:t>
      </w:r>
    </w:p>
    <w:p w14:paraId="70DF1E53" w14:textId="77777777" w:rsidR="008371BF" w:rsidRPr="00B36CBC" w:rsidRDefault="00000000" w:rsidP="00B36CBC">
      <w:pPr>
        <w:pStyle w:val="Listenumros"/>
        <w:jc w:val="both"/>
        <w:rPr>
          <w:lang w:val="fr-FR"/>
        </w:rPr>
      </w:pPr>
      <w:r w:rsidRPr="00B36CBC">
        <w:rPr>
          <w:lang w:val="fr-FR"/>
        </w:rPr>
        <w:t>Faire évoluer le temps simulé.</w:t>
      </w:r>
    </w:p>
    <w:p w14:paraId="3A9B52E9" w14:textId="77777777" w:rsidR="008371BF" w:rsidRPr="00B36CBC" w:rsidRDefault="00000000" w:rsidP="00B36CBC">
      <w:pPr>
        <w:pStyle w:val="Listenumros"/>
        <w:jc w:val="both"/>
        <w:rPr>
          <w:lang w:val="fr-FR"/>
        </w:rPr>
      </w:pPr>
      <w:r w:rsidRPr="00B36CBC">
        <w:rPr>
          <w:lang w:val="fr-FR"/>
        </w:rPr>
        <w:t>Déplacer les unités selon les règles.</w:t>
      </w:r>
    </w:p>
    <w:p w14:paraId="73C878C0" w14:textId="77777777" w:rsidR="008371BF" w:rsidRPr="00B36CBC" w:rsidRDefault="00000000" w:rsidP="00B36CBC">
      <w:pPr>
        <w:pStyle w:val="Listenumros"/>
        <w:jc w:val="both"/>
        <w:rPr>
          <w:lang w:val="fr-FR"/>
        </w:rPr>
      </w:pPr>
      <w:r w:rsidRPr="00B36CBC">
        <w:rPr>
          <w:lang w:val="fr-FR"/>
        </w:rPr>
        <w:t>Générer et exploiter des observations incertaines.</w:t>
      </w:r>
    </w:p>
    <w:p w14:paraId="6CCD6239" w14:textId="77777777" w:rsidR="008371BF" w:rsidRPr="00B36CBC" w:rsidRDefault="00000000" w:rsidP="00B36CBC">
      <w:pPr>
        <w:pStyle w:val="Listenumros"/>
        <w:jc w:val="both"/>
      </w:pPr>
      <w:r w:rsidRPr="00B36CBC">
        <w:t>Enregistrer décisions et événements.</w:t>
      </w:r>
    </w:p>
    <w:p w14:paraId="1E3E03F1" w14:textId="77777777" w:rsidR="008371BF" w:rsidRPr="00B36CBC" w:rsidRDefault="00000000" w:rsidP="00B36CBC">
      <w:pPr>
        <w:pStyle w:val="Listenumros"/>
        <w:jc w:val="both"/>
        <w:rPr>
          <w:lang w:val="fr-FR"/>
        </w:rPr>
      </w:pPr>
      <w:r w:rsidRPr="00B36CBC">
        <w:rPr>
          <w:lang w:val="fr-FR"/>
        </w:rPr>
        <w:t>Permettre à l’arbitre de voir la situation réelle.</w:t>
      </w:r>
    </w:p>
    <w:p w14:paraId="4C2A094B" w14:textId="77777777" w:rsidR="008371BF" w:rsidRPr="00B36CBC" w:rsidRDefault="00000000" w:rsidP="00B36CBC">
      <w:pPr>
        <w:pStyle w:val="Listenumros"/>
        <w:jc w:val="both"/>
      </w:pPr>
      <w:r w:rsidRPr="00B36CBC">
        <w:t>Journaliser les actions.</w:t>
      </w:r>
    </w:p>
    <w:p w14:paraId="03B36CCC" w14:textId="77777777" w:rsidR="008371BF" w:rsidRPr="00B36CBC" w:rsidRDefault="00000000" w:rsidP="00B36CBC">
      <w:pPr>
        <w:pStyle w:val="Listenumros"/>
        <w:jc w:val="both"/>
      </w:pPr>
      <w:r w:rsidRPr="00B36CBC">
        <w:t>Rejouer une session.</w:t>
      </w:r>
    </w:p>
    <w:p w14:paraId="15618CD4" w14:textId="77777777" w:rsidR="008371BF" w:rsidRPr="00B36CBC" w:rsidRDefault="00000000" w:rsidP="00B36CBC">
      <w:pPr>
        <w:pStyle w:val="Listenumros"/>
        <w:jc w:val="both"/>
        <w:rPr>
          <w:lang w:val="fr-FR"/>
        </w:rPr>
      </w:pPr>
      <w:r w:rsidRPr="00B36CBC">
        <w:rPr>
          <w:lang w:val="fr-FR"/>
        </w:rPr>
        <w:t>Présenter un débriefing avec indicateurs.</w:t>
      </w:r>
    </w:p>
    <w:p w14:paraId="5A6455C4" w14:textId="77777777" w:rsidR="008371BF" w:rsidRPr="00B36CBC" w:rsidRDefault="00000000" w:rsidP="00B36CBC">
      <w:pPr>
        <w:pStyle w:val="Listenumros"/>
        <w:jc w:val="both"/>
        <w:rPr>
          <w:lang w:val="fr-FR"/>
        </w:rPr>
      </w:pPr>
      <w:r w:rsidRPr="00B36CBC">
        <w:rPr>
          <w:lang w:val="fr-FR"/>
        </w:rPr>
        <w:t>Exécuter un scénario de démonstration complet.</w:t>
      </w:r>
    </w:p>
    <w:p w14:paraId="563B153F" w14:textId="77777777" w:rsidR="008371BF" w:rsidRPr="00B36CBC" w:rsidRDefault="00000000" w:rsidP="00B36CBC">
      <w:pPr>
        <w:pStyle w:val="Titre1"/>
        <w:jc w:val="both"/>
        <w:rPr>
          <w:color w:val="auto"/>
        </w:rPr>
      </w:pPr>
      <w:r w:rsidRPr="00B36CBC">
        <w:rPr>
          <w:color w:val="auto"/>
        </w:rPr>
        <w:t>22. Livrables</w:t>
      </w:r>
    </w:p>
    <w:p w14:paraId="33AAF1F2" w14:textId="77777777" w:rsidR="008371BF" w:rsidRPr="00B36CBC" w:rsidRDefault="00000000" w:rsidP="00B36CBC">
      <w:pPr>
        <w:pStyle w:val="Listepuces"/>
        <w:jc w:val="both"/>
      </w:pPr>
      <w:r w:rsidRPr="00B36CBC">
        <w:t>Cahier des charges détaillé.</w:t>
      </w:r>
    </w:p>
    <w:p w14:paraId="4010A582" w14:textId="77777777" w:rsidR="008371BF" w:rsidRPr="00B36CBC" w:rsidRDefault="00000000" w:rsidP="00B36CBC">
      <w:pPr>
        <w:pStyle w:val="Listepuces"/>
        <w:jc w:val="both"/>
        <w:rPr>
          <w:lang w:val="fr-FR"/>
        </w:rPr>
      </w:pPr>
      <w:r w:rsidRPr="00B36CBC">
        <w:rPr>
          <w:lang w:val="fr-FR"/>
        </w:rPr>
        <w:t>État de l’art des wargames numériques, simulation, SIG et décision.</w:t>
      </w:r>
    </w:p>
    <w:p w14:paraId="59AA48D6" w14:textId="77777777" w:rsidR="008371BF" w:rsidRPr="00B36CBC" w:rsidRDefault="00000000" w:rsidP="00B36CBC">
      <w:pPr>
        <w:pStyle w:val="Listepuces"/>
        <w:jc w:val="both"/>
      </w:pPr>
      <w:r w:rsidRPr="00B36CBC">
        <w:t>Analyse fonctionnelle et spécifications.</w:t>
      </w:r>
    </w:p>
    <w:p w14:paraId="74B9270F" w14:textId="77777777" w:rsidR="008371BF" w:rsidRPr="00B36CBC" w:rsidRDefault="00000000" w:rsidP="00B36CBC">
      <w:pPr>
        <w:pStyle w:val="Listepuces"/>
        <w:jc w:val="both"/>
        <w:rPr>
          <w:lang w:val="fr-FR"/>
        </w:rPr>
      </w:pPr>
      <w:r w:rsidRPr="00B36CBC">
        <w:rPr>
          <w:lang w:val="fr-FR"/>
        </w:rPr>
        <w:t>Architecture et modèle de données.</w:t>
      </w:r>
    </w:p>
    <w:p w14:paraId="7E1C6B2C" w14:textId="77777777" w:rsidR="008371BF" w:rsidRPr="00B36CBC" w:rsidRDefault="00000000" w:rsidP="00B36CBC">
      <w:pPr>
        <w:pStyle w:val="Listepuces"/>
        <w:jc w:val="both"/>
      </w:pPr>
      <w:r w:rsidRPr="00B36CBC">
        <w:t>Modèle de simulation documenté.</w:t>
      </w:r>
    </w:p>
    <w:p w14:paraId="23487996" w14:textId="77777777" w:rsidR="008371BF" w:rsidRPr="00B36CBC" w:rsidRDefault="00000000" w:rsidP="00B36CBC">
      <w:pPr>
        <w:pStyle w:val="Listepuces"/>
        <w:jc w:val="both"/>
      </w:pPr>
      <w:r w:rsidRPr="00B36CBC">
        <w:t>Prototype fonctionnel.</w:t>
      </w:r>
    </w:p>
    <w:p w14:paraId="2E6D3A0C" w14:textId="77777777" w:rsidR="008371BF" w:rsidRPr="00B36CBC" w:rsidRDefault="00000000" w:rsidP="00B36CBC">
      <w:pPr>
        <w:pStyle w:val="Listepuces"/>
        <w:jc w:val="both"/>
        <w:rPr>
          <w:lang w:val="fr-FR"/>
        </w:rPr>
      </w:pPr>
      <w:r w:rsidRPr="00B36CBC">
        <w:rPr>
          <w:lang w:val="fr-FR"/>
        </w:rPr>
        <w:t>Module SIG et grille hexagonale.</w:t>
      </w:r>
    </w:p>
    <w:p w14:paraId="2F58ADEF" w14:textId="77777777" w:rsidR="008371BF" w:rsidRPr="00B36CBC" w:rsidRDefault="00000000" w:rsidP="00B36CBC">
      <w:pPr>
        <w:pStyle w:val="Listepuces"/>
        <w:jc w:val="both"/>
      </w:pPr>
      <w:r w:rsidRPr="00B36CBC">
        <w:t>Moteur de simulation.</w:t>
      </w:r>
    </w:p>
    <w:p w14:paraId="78157FEA" w14:textId="77777777" w:rsidR="008371BF" w:rsidRPr="00B36CBC" w:rsidRDefault="00000000" w:rsidP="00B36CBC">
      <w:pPr>
        <w:pStyle w:val="Listepuces"/>
        <w:jc w:val="both"/>
        <w:rPr>
          <w:lang w:val="fr-FR"/>
        </w:rPr>
      </w:pPr>
      <w:r w:rsidRPr="00B36CBC">
        <w:rPr>
          <w:lang w:val="fr-FR"/>
        </w:rPr>
        <w:t>Gestion des capteurs et de l’incertitude.</w:t>
      </w:r>
    </w:p>
    <w:p w14:paraId="6BD928E5" w14:textId="77777777" w:rsidR="008371BF" w:rsidRPr="00B36CBC" w:rsidRDefault="00000000" w:rsidP="00B36CBC">
      <w:pPr>
        <w:pStyle w:val="Listepuces"/>
        <w:jc w:val="both"/>
      </w:pPr>
      <w:r w:rsidRPr="00B36CBC">
        <w:t>Journalisation et rejeu.</w:t>
      </w:r>
    </w:p>
    <w:p w14:paraId="0502C0D2" w14:textId="77777777" w:rsidR="008371BF" w:rsidRPr="00B36CBC" w:rsidRDefault="00000000" w:rsidP="00B36CBC">
      <w:pPr>
        <w:pStyle w:val="Listepuces"/>
        <w:jc w:val="both"/>
      </w:pPr>
      <w:r w:rsidRPr="00B36CBC">
        <w:t>Débriefing et indicateurs.</w:t>
      </w:r>
    </w:p>
    <w:p w14:paraId="55ABF3DB" w14:textId="77777777" w:rsidR="008371BF" w:rsidRPr="00B36CBC" w:rsidRDefault="00000000" w:rsidP="00B36CBC">
      <w:pPr>
        <w:pStyle w:val="Listepuces"/>
        <w:jc w:val="both"/>
      </w:pPr>
      <w:r w:rsidRPr="00B36CBC">
        <w:t>Scénario de démonstration.</w:t>
      </w:r>
    </w:p>
    <w:p w14:paraId="40B701E8" w14:textId="77777777" w:rsidR="008371BF" w:rsidRPr="00B36CBC" w:rsidRDefault="00000000" w:rsidP="00B36CBC">
      <w:pPr>
        <w:pStyle w:val="Listepuces"/>
        <w:jc w:val="both"/>
      </w:pPr>
      <w:r w:rsidRPr="00B36CBC">
        <w:t>Documentation technique et utilisateur.</w:t>
      </w:r>
    </w:p>
    <w:p w14:paraId="47D109F5" w14:textId="77777777" w:rsidR="008371BF" w:rsidRPr="00B36CBC" w:rsidRDefault="00000000" w:rsidP="00B36CBC">
      <w:pPr>
        <w:pStyle w:val="Listepuces"/>
        <w:jc w:val="both"/>
        <w:rPr>
          <w:lang w:val="fr-FR"/>
        </w:rPr>
      </w:pPr>
      <w:r w:rsidRPr="00B36CBC">
        <w:rPr>
          <w:lang w:val="fr-FR"/>
        </w:rPr>
        <w:t>Rapport final et support de soutenance.</w:t>
      </w:r>
    </w:p>
    <w:p w14:paraId="3977CC54" w14:textId="77777777" w:rsidR="008371BF" w:rsidRPr="00B36CBC" w:rsidRDefault="00000000" w:rsidP="00B36CBC">
      <w:pPr>
        <w:pStyle w:val="Titre1"/>
        <w:jc w:val="both"/>
        <w:rPr>
          <w:color w:val="auto"/>
        </w:rPr>
      </w:pPr>
      <w:r w:rsidRPr="00B36CBC">
        <w:rPr>
          <w:color w:val="auto"/>
        </w:rPr>
        <w:lastRenderedPageBreak/>
        <w:t>23. Planning indicatif</w:t>
      </w:r>
    </w:p>
    <w:tbl>
      <w:tblPr>
        <w:tblStyle w:val="Grilledutableau"/>
        <w:tblW w:w="0" w:type="auto"/>
        <w:tblLook w:val="04A0" w:firstRow="1" w:lastRow="0" w:firstColumn="1" w:lastColumn="0" w:noHBand="0" w:noVBand="1"/>
      </w:tblPr>
      <w:tblGrid>
        <w:gridCol w:w="3230"/>
        <w:gridCol w:w="3230"/>
        <w:gridCol w:w="3230"/>
      </w:tblGrid>
      <w:tr w:rsidR="008371BF" w:rsidRPr="00B36CBC" w14:paraId="5F68F441" w14:textId="77777777">
        <w:tc>
          <w:tcPr>
            <w:tcW w:w="3230" w:type="dxa"/>
          </w:tcPr>
          <w:p w14:paraId="43E68191" w14:textId="77777777" w:rsidR="008371BF" w:rsidRPr="00B36CBC" w:rsidRDefault="00000000" w:rsidP="00B36CBC">
            <w:pPr>
              <w:jc w:val="both"/>
            </w:pPr>
            <w:r w:rsidRPr="00B36CBC">
              <w:rPr>
                <w:b/>
              </w:rPr>
              <w:t>Phase</w:t>
            </w:r>
          </w:p>
        </w:tc>
        <w:tc>
          <w:tcPr>
            <w:tcW w:w="3230" w:type="dxa"/>
          </w:tcPr>
          <w:p w14:paraId="7D05635A" w14:textId="77777777" w:rsidR="008371BF" w:rsidRPr="00B36CBC" w:rsidRDefault="00000000" w:rsidP="00B36CBC">
            <w:pPr>
              <w:jc w:val="both"/>
            </w:pPr>
            <w:r w:rsidRPr="00B36CBC">
              <w:rPr>
                <w:b/>
              </w:rPr>
              <w:t>Activités</w:t>
            </w:r>
          </w:p>
        </w:tc>
        <w:tc>
          <w:tcPr>
            <w:tcW w:w="3230" w:type="dxa"/>
          </w:tcPr>
          <w:p w14:paraId="52C15F11" w14:textId="77777777" w:rsidR="008371BF" w:rsidRPr="00B36CBC" w:rsidRDefault="00000000" w:rsidP="00B36CBC">
            <w:pPr>
              <w:jc w:val="both"/>
            </w:pPr>
            <w:r w:rsidRPr="00B36CBC">
              <w:rPr>
                <w:b/>
              </w:rPr>
              <w:t>Durée</w:t>
            </w:r>
          </w:p>
        </w:tc>
      </w:tr>
      <w:tr w:rsidR="008371BF" w:rsidRPr="00B36CBC" w14:paraId="1F795851" w14:textId="77777777">
        <w:tc>
          <w:tcPr>
            <w:tcW w:w="3230" w:type="dxa"/>
          </w:tcPr>
          <w:p w14:paraId="586F3CBA" w14:textId="77777777" w:rsidR="008371BF" w:rsidRPr="00B36CBC" w:rsidRDefault="00000000" w:rsidP="00B36CBC">
            <w:pPr>
              <w:jc w:val="both"/>
            </w:pPr>
            <w:r w:rsidRPr="00B36CBC">
              <w:t>1</w:t>
            </w:r>
          </w:p>
        </w:tc>
        <w:tc>
          <w:tcPr>
            <w:tcW w:w="3230" w:type="dxa"/>
          </w:tcPr>
          <w:p w14:paraId="3E79809D" w14:textId="77777777" w:rsidR="008371BF" w:rsidRPr="00B36CBC" w:rsidRDefault="00000000" w:rsidP="00B36CBC">
            <w:pPr>
              <w:jc w:val="both"/>
              <w:rPr>
                <w:lang w:val="fr-FR"/>
              </w:rPr>
            </w:pPr>
            <w:r w:rsidRPr="00B36CBC">
              <w:rPr>
                <w:lang w:val="fr-FR"/>
              </w:rPr>
              <w:t>État de l’art et besoins</w:t>
            </w:r>
          </w:p>
        </w:tc>
        <w:tc>
          <w:tcPr>
            <w:tcW w:w="3230" w:type="dxa"/>
          </w:tcPr>
          <w:p w14:paraId="5647E718" w14:textId="77777777" w:rsidR="008371BF" w:rsidRPr="00B36CBC" w:rsidRDefault="00000000" w:rsidP="00B36CBC">
            <w:pPr>
              <w:jc w:val="both"/>
            </w:pPr>
            <w:r w:rsidRPr="00B36CBC">
              <w:t>2 semaines</w:t>
            </w:r>
          </w:p>
        </w:tc>
      </w:tr>
      <w:tr w:rsidR="008371BF" w:rsidRPr="00B36CBC" w14:paraId="3873559D" w14:textId="77777777">
        <w:tc>
          <w:tcPr>
            <w:tcW w:w="3230" w:type="dxa"/>
          </w:tcPr>
          <w:p w14:paraId="0D3DD1AD" w14:textId="77777777" w:rsidR="008371BF" w:rsidRPr="00B36CBC" w:rsidRDefault="00000000" w:rsidP="00B36CBC">
            <w:pPr>
              <w:jc w:val="both"/>
            </w:pPr>
            <w:r w:rsidRPr="00B36CBC">
              <w:t>2</w:t>
            </w:r>
          </w:p>
        </w:tc>
        <w:tc>
          <w:tcPr>
            <w:tcW w:w="3230" w:type="dxa"/>
          </w:tcPr>
          <w:p w14:paraId="17A1A0CF" w14:textId="77777777" w:rsidR="008371BF" w:rsidRPr="00B36CBC" w:rsidRDefault="00000000" w:rsidP="00B36CBC">
            <w:pPr>
              <w:jc w:val="both"/>
            </w:pPr>
            <w:r w:rsidRPr="00B36CBC">
              <w:t>Spécifications fonctionnelles</w:t>
            </w:r>
          </w:p>
        </w:tc>
        <w:tc>
          <w:tcPr>
            <w:tcW w:w="3230" w:type="dxa"/>
          </w:tcPr>
          <w:p w14:paraId="2EA2D933" w14:textId="77777777" w:rsidR="008371BF" w:rsidRPr="00B36CBC" w:rsidRDefault="00000000" w:rsidP="00B36CBC">
            <w:pPr>
              <w:jc w:val="both"/>
            </w:pPr>
            <w:r w:rsidRPr="00B36CBC">
              <w:t>2 semaines</w:t>
            </w:r>
          </w:p>
        </w:tc>
      </w:tr>
      <w:tr w:rsidR="008371BF" w:rsidRPr="00B36CBC" w14:paraId="4E9F6D82" w14:textId="77777777">
        <w:tc>
          <w:tcPr>
            <w:tcW w:w="3230" w:type="dxa"/>
          </w:tcPr>
          <w:p w14:paraId="3BA84AF1" w14:textId="77777777" w:rsidR="008371BF" w:rsidRPr="00B36CBC" w:rsidRDefault="00000000" w:rsidP="00B36CBC">
            <w:pPr>
              <w:jc w:val="both"/>
            </w:pPr>
            <w:r w:rsidRPr="00B36CBC">
              <w:t>3</w:t>
            </w:r>
          </w:p>
        </w:tc>
        <w:tc>
          <w:tcPr>
            <w:tcW w:w="3230" w:type="dxa"/>
          </w:tcPr>
          <w:p w14:paraId="424FD066" w14:textId="77777777" w:rsidR="008371BF" w:rsidRPr="00B36CBC" w:rsidRDefault="00000000" w:rsidP="00B36CBC">
            <w:pPr>
              <w:jc w:val="both"/>
            </w:pPr>
            <w:r w:rsidRPr="00B36CBC">
              <w:t>Architecture et données</w:t>
            </w:r>
          </w:p>
        </w:tc>
        <w:tc>
          <w:tcPr>
            <w:tcW w:w="3230" w:type="dxa"/>
          </w:tcPr>
          <w:p w14:paraId="0AFAB286" w14:textId="77777777" w:rsidR="008371BF" w:rsidRPr="00B36CBC" w:rsidRDefault="00000000" w:rsidP="00B36CBC">
            <w:pPr>
              <w:jc w:val="both"/>
            </w:pPr>
            <w:r w:rsidRPr="00B36CBC">
              <w:t>2 semaines</w:t>
            </w:r>
          </w:p>
        </w:tc>
      </w:tr>
      <w:tr w:rsidR="008371BF" w:rsidRPr="00B36CBC" w14:paraId="757A7079" w14:textId="77777777">
        <w:tc>
          <w:tcPr>
            <w:tcW w:w="3230" w:type="dxa"/>
          </w:tcPr>
          <w:p w14:paraId="55390238" w14:textId="77777777" w:rsidR="008371BF" w:rsidRPr="00B36CBC" w:rsidRDefault="00000000" w:rsidP="00B36CBC">
            <w:pPr>
              <w:jc w:val="both"/>
            </w:pPr>
            <w:r w:rsidRPr="00B36CBC">
              <w:t>4</w:t>
            </w:r>
          </w:p>
        </w:tc>
        <w:tc>
          <w:tcPr>
            <w:tcW w:w="3230" w:type="dxa"/>
          </w:tcPr>
          <w:p w14:paraId="07171110" w14:textId="77777777" w:rsidR="008371BF" w:rsidRPr="00B36CBC" w:rsidRDefault="00000000" w:rsidP="00B36CBC">
            <w:pPr>
              <w:jc w:val="both"/>
            </w:pPr>
            <w:r w:rsidRPr="00B36CBC">
              <w:t>SIG, données et grille</w:t>
            </w:r>
          </w:p>
        </w:tc>
        <w:tc>
          <w:tcPr>
            <w:tcW w:w="3230" w:type="dxa"/>
          </w:tcPr>
          <w:p w14:paraId="1AF649D0" w14:textId="77777777" w:rsidR="008371BF" w:rsidRPr="00B36CBC" w:rsidRDefault="00000000" w:rsidP="00B36CBC">
            <w:pPr>
              <w:jc w:val="both"/>
            </w:pPr>
            <w:r w:rsidRPr="00B36CBC">
              <w:t>3 semaines</w:t>
            </w:r>
          </w:p>
        </w:tc>
      </w:tr>
      <w:tr w:rsidR="008371BF" w:rsidRPr="00B36CBC" w14:paraId="0A0E87FD" w14:textId="77777777">
        <w:tc>
          <w:tcPr>
            <w:tcW w:w="3230" w:type="dxa"/>
          </w:tcPr>
          <w:p w14:paraId="7539CFD5" w14:textId="77777777" w:rsidR="008371BF" w:rsidRPr="00B36CBC" w:rsidRDefault="00000000" w:rsidP="00B36CBC">
            <w:pPr>
              <w:jc w:val="both"/>
            </w:pPr>
            <w:r w:rsidRPr="00B36CBC">
              <w:t>5</w:t>
            </w:r>
          </w:p>
        </w:tc>
        <w:tc>
          <w:tcPr>
            <w:tcW w:w="3230" w:type="dxa"/>
          </w:tcPr>
          <w:p w14:paraId="45E72493" w14:textId="77777777" w:rsidR="008371BF" w:rsidRPr="00B36CBC" w:rsidRDefault="00000000" w:rsidP="00B36CBC">
            <w:pPr>
              <w:jc w:val="both"/>
            </w:pPr>
            <w:r w:rsidRPr="00B36CBC">
              <w:t>Unités et équipements</w:t>
            </w:r>
          </w:p>
        </w:tc>
        <w:tc>
          <w:tcPr>
            <w:tcW w:w="3230" w:type="dxa"/>
          </w:tcPr>
          <w:p w14:paraId="4F730187" w14:textId="77777777" w:rsidR="008371BF" w:rsidRPr="00B36CBC" w:rsidRDefault="00000000" w:rsidP="00B36CBC">
            <w:pPr>
              <w:jc w:val="both"/>
            </w:pPr>
            <w:r w:rsidRPr="00B36CBC">
              <w:t>2 semaines</w:t>
            </w:r>
          </w:p>
        </w:tc>
      </w:tr>
      <w:tr w:rsidR="008371BF" w:rsidRPr="00B36CBC" w14:paraId="26896410" w14:textId="77777777">
        <w:tc>
          <w:tcPr>
            <w:tcW w:w="3230" w:type="dxa"/>
          </w:tcPr>
          <w:p w14:paraId="6A83B69F" w14:textId="77777777" w:rsidR="008371BF" w:rsidRPr="00B36CBC" w:rsidRDefault="00000000" w:rsidP="00B36CBC">
            <w:pPr>
              <w:jc w:val="both"/>
            </w:pPr>
            <w:r w:rsidRPr="00B36CBC">
              <w:t>6</w:t>
            </w:r>
          </w:p>
        </w:tc>
        <w:tc>
          <w:tcPr>
            <w:tcW w:w="3230" w:type="dxa"/>
          </w:tcPr>
          <w:p w14:paraId="5A01D710" w14:textId="77777777" w:rsidR="008371BF" w:rsidRPr="00B36CBC" w:rsidRDefault="00000000" w:rsidP="00B36CBC">
            <w:pPr>
              <w:jc w:val="both"/>
            </w:pPr>
            <w:r w:rsidRPr="00B36CBC">
              <w:t>Moteur de simulation</w:t>
            </w:r>
          </w:p>
        </w:tc>
        <w:tc>
          <w:tcPr>
            <w:tcW w:w="3230" w:type="dxa"/>
          </w:tcPr>
          <w:p w14:paraId="13A470D5" w14:textId="77777777" w:rsidR="008371BF" w:rsidRPr="00B36CBC" w:rsidRDefault="00000000" w:rsidP="00B36CBC">
            <w:pPr>
              <w:jc w:val="both"/>
            </w:pPr>
            <w:r w:rsidRPr="00B36CBC">
              <w:t>4 semaines</w:t>
            </w:r>
          </w:p>
        </w:tc>
      </w:tr>
      <w:tr w:rsidR="008371BF" w:rsidRPr="00B36CBC" w14:paraId="79D5E1FD" w14:textId="77777777">
        <w:tc>
          <w:tcPr>
            <w:tcW w:w="3230" w:type="dxa"/>
          </w:tcPr>
          <w:p w14:paraId="7FD074A1" w14:textId="77777777" w:rsidR="008371BF" w:rsidRPr="00B36CBC" w:rsidRDefault="00000000" w:rsidP="00B36CBC">
            <w:pPr>
              <w:jc w:val="both"/>
            </w:pPr>
            <w:r w:rsidRPr="00B36CBC">
              <w:t>7</w:t>
            </w:r>
          </w:p>
        </w:tc>
        <w:tc>
          <w:tcPr>
            <w:tcW w:w="3230" w:type="dxa"/>
          </w:tcPr>
          <w:p w14:paraId="7B1734E1" w14:textId="77777777" w:rsidR="008371BF" w:rsidRPr="00B36CBC" w:rsidRDefault="00000000" w:rsidP="00B36CBC">
            <w:pPr>
              <w:jc w:val="both"/>
            </w:pPr>
            <w:r w:rsidRPr="00B36CBC">
              <w:t>Interfaces Blue/Red/Umpire</w:t>
            </w:r>
          </w:p>
        </w:tc>
        <w:tc>
          <w:tcPr>
            <w:tcW w:w="3230" w:type="dxa"/>
          </w:tcPr>
          <w:p w14:paraId="44548743" w14:textId="77777777" w:rsidR="008371BF" w:rsidRPr="00B36CBC" w:rsidRDefault="00000000" w:rsidP="00B36CBC">
            <w:pPr>
              <w:jc w:val="both"/>
            </w:pPr>
            <w:r w:rsidRPr="00B36CBC">
              <w:t>3 semaines</w:t>
            </w:r>
          </w:p>
        </w:tc>
      </w:tr>
      <w:tr w:rsidR="008371BF" w:rsidRPr="00B36CBC" w14:paraId="45F0D83E" w14:textId="77777777">
        <w:tc>
          <w:tcPr>
            <w:tcW w:w="3230" w:type="dxa"/>
          </w:tcPr>
          <w:p w14:paraId="1D4BA026" w14:textId="77777777" w:rsidR="008371BF" w:rsidRPr="00B36CBC" w:rsidRDefault="00000000" w:rsidP="00B36CBC">
            <w:pPr>
              <w:jc w:val="both"/>
            </w:pPr>
            <w:r w:rsidRPr="00B36CBC">
              <w:t>8</w:t>
            </w:r>
          </w:p>
        </w:tc>
        <w:tc>
          <w:tcPr>
            <w:tcW w:w="3230" w:type="dxa"/>
          </w:tcPr>
          <w:p w14:paraId="794B8162" w14:textId="77777777" w:rsidR="008371BF" w:rsidRPr="00B36CBC" w:rsidRDefault="00000000" w:rsidP="00B36CBC">
            <w:pPr>
              <w:jc w:val="both"/>
            </w:pPr>
            <w:r w:rsidRPr="00B36CBC">
              <w:t>Capteurs et incertitude</w:t>
            </w:r>
          </w:p>
        </w:tc>
        <w:tc>
          <w:tcPr>
            <w:tcW w:w="3230" w:type="dxa"/>
          </w:tcPr>
          <w:p w14:paraId="60AF738D" w14:textId="77777777" w:rsidR="008371BF" w:rsidRPr="00B36CBC" w:rsidRDefault="00000000" w:rsidP="00B36CBC">
            <w:pPr>
              <w:jc w:val="both"/>
            </w:pPr>
            <w:r w:rsidRPr="00B36CBC">
              <w:t>2 semaines</w:t>
            </w:r>
          </w:p>
        </w:tc>
      </w:tr>
      <w:tr w:rsidR="008371BF" w:rsidRPr="00B36CBC" w14:paraId="0BF032FD" w14:textId="77777777">
        <w:tc>
          <w:tcPr>
            <w:tcW w:w="3230" w:type="dxa"/>
          </w:tcPr>
          <w:p w14:paraId="43A48B34" w14:textId="77777777" w:rsidR="008371BF" w:rsidRPr="00B36CBC" w:rsidRDefault="00000000" w:rsidP="00B36CBC">
            <w:pPr>
              <w:jc w:val="both"/>
            </w:pPr>
            <w:r w:rsidRPr="00B36CBC">
              <w:t>9</w:t>
            </w:r>
          </w:p>
        </w:tc>
        <w:tc>
          <w:tcPr>
            <w:tcW w:w="3230" w:type="dxa"/>
          </w:tcPr>
          <w:p w14:paraId="1A7D2B13" w14:textId="77777777" w:rsidR="008371BF" w:rsidRPr="00B36CBC" w:rsidRDefault="00000000" w:rsidP="00B36CBC">
            <w:pPr>
              <w:jc w:val="both"/>
            </w:pPr>
            <w:r w:rsidRPr="00B36CBC">
              <w:t>Journalisation et rejeu</w:t>
            </w:r>
          </w:p>
        </w:tc>
        <w:tc>
          <w:tcPr>
            <w:tcW w:w="3230" w:type="dxa"/>
          </w:tcPr>
          <w:p w14:paraId="4EEA41EE" w14:textId="77777777" w:rsidR="008371BF" w:rsidRPr="00B36CBC" w:rsidRDefault="00000000" w:rsidP="00B36CBC">
            <w:pPr>
              <w:jc w:val="both"/>
            </w:pPr>
            <w:r w:rsidRPr="00B36CBC">
              <w:t>2 semaines</w:t>
            </w:r>
          </w:p>
        </w:tc>
      </w:tr>
      <w:tr w:rsidR="008371BF" w:rsidRPr="00B36CBC" w14:paraId="212C04A6" w14:textId="77777777">
        <w:tc>
          <w:tcPr>
            <w:tcW w:w="3230" w:type="dxa"/>
          </w:tcPr>
          <w:p w14:paraId="18E0BA20" w14:textId="77777777" w:rsidR="008371BF" w:rsidRPr="00B36CBC" w:rsidRDefault="00000000" w:rsidP="00B36CBC">
            <w:pPr>
              <w:jc w:val="both"/>
            </w:pPr>
            <w:r w:rsidRPr="00B36CBC">
              <w:t>10</w:t>
            </w:r>
          </w:p>
        </w:tc>
        <w:tc>
          <w:tcPr>
            <w:tcW w:w="3230" w:type="dxa"/>
          </w:tcPr>
          <w:p w14:paraId="00512988" w14:textId="77777777" w:rsidR="008371BF" w:rsidRPr="00B36CBC" w:rsidRDefault="00000000" w:rsidP="00B36CBC">
            <w:pPr>
              <w:jc w:val="both"/>
            </w:pPr>
            <w:r w:rsidRPr="00B36CBC">
              <w:t>Débriefing et indicateurs</w:t>
            </w:r>
          </w:p>
        </w:tc>
        <w:tc>
          <w:tcPr>
            <w:tcW w:w="3230" w:type="dxa"/>
          </w:tcPr>
          <w:p w14:paraId="44B2F9F5" w14:textId="77777777" w:rsidR="008371BF" w:rsidRPr="00B36CBC" w:rsidRDefault="00000000" w:rsidP="00B36CBC">
            <w:pPr>
              <w:jc w:val="both"/>
            </w:pPr>
            <w:r w:rsidRPr="00B36CBC">
              <w:t>2 semaines</w:t>
            </w:r>
          </w:p>
        </w:tc>
      </w:tr>
      <w:tr w:rsidR="008371BF" w:rsidRPr="00B36CBC" w14:paraId="61CDAD11" w14:textId="77777777">
        <w:tc>
          <w:tcPr>
            <w:tcW w:w="3230" w:type="dxa"/>
          </w:tcPr>
          <w:p w14:paraId="30BB1199" w14:textId="77777777" w:rsidR="008371BF" w:rsidRPr="00B36CBC" w:rsidRDefault="00000000" w:rsidP="00B36CBC">
            <w:pPr>
              <w:jc w:val="both"/>
            </w:pPr>
            <w:r w:rsidRPr="00B36CBC">
              <w:t>11</w:t>
            </w:r>
          </w:p>
        </w:tc>
        <w:tc>
          <w:tcPr>
            <w:tcW w:w="3230" w:type="dxa"/>
          </w:tcPr>
          <w:p w14:paraId="139EE464" w14:textId="77777777" w:rsidR="008371BF" w:rsidRPr="00B36CBC" w:rsidRDefault="00000000" w:rsidP="00B36CBC">
            <w:pPr>
              <w:jc w:val="both"/>
            </w:pPr>
            <w:r w:rsidRPr="00B36CBC">
              <w:t>Tests et validation</w:t>
            </w:r>
          </w:p>
        </w:tc>
        <w:tc>
          <w:tcPr>
            <w:tcW w:w="3230" w:type="dxa"/>
          </w:tcPr>
          <w:p w14:paraId="51AC8095" w14:textId="77777777" w:rsidR="008371BF" w:rsidRPr="00B36CBC" w:rsidRDefault="00000000" w:rsidP="00B36CBC">
            <w:pPr>
              <w:jc w:val="both"/>
            </w:pPr>
            <w:r w:rsidRPr="00B36CBC">
              <w:t>2 semaines</w:t>
            </w:r>
          </w:p>
        </w:tc>
      </w:tr>
      <w:tr w:rsidR="008371BF" w:rsidRPr="00B36CBC" w14:paraId="65B405BD" w14:textId="77777777">
        <w:tc>
          <w:tcPr>
            <w:tcW w:w="3230" w:type="dxa"/>
          </w:tcPr>
          <w:p w14:paraId="2A755652" w14:textId="77777777" w:rsidR="008371BF" w:rsidRPr="00B36CBC" w:rsidRDefault="00000000" w:rsidP="00B36CBC">
            <w:pPr>
              <w:jc w:val="both"/>
            </w:pPr>
            <w:r w:rsidRPr="00B36CBC">
              <w:t>12</w:t>
            </w:r>
          </w:p>
        </w:tc>
        <w:tc>
          <w:tcPr>
            <w:tcW w:w="3230" w:type="dxa"/>
          </w:tcPr>
          <w:p w14:paraId="727D45E7" w14:textId="77777777" w:rsidR="008371BF" w:rsidRPr="00B36CBC" w:rsidRDefault="00000000" w:rsidP="00B36CBC">
            <w:pPr>
              <w:jc w:val="both"/>
            </w:pPr>
            <w:r w:rsidRPr="00B36CBC">
              <w:t>Documentation et soutenance</w:t>
            </w:r>
          </w:p>
        </w:tc>
        <w:tc>
          <w:tcPr>
            <w:tcW w:w="3230" w:type="dxa"/>
          </w:tcPr>
          <w:p w14:paraId="4AEF9F03" w14:textId="77777777" w:rsidR="008371BF" w:rsidRPr="00B36CBC" w:rsidRDefault="00000000" w:rsidP="00B36CBC">
            <w:pPr>
              <w:jc w:val="both"/>
            </w:pPr>
            <w:r w:rsidRPr="00B36CBC">
              <w:t>2 semaines</w:t>
            </w:r>
          </w:p>
        </w:tc>
      </w:tr>
    </w:tbl>
    <w:p w14:paraId="464D00B9" w14:textId="77777777" w:rsidR="008371BF" w:rsidRPr="00B36CBC" w:rsidRDefault="00000000" w:rsidP="00B36CBC">
      <w:pPr>
        <w:jc w:val="both"/>
        <w:rPr>
          <w:lang w:val="fr-FR"/>
        </w:rPr>
      </w:pPr>
      <w:r w:rsidRPr="00B36CBC">
        <w:rPr>
          <w:lang w:val="fr-FR"/>
        </w:rPr>
        <w:t>Durée indicative : environ 28 semaines. Certaines activités peuvent être parallélisées.</w:t>
      </w:r>
    </w:p>
    <w:p w14:paraId="1321839D" w14:textId="77777777" w:rsidR="008371BF" w:rsidRPr="00B36CBC" w:rsidRDefault="00000000" w:rsidP="00B36CBC">
      <w:pPr>
        <w:pStyle w:val="Titre1"/>
        <w:jc w:val="both"/>
        <w:rPr>
          <w:color w:val="auto"/>
        </w:rPr>
      </w:pPr>
      <w:r w:rsidRPr="00B36CBC">
        <w:rPr>
          <w:color w:val="auto"/>
        </w:rPr>
        <w:t>24. Critères d’acceptation</w:t>
      </w:r>
    </w:p>
    <w:tbl>
      <w:tblPr>
        <w:tblStyle w:val="Grilledutableau"/>
        <w:tblW w:w="0" w:type="auto"/>
        <w:tblLook w:val="04A0" w:firstRow="1" w:lastRow="0" w:firstColumn="1" w:lastColumn="0" w:noHBand="0" w:noVBand="1"/>
      </w:tblPr>
      <w:tblGrid>
        <w:gridCol w:w="2235"/>
        <w:gridCol w:w="7453"/>
      </w:tblGrid>
      <w:tr w:rsidR="008371BF" w:rsidRPr="00B36CBC" w14:paraId="0C31F111" w14:textId="77777777" w:rsidTr="00B36CBC">
        <w:tc>
          <w:tcPr>
            <w:tcW w:w="2235" w:type="dxa"/>
          </w:tcPr>
          <w:p w14:paraId="07C2DFAD" w14:textId="77777777" w:rsidR="008371BF" w:rsidRPr="00B36CBC" w:rsidRDefault="00000000" w:rsidP="00B36CBC">
            <w:pPr>
              <w:jc w:val="both"/>
            </w:pPr>
            <w:r w:rsidRPr="00B36CBC">
              <w:rPr>
                <w:b/>
              </w:rPr>
              <w:t>Critère</w:t>
            </w:r>
          </w:p>
        </w:tc>
        <w:tc>
          <w:tcPr>
            <w:tcW w:w="7453" w:type="dxa"/>
          </w:tcPr>
          <w:p w14:paraId="5A0BA7D1" w14:textId="77777777" w:rsidR="008371BF" w:rsidRPr="00B36CBC" w:rsidRDefault="00000000" w:rsidP="00B36CBC">
            <w:pPr>
              <w:jc w:val="both"/>
            </w:pPr>
            <w:r w:rsidRPr="00B36CBC">
              <w:rPr>
                <w:b/>
              </w:rPr>
              <w:t>Exigence</w:t>
            </w:r>
          </w:p>
        </w:tc>
      </w:tr>
      <w:tr w:rsidR="008371BF" w:rsidRPr="00A60901" w14:paraId="3C1D849A" w14:textId="77777777" w:rsidTr="00B36CBC">
        <w:tc>
          <w:tcPr>
            <w:tcW w:w="2235" w:type="dxa"/>
          </w:tcPr>
          <w:p w14:paraId="72F9E17B" w14:textId="77777777" w:rsidR="008371BF" w:rsidRPr="00B36CBC" w:rsidRDefault="00000000" w:rsidP="00B36CBC">
            <w:pPr>
              <w:jc w:val="both"/>
            </w:pPr>
            <w:r w:rsidRPr="00B36CBC">
              <w:t>Fonctionnalité</w:t>
            </w:r>
          </w:p>
        </w:tc>
        <w:tc>
          <w:tcPr>
            <w:tcW w:w="7453" w:type="dxa"/>
          </w:tcPr>
          <w:p w14:paraId="774C1062" w14:textId="77777777" w:rsidR="008371BF" w:rsidRPr="00B36CBC" w:rsidRDefault="00000000" w:rsidP="00B36CBC">
            <w:pPr>
              <w:jc w:val="both"/>
              <w:rPr>
                <w:lang w:val="fr-FR"/>
              </w:rPr>
            </w:pPr>
            <w:r w:rsidRPr="00B36CBC">
              <w:rPr>
                <w:lang w:val="fr-FR"/>
              </w:rPr>
              <w:t>Scénario de démonstration exécutable de bout en bout.</w:t>
            </w:r>
          </w:p>
        </w:tc>
      </w:tr>
      <w:tr w:rsidR="008371BF" w:rsidRPr="00A60901" w14:paraId="4EBE217E" w14:textId="77777777" w:rsidTr="00B36CBC">
        <w:tc>
          <w:tcPr>
            <w:tcW w:w="2235" w:type="dxa"/>
          </w:tcPr>
          <w:p w14:paraId="5374CB4E" w14:textId="77777777" w:rsidR="008371BF" w:rsidRPr="00B36CBC" w:rsidRDefault="00000000" w:rsidP="00B36CBC">
            <w:pPr>
              <w:jc w:val="both"/>
            </w:pPr>
            <w:r w:rsidRPr="00B36CBC">
              <w:t>Simulation</w:t>
            </w:r>
          </w:p>
        </w:tc>
        <w:tc>
          <w:tcPr>
            <w:tcW w:w="7453" w:type="dxa"/>
          </w:tcPr>
          <w:p w14:paraId="42A8547D" w14:textId="77777777" w:rsidR="008371BF" w:rsidRPr="00B36CBC" w:rsidRDefault="00000000" w:rsidP="00B36CBC">
            <w:pPr>
              <w:jc w:val="both"/>
              <w:rPr>
                <w:lang w:val="fr-FR"/>
              </w:rPr>
            </w:pPr>
            <w:r w:rsidRPr="00B36CBC">
              <w:rPr>
                <w:lang w:val="fr-FR"/>
              </w:rPr>
              <w:t>Transitions cohérentes et reproductibles avec paramètres identiques.</w:t>
            </w:r>
          </w:p>
        </w:tc>
      </w:tr>
      <w:tr w:rsidR="008371BF" w:rsidRPr="00A60901" w14:paraId="1E28303B" w14:textId="77777777" w:rsidTr="00B36CBC">
        <w:tc>
          <w:tcPr>
            <w:tcW w:w="2235" w:type="dxa"/>
          </w:tcPr>
          <w:p w14:paraId="6F17AFB2" w14:textId="77777777" w:rsidR="008371BF" w:rsidRPr="00B36CBC" w:rsidRDefault="00000000" w:rsidP="00B36CBC">
            <w:pPr>
              <w:jc w:val="both"/>
            </w:pPr>
            <w:r w:rsidRPr="00B36CBC">
              <w:t>SIG</w:t>
            </w:r>
          </w:p>
        </w:tc>
        <w:tc>
          <w:tcPr>
            <w:tcW w:w="7453" w:type="dxa"/>
          </w:tcPr>
          <w:p w14:paraId="7ABC2018" w14:textId="77777777" w:rsidR="008371BF" w:rsidRPr="00B36CBC" w:rsidRDefault="00000000" w:rsidP="00B36CBC">
            <w:pPr>
              <w:jc w:val="both"/>
              <w:rPr>
                <w:lang w:val="fr-FR"/>
              </w:rPr>
            </w:pPr>
            <w:r w:rsidRPr="00B36CBC">
              <w:rPr>
                <w:lang w:val="fr-FR"/>
              </w:rPr>
              <w:t>Terrain et grille correctement affichés et manipulables.</w:t>
            </w:r>
          </w:p>
        </w:tc>
      </w:tr>
      <w:tr w:rsidR="008371BF" w:rsidRPr="00A60901" w14:paraId="43A4CA94" w14:textId="77777777" w:rsidTr="00B36CBC">
        <w:tc>
          <w:tcPr>
            <w:tcW w:w="2235" w:type="dxa"/>
          </w:tcPr>
          <w:p w14:paraId="06CF167D" w14:textId="77777777" w:rsidR="008371BF" w:rsidRPr="00B36CBC" w:rsidRDefault="00000000" w:rsidP="00B36CBC">
            <w:pPr>
              <w:jc w:val="both"/>
            </w:pPr>
            <w:r w:rsidRPr="00B36CBC">
              <w:t>Temps</w:t>
            </w:r>
          </w:p>
        </w:tc>
        <w:tc>
          <w:tcPr>
            <w:tcW w:w="7453" w:type="dxa"/>
          </w:tcPr>
          <w:p w14:paraId="519E5EB9" w14:textId="77777777" w:rsidR="008371BF" w:rsidRPr="00B36CBC" w:rsidRDefault="00000000" w:rsidP="00B36CBC">
            <w:pPr>
              <w:jc w:val="both"/>
              <w:rPr>
                <w:lang w:val="fr-FR"/>
              </w:rPr>
            </w:pPr>
            <w:r w:rsidRPr="00B36CBC">
              <w:rPr>
                <w:lang w:val="fr-FR"/>
              </w:rPr>
              <w:t>Événements et décisions horodatés et conformes aux règles.</w:t>
            </w:r>
          </w:p>
        </w:tc>
      </w:tr>
      <w:tr w:rsidR="008371BF" w:rsidRPr="00A60901" w14:paraId="719B8847" w14:textId="77777777" w:rsidTr="00B36CBC">
        <w:tc>
          <w:tcPr>
            <w:tcW w:w="2235" w:type="dxa"/>
          </w:tcPr>
          <w:p w14:paraId="23FC74C5" w14:textId="77777777" w:rsidR="008371BF" w:rsidRPr="00B36CBC" w:rsidRDefault="00000000" w:rsidP="00B36CBC">
            <w:pPr>
              <w:jc w:val="both"/>
            </w:pPr>
            <w:r w:rsidRPr="00B36CBC">
              <w:t>Information</w:t>
            </w:r>
          </w:p>
        </w:tc>
        <w:tc>
          <w:tcPr>
            <w:tcW w:w="7453" w:type="dxa"/>
          </w:tcPr>
          <w:p w14:paraId="27187DB6" w14:textId="77777777" w:rsidR="008371BF" w:rsidRPr="00B36CBC" w:rsidRDefault="00000000" w:rsidP="00B36CBC">
            <w:pPr>
              <w:jc w:val="both"/>
              <w:rPr>
                <w:lang w:val="fr-FR"/>
              </w:rPr>
            </w:pPr>
            <w:r w:rsidRPr="00B36CBC">
              <w:rPr>
                <w:lang w:val="fr-FR"/>
              </w:rPr>
              <w:t>Visibilité conforme aux règles d’incertitude.</w:t>
            </w:r>
          </w:p>
        </w:tc>
      </w:tr>
      <w:tr w:rsidR="008371BF" w:rsidRPr="00B36CBC" w14:paraId="51795E81" w14:textId="77777777" w:rsidTr="00B36CBC">
        <w:tc>
          <w:tcPr>
            <w:tcW w:w="2235" w:type="dxa"/>
          </w:tcPr>
          <w:p w14:paraId="76C811D6" w14:textId="77777777" w:rsidR="008371BF" w:rsidRPr="00B36CBC" w:rsidRDefault="00000000" w:rsidP="00B36CBC">
            <w:pPr>
              <w:jc w:val="both"/>
            </w:pPr>
            <w:r w:rsidRPr="00B36CBC">
              <w:t>Traçabilité</w:t>
            </w:r>
          </w:p>
        </w:tc>
        <w:tc>
          <w:tcPr>
            <w:tcW w:w="7453" w:type="dxa"/>
          </w:tcPr>
          <w:p w14:paraId="74613D4B" w14:textId="77777777" w:rsidR="008371BF" w:rsidRPr="00B36CBC" w:rsidRDefault="00000000" w:rsidP="00B36CBC">
            <w:pPr>
              <w:jc w:val="both"/>
            </w:pPr>
            <w:r w:rsidRPr="00B36CBC">
              <w:t>Actions importantes enregistrées.</w:t>
            </w:r>
          </w:p>
        </w:tc>
      </w:tr>
      <w:tr w:rsidR="008371BF" w:rsidRPr="00B36CBC" w14:paraId="2B0C483F" w14:textId="77777777" w:rsidTr="00B36CBC">
        <w:tc>
          <w:tcPr>
            <w:tcW w:w="2235" w:type="dxa"/>
          </w:tcPr>
          <w:p w14:paraId="382B693C" w14:textId="77777777" w:rsidR="008371BF" w:rsidRPr="00B36CBC" w:rsidRDefault="00000000" w:rsidP="00B36CBC">
            <w:pPr>
              <w:jc w:val="both"/>
            </w:pPr>
            <w:r w:rsidRPr="00B36CBC">
              <w:t>Rejeu</w:t>
            </w:r>
          </w:p>
        </w:tc>
        <w:tc>
          <w:tcPr>
            <w:tcW w:w="7453" w:type="dxa"/>
          </w:tcPr>
          <w:p w14:paraId="7470EBA0" w14:textId="77777777" w:rsidR="008371BF" w:rsidRPr="00B36CBC" w:rsidRDefault="00000000" w:rsidP="00B36CBC">
            <w:pPr>
              <w:jc w:val="both"/>
            </w:pPr>
            <w:r w:rsidRPr="00B36CBC">
              <w:t>Session reconstruisible.</w:t>
            </w:r>
          </w:p>
        </w:tc>
      </w:tr>
      <w:tr w:rsidR="008371BF" w:rsidRPr="00B36CBC" w14:paraId="61BF95E6" w14:textId="77777777" w:rsidTr="00B36CBC">
        <w:tc>
          <w:tcPr>
            <w:tcW w:w="2235" w:type="dxa"/>
          </w:tcPr>
          <w:p w14:paraId="113C5AC0" w14:textId="77777777" w:rsidR="008371BF" w:rsidRPr="00B36CBC" w:rsidRDefault="00000000" w:rsidP="00B36CBC">
            <w:pPr>
              <w:jc w:val="both"/>
            </w:pPr>
            <w:r w:rsidRPr="00B36CBC">
              <w:t>Débriefing</w:t>
            </w:r>
          </w:p>
        </w:tc>
        <w:tc>
          <w:tcPr>
            <w:tcW w:w="7453" w:type="dxa"/>
          </w:tcPr>
          <w:p w14:paraId="537244A0" w14:textId="77777777" w:rsidR="008371BF" w:rsidRPr="00B36CBC" w:rsidRDefault="00000000" w:rsidP="00B36CBC">
            <w:pPr>
              <w:jc w:val="both"/>
            </w:pPr>
            <w:r w:rsidRPr="00B36CBC">
              <w:t>Décisions et événements consultables.</w:t>
            </w:r>
          </w:p>
        </w:tc>
      </w:tr>
      <w:tr w:rsidR="008371BF" w:rsidRPr="00A60901" w14:paraId="6B2B2123" w14:textId="77777777" w:rsidTr="00B36CBC">
        <w:tc>
          <w:tcPr>
            <w:tcW w:w="2235" w:type="dxa"/>
          </w:tcPr>
          <w:p w14:paraId="0DE6885A" w14:textId="77777777" w:rsidR="008371BF" w:rsidRPr="00B36CBC" w:rsidRDefault="00000000" w:rsidP="00B36CBC">
            <w:pPr>
              <w:jc w:val="both"/>
            </w:pPr>
            <w:r w:rsidRPr="00B36CBC">
              <w:t>Qualité</w:t>
            </w:r>
          </w:p>
        </w:tc>
        <w:tc>
          <w:tcPr>
            <w:tcW w:w="7453" w:type="dxa"/>
          </w:tcPr>
          <w:p w14:paraId="60099878" w14:textId="77777777" w:rsidR="008371BF" w:rsidRPr="00B36CBC" w:rsidRDefault="00000000" w:rsidP="00B36CBC">
            <w:pPr>
              <w:jc w:val="both"/>
              <w:rPr>
                <w:lang w:val="fr-FR"/>
              </w:rPr>
            </w:pPr>
            <w:r w:rsidRPr="00B36CBC">
              <w:rPr>
                <w:lang w:val="fr-FR"/>
              </w:rPr>
              <w:t>Code versionné, documenté et testé.</w:t>
            </w:r>
          </w:p>
        </w:tc>
      </w:tr>
    </w:tbl>
    <w:p w14:paraId="70A32AFB" w14:textId="77777777" w:rsidR="008371BF" w:rsidRPr="00B36CBC" w:rsidRDefault="00000000" w:rsidP="00B36CBC">
      <w:pPr>
        <w:pStyle w:val="Titre1"/>
        <w:jc w:val="both"/>
        <w:rPr>
          <w:color w:val="auto"/>
        </w:rPr>
      </w:pPr>
      <w:r w:rsidRPr="00B36CBC">
        <w:rPr>
          <w:color w:val="auto"/>
        </w:rPr>
        <w:t>25. Critères d’évaluation du PFE</w:t>
      </w:r>
    </w:p>
    <w:p w14:paraId="3EB4D559" w14:textId="77777777" w:rsidR="008371BF" w:rsidRPr="00B36CBC" w:rsidRDefault="00000000" w:rsidP="00B36CBC">
      <w:pPr>
        <w:pStyle w:val="Listepuces"/>
        <w:jc w:val="both"/>
        <w:rPr>
          <w:lang w:val="fr-FR"/>
        </w:rPr>
      </w:pPr>
      <w:r w:rsidRPr="00B36CBC">
        <w:rPr>
          <w:lang w:val="fr-FR"/>
        </w:rPr>
        <w:t>Qualité de l’état de l’art.</w:t>
      </w:r>
    </w:p>
    <w:p w14:paraId="3A697C0B" w14:textId="77777777" w:rsidR="008371BF" w:rsidRPr="00B36CBC" w:rsidRDefault="00000000" w:rsidP="00B36CBC">
      <w:pPr>
        <w:pStyle w:val="Listepuces"/>
        <w:jc w:val="both"/>
        <w:rPr>
          <w:lang w:val="fr-FR"/>
        </w:rPr>
      </w:pPr>
      <w:r w:rsidRPr="00B36CBC">
        <w:rPr>
          <w:lang w:val="fr-FR"/>
        </w:rPr>
        <w:t>Cohérence des spécifications et de l’architecture.</w:t>
      </w:r>
    </w:p>
    <w:p w14:paraId="7BC87B1F" w14:textId="77777777" w:rsidR="008371BF" w:rsidRPr="00B36CBC" w:rsidRDefault="00000000" w:rsidP="00B36CBC">
      <w:pPr>
        <w:pStyle w:val="Listepuces"/>
        <w:jc w:val="both"/>
        <w:rPr>
          <w:lang w:val="fr-FR"/>
        </w:rPr>
      </w:pPr>
      <w:r w:rsidRPr="00B36CBC">
        <w:rPr>
          <w:lang w:val="fr-FR"/>
        </w:rPr>
        <w:t>Qualité du modèle géospatial et de la grille.</w:t>
      </w:r>
    </w:p>
    <w:p w14:paraId="55285F41" w14:textId="77777777" w:rsidR="008371BF" w:rsidRPr="00B36CBC" w:rsidRDefault="00000000" w:rsidP="00B36CBC">
      <w:pPr>
        <w:pStyle w:val="Listepuces"/>
        <w:jc w:val="both"/>
        <w:rPr>
          <w:lang w:val="fr-FR"/>
        </w:rPr>
      </w:pPr>
      <w:r w:rsidRPr="00B36CBC">
        <w:rPr>
          <w:lang w:val="fr-FR"/>
        </w:rPr>
        <w:t>Cohérence du moteur de simulation.</w:t>
      </w:r>
    </w:p>
    <w:p w14:paraId="08DB185C" w14:textId="77777777" w:rsidR="008371BF" w:rsidRPr="00B36CBC" w:rsidRDefault="00000000" w:rsidP="00B36CBC">
      <w:pPr>
        <w:pStyle w:val="Listepuces"/>
        <w:jc w:val="both"/>
        <w:rPr>
          <w:lang w:val="fr-FR"/>
        </w:rPr>
      </w:pPr>
      <w:r w:rsidRPr="00B36CBC">
        <w:rPr>
          <w:lang w:val="fr-FR"/>
        </w:rPr>
        <w:t>Gestion du temps, des événements et de l’incertitude.</w:t>
      </w:r>
    </w:p>
    <w:p w14:paraId="5842296F" w14:textId="77777777" w:rsidR="008371BF" w:rsidRPr="00B36CBC" w:rsidRDefault="00000000" w:rsidP="00B36CBC">
      <w:pPr>
        <w:pStyle w:val="Listepuces"/>
        <w:jc w:val="both"/>
        <w:rPr>
          <w:lang w:val="fr-FR"/>
        </w:rPr>
      </w:pPr>
      <w:r w:rsidRPr="00B36CBC">
        <w:rPr>
          <w:lang w:val="fr-FR"/>
        </w:rPr>
        <w:t>Qualité du modèle des unités et capacités.</w:t>
      </w:r>
    </w:p>
    <w:p w14:paraId="7D3C6103" w14:textId="77777777" w:rsidR="008371BF" w:rsidRPr="00B36CBC" w:rsidRDefault="00000000" w:rsidP="00B36CBC">
      <w:pPr>
        <w:pStyle w:val="Listepuces"/>
        <w:jc w:val="both"/>
      </w:pPr>
      <w:r w:rsidRPr="00B36CBC">
        <w:t>Ergonomie des interfaces.</w:t>
      </w:r>
    </w:p>
    <w:p w14:paraId="10629A31" w14:textId="77777777" w:rsidR="008371BF" w:rsidRPr="00B36CBC" w:rsidRDefault="00000000" w:rsidP="00B36CBC">
      <w:pPr>
        <w:pStyle w:val="Listepuces"/>
        <w:jc w:val="both"/>
        <w:rPr>
          <w:lang w:val="fr-FR"/>
        </w:rPr>
      </w:pPr>
      <w:r w:rsidRPr="00B36CBC">
        <w:rPr>
          <w:lang w:val="fr-FR"/>
        </w:rPr>
        <w:t>Qualité du rejeu et du débriefing.</w:t>
      </w:r>
    </w:p>
    <w:p w14:paraId="31C20512" w14:textId="77777777" w:rsidR="008371BF" w:rsidRPr="00B36CBC" w:rsidRDefault="00000000" w:rsidP="00B36CBC">
      <w:pPr>
        <w:pStyle w:val="Listepuces"/>
        <w:jc w:val="both"/>
      </w:pPr>
      <w:r w:rsidRPr="00B36CBC">
        <w:t>Robustesse, testabilité et maintenabilité.</w:t>
      </w:r>
    </w:p>
    <w:p w14:paraId="7B495103" w14:textId="77777777" w:rsidR="008371BF" w:rsidRPr="00B36CBC" w:rsidRDefault="00000000" w:rsidP="00B36CBC">
      <w:pPr>
        <w:pStyle w:val="Listepuces"/>
        <w:jc w:val="both"/>
        <w:rPr>
          <w:lang w:val="fr-FR"/>
        </w:rPr>
      </w:pPr>
      <w:r w:rsidRPr="00B36CBC">
        <w:rPr>
          <w:lang w:val="fr-FR"/>
        </w:rPr>
        <w:t>Qualité de la démonstration et de la documentation.</w:t>
      </w:r>
    </w:p>
    <w:p w14:paraId="46B5D940" w14:textId="77777777" w:rsidR="008371BF" w:rsidRPr="00B36CBC" w:rsidRDefault="00000000" w:rsidP="00B36CBC">
      <w:pPr>
        <w:pStyle w:val="Listepuces"/>
        <w:jc w:val="both"/>
        <w:rPr>
          <w:lang w:val="fr-FR"/>
        </w:rPr>
      </w:pPr>
      <w:r w:rsidRPr="00B36CBC">
        <w:rPr>
          <w:lang w:val="fr-FR"/>
        </w:rPr>
        <w:t>Pertinence de la contribution scientifique.</w:t>
      </w:r>
    </w:p>
    <w:p w14:paraId="495C3B26" w14:textId="77777777" w:rsidR="008371BF" w:rsidRPr="00B36CBC" w:rsidRDefault="00000000" w:rsidP="00B36CBC">
      <w:pPr>
        <w:pStyle w:val="Titre1"/>
        <w:jc w:val="both"/>
        <w:rPr>
          <w:color w:val="auto"/>
          <w:lang w:val="fr-FR"/>
        </w:rPr>
      </w:pPr>
      <w:r w:rsidRPr="00B36CBC">
        <w:rPr>
          <w:color w:val="auto"/>
          <w:lang w:val="fr-FR"/>
        </w:rPr>
        <w:t>26. Positionnement scientifique</w:t>
      </w:r>
    </w:p>
    <w:p w14:paraId="725604E8" w14:textId="77777777" w:rsidR="008371BF" w:rsidRPr="00B36CBC" w:rsidRDefault="00000000" w:rsidP="00B36CBC">
      <w:pPr>
        <w:jc w:val="both"/>
        <w:rPr>
          <w:lang w:val="fr-FR"/>
        </w:rPr>
      </w:pPr>
      <w:r w:rsidRPr="00B36CBC">
        <w:rPr>
          <w:lang w:val="fr-FR"/>
        </w:rPr>
        <w:t xml:space="preserve">Le PFE se situe à l’intersection des systèmes de simulation, SIG, modélisation spatio-temporelle, représentation de l’incertitude, systèmes de décision, visualisation interactive et analyse des traces. </w:t>
      </w:r>
      <w:r w:rsidRPr="00B36CBC">
        <w:rPr>
          <w:lang w:val="fr-FR"/>
        </w:rPr>
        <w:lastRenderedPageBreak/>
        <w:t>Une contribution peut porter sur la représentation de l’état perçu par rapport à l’état réel, la formalisation d’indicateurs de charge décisionnelle abstraite ou l’exploitation des traces pour le débriefing.</w:t>
      </w:r>
    </w:p>
    <w:p w14:paraId="69072BE5" w14:textId="77777777" w:rsidR="008371BF" w:rsidRPr="00B36CBC" w:rsidRDefault="00000000" w:rsidP="00B36CBC">
      <w:pPr>
        <w:pStyle w:val="Titre1"/>
        <w:jc w:val="both"/>
        <w:rPr>
          <w:color w:val="auto"/>
          <w:lang w:val="fr-FR"/>
        </w:rPr>
      </w:pPr>
      <w:r w:rsidRPr="00B36CBC">
        <w:rPr>
          <w:color w:val="auto"/>
          <w:lang w:val="fr-FR"/>
        </w:rPr>
        <w:t>27. Schéma conceptuel global</w:t>
      </w:r>
    </w:p>
    <w:p w14:paraId="532BD485" w14:textId="77777777" w:rsidR="008371BF" w:rsidRPr="00B36CBC" w:rsidRDefault="00000000" w:rsidP="00B36CBC">
      <w:pPr>
        <w:jc w:val="both"/>
        <w:rPr>
          <w:lang w:val="fr-FR"/>
        </w:rPr>
      </w:pPr>
      <w:r w:rsidRPr="00B36CBC">
        <w:rPr>
          <w:lang w:val="fr-FR"/>
        </w:rPr>
        <w:t>Terrain SIG / MNT → Grille hexagonale → Situation initiale → Unités Blue/Red → Capteurs &amp; observations → État perçu / état réel → Décisions → Moteur de simulation → Temps &amp; événements → Journalisation → Rejeu → Débriefing.</w:t>
      </w:r>
    </w:p>
    <w:p w14:paraId="5384D479" w14:textId="77777777" w:rsidR="008371BF" w:rsidRPr="00B36CBC" w:rsidRDefault="00000000" w:rsidP="00B36CBC">
      <w:pPr>
        <w:jc w:val="both"/>
        <w:rPr>
          <w:lang w:val="fr-FR"/>
        </w:rPr>
      </w:pPr>
      <w:r w:rsidRPr="00B36CBC">
        <w:rPr>
          <w:lang w:val="fr-FR"/>
        </w:rPr>
        <w:t>L’arbitre constitue la fonction de contrôle et de référence de la simulation. Les joueurs disposent de vues partielles correspondant aux règles de visibilité du scénario.</w:t>
      </w:r>
    </w:p>
    <w:p w14:paraId="29D7FDD9" w14:textId="77777777" w:rsidR="008371BF" w:rsidRPr="00B36CBC" w:rsidRDefault="00000000" w:rsidP="00B36CBC">
      <w:pPr>
        <w:pStyle w:val="Titre1"/>
        <w:jc w:val="both"/>
        <w:rPr>
          <w:color w:val="auto"/>
        </w:rPr>
      </w:pPr>
      <w:r w:rsidRPr="00B36CBC">
        <w:rPr>
          <w:color w:val="auto"/>
        </w:rPr>
        <w:t>28. Perspectives</w:t>
      </w:r>
    </w:p>
    <w:p w14:paraId="5E324A24" w14:textId="77777777" w:rsidR="008371BF" w:rsidRPr="00B36CBC" w:rsidRDefault="00000000" w:rsidP="00B36CBC">
      <w:pPr>
        <w:pStyle w:val="Listepuces"/>
        <w:jc w:val="both"/>
        <w:rPr>
          <w:lang w:val="fr-FR"/>
        </w:rPr>
      </w:pPr>
      <w:r w:rsidRPr="00B36CBC">
        <w:rPr>
          <w:lang w:val="fr-FR"/>
        </w:rPr>
        <w:t>Intégration avec une COP plus complète.</w:t>
      </w:r>
    </w:p>
    <w:p w14:paraId="4A533EE3" w14:textId="77777777" w:rsidR="008371BF" w:rsidRPr="00B36CBC" w:rsidRDefault="00000000" w:rsidP="00B36CBC">
      <w:pPr>
        <w:pStyle w:val="Listepuces"/>
        <w:jc w:val="both"/>
        <w:rPr>
          <w:lang w:val="fr-FR"/>
        </w:rPr>
      </w:pPr>
      <w:r w:rsidRPr="00B36CBC">
        <w:rPr>
          <w:lang w:val="fr-FR"/>
        </w:rPr>
        <w:t>Connexion à une base opérationnelle distribuée CommandView.</w:t>
      </w:r>
    </w:p>
    <w:p w14:paraId="76A0754F" w14:textId="77777777" w:rsidR="008371BF" w:rsidRPr="00B36CBC" w:rsidRDefault="00000000" w:rsidP="00B36CBC">
      <w:pPr>
        <w:pStyle w:val="Listepuces"/>
        <w:jc w:val="both"/>
        <w:rPr>
          <w:lang w:val="fr-FR"/>
        </w:rPr>
      </w:pPr>
      <w:r w:rsidRPr="00B36CBC">
        <w:rPr>
          <w:lang w:val="fr-FR"/>
        </w:rPr>
        <w:t>Interopérabilité via API REST et événements.</w:t>
      </w:r>
    </w:p>
    <w:p w14:paraId="04C158A8" w14:textId="77777777" w:rsidR="008371BF" w:rsidRPr="00B36CBC" w:rsidRDefault="00000000" w:rsidP="00B36CBC">
      <w:pPr>
        <w:pStyle w:val="Listepuces"/>
        <w:jc w:val="both"/>
      </w:pPr>
      <w:r w:rsidRPr="00B36CBC">
        <w:t>Publication/consommation d’événements.</w:t>
      </w:r>
    </w:p>
    <w:p w14:paraId="0872C960" w14:textId="77777777" w:rsidR="008371BF" w:rsidRPr="00B36CBC" w:rsidRDefault="00000000" w:rsidP="00B36CBC">
      <w:pPr>
        <w:pStyle w:val="Listepuces"/>
        <w:jc w:val="both"/>
        <w:rPr>
          <w:lang w:val="fr-FR"/>
        </w:rPr>
      </w:pPr>
      <w:r w:rsidRPr="00B36CBC">
        <w:rPr>
          <w:lang w:val="fr-FR"/>
        </w:rPr>
        <w:t>Fusion de données plus avancée.</w:t>
      </w:r>
    </w:p>
    <w:p w14:paraId="36A41F06" w14:textId="77777777" w:rsidR="008371BF" w:rsidRPr="00B36CBC" w:rsidRDefault="00000000" w:rsidP="00B36CBC">
      <w:pPr>
        <w:pStyle w:val="Listepuces"/>
        <w:jc w:val="both"/>
        <w:rPr>
          <w:lang w:val="fr-FR"/>
        </w:rPr>
      </w:pPr>
      <w:r w:rsidRPr="00B36CBC">
        <w:rPr>
          <w:lang w:val="fr-FR"/>
        </w:rPr>
        <w:t>Algorithmes d’optimisation ou d’aide à la décision.</w:t>
      </w:r>
    </w:p>
    <w:p w14:paraId="5146F708" w14:textId="77777777" w:rsidR="008371BF" w:rsidRPr="00B36CBC" w:rsidRDefault="00000000" w:rsidP="00B36CBC">
      <w:pPr>
        <w:pStyle w:val="Listepuces"/>
        <w:jc w:val="both"/>
      </w:pPr>
      <w:r w:rsidRPr="00B36CBC">
        <w:t>Scénarios multi-échelons.</w:t>
      </w:r>
    </w:p>
    <w:p w14:paraId="2A7FBD2F" w14:textId="77777777" w:rsidR="008371BF" w:rsidRPr="00B36CBC" w:rsidRDefault="00000000" w:rsidP="00B36CBC">
      <w:pPr>
        <w:pStyle w:val="Listepuces"/>
        <w:jc w:val="both"/>
      </w:pPr>
      <w:r w:rsidRPr="00B36CBC">
        <w:t>Simulation distribuée multi-postes.</w:t>
      </w:r>
    </w:p>
    <w:p w14:paraId="01896E4C" w14:textId="77777777" w:rsidR="008371BF" w:rsidRPr="00B36CBC" w:rsidRDefault="00000000" w:rsidP="00B36CBC">
      <w:pPr>
        <w:pStyle w:val="Listepuces"/>
        <w:jc w:val="both"/>
        <w:rPr>
          <w:lang w:val="fr-FR"/>
        </w:rPr>
      </w:pPr>
      <w:r w:rsidRPr="00B36CBC">
        <w:rPr>
          <w:lang w:val="fr-FR"/>
        </w:rPr>
        <w:t>Analyse statistique de plusieurs sessions.</w:t>
      </w:r>
    </w:p>
    <w:p w14:paraId="10591242" w14:textId="77777777" w:rsidR="008371BF" w:rsidRPr="00B36CBC" w:rsidRDefault="00000000" w:rsidP="00B36CBC">
      <w:pPr>
        <w:pStyle w:val="Listepuces"/>
        <w:jc w:val="both"/>
        <w:rPr>
          <w:lang w:val="fr-FR"/>
        </w:rPr>
      </w:pPr>
      <w:r w:rsidRPr="00B36CBC">
        <w:rPr>
          <w:lang w:val="fr-FR"/>
        </w:rPr>
        <w:t>Techniques d’IA pour l’analyse des traces, sous contrôle expérimental.</w:t>
      </w:r>
    </w:p>
    <w:p w14:paraId="441E2DBE" w14:textId="77777777" w:rsidR="008371BF" w:rsidRPr="00B36CBC" w:rsidRDefault="00000000" w:rsidP="00B36CBC">
      <w:pPr>
        <w:pStyle w:val="Titre1"/>
        <w:jc w:val="both"/>
        <w:rPr>
          <w:color w:val="auto"/>
        </w:rPr>
      </w:pPr>
      <w:r w:rsidRPr="00B36CBC">
        <w:rPr>
          <w:color w:val="auto"/>
        </w:rPr>
        <w:t>29. Compétences requises</w:t>
      </w:r>
    </w:p>
    <w:p w14:paraId="54CDA71B" w14:textId="77777777" w:rsidR="008371BF" w:rsidRPr="00B36CBC" w:rsidRDefault="00000000" w:rsidP="00B36CBC">
      <w:pPr>
        <w:pStyle w:val="Listepuces"/>
        <w:jc w:val="both"/>
      </w:pPr>
      <w:r w:rsidRPr="00B36CBC">
        <w:t>C++ moderne.</w:t>
      </w:r>
    </w:p>
    <w:p w14:paraId="70908721" w14:textId="77777777" w:rsidR="008371BF" w:rsidRPr="00B36CBC" w:rsidRDefault="00000000" w:rsidP="00B36CBC">
      <w:pPr>
        <w:pStyle w:val="Listepuces"/>
        <w:jc w:val="both"/>
      </w:pPr>
      <w:r w:rsidRPr="00B36CBC">
        <w:t>Architecture logicielle.</w:t>
      </w:r>
    </w:p>
    <w:p w14:paraId="739CF266" w14:textId="77777777" w:rsidR="008371BF" w:rsidRPr="00B36CBC" w:rsidRDefault="00000000" w:rsidP="00B36CBC">
      <w:pPr>
        <w:pStyle w:val="Listepuces"/>
        <w:jc w:val="both"/>
      </w:pPr>
      <w:r w:rsidRPr="00B36CBC">
        <w:t>API REST/WebSocket.</w:t>
      </w:r>
    </w:p>
    <w:p w14:paraId="670C252B" w14:textId="77777777" w:rsidR="008371BF" w:rsidRPr="00B36CBC" w:rsidRDefault="00000000" w:rsidP="00B36CBC">
      <w:pPr>
        <w:pStyle w:val="Listepuces"/>
        <w:jc w:val="both"/>
      </w:pPr>
      <w:r w:rsidRPr="00B36CBC">
        <w:t>SQL et données spatiales.</w:t>
      </w:r>
    </w:p>
    <w:p w14:paraId="57FAD509" w14:textId="77777777" w:rsidR="008371BF" w:rsidRPr="00B36CBC" w:rsidRDefault="00000000" w:rsidP="00B36CBC">
      <w:pPr>
        <w:pStyle w:val="Listepuces"/>
        <w:jc w:val="both"/>
      </w:pPr>
      <w:r w:rsidRPr="00B36CBC">
        <w:t>SIG et projections.</w:t>
      </w:r>
    </w:p>
    <w:p w14:paraId="4CCBA21F" w14:textId="77777777" w:rsidR="008371BF" w:rsidRPr="00B36CBC" w:rsidRDefault="00000000" w:rsidP="00B36CBC">
      <w:pPr>
        <w:pStyle w:val="Listepuces"/>
        <w:jc w:val="both"/>
      </w:pPr>
      <w:r w:rsidRPr="00B36CBC">
        <w:t>React/TypeScript.</w:t>
      </w:r>
    </w:p>
    <w:p w14:paraId="3B174FA9" w14:textId="77777777" w:rsidR="008371BF" w:rsidRPr="00B36CBC" w:rsidRDefault="00000000" w:rsidP="00B36CBC">
      <w:pPr>
        <w:pStyle w:val="Listepuces"/>
        <w:jc w:val="both"/>
      </w:pPr>
      <w:r w:rsidRPr="00B36CBC">
        <w:t>Algorithmique.</w:t>
      </w:r>
    </w:p>
    <w:p w14:paraId="0857DC6A" w14:textId="77777777" w:rsidR="008371BF" w:rsidRPr="00B36CBC" w:rsidRDefault="00000000" w:rsidP="00B36CBC">
      <w:pPr>
        <w:pStyle w:val="Listepuces"/>
        <w:jc w:val="both"/>
      </w:pPr>
      <w:r w:rsidRPr="00B36CBC">
        <w:t>Tests et Git.</w:t>
      </w:r>
    </w:p>
    <w:p w14:paraId="2DAF9611" w14:textId="77777777" w:rsidR="008371BF" w:rsidRPr="00B36CBC" w:rsidRDefault="00000000" w:rsidP="00B36CBC">
      <w:pPr>
        <w:pStyle w:val="Listepuces"/>
        <w:jc w:val="both"/>
      </w:pPr>
      <w:r w:rsidRPr="00B36CBC">
        <w:t>Simulation et modélisation.</w:t>
      </w:r>
    </w:p>
    <w:p w14:paraId="441CCF8F" w14:textId="77777777" w:rsidR="008371BF" w:rsidRPr="00B36CBC" w:rsidRDefault="00000000" w:rsidP="00B36CBC">
      <w:pPr>
        <w:pStyle w:val="Titre1"/>
        <w:jc w:val="both"/>
        <w:rPr>
          <w:color w:val="auto"/>
        </w:rPr>
      </w:pPr>
      <w:r w:rsidRPr="00B36CBC">
        <w:rPr>
          <w:color w:val="auto"/>
        </w:rPr>
        <w:t>30. Compétences acquises</w:t>
      </w:r>
    </w:p>
    <w:p w14:paraId="2053826F" w14:textId="77777777" w:rsidR="008371BF" w:rsidRPr="00B36CBC" w:rsidRDefault="00000000" w:rsidP="00B36CBC">
      <w:pPr>
        <w:pStyle w:val="Listepuces"/>
        <w:jc w:val="both"/>
        <w:rPr>
          <w:lang w:val="fr-FR"/>
        </w:rPr>
      </w:pPr>
      <w:r w:rsidRPr="00B36CBC">
        <w:rPr>
          <w:lang w:val="fr-FR"/>
        </w:rPr>
        <w:t>Conception d’un système logiciel complexe.</w:t>
      </w:r>
    </w:p>
    <w:p w14:paraId="3EBF9BDD" w14:textId="77777777" w:rsidR="008371BF" w:rsidRPr="00B36CBC" w:rsidRDefault="00000000" w:rsidP="00B36CBC">
      <w:pPr>
        <w:pStyle w:val="Listepuces"/>
        <w:jc w:val="both"/>
        <w:rPr>
          <w:lang w:val="fr-FR"/>
        </w:rPr>
      </w:pPr>
      <w:r w:rsidRPr="00B36CBC">
        <w:rPr>
          <w:lang w:val="fr-FR"/>
        </w:rPr>
        <w:t>Développement d’un moteur de simulation.</w:t>
      </w:r>
    </w:p>
    <w:p w14:paraId="57CB4852" w14:textId="77777777" w:rsidR="008371BF" w:rsidRPr="00B36CBC" w:rsidRDefault="00000000" w:rsidP="00B36CBC">
      <w:pPr>
        <w:pStyle w:val="Listepuces"/>
        <w:jc w:val="both"/>
      </w:pPr>
      <w:r w:rsidRPr="00B36CBC">
        <w:t>Traitement de données géospatiales.</w:t>
      </w:r>
    </w:p>
    <w:p w14:paraId="2CA2663B" w14:textId="77777777" w:rsidR="008371BF" w:rsidRPr="00B36CBC" w:rsidRDefault="00000000" w:rsidP="00B36CBC">
      <w:pPr>
        <w:pStyle w:val="Listepuces"/>
        <w:jc w:val="both"/>
      </w:pPr>
      <w:r w:rsidRPr="00B36CBC">
        <w:t>Modélisation spatio-temporelle.</w:t>
      </w:r>
    </w:p>
    <w:p w14:paraId="6D38A33F" w14:textId="77777777" w:rsidR="008371BF" w:rsidRPr="00B36CBC" w:rsidRDefault="00000000" w:rsidP="00B36CBC">
      <w:pPr>
        <w:pStyle w:val="Listepuces"/>
        <w:jc w:val="both"/>
      </w:pPr>
      <w:r w:rsidRPr="00B36CBC">
        <w:t>Gestion de l’incertitude.</w:t>
      </w:r>
    </w:p>
    <w:p w14:paraId="30DBA278" w14:textId="77777777" w:rsidR="008371BF" w:rsidRPr="00B36CBC" w:rsidRDefault="00000000" w:rsidP="00B36CBC">
      <w:pPr>
        <w:pStyle w:val="Listepuces"/>
        <w:jc w:val="both"/>
        <w:rPr>
          <w:lang w:val="fr-FR"/>
        </w:rPr>
      </w:pPr>
      <w:r w:rsidRPr="00B36CBC">
        <w:rPr>
          <w:lang w:val="fr-FR"/>
        </w:rPr>
        <w:t>Traçabilité et analyse de décisions.</w:t>
      </w:r>
    </w:p>
    <w:p w14:paraId="74F4B5B9" w14:textId="77777777" w:rsidR="008371BF" w:rsidRPr="00B36CBC" w:rsidRDefault="00000000" w:rsidP="00B36CBC">
      <w:pPr>
        <w:pStyle w:val="Listepuces"/>
        <w:jc w:val="both"/>
        <w:rPr>
          <w:lang w:val="fr-FR"/>
        </w:rPr>
      </w:pPr>
      <w:r w:rsidRPr="00B36CBC">
        <w:rPr>
          <w:lang w:val="fr-FR"/>
        </w:rPr>
        <w:t>Architecture API et temps réel.</w:t>
      </w:r>
    </w:p>
    <w:p w14:paraId="6AEC7C21" w14:textId="77777777" w:rsidR="008371BF" w:rsidRPr="00B36CBC" w:rsidRDefault="00000000" w:rsidP="00B36CBC">
      <w:pPr>
        <w:pStyle w:val="Listepuces"/>
        <w:jc w:val="both"/>
      </w:pPr>
      <w:r w:rsidRPr="00B36CBC">
        <w:lastRenderedPageBreak/>
        <w:t>Industrialisation logicielle.</w:t>
      </w:r>
    </w:p>
    <w:p w14:paraId="0D62FCFF" w14:textId="77777777" w:rsidR="008371BF" w:rsidRPr="00B36CBC" w:rsidRDefault="00000000" w:rsidP="00B36CBC">
      <w:pPr>
        <w:pStyle w:val="Listepuces"/>
        <w:jc w:val="both"/>
      </w:pPr>
      <w:r w:rsidRPr="00B36CBC">
        <w:t>Méthodologie de recherche appliquée.</w:t>
      </w:r>
    </w:p>
    <w:p w14:paraId="2990719E" w14:textId="77777777" w:rsidR="008371BF" w:rsidRPr="00B36CBC" w:rsidRDefault="00000000" w:rsidP="00B36CBC">
      <w:pPr>
        <w:pStyle w:val="Titre1"/>
        <w:jc w:val="both"/>
        <w:rPr>
          <w:color w:val="auto"/>
        </w:rPr>
      </w:pPr>
      <w:r w:rsidRPr="00B36CBC">
        <w:rPr>
          <w:color w:val="auto"/>
        </w:rPr>
        <w:t>31. Limites</w:t>
      </w:r>
    </w:p>
    <w:p w14:paraId="25638FF8" w14:textId="77777777" w:rsidR="008371BF" w:rsidRPr="00B36CBC" w:rsidRDefault="00000000" w:rsidP="00B36CBC">
      <w:pPr>
        <w:pStyle w:val="Listepuces"/>
        <w:jc w:val="both"/>
        <w:rPr>
          <w:lang w:val="fr-FR"/>
        </w:rPr>
      </w:pPr>
      <w:r w:rsidRPr="00B36CBC">
        <w:rPr>
          <w:lang w:val="fr-FR"/>
        </w:rPr>
        <w:t>Le wargame est un outil pédagogique et expérimental.</w:t>
      </w:r>
    </w:p>
    <w:p w14:paraId="7796E133" w14:textId="77777777" w:rsidR="008371BF" w:rsidRPr="00B36CBC" w:rsidRDefault="00000000" w:rsidP="00B36CBC">
      <w:pPr>
        <w:pStyle w:val="Listepuces"/>
        <w:jc w:val="both"/>
        <w:rPr>
          <w:lang w:val="fr-FR"/>
        </w:rPr>
      </w:pPr>
      <w:r w:rsidRPr="00B36CBC">
        <w:rPr>
          <w:lang w:val="fr-FR"/>
        </w:rPr>
        <w:t>Les capacités des équipements sont abstraites.</w:t>
      </w:r>
    </w:p>
    <w:p w14:paraId="724A65FF" w14:textId="77777777" w:rsidR="008371BF" w:rsidRPr="00B36CBC" w:rsidRDefault="00000000" w:rsidP="00B36CBC">
      <w:pPr>
        <w:pStyle w:val="Listepuces"/>
        <w:jc w:val="both"/>
        <w:rPr>
          <w:lang w:val="fr-FR"/>
        </w:rPr>
      </w:pPr>
      <w:r w:rsidRPr="00B36CBC">
        <w:rPr>
          <w:lang w:val="fr-FR"/>
        </w:rPr>
        <w:t>Les modèles de décision sont expérimentaux.</w:t>
      </w:r>
    </w:p>
    <w:p w14:paraId="2B37ED3C" w14:textId="77777777" w:rsidR="008371BF" w:rsidRPr="00B36CBC" w:rsidRDefault="00000000" w:rsidP="00B36CBC">
      <w:pPr>
        <w:pStyle w:val="Listepuces"/>
        <w:jc w:val="both"/>
        <w:rPr>
          <w:lang w:val="fr-FR"/>
        </w:rPr>
      </w:pPr>
      <w:r w:rsidRPr="00B36CBC">
        <w:rPr>
          <w:lang w:val="fr-FR"/>
        </w:rPr>
        <w:t>Les résultats dépendent des hypothèses et paramètres.</w:t>
      </w:r>
    </w:p>
    <w:p w14:paraId="1B94EB8B" w14:textId="77777777" w:rsidR="008371BF" w:rsidRPr="00B36CBC" w:rsidRDefault="00000000" w:rsidP="00B36CBC">
      <w:pPr>
        <w:pStyle w:val="Listepuces"/>
        <w:jc w:val="both"/>
        <w:rPr>
          <w:lang w:val="fr-FR"/>
        </w:rPr>
      </w:pPr>
      <w:r w:rsidRPr="00B36CBC">
        <w:rPr>
          <w:lang w:val="fr-FR"/>
        </w:rPr>
        <w:t>Le projet ne constitue ni une doctrine opérationnelle ni une prédiction fiable d’une situation réelle.</w:t>
      </w:r>
    </w:p>
    <w:p w14:paraId="3B1CF7AE" w14:textId="77777777" w:rsidR="008371BF" w:rsidRPr="00B36CBC" w:rsidRDefault="00000000" w:rsidP="00B36CBC">
      <w:pPr>
        <w:pStyle w:val="Titre1"/>
        <w:jc w:val="both"/>
        <w:rPr>
          <w:color w:val="auto"/>
          <w:lang w:val="fr-FR"/>
        </w:rPr>
      </w:pPr>
      <w:r w:rsidRPr="00B36CBC">
        <w:rPr>
          <w:color w:val="auto"/>
          <w:lang w:val="fr-FR"/>
        </w:rPr>
        <w:t>32. Conditions de réalisation</w:t>
      </w:r>
    </w:p>
    <w:p w14:paraId="6156B34A" w14:textId="77777777" w:rsidR="008371BF" w:rsidRPr="00B36CBC" w:rsidRDefault="00000000" w:rsidP="00B36CBC">
      <w:pPr>
        <w:jc w:val="both"/>
        <w:rPr>
          <w:lang w:val="fr-FR"/>
        </w:rPr>
      </w:pPr>
      <w:r w:rsidRPr="00B36CBC">
        <w:rPr>
          <w:lang w:val="fr-FR"/>
        </w:rPr>
        <w:t>Un accès rapide, sécurisé et maîtrisé aux données, documents, procédures et systèmes nécessaires à l’analyse des besoins doit être garanti. Lorsque les données réelles ne peuvent être exploitées, des données anonymisées, représentatives ou simulées devront être mises à disposition.</w:t>
      </w:r>
    </w:p>
    <w:p w14:paraId="5628F8FF" w14:textId="77777777" w:rsidR="008371BF" w:rsidRPr="00B36CBC" w:rsidRDefault="00000000" w:rsidP="00B36CBC">
      <w:pPr>
        <w:jc w:val="both"/>
        <w:rPr>
          <w:lang w:val="fr-FR"/>
        </w:rPr>
      </w:pPr>
      <w:r w:rsidRPr="00B36CBC">
        <w:rPr>
          <w:lang w:val="fr-FR"/>
        </w:rPr>
        <w:t>Les détails techniques de l’architecture, les choix technologiques et les interfaces d’intégration pourront être complétés dans une annexe technique associée au présent cahier des charges.</w:t>
      </w:r>
    </w:p>
    <w:p w14:paraId="7CE523AD" w14:textId="77777777" w:rsidR="008371BF" w:rsidRPr="00B36CBC" w:rsidRDefault="00000000" w:rsidP="00B36CBC">
      <w:pPr>
        <w:pStyle w:val="Titre1"/>
        <w:jc w:val="both"/>
        <w:rPr>
          <w:color w:val="auto"/>
          <w:lang w:val="fr-FR"/>
        </w:rPr>
      </w:pPr>
      <w:r w:rsidRPr="00B36CBC">
        <w:rPr>
          <w:color w:val="auto"/>
          <w:lang w:val="fr-FR"/>
        </w:rPr>
        <w:t>33. Intégration future dans CommandView</w:t>
      </w:r>
    </w:p>
    <w:p w14:paraId="7D96AA44" w14:textId="77777777" w:rsidR="008371BF" w:rsidRPr="00B36CBC" w:rsidRDefault="00000000" w:rsidP="00B36CBC">
      <w:pPr>
        <w:jc w:val="both"/>
        <w:rPr>
          <w:lang w:val="fr-FR"/>
        </w:rPr>
      </w:pPr>
      <w:r w:rsidRPr="00B36CBC">
        <w:rPr>
          <w:lang w:val="fr-FR"/>
        </w:rPr>
        <w:t>Le prototype sera conçu comme un composant autonome mais compatible avec les principes d’une architecture C4ISR moderne. REST/OpenAPI, WebSocket, données spatiales, journalisation structurée et séparation des responsabilités faciliteront une intégration ultérieure.</w:t>
      </w:r>
    </w:p>
    <w:p w14:paraId="180EEDD0" w14:textId="77777777" w:rsidR="008371BF" w:rsidRPr="00B36CBC" w:rsidRDefault="00000000" w:rsidP="00B36CBC">
      <w:pPr>
        <w:pStyle w:val="Listepuces"/>
        <w:jc w:val="both"/>
        <w:rPr>
          <w:lang w:val="fr-FR"/>
        </w:rPr>
      </w:pPr>
      <w:r w:rsidRPr="00B36CBC">
        <w:rPr>
          <w:lang w:val="fr-FR"/>
        </w:rPr>
        <w:t>Connexion future à une base opérationnelle distribuée.</w:t>
      </w:r>
    </w:p>
    <w:p w14:paraId="0FC608D3" w14:textId="77777777" w:rsidR="008371BF" w:rsidRPr="00B36CBC" w:rsidRDefault="00000000" w:rsidP="00B36CBC">
      <w:pPr>
        <w:pStyle w:val="Listepuces"/>
        <w:jc w:val="both"/>
      </w:pPr>
      <w:r w:rsidRPr="00B36CBC">
        <w:t>Publication et consommation d’événements.</w:t>
      </w:r>
    </w:p>
    <w:p w14:paraId="3B4D4C56" w14:textId="77777777" w:rsidR="008371BF" w:rsidRPr="00B36CBC" w:rsidRDefault="00000000" w:rsidP="00B36CBC">
      <w:pPr>
        <w:pStyle w:val="Listepuces"/>
        <w:jc w:val="both"/>
      </w:pPr>
      <w:r w:rsidRPr="00B36CBC">
        <w:t>Intégration au COP.</w:t>
      </w:r>
    </w:p>
    <w:p w14:paraId="1F76563C" w14:textId="77777777" w:rsidR="008371BF" w:rsidRPr="00B36CBC" w:rsidRDefault="00000000" w:rsidP="00B36CBC">
      <w:pPr>
        <w:pStyle w:val="Listepuces"/>
        <w:jc w:val="both"/>
        <w:rPr>
          <w:lang w:val="fr-FR"/>
        </w:rPr>
      </w:pPr>
      <w:r w:rsidRPr="00B36CBC">
        <w:rPr>
          <w:lang w:val="fr-FR"/>
        </w:rPr>
        <w:t>Interopérabilité avec alertes et journalisation.</w:t>
      </w:r>
    </w:p>
    <w:p w14:paraId="19D71138" w14:textId="77777777" w:rsidR="008371BF" w:rsidRPr="00B36CBC" w:rsidRDefault="00000000" w:rsidP="00B36CBC">
      <w:pPr>
        <w:pStyle w:val="Listepuces"/>
        <w:jc w:val="both"/>
        <w:rPr>
          <w:lang w:val="fr-FR"/>
        </w:rPr>
      </w:pPr>
      <w:r w:rsidRPr="00B36CBC">
        <w:rPr>
          <w:lang w:val="fr-FR"/>
        </w:rPr>
        <w:t>Connexion possible aux outils de planification et d’aide à la décision.</w:t>
      </w:r>
    </w:p>
    <w:p w14:paraId="6ABC4784" w14:textId="77777777" w:rsidR="008371BF" w:rsidRPr="00B36CBC" w:rsidRDefault="00000000" w:rsidP="00B36CBC">
      <w:pPr>
        <w:pStyle w:val="Listepuces"/>
        <w:jc w:val="both"/>
        <w:rPr>
          <w:lang w:val="fr-FR"/>
        </w:rPr>
      </w:pPr>
      <w:r w:rsidRPr="00B36CBC">
        <w:rPr>
          <w:lang w:val="fr-FR"/>
        </w:rPr>
        <w:t>IAM/RBAC pour les rôles.</w:t>
      </w:r>
    </w:p>
    <w:p w14:paraId="5410794E" w14:textId="77777777" w:rsidR="008371BF" w:rsidRPr="00B36CBC" w:rsidRDefault="00000000" w:rsidP="00B36CBC">
      <w:pPr>
        <w:pStyle w:val="Listepuces"/>
        <w:jc w:val="both"/>
        <w:rPr>
          <w:lang w:val="fr-FR"/>
        </w:rPr>
      </w:pPr>
      <w:r w:rsidRPr="00B36CBC">
        <w:rPr>
          <w:lang w:val="fr-FR"/>
        </w:rPr>
        <w:t>Supervision et observabilité via les mécanismes communs de CommandView.</w:t>
      </w:r>
    </w:p>
    <w:p w14:paraId="170A83D3" w14:textId="77777777" w:rsidR="008371BF" w:rsidRPr="00B36CBC" w:rsidRDefault="00000000" w:rsidP="00B36CBC">
      <w:pPr>
        <w:pStyle w:val="Titre1"/>
        <w:jc w:val="both"/>
        <w:rPr>
          <w:color w:val="auto"/>
          <w:lang w:val="fr-FR"/>
        </w:rPr>
      </w:pPr>
      <w:r w:rsidRPr="00B36CBC">
        <w:rPr>
          <w:color w:val="auto"/>
          <w:lang w:val="fr-FR"/>
        </w:rPr>
        <w:t>34. Conclusion</w:t>
      </w:r>
    </w:p>
    <w:p w14:paraId="096FEB01" w14:textId="77777777" w:rsidR="008371BF" w:rsidRPr="00B36CBC" w:rsidRDefault="00000000" w:rsidP="00B36CBC">
      <w:pPr>
        <w:jc w:val="both"/>
        <w:rPr>
          <w:lang w:val="fr-FR"/>
        </w:rPr>
      </w:pPr>
      <w:r w:rsidRPr="00B36CBC">
        <w:rPr>
          <w:lang w:val="fr-FR"/>
        </w:rPr>
        <w:t>Ce Projet de Fin d’Études vise la réalisation d’un démonstrateur de wargame géospatial centré sur la prise de décision dans un environnement simulé, dynamique et incertain. Il combine SIG, simulation, modélisation des forces, gestion du temps, représentation de l’information, journalisation, rejeu et débriefing.</w:t>
      </w:r>
    </w:p>
    <w:p w14:paraId="2597456E" w14:textId="77777777" w:rsidR="008371BF" w:rsidRPr="00B36CBC" w:rsidRDefault="00000000" w:rsidP="00B36CBC">
      <w:pPr>
        <w:jc w:val="both"/>
        <w:rPr>
          <w:lang w:val="fr-FR"/>
        </w:rPr>
      </w:pPr>
      <w:r w:rsidRPr="00B36CBC">
        <w:rPr>
          <w:lang w:val="fr-FR"/>
        </w:rPr>
        <w:t>L’approche retenue conserve un périmètre réalisable pour un PFE tout en constituant une base technologique et scientifique réutilisable dans le cadre plus large de l’architecture C4ISR CommandView.</w:t>
      </w:r>
    </w:p>
    <w:p w14:paraId="374F4C0D" w14:textId="77777777" w:rsidR="008371BF" w:rsidRPr="00B36CBC" w:rsidRDefault="00000000" w:rsidP="00B36CBC">
      <w:pPr>
        <w:pStyle w:val="Titre1"/>
        <w:jc w:val="both"/>
        <w:rPr>
          <w:color w:val="auto"/>
        </w:rPr>
      </w:pPr>
      <w:r w:rsidRPr="00B36CBC">
        <w:rPr>
          <w:color w:val="auto"/>
        </w:rPr>
        <w:lastRenderedPageBreak/>
        <w:t>35. Liste des acronymes</w:t>
      </w:r>
    </w:p>
    <w:tbl>
      <w:tblPr>
        <w:tblStyle w:val="Grilledutableau"/>
        <w:tblW w:w="0" w:type="auto"/>
        <w:tblLook w:val="04A0" w:firstRow="1" w:lastRow="0" w:firstColumn="1" w:lastColumn="0" w:noHBand="0" w:noVBand="1"/>
      </w:tblPr>
      <w:tblGrid>
        <w:gridCol w:w="1668"/>
        <w:gridCol w:w="8020"/>
      </w:tblGrid>
      <w:tr w:rsidR="008371BF" w:rsidRPr="00B36CBC" w14:paraId="30958D38" w14:textId="77777777" w:rsidTr="006C23D5">
        <w:tc>
          <w:tcPr>
            <w:tcW w:w="1668" w:type="dxa"/>
            <w:vAlign w:val="center"/>
          </w:tcPr>
          <w:p w14:paraId="78256650" w14:textId="77777777" w:rsidR="008371BF" w:rsidRPr="00B36CBC" w:rsidRDefault="00000000" w:rsidP="00B36CBC">
            <w:pPr>
              <w:jc w:val="both"/>
            </w:pPr>
            <w:r w:rsidRPr="00B36CBC">
              <w:rPr>
                <w:b/>
              </w:rPr>
              <w:t>Acronyme</w:t>
            </w:r>
          </w:p>
        </w:tc>
        <w:tc>
          <w:tcPr>
            <w:tcW w:w="8020" w:type="dxa"/>
            <w:vAlign w:val="center"/>
          </w:tcPr>
          <w:p w14:paraId="4DD2F1DD" w14:textId="77777777" w:rsidR="008371BF" w:rsidRPr="00B36CBC" w:rsidRDefault="00000000" w:rsidP="00B36CBC">
            <w:pPr>
              <w:jc w:val="both"/>
            </w:pPr>
            <w:r w:rsidRPr="00B36CBC">
              <w:rPr>
                <w:b/>
              </w:rPr>
              <w:t>Signification</w:t>
            </w:r>
          </w:p>
        </w:tc>
      </w:tr>
      <w:tr w:rsidR="008371BF" w:rsidRPr="00B36CBC" w14:paraId="36ABAB33" w14:textId="77777777" w:rsidTr="006C23D5">
        <w:tc>
          <w:tcPr>
            <w:tcW w:w="1668" w:type="dxa"/>
            <w:vAlign w:val="center"/>
          </w:tcPr>
          <w:p w14:paraId="74576054" w14:textId="77777777" w:rsidR="008371BF" w:rsidRPr="00B36CBC" w:rsidRDefault="00000000" w:rsidP="00B36CBC">
            <w:pPr>
              <w:jc w:val="both"/>
            </w:pPr>
            <w:r w:rsidRPr="00B36CBC">
              <w:t>API</w:t>
            </w:r>
          </w:p>
        </w:tc>
        <w:tc>
          <w:tcPr>
            <w:tcW w:w="8020" w:type="dxa"/>
            <w:vAlign w:val="center"/>
          </w:tcPr>
          <w:p w14:paraId="57175F30" w14:textId="77777777" w:rsidR="008371BF" w:rsidRPr="00B36CBC" w:rsidRDefault="00000000" w:rsidP="00B36CBC">
            <w:pPr>
              <w:jc w:val="both"/>
            </w:pPr>
            <w:r w:rsidRPr="00B36CBC">
              <w:t>Application Programming Interface</w:t>
            </w:r>
          </w:p>
        </w:tc>
      </w:tr>
      <w:tr w:rsidR="008371BF" w:rsidRPr="00B36CBC" w14:paraId="00446955" w14:textId="77777777" w:rsidTr="006C23D5">
        <w:tc>
          <w:tcPr>
            <w:tcW w:w="1668" w:type="dxa"/>
            <w:vAlign w:val="center"/>
          </w:tcPr>
          <w:p w14:paraId="72D3998B" w14:textId="77777777" w:rsidR="008371BF" w:rsidRPr="00B36CBC" w:rsidRDefault="00000000" w:rsidP="00B36CBC">
            <w:pPr>
              <w:jc w:val="both"/>
            </w:pPr>
            <w:r w:rsidRPr="00B36CBC">
              <w:t>C2</w:t>
            </w:r>
          </w:p>
        </w:tc>
        <w:tc>
          <w:tcPr>
            <w:tcW w:w="8020" w:type="dxa"/>
            <w:vAlign w:val="center"/>
          </w:tcPr>
          <w:p w14:paraId="3AB6576B" w14:textId="77777777" w:rsidR="008371BF" w:rsidRPr="00B36CBC" w:rsidRDefault="00000000" w:rsidP="00B36CBC">
            <w:pPr>
              <w:jc w:val="both"/>
            </w:pPr>
            <w:r w:rsidRPr="00B36CBC">
              <w:t>Command and Control</w:t>
            </w:r>
          </w:p>
        </w:tc>
      </w:tr>
      <w:tr w:rsidR="008371BF" w:rsidRPr="00A60901" w14:paraId="7DA6B763" w14:textId="77777777" w:rsidTr="006C23D5">
        <w:tc>
          <w:tcPr>
            <w:tcW w:w="1668" w:type="dxa"/>
            <w:vAlign w:val="center"/>
          </w:tcPr>
          <w:p w14:paraId="5B89A3F7" w14:textId="77777777" w:rsidR="008371BF" w:rsidRPr="00B36CBC" w:rsidRDefault="00000000" w:rsidP="00B36CBC">
            <w:pPr>
              <w:jc w:val="both"/>
            </w:pPr>
            <w:r w:rsidRPr="00B36CBC">
              <w:t>C4ISR</w:t>
            </w:r>
          </w:p>
        </w:tc>
        <w:tc>
          <w:tcPr>
            <w:tcW w:w="8020" w:type="dxa"/>
            <w:vAlign w:val="center"/>
          </w:tcPr>
          <w:p w14:paraId="4A641C83" w14:textId="77777777" w:rsidR="008371BF" w:rsidRPr="00B36CBC" w:rsidRDefault="00000000" w:rsidP="00B36CBC">
            <w:pPr>
              <w:jc w:val="both"/>
              <w:rPr>
                <w:lang w:val="fr-FR"/>
              </w:rPr>
            </w:pPr>
            <w:r w:rsidRPr="00B36CBC">
              <w:rPr>
                <w:lang w:val="fr-FR"/>
              </w:rPr>
              <w:t>Command, Control, Communications, Computers, Intelligence, Surveillance and Reconnaissance</w:t>
            </w:r>
          </w:p>
        </w:tc>
      </w:tr>
      <w:tr w:rsidR="008371BF" w:rsidRPr="00B36CBC" w14:paraId="63680BE2" w14:textId="77777777" w:rsidTr="006C23D5">
        <w:tc>
          <w:tcPr>
            <w:tcW w:w="1668" w:type="dxa"/>
            <w:vAlign w:val="center"/>
          </w:tcPr>
          <w:p w14:paraId="7FD63D15" w14:textId="77777777" w:rsidR="008371BF" w:rsidRPr="00B36CBC" w:rsidRDefault="00000000" w:rsidP="00B36CBC">
            <w:pPr>
              <w:jc w:val="both"/>
            </w:pPr>
            <w:r w:rsidRPr="00B36CBC">
              <w:t>CI/CD</w:t>
            </w:r>
          </w:p>
        </w:tc>
        <w:tc>
          <w:tcPr>
            <w:tcW w:w="8020" w:type="dxa"/>
            <w:vAlign w:val="center"/>
          </w:tcPr>
          <w:p w14:paraId="58F25307" w14:textId="77777777" w:rsidR="008371BF" w:rsidRPr="00B36CBC" w:rsidRDefault="00000000" w:rsidP="00B36CBC">
            <w:pPr>
              <w:jc w:val="both"/>
            </w:pPr>
            <w:r w:rsidRPr="00B36CBC">
              <w:t>Continuous Integration / Continuous Delivery</w:t>
            </w:r>
          </w:p>
        </w:tc>
      </w:tr>
      <w:tr w:rsidR="008371BF" w:rsidRPr="00B36CBC" w14:paraId="6F79CA75" w14:textId="77777777" w:rsidTr="006C23D5">
        <w:tc>
          <w:tcPr>
            <w:tcW w:w="1668" w:type="dxa"/>
            <w:vAlign w:val="center"/>
          </w:tcPr>
          <w:p w14:paraId="299CBCDD" w14:textId="77777777" w:rsidR="008371BF" w:rsidRPr="00B36CBC" w:rsidRDefault="00000000" w:rsidP="00B36CBC">
            <w:pPr>
              <w:jc w:val="both"/>
            </w:pPr>
            <w:r w:rsidRPr="00B36CBC">
              <w:t>COP</w:t>
            </w:r>
          </w:p>
        </w:tc>
        <w:tc>
          <w:tcPr>
            <w:tcW w:w="8020" w:type="dxa"/>
            <w:vAlign w:val="center"/>
          </w:tcPr>
          <w:p w14:paraId="7D062301" w14:textId="77777777" w:rsidR="008371BF" w:rsidRPr="00B36CBC" w:rsidRDefault="00000000" w:rsidP="00B36CBC">
            <w:pPr>
              <w:jc w:val="both"/>
            </w:pPr>
            <w:r w:rsidRPr="00B36CBC">
              <w:t>Common Operational Picture</w:t>
            </w:r>
          </w:p>
        </w:tc>
      </w:tr>
      <w:tr w:rsidR="008371BF" w:rsidRPr="00A60901" w14:paraId="5A29D399" w14:textId="77777777" w:rsidTr="006C23D5">
        <w:tc>
          <w:tcPr>
            <w:tcW w:w="1668" w:type="dxa"/>
            <w:vAlign w:val="center"/>
          </w:tcPr>
          <w:p w14:paraId="2E58D654" w14:textId="77777777" w:rsidR="008371BF" w:rsidRPr="00B36CBC" w:rsidRDefault="00000000" w:rsidP="00B36CBC">
            <w:pPr>
              <w:jc w:val="both"/>
            </w:pPr>
            <w:r w:rsidRPr="00B36CBC">
              <w:t>DEM / MNT</w:t>
            </w:r>
          </w:p>
        </w:tc>
        <w:tc>
          <w:tcPr>
            <w:tcW w:w="8020" w:type="dxa"/>
            <w:vAlign w:val="center"/>
          </w:tcPr>
          <w:p w14:paraId="212316AE" w14:textId="77777777" w:rsidR="008371BF" w:rsidRPr="00B36CBC" w:rsidRDefault="00000000" w:rsidP="00B36CBC">
            <w:pPr>
              <w:jc w:val="both"/>
              <w:rPr>
                <w:lang w:val="fr-FR"/>
              </w:rPr>
            </w:pPr>
            <w:r w:rsidRPr="00B36CBC">
              <w:rPr>
                <w:lang w:val="fr-FR"/>
              </w:rPr>
              <w:t>Digital Elevation Model / Modèle Numérique de Terrain</w:t>
            </w:r>
          </w:p>
        </w:tc>
      </w:tr>
      <w:tr w:rsidR="008371BF" w:rsidRPr="00A60901" w14:paraId="2809EB64" w14:textId="77777777" w:rsidTr="006C23D5">
        <w:tc>
          <w:tcPr>
            <w:tcW w:w="1668" w:type="dxa"/>
            <w:vAlign w:val="center"/>
          </w:tcPr>
          <w:p w14:paraId="11A76BE0" w14:textId="77777777" w:rsidR="008371BF" w:rsidRPr="00B36CBC" w:rsidRDefault="00000000" w:rsidP="00B36CBC">
            <w:pPr>
              <w:jc w:val="both"/>
            </w:pPr>
            <w:r w:rsidRPr="00B36CBC">
              <w:t>GIS / SIG</w:t>
            </w:r>
          </w:p>
        </w:tc>
        <w:tc>
          <w:tcPr>
            <w:tcW w:w="8020" w:type="dxa"/>
            <w:vAlign w:val="center"/>
          </w:tcPr>
          <w:p w14:paraId="5EE23B4D" w14:textId="77777777" w:rsidR="008371BF" w:rsidRPr="00B36CBC" w:rsidRDefault="00000000" w:rsidP="00B36CBC">
            <w:pPr>
              <w:jc w:val="both"/>
              <w:rPr>
                <w:lang w:val="fr-FR"/>
              </w:rPr>
            </w:pPr>
            <w:r w:rsidRPr="00B36CBC">
              <w:rPr>
                <w:lang w:val="fr-FR"/>
              </w:rPr>
              <w:t>Geographic Information System / Système d’Information Géographique</w:t>
            </w:r>
          </w:p>
        </w:tc>
      </w:tr>
      <w:tr w:rsidR="008371BF" w:rsidRPr="00B36CBC" w14:paraId="06479C2D" w14:textId="77777777" w:rsidTr="006C23D5">
        <w:tc>
          <w:tcPr>
            <w:tcW w:w="1668" w:type="dxa"/>
            <w:vAlign w:val="center"/>
          </w:tcPr>
          <w:p w14:paraId="1F981CD1" w14:textId="77777777" w:rsidR="008371BF" w:rsidRPr="00B36CBC" w:rsidRDefault="00000000" w:rsidP="00B36CBC">
            <w:pPr>
              <w:jc w:val="both"/>
            </w:pPr>
            <w:r w:rsidRPr="00B36CBC">
              <w:t>H3</w:t>
            </w:r>
          </w:p>
        </w:tc>
        <w:tc>
          <w:tcPr>
            <w:tcW w:w="8020" w:type="dxa"/>
            <w:vAlign w:val="center"/>
          </w:tcPr>
          <w:p w14:paraId="29964E53" w14:textId="77777777" w:rsidR="008371BF" w:rsidRPr="00B36CBC" w:rsidRDefault="00000000" w:rsidP="00B36CBC">
            <w:pPr>
              <w:jc w:val="both"/>
            </w:pPr>
            <w:r w:rsidRPr="00B36CBC">
              <w:t>Indexation spatiale hexagonale</w:t>
            </w:r>
          </w:p>
        </w:tc>
      </w:tr>
      <w:tr w:rsidR="008371BF" w:rsidRPr="00B36CBC" w14:paraId="08B7D139" w14:textId="77777777" w:rsidTr="006C23D5">
        <w:tc>
          <w:tcPr>
            <w:tcW w:w="1668" w:type="dxa"/>
            <w:vAlign w:val="center"/>
          </w:tcPr>
          <w:p w14:paraId="043F0B8B" w14:textId="77777777" w:rsidR="008371BF" w:rsidRPr="00B36CBC" w:rsidRDefault="00000000" w:rsidP="00B36CBC">
            <w:pPr>
              <w:jc w:val="both"/>
            </w:pPr>
            <w:r w:rsidRPr="00B36CBC">
              <w:t>HMI / IHM</w:t>
            </w:r>
          </w:p>
        </w:tc>
        <w:tc>
          <w:tcPr>
            <w:tcW w:w="8020" w:type="dxa"/>
            <w:vAlign w:val="center"/>
          </w:tcPr>
          <w:p w14:paraId="01AA98E2" w14:textId="77777777" w:rsidR="008371BF" w:rsidRPr="00B36CBC" w:rsidRDefault="00000000" w:rsidP="00B36CBC">
            <w:pPr>
              <w:jc w:val="both"/>
            </w:pPr>
            <w:r w:rsidRPr="00B36CBC">
              <w:t>Human-Machine Interface / Interface Homme-Machine</w:t>
            </w:r>
          </w:p>
        </w:tc>
      </w:tr>
      <w:tr w:rsidR="008371BF" w:rsidRPr="00B36CBC" w14:paraId="0015DC80" w14:textId="77777777" w:rsidTr="006C23D5">
        <w:tc>
          <w:tcPr>
            <w:tcW w:w="1668" w:type="dxa"/>
            <w:vAlign w:val="center"/>
          </w:tcPr>
          <w:p w14:paraId="0EE23740" w14:textId="77777777" w:rsidR="008371BF" w:rsidRPr="00B36CBC" w:rsidRDefault="00000000" w:rsidP="00B36CBC">
            <w:pPr>
              <w:jc w:val="both"/>
            </w:pPr>
            <w:r w:rsidRPr="00B36CBC">
              <w:t>IA</w:t>
            </w:r>
          </w:p>
        </w:tc>
        <w:tc>
          <w:tcPr>
            <w:tcW w:w="8020" w:type="dxa"/>
            <w:vAlign w:val="center"/>
          </w:tcPr>
          <w:p w14:paraId="176E5DEC" w14:textId="77777777" w:rsidR="008371BF" w:rsidRPr="00B36CBC" w:rsidRDefault="00000000" w:rsidP="00B36CBC">
            <w:pPr>
              <w:jc w:val="both"/>
            </w:pPr>
            <w:r w:rsidRPr="00B36CBC">
              <w:t>Intelligence Artificielle</w:t>
            </w:r>
          </w:p>
        </w:tc>
      </w:tr>
      <w:tr w:rsidR="008371BF" w:rsidRPr="00B36CBC" w14:paraId="702E4A83" w14:textId="77777777" w:rsidTr="006C23D5">
        <w:tc>
          <w:tcPr>
            <w:tcW w:w="1668" w:type="dxa"/>
            <w:vAlign w:val="center"/>
          </w:tcPr>
          <w:p w14:paraId="61B8C758" w14:textId="77777777" w:rsidR="008371BF" w:rsidRPr="00B36CBC" w:rsidRDefault="00000000" w:rsidP="00B36CBC">
            <w:pPr>
              <w:jc w:val="both"/>
            </w:pPr>
            <w:r w:rsidRPr="00B36CBC">
              <w:t>IAM</w:t>
            </w:r>
          </w:p>
        </w:tc>
        <w:tc>
          <w:tcPr>
            <w:tcW w:w="8020" w:type="dxa"/>
            <w:vAlign w:val="center"/>
          </w:tcPr>
          <w:p w14:paraId="08C45CF1" w14:textId="77777777" w:rsidR="008371BF" w:rsidRPr="00B36CBC" w:rsidRDefault="00000000" w:rsidP="00B36CBC">
            <w:pPr>
              <w:jc w:val="both"/>
            </w:pPr>
            <w:r w:rsidRPr="00B36CBC">
              <w:t>Identity and Access Management</w:t>
            </w:r>
          </w:p>
        </w:tc>
      </w:tr>
      <w:tr w:rsidR="008371BF" w:rsidRPr="00B36CBC" w14:paraId="193508FB" w14:textId="77777777" w:rsidTr="006C23D5">
        <w:tc>
          <w:tcPr>
            <w:tcW w:w="1668" w:type="dxa"/>
            <w:vAlign w:val="center"/>
          </w:tcPr>
          <w:p w14:paraId="3AED6FF0" w14:textId="77777777" w:rsidR="008371BF" w:rsidRPr="00B36CBC" w:rsidRDefault="00000000" w:rsidP="00B36CBC">
            <w:pPr>
              <w:jc w:val="both"/>
            </w:pPr>
            <w:r w:rsidRPr="00B36CBC">
              <w:t>JSON</w:t>
            </w:r>
          </w:p>
        </w:tc>
        <w:tc>
          <w:tcPr>
            <w:tcW w:w="8020" w:type="dxa"/>
            <w:vAlign w:val="center"/>
          </w:tcPr>
          <w:p w14:paraId="41EC16D7" w14:textId="77777777" w:rsidR="008371BF" w:rsidRPr="00B36CBC" w:rsidRDefault="00000000" w:rsidP="00B36CBC">
            <w:pPr>
              <w:jc w:val="both"/>
            </w:pPr>
            <w:r w:rsidRPr="00B36CBC">
              <w:t>JavaScript Object Notation</w:t>
            </w:r>
          </w:p>
        </w:tc>
      </w:tr>
      <w:tr w:rsidR="008371BF" w:rsidRPr="00B36CBC" w14:paraId="12687879" w14:textId="77777777" w:rsidTr="006C23D5">
        <w:tc>
          <w:tcPr>
            <w:tcW w:w="1668" w:type="dxa"/>
            <w:vAlign w:val="center"/>
          </w:tcPr>
          <w:p w14:paraId="22A6349E" w14:textId="77777777" w:rsidR="008371BF" w:rsidRPr="00B36CBC" w:rsidRDefault="00000000" w:rsidP="00B36CBC">
            <w:pPr>
              <w:jc w:val="both"/>
            </w:pPr>
            <w:r w:rsidRPr="00B36CBC">
              <w:t>MVP</w:t>
            </w:r>
          </w:p>
        </w:tc>
        <w:tc>
          <w:tcPr>
            <w:tcW w:w="8020" w:type="dxa"/>
            <w:vAlign w:val="center"/>
          </w:tcPr>
          <w:p w14:paraId="5D3D440C" w14:textId="77777777" w:rsidR="008371BF" w:rsidRPr="00B36CBC" w:rsidRDefault="00000000" w:rsidP="00B36CBC">
            <w:pPr>
              <w:jc w:val="both"/>
            </w:pPr>
            <w:r w:rsidRPr="00B36CBC">
              <w:t>Minimum Viable Product</w:t>
            </w:r>
          </w:p>
        </w:tc>
      </w:tr>
      <w:tr w:rsidR="008371BF" w:rsidRPr="00B36CBC" w14:paraId="29266884" w14:textId="77777777" w:rsidTr="006C23D5">
        <w:tc>
          <w:tcPr>
            <w:tcW w:w="1668" w:type="dxa"/>
            <w:vAlign w:val="center"/>
          </w:tcPr>
          <w:p w14:paraId="4CE273F3" w14:textId="77777777" w:rsidR="008371BF" w:rsidRPr="00B36CBC" w:rsidRDefault="00000000" w:rsidP="00B36CBC">
            <w:pPr>
              <w:jc w:val="both"/>
            </w:pPr>
            <w:r w:rsidRPr="00B36CBC">
              <w:t>REST</w:t>
            </w:r>
          </w:p>
        </w:tc>
        <w:tc>
          <w:tcPr>
            <w:tcW w:w="8020" w:type="dxa"/>
            <w:vAlign w:val="center"/>
          </w:tcPr>
          <w:p w14:paraId="268721BF" w14:textId="77777777" w:rsidR="008371BF" w:rsidRPr="00B36CBC" w:rsidRDefault="00000000" w:rsidP="00B36CBC">
            <w:pPr>
              <w:jc w:val="both"/>
            </w:pPr>
            <w:r w:rsidRPr="00B36CBC">
              <w:t>Representational State Transfer</w:t>
            </w:r>
          </w:p>
        </w:tc>
      </w:tr>
      <w:tr w:rsidR="008371BF" w:rsidRPr="00B36CBC" w14:paraId="7E8B85A0" w14:textId="77777777" w:rsidTr="006C23D5">
        <w:tc>
          <w:tcPr>
            <w:tcW w:w="1668" w:type="dxa"/>
            <w:vAlign w:val="center"/>
          </w:tcPr>
          <w:p w14:paraId="41845869" w14:textId="77777777" w:rsidR="008371BF" w:rsidRPr="00B36CBC" w:rsidRDefault="00000000" w:rsidP="00B36CBC">
            <w:pPr>
              <w:jc w:val="both"/>
            </w:pPr>
            <w:r w:rsidRPr="00B36CBC">
              <w:t>RBAC</w:t>
            </w:r>
          </w:p>
        </w:tc>
        <w:tc>
          <w:tcPr>
            <w:tcW w:w="8020" w:type="dxa"/>
            <w:vAlign w:val="center"/>
          </w:tcPr>
          <w:p w14:paraId="0D40806D" w14:textId="77777777" w:rsidR="008371BF" w:rsidRPr="00B36CBC" w:rsidRDefault="00000000" w:rsidP="00B36CBC">
            <w:pPr>
              <w:jc w:val="both"/>
            </w:pPr>
            <w:r w:rsidRPr="00B36CBC">
              <w:t>Role-Based Access Control</w:t>
            </w:r>
          </w:p>
        </w:tc>
      </w:tr>
      <w:tr w:rsidR="008371BF" w:rsidRPr="00B36CBC" w14:paraId="18F057A6" w14:textId="77777777" w:rsidTr="006C23D5">
        <w:tc>
          <w:tcPr>
            <w:tcW w:w="1668" w:type="dxa"/>
            <w:vAlign w:val="center"/>
          </w:tcPr>
          <w:p w14:paraId="49923586" w14:textId="77777777" w:rsidR="008371BF" w:rsidRPr="00B36CBC" w:rsidRDefault="00000000" w:rsidP="00B36CBC">
            <w:pPr>
              <w:jc w:val="both"/>
            </w:pPr>
            <w:r w:rsidRPr="00B36CBC">
              <w:t>REX</w:t>
            </w:r>
          </w:p>
        </w:tc>
        <w:tc>
          <w:tcPr>
            <w:tcW w:w="8020" w:type="dxa"/>
            <w:vAlign w:val="center"/>
          </w:tcPr>
          <w:p w14:paraId="091C2CD3" w14:textId="77777777" w:rsidR="008371BF" w:rsidRPr="00B36CBC" w:rsidRDefault="00000000" w:rsidP="00B36CBC">
            <w:pPr>
              <w:jc w:val="both"/>
            </w:pPr>
            <w:r w:rsidRPr="00B36CBC">
              <w:t>Retour d’Expérience</w:t>
            </w:r>
          </w:p>
        </w:tc>
      </w:tr>
      <w:tr w:rsidR="008371BF" w:rsidRPr="00B36CBC" w14:paraId="23F75400" w14:textId="77777777" w:rsidTr="006C23D5">
        <w:tc>
          <w:tcPr>
            <w:tcW w:w="1668" w:type="dxa"/>
            <w:vAlign w:val="center"/>
          </w:tcPr>
          <w:p w14:paraId="575F293C" w14:textId="77777777" w:rsidR="008371BF" w:rsidRPr="00B36CBC" w:rsidRDefault="00000000" w:rsidP="00B36CBC">
            <w:pPr>
              <w:jc w:val="both"/>
            </w:pPr>
            <w:r w:rsidRPr="00B36CBC">
              <w:t>SQL</w:t>
            </w:r>
          </w:p>
        </w:tc>
        <w:tc>
          <w:tcPr>
            <w:tcW w:w="8020" w:type="dxa"/>
            <w:vAlign w:val="center"/>
          </w:tcPr>
          <w:p w14:paraId="78BDC9E5" w14:textId="77777777" w:rsidR="008371BF" w:rsidRPr="00B36CBC" w:rsidRDefault="00000000" w:rsidP="00B36CBC">
            <w:pPr>
              <w:jc w:val="both"/>
            </w:pPr>
            <w:r w:rsidRPr="00B36CBC">
              <w:t>Structured Query Language</w:t>
            </w:r>
          </w:p>
        </w:tc>
      </w:tr>
      <w:tr w:rsidR="008371BF" w:rsidRPr="00B36CBC" w14:paraId="3B7C36FA" w14:textId="77777777" w:rsidTr="006C23D5">
        <w:tc>
          <w:tcPr>
            <w:tcW w:w="1668" w:type="dxa"/>
            <w:vAlign w:val="center"/>
          </w:tcPr>
          <w:p w14:paraId="625E3693" w14:textId="77777777" w:rsidR="008371BF" w:rsidRPr="00B36CBC" w:rsidRDefault="00000000" w:rsidP="00B36CBC">
            <w:pPr>
              <w:jc w:val="both"/>
            </w:pPr>
            <w:r w:rsidRPr="00B36CBC">
              <w:t>Umpire</w:t>
            </w:r>
          </w:p>
        </w:tc>
        <w:tc>
          <w:tcPr>
            <w:tcW w:w="8020" w:type="dxa"/>
            <w:vAlign w:val="center"/>
          </w:tcPr>
          <w:p w14:paraId="5360968B" w14:textId="77777777" w:rsidR="008371BF" w:rsidRPr="00B36CBC" w:rsidRDefault="00000000" w:rsidP="00B36CBC">
            <w:pPr>
              <w:jc w:val="both"/>
            </w:pPr>
            <w:r w:rsidRPr="00B36CBC">
              <w:t>Arbitre de simulation</w:t>
            </w:r>
          </w:p>
        </w:tc>
      </w:tr>
      <w:tr w:rsidR="008371BF" w:rsidRPr="00A60901" w14:paraId="6973C612" w14:textId="77777777" w:rsidTr="006C23D5">
        <w:tc>
          <w:tcPr>
            <w:tcW w:w="1668" w:type="dxa"/>
            <w:vAlign w:val="center"/>
          </w:tcPr>
          <w:p w14:paraId="2755DE8D" w14:textId="77777777" w:rsidR="008371BF" w:rsidRPr="00B36CBC" w:rsidRDefault="00000000" w:rsidP="00B36CBC">
            <w:pPr>
              <w:jc w:val="both"/>
            </w:pPr>
            <w:r w:rsidRPr="00B36CBC">
              <w:t>WebSocket</w:t>
            </w:r>
          </w:p>
        </w:tc>
        <w:tc>
          <w:tcPr>
            <w:tcW w:w="8020" w:type="dxa"/>
            <w:vAlign w:val="center"/>
          </w:tcPr>
          <w:p w14:paraId="244796E0" w14:textId="77777777" w:rsidR="008371BF" w:rsidRPr="00B36CBC" w:rsidRDefault="00000000" w:rsidP="00B36CBC">
            <w:pPr>
              <w:jc w:val="both"/>
              <w:rPr>
                <w:lang w:val="fr-FR"/>
              </w:rPr>
            </w:pPr>
            <w:r w:rsidRPr="00B36CBC">
              <w:rPr>
                <w:lang w:val="fr-FR"/>
              </w:rPr>
              <w:t>Protocole de communication bidirectionnelle temps réel</w:t>
            </w:r>
          </w:p>
        </w:tc>
      </w:tr>
      <w:tr w:rsidR="008371BF" w:rsidRPr="00A60901" w14:paraId="3529D294" w14:textId="77777777" w:rsidTr="006C23D5">
        <w:tc>
          <w:tcPr>
            <w:tcW w:w="1668" w:type="dxa"/>
            <w:vAlign w:val="center"/>
          </w:tcPr>
          <w:p w14:paraId="1982914F" w14:textId="77777777" w:rsidR="008371BF" w:rsidRPr="00B36CBC" w:rsidRDefault="00000000" w:rsidP="00B36CBC">
            <w:pPr>
              <w:jc w:val="both"/>
            </w:pPr>
            <w:r w:rsidRPr="00B36CBC">
              <w:t>Wargame</w:t>
            </w:r>
          </w:p>
        </w:tc>
        <w:tc>
          <w:tcPr>
            <w:tcW w:w="8020" w:type="dxa"/>
            <w:vAlign w:val="center"/>
          </w:tcPr>
          <w:p w14:paraId="410D4556" w14:textId="77777777" w:rsidR="008371BF" w:rsidRPr="00B36CBC" w:rsidRDefault="00000000" w:rsidP="00B36CBC">
            <w:pPr>
              <w:jc w:val="both"/>
              <w:rPr>
                <w:lang w:val="fr-FR"/>
              </w:rPr>
            </w:pPr>
            <w:r w:rsidRPr="00B36CBC">
              <w:rPr>
                <w:lang w:val="fr-FR"/>
              </w:rPr>
              <w:t>Jeu de simulation de décision et de conduite</w:t>
            </w:r>
          </w:p>
        </w:tc>
      </w:tr>
    </w:tbl>
    <w:p w14:paraId="2080458B" w14:textId="77777777" w:rsidR="0062269E" w:rsidRPr="00B36CBC" w:rsidRDefault="0062269E" w:rsidP="00B36CBC">
      <w:pPr>
        <w:jc w:val="both"/>
        <w:rPr>
          <w:lang w:val="fr-FR"/>
        </w:rPr>
      </w:pPr>
    </w:p>
    <w:sectPr w:rsidR="0062269E" w:rsidRPr="00B36CBC" w:rsidSect="00034616">
      <w:headerReference w:type="default" r:id="rId8"/>
      <w:footerReference w:type="default" r:id="rId9"/>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C4BB" w14:textId="77777777" w:rsidR="00DB155E" w:rsidRDefault="00DB155E">
      <w:pPr>
        <w:spacing w:after="0" w:line="240" w:lineRule="auto"/>
      </w:pPr>
      <w:r>
        <w:separator/>
      </w:r>
    </w:p>
  </w:endnote>
  <w:endnote w:type="continuationSeparator" w:id="0">
    <w:p w14:paraId="50BB86B0" w14:textId="77777777" w:rsidR="00DB155E" w:rsidRDefault="00DB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126F" w14:textId="77777777" w:rsidR="008371BF" w:rsidRDefault="00000000">
    <w:pPr>
      <w:pStyle w:val="Pieddepage"/>
      <w:jc w:val="center"/>
    </w:pPr>
    <w:r>
      <w:t>Cahier des charges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911E6" w14:textId="77777777" w:rsidR="00DB155E" w:rsidRDefault="00DB155E">
      <w:pPr>
        <w:spacing w:after="0" w:line="240" w:lineRule="auto"/>
      </w:pPr>
      <w:r>
        <w:separator/>
      </w:r>
    </w:p>
  </w:footnote>
  <w:footnote w:type="continuationSeparator" w:id="0">
    <w:p w14:paraId="1FAE9217" w14:textId="77777777" w:rsidR="00DB155E" w:rsidRDefault="00DB1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EA80" w14:textId="77777777" w:rsidR="008371BF" w:rsidRPr="00B36CBC" w:rsidRDefault="00000000">
    <w:pPr>
      <w:pStyle w:val="En-tte"/>
      <w:jc w:val="center"/>
      <w:rPr>
        <w:lang w:val="fr-FR"/>
      </w:rPr>
    </w:pPr>
    <w:r w:rsidRPr="00B36CBC">
      <w:rPr>
        <w:lang w:val="fr-FR"/>
      </w:rPr>
      <w:t>PFE — Wargame géospatial pour l’entraînement à la prise de décision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10825096">
    <w:abstractNumId w:val="8"/>
  </w:num>
  <w:num w:numId="2" w16cid:durableId="1626548306">
    <w:abstractNumId w:val="6"/>
  </w:num>
  <w:num w:numId="3" w16cid:durableId="671954619">
    <w:abstractNumId w:val="5"/>
  </w:num>
  <w:num w:numId="4" w16cid:durableId="1032530941">
    <w:abstractNumId w:val="4"/>
  </w:num>
  <w:num w:numId="5" w16cid:durableId="1590237608">
    <w:abstractNumId w:val="7"/>
  </w:num>
  <w:num w:numId="6" w16cid:durableId="533155505">
    <w:abstractNumId w:val="3"/>
  </w:num>
  <w:num w:numId="7" w16cid:durableId="1846364559">
    <w:abstractNumId w:val="2"/>
  </w:num>
  <w:num w:numId="8" w16cid:durableId="1506440857">
    <w:abstractNumId w:val="1"/>
  </w:num>
  <w:num w:numId="9" w16cid:durableId="108345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55"/>
    <w:rsid w:val="0015074B"/>
    <w:rsid w:val="0029639D"/>
    <w:rsid w:val="00326F90"/>
    <w:rsid w:val="003C07DA"/>
    <w:rsid w:val="0062269E"/>
    <w:rsid w:val="006C23D5"/>
    <w:rsid w:val="008371BF"/>
    <w:rsid w:val="00A60901"/>
    <w:rsid w:val="00AA1D8D"/>
    <w:rsid w:val="00B36CBC"/>
    <w:rsid w:val="00B47730"/>
    <w:rsid w:val="00CB0664"/>
    <w:rsid w:val="00D72F7A"/>
    <w:rsid w:val="00DB1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34025"/>
  <w14:defaultImageDpi w14:val="300"/>
  <w15:docId w15:val="{EC8ED70C-3E4C-4952-A9C8-5FF99C43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2822</Words>
  <Characters>16088</Characters>
  <Application>Microsoft Office Word</Application>
  <DocSecurity>0</DocSecurity>
  <Lines>134</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yacine Amara</cp:lastModifiedBy>
  <cp:revision>4</cp:revision>
  <dcterms:created xsi:type="dcterms:W3CDTF">2013-12-23T23:15:00Z</dcterms:created>
  <dcterms:modified xsi:type="dcterms:W3CDTF">2026-09-16T08:50:00Z</dcterms:modified>
  <cp:category/>
</cp:coreProperties>
</file>