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B07ADE" w14:textId="77777777" w:rsidR="00E36092" w:rsidRPr="00A42776" w:rsidRDefault="00E36092" w:rsidP="00E36092">
      <w:pPr>
        <w:spacing w:before="960"/>
        <w:jc w:val="center"/>
        <w:rPr>
          <w:rFonts w:ascii="Calibri" w:hAnsi="Calibri"/>
          <w:smallCaps/>
          <w:sz w:val="48"/>
          <w:szCs w:val="48"/>
        </w:rPr>
      </w:pPr>
      <w:r w:rsidRPr="00A42776">
        <w:rPr>
          <w:rFonts w:ascii="Calibri" w:hAnsi="Calibri"/>
          <w:smallCaps/>
          <w:sz w:val="48"/>
          <w:szCs w:val="48"/>
        </w:rPr>
        <w:t>École d’Ingénieurs du Littoral Côte d’Opale</w:t>
      </w:r>
    </w:p>
    <w:p w14:paraId="536680AC" w14:textId="77777777" w:rsidR="00E36092" w:rsidRPr="00A42776" w:rsidRDefault="00E36092" w:rsidP="00E36092">
      <w:pPr>
        <w:pBdr>
          <w:top w:val="single" w:sz="12" w:space="18" w:color="auto"/>
          <w:bottom w:val="single" w:sz="12" w:space="18" w:color="auto"/>
        </w:pBdr>
        <w:shd w:val="clear" w:color="auto" w:fill="FF9933"/>
        <w:spacing w:before="960" w:after="720"/>
        <w:jc w:val="center"/>
        <w:rPr>
          <w:rFonts w:ascii="Calibri" w:hAnsi="Calibri"/>
          <w:b/>
          <w:color w:val="FFFFFF"/>
          <w:sz w:val="72"/>
          <w:szCs w:val="72"/>
        </w:rPr>
      </w:pPr>
      <w:r w:rsidRPr="00A42776">
        <w:rPr>
          <w:rFonts w:ascii="Calibri" w:hAnsi="Calibri"/>
          <w:b/>
          <w:color w:val="FFFFFF"/>
          <w:sz w:val="72"/>
          <w:szCs w:val="72"/>
        </w:rPr>
        <w:t>Syllabus</w:t>
      </w:r>
    </w:p>
    <w:p w14:paraId="1E63213A" w14:textId="77777777" w:rsidR="00E36092" w:rsidRPr="00A42776" w:rsidRDefault="00E36092" w:rsidP="00E36092">
      <w:pPr>
        <w:pBdr>
          <w:top w:val="single" w:sz="12" w:space="18" w:color="auto"/>
          <w:bottom w:val="single" w:sz="12" w:space="18" w:color="auto"/>
        </w:pBdr>
        <w:shd w:val="clear" w:color="auto" w:fill="FF9933"/>
        <w:spacing w:before="720" w:after="720"/>
        <w:jc w:val="center"/>
        <w:rPr>
          <w:rFonts w:ascii="Calibri" w:hAnsi="Calibri"/>
          <w:b/>
          <w:color w:val="FFFFFF"/>
          <w:sz w:val="72"/>
          <w:szCs w:val="72"/>
        </w:rPr>
      </w:pPr>
      <w:r w:rsidRPr="004E205B">
        <w:rPr>
          <w:rFonts w:ascii="Calibri" w:hAnsi="Calibri"/>
          <w:b/>
          <w:color w:val="FFFFFF"/>
          <w:sz w:val="72"/>
          <w:szCs w:val="72"/>
        </w:rPr>
        <w:t>2024 – 2025</w:t>
      </w:r>
    </w:p>
    <w:p w14:paraId="5BFE6045" w14:textId="77777777" w:rsidR="00E36092" w:rsidRDefault="00E36092" w:rsidP="00E36092">
      <w:pPr>
        <w:jc w:val="center"/>
        <w:rPr>
          <w:rFonts w:ascii="Calibri" w:hAnsi="Calibri"/>
          <w:b/>
          <w:sz w:val="40"/>
          <w:szCs w:val="40"/>
        </w:rPr>
      </w:pPr>
      <w:r w:rsidRPr="00A42776">
        <w:rPr>
          <w:rFonts w:ascii="Calibri" w:hAnsi="Calibri"/>
          <w:b/>
          <w:sz w:val="40"/>
          <w:szCs w:val="40"/>
        </w:rPr>
        <w:t>Spécialité Agroalimentaire</w:t>
      </w:r>
      <w:r w:rsidRPr="00822C91">
        <w:rPr>
          <w:rFonts w:ascii="Calibri" w:hAnsi="Calibri"/>
          <w:b/>
          <w:sz w:val="40"/>
          <w:szCs w:val="40"/>
        </w:rPr>
        <w:t xml:space="preserve"> </w:t>
      </w:r>
    </w:p>
    <w:p w14:paraId="48C02BBB" w14:textId="77777777" w:rsidR="00E36092" w:rsidRPr="00A42776" w:rsidRDefault="00E36092" w:rsidP="00E36092">
      <w:pPr>
        <w:jc w:val="center"/>
        <w:rPr>
          <w:rFonts w:ascii="Calibri" w:hAnsi="Calibri"/>
          <w:b/>
          <w:sz w:val="40"/>
          <w:szCs w:val="40"/>
        </w:rPr>
      </w:pPr>
      <w:r>
        <w:rPr>
          <w:rFonts w:ascii="Calibri" w:hAnsi="Calibri"/>
          <w:b/>
          <w:sz w:val="40"/>
          <w:szCs w:val="40"/>
        </w:rPr>
        <w:t xml:space="preserve">Formation Initiale sous Statut </w:t>
      </w:r>
      <w:r w:rsidRPr="00E410E6">
        <w:rPr>
          <w:rFonts w:ascii="Calibri" w:hAnsi="Calibri"/>
          <w:b/>
          <w:sz w:val="40"/>
          <w:szCs w:val="40"/>
        </w:rPr>
        <w:t>É</w:t>
      </w:r>
      <w:r>
        <w:rPr>
          <w:rFonts w:ascii="Calibri" w:hAnsi="Calibri"/>
          <w:b/>
          <w:sz w:val="40"/>
          <w:szCs w:val="40"/>
        </w:rPr>
        <w:t>tudiant puis Apprenti</w:t>
      </w:r>
    </w:p>
    <w:p w14:paraId="0F5A77A8" w14:textId="77777777" w:rsidR="00E36092" w:rsidRPr="00A42776" w:rsidRDefault="00E36092" w:rsidP="00E36092">
      <w:pPr>
        <w:spacing w:before="480"/>
        <w:jc w:val="center"/>
        <w:rPr>
          <w:rFonts w:ascii="Calibri" w:hAnsi="Calibri"/>
          <w:sz w:val="22"/>
          <w:szCs w:val="22"/>
        </w:rPr>
      </w:pPr>
      <w:r w:rsidRPr="00A42776">
        <w:rPr>
          <w:rFonts w:ascii="Calibri" w:hAnsi="Calibri"/>
          <w:noProof/>
          <w:sz w:val="22"/>
          <w:szCs w:val="22"/>
        </w:rPr>
        <w:drawing>
          <wp:inline distT="0" distB="0" distL="0" distR="0" wp14:anchorId="1CAD2FE4" wp14:editId="3B12F8B9">
            <wp:extent cx="3600000" cy="2700000"/>
            <wp:effectExtent l="0" t="0" r="635"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âtiment Master IUP QPA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2700000"/>
                    </a:xfrm>
                    <a:prstGeom prst="rect">
                      <a:avLst/>
                    </a:prstGeom>
                  </pic:spPr>
                </pic:pic>
              </a:graphicData>
            </a:graphic>
          </wp:inline>
        </w:drawing>
      </w:r>
    </w:p>
    <w:p w14:paraId="3B36F7B2" w14:textId="77777777" w:rsidR="008A454D" w:rsidRPr="00115F78" w:rsidRDefault="00651DA2">
      <w:pPr>
        <w:pStyle w:val="Title"/>
      </w:pPr>
      <w:r w:rsidRPr="00115F78">
        <w:lastRenderedPageBreak/>
        <w:t>Sommaire</w:t>
      </w:r>
    </w:p>
    <w:sdt>
      <w:sdtPr>
        <w:rPr>
          <w:b w:val="0"/>
          <w:bCs w:val="0"/>
          <w:iCs w:val="0"/>
          <w:sz w:val="22"/>
          <w:szCs w:val="22"/>
        </w:rPr>
        <w:id w:val="272750286"/>
        <w:docPartObj>
          <w:docPartGallery w:val="Table of Contents"/>
          <w:docPartUnique/>
        </w:docPartObj>
      </w:sdtPr>
      <w:sdtEndPr/>
      <w:sdtContent>
        <w:p w14:paraId="3A2C31A9" w14:textId="57C4C8C3" w:rsidR="001B7B57" w:rsidRDefault="00651DA2">
          <w:pPr>
            <w:pStyle w:val="TOC1"/>
            <w:rPr>
              <w:rFonts w:asciiTheme="minorHAnsi" w:eastAsiaTheme="minorEastAsia" w:hAnsiTheme="minorHAnsi" w:cstheme="minorBidi"/>
              <w:b w:val="0"/>
              <w:bCs w:val="0"/>
              <w:iCs w:val="0"/>
              <w:noProof/>
              <w:sz w:val="22"/>
              <w:szCs w:val="22"/>
            </w:rPr>
          </w:pPr>
          <w:r w:rsidRPr="00115F78">
            <w:fldChar w:fldCharType="begin"/>
          </w:r>
          <w:r w:rsidRPr="00115F78">
            <w:rPr>
              <w:rStyle w:val="Sautdindex"/>
              <w:webHidden/>
            </w:rPr>
            <w:instrText>TOC \z \o "1-3" \u \h</w:instrText>
          </w:r>
          <w:r w:rsidRPr="00115F78">
            <w:rPr>
              <w:rStyle w:val="Sautdindex"/>
            </w:rPr>
            <w:fldChar w:fldCharType="separate"/>
          </w:r>
          <w:hyperlink w:anchor="_Toc183687470" w:history="1">
            <w:r w:rsidR="001B7B57" w:rsidRPr="00571E07">
              <w:rPr>
                <w:rStyle w:val="Hyperlink"/>
                <w:noProof/>
              </w:rPr>
              <w:t>1</w:t>
            </w:r>
            <w:r w:rsidR="001B7B57">
              <w:rPr>
                <w:rFonts w:asciiTheme="minorHAnsi" w:eastAsiaTheme="minorEastAsia" w:hAnsiTheme="minorHAnsi" w:cstheme="minorBidi"/>
                <w:b w:val="0"/>
                <w:bCs w:val="0"/>
                <w:iCs w:val="0"/>
                <w:noProof/>
                <w:sz w:val="22"/>
                <w:szCs w:val="22"/>
              </w:rPr>
              <w:tab/>
            </w:r>
            <w:r w:rsidR="001B7B57" w:rsidRPr="00571E07">
              <w:rPr>
                <w:rStyle w:val="Hyperlink"/>
                <w:noProof/>
              </w:rPr>
              <w:t>Structure des enseignements</w:t>
            </w:r>
            <w:r w:rsidR="001B7B57">
              <w:rPr>
                <w:noProof/>
                <w:webHidden/>
              </w:rPr>
              <w:tab/>
            </w:r>
            <w:r w:rsidR="001B7B57">
              <w:rPr>
                <w:noProof/>
                <w:webHidden/>
              </w:rPr>
              <w:fldChar w:fldCharType="begin"/>
            </w:r>
            <w:r w:rsidR="001B7B57">
              <w:rPr>
                <w:noProof/>
                <w:webHidden/>
              </w:rPr>
              <w:instrText xml:space="preserve"> PAGEREF _Toc183687470 \h </w:instrText>
            </w:r>
            <w:r w:rsidR="001B7B57">
              <w:rPr>
                <w:noProof/>
                <w:webHidden/>
              </w:rPr>
            </w:r>
            <w:r w:rsidR="001B7B57">
              <w:rPr>
                <w:noProof/>
                <w:webHidden/>
              </w:rPr>
              <w:fldChar w:fldCharType="separate"/>
            </w:r>
            <w:r w:rsidR="00310864">
              <w:rPr>
                <w:noProof/>
                <w:webHidden/>
              </w:rPr>
              <w:t>4</w:t>
            </w:r>
            <w:r w:rsidR="001B7B57">
              <w:rPr>
                <w:noProof/>
                <w:webHidden/>
              </w:rPr>
              <w:fldChar w:fldCharType="end"/>
            </w:r>
          </w:hyperlink>
        </w:p>
        <w:p w14:paraId="4C79EA93" w14:textId="7D9135B2" w:rsidR="001B7B57" w:rsidRDefault="001F4201">
          <w:pPr>
            <w:pStyle w:val="TOC2"/>
            <w:rPr>
              <w:rFonts w:asciiTheme="minorHAnsi" w:eastAsiaTheme="minorEastAsia" w:hAnsiTheme="minorHAnsi" w:cstheme="minorBidi"/>
              <w:noProof/>
            </w:rPr>
          </w:pPr>
          <w:hyperlink w:anchor="_Toc183687471" w:history="1">
            <w:r w:rsidR="001B7B57" w:rsidRPr="00571E07">
              <w:rPr>
                <w:rStyle w:val="Hyperlink"/>
                <w:noProof/>
              </w:rPr>
              <w:t>1.1</w:t>
            </w:r>
            <w:r w:rsidR="001B7B57">
              <w:rPr>
                <w:rFonts w:asciiTheme="minorHAnsi" w:eastAsiaTheme="minorEastAsia" w:hAnsiTheme="minorHAnsi" w:cstheme="minorBidi"/>
                <w:noProof/>
              </w:rPr>
              <w:tab/>
            </w:r>
            <w:r w:rsidR="001B7B57" w:rsidRPr="00571E07">
              <w:rPr>
                <w:rStyle w:val="Hyperlink"/>
                <w:noProof/>
              </w:rPr>
              <w:t>Première année du Cycle Ingénieur (CING1)</w:t>
            </w:r>
            <w:r w:rsidR="001B7B57">
              <w:rPr>
                <w:noProof/>
                <w:webHidden/>
              </w:rPr>
              <w:tab/>
            </w:r>
            <w:r w:rsidR="001B7B57">
              <w:rPr>
                <w:noProof/>
                <w:webHidden/>
              </w:rPr>
              <w:fldChar w:fldCharType="begin"/>
            </w:r>
            <w:r w:rsidR="001B7B57">
              <w:rPr>
                <w:noProof/>
                <w:webHidden/>
              </w:rPr>
              <w:instrText xml:space="preserve"> PAGEREF _Toc183687471 \h </w:instrText>
            </w:r>
            <w:r w:rsidR="001B7B57">
              <w:rPr>
                <w:noProof/>
                <w:webHidden/>
              </w:rPr>
            </w:r>
            <w:r w:rsidR="001B7B57">
              <w:rPr>
                <w:noProof/>
                <w:webHidden/>
              </w:rPr>
              <w:fldChar w:fldCharType="separate"/>
            </w:r>
            <w:r w:rsidR="00310864">
              <w:rPr>
                <w:noProof/>
                <w:webHidden/>
              </w:rPr>
              <w:t>5</w:t>
            </w:r>
            <w:r w:rsidR="001B7B57">
              <w:rPr>
                <w:noProof/>
                <w:webHidden/>
              </w:rPr>
              <w:fldChar w:fldCharType="end"/>
            </w:r>
          </w:hyperlink>
        </w:p>
        <w:p w14:paraId="7C28DC7F" w14:textId="32826C8D" w:rsidR="001B7B57" w:rsidRDefault="001F4201">
          <w:pPr>
            <w:pStyle w:val="TOC2"/>
            <w:rPr>
              <w:rFonts w:asciiTheme="minorHAnsi" w:eastAsiaTheme="minorEastAsia" w:hAnsiTheme="minorHAnsi" w:cstheme="minorBidi"/>
              <w:noProof/>
            </w:rPr>
          </w:pPr>
          <w:hyperlink w:anchor="_Toc183687472" w:history="1">
            <w:r w:rsidR="001B7B57" w:rsidRPr="00571E07">
              <w:rPr>
                <w:rStyle w:val="Hyperlink"/>
                <w:noProof/>
              </w:rPr>
              <w:t>1.2</w:t>
            </w:r>
            <w:r w:rsidR="001B7B57">
              <w:rPr>
                <w:rFonts w:asciiTheme="minorHAnsi" w:eastAsiaTheme="minorEastAsia" w:hAnsiTheme="minorHAnsi" w:cstheme="minorBidi"/>
                <w:noProof/>
              </w:rPr>
              <w:tab/>
            </w:r>
            <w:r w:rsidR="001B7B57" w:rsidRPr="00571E07">
              <w:rPr>
                <w:rStyle w:val="Hyperlink"/>
                <w:noProof/>
              </w:rPr>
              <w:t>Deuxième année du Cycle Ingénieur (CING2)</w:t>
            </w:r>
            <w:r w:rsidR="001B7B57">
              <w:rPr>
                <w:noProof/>
                <w:webHidden/>
              </w:rPr>
              <w:tab/>
            </w:r>
            <w:r w:rsidR="001B7B57">
              <w:rPr>
                <w:noProof/>
                <w:webHidden/>
              </w:rPr>
              <w:fldChar w:fldCharType="begin"/>
            </w:r>
            <w:r w:rsidR="001B7B57">
              <w:rPr>
                <w:noProof/>
                <w:webHidden/>
              </w:rPr>
              <w:instrText xml:space="preserve"> PAGEREF _Toc183687472 \h </w:instrText>
            </w:r>
            <w:r w:rsidR="001B7B57">
              <w:rPr>
                <w:noProof/>
                <w:webHidden/>
              </w:rPr>
            </w:r>
            <w:r w:rsidR="001B7B57">
              <w:rPr>
                <w:noProof/>
                <w:webHidden/>
              </w:rPr>
              <w:fldChar w:fldCharType="separate"/>
            </w:r>
            <w:r w:rsidR="00310864">
              <w:rPr>
                <w:noProof/>
                <w:webHidden/>
              </w:rPr>
              <w:t>6</w:t>
            </w:r>
            <w:r w:rsidR="001B7B57">
              <w:rPr>
                <w:noProof/>
                <w:webHidden/>
              </w:rPr>
              <w:fldChar w:fldCharType="end"/>
            </w:r>
          </w:hyperlink>
        </w:p>
        <w:p w14:paraId="469FDED6" w14:textId="06AF9F4B" w:rsidR="001B7B57" w:rsidRDefault="001F4201">
          <w:pPr>
            <w:pStyle w:val="TOC2"/>
            <w:rPr>
              <w:rFonts w:asciiTheme="minorHAnsi" w:eastAsiaTheme="minorEastAsia" w:hAnsiTheme="minorHAnsi" w:cstheme="minorBidi"/>
              <w:noProof/>
            </w:rPr>
          </w:pPr>
          <w:hyperlink w:anchor="_Toc183687473" w:history="1">
            <w:r w:rsidR="001B7B57" w:rsidRPr="00571E07">
              <w:rPr>
                <w:rStyle w:val="Hyperlink"/>
                <w:noProof/>
              </w:rPr>
              <w:t>1.3</w:t>
            </w:r>
            <w:r w:rsidR="001B7B57">
              <w:rPr>
                <w:rFonts w:asciiTheme="minorHAnsi" w:eastAsiaTheme="minorEastAsia" w:hAnsiTheme="minorHAnsi" w:cstheme="minorBidi"/>
                <w:noProof/>
              </w:rPr>
              <w:tab/>
            </w:r>
            <w:r w:rsidR="001B7B57" w:rsidRPr="00571E07">
              <w:rPr>
                <w:rStyle w:val="Hyperlink"/>
                <w:noProof/>
              </w:rPr>
              <w:t>Troisième année du Cycle Ingénieur (CING3)</w:t>
            </w:r>
            <w:r w:rsidR="001B7B57">
              <w:rPr>
                <w:noProof/>
                <w:webHidden/>
              </w:rPr>
              <w:tab/>
            </w:r>
            <w:r w:rsidR="001B7B57">
              <w:rPr>
                <w:noProof/>
                <w:webHidden/>
              </w:rPr>
              <w:fldChar w:fldCharType="begin"/>
            </w:r>
            <w:r w:rsidR="001B7B57">
              <w:rPr>
                <w:noProof/>
                <w:webHidden/>
              </w:rPr>
              <w:instrText xml:space="preserve"> PAGEREF _Toc183687473 \h </w:instrText>
            </w:r>
            <w:r w:rsidR="001B7B57">
              <w:rPr>
                <w:noProof/>
                <w:webHidden/>
              </w:rPr>
            </w:r>
            <w:r w:rsidR="001B7B57">
              <w:rPr>
                <w:noProof/>
                <w:webHidden/>
              </w:rPr>
              <w:fldChar w:fldCharType="separate"/>
            </w:r>
            <w:r w:rsidR="00310864">
              <w:rPr>
                <w:noProof/>
                <w:webHidden/>
              </w:rPr>
              <w:t>8</w:t>
            </w:r>
            <w:r w:rsidR="001B7B57">
              <w:rPr>
                <w:noProof/>
                <w:webHidden/>
              </w:rPr>
              <w:fldChar w:fldCharType="end"/>
            </w:r>
          </w:hyperlink>
        </w:p>
        <w:p w14:paraId="7E348464" w14:textId="0796CAD8" w:rsidR="001B7B57" w:rsidRDefault="001F4201">
          <w:pPr>
            <w:pStyle w:val="TOC3"/>
            <w:rPr>
              <w:rFonts w:asciiTheme="minorHAnsi" w:eastAsiaTheme="minorEastAsia" w:hAnsiTheme="minorHAnsi" w:cstheme="minorBidi"/>
              <w:i w:val="0"/>
              <w:noProof/>
            </w:rPr>
          </w:pPr>
          <w:hyperlink w:anchor="_Toc183687474" w:history="1">
            <w:r w:rsidR="001B7B57" w:rsidRPr="00571E07">
              <w:rPr>
                <w:rStyle w:val="Hyperlink"/>
                <w:noProof/>
              </w:rPr>
              <w:t>1.3.1</w:t>
            </w:r>
            <w:r w:rsidR="001B7B57">
              <w:rPr>
                <w:rFonts w:asciiTheme="minorHAnsi" w:eastAsiaTheme="minorEastAsia" w:hAnsiTheme="minorHAnsi" w:cstheme="minorBidi"/>
                <w:i w:val="0"/>
                <w:noProof/>
              </w:rPr>
              <w:tab/>
            </w:r>
            <w:r w:rsidR="001B7B57" w:rsidRPr="00571E07">
              <w:rPr>
                <w:rStyle w:val="Hyperlink"/>
                <w:noProof/>
              </w:rPr>
              <w:t>Description</w:t>
            </w:r>
            <w:r w:rsidR="001B7B57">
              <w:rPr>
                <w:noProof/>
                <w:webHidden/>
              </w:rPr>
              <w:tab/>
            </w:r>
            <w:r w:rsidR="001B7B57">
              <w:rPr>
                <w:noProof/>
                <w:webHidden/>
              </w:rPr>
              <w:fldChar w:fldCharType="begin"/>
            </w:r>
            <w:r w:rsidR="001B7B57">
              <w:rPr>
                <w:noProof/>
                <w:webHidden/>
              </w:rPr>
              <w:instrText xml:space="preserve"> PAGEREF _Toc183687474 \h </w:instrText>
            </w:r>
            <w:r w:rsidR="001B7B57">
              <w:rPr>
                <w:noProof/>
                <w:webHidden/>
              </w:rPr>
            </w:r>
            <w:r w:rsidR="001B7B57">
              <w:rPr>
                <w:noProof/>
                <w:webHidden/>
              </w:rPr>
              <w:fldChar w:fldCharType="separate"/>
            </w:r>
            <w:r w:rsidR="00310864">
              <w:rPr>
                <w:noProof/>
                <w:webHidden/>
              </w:rPr>
              <w:t>8</w:t>
            </w:r>
            <w:r w:rsidR="001B7B57">
              <w:rPr>
                <w:noProof/>
                <w:webHidden/>
              </w:rPr>
              <w:fldChar w:fldCharType="end"/>
            </w:r>
          </w:hyperlink>
        </w:p>
        <w:p w14:paraId="3FC7E990" w14:textId="2801CF15" w:rsidR="001B7B57" w:rsidRDefault="001F4201">
          <w:pPr>
            <w:pStyle w:val="TOC1"/>
            <w:rPr>
              <w:rFonts w:asciiTheme="minorHAnsi" w:eastAsiaTheme="minorEastAsia" w:hAnsiTheme="minorHAnsi" w:cstheme="minorBidi"/>
              <w:b w:val="0"/>
              <w:bCs w:val="0"/>
              <w:iCs w:val="0"/>
              <w:noProof/>
              <w:sz w:val="22"/>
              <w:szCs w:val="22"/>
            </w:rPr>
          </w:pPr>
          <w:hyperlink w:anchor="_Toc183687475" w:history="1">
            <w:r w:rsidR="001B7B57" w:rsidRPr="00571E07">
              <w:rPr>
                <w:rStyle w:val="Hyperlink"/>
                <w:noProof/>
              </w:rPr>
              <w:t>2</w:t>
            </w:r>
            <w:r w:rsidR="001B7B57">
              <w:rPr>
                <w:rFonts w:asciiTheme="minorHAnsi" w:eastAsiaTheme="minorEastAsia" w:hAnsiTheme="minorHAnsi" w:cstheme="minorBidi"/>
                <w:b w:val="0"/>
                <w:bCs w:val="0"/>
                <w:iCs w:val="0"/>
                <w:noProof/>
                <w:sz w:val="22"/>
                <w:szCs w:val="22"/>
              </w:rPr>
              <w:tab/>
            </w:r>
            <w:r w:rsidR="001B7B57" w:rsidRPr="00571E07">
              <w:rPr>
                <w:rStyle w:val="Hyperlink"/>
                <w:noProof/>
              </w:rPr>
              <w:t>Spécificités de la formation en apprentissage</w:t>
            </w:r>
            <w:r w:rsidR="001B7B57">
              <w:rPr>
                <w:noProof/>
                <w:webHidden/>
              </w:rPr>
              <w:tab/>
            </w:r>
            <w:r w:rsidR="001B7B57">
              <w:rPr>
                <w:noProof/>
                <w:webHidden/>
              </w:rPr>
              <w:fldChar w:fldCharType="begin"/>
            </w:r>
            <w:r w:rsidR="001B7B57">
              <w:rPr>
                <w:noProof/>
                <w:webHidden/>
              </w:rPr>
              <w:instrText xml:space="preserve"> PAGEREF _Toc183687475 \h </w:instrText>
            </w:r>
            <w:r w:rsidR="001B7B57">
              <w:rPr>
                <w:noProof/>
                <w:webHidden/>
              </w:rPr>
            </w:r>
            <w:r w:rsidR="001B7B57">
              <w:rPr>
                <w:noProof/>
                <w:webHidden/>
              </w:rPr>
              <w:fldChar w:fldCharType="separate"/>
            </w:r>
            <w:r w:rsidR="00310864">
              <w:rPr>
                <w:noProof/>
                <w:webHidden/>
              </w:rPr>
              <w:t>11</w:t>
            </w:r>
            <w:r w:rsidR="001B7B57">
              <w:rPr>
                <w:noProof/>
                <w:webHidden/>
              </w:rPr>
              <w:fldChar w:fldCharType="end"/>
            </w:r>
          </w:hyperlink>
        </w:p>
        <w:p w14:paraId="73580F41" w14:textId="7C49C254" w:rsidR="001B7B57" w:rsidRDefault="001F4201">
          <w:pPr>
            <w:pStyle w:val="TOC2"/>
            <w:rPr>
              <w:rFonts w:asciiTheme="minorHAnsi" w:eastAsiaTheme="minorEastAsia" w:hAnsiTheme="minorHAnsi" w:cstheme="minorBidi"/>
              <w:noProof/>
            </w:rPr>
          </w:pPr>
          <w:hyperlink w:anchor="_Toc183687476" w:history="1">
            <w:r w:rsidR="001B7B57" w:rsidRPr="00571E07">
              <w:rPr>
                <w:rStyle w:val="Hyperlink"/>
                <w:noProof/>
              </w:rPr>
              <w:t>2.1</w:t>
            </w:r>
            <w:r w:rsidR="001B7B57">
              <w:rPr>
                <w:rFonts w:asciiTheme="minorHAnsi" w:eastAsiaTheme="minorEastAsia" w:hAnsiTheme="minorHAnsi" w:cstheme="minorBidi"/>
                <w:noProof/>
              </w:rPr>
              <w:tab/>
            </w:r>
            <w:r w:rsidR="001B7B57" w:rsidRPr="00571E07">
              <w:rPr>
                <w:rStyle w:val="Hyperlink"/>
                <w:noProof/>
              </w:rPr>
              <w:t>Calendrier de l’alternance</w:t>
            </w:r>
            <w:r w:rsidR="001B7B57">
              <w:rPr>
                <w:noProof/>
                <w:webHidden/>
              </w:rPr>
              <w:tab/>
            </w:r>
            <w:r w:rsidR="001B7B57">
              <w:rPr>
                <w:noProof/>
                <w:webHidden/>
              </w:rPr>
              <w:fldChar w:fldCharType="begin"/>
            </w:r>
            <w:r w:rsidR="001B7B57">
              <w:rPr>
                <w:noProof/>
                <w:webHidden/>
              </w:rPr>
              <w:instrText xml:space="preserve"> PAGEREF _Toc183687476 \h </w:instrText>
            </w:r>
            <w:r w:rsidR="001B7B57">
              <w:rPr>
                <w:noProof/>
                <w:webHidden/>
              </w:rPr>
            </w:r>
            <w:r w:rsidR="001B7B57">
              <w:rPr>
                <w:noProof/>
                <w:webHidden/>
              </w:rPr>
              <w:fldChar w:fldCharType="separate"/>
            </w:r>
            <w:r w:rsidR="00310864">
              <w:rPr>
                <w:noProof/>
                <w:webHidden/>
              </w:rPr>
              <w:t>11</w:t>
            </w:r>
            <w:r w:rsidR="001B7B57">
              <w:rPr>
                <w:noProof/>
                <w:webHidden/>
              </w:rPr>
              <w:fldChar w:fldCharType="end"/>
            </w:r>
          </w:hyperlink>
        </w:p>
        <w:p w14:paraId="144E1791" w14:textId="0679A46D" w:rsidR="001B7B57" w:rsidRDefault="001F4201">
          <w:pPr>
            <w:pStyle w:val="TOC2"/>
            <w:rPr>
              <w:rFonts w:asciiTheme="minorHAnsi" w:eastAsiaTheme="minorEastAsia" w:hAnsiTheme="minorHAnsi" w:cstheme="minorBidi"/>
              <w:noProof/>
            </w:rPr>
          </w:pPr>
          <w:hyperlink w:anchor="_Toc183687477" w:history="1">
            <w:r w:rsidR="001B7B57" w:rsidRPr="00571E07">
              <w:rPr>
                <w:rStyle w:val="Hyperlink"/>
                <w:noProof/>
              </w:rPr>
              <w:t>2.2</w:t>
            </w:r>
            <w:r w:rsidR="001B7B57">
              <w:rPr>
                <w:rFonts w:asciiTheme="minorHAnsi" w:eastAsiaTheme="minorEastAsia" w:hAnsiTheme="minorHAnsi" w:cstheme="minorBidi"/>
                <w:noProof/>
              </w:rPr>
              <w:tab/>
            </w:r>
            <w:r w:rsidR="001B7B57" w:rsidRPr="00571E07">
              <w:rPr>
                <w:rStyle w:val="Hyperlink"/>
                <w:noProof/>
              </w:rPr>
              <w:t>Retours d’alternance et jalons de formation</w:t>
            </w:r>
            <w:r w:rsidR="001B7B57">
              <w:rPr>
                <w:noProof/>
                <w:webHidden/>
              </w:rPr>
              <w:tab/>
            </w:r>
            <w:r w:rsidR="001B7B57">
              <w:rPr>
                <w:noProof/>
                <w:webHidden/>
              </w:rPr>
              <w:fldChar w:fldCharType="begin"/>
            </w:r>
            <w:r w:rsidR="001B7B57">
              <w:rPr>
                <w:noProof/>
                <w:webHidden/>
              </w:rPr>
              <w:instrText xml:space="preserve"> PAGEREF _Toc183687477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12EADF55" w14:textId="04AFC642" w:rsidR="001B7B57" w:rsidRDefault="001F4201">
          <w:pPr>
            <w:pStyle w:val="TOC3"/>
            <w:rPr>
              <w:rFonts w:asciiTheme="minorHAnsi" w:eastAsiaTheme="minorEastAsia" w:hAnsiTheme="minorHAnsi" w:cstheme="minorBidi"/>
              <w:i w:val="0"/>
              <w:noProof/>
            </w:rPr>
          </w:pPr>
          <w:hyperlink w:anchor="_Toc183687478" w:history="1">
            <w:r w:rsidR="001B7B57" w:rsidRPr="00571E07">
              <w:rPr>
                <w:rStyle w:val="Hyperlink"/>
                <w:noProof/>
              </w:rPr>
              <w:t>2.2.1</w:t>
            </w:r>
            <w:r w:rsidR="001B7B57">
              <w:rPr>
                <w:rFonts w:asciiTheme="minorHAnsi" w:eastAsiaTheme="minorEastAsia" w:hAnsiTheme="minorHAnsi" w:cstheme="minorBidi"/>
                <w:i w:val="0"/>
                <w:noProof/>
              </w:rPr>
              <w:tab/>
            </w:r>
            <w:r w:rsidR="001B7B57" w:rsidRPr="00571E07">
              <w:rPr>
                <w:rStyle w:val="Hyperlink"/>
                <w:noProof/>
              </w:rPr>
              <w:t>Jalon 1 (Semestre S7)</w:t>
            </w:r>
            <w:r w:rsidR="001B7B57">
              <w:rPr>
                <w:noProof/>
                <w:webHidden/>
              </w:rPr>
              <w:tab/>
            </w:r>
            <w:r w:rsidR="001B7B57">
              <w:rPr>
                <w:noProof/>
                <w:webHidden/>
              </w:rPr>
              <w:fldChar w:fldCharType="begin"/>
            </w:r>
            <w:r w:rsidR="001B7B57">
              <w:rPr>
                <w:noProof/>
                <w:webHidden/>
              </w:rPr>
              <w:instrText xml:space="preserve"> PAGEREF _Toc183687478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5786888F" w14:textId="797D69DA" w:rsidR="001B7B57" w:rsidRDefault="001F4201">
          <w:pPr>
            <w:pStyle w:val="TOC3"/>
            <w:rPr>
              <w:rFonts w:asciiTheme="minorHAnsi" w:eastAsiaTheme="minorEastAsia" w:hAnsiTheme="minorHAnsi" w:cstheme="minorBidi"/>
              <w:i w:val="0"/>
              <w:noProof/>
            </w:rPr>
          </w:pPr>
          <w:hyperlink w:anchor="_Toc183687479" w:history="1">
            <w:r w:rsidR="001B7B57" w:rsidRPr="00571E07">
              <w:rPr>
                <w:rStyle w:val="Hyperlink"/>
                <w:noProof/>
              </w:rPr>
              <w:t>2.2.2</w:t>
            </w:r>
            <w:r w:rsidR="001B7B57">
              <w:rPr>
                <w:rFonts w:asciiTheme="minorHAnsi" w:eastAsiaTheme="minorEastAsia" w:hAnsiTheme="minorHAnsi" w:cstheme="minorBidi"/>
                <w:i w:val="0"/>
                <w:noProof/>
              </w:rPr>
              <w:tab/>
            </w:r>
            <w:r w:rsidR="001B7B57" w:rsidRPr="00571E07">
              <w:rPr>
                <w:rStyle w:val="Hyperlink"/>
                <w:noProof/>
              </w:rPr>
              <w:t>Jalon 1bis (Semestre S7)</w:t>
            </w:r>
            <w:r w:rsidR="001B7B57">
              <w:rPr>
                <w:noProof/>
                <w:webHidden/>
              </w:rPr>
              <w:tab/>
            </w:r>
            <w:r w:rsidR="001B7B57">
              <w:rPr>
                <w:noProof/>
                <w:webHidden/>
              </w:rPr>
              <w:fldChar w:fldCharType="begin"/>
            </w:r>
            <w:r w:rsidR="001B7B57">
              <w:rPr>
                <w:noProof/>
                <w:webHidden/>
              </w:rPr>
              <w:instrText xml:space="preserve"> PAGEREF _Toc183687479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5F31B721" w14:textId="14173F1C" w:rsidR="001B7B57" w:rsidRDefault="001F4201">
          <w:pPr>
            <w:pStyle w:val="TOC3"/>
            <w:rPr>
              <w:rFonts w:asciiTheme="minorHAnsi" w:eastAsiaTheme="minorEastAsia" w:hAnsiTheme="minorHAnsi" w:cstheme="minorBidi"/>
              <w:i w:val="0"/>
              <w:noProof/>
            </w:rPr>
          </w:pPr>
          <w:hyperlink w:anchor="_Toc183687480" w:history="1">
            <w:r w:rsidR="001B7B57" w:rsidRPr="00571E07">
              <w:rPr>
                <w:rStyle w:val="Hyperlink"/>
                <w:noProof/>
              </w:rPr>
              <w:t>2.2.3</w:t>
            </w:r>
            <w:r w:rsidR="001B7B57">
              <w:rPr>
                <w:rFonts w:asciiTheme="minorHAnsi" w:eastAsiaTheme="minorEastAsia" w:hAnsiTheme="minorHAnsi" w:cstheme="minorBidi"/>
                <w:i w:val="0"/>
                <w:noProof/>
              </w:rPr>
              <w:tab/>
            </w:r>
            <w:r w:rsidR="001B7B57" w:rsidRPr="00571E07">
              <w:rPr>
                <w:rStyle w:val="Hyperlink"/>
                <w:noProof/>
              </w:rPr>
              <w:t>Jalon 2 (Semestre S8)</w:t>
            </w:r>
            <w:r w:rsidR="001B7B57">
              <w:rPr>
                <w:noProof/>
                <w:webHidden/>
              </w:rPr>
              <w:tab/>
            </w:r>
            <w:r w:rsidR="001B7B57">
              <w:rPr>
                <w:noProof/>
                <w:webHidden/>
              </w:rPr>
              <w:fldChar w:fldCharType="begin"/>
            </w:r>
            <w:r w:rsidR="001B7B57">
              <w:rPr>
                <w:noProof/>
                <w:webHidden/>
              </w:rPr>
              <w:instrText xml:space="preserve"> PAGEREF _Toc183687480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114B5D62" w14:textId="665A53D3" w:rsidR="001B7B57" w:rsidRDefault="001F4201">
          <w:pPr>
            <w:pStyle w:val="TOC3"/>
            <w:rPr>
              <w:rFonts w:asciiTheme="minorHAnsi" w:eastAsiaTheme="minorEastAsia" w:hAnsiTheme="minorHAnsi" w:cstheme="minorBidi"/>
              <w:i w:val="0"/>
              <w:noProof/>
            </w:rPr>
          </w:pPr>
          <w:hyperlink w:anchor="_Toc183687481" w:history="1">
            <w:r w:rsidR="001B7B57" w:rsidRPr="00571E07">
              <w:rPr>
                <w:rStyle w:val="Hyperlink"/>
                <w:noProof/>
              </w:rPr>
              <w:t>2.2.4</w:t>
            </w:r>
            <w:r w:rsidR="001B7B57">
              <w:rPr>
                <w:rFonts w:asciiTheme="minorHAnsi" w:eastAsiaTheme="minorEastAsia" w:hAnsiTheme="minorHAnsi" w:cstheme="minorBidi"/>
                <w:i w:val="0"/>
                <w:noProof/>
              </w:rPr>
              <w:tab/>
            </w:r>
            <w:r w:rsidR="001B7B57" w:rsidRPr="00571E07">
              <w:rPr>
                <w:rStyle w:val="Hyperlink"/>
                <w:noProof/>
              </w:rPr>
              <w:t>Jalon 2bis (Semestre S8)</w:t>
            </w:r>
            <w:r w:rsidR="001B7B57">
              <w:rPr>
                <w:noProof/>
                <w:webHidden/>
              </w:rPr>
              <w:tab/>
            </w:r>
            <w:r w:rsidR="001B7B57">
              <w:rPr>
                <w:noProof/>
                <w:webHidden/>
              </w:rPr>
              <w:fldChar w:fldCharType="begin"/>
            </w:r>
            <w:r w:rsidR="001B7B57">
              <w:rPr>
                <w:noProof/>
                <w:webHidden/>
              </w:rPr>
              <w:instrText xml:space="preserve"> PAGEREF _Toc183687481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134A3DC3" w14:textId="0F0142A9" w:rsidR="001B7B57" w:rsidRDefault="001F4201">
          <w:pPr>
            <w:pStyle w:val="TOC3"/>
            <w:rPr>
              <w:rFonts w:asciiTheme="minorHAnsi" w:eastAsiaTheme="minorEastAsia" w:hAnsiTheme="minorHAnsi" w:cstheme="minorBidi"/>
              <w:i w:val="0"/>
              <w:noProof/>
            </w:rPr>
          </w:pPr>
          <w:hyperlink w:anchor="_Toc183687482" w:history="1">
            <w:r w:rsidR="001B7B57" w:rsidRPr="00571E07">
              <w:rPr>
                <w:rStyle w:val="Hyperlink"/>
                <w:noProof/>
              </w:rPr>
              <w:t>2.2.5</w:t>
            </w:r>
            <w:r w:rsidR="001B7B57">
              <w:rPr>
                <w:rFonts w:asciiTheme="minorHAnsi" w:eastAsiaTheme="minorEastAsia" w:hAnsiTheme="minorHAnsi" w:cstheme="minorBidi"/>
                <w:i w:val="0"/>
                <w:noProof/>
              </w:rPr>
              <w:tab/>
            </w:r>
            <w:r w:rsidR="001B7B57" w:rsidRPr="00571E07">
              <w:rPr>
                <w:rStyle w:val="Hyperlink"/>
                <w:noProof/>
              </w:rPr>
              <w:t>Jalon 3 (Semestre S9)</w:t>
            </w:r>
            <w:r w:rsidR="001B7B57">
              <w:rPr>
                <w:noProof/>
                <w:webHidden/>
              </w:rPr>
              <w:tab/>
            </w:r>
            <w:r w:rsidR="001B7B57">
              <w:rPr>
                <w:noProof/>
                <w:webHidden/>
              </w:rPr>
              <w:fldChar w:fldCharType="begin"/>
            </w:r>
            <w:r w:rsidR="001B7B57">
              <w:rPr>
                <w:noProof/>
                <w:webHidden/>
              </w:rPr>
              <w:instrText xml:space="preserve"> PAGEREF _Toc183687482 \h </w:instrText>
            </w:r>
            <w:r w:rsidR="001B7B57">
              <w:rPr>
                <w:noProof/>
                <w:webHidden/>
              </w:rPr>
            </w:r>
            <w:r w:rsidR="001B7B57">
              <w:rPr>
                <w:noProof/>
                <w:webHidden/>
              </w:rPr>
              <w:fldChar w:fldCharType="separate"/>
            </w:r>
            <w:r w:rsidR="00310864">
              <w:rPr>
                <w:noProof/>
                <w:webHidden/>
              </w:rPr>
              <w:t>12</w:t>
            </w:r>
            <w:r w:rsidR="001B7B57">
              <w:rPr>
                <w:noProof/>
                <w:webHidden/>
              </w:rPr>
              <w:fldChar w:fldCharType="end"/>
            </w:r>
          </w:hyperlink>
        </w:p>
        <w:p w14:paraId="22302E6B" w14:textId="13C6B816" w:rsidR="001B7B57" w:rsidRDefault="001F4201">
          <w:pPr>
            <w:pStyle w:val="TOC3"/>
            <w:rPr>
              <w:rFonts w:asciiTheme="minorHAnsi" w:eastAsiaTheme="minorEastAsia" w:hAnsiTheme="minorHAnsi" w:cstheme="minorBidi"/>
              <w:i w:val="0"/>
              <w:noProof/>
            </w:rPr>
          </w:pPr>
          <w:hyperlink w:anchor="_Toc183687483" w:history="1">
            <w:r w:rsidR="001B7B57" w:rsidRPr="00571E07">
              <w:rPr>
                <w:rStyle w:val="Hyperlink"/>
                <w:noProof/>
              </w:rPr>
              <w:t>2.2.6</w:t>
            </w:r>
            <w:r w:rsidR="001B7B57">
              <w:rPr>
                <w:rFonts w:asciiTheme="minorHAnsi" w:eastAsiaTheme="minorEastAsia" w:hAnsiTheme="minorHAnsi" w:cstheme="minorBidi"/>
                <w:i w:val="0"/>
                <w:noProof/>
              </w:rPr>
              <w:tab/>
            </w:r>
            <w:r w:rsidR="001B7B57" w:rsidRPr="00571E07">
              <w:rPr>
                <w:rStyle w:val="Hyperlink"/>
                <w:noProof/>
              </w:rPr>
              <w:t>Jalon 3bis (Semestre S9)</w:t>
            </w:r>
            <w:r w:rsidR="001B7B57">
              <w:rPr>
                <w:noProof/>
                <w:webHidden/>
              </w:rPr>
              <w:tab/>
            </w:r>
            <w:r w:rsidR="001B7B57">
              <w:rPr>
                <w:noProof/>
                <w:webHidden/>
              </w:rPr>
              <w:fldChar w:fldCharType="begin"/>
            </w:r>
            <w:r w:rsidR="001B7B57">
              <w:rPr>
                <w:noProof/>
                <w:webHidden/>
              </w:rPr>
              <w:instrText xml:space="preserve"> PAGEREF _Toc183687483 \h </w:instrText>
            </w:r>
            <w:r w:rsidR="001B7B57">
              <w:rPr>
                <w:noProof/>
                <w:webHidden/>
              </w:rPr>
            </w:r>
            <w:r w:rsidR="001B7B57">
              <w:rPr>
                <w:noProof/>
                <w:webHidden/>
              </w:rPr>
              <w:fldChar w:fldCharType="separate"/>
            </w:r>
            <w:r w:rsidR="00310864">
              <w:rPr>
                <w:noProof/>
                <w:webHidden/>
              </w:rPr>
              <w:t>13</w:t>
            </w:r>
            <w:r w:rsidR="001B7B57">
              <w:rPr>
                <w:noProof/>
                <w:webHidden/>
              </w:rPr>
              <w:fldChar w:fldCharType="end"/>
            </w:r>
          </w:hyperlink>
        </w:p>
        <w:p w14:paraId="2D718AC6" w14:textId="58082156" w:rsidR="001B7B57" w:rsidRDefault="001F4201">
          <w:pPr>
            <w:pStyle w:val="TOC3"/>
            <w:rPr>
              <w:rFonts w:asciiTheme="minorHAnsi" w:eastAsiaTheme="minorEastAsia" w:hAnsiTheme="minorHAnsi" w:cstheme="minorBidi"/>
              <w:i w:val="0"/>
              <w:noProof/>
            </w:rPr>
          </w:pPr>
          <w:hyperlink w:anchor="_Toc183687484" w:history="1">
            <w:r w:rsidR="001B7B57" w:rsidRPr="00571E07">
              <w:rPr>
                <w:rStyle w:val="Hyperlink"/>
                <w:noProof/>
              </w:rPr>
              <w:t>2.2.7</w:t>
            </w:r>
            <w:r w:rsidR="001B7B57">
              <w:rPr>
                <w:rFonts w:asciiTheme="minorHAnsi" w:eastAsiaTheme="minorEastAsia" w:hAnsiTheme="minorHAnsi" w:cstheme="minorBidi"/>
                <w:i w:val="0"/>
                <w:noProof/>
              </w:rPr>
              <w:tab/>
            </w:r>
            <w:r w:rsidR="001B7B57" w:rsidRPr="00571E07">
              <w:rPr>
                <w:rStyle w:val="Hyperlink"/>
                <w:noProof/>
              </w:rPr>
              <w:t>Jalon 4 (Semestre S10)</w:t>
            </w:r>
            <w:r w:rsidR="001B7B57">
              <w:rPr>
                <w:noProof/>
                <w:webHidden/>
              </w:rPr>
              <w:tab/>
            </w:r>
            <w:r w:rsidR="001B7B57">
              <w:rPr>
                <w:noProof/>
                <w:webHidden/>
              </w:rPr>
              <w:fldChar w:fldCharType="begin"/>
            </w:r>
            <w:r w:rsidR="001B7B57">
              <w:rPr>
                <w:noProof/>
                <w:webHidden/>
              </w:rPr>
              <w:instrText xml:space="preserve"> PAGEREF _Toc183687484 \h </w:instrText>
            </w:r>
            <w:r w:rsidR="001B7B57">
              <w:rPr>
                <w:noProof/>
                <w:webHidden/>
              </w:rPr>
            </w:r>
            <w:r w:rsidR="001B7B57">
              <w:rPr>
                <w:noProof/>
                <w:webHidden/>
              </w:rPr>
              <w:fldChar w:fldCharType="separate"/>
            </w:r>
            <w:r w:rsidR="00310864">
              <w:rPr>
                <w:noProof/>
                <w:webHidden/>
              </w:rPr>
              <w:t>13</w:t>
            </w:r>
            <w:r w:rsidR="001B7B57">
              <w:rPr>
                <w:noProof/>
                <w:webHidden/>
              </w:rPr>
              <w:fldChar w:fldCharType="end"/>
            </w:r>
          </w:hyperlink>
        </w:p>
        <w:p w14:paraId="77E5A7D7" w14:textId="06F97DFB" w:rsidR="001B7B57" w:rsidRDefault="001F4201">
          <w:pPr>
            <w:pStyle w:val="TOC2"/>
            <w:rPr>
              <w:rFonts w:asciiTheme="minorHAnsi" w:eastAsiaTheme="minorEastAsia" w:hAnsiTheme="minorHAnsi" w:cstheme="minorBidi"/>
              <w:noProof/>
            </w:rPr>
          </w:pPr>
          <w:hyperlink w:anchor="_Toc183687485" w:history="1">
            <w:r w:rsidR="001B7B57" w:rsidRPr="00571E07">
              <w:rPr>
                <w:rStyle w:val="Hyperlink"/>
                <w:noProof/>
              </w:rPr>
              <w:t>2.3</w:t>
            </w:r>
            <w:r w:rsidR="001B7B57">
              <w:rPr>
                <w:rFonts w:asciiTheme="minorHAnsi" w:eastAsiaTheme="minorEastAsia" w:hAnsiTheme="minorHAnsi" w:cstheme="minorBidi"/>
                <w:noProof/>
              </w:rPr>
              <w:tab/>
            </w:r>
            <w:r w:rsidR="001B7B57" w:rsidRPr="00571E07">
              <w:rPr>
                <w:rStyle w:val="Hyperlink"/>
                <w:noProof/>
              </w:rPr>
              <w:t>Mobilité à l’international</w:t>
            </w:r>
            <w:r w:rsidR="001B7B57">
              <w:rPr>
                <w:noProof/>
                <w:webHidden/>
              </w:rPr>
              <w:tab/>
            </w:r>
            <w:r w:rsidR="001B7B57">
              <w:rPr>
                <w:noProof/>
                <w:webHidden/>
              </w:rPr>
              <w:fldChar w:fldCharType="begin"/>
            </w:r>
            <w:r w:rsidR="001B7B57">
              <w:rPr>
                <w:noProof/>
                <w:webHidden/>
              </w:rPr>
              <w:instrText xml:space="preserve"> PAGEREF _Toc183687485 \h </w:instrText>
            </w:r>
            <w:r w:rsidR="001B7B57">
              <w:rPr>
                <w:noProof/>
                <w:webHidden/>
              </w:rPr>
            </w:r>
            <w:r w:rsidR="001B7B57">
              <w:rPr>
                <w:noProof/>
                <w:webHidden/>
              </w:rPr>
              <w:fldChar w:fldCharType="separate"/>
            </w:r>
            <w:r w:rsidR="00310864">
              <w:rPr>
                <w:noProof/>
                <w:webHidden/>
              </w:rPr>
              <w:t>13</w:t>
            </w:r>
            <w:r w:rsidR="001B7B57">
              <w:rPr>
                <w:noProof/>
                <w:webHidden/>
              </w:rPr>
              <w:fldChar w:fldCharType="end"/>
            </w:r>
          </w:hyperlink>
        </w:p>
        <w:p w14:paraId="4064E21C" w14:textId="627C39EF" w:rsidR="001B7B57" w:rsidRDefault="001F4201">
          <w:pPr>
            <w:pStyle w:val="TOC1"/>
            <w:rPr>
              <w:rFonts w:asciiTheme="minorHAnsi" w:eastAsiaTheme="minorEastAsia" w:hAnsiTheme="minorHAnsi" w:cstheme="minorBidi"/>
              <w:b w:val="0"/>
              <w:bCs w:val="0"/>
              <w:iCs w:val="0"/>
              <w:noProof/>
              <w:sz w:val="22"/>
              <w:szCs w:val="22"/>
            </w:rPr>
          </w:pPr>
          <w:hyperlink w:anchor="_Toc183687486" w:history="1">
            <w:r w:rsidR="001B7B57" w:rsidRPr="00571E07">
              <w:rPr>
                <w:rStyle w:val="Hyperlink"/>
                <w:noProof/>
              </w:rPr>
              <w:t>3</w:t>
            </w:r>
            <w:r w:rsidR="001B7B57">
              <w:rPr>
                <w:rFonts w:asciiTheme="minorHAnsi" w:eastAsiaTheme="minorEastAsia" w:hAnsiTheme="minorHAnsi" w:cstheme="minorBidi"/>
                <w:b w:val="0"/>
                <w:bCs w:val="0"/>
                <w:iCs w:val="0"/>
                <w:noProof/>
                <w:sz w:val="22"/>
                <w:szCs w:val="22"/>
              </w:rPr>
              <w:tab/>
            </w:r>
            <w:r w:rsidR="001B7B57" w:rsidRPr="00571E07">
              <w:rPr>
                <w:rStyle w:val="Hyperlink"/>
                <w:noProof/>
              </w:rPr>
              <w:t>Descriptif des Eléments Constitutifs des Unités d’Enseignement</w:t>
            </w:r>
            <w:r w:rsidR="001B7B57">
              <w:rPr>
                <w:noProof/>
                <w:webHidden/>
              </w:rPr>
              <w:tab/>
            </w:r>
            <w:r w:rsidR="001B7B57">
              <w:rPr>
                <w:noProof/>
                <w:webHidden/>
              </w:rPr>
              <w:fldChar w:fldCharType="begin"/>
            </w:r>
            <w:r w:rsidR="001B7B57">
              <w:rPr>
                <w:noProof/>
                <w:webHidden/>
              </w:rPr>
              <w:instrText xml:space="preserve"> PAGEREF _Toc183687486 \h </w:instrText>
            </w:r>
            <w:r w:rsidR="001B7B57">
              <w:rPr>
                <w:noProof/>
                <w:webHidden/>
              </w:rPr>
            </w:r>
            <w:r w:rsidR="001B7B57">
              <w:rPr>
                <w:noProof/>
                <w:webHidden/>
              </w:rPr>
              <w:fldChar w:fldCharType="separate"/>
            </w:r>
            <w:r w:rsidR="00310864">
              <w:rPr>
                <w:noProof/>
                <w:webHidden/>
              </w:rPr>
              <w:t>15</w:t>
            </w:r>
            <w:r w:rsidR="001B7B57">
              <w:rPr>
                <w:noProof/>
                <w:webHidden/>
              </w:rPr>
              <w:fldChar w:fldCharType="end"/>
            </w:r>
          </w:hyperlink>
        </w:p>
        <w:p w14:paraId="79432183" w14:textId="4ABE341A" w:rsidR="001B7B57" w:rsidRDefault="001F4201">
          <w:pPr>
            <w:pStyle w:val="TOC2"/>
            <w:rPr>
              <w:rFonts w:asciiTheme="minorHAnsi" w:eastAsiaTheme="minorEastAsia" w:hAnsiTheme="minorHAnsi" w:cstheme="minorBidi"/>
              <w:noProof/>
            </w:rPr>
          </w:pPr>
          <w:hyperlink w:anchor="_Toc183687487" w:history="1">
            <w:r w:rsidR="001B7B57" w:rsidRPr="00571E07">
              <w:rPr>
                <w:rStyle w:val="Hyperlink"/>
                <w:noProof/>
              </w:rPr>
              <w:t>3.1</w:t>
            </w:r>
            <w:r w:rsidR="001B7B57">
              <w:rPr>
                <w:rFonts w:asciiTheme="minorHAnsi" w:eastAsiaTheme="minorEastAsia" w:hAnsiTheme="minorHAnsi" w:cstheme="minorBidi"/>
                <w:noProof/>
              </w:rPr>
              <w:tab/>
            </w:r>
            <w:r w:rsidR="001B7B57" w:rsidRPr="00571E07">
              <w:rPr>
                <w:rStyle w:val="Hyperlink"/>
                <w:noProof/>
              </w:rPr>
              <w:t>Unités d’enseignements Sciences de Base, Sciences et Techniques de l'Ingénieur, Sciences de Spécialités</w:t>
            </w:r>
            <w:r w:rsidR="001B7B57">
              <w:rPr>
                <w:noProof/>
                <w:webHidden/>
              </w:rPr>
              <w:tab/>
            </w:r>
            <w:r w:rsidR="001B7B57">
              <w:rPr>
                <w:noProof/>
                <w:webHidden/>
              </w:rPr>
              <w:fldChar w:fldCharType="begin"/>
            </w:r>
            <w:r w:rsidR="001B7B57">
              <w:rPr>
                <w:noProof/>
                <w:webHidden/>
              </w:rPr>
              <w:instrText xml:space="preserve"> PAGEREF _Toc183687487 \h </w:instrText>
            </w:r>
            <w:r w:rsidR="001B7B57">
              <w:rPr>
                <w:noProof/>
                <w:webHidden/>
              </w:rPr>
            </w:r>
            <w:r w:rsidR="001B7B57">
              <w:rPr>
                <w:noProof/>
                <w:webHidden/>
              </w:rPr>
              <w:fldChar w:fldCharType="separate"/>
            </w:r>
            <w:r w:rsidR="00310864">
              <w:rPr>
                <w:noProof/>
                <w:webHidden/>
              </w:rPr>
              <w:t>15</w:t>
            </w:r>
            <w:r w:rsidR="001B7B57">
              <w:rPr>
                <w:noProof/>
                <w:webHidden/>
              </w:rPr>
              <w:fldChar w:fldCharType="end"/>
            </w:r>
          </w:hyperlink>
        </w:p>
        <w:p w14:paraId="1F699A86" w14:textId="575E355E" w:rsidR="001B7B57" w:rsidRDefault="001F4201">
          <w:pPr>
            <w:pStyle w:val="TOC3"/>
            <w:rPr>
              <w:rFonts w:asciiTheme="minorHAnsi" w:eastAsiaTheme="minorEastAsia" w:hAnsiTheme="minorHAnsi" w:cstheme="minorBidi"/>
              <w:i w:val="0"/>
              <w:noProof/>
            </w:rPr>
          </w:pPr>
          <w:hyperlink w:anchor="_Toc183687488" w:history="1">
            <w:r w:rsidR="001B7B57" w:rsidRPr="00571E07">
              <w:rPr>
                <w:rStyle w:val="Hyperlink"/>
                <w:noProof/>
              </w:rPr>
              <w:t>3.1.1</w:t>
            </w:r>
            <w:r w:rsidR="001B7B57">
              <w:rPr>
                <w:rFonts w:asciiTheme="minorHAnsi" w:eastAsiaTheme="minorEastAsia" w:hAnsiTheme="minorHAnsi" w:cstheme="minorBidi"/>
                <w:i w:val="0"/>
                <w:noProof/>
              </w:rPr>
              <w:tab/>
            </w:r>
            <w:r w:rsidR="001B7B57" w:rsidRPr="00571E07">
              <w:rPr>
                <w:rStyle w:val="Hyperlink"/>
                <w:noProof/>
              </w:rPr>
              <w:t>Première année du Cycle Ingénieur (CING1)</w:t>
            </w:r>
            <w:r w:rsidR="001B7B57">
              <w:rPr>
                <w:noProof/>
                <w:webHidden/>
              </w:rPr>
              <w:tab/>
            </w:r>
            <w:r w:rsidR="001B7B57">
              <w:rPr>
                <w:noProof/>
                <w:webHidden/>
              </w:rPr>
              <w:fldChar w:fldCharType="begin"/>
            </w:r>
            <w:r w:rsidR="001B7B57">
              <w:rPr>
                <w:noProof/>
                <w:webHidden/>
              </w:rPr>
              <w:instrText xml:space="preserve"> PAGEREF _Toc183687488 \h </w:instrText>
            </w:r>
            <w:r w:rsidR="001B7B57">
              <w:rPr>
                <w:noProof/>
                <w:webHidden/>
              </w:rPr>
            </w:r>
            <w:r w:rsidR="001B7B57">
              <w:rPr>
                <w:noProof/>
                <w:webHidden/>
              </w:rPr>
              <w:fldChar w:fldCharType="separate"/>
            </w:r>
            <w:r w:rsidR="00310864">
              <w:rPr>
                <w:noProof/>
                <w:webHidden/>
              </w:rPr>
              <w:t>15</w:t>
            </w:r>
            <w:r w:rsidR="001B7B57">
              <w:rPr>
                <w:noProof/>
                <w:webHidden/>
              </w:rPr>
              <w:fldChar w:fldCharType="end"/>
            </w:r>
          </w:hyperlink>
        </w:p>
        <w:p w14:paraId="3159CAF1" w14:textId="25E71C11" w:rsidR="001B7B57" w:rsidRDefault="001F4201">
          <w:pPr>
            <w:pStyle w:val="TOC3"/>
            <w:rPr>
              <w:rFonts w:asciiTheme="minorHAnsi" w:eastAsiaTheme="minorEastAsia" w:hAnsiTheme="minorHAnsi" w:cstheme="minorBidi"/>
              <w:i w:val="0"/>
              <w:noProof/>
            </w:rPr>
          </w:pPr>
          <w:hyperlink w:anchor="_Toc183687489" w:history="1">
            <w:r w:rsidR="001B7B57" w:rsidRPr="00571E07">
              <w:rPr>
                <w:rStyle w:val="Hyperlink"/>
                <w:noProof/>
              </w:rPr>
              <w:t>3.1.2</w:t>
            </w:r>
            <w:r w:rsidR="001B7B57">
              <w:rPr>
                <w:rFonts w:asciiTheme="minorHAnsi" w:eastAsiaTheme="minorEastAsia" w:hAnsiTheme="minorHAnsi" w:cstheme="minorBidi"/>
                <w:i w:val="0"/>
                <w:noProof/>
              </w:rPr>
              <w:tab/>
            </w:r>
            <w:r w:rsidR="001B7B57" w:rsidRPr="00571E07">
              <w:rPr>
                <w:rStyle w:val="Hyperlink"/>
                <w:noProof/>
              </w:rPr>
              <w:t>Deuxième année du Cycle Ingénieur (CING2)</w:t>
            </w:r>
            <w:r w:rsidR="001B7B57">
              <w:rPr>
                <w:noProof/>
                <w:webHidden/>
              </w:rPr>
              <w:tab/>
            </w:r>
            <w:r w:rsidR="001B7B57">
              <w:rPr>
                <w:noProof/>
                <w:webHidden/>
              </w:rPr>
              <w:fldChar w:fldCharType="begin"/>
            </w:r>
            <w:r w:rsidR="001B7B57">
              <w:rPr>
                <w:noProof/>
                <w:webHidden/>
              </w:rPr>
              <w:instrText xml:space="preserve"> PAGEREF _Toc183687489 \h </w:instrText>
            </w:r>
            <w:r w:rsidR="001B7B57">
              <w:rPr>
                <w:noProof/>
                <w:webHidden/>
              </w:rPr>
            </w:r>
            <w:r w:rsidR="001B7B57">
              <w:rPr>
                <w:noProof/>
                <w:webHidden/>
              </w:rPr>
              <w:fldChar w:fldCharType="separate"/>
            </w:r>
            <w:r w:rsidR="00310864">
              <w:rPr>
                <w:noProof/>
                <w:webHidden/>
              </w:rPr>
              <w:t>23</w:t>
            </w:r>
            <w:r w:rsidR="001B7B57">
              <w:rPr>
                <w:noProof/>
                <w:webHidden/>
              </w:rPr>
              <w:fldChar w:fldCharType="end"/>
            </w:r>
          </w:hyperlink>
        </w:p>
        <w:p w14:paraId="5CCB453C" w14:textId="79BA70DF" w:rsidR="001B7B57" w:rsidRDefault="001F4201">
          <w:pPr>
            <w:pStyle w:val="TOC3"/>
            <w:rPr>
              <w:rFonts w:asciiTheme="minorHAnsi" w:eastAsiaTheme="minorEastAsia" w:hAnsiTheme="minorHAnsi" w:cstheme="minorBidi"/>
              <w:i w:val="0"/>
              <w:noProof/>
            </w:rPr>
          </w:pPr>
          <w:hyperlink w:anchor="_Toc183687490" w:history="1">
            <w:r w:rsidR="001B7B57" w:rsidRPr="00571E07">
              <w:rPr>
                <w:rStyle w:val="Hyperlink"/>
                <w:noProof/>
              </w:rPr>
              <w:t>3.1.3</w:t>
            </w:r>
            <w:r w:rsidR="001B7B57">
              <w:rPr>
                <w:rFonts w:asciiTheme="minorHAnsi" w:eastAsiaTheme="minorEastAsia" w:hAnsiTheme="minorHAnsi" w:cstheme="minorBidi"/>
                <w:i w:val="0"/>
                <w:noProof/>
              </w:rPr>
              <w:tab/>
            </w:r>
            <w:r w:rsidR="001B7B57" w:rsidRPr="00571E07">
              <w:rPr>
                <w:rStyle w:val="Hyperlink"/>
                <w:noProof/>
              </w:rPr>
              <w:t>Troisième année du Cycle Ingénieur (CING3)</w:t>
            </w:r>
            <w:r w:rsidR="001B7B57">
              <w:rPr>
                <w:noProof/>
                <w:webHidden/>
              </w:rPr>
              <w:tab/>
            </w:r>
            <w:r w:rsidR="001B7B57">
              <w:rPr>
                <w:noProof/>
                <w:webHidden/>
              </w:rPr>
              <w:fldChar w:fldCharType="begin"/>
            </w:r>
            <w:r w:rsidR="001B7B57">
              <w:rPr>
                <w:noProof/>
                <w:webHidden/>
              </w:rPr>
              <w:instrText xml:space="preserve"> PAGEREF _Toc183687490 \h </w:instrText>
            </w:r>
            <w:r w:rsidR="001B7B57">
              <w:rPr>
                <w:noProof/>
                <w:webHidden/>
              </w:rPr>
            </w:r>
            <w:r w:rsidR="001B7B57">
              <w:rPr>
                <w:noProof/>
                <w:webHidden/>
              </w:rPr>
              <w:fldChar w:fldCharType="separate"/>
            </w:r>
            <w:r w:rsidR="00310864">
              <w:rPr>
                <w:noProof/>
                <w:webHidden/>
              </w:rPr>
              <w:t>29</w:t>
            </w:r>
            <w:r w:rsidR="001B7B57">
              <w:rPr>
                <w:noProof/>
                <w:webHidden/>
              </w:rPr>
              <w:fldChar w:fldCharType="end"/>
            </w:r>
          </w:hyperlink>
        </w:p>
        <w:p w14:paraId="7D2BE5C9" w14:textId="24B27814" w:rsidR="001B7B57" w:rsidRDefault="001F4201">
          <w:pPr>
            <w:pStyle w:val="TOC2"/>
            <w:rPr>
              <w:rFonts w:asciiTheme="minorHAnsi" w:eastAsiaTheme="minorEastAsia" w:hAnsiTheme="minorHAnsi" w:cstheme="minorBidi"/>
              <w:noProof/>
            </w:rPr>
          </w:pPr>
          <w:hyperlink w:anchor="_Toc183687491" w:history="1">
            <w:r w:rsidR="001B7B57" w:rsidRPr="00571E07">
              <w:rPr>
                <w:rStyle w:val="Hyperlink"/>
                <w:noProof/>
              </w:rPr>
              <w:t>3.2</w:t>
            </w:r>
            <w:r w:rsidR="001B7B57">
              <w:rPr>
                <w:rFonts w:asciiTheme="minorHAnsi" w:eastAsiaTheme="minorEastAsia" w:hAnsiTheme="minorHAnsi" w:cstheme="minorBidi"/>
                <w:noProof/>
              </w:rPr>
              <w:tab/>
            </w:r>
            <w:r w:rsidR="001B7B57" w:rsidRPr="00571E07">
              <w:rPr>
                <w:rStyle w:val="Hyperlink"/>
                <w:noProof/>
              </w:rPr>
              <w:t>Unités d’enseignements Sciences Humaines, Economiques, Juridiques et Sociales</w:t>
            </w:r>
            <w:r w:rsidR="001B7B57">
              <w:rPr>
                <w:noProof/>
                <w:webHidden/>
              </w:rPr>
              <w:tab/>
            </w:r>
            <w:r w:rsidR="001B7B57">
              <w:rPr>
                <w:noProof/>
                <w:webHidden/>
              </w:rPr>
              <w:fldChar w:fldCharType="begin"/>
            </w:r>
            <w:r w:rsidR="001B7B57">
              <w:rPr>
                <w:noProof/>
                <w:webHidden/>
              </w:rPr>
              <w:instrText xml:space="preserve"> PAGEREF _Toc183687491 \h </w:instrText>
            </w:r>
            <w:r w:rsidR="001B7B57">
              <w:rPr>
                <w:noProof/>
                <w:webHidden/>
              </w:rPr>
            </w:r>
            <w:r w:rsidR="001B7B57">
              <w:rPr>
                <w:noProof/>
                <w:webHidden/>
              </w:rPr>
              <w:fldChar w:fldCharType="separate"/>
            </w:r>
            <w:r w:rsidR="00310864">
              <w:rPr>
                <w:noProof/>
                <w:webHidden/>
              </w:rPr>
              <w:t>36</w:t>
            </w:r>
            <w:r w:rsidR="001B7B57">
              <w:rPr>
                <w:noProof/>
                <w:webHidden/>
              </w:rPr>
              <w:fldChar w:fldCharType="end"/>
            </w:r>
          </w:hyperlink>
        </w:p>
        <w:p w14:paraId="181B4BCE" w14:textId="604BC953" w:rsidR="001B7B57" w:rsidRDefault="001F4201">
          <w:pPr>
            <w:pStyle w:val="TOC3"/>
            <w:rPr>
              <w:rFonts w:asciiTheme="minorHAnsi" w:eastAsiaTheme="minorEastAsia" w:hAnsiTheme="minorHAnsi" w:cstheme="minorBidi"/>
              <w:i w:val="0"/>
              <w:noProof/>
            </w:rPr>
          </w:pPr>
          <w:hyperlink w:anchor="_Toc183687492" w:history="1">
            <w:r w:rsidR="001B7B57" w:rsidRPr="00571E07">
              <w:rPr>
                <w:rStyle w:val="Hyperlink"/>
                <w:noProof/>
              </w:rPr>
              <w:t>3.2.1</w:t>
            </w:r>
            <w:r w:rsidR="001B7B57">
              <w:rPr>
                <w:rFonts w:asciiTheme="minorHAnsi" w:eastAsiaTheme="minorEastAsia" w:hAnsiTheme="minorHAnsi" w:cstheme="minorBidi"/>
                <w:i w:val="0"/>
                <w:noProof/>
              </w:rPr>
              <w:tab/>
            </w:r>
            <w:r w:rsidR="001B7B57" w:rsidRPr="00571E07">
              <w:rPr>
                <w:rStyle w:val="Hyperlink"/>
                <w:noProof/>
              </w:rPr>
              <w:t>Première année du Cycle Ingénieur (CING1)</w:t>
            </w:r>
            <w:r w:rsidR="001B7B57">
              <w:rPr>
                <w:noProof/>
                <w:webHidden/>
              </w:rPr>
              <w:tab/>
            </w:r>
            <w:r w:rsidR="001B7B57">
              <w:rPr>
                <w:noProof/>
                <w:webHidden/>
              </w:rPr>
              <w:fldChar w:fldCharType="begin"/>
            </w:r>
            <w:r w:rsidR="001B7B57">
              <w:rPr>
                <w:noProof/>
                <w:webHidden/>
              </w:rPr>
              <w:instrText xml:space="preserve"> PAGEREF _Toc183687492 \h </w:instrText>
            </w:r>
            <w:r w:rsidR="001B7B57">
              <w:rPr>
                <w:noProof/>
                <w:webHidden/>
              </w:rPr>
            </w:r>
            <w:r w:rsidR="001B7B57">
              <w:rPr>
                <w:noProof/>
                <w:webHidden/>
              </w:rPr>
              <w:fldChar w:fldCharType="separate"/>
            </w:r>
            <w:r w:rsidR="00310864">
              <w:rPr>
                <w:noProof/>
                <w:webHidden/>
              </w:rPr>
              <w:t>36</w:t>
            </w:r>
            <w:r w:rsidR="001B7B57">
              <w:rPr>
                <w:noProof/>
                <w:webHidden/>
              </w:rPr>
              <w:fldChar w:fldCharType="end"/>
            </w:r>
          </w:hyperlink>
        </w:p>
        <w:p w14:paraId="6A37D402" w14:textId="3A3AF6A7" w:rsidR="001B7B57" w:rsidRDefault="001F4201">
          <w:pPr>
            <w:pStyle w:val="TOC3"/>
            <w:rPr>
              <w:rFonts w:asciiTheme="minorHAnsi" w:eastAsiaTheme="minorEastAsia" w:hAnsiTheme="minorHAnsi" w:cstheme="minorBidi"/>
              <w:i w:val="0"/>
              <w:noProof/>
            </w:rPr>
          </w:pPr>
          <w:hyperlink w:anchor="_Toc183687493" w:history="1">
            <w:r w:rsidR="001B7B57" w:rsidRPr="00571E07">
              <w:rPr>
                <w:rStyle w:val="Hyperlink"/>
                <w:noProof/>
              </w:rPr>
              <w:t>3.2.1</w:t>
            </w:r>
            <w:r w:rsidR="001B7B57">
              <w:rPr>
                <w:rFonts w:asciiTheme="minorHAnsi" w:eastAsiaTheme="minorEastAsia" w:hAnsiTheme="minorHAnsi" w:cstheme="minorBidi"/>
                <w:i w:val="0"/>
                <w:noProof/>
              </w:rPr>
              <w:tab/>
            </w:r>
            <w:r w:rsidR="001B7B57" w:rsidRPr="00571E07">
              <w:rPr>
                <w:rStyle w:val="Hyperlink"/>
                <w:noProof/>
              </w:rPr>
              <w:t>Troisième année du Cycle Ingénieur (CING3)</w:t>
            </w:r>
            <w:r w:rsidR="001B7B57">
              <w:rPr>
                <w:noProof/>
                <w:webHidden/>
              </w:rPr>
              <w:tab/>
            </w:r>
            <w:r w:rsidR="001B7B57">
              <w:rPr>
                <w:noProof/>
                <w:webHidden/>
              </w:rPr>
              <w:fldChar w:fldCharType="begin"/>
            </w:r>
            <w:r w:rsidR="001B7B57">
              <w:rPr>
                <w:noProof/>
                <w:webHidden/>
              </w:rPr>
              <w:instrText xml:space="preserve"> PAGEREF _Toc183687493 \h </w:instrText>
            </w:r>
            <w:r w:rsidR="001B7B57">
              <w:rPr>
                <w:noProof/>
                <w:webHidden/>
              </w:rPr>
            </w:r>
            <w:r w:rsidR="001B7B57">
              <w:rPr>
                <w:noProof/>
                <w:webHidden/>
              </w:rPr>
              <w:fldChar w:fldCharType="separate"/>
            </w:r>
            <w:r w:rsidR="00310864">
              <w:rPr>
                <w:noProof/>
                <w:webHidden/>
              </w:rPr>
              <w:t>41</w:t>
            </w:r>
            <w:r w:rsidR="001B7B57">
              <w:rPr>
                <w:noProof/>
                <w:webHidden/>
              </w:rPr>
              <w:fldChar w:fldCharType="end"/>
            </w:r>
          </w:hyperlink>
        </w:p>
        <w:p w14:paraId="7ACD3713" w14:textId="608D5896" w:rsidR="001B7B57" w:rsidRDefault="001F4201">
          <w:pPr>
            <w:pStyle w:val="TOC2"/>
            <w:rPr>
              <w:rFonts w:asciiTheme="minorHAnsi" w:eastAsiaTheme="minorEastAsia" w:hAnsiTheme="minorHAnsi" w:cstheme="minorBidi"/>
              <w:noProof/>
            </w:rPr>
          </w:pPr>
          <w:hyperlink w:anchor="_Toc183687494" w:history="1">
            <w:r w:rsidR="001B7B57" w:rsidRPr="00571E07">
              <w:rPr>
                <w:rStyle w:val="Hyperlink"/>
                <w:noProof/>
              </w:rPr>
              <w:t>3.3</w:t>
            </w:r>
            <w:r w:rsidR="001B7B57">
              <w:rPr>
                <w:rFonts w:asciiTheme="minorHAnsi" w:eastAsiaTheme="minorEastAsia" w:hAnsiTheme="minorHAnsi" w:cstheme="minorBidi"/>
                <w:noProof/>
              </w:rPr>
              <w:tab/>
            </w:r>
            <w:r w:rsidR="001B7B57" w:rsidRPr="00571E07">
              <w:rPr>
                <w:rStyle w:val="Hyperlink"/>
                <w:noProof/>
              </w:rPr>
              <w:t>Unités d’enseignements Ouverture Internationale</w:t>
            </w:r>
            <w:r w:rsidR="001B7B57">
              <w:rPr>
                <w:noProof/>
                <w:webHidden/>
              </w:rPr>
              <w:tab/>
            </w:r>
            <w:r w:rsidR="001B7B57">
              <w:rPr>
                <w:noProof/>
                <w:webHidden/>
              </w:rPr>
              <w:fldChar w:fldCharType="begin"/>
            </w:r>
            <w:r w:rsidR="001B7B57">
              <w:rPr>
                <w:noProof/>
                <w:webHidden/>
              </w:rPr>
              <w:instrText xml:space="preserve"> PAGEREF _Toc183687494 \h </w:instrText>
            </w:r>
            <w:r w:rsidR="001B7B57">
              <w:rPr>
                <w:noProof/>
                <w:webHidden/>
              </w:rPr>
            </w:r>
            <w:r w:rsidR="001B7B57">
              <w:rPr>
                <w:noProof/>
                <w:webHidden/>
              </w:rPr>
              <w:fldChar w:fldCharType="separate"/>
            </w:r>
            <w:r w:rsidR="00310864">
              <w:rPr>
                <w:noProof/>
                <w:webHidden/>
              </w:rPr>
              <w:t>42</w:t>
            </w:r>
            <w:r w:rsidR="001B7B57">
              <w:rPr>
                <w:noProof/>
                <w:webHidden/>
              </w:rPr>
              <w:fldChar w:fldCharType="end"/>
            </w:r>
          </w:hyperlink>
        </w:p>
        <w:p w14:paraId="2DC6D8C0" w14:textId="0A755239" w:rsidR="001B7B57" w:rsidRDefault="001F4201">
          <w:pPr>
            <w:pStyle w:val="TOC2"/>
            <w:rPr>
              <w:rFonts w:asciiTheme="minorHAnsi" w:eastAsiaTheme="minorEastAsia" w:hAnsiTheme="minorHAnsi" w:cstheme="minorBidi"/>
              <w:noProof/>
            </w:rPr>
          </w:pPr>
          <w:hyperlink w:anchor="_Toc183687495" w:history="1">
            <w:r w:rsidR="001B7B57" w:rsidRPr="00571E07">
              <w:rPr>
                <w:rStyle w:val="Hyperlink"/>
                <w:noProof/>
              </w:rPr>
              <w:t>3.4</w:t>
            </w:r>
            <w:r w:rsidR="001B7B57">
              <w:rPr>
                <w:rFonts w:asciiTheme="minorHAnsi" w:eastAsiaTheme="minorEastAsia" w:hAnsiTheme="minorHAnsi" w:cstheme="minorBidi"/>
                <w:noProof/>
              </w:rPr>
              <w:tab/>
            </w:r>
            <w:r w:rsidR="001B7B57" w:rsidRPr="00571E07">
              <w:rPr>
                <w:rStyle w:val="Hyperlink"/>
                <w:noProof/>
              </w:rPr>
              <w:t>Tableau croisé Compétences / Eléments Constitutifs d’Unités d’Enseignement</w:t>
            </w:r>
            <w:r w:rsidR="001B7B57">
              <w:rPr>
                <w:noProof/>
                <w:webHidden/>
              </w:rPr>
              <w:tab/>
            </w:r>
            <w:r w:rsidR="001B7B57">
              <w:rPr>
                <w:noProof/>
                <w:webHidden/>
              </w:rPr>
              <w:fldChar w:fldCharType="begin"/>
            </w:r>
            <w:r w:rsidR="001B7B57">
              <w:rPr>
                <w:noProof/>
                <w:webHidden/>
              </w:rPr>
              <w:instrText xml:space="preserve"> PAGEREF _Toc183687495 \h </w:instrText>
            </w:r>
            <w:r w:rsidR="001B7B57">
              <w:rPr>
                <w:noProof/>
                <w:webHidden/>
              </w:rPr>
            </w:r>
            <w:r w:rsidR="001B7B57">
              <w:rPr>
                <w:noProof/>
                <w:webHidden/>
              </w:rPr>
              <w:fldChar w:fldCharType="separate"/>
            </w:r>
            <w:r w:rsidR="00310864">
              <w:rPr>
                <w:noProof/>
                <w:webHidden/>
              </w:rPr>
              <w:t>44</w:t>
            </w:r>
            <w:r w:rsidR="001B7B57">
              <w:rPr>
                <w:noProof/>
                <w:webHidden/>
              </w:rPr>
              <w:fldChar w:fldCharType="end"/>
            </w:r>
          </w:hyperlink>
        </w:p>
        <w:p w14:paraId="778E1231" w14:textId="60FF38A0" w:rsidR="008A454D" w:rsidRPr="00115F78" w:rsidRDefault="00651DA2">
          <w:pPr>
            <w:pStyle w:val="TOC2"/>
            <w:rPr>
              <w:rFonts w:asciiTheme="minorHAnsi" w:eastAsiaTheme="minorEastAsia" w:hAnsiTheme="minorHAnsi" w:cstheme="minorBidi"/>
            </w:rPr>
          </w:pPr>
          <w:r w:rsidRPr="00115F78">
            <w:rPr>
              <w:rStyle w:val="Sautdindex"/>
            </w:rPr>
            <w:fldChar w:fldCharType="end"/>
          </w:r>
        </w:p>
      </w:sdtContent>
    </w:sdt>
    <w:p w14:paraId="205CD5B8" w14:textId="77777777" w:rsidR="008A454D" w:rsidRPr="00115F78" w:rsidRDefault="008A454D">
      <w:pPr>
        <w:spacing w:before="240"/>
        <w:ind w:firstLine="567"/>
        <w:jc w:val="both"/>
        <w:rPr>
          <w:rFonts w:ascii="Calibri" w:hAnsi="Calibri"/>
          <w:sz w:val="22"/>
          <w:szCs w:val="22"/>
        </w:rPr>
      </w:pPr>
    </w:p>
    <w:p w14:paraId="247FA752" w14:textId="77777777" w:rsidR="008A454D" w:rsidRPr="00115F78" w:rsidRDefault="00651DA2">
      <w:pPr>
        <w:pStyle w:val="Title"/>
      </w:pPr>
      <w:r w:rsidRPr="00115F78">
        <w:lastRenderedPageBreak/>
        <w:t>Introduction</w:t>
      </w:r>
    </w:p>
    <w:p w14:paraId="5042C676"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L'École d'Ingénieurs du Littoral Côte d’Opale (EIL Côte d’Opale) est un établissement public d'enseignement technique supérieur créé en septembre 2010.</w:t>
      </w:r>
    </w:p>
    <w:p w14:paraId="2CC4764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diplôme est reconnu par la Commission des Titres d'Ingénieur (CTI).</w:t>
      </w:r>
    </w:p>
    <w:p w14:paraId="07F9903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L'objectif de l'École est de former des ingénieurs généralistes en cinq ans dans quatre spécialités :</w:t>
      </w:r>
    </w:p>
    <w:p w14:paraId="0C1DE6A6" w14:textId="439DB9D9"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Informatique » </w:t>
      </w:r>
      <w:bookmarkStart w:id="0" w:name="OLE_LINK4"/>
      <w:r w:rsidR="00651DA2" w:rsidRPr="00115F78">
        <w:rPr>
          <w:rFonts w:ascii="Calibri" w:hAnsi="Calibri"/>
          <w:sz w:val="22"/>
          <w:szCs w:val="22"/>
        </w:rPr>
        <w:t>sur le site de</w:t>
      </w:r>
      <w:bookmarkEnd w:id="0"/>
      <w:r w:rsidR="00651DA2" w:rsidRPr="00115F78">
        <w:rPr>
          <w:rFonts w:ascii="Calibri" w:hAnsi="Calibri"/>
          <w:sz w:val="22"/>
          <w:szCs w:val="22"/>
        </w:rPr>
        <w:t xml:space="preserve"> Calais,</w:t>
      </w:r>
    </w:p>
    <w:p w14:paraId="722613EA" w14:textId="47B5EB80"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Industriel » sur le site de Longuenesse (Saint-Omer),</w:t>
      </w:r>
    </w:p>
    <w:p w14:paraId="39D6FF41" w14:textId="264D1CC8"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Énergétique et Environnement » sur le site de Dunkerque,</w:t>
      </w:r>
    </w:p>
    <w:p w14:paraId="080B3536" w14:textId="3739B505"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Agroalimentaire » sur le site de Boulogne sur mer.</w:t>
      </w:r>
    </w:p>
    <w:p w14:paraId="31050ED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L’entrée dans l’École peut se faire :</w:t>
      </w:r>
    </w:p>
    <w:p w14:paraId="2A18219B" w14:textId="737DCA91"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directement en Cycle Ingénieur sur l’un des quatre sites,</w:t>
      </w:r>
    </w:p>
    <w:p w14:paraId="7ACE11AB" w14:textId="5D459867"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en Cycle Préparatoire Intégré sur le</w:t>
      </w:r>
      <w:r w:rsidR="001827B7">
        <w:rPr>
          <w:rFonts w:ascii="Calibri" w:hAnsi="Calibri"/>
          <w:sz w:val="22"/>
          <w:szCs w:val="22"/>
        </w:rPr>
        <w:t>s</w:t>
      </w:r>
      <w:r w:rsidR="00651DA2" w:rsidRPr="00115F78">
        <w:rPr>
          <w:rFonts w:ascii="Calibri" w:hAnsi="Calibri"/>
          <w:sz w:val="22"/>
          <w:szCs w:val="22"/>
        </w:rPr>
        <w:t xml:space="preserve"> site</w:t>
      </w:r>
      <w:r w:rsidR="001827B7">
        <w:rPr>
          <w:rFonts w:ascii="Calibri" w:hAnsi="Calibri"/>
          <w:sz w:val="22"/>
          <w:szCs w:val="22"/>
        </w:rPr>
        <w:t>s</w:t>
      </w:r>
      <w:r w:rsidR="00651DA2" w:rsidRPr="00115F78">
        <w:rPr>
          <w:rFonts w:ascii="Calibri" w:hAnsi="Calibri"/>
          <w:sz w:val="22"/>
          <w:szCs w:val="22"/>
        </w:rPr>
        <w:t xml:space="preserve"> de Calais</w:t>
      </w:r>
      <w:r w:rsidR="001827B7">
        <w:rPr>
          <w:rFonts w:ascii="Calibri" w:hAnsi="Calibri"/>
          <w:sz w:val="22"/>
          <w:szCs w:val="22"/>
        </w:rPr>
        <w:t xml:space="preserve"> </w:t>
      </w:r>
      <w:r w:rsidR="00B768ED">
        <w:rPr>
          <w:rFonts w:ascii="Calibri" w:hAnsi="Calibri"/>
          <w:sz w:val="22"/>
          <w:szCs w:val="22"/>
        </w:rPr>
        <w:t>et</w:t>
      </w:r>
      <w:r w:rsidR="001827B7">
        <w:rPr>
          <w:rFonts w:ascii="Calibri" w:hAnsi="Calibri"/>
          <w:sz w:val="22"/>
          <w:szCs w:val="22"/>
        </w:rPr>
        <w:t xml:space="preserve"> Dunkerque</w:t>
      </w:r>
    </w:p>
    <w:p w14:paraId="2900C3F8" w14:textId="77777777" w:rsidR="00E36092" w:rsidRPr="00A42776" w:rsidRDefault="00E36092" w:rsidP="00E36092">
      <w:pPr>
        <w:spacing w:before="120"/>
        <w:ind w:firstLine="567"/>
        <w:jc w:val="both"/>
        <w:rPr>
          <w:rFonts w:ascii="Calibri" w:hAnsi="Calibri"/>
          <w:sz w:val="22"/>
          <w:szCs w:val="22"/>
        </w:rPr>
      </w:pPr>
      <w:r w:rsidRPr="00A42776">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w:t>
      </w:r>
    </w:p>
    <w:p w14:paraId="1D6ACB0D" w14:textId="191F4335" w:rsidR="00E36092" w:rsidRPr="004E205B" w:rsidRDefault="00E36092" w:rsidP="004B12FA">
      <w:pPr>
        <w:numPr>
          <w:ilvl w:val="0"/>
          <w:numId w:val="18"/>
        </w:numPr>
        <w:suppressAutoHyphens w:val="0"/>
        <w:spacing w:before="60"/>
        <w:ind w:left="1135" w:hanging="284"/>
        <w:jc w:val="both"/>
        <w:rPr>
          <w:rFonts w:ascii="Calibri" w:hAnsi="Calibri"/>
          <w:sz w:val="22"/>
          <w:szCs w:val="22"/>
        </w:rPr>
      </w:pPr>
      <w:r w:rsidRPr="004E205B">
        <w:rPr>
          <w:rFonts w:ascii="Calibri" w:hAnsi="Calibri"/>
          <w:sz w:val="22"/>
          <w:szCs w:val="22"/>
        </w:rPr>
        <w:t>Directeur des Études de la première année du Cycle Ingénieur de la spécialité « Agroalimentaire » (CING1-AGRO</w:t>
      </w:r>
      <w:r w:rsidR="00E96F01">
        <w:rPr>
          <w:rFonts w:ascii="Calibri" w:hAnsi="Calibri"/>
          <w:sz w:val="22"/>
          <w:szCs w:val="22"/>
        </w:rPr>
        <w:t>-FISEA</w:t>
      </w:r>
      <w:r w:rsidRPr="004E205B">
        <w:rPr>
          <w:rFonts w:ascii="Calibri" w:hAnsi="Calibri"/>
          <w:sz w:val="22"/>
          <w:szCs w:val="22"/>
        </w:rPr>
        <w:t>) : </w:t>
      </w:r>
      <w:r w:rsidRPr="004575F3">
        <w:rPr>
          <w:rFonts w:ascii="Calibri" w:hAnsi="Calibri"/>
          <w:sz w:val="22"/>
          <w:szCs w:val="22"/>
        </w:rPr>
        <w:t>Thierry GRARD (03 21 99 25 00</w:t>
      </w:r>
      <w:r w:rsidRPr="004E205B">
        <w:rPr>
          <w:rFonts w:ascii="Calibri" w:hAnsi="Calibri"/>
          <w:sz w:val="22"/>
          <w:szCs w:val="22"/>
        </w:rPr>
        <w:t xml:space="preserve"> – </w:t>
      </w:r>
      <w:hyperlink r:id="rId9" w:history="1">
        <w:r w:rsidRPr="004E205B">
          <w:rPr>
            <w:rStyle w:val="Hyperlink"/>
            <w:rFonts w:ascii="Calibri" w:hAnsi="Calibri"/>
            <w:sz w:val="22"/>
            <w:szCs w:val="22"/>
          </w:rPr>
          <w:t>agro1</w:t>
        </w:r>
        <w:bookmarkStart w:id="1" w:name="_Hlk115334283"/>
        <w:r w:rsidRPr="004E205B">
          <w:rPr>
            <w:rStyle w:val="Hyperlink"/>
            <w:rFonts w:ascii="Calibri" w:hAnsi="Calibri"/>
            <w:sz w:val="22"/>
            <w:szCs w:val="22"/>
          </w:rPr>
          <w:t>@</w:t>
        </w:r>
        <w:bookmarkStart w:id="2" w:name="_Hlk115333837"/>
        <w:r w:rsidRPr="004E205B">
          <w:rPr>
            <w:rStyle w:val="Hyperlink"/>
            <w:rFonts w:ascii="Calibri" w:hAnsi="Calibri"/>
            <w:sz w:val="22"/>
            <w:szCs w:val="22"/>
          </w:rPr>
          <w:t>eilco.univ-littoral.fr</w:t>
        </w:r>
        <w:bookmarkEnd w:id="1"/>
        <w:bookmarkEnd w:id="2"/>
        <w:r w:rsidRPr="004E205B">
          <w:rPr>
            <w:rStyle w:val="Hyperlink"/>
            <w:rFonts w:ascii="Calibri" w:hAnsi="Calibri"/>
            <w:sz w:val="22"/>
            <w:szCs w:val="22"/>
          </w:rPr>
          <w:t xml:space="preserve"> </w:t>
        </w:r>
      </w:hyperlink>
      <w:r w:rsidRPr="004E205B">
        <w:rPr>
          <w:rFonts w:ascii="Calibri" w:hAnsi="Calibri"/>
          <w:sz w:val="22"/>
          <w:szCs w:val="22"/>
        </w:rPr>
        <w:t>)</w:t>
      </w:r>
    </w:p>
    <w:p w14:paraId="24FC6FEA" w14:textId="7307E010" w:rsidR="00E36092" w:rsidRPr="004E205B" w:rsidRDefault="00E36092" w:rsidP="004B12FA">
      <w:pPr>
        <w:numPr>
          <w:ilvl w:val="0"/>
          <w:numId w:val="18"/>
        </w:numPr>
        <w:suppressAutoHyphens w:val="0"/>
        <w:spacing w:before="60"/>
        <w:ind w:left="1135" w:hanging="284"/>
        <w:jc w:val="both"/>
        <w:rPr>
          <w:rFonts w:ascii="Calibri" w:hAnsi="Calibri"/>
          <w:sz w:val="22"/>
          <w:szCs w:val="22"/>
        </w:rPr>
      </w:pPr>
      <w:r w:rsidRPr="004E205B">
        <w:rPr>
          <w:rFonts w:ascii="Calibri" w:hAnsi="Calibri"/>
          <w:sz w:val="22"/>
          <w:szCs w:val="22"/>
        </w:rPr>
        <w:t>Directeur des Études de la deuxième année du Cycle Ingénieur de la spécialité « Agroalimentaire » (CING2-AGRO</w:t>
      </w:r>
      <w:r w:rsidR="00E96F01">
        <w:rPr>
          <w:rFonts w:ascii="Calibri" w:hAnsi="Calibri"/>
          <w:sz w:val="22"/>
          <w:szCs w:val="22"/>
        </w:rPr>
        <w:t>-FISEA</w:t>
      </w:r>
      <w:r w:rsidRPr="004E205B">
        <w:rPr>
          <w:rFonts w:ascii="Calibri" w:hAnsi="Calibri"/>
          <w:sz w:val="22"/>
          <w:szCs w:val="22"/>
        </w:rPr>
        <w:t xml:space="preserve">) : </w:t>
      </w:r>
      <w:r w:rsidR="00D547ED">
        <w:rPr>
          <w:rFonts w:ascii="Calibri" w:hAnsi="Calibri"/>
          <w:sz w:val="22"/>
          <w:szCs w:val="22"/>
        </w:rPr>
        <w:t>Benoit FORTIN</w:t>
      </w:r>
      <w:r w:rsidRPr="004575F3">
        <w:rPr>
          <w:rFonts w:ascii="Calibri" w:hAnsi="Calibri"/>
          <w:sz w:val="22"/>
          <w:szCs w:val="22"/>
        </w:rPr>
        <w:t xml:space="preserve"> (</w:t>
      </w:r>
      <w:hyperlink r:id="rId10" w:history="1">
        <w:r w:rsidR="00D21B7C" w:rsidRPr="00596479">
          <w:rPr>
            <w:rStyle w:val="Hyperlink"/>
            <w:rFonts w:ascii="Calibri" w:hAnsi="Calibri"/>
            <w:sz w:val="22"/>
            <w:szCs w:val="22"/>
          </w:rPr>
          <w:t>fisea2&amp;3@eilco.univ-littoral.fr</w:t>
        </w:r>
      </w:hyperlink>
      <w:r w:rsidRPr="004E205B">
        <w:rPr>
          <w:rFonts w:ascii="Calibri" w:hAnsi="Calibri"/>
          <w:sz w:val="22"/>
          <w:szCs w:val="22"/>
        </w:rPr>
        <w:t>)</w:t>
      </w:r>
    </w:p>
    <w:p w14:paraId="035E34B6" w14:textId="1F94F763" w:rsidR="00E36092" w:rsidRPr="00E96F01" w:rsidRDefault="00E36092" w:rsidP="00E96F01">
      <w:pPr>
        <w:numPr>
          <w:ilvl w:val="0"/>
          <w:numId w:val="18"/>
        </w:numPr>
        <w:suppressAutoHyphens w:val="0"/>
        <w:spacing w:before="60"/>
        <w:ind w:left="1135" w:hanging="284"/>
        <w:jc w:val="both"/>
        <w:rPr>
          <w:rFonts w:ascii="Calibri" w:hAnsi="Calibri"/>
          <w:sz w:val="22"/>
          <w:szCs w:val="22"/>
        </w:rPr>
      </w:pPr>
      <w:r w:rsidRPr="004E205B">
        <w:rPr>
          <w:rFonts w:ascii="Calibri" w:hAnsi="Calibri"/>
          <w:sz w:val="22"/>
          <w:szCs w:val="22"/>
        </w:rPr>
        <w:t xml:space="preserve">Directeur des Études de la troisième année du Cycle Ingénieur de la spécialité « Agroalimentaire » </w:t>
      </w:r>
      <w:r w:rsidR="00E96F01" w:rsidRPr="004E205B">
        <w:rPr>
          <w:rFonts w:ascii="Calibri" w:hAnsi="Calibri"/>
          <w:sz w:val="22"/>
          <w:szCs w:val="22"/>
        </w:rPr>
        <w:t>(CING</w:t>
      </w:r>
      <w:r w:rsidR="00E96F01">
        <w:rPr>
          <w:rFonts w:ascii="Calibri" w:hAnsi="Calibri"/>
          <w:sz w:val="22"/>
          <w:szCs w:val="22"/>
        </w:rPr>
        <w:t>3</w:t>
      </w:r>
      <w:r w:rsidR="00E96F01" w:rsidRPr="004E205B">
        <w:rPr>
          <w:rFonts w:ascii="Calibri" w:hAnsi="Calibri"/>
          <w:sz w:val="22"/>
          <w:szCs w:val="22"/>
        </w:rPr>
        <w:t>-AGRO</w:t>
      </w:r>
      <w:r w:rsidR="00E96F01">
        <w:rPr>
          <w:rFonts w:ascii="Calibri" w:hAnsi="Calibri"/>
          <w:sz w:val="22"/>
          <w:szCs w:val="22"/>
        </w:rPr>
        <w:t>-FISEA</w:t>
      </w:r>
      <w:r w:rsidR="00E96F01" w:rsidRPr="004E205B">
        <w:rPr>
          <w:rFonts w:ascii="Calibri" w:hAnsi="Calibri"/>
          <w:sz w:val="22"/>
          <w:szCs w:val="22"/>
        </w:rPr>
        <w:t xml:space="preserve">) : </w:t>
      </w:r>
      <w:r w:rsidR="00E96F01">
        <w:rPr>
          <w:rFonts w:ascii="Calibri" w:hAnsi="Calibri"/>
          <w:sz w:val="22"/>
          <w:szCs w:val="22"/>
        </w:rPr>
        <w:t xml:space="preserve">Benoit FORTIN </w:t>
      </w:r>
      <w:r w:rsidR="00E96F01" w:rsidRPr="004575F3">
        <w:rPr>
          <w:rFonts w:ascii="Calibri" w:hAnsi="Calibri"/>
          <w:sz w:val="22"/>
          <w:szCs w:val="22"/>
        </w:rPr>
        <w:t>(</w:t>
      </w:r>
      <w:hyperlink r:id="rId11" w:history="1">
        <w:r w:rsidR="00D21B7C" w:rsidRPr="00596479">
          <w:rPr>
            <w:rStyle w:val="Hyperlink"/>
            <w:rFonts w:ascii="Calibri" w:hAnsi="Calibri"/>
            <w:sz w:val="22"/>
            <w:szCs w:val="22"/>
          </w:rPr>
          <w:t>fisea2&amp;3@eilco.univ-littoral.fr</w:t>
        </w:r>
      </w:hyperlink>
      <w:r w:rsidR="00E96F01" w:rsidRPr="004E205B">
        <w:rPr>
          <w:rFonts w:ascii="Calibri" w:hAnsi="Calibri"/>
          <w:sz w:val="22"/>
          <w:szCs w:val="22"/>
        </w:rPr>
        <w:t>)</w:t>
      </w:r>
    </w:p>
    <w:p w14:paraId="248E0CC8" w14:textId="77777777" w:rsidR="00E96F01" w:rsidRPr="004E205B" w:rsidRDefault="00E96F01" w:rsidP="00E96F01">
      <w:pPr>
        <w:numPr>
          <w:ilvl w:val="0"/>
          <w:numId w:val="18"/>
        </w:numPr>
        <w:suppressAutoHyphens w:val="0"/>
        <w:spacing w:before="60"/>
        <w:ind w:left="1135" w:hanging="284"/>
        <w:jc w:val="both"/>
        <w:rPr>
          <w:rFonts w:ascii="Calibri" w:hAnsi="Calibri"/>
          <w:sz w:val="22"/>
          <w:szCs w:val="22"/>
        </w:rPr>
      </w:pPr>
      <w:r w:rsidRPr="004E205B">
        <w:rPr>
          <w:rFonts w:ascii="Calibri" w:hAnsi="Calibri"/>
          <w:sz w:val="22"/>
          <w:szCs w:val="22"/>
        </w:rPr>
        <w:t>Secrétaire Pédagogique du Cycle Ingénieur de la spécialité « Agroalimentaire »</w:t>
      </w:r>
      <w:r>
        <w:rPr>
          <w:rFonts w:ascii="Calibri" w:hAnsi="Calibri"/>
          <w:sz w:val="22"/>
          <w:szCs w:val="22"/>
        </w:rPr>
        <w:t xml:space="preserve"> </w:t>
      </w:r>
      <w:r w:rsidRPr="004E205B">
        <w:rPr>
          <w:rFonts w:ascii="Calibri" w:hAnsi="Calibri"/>
          <w:sz w:val="22"/>
          <w:szCs w:val="22"/>
        </w:rPr>
        <w:t>(CING1-AGRO</w:t>
      </w:r>
      <w:r>
        <w:rPr>
          <w:rFonts w:ascii="Calibri" w:hAnsi="Calibri"/>
          <w:sz w:val="22"/>
          <w:szCs w:val="22"/>
        </w:rPr>
        <w:t>-FISEA</w:t>
      </w:r>
      <w:r w:rsidRPr="004E205B">
        <w:rPr>
          <w:rFonts w:ascii="Calibri" w:hAnsi="Calibri"/>
          <w:sz w:val="22"/>
          <w:szCs w:val="22"/>
        </w:rPr>
        <w:t>) </w:t>
      </w:r>
      <w:r>
        <w:rPr>
          <w:rFonts w:ascii="Calibri" w:hAnsi="Calibri"/>
          <w:sz w:val="22"/>
          <w:szCs w:val="22"/>
        </w:rPr>
        <w:t xml:space="preserve"> </w:t>
      </w:r>
      <w:r w:rsidRPr="004E205B">
        <w:rPr>
          <w:rFonts w:ascii="Calibri" w:hAnsi="Calibri"/>
          <w:sz w:val="22"/>
          <w:szCs w:val="22"/>
        </w:rPr>
        <w:t xml:space="preserve"> : Fiona LANNOY (03 21 99 43 04 – </w:t>
      </w:r>
      <w:hyperlink r:id="rId12" w:history="1">
        <w:r w:rsidRPr="004E205B">
          <w:rPr>
            <w:rStyle w:val="Hyperlink"/>
            <w:rFonts w:ascii="Calibri" w:hAnsi="Calibri"/>
            <w:sz w:val="22"/>
            <w:szCs w:val="22"/>
          </w:rPr>
          <w:t>secretariatagro@eilco.univ-littoral.fr</w:t>
        </w:r>
      </w:hyperlink>
      <w:r w:rsidRPr="004E205B">
        <w:rPr>
          <w:rFonts w:ascii="Calibri" w:hAnsi="Calibri"/>
          <w:sz w:val="22"/>
          <w:szCs w:val="22"/>
        </w:rPr>
        <w:t>)</w:t>
      </w:r>
    </w:p>
    <w:p w14:paraId="3B372A3E" w14:textId="4410385B" w:rsidR="00E96F01" w:rsidRPr="004E205B" w:rsidRDefault="00E96F01" w:rsidP="00E96F01">
      <w:pPr>
        <w:numPr>
          <w:ilvl w:val="0"/>
          <w:numId w:val="18"/>
        </w:numPr>
        <w:suppressAutoHyphens w:val="0"/>
        <w:spacing w:before="60"/>
        <w:ind w:left="1135" w:hanging="284"/>
        <w:jc w:val="both"/>
        <w:rPr>
          <w:rFonts w:ascii="Calibri" w:hAnsi="Calibri"/>
          <w:sz w:val="22"/>
          <w:szCs w:val="22"/>
        </w:rPr>
      </w:pPr>
      <w:r w:rsidRPr="004E205B">
        <w:rPr>
          <w:rFonts w:ascii="Calibri" w:hAnsi="Calibri"/>
          <w:sz w:val="22"/>
          <w:szCs w:val="22"/>
        </w:rPr>
        <w:t>Secrétaire Pédagogique du Cycle Ingénieur de la spécialité « Agroalimentaire »</w:t>
      </w:r>
      <w:r>
        <w:rPr>
          <w:rFonts w:ascii="Calibri" w:hAnsi="Calibri"/>
          <w:sz w:val="22"/>
          <w:szCs w:val="22"/>
        </w:rPr>
        <w:t xml:space="preserve"> </w:t>
      </w:r>
      <w:r w:rsidRPr="004E205B">
        <w:rPr>
          <w:rFonts w:ascii="Calibri" w:hAnsi="Calibri"/>
          <w:sz w:val="22"/>
          <w:szCs w:val="22"/>
        </w:rPr>
        <w:t>(CING</w:t>
      </w:r>
      <w:r>
        <w:rPr>
          <w:rFonts w:ascii="Calibri" w:hAnsi="Calibri"/>
          <w:sz w:val="22"/>
          <w:szCs w:val="22"/>
        </w:rPr>
        <w:t>2</w:t>
      </w:r>
      <w:r w:rsidRPr="004E205B">
        <w:rPr>
          <w:rFonts w:ascii="Calibri" w:hAnsi="Calibri"/>
          <w:sz w:val="22"/>
          <w:szCs w:val="22"/>
        </w:rPr>
        <w:t>-AGRO</w:t>
      </w:r>
      <w:r>
        <w:rPr>
          <w:rFonts w:ascii="Calibri" w:hAnsi="Calibri"/>
          <w:sz w:val="22"/>
          <w:szCs w:val="22"/>
        </w:rPr>
        <w:t>-FISEA et CING3-AGR0-FISEA</w:t>
      </w:r>
      <w:r w:rsidRPr="004E205B">
        <w:rPr>
          <w:rFonts w:ascii="Calibri" w:hAnsi="Calibri"/>
          <w:sz w:val="22"/>
          <w:szCs w:val="22"/>
        </w:rPr>
        <w:t xml:space="preserve">)  : </w:t>
      </w:r>
      <w:r>
        <w:rPr>
          <w:rFonts w:ascii="Calibri" w:hAnsi="Calibri"/>
          <w:sz w:val="22"/>
          <w:szCs w:val="22"/>
        </w:rPr>
        <w:t>Anna LHERBIER</w:t>
      </w:r>
      <w:r w:rsidRPr="004E205B">
        <w:rPr>
          <w:rFonts w:ascii="Calibri" w:hAnsi="Calibri"/>
          <w:sz w:val="22"/>
          <w:szCs w:val="22"/>
        </w:rPr>
        <w:t xml:space="preserve"> (03 21 </w:t>
      </w:r>
      <w:r>
        <w:rPr>
          <w:rFonts w:ascii="Calibri" w:hAnsi="Calibri"/>
          <w:sz w:val="22"/>
          <w:szCs w:val="22"/>
        </w:rPr>
        <w:t>17 10 02</w:t>
      </w:r>
      <w:r w:rsidRPr="004E205B">
        <w:rPr>
          <w:rFonts w:ascii="Calibri" w:hAnsi="Calibri"/>
          <w:sz w:val="22"/>
          <w:szCs w:val="22"/>
        </w:rPr>
        <w:t xml:space="preserve"> – </w:t>
      </w:r>
      <w:hyperlink r:id="rId13" w:history="1">
        <w:r w:rsidR="00A43357" w:rsidRPr="00D50AD5">
          <w:rPr>
            <w:rStyle w:val="Hyperlink"/>
            <w:rFonts w:ascii="Calibri" w:hAnsi="Calibri"/>
            <w:sz w:val="22"/>
            <w:szCs w:val="22"/>
          </w:rPr>
          <w:t>secretariatapprentissage@eilco.univ-littoral.fr</w:t>
        </w:r>
      </w:hyperlink>
      <w:r w:rsidRPr="004E205B">
        <w:rPr>
          <w:rFonts w:ascii="Calibri" w:hAnsi="Calibri"/>
          <w:sz w:val="22"/>
          <w:szCs w:val="22"/>
        </w:rPr>
        <w:t>)</w:t>
      </w:r>
    </w:p>
    <w:p w14:paraId="2CD1AD68" w14:textId="17BB7D80"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Ce document intitulé « Syllabus / spécialité </w:t>
      </w:r>
      <w:r w:rsidR="00E36092">
        <w:rPr>
          <w:rFonts w:ascii="Calibri" w:hAnsi="Calibri"/>
          <w:sz w:val="22"/>
          <w:szCs w:val="22"/>
        </w:rPr>
        <w:t>Agroalimentaire</w:t>
      </w:r>
      <w:r w:rsidR="00976A70">
        <w:rPr>
          <w:rFonts w:ascii="Calibri" w:hAnsi="Calibri"/>
          <w:sz w:val="22"/>
          <w:szCs w:val="22"/>
        </w:rPr>
        <w:t xml:space="preserve"> </w:t>
      </w:r>
      <w:r w:rsidR="00976A70" w:rsidRPr="00976A70">
        <w:rPr>
          <w:rFonts w:ascii="Calibri" w:hAnsi="Calibri"/>
          <w:sz w:val="22"/>
          <w:szCs w:val="22"/>
        </w:rPr>
        <w:t>Formation Initiale sous Statut Étudiant</w:t>
      </w:r>
      <w:r w:rsidRPr="00115F78">
        <w:rPr>
          <w:rFonts w:ascii="Calibri" w:hAnsi="Calibri"/>
          <w:sz w:val="22"/>
          <w:szCs w:val="22"/>
        </w:rPr>
        <w:t xml:space="preserve"> </w:t>
      </w:r>
      <w:r w:rsidR="005F7B95">
        <w:rPr>
          <w:rFonts w:ascii="Calibri" w:hAnsi="Calibri"/>
          <w:sz w:val="22"/>
          <w:szCs w:val="22"/>
        </w:rPr>
        <w:t xml:space="preserve">puis Apprenti </w:t>
      </w:r>
      <w:r w:rsidRPr="00115F78">
        <w:rPr>
          <w:rFonts w:ascii="Calibri" w:hAnsi="Calibri"/>
          <w:sz w:val="22"/>
          <w:szCs w:val="22"/>
        </w:rPr>
        <w:t>» décrit le déroulement des études en Cycle Ingénieur pour la spécialité « </w:t>
      </w:r>
      <w:r w:rsidR="00E36092">
        <w:rPr>
          <w:rFonts w:ascii="Calibri" w:hAnsi="Calibri"/>
          <w:sz w:val="22"/>
          <w:szCs w:val="22"/>
        </w:rPr>
        <w:t>Agroalimentaire</w:t>
      </w:r>
      <w:r w:rsidRPr="00115F78">
        <w:rPr>
          <w:rFonts w:ascii="Calibri" w:hAnsi="Calibri"/>
          <w:sz w:val="22"/>
          <w:szCs w:val="22"/>
        </w:rPr>
        <w:t xml:space="preserve"> » du site de </w:t>
      </w:r>
      <w:r w:rsidR="00E36092">
        <w:rPr>
          <w:rFonts w:ascii="Calibri" w:hAnsi="Calibri"/>
          <w:sz w:val="22"/>
          <w:szCs w:val="22"/>
        </w:rPr>
        <w:t>Boulogne-sur-Mer</w:t>
      </w:r>
      <w:r w:rsidR="00976A70">
        <w:rPr>
          <w:rFonts w:ascii="Calibri" w:hAnsi="Calibri"/>
          <w:sz w:val="22"/>
          <w:szCs w:val="22"/>
        </w:rPr>
        <w:t>, en formation initiale sous statut étudiant</w:t>
      </w:r>
      <w:r w:rsidR="005F7B95">
        <w:rPr>
          <w:rFonts w:ascii="Calibri" w:hAnsi="Calibri"/>
          <w:sz w:val="22"/>
          <w:szCs w:val="22"/>
        </w:rPr>
        <w:t xml:space="preserve"> pour la première année du cycle puis sous statut apprenti</w:t>
      </w:r>
      <w:r w:rsidRPr="00115F78">
        <w:rPr>
          <w:rFonts w:ascii="Calibri" w:hAnsi="Calibri"/>
          <w:sz w:val="22"/>
          <w:szCs w:val="22"/>
        </w:rPr>
        <w:t xml:space="preserve">. Il se décompose en </w:t>
      </w:r>
      <w:r w:rsidR="005F7B95">
        <w:rPr>
          <w:rFonts w:ascii="Calibri" w:hAnsi="Calibri"/>
          <w:sz w:val="22"/>
          <w:szCs w:val="22"/>
        </w:rPr>
        <w:t>3</w:t>
      </w:r>
      <w:r w:rsidRPr="00115F78">
        <w:rPr>
          <w:rFonts w:ascii="Calibri" w:hAnsi="Calibri"/>
          <w:sz w:val="22"/>
          <w:szCs w:val="22"/>
        </w:rPr>
        <w:t xml:space="preserve"> chapitres :</w:t>
      </w:r>
    </w:p>
    <w:p w14:paraId="02F64CE5" w14:textId="27BB02EF" w:rsidR="008A454D" w:rsidRDefault="00651DA2" w:rsidP="004B12FA">
      <w:pPr>
        <w:numPr>
          <w:ilvl w:val="0"/>
          <w:numId w:val="3"/>
        </w:numPr>
        <w:tabs>
          <w:tab w:val="left" w:pos="851"/>
        </w:tabs>
        <w:spacing w:before="120"/>
        <w:ind w:left="851" w:hanging="284"/>
        <w:jc w:val="both"/>
        <w:rPr>
          <w:rFonts w:ascii="Calibri" w:hAnsi="Calibri"/>
          <w:sz w:val="22"/>
          <w:szCs w:val="22"/>
        </w:rPr>
      </w:pPr>
      <w:bookmarkStart w:id="3" w:name="_Ref338401158"/>
      <w:r w:rsidRPr="00115F78">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3"/>
    </w:p>
    <w:p w14:paraId="4C6C62DD" w14:textId="43BB4308" w:rsidR="005F7B95" w:rsidRPr="00115F78" w:rsidRDefault="005F7B95" w:rsidP="004B12FA">
      <w:pPr>
        <w:numPr>
          <w:ilvl w:val="0"/>
          <w:numId w:val="3"/>
        </w:numPr>
        <w:tabs>
          <w:tab w:val="left" w:pos="851"/>
        </w:tabs>
        <w:spacing w:before="120"/>
        <w:ind w:left="851" w:hanging="284"/>
        <w:jc w:val="both"/>
        <w:rPr>
          <w:rFonts w:ascii="Calibri" w:hAnsi="Calibri"/>
          <w:sz w:val="22"/>
          <w:szCs w:val="22"/>
        </w:rPr>
      </w:pPr>
      <w:r>
        <w:rPr>
          <w:rFonts w:ascii="Calibri" w:hAnsi="Calibri"/>
          <w:sz w:val="22"/>
          <w:szCs w:val="22"/>
        </w:rPr>
        <w:t>Spécificité</w:t>
      </w:r>
      <w:r w:rsidR="005E6D09">
        <w:rPr>
          <w:rFonts w:ascii="Calibri" w:hAnsi="Calibri"/>
          <w:sz w:val="22"/>
          <w:szCs w:val="22"/>
        </w:rPr>
        <w:t>s</w:t>
      </w:r>
      <w:r>
        <w:rPr>
          <w:rFonts w:ascii="Calibri" w:hAnsi="Calibri"/>
          <w:sz w:val="22"/>
          <w:szCs w:val="22"/>
        </w:rPr>
        <w:t xml:space="preserve"> de la formation en </w:t>
      </w:r>
      <w:r w:rsidR="005E6D09">
        <w:rPr>
          <w:rFonts w:ascii="Calibri" w:hAnsi="Calibri"/>
          <w:sz w:val="22"/>
          <w:szCs w:val="22"/>
        </w:rPr>
        <w:t>apprentissage</w:t>
      </w:r>
      <w:r>
        <w:rPr>
          <w:rFonts w:ascii="Calibri" w:hAnsi="Calibri"/>
          <w:sz w:val="22"/>
          <w:szCs w:val="22"/>
        </w:rPr>
        <w:t> : Différents éléments spécifiques à l’apprentissage en CING2 et CING3 tel que le calendrier d’alternance, les modalit</w:t>
      </w:r>
      <w:r w:rsidR="00330598">
        <w:rPr>
          <w:rFonts w:ascii="Calibri" w:hAnsi="Calibri"/>
          <w:sz w:val="22"/>
          <w:szCs w:val="22"/>
        </w:rPr>
        <w:t>és de la mobilité, les jalons d</w:t>
      </w:r>
      <w:r>
        <w:rPr>
          <w:rFonts w:ascii="Calibri" w:hAnsi="Calibri"/>
          <w:sz w:val="22"/>
          <w:szCs w:val="22"/>
        </w:rPr>
        <w:t>e</w:t>
      </w:r>
      <w:r w:rsidR="00330598">
        <w:rPr>
          <w:rFonts w:ascii="Calibri" w:hAnsi="Calibri"/>
          <w:sz w:val="22"/>
          <w:szCs w:val="22"/>
        </w:rPr>
        <w:t xml:space="preserve"> </w:t>
      </w:r>
      <w:r>
        <w:rPr>
          <w:rFonts w:ascii="Calibri" w:hAnsi="Calibri"/>
          <w:sz w:val="22"/>
          <w:szCs w:val="22"/>
        </w:rPr>
        <w:t>formation, etc. sont présentés.</w:t>
      </w:r>
    </w:p>
    <w:p w14:paraId="3DF0A610" w14:textId="77777777" w:rsidR="008A454D" w:rsidRPr="00115F78" w:rsidRDefault="00651DA2" w:rsidP="004B12FA">
      <w:pPr>
        <w:numPr>
          <w:ilvl w:val="0"/>
          <w:numId w:val="3"/>
        </w:numPr>
        <w:tabs>
          <w:tab w:val="left" w:pos="851"/>
        </w:tabs>
        <w:spacing w:before="120"/>
        <w:ind w:left="851" w:hanging="284"/>
        <w:jc w:val="both"/>
        <w:rPr>
          <w:rFonts w:ascii="Calibri" w:hAnsi="Calibri"/>
          <w:sz w:val="22"/>
          <w:szCs w:val="22"/>
        </w:rPr>
      </w:pPr>
      <w:r w:rsidRPr="00115F78">
        <w:rPr>
          <w:rFonts w:ascii="Calibri" w:hAnsi="Calibri"/>
          <w:sz w:val="22"/>
          <w:szCs w:val="22"/>
        </w:rPr>
        <w:t xml:space="preserve">Descriptif des </w:t>
      </w:r>
      <w:bookmarkStart w:id="4" w:name="_Hlk115598788"/>
      <w:r w:rsidRPr="00115F78">
        <w:rPr>
          <w:rFonts w:ascii="Calibri" w:hAnsi="Calibri"/>
          <w:sz w:val="22"/>
          <w:szCs w:val="22"/>
        </w:rPr>
        <w:t xml:space="preserve">Eléments Constitutifs d’Unité d’Enseignement </w:t>
      </w:r>
      <w:bookmarkEnd w:id="4"/>
      <w:r w:rsidRPr="00115F78">
        <w:rPr>
          <w:rFonts w:ascii="Calibri" w:hAnsi="Calibri"/>
          <w:sz w:val="22"/>
          <w:szCs w:val="22"/>
        </w:rPr>
        <w:t>: ce chapitre détaille l’ensemble des ECUE qui seront suivis par les élèves ingénieurs durant les trois années du Cycle Ingénieur avec les modalités d’évaluation.</w:t>
      </w:r>
      <w:bookmarkStart w:id="5" w:name="_Hlk115598841"/>
      <w:bookmarkEnd w:id="5"/>
    </w:p>
    <w:p w14:paraId="541F887C" w14:textId="26E3C6DA"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 Syllabus / spécialité </w:t>
      </w:r>
      <w:r w:rsidR="00E36092">
        <w:rPr>
          <w:rFonts w:ascii="Calibri" w:hAnsi="Calibri"/>
          <w:sz w:val="22"/>
          <w:szCs w:val="22"/>
        </w:rPr>
        <w:t>Agroalimentaire</w:t>
      </w:r>
      <w:r w:rsidRPr="00115F78">
        <w:rPr>
          <w:rFonts w:ascii="Calibri" w:hAnsi="Calibri"/>
          <w:sz w:val="22"/>
          <w:szCs w:val="22"/>
        </w:rPr>
        <w:t xml:space="preserve"> </w:t>
      </w:r>
      <w:r w:rsidR="00EA3E79" w:rsidRPr="00EA3E79">
        <w:rPr>
          <w:rFonts w:ascii="Calibri" w:hAnsi="Calibri"/>
          <w:sz w:val="22"/>
          <w:szCs w:val="22"/>
        </w:rPr>
        <w:t>Formation Initiale sous Statut Étudiant</w:t>
      </w:r>
      <w:r w:rsidR="00EA3E79">
        <w:rPr>
          <w:rFonts w:ascii="Calibri" w:hAnsi="Calibri"/>
          <w:sz w:val="22"/>
          <w:szCs w:val="22"/>
        </w:rPr>
        <w:t xml:space="preserve"> </w:t>
      </w:r>
      <w:r w:rsidR="005F7B95">
        <w:rPr>
          <w:rFonts w:ascii="Calibri" w:hAnsi="Calibri"/>
          <w:sz w:val="22"/>
          <w:szCs w:val="22"/>
        </w:rPr>
        <w:t xml:space="preserve">puis Apprenti (FISEA) </w:t>
      </w:r>
      <w:r w:rsidRPr="00115F78">
        <w:rPr>
          <w:rFonts w:ascii="Calibri" w:hAnsi="Calibri"/>
          <w:sz w:val="22"/>
          <w:szCs w:val="22"/>
        </w:rPr>
        <w:t>est un document public non contractuel, complémentaire au Règlement Intérieur et au Règlement des études de l’EIL Côte d’Opale.</w:t>
      </w:r>
    </w:p>
    <w:p w14:paraId="58C3D144" w14:textId="77777777" w:rsidR="008A454D" w:rsidRPr="00115F78" w:rsidRDefault="00651DA2">
      <w:pPr>
        <w:pStyle w:val="Heading1"/>
        <w:ind w:left="567" w:hanging="567"/>
      </w:pPr>
      <w:bookmarkStart w:id="6" w:name="_Toc183687470"/>
      <w:r w:rsidRPr="00115F78">
        <w:lastRenderedPageBreak/>
        <w:t>Structure des enseignements</w:t>
      </w:r>
      <w:bookmarkEnd w:id="6"/>
    </w:p>
    <w:p w14:paraId="6B3FFDD5" w14:textId="77777777" w:rsidR="008A454D" w:rsidRPr="00115F78" w:rsidRDefault="00651DA2">
      <w:pPr>
        <w:spacing w:before="240"/>
        <w:ind w:firstLine="567"/>
        <w:jc w:val="both"/>
        <w:rPr>
          <w:rFonts w:ascii="Calibri" w:hAnsi="Calibri"/>
          <w:sz w:val="22"/>
          <w:szCs w:val="22"/>
        </w:rPr>
      </w:pPr>
      <w:bookmarkStart w:id="7" w:name="_Hlk115333891"/>
      <w:r w:rsidRPr="00115F78">
        <w:rPr>
          <w:rFonts w:ascii="Calibri" w:hAnsi="Calibri"/>
          <w:sz w:val="22"/>
          <w:szCs w:val="22"/>
        </w:rPr>
        <w:t>Le programme des enseignements du Cycle Ingénieur est décomposé en Unité d’Enseignement (UE) selon la typologie suivante :</w:t>
      </w:r>
    </w:p>
    <w:p w14:paraId="10F9D64F"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Base</w:t>
      </w:r>
    </w:p>
    <w:p w14:paraId="5B9F46FA" w14:textId="7D8793A3"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et Techniques de l'Ingénieur</w:t>
      </w:r>
    </w:p>
    <w:p w14:paraId="0872BA18"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Spécialités</w:t>
      </w:r>
    </w:p>
    <w:p w14:paraId="3459D2F5"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Humaines, Economiques, Juridiques et Sociales</w:t>
      </w:r>
    </w:p>
    <w:p w14:paraId="74FEC93B"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Ouverture Internationale</w:t>
      </w:r>
    </w:p>
    <w:p w14:paraId="6D7AE088" w14:textId="2CE63269" w:rsidR="008A454D" w:rsidRPr="00115F78" w:rsidRDefault="005F7B95">
      <w:pPr>
        <w:numPr>
          <w:ilvl w:val="0"/>
          <w:numId w:val="2"/>
        </w:numPr>
        <w:spacing w:before="120"/>
        <w:ind w:left="1135" w:hanging="284"/>
        <w:jc w:val="both"/>
        <w:rPr>
          <w:rFonts w:ascii="Calibri" w:hAnsi="Calibri"/>
          <w:sz w:val="22"/>
          <w:szCs w:val="22"/>
        </w:rPr>
      </w:pPr>
      <w:r>
        <w:rPr>
          <w:rFonts w:ascii="Calibri" w:hAnsi="Calibri"/>
          <w:sz w:val="22"/>
          <w:szCs w:val="22"/>
        </w:rPr>
        <w:t>Missions en entreprise</w:t>
      </w:r>
    </w:p>
    <w:p w14:paraId="331D821E" w14:textId="381FE27D" w:rsidR="008A454D" w:rsidRPr="00115F78" w:rsidRDefault="005F7B95" w:rsidP="005F7B95">
      <w:pPr>
        <w:spacing w:before="240"/>
        <w:ind w:firstLine="567"/>
        <w:jc w:val="both"/>
        <w:rPr>
          <w:rFonts w:ascii="Calibri" w:hAnsi="Calibri"/>
          <w:sz w:val="22"/>
          <w:szCs w:val="22"/>
        </w:rPr>
      </w:pPr>
      <w:r>
        <w:rPr>
          <w:rFonts w:ascii="Calibri" w:hAnsi="Calibri"/>
          <w:sz w:val="22"/>
          <w:szCs w:val="22"/>
        </w:rPr>
        <w:t xml:space="preserve">Concernant la </w:t>
      </w:r>
      <w:r w:rsidRPr="00976A70">
        <w:rPr>
          <w:rFonts w:ascii="Calibri" w:hAnsi="Calibri"/>
          <w:sz w:val="22"/>
          <w:szCs w:val="22"/>
        </w:rPr>
        <w:t>Formation Initiale sous Statut Étudiant</w:t>
      </w:r>
      <w:r w:rsidRPr="00115F78">
        <w:rPr>
          <w:rFonts w:ascii="Calibri" w:hAnsi="Calibri"/>
          <w:sz w:val="22"/>
          <w:szCs w:val="22"/>
        </w:rPr>
        <w:t xml:space="preserve"> </w:t>
      </w:r>
      <w:r>
        <w:rPr>
          <w:rFonts w:ascii="Calibri" w:hAnsi="Calibri"/>
          <w:sz w:val="22"/>
          <w:szCs w:val="22"/>
        </w:rPr>
        <w:t>puis Apprenti (FISEA), les projets sont intégrés aux missions en entreprise sous la forme de jalons de formation</w:t>
      </w:r>
      <w:r w:rsidR="00651DA2" w:rsidRPr="00115F78">
        <w:rPr>
          <w:rFonts w:ascii="Calibri" w:hAnsi="Calibri"/>
          <w:sz w:val="22"/>
          <w:szCs w:val="22"/>
        </w:rPr>
        <w:t>.</w:t>
      </w:r>
      <w:r>
        <w:rPr>
          <w:rFonts w:ascii="Calibri" w:hAnsi="Calibri"/>
          <w:sz w:val="22"/>
          <w:szCs w:val="22"/>
        </w:rPr>
        <w:t xml:space="preserve"> Il n’y a pas de stage en tant que tel dans cette formation puisque l’apprentissage propose une présence en entreprise conséquente (</w:t>
      </w:r>
      <w:r w:rsidR="00B4613F">
        <w:rPr>
          <w:rFonts w:ascii="Calibri" w:hAnsi="Calibri"/>
          <w:sz w:val="22"/>
          <w:szCs w:val="22"/>
        </w:rPr>
        <w:t>74 semaines sur les 3 années</w:t>
      </w:r>
      <w:r>
        <w:rPr>
          <w:rFonts w:ascii="Calibri" w:hAnsi="Calibri"/>
          <w:sz w:val="22"/>
          <w:szCs w:val="22"/>
        </w:rPr>
        <w:t xml:space="preserve">), sous forme d’alternance en CING2 et CING3, garantissant une formation </w:t>
      </w:r>
    </w:p>
    <w:p w14:paraId="0E157718"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115F78">
        <w:rPr>
          <w:rFonts w:ascii="Calibri" w:hAnsi="Calibri"/>
          <w:b/>
          <w:sz w:val="22"/>
          <w:szCs w:val="22"/>
        </w:rPr>
        <w:t>obligatoire</w:t>
      </w:r>
      <w:r w:rsidRPr="00115F78">
        <w:rPr>
          <w:rFonts w:ascii="Calibri" w:hAnsi="Calibri"/>
          <w:sz w:val="22"/>
          <w:szCs w:val="22"/>
        </w:rPr>
        <w:t>.</w:t>
      </w:r>
    </w:p>
    <w:bookmarkEnd w:id="7"/>
    <w:p w14:paraId="67A8C397" w14:textId="77777777" w:rsidR="007D4444" w:rsidRDefault="007D4444">
      <w:pPr>
        <w:spacing w:before="240"/>
        <w:ind w:firstLine="567"/>
        <w:jc w:val="both"/>
        <w:rPr>
          <w:rFonts w:ascii="Calibri" w:hAnsi="Calibri"/>
          <w:sz w:val="22"/>
          <w:szCs w:val="22"/>
        </w:rPr>
      </w:pPr>
      <w:r w:rsidRPr="00A42776">
        <w:rPr>
          <w:rFonts w:ascii="Calibri" w:hAnsi="Calibri"/>
          <w:sz w:val="22"/>
          <w:szCs w:val="22"/>
        </w:rPr>
        <w:t>Les Eléments Constitutifs des Unité d’Enseignement (ECUE) des UE Sciences de Base, Sciences et Techniques de l'Ingénieur, Sciences de Spécialités s'articulent autour des disciplines telles que la biochimie et la microbiologie générales et alimentaires, les biologies animale et végétale, la physiologie animale, la physiologie et les biotechnologies végétales, les statistiques appliquées mais aussi l’informatique, les normes et référentiels qualité, la logistique agroalimentaire et la biologie moléculaire appliquée à l’agroalimentaire. L'objectif est de former les élèves ingénieurs à la démarche qualité, aux outils d’optimisation de la production ainsi qu’à la formulation en recherche et développement dans différents secteurs de l’industrie agroalimentaire.</w:t>
      </w:r>
    </w:p>
    <w:p w14:paraId="0A9EAA9E" w14:textId="269971A0"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p w14:paraId="0404267A" w14:textId="77777777" w:rsidR="008A454D" w:rsidRPr="00115F78" w:rsidRDefault="00651DA2">
      <w:pPr>
        <w:rPr>
          <w:rFonts w:ascii="Calibri" w:hAnsi="Calibri" w:cs="Arial"/>
          <w:b/>
          <w:color w:val="006BAB"/>
          <w:szCs w:val="20"/>
        </w:rPr>
      </w:pPr>
      <w:r w:rsidRPr="00115F78">
        <w:br w:type="page"/>
      </w:r>
    </w:p>
    <w:p w14:paraId="2E44B6D7" w14:textId="77777777" w:rsidR="008A454D" w:rsidRPr="00115F78" w:rsidRDefault="00651DA2">
      <w:pPr>
        <w:pStyle w:val="Heading2"/>
        <w:ind w:left="1134" w:hanging="567"/>
      </w:pPr>
      <w:bookmarkStart w:id="8" w:name="_Toc183687471"/>
      <w:r w:rsidRPr="00115F78">
        <w:lastRenderedPageBreak/>
        <w:t>Première année du Cycle Ingénieur (CING1)</w:t>
      </w:r>
      <w:bookmarkEnd w:id="8"/>
    </w:p>
    <w:p w14:paraId="45AA9210"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2</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3BB2399E" w14:textId="2D0F6724" w:rsidR="00B4613F" w:rsidRPr="00A42776" w:rsidRDefault="009B5F8F" w:rsidP="004B12FA">
      <w:pPr>
        <w:numPr>
          <w:ilvl w:val="0"/>
          <w:numId w:val="15"/>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23</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9 semaines en entreprise </w:t>
      </w:r>
      <w:r w:rsidR="00B4613F" w:rsidRPr="00A42776">
        <w:rPr>
          <w:rFonts w:ascii="Calibri" w:hAnsi="Calibri"/>
          <w:sz w:val="22"/>
          <w:szCs w:val="22"/>
        </w:rPr>
        <w:t>(voir tableau 3),</w:t>
      </w:r>
    </w:p>
    <w:p w14:paraId="3F593904" w14:textId="3BDD33F0" w:rsidR="00B4613F" w:rsidRPr="00A42776" w:rsidRDefault="009B5F8F" w:rsidP="004B12FA">
      <w:pPr>
        <w:numPr>
          <w:ilvl w:val="0"/>
          <w:numId w:val="15"/>
        </w:numPr>
        <w:suppressAutoHyphens w:val="0"/>
        <w:spacing w:before="120"/>
        <w:ind w:left="1135" w:hanging="284"/>
        <w:jc w:val="both"/>
        <w:rPr>
          <w:rFonts w:ascii="Calibri" w:hAnsi="Calibri"/>
          <w:sz w:val="22"/>
          <w:szCs w:val="22"/>
        </w:rPr>
      </w:pPr>
      <w:r>
        <w:rPr>
          <w:rFonts w:ascii="Calibri" w:hAnsi="Calibri"/>
          <w:sz w:val="22"/>
          <w:szCs w:val="22"/>
        </w:rPr>
        <w:t>Le</w:t>
      </w:r>
      <w:r w:rsidR="00B4613F">
        <w:rPr>
          <w:rFonts w:ascii="Calibri" w:hAnsi="Calibri"/>
          <w:sz w:val="22"/>
          <w:szCs w:val="22"/>
        </w:rPr>
        <w:t xml:space="preserve"> semestre S8</w:t>
      </w:r>
      <w:r w:rsidR="00B4613F" w:rsidRPr="00A42776">
        <w:rPr>
          <w:rFonts w:ascii="Calibri" w:hAnsi="Calibri"/>
          <w:sz w:val="22"/>
          <w:szCs w:val="22"/>
        </w:rPr>
        <w:t xml:space="preserve"> de </w:t>
      </w:r>
      <w:r w:rsidR="00B4613F">
        <w:rPr>
          <w:rFonts w:ascii="Calibri" w:hAnsi="Calibri"/>
          <w:sz w:val="22"/>
          <w:szCs w:val="22"/>
        </w:rPr>
        <w:t>32</w:t>
      </w:r>
      <w:r w:rsidR="00B4613F" w:rsidRPr="00A42776">
        <w:rPr>
          <w:rFonts w:ascii="Calibri" w:hAnsi="Calibri"/>
          <w:sz w:val="22"/>
          <w:szCs w:val="22"/>
        </w:rPr>
        <w:t xml:space="preserve"> semaines </w:t>
      </w:r>
      <w:r w:rsidR="00B4613F">
        <w:rPr>
          <w:rFonts w:ascii="Calibri" w:hAnsi="Calibri"/>
          <w:sz w:val="22"/>
          <w:szCs w:val="22"/>
        </w:rPr>
        <w:t>réparties en 9 semaines de formation et 23 semaines en entreprise</w:t>
      </w:r>
      <w:r w:rsidR="00B4613F" w:rsidRPr="00A42776">
        <w:rPr>
          <w:rFonts w:ascii="Calibri" w:hAnsi="Calibri"/>
          <w:sz w:val="22"/>
          <w:szCs w:val="22"/>
        </w:rPr>
        <w:t xml:space="preserve"> (voir tableau 4).</w:t>
      </w:r>
    </w:p>
    <w:p w14:paraId="463949E4" w14:textId="77777777" w:rsidR="008A454D" w:rsidRPr="00115F78" w:rsidRDefault="008A454D">
      <w:pPr>
        <w:spacing w:before="120"/>
        <w:ind w:left="1135"/>
        <w:jc w:val="both"/>
        <w:rPr>
          <w:rFonts w:ascii="Calibri" w:hAnsi="Calibri" w:cs="Calibri"/>
          <w:b/>
          <w:bCs/>
          <w:color w:val="FFFFFF"/>
          <w:sz w:val="20"/>
          <w:szCs w:val="20"/>
        </w:rPr>
      </w:pPr>
    </w:p>
    <w:tbl>
      <w:tblPr>
        <w:tblW w:w="9900" w:type="dxa"/>
        <w:tblCellMar>
          <w:left w:w="70" w:type="dxa"/>
          <w:right w:w="70" w:type="dxa"/>
        </w:tblCellMar>
        <w:tblLook w:val="04A0" w:firstRow="1" w:lastRow="0" w:firstColumn="1" w:lastColumn="0" w:noHBand="0" w:noVBand="1"/>
      </w:tblPr>
      <w:tblGrid>
        <w:gridCol w:w="1492"/>
        <w:gridCol w:w="3693"/>
        <w:gridCol w:w="576"/>
        <w:gridCol w:w="574"/>
        <w:gridCol w:w="573"/>
        <w:gridCol w:w="579"/>
        <w:gridCol w:w="610"/>
        <w:gridCol w:w="580"/>
        <w:gridCol w:w="580"/>
        <w:gridCol w:w="643"/>
      </w:tblGrid>
      <w:tr w:rsidR="007D4444" w:rsidRPr="00A42776" w14:paraId="7C96DCFB" w14:textId="77777777" w:rsidTr="007D4444">
        <w:trPr>
          <w:trHeight w:val="300"/>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EF1E27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08A15F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2" w:type="dxa"/>
            <w:gridSpan w:val="6"/>
            <w:tcBorders>
              <w:top w:val="single" w:sz="8" w:space="0" w:color="auto"/>
              <w:left w:val="nil"/>
              <w:bottom w:val="single" w:sz="8" w:space="0" w:color="auto"/>
              <w:right w:val="single" w:sz="8" w:space="0" w:color="000000"/>
            </w:tcBorders>
            <w:shd w:val="clear" w:color="000000" w:fill="006BAB"/>
            <w:vAlign w:val="center"/>
            <w:hideMark/>
          </w:tcPr>
          <w:p w14:paraId="1C78C48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01819D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7A3A8F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7D4444" w:rsidRPr="00A42776" w14:paraId="5B4EE0BA" w14:textId="77777777" w:rsidTr="007D4444">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42A878AD" w14:textId="77777777" w:rsidR="007D4444" w:rsidRPr="00A42776" w:rsidRDefault="007D4444" w:rsidP="007D4444">
            <w:pPr>
              <w:rPr>
                <w:rFonts w:ascii="Calibri" w:hAnsi="Calibri" w:cs="Calibri"/>
                <w:b/>
                <w:bCs/>
                <w:color w:val="FFFFFF"/>
                <w:sz w:val="20"/>
                <w:szCs w:val="20"/>
              </w:rPr>
            </w:pPr>
          </w:p>
        </w:tc>
        <w:tc>
          <w:tcPr>
            <w:tcW w:w="3693" w:type="dxa"/>
            <w:vMerge/>
            <w:tcBorders>
              <w:top w:val="single" w:sz="8" w:space="0" w:color="auto"/>
              <w:left w:val="single" w:sz="8" w:space="0" w:color="auto"/>
              <w:bottom w:val="single" w:sz="8" w:space="0" w:color="000000"/>
              <w:right w:val="single" w:sz="8" w:space="0" w:color="auto"/>
            </w:tcBorders>
            <w:vAlign w:val="center"/>
            <w:hideMark/>
          </w:tcPr>
          <w:p w14:paraId="542A697A" w14:textId="77777777" w:rsidR="007D4444" w:rsidRPr="00A42776" w:rsidRDefault="007D4444" w:rsidP="007D4444">
            <w:pPr>
              <w:rPr>
                <w:rFonts w:ascii="Calibri" w:hAnsi="Calibri" w:cs="Calibri"/>
                <w:b/>
                <w:bCs/>
                <w:color w:val="FFFFFF"/>
                <w:sz w:val="20"/>
                <w:szCs w:val="20"/>
              </w:rPr>
            </w:pPr>
          </w:p>
        </w:tc>
        <w:tc>
          <w:tcPr>
            <w:tcW w:w="576" w:type="dxa"/>
            <w:tcBorders>
              <w:top w:val="nil"/>
              <w:left w:val="nil"/>
              <w:bottom w:val="single" w:sz="8" w:space="0" w:color="auto"/>
              <w:right w:val="single" w:sz="8" w:space="0" w:color="auto"/>
            </w:tcBorders>
            <w:shd w:val="clear" w:color="000000" w:fill="006BAB"/>
            <w:vAlign w:val="center"/>
            <w:hideMark/>
          </w:tcPr>
          <w:p w14:paraId="7A1D44F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4" w:type="dxa"/>
            <w:tcBorders>
              <w:top w:val="nil"/>
              <w:left w:val="nil"/>
              <w:bottom w:val="single" w:sz="8" w:space="0" w:color="auto"/>
              <w:right w:val="single" w:sz="8" w:space="0" w:color="auto"/>
            </w:tcBorders>
            <w:shd w:val="clear" w:color="000000" w:fill="006BAB"/>
            <w:vAlign w:val="center"/>
            <w:hideMark/>
          </w:tcPr>
          <w:p w14:paraId="4FEC6551"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3AF7B25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4B80716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198AEA5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014DADE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C145E24" w14:textId="77777777" w:rsidR="007D4444" w:rsidRPr="00A42776" w:rsidRDefault="007D4444" w:rsidP="007D444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546C56E8" w14:textId="77777777" w:rsidR="007D4444" w:rsidRPr="00A42776" w:rsidRDefault="007D4444" w:rsidP="007D4444">
            <w:pPr>
              <w:rPr>
                <w:rFonts w:ascii="Calibri" w:hAnsi="Calibri" w:cs="Calibri"/>
                <w:b/>
                <w:bCs/>
                <w:color w:val="FFFFFF"/>
                <w:sz w:val="20"/>
                <w:szCs w:val="20"/>
              </w:rPr>
            </w:pPr>
          </w:p>
        </w:tc>
      </w:tr>
      <w:tr w:rsidR="007D4444" w:rsidRPr="00A42776" w14:paraId="44804C6C" w14:textId="77777777" w:rsidTr="007D4444">
        <w:trPr>
          <w:trHeight w:val="294"/>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C102B0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SB1 : Mathématiques et Informatique (Sciences de Bases)</w:t>
            </w:r>
          </w:p>
        </w:tc>
        <w:tc>
          <w:tcPr>
            <w:tcW w:w="3693" w:type="dxa"/>
            <w:tcBorders>
              <w:top w:val="nil"/>
              <w:left w:val="nil"/>
              <w:bottom w:val="single" w:sz="4" w:space="0" w:color="auto"/>
              <w:right w:val="single" w:sz="8" w:space="0" w:color="auto"/>
            </w:tcBorders>
            <w:shd w:val="clear" w:color="000000" w:fill="FFFFFF"/>
            <w:vAlign w:val="center"/>
            <w:hideMark/>
          </w:tcPr>
          <w:p w14:paraId="134F246E"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Ingénierie mathématique 1</w:t>
            </w:r>
          </w:p>
        </w:tc>
        <w:tc>
          <w:tcPr>
            <w:tcW w:w="576" w:type="dxa"/>
            <w:tcBorders>
              <w:top w:val="nil"/>
              <w:left w:val="nil"/>
              <w:bottom w:val="single" w:sz="4" w:space="0" w:color="auto"/>
              <w:right w:val="single" w:sz="8" w:space="0" w:color="auto"/>
            </w:tcBorders>
            <w:shd w:val="clear" w:color="000000" w:fill="FFFFFF"/>
            <w:vAlign w:val="center"/>
            <w:hideMark/>
          </w:tcPr>
          <w:p w14:paraId="5E3539B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74" w:type="dxa"/>
            <w:tcBorders>
              <w:top w:val="nil"/>
              <w:left w:val="nil"/>
              <w:bottom w:val="single" w:sz="4" w:space="0" w:color="auto"/>
              <w:right w:val="single" w:sz="8" w:space="0" w:color="auto"/>
            </w:tcBorders>
            <w:shd w:val="clear" w:color="000000" w:fill="FFFFFF"/>
            <w:vAlign w:val="center"/>
            <w:hideMark/>
          </w:tcPr>
          <w:p w14:paraId="3AF3422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18</w:t>
            </w:r>
          </w:p>
        </w:tc>
        <w:tc>
          <w:tcPr>
            <w:tcW w:w="573" w:type="dxa"/>
            <w:tcBorders>
              <w:top w:val="nil"/>
              <w:left w:val="nil"/>
              <w:bottom w:val="single" w:sz="4" w:space="0" w:color="auto"/>
              <w:right w:val="single" w:sz="8" w:space="0" w:color="auto"/>
            </w:tcBorders>
            <w:shd w:val="clear" w:color="000000" w:fill="FFFFFF"/>
            <w:vAlign w:val="center"/>
            <w:hideMark/>
          </w:tcPr>
          <w:p w14:paraId="213E6A0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7276526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0450F2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463A9E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6E7AE9F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C6EDF7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1ABA2575"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0900A3E1"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000000" w:fill="FFFFFF"/>
            <w:vAlign w:val="center"/>
            <w:hideMark/>
          </w:tcPr>
          <w:p w14:paraId="789B9DA4"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Algorithmique avancée et programmation</w:t>
            </w:r>
          </w:p>
        </w:tc>
        <w:tc>
          <w:tcPr>
            <w:tcW w:w="576" w:type="dxa"/>
            <w:tcBorders>
              <w:top w:val="nil"/>
              <w:left w:val="nil"/>
              <w:bottom w:val="single" w:sz="4" w:space="0" w:color="auto"/>
              <w:right w:val="single" w:sz="8" w:space="0" w:color="auto"/>
            </w:tcBorders>
            <w:shd w:val="clear" w:color="000000" w:fill="FFFFFF"/>
            <w:vAlign w:val="center"/>
            <w:hideMark/>
          </w:tcPr>
          <w:p w14:paraId="04FB918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420B49C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461B222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28</w:t>
            </w:r>
          </w:p>
        </w:tc>
        <w:tc>
          <w:tcPr>
            <w:tcW w:w="579" w:type="dxa"/>
            <w:tcBorders>
              <w:top w:val="nil"/>
              <w:left w:val="nil"/>
              <w:bottom w:val="single" w:sz="4" w:space="0" w:color="auto"/>
              <w:right w:val="single" w:sz="8" w:space="0" w:color="auto"/>
            </w:tcBorders>
            <w:shd w:val="clear" w:color="000000" w:fill="FFFFFF"/>
            <w:vAlign w:val="center"/>
            <w:hideMark/>
          </w:tcPr>
          <w:p w14:paraId="19FAF6F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BE1E4D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4149D9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15ED838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3DB2F8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B181AC0"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723BB8D1"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000000" w:fill="FFFFFF"/>
            <w:vAlign w:val="center"/>
            <w:hideMark/>
          </w:tcPr>
          <w:p w14:paraId="782E166B"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 xml:space="preserve">Bases de données </w:t>
            </w:r>
          </w:p>
        </w:tc>
        <w:tc>
          <w:tcPr>
            <w:tcW w:w="576" w:type="dxa"/>
            <w:tcBorders>
              <w:top w:val="nil"/>
              <w:left w:val="nil"/>
              <w:bottom w:val="single" w:sz="4" w:space="0" w:color="auto"/>
              <w:right w:val="single" w:sz="8" w:space="0" w:color="auto"/>
            </w:tcBorders>
            <w:shd w:val="clear" w:color="000000" w:fill="FFFFFF"/>
            <w:vAlign w:val="center"/>
            <w:hideMark/>
          </w:tcPr>
          <w:p w14:paraId="1B1F07A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12</w:t>
            </w:r>
          </w:p>
        </w:tc>
        <w:tc>
          <w:tcPr>
            <w:tcW w:w="574" w:type="dxa"/>
            <w:tcBorders>
              <w:top w:val="nil"/>
              <w:left w:val="nil"/>
              <w:bottom w:val="single" w:sz="4" w:space="0" w:color="auto"/>
              <w:right w:val="single" w:sz="8" w:space="0" w:color="auto"/>
            </w:tcBorders>
            <w:shd w:val="clear" w:color="000000" w:fill="FFFFFF"/>
            <w:vAlign w:val="center"/>
            <w:hideMark/>
          </w:tcPr>
          <w:p w14:paraId="1076349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21CD50C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16</w:t>
            </w:r>
          </w:p>
        </w:tc>
        <w:tc>
          <w:tcPr>
            <w:tcW w:w="579" w:type="dxa"/>
            <w:tcBorders>
              <w:top w:val="nil"/>
              <w:left w:val="nil"/>
              <w:bottom w:val="single" w:sz="4" w:space="0" w:color="auto"/>
              <w:right w:val="single" w:sz="8" w:space="0" w:color="auto"/>
            </w:tcBorders>
            <w:shd w:val="clear" w:color="000000" w:fill="FFFFFF"/>
            <w:vAlign w:val="center"/>
            <w:hideMark/>
          </w:tcPr>
          <w:p w14:paraId="5CA1227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CB4C55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E04643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79856D3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0EBCC68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3F3D9CE1"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66C73A6C"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0419390C"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Bureau d'études</w:t>
            </w:r>
          </w:p>
        </w:tc>
        <w:tc>
          <w:tcPr>
            <w:tcW w:w="576" w:type="dxa"/>
            <w:tcBorders>
              <w:top w:val="nil"/>
              <w:left w:val="nil"/>
              <w:bottom w:val="nil"/>
              <w:right w:val="single" w:sz="8" w:space="0" w:color="auto"/>
            </w:tcBorders>
            <w:shd w:val="clear" w:color="000000" w:fill="FFFFFF"/>
            <w:vAlign w:val="center"/>
            <w:hideMark/>
          </w:tcPr>
          <w:p w14:paraId="56AE45D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nil"/>
              <w:right w:val="single" w:sz="8" w:space="0" w:color="auto"/>
            </w:tcBorders>
            <w:shd w:val="clear" w:color="000000" w:fill="FFFFFF"/>
            <w:vAlign w:val="center"/>
            <w:hideMark/>
          </w:tcPr>
          <w:p w14:paraId="76BA4A0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nil"/>
              <w:right w:val="single" w:sz="8" w:space="0" w:color="auto"/>
            </w:tcBorders>
            <w:shd w:val="clear" w:color="000000" w:fill="FFFFFF"/>
            <w:vAlign w:val="center"/>
            <w:hideMark/>
          </w:tcPr>
          <w:p w14:paraId="63B7EC1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nil"/>
              <w:right w:val="single" w:sz="8" w:space="0" w:color="auto"/>
            </w:tcBorders>
            <w:shd w:val="clear" w:color="000000" w:fill="FFFFFF"/>
            <w:vAlign w:val="center"/>
            <w:hideMark/>
          </w:tcPr>
          <w:p w14:paraId="21E891C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722E842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7D915AE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C58744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871C27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C2C9545"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39B83B2E" w14:textId="77777777" w:rsidR="007D4444" w:rsidRPr="00A42776" w:rsidRDefault="007D4444" w:rsidP="007D4444">
            <w:pPr>
              <w:rPr>
                <w:rFonts w:ascii="Calibri" w:hAnsi="Calibri" w:cs="Calibri"/>
                <w:b/>
                <w:bCs/>
                <w:color w:val="FFFFFF"/>
                <w:sz w:val="20"/>
                <w:szCs w:val="20"/>
              </w:rPr>
            </w:pPr>
          </w:p>
        </w:tc>
        <w:tc>
          <w:tcPr>
            <w:tcW w:w="3693" w:type="dxa"/>
            <w:tcBorders>
              <w:top w:val="single" w:sz="4" w:space="0" w:color="auto"/>
              <w:left w:val="nil"/>
              <w:bottom w:val="nil"/>
              <w:right w:val="single" w:sz="8" w:space="0" w:color="auto"/>
            </w:tcBorders>
            <w:shd w:val="clear" w:color="000000" w:fill="FFFFFF"/>
            <w:vAlign w:val="center"/>
            <w:hideMark/>
          </w:tcPr>
          <w:p w14:paraId="6BC32C93"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Harmonisation des connaissances</w:t>
            </w:r>
          </w:p>
        </w:tc>
        <w:tc>
          <w:tcPr>
            <w:tcW w:w="576" w:type="dxa"/>
            <w:tcBorders>
              <w:top w:val="single" w:sz="4" w:space="0" w:color="auto"/>
              <w:left w:val="nil"/>
              <w:bottom w:val="nil"/>
              <w:right w:val="single" w:sz="8" w:space="0" w:color="auto"/>
            </w:tcBorders>
            <w:shd w:val="clear" w:color="000000" w:fill="FFFFFF"/>
            <w:vAlign w:val="center"/>
            <w:hideMark/>
          </w:tcPr>
          <w:p w14:paraId="3991ED9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single" w:sz="4" w:space="0" w:color="auto"/>
              <w:left w:val="nil"/>
              <w:bottom w:val="nil"/>
              <w:right w:val="single" w:sz="8" w:space="0" w:color="auto"/>
            </w:tcBorders>
            <w:shd w:val="clear" w:color="000000" w:fill="FFFFFF"/>
            <w:vAlign w:val="center"/>
            <w:hideMark/>
          </w:tcPr>
          <w:p w14:paraId="2E54091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73" w:type="dxa"/>
            <w:tcBorders>
              <w:top w:val="single" w:sz="4" w:space="0" w:color="auto"/>
              <w:left w:val="nil"/>
              <w:bottom w:val="nil"/>
              <w:right w:val="single" w:sz="8" w:space="0" w:color="auto"/>
            </w:tcBorders>
            <w:shd w:val="clear" w:color="000000" w:fill="FFFFFF"/>
            <w:vAlign w:val="center"/>
            <w:hideMark/>
          </w:tcPr>
          <w:p w14:paraId="68ED149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6A3BB3E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0F7196F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13B9206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401BE7E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nil"/>
              <w:right w:val="single" w:sz="8" w:space="0" w:color="auto"/>
            </w:tcBorders>
            <w:shd w:val="clear" w:color="000000" w:fill="FFFFFF"/>
            <w:vAlign w:val="center"/>
            <w:hideMark/>
          </w:tcPr>
          <w:p w14:paraId="099B76E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6B763653"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45673163" w14:textId="77777777" w:rsidR="007D4444" w:rsidRPr="00A42776" w:rsidRDefault="007D4444" w:rsidP="007D4444">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22DE7B15" w14:textId="77777777" w:rsidR="007D4444" w:rsidRPr="00A42776" w:rsidRDefault="007D4444" w:rsidP="007D4444">
            <w:pPr>
              <w:jc w:val="right"/>
              <w:rPr>
                <w:rFonts w:ascii="Calibri" w:hAnsi="Calibri" w:cs="Calibri"/>
                <w:sz w:val="20"/>
                <w:szCs w:val="20"/>
              </w:rPr>
            </w:pPr>
            <w:r w:rsidRPr="00A42776">
              <w:rPr>
                <w:rFonts w:ascii="Calibri" w:hAnsi="Calibri" w:cs="Calibri"/>
                <w:sz w:val="20"/>
                <w:szCs w:val="20"/>
              </w:rPr>
              <w:t>Total SB1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4C249F7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42</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34071D2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0FF566F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44</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47BBB6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9D0C4D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91D54CF" w14:textId="77361F85" w:rsidR="007D4444" w:rsidRPr="00A42776" w:rsidRDefault="00E559E7" w:rsidP="007D4444">
            <w:pPr>
              <w:jc w:val="center"/>
              <w:rPr>
                <w:rFonts w:ascii="Calibri" w:hAnsi="Calibri" w:cs="Calibri"/>
                <w:sz w:val="20"/>
                <w:szCs w:val="20"/>
              </w:rPr>
            </w:pPr>
            <w:r>
              <w:rPr>
                <w:rFonts w:ascii="Calibri" w:hAnsi="Calibri" w:cs="Calibri"/>
                <w:sz w:val="20"/>
                <w:szCs w:val="20"/>
              </w:rPr>
              <w:t>13</w:t>
            </w:r>
            <w:r w:rsidR="007D4444" w:rsidRPr="00A42776">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54B731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A8A6CA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12</w:t>
            </w:r>
          </w:p>
        </w:tc>
      </w:tr>
      <w:tr w:rsidR="007D4444" w:rsidRPr="00A42776" w14:paraId="66E1F3D6" w14:textId="77777777" w:rsidTr="007D4444">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10F063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SB2 : Agroalimentaire (Sciences de Bases)</w:t>
            </w:r>
          </w:p>
        </w:tc>
        <w:tc>
          <w:tcPr>
            <w:tcW w:w="3693" w:type="dxa"/>
            <w:tcBorders>
              <w:top w:val="nil"/>
              <w:left w:val="nil"/>
              <w:bottom w:val="single" w:sz="4" w:space="0" w:color="auto"/>
              <w:right w:val="single" w:sz="8" w:space="0" w:color="auto"/>
            </w:tcBorders>
            <w:shd w:val="clear" w:color="000000" w:fill="FFFFFF"/>
            <w:vAlign w:val="center"/>
            <w:hideMark/>
          </w:tcPr>
          <w:p w14:paraId="286D38FB"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Biochimie alimentaire 1</w:t>
            </w:r>
          </w:p>
        </w:tc>
        <w:tc>
          <w:tcPr>
            <w:tcW w:w="576" w:type="dxa"/>
            <w:tcBorders>
              <w:top w:val="nil"/>
              <w:left w:val="nil"/>
              <w:bottom w:val="single" w:sz="4" w:space="0" w:color="auto"/>
              <w:right w:val="single" w:sz="8" w:space="0" w:color="auto"/>
            </w:tcBorders>
            <w:shd w:val="clear" w:color="000000" w:fill="FFFFFF"/>
            <w:vAlign w:val="center"/>
            <w:hideMark/>
          </w:tcPr>
          <w:p w14:paraId="012FAAF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12</w:t>
            </w:r>
          </w:p>
        </w:tc>
        <w:tc>
          <w:tcPr>
            <w:tcW w:w="574" w:type="dxa"/>
            <w:tcBorders>
              <w:top w:val="nil"/>
              <w:left w:val="nil"/>
              <w:bottom w:val="single" w:sz="4" w:space="0" w:color="auto"/>
              <w:right w:val="single" w:sz="8" w:space="0" w:color="auto"/>
            </w:tcBorders>
            <w:shd w:val="clear" w:color="000000" w:fill="FFFFFF"/>
            <w:vAlign w:val="center"/>
            <w:hideMark/>
          </w:tcPr>
          <w:p w14:paraId="1CBF490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w:t>
            </w:r>
          </w:p>
        </w:tc>
        <w:tc>
          <w:tcPr>
            <w:tcW w:w="573" w:type="dxa"/>
            <w:tcBorders>
              <w:top w:val="nil"/>
              <w:left w:val="nil"/>
              <w:bottom w:val="single" w:sz="4" w:space="0" w:color="auto"/>
              <w:right w:val="single" w:sz="8" w:space="0" w:color="auto"/>
            </w:tcBorders>
            <w:shd w:val="clear" w:color="000000" w:fill="FFFFFF"/>
            <w:vAlign w:val="center"/>
            <w:hideMark/>
          </w:tcPr>
          <w:p w14:paraId="7162912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6D6850B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55EC505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5D41DA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582AB5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0F5203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108989D6"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05543D60"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0BC33D2E"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Microbiologie alimentaire 1</w:t>
            </w:r>
          </w:p>
        </w:tc>
        <w:tc>
          <w:tcPr>
            <w:tcW w:w="576" w:type="dxa"/>
            <w:tcBorders>
              <w:top w:val="nil"/>
              <w:left w:val="nil"/>
              <w:bottom w:val="nil"/>
              <w:right w:val="single" w:sz="8" w:space="0" w:color="auto"/>
            </w:tcBorders>
            <w:shd w:val="clear" w:color="000000" w:fill="FFFFFF"/>
            <w:vAlign w:val="center"/>
            <w:hideMark/>
          </w:tcPr>
          <w:p w14:paraId="5C0ED51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574" w:type="dxa"/>
            <w:tcBorders>
              <w:top w:val="nil"/>
              <w:left w:val="nil"/>
              <w:bottom w:val="nil"/>
              <w:right w:val="single" w:sz="8" w:space="0" w:color="auto"/>
            </w:tcBorders>
            <w:shd w:val="clear" w:color="000000" w:fill="FFFFFF"/>
            <w:vAlign w:val="center"/>
            <w:hideMark/>
          </w:tcPr>
          <w:p w14:paraId="4012BDB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6</w:t>
            </w:r>
          </w:p>
        </w:tc>
        <w:tc>
          <w:tcPr>
            <w:tcW w:w="573" w:type="dxa"/>
            <w:tcBorders>
              <w:top w:val="nil"/>
              <w:left w:val="nil"/>
              <w:bottom w:val="nil"/>
              <w:right w:val="single" w:sz="8" w:space="0" w:color="auto"/>
            </w:tcBorders>
            <w:shd w:val="clear" w:color="000000" w:fill="FFFFFF"/>
            <w:vAlign w:val="center"/>
            <w:hideMark/>
          </w:tcPr>
          <w:p w14:paraId="2A04B27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579" w:type="dxa"/>
            <w:tcBorders>
              <w:top w:val="nil"/>
              <w:left w:val="nil"/>
              <w:bottom w:val="nil"/>
              <w:right w:val="single" w:sz="8" w:space="0" w:color="auto"/>
            </w:tcBorders>
            <w:shd w:val="clear" w:color="000000" w:fill="FFFFFF"/>
            <w:vAlign w:val="center"/>
            <w:hideMark/>
          </w:tcPr>
          <w:p w14:paraId="113FD77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nil"/>
              <w:right w:val="single" w:sz="8" w:space="0" w:color="auto"/>
            </w:tcBorders>
            <w:shd w:val="clear" w:color="000000" w:fill="FFFFFF"/>
            <w:vAlign w:val="center"/>
            <w:hideMark/>
          </w:tcPr>
          <w:p w14:paraId="593A1F0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C5938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27BA8F0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B0D83E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42EFAB7" w14:textId="77777777" w:rsidTr="007D4444">
        <w:trPr>
          <w:trHeight w:val="552"/>
        </w:trPr>
        <w:tc>
          <w:tcPr>
            <w:tcW w:w="1492" w:type="dxa"/>
            <w:vMerge/>
            <w:tcBorders>
              <w:top w:val="nil"/>
              <w:left w:val="single" w:sz="8" w:space="0" w:color="auto"/>
              <w:bottom w:val="single" w:sz="8" w:space="0" w:color="000000"/>
              <w:right w:val="single" w:sz="8" w:space="0" w:color="auto"/>
            </w:tcBorders>
            <w:vAlign w:val="center"/>
            <w:hideMark/>
          </w:tcPr>
          <w:p w14:paraId="07799F94" w14:textId="77777777" w:rsidR="007D4444" w:rsidRPr="00A42776" w:rsidRDefault="007D4444" w:rsidP="007D4444">
            <w:pPr>
              <w:rPr>
                <w:rFonts w:ascii="Calibri" w:hAnsi="Calibri" w:cs="Calibri"/>
                <w:b/>
                <w:bCs/>
                <w:color w:val="FFFFFF"/>
                <w:sz w:val="20"/>
                <w:szCs w:val="20"/>
              </w:rPr>
            </w:pPr>
          </w:p>
        </w:tc>
        <w:tc>
          <w:tcPr>
            <w:tcW w:w="3693" w:type="dxa"/>
            <w:tcBorders>
              <w:top w:val="single" w:sz="4" w:space="0" w:color="auto"/>
              <w:left w:val="nil"/>
              <w:bottom w:val="single" w:sz="4" w:space="0" w:color="auto"/>
              <w:right w:val="single" w:sz="8" w:space="0" w:color="auto"/>
            </w:tcBorders>
            <w:shd w:val="clear" w:color="000000" w:fill="FFFFFF"/>
            <w:vAlign w:val="center"/>
            <w:hideMark/>
          </w:tcPr>
          <w:p w14:paraId="5FEB9328"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Régulation du développement des végétaux</w:t>
            </w:r>
          </w:p>
        </w:tc>
        <w:tc>
          <w:tcPr>
            <w:tcW w:w="576" w:type="dxa"/>
            <w:tcBorders>
              <w:top w:val="single" w:sz="4" w:space="0" w:color="auto"/>
              <w:left w:val="nil"/>
              <w:bottom w:val="single" w:sz="4" w:space="0" w:color="auto"/>
              <w:right w:val="single" w:sz="8" w:space="0" w:color="auto"/>
            </w:tcBorders>
            <w:shd w:val="clear" w:color="000000" w:fill="FFFFFF"/>
            <w:vAlign w:val="center"/>
            <w:hideMark/>
          </w:tcPr>
          <w:p w14:paraId="6B794DA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14</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27A5F87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6</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253A72A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4E4D670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0A775DA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04F9F4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299E9D6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508F86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DC131BA"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1954E9CB"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6999C3C5"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Biologie moléculaire</w:t>
            </w:r>
          </w:p>
        </w:tc>
        <w:tc>
          <w:tcPr>
            <w:tcW w:w="576" w:type="dxa"/>
            <w:tcBorders>
              <w:top w:val="nil"/>
              <w:left w:val="nil"/>
              <w:bottom w:val="nil"/>
              <w:right w:val="single" w:sz="8" w:space="0" w:color="auto"/>
            </w:tcBorders>
            <w:shd w:val="clear" w:color="000000" w:fill="FFFFFF"/>
            <w:vAlign w:val="center"/>
            <w:hideMark/>
          </w:tcPr>
          <w:p w14:paraId="4AF8512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74" w:type="dxa"/>
            <w:tcBorders>
              <w:top w:val="nil"/>
              <w:left w:val="nil"/>
              <w:bottom w:val="nil"/>
              <w:right w:val="single" w:sz="8" w:space="0" w:color="auto"/>
            </w:tcBorders>
            <w:shd w:val="clear" w:color="000000" w:fill="FFFFFF"/>
            <w:vAlign w:val="center"/>
            <w:hideMark/>
          </w:tcPr>
          <w:p w14:paraId="334E374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nil"/>
              <w:right w:val="single" w:sz="8" w:space="0" w:color="auto"/>
            </w:tcBorders>
            <w:shd w:val="clear" w:color="000000" w:fill="FFFFFF"/>
            <w:vAlign w:val="center"/>
            <w:hideMark/>
          </w:tcPr>
          <w:p w14:paraId="5AABB77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w:t>
            </w:r>
          </w:p>
        </w:tc>
        <w:tc>
          <w:tcPr>
            <w:tcW w:w="579" w:type="dxa"/>
            <w:tcBorders>
              <w:top w:val="nil"/>
              <w:left w:val="nil"/>
              <w:bottom w:val="nil"/>
              <w:right w:val="single" w:sz="8" w:space="0" w:color="auto"/>
            </w:tcBorders>
            <w:shd w:val="clear" w:color="000000" w:fill="FFFFFF"/>
            <w:vAlign w:val="center"/>
            <w:hideMark/>
          </w:tcPr>
          <w:p w14:paraId="08AB640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nil"/>
              <w:right w:val="single" w:sz="8" w:space="0" w:color="auto"/>
            </w:tcBorders>
            <w:shd w:val="clear" w:color="000000" w:fill="FFFFFF"/>
            <w:vAlign w:val="center"/>
            <w:hideMark/>
          </w:tcPr>
          <w:p w14:paraId="3228E85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66600E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30</w:t>
            </w:r>
          </w:p>
        </w:tc>
        <w:tc>
          <w:tcPr>
            <w:tcW w:w="580" w:type="dxa"/>
            <w:tcBorders>
              <w:top w:val="nil"/>
              <w:left w:val="nil"/>
              <w:bottom w:val="nil"/>
              <w:right w:val="single" w:sz="8" w:space="0" w:color="auto"/>
            </w:tcBorders>
            <w:shd w:val="clear" w:color="000000" w:fill="FFFFFF"/>
            <w:vAlign w:val="center"/>
            <w:hideMark/>
          </w:tcPr>
          <w:p w14:paraId="723CCF8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21F2E17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2F7F764"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779DAB0C" w14:textId="77777777" w:rsidR="007D4444" w:rsidRPr="00A42776" w:rsidRDefault="007D4444" w:rsidP="007D4444">
            <w:pPr>
              <w:rPr>
                <w:rFonts w:ascii="Calibri" w:hAnsi="Calibri" w:cs="Calibri"/>
                <w:b/>
                <w:bCs/>
                <w:color w:val="FFFFFF"/>
                <w:sz w:val="20"/>
                <w:szCs w:val="20"/>
              </w:rPr>
            </w:pPr>
          </w:p>
        </w:tc>
        <w:tc>
          <w:tcPr>
            <w:tcW w:w="3693" w:type="dxa"/>
            <w:tcBorders>
              <w:top w:val="single" w:sz="4" w:space="0" w:color="auto"/>
              <w:left w:val="nil"/>
              <w:bottom w:val="nil"/>
              <w:right w:val="single" w:sz="8" w:space="0" w:color="auto"/>
            </w:tcBorders>
            <w:shd w:val="clear" w:color="000000" w:fill="FFFFFF"/>
            <w:vAlign w:val="center"/>
            <w:hideMark/>
          </w:tcPr>
          <w:p w14:paraId="76B7DC93"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Harmonisation des connaissances</w:t>
            </w:r>
          </w:p>
        </w:tc>
        <w:tc>
          <w:tcPr>
            <w:tcW w:w="576" w:type="dxa"/>
            <w:tcBorders>
              <w:top w:val="single" w:sz="4" w:space="0" w:color="auto"/>
              <w:left w:val="nil"/>
              <w:bottom w:val="nil"/>
              <w:right w:val="single" w:sz="8" w:space="0" w:color="auto"/>
            </w:tcBorders>
            <w:shd w:val="clear" w:color="000000" w:fill="FFFFFF"/>
            <w:vAlign w:val="center"/>
            <w:hideMark/>
          </w:tcPr>
          <w:p w14:paraId="0695DEE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single" w:sz="4" w:space="0" w:color="auto"/>
              <w:left w:val="nil"/>
              <w:bottom w:val="nil"/>
              <w:right w:val="single" w:sz="8" w:space="0" w:color="auto"/>
            </w:tcBorders>
            <w:shd w:val="clear" w:color="000000" w:fill="FFFFFF"/>
            <w:vAlign w:val="center"/>
            <w:hideMark/>
          </w:tcPr>
          <w:p w14:paraId="3E95F6C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73" w:type="dxa"/>
            <w:tcBorders>
              <w:top w:val="single" w:sz="4" w:space="0" w:color="auto"/>
              <w:left w:val="nil"/>
              <w:bottom w:val="nil"/>
              <w:right w:val="single" w:sz="8" w:space="0" w:color="auto"/>
            </w:tcBorders>
            <w:shd w:val="clear" w:color="000000" w:fill="FFFFFF"/>
            <w:vAlign w:val="center"/>
            <w:hideMark/>
          </w:tcPr>
          <w:p w14:paraId="1A27F6A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0A2D078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7C87AB9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BCF04B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hideMark/>
          </w:tcPr>
          <w:p w14:paraId="4FF3DAB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4" w:space="0" w:color="auto"/>
              <w:left w:val="nil"/>
              <w:bottom w:val="nil"/>
              <w:right w:val="single" w:sz="8" w:space="0" w:color="auto"/>
            </w:tcBorders>
            <w:shd w:val="clear" w:color="000000" w:fill="FFFFFF"/>
            <w:vAlign w:val="center"/>
            <w:hideMark/>
          </w:tcPr>
          <w:p w14:paraId="591B2F7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2D1147A"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7DDA7C09" w14:textId="77777777" w:rsidR="007D4444" w:rsidRPr="00A42776" w:rsidRDefault="007D4444" w:rsidP="007D4444">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41D554C4" w14:textId="77777777" w:rsidR="007D4444" w:rsidRPr="00A42776" w:rsidRDefault="007D4444" w:rsidP="007D4444">
            <w:pPr>
              <w:jc w:val="right"/>
              <w:rPr>
                <w:rFonts w:ascii="Calibri" w:hAnsi="Calibri" w:cs="Calibri"/>
                <w:sz w:val="20"/>
                <w:szCs w:val="20"/>
              </w:rPr>
            </w:pPr>
            <w:r w:rsidRPr="00A42776">
              <w:rPr>
                <w:rFonts w:ascii="Calibri" w:hAnsi="Calibri" w:cs="Calibri"/>
                <w:sz w:val="20"/>
                <w:szCs w:val="20"/>
              </w:rPr>
              <w:t>Total SB1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3021B88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44</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18B1A86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7297481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32</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0B4B8A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01C978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3EE5DCE" w14:textId="651CA900" w:rsidR="007D4444" w:rsidRPr="00A42776" w:rsidRDefault="00E559E7" w:rsidP="007D4444">
            <w:pPr>
              <w:jc w:val="center"/>
              <w:rPr>
                <w:rFonts w:ascii="Calibri" w:hAnsi="Calibri" w:cs="Calibri"/>
                <w:sz w:val="20"/>
                <w:szCs w:val="20"/>
              </w:rPr>
            </w:pPr>
            <w:r>
              <w:rPr>
                <w:rFonts w:ascii="Calibri" w:hAnsi="Calibri" w:cs="Calibri"/>
                <w:sz w:val="20"/>
                <w:szCs w:val="20"/>
              </w:rPr>
              <w:t>11</w:t>
            </w:r>
            <w:r w:rsidR="007D4444" w:rsidRPr="00A42776">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A91650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6DE8CE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9</w:t>
            </w:r>
          </w:p>
        </w:tc>
      </w:tr>
      <w:tr w:rsidR="007D4444" w:rsidRPr="00A42776" w14:paraId="1AEDC457" w14:textId="77777777" w:rsidTr="007D4444">
        <w:trPr>
          <w:trHeight w:val="300"/>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A0B3E8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SHEJS1 (Sciences Humaines, Economiques, Juridiques et Sociales)</w:t>
            </w:r>
          </w:p>
        </w:tc>
        <w:tc>
          <w:tcPr>
            <w:tcW w:w="3693" w:type="dxa"/>
            <w:tcBorders>
              <w:top w:val="nil"/>
              <w:left w:val="nil"/>
              <w:bottom w:val="single" w:sz="4" w:space="0" w:color="auto"/>
              <w:right w:val="single" w:sz="8" w:space="0" w:color="auto"/>
            </w:tcBorders>
            <w:shd w:val="clear" w:color="auto" w:fill="auto"/>
            <w:vAlign w:val="center"/>
            <w:hideMark/>
          </w:tcPr>
          <w:p w14:paraId="0C6A68FC"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Management de projets</w:t>
            </w:r>
          </w:p>
        </w:tc>
        <w:tc>
          <w:tcPr>
            <w:tcW w:w="576" w:type="dxa"/>
            <w:tcBorders>
              <w:top w:val="nil"/>
              <w:left w:val="nil"/>
              <w:bottom w:val="single" w:sz="4" w:space="0" w:color="auto"/>
              <w:right w:val="single" w:sz="8" w:space="0" w:color="auto"/>
            </w:tcBorders>
            <w:shd w:val="clear" w:color="auto" w:fill="auto"/>
            <w:vAlign w:val="center"/>
            <w:hideMark/>
          </w:tcPr>
          <w:p w14:paraId="694A4EE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14</w:t>
            </w:r>
          </w:p>
        </w:tc>
        <w:tc>
          <w:tcPr>
            <w:tcW w:w="574" w:type="dxa"/>
            <w:tcBorders>
              <w:top w:val="nil"/>
              <w:left w:val="nil"/>
              <w:bottom w:val="single" w:sz="4" w:space="0" w:color="auto"/>
              <w:right w:val="single" w:sz="8" w:space="0" w:color="auto"/>
            </w:tcBorders>
            <w:shd w:val="clear" w:color="auto" w:fill="auto"/>
            <w:vAlign w:val="center"/>
            <w:hideMark/>
          </w:tcPr>
          <w:p w14:paraId="62C1FF6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14</w:t>
            </w:r>
          </w:p>
        </w:tc>
        <w:tc>
          <w:tcPr>
            <w:tcW w:w="573" w:type="dxa"/>
            <w:tcBorders>
              <w:top w:val="nil"/>
              <w:left w:val="nil"/>
              <w:bottom w:val="single" w:sz="4" w:space="0" w:color="auto"/>
              <w:right w:val="single" w:sz="8" w:space="0" w:color="auto"/>
            </w:tcBorders>
            <w:shd w:val="clear" w:color="auto" w:fill="auto"/>
            <w:vAlign w:val="center"/>
            <w:hideMark/>
          </w:tcPr>
          <w:p w14:paraId="4771276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auto" w:fill="auto"/>
            <w:vAlign w:val="center"/>
            <w:hideMark/>
          </w:tcPr>
          <w:p w14:paraId="5B0191B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auto" w:fill="auto"/>
            <w:vAlign w:val="center"/>
            <w:hideMark/>
          </w:tcPr>
          <w:p w14:paraId="663F86D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auto" w:fill="auto"/>
            <w:vAlign w:val="center"/>
            <w:hideMark/>
          </w:tcPr>
          <w:p w14:paraId="2E241DB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A95309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0875669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6BBE5AFD"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2E91FF65"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auto" w:fill="auto"/>
            <w:vAlign w:val="center"/>
            <w:hideMark/>
          </w:tcPr>
          <w:p w14:paraId="31FF8B9A"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L'ingénieur écoresponsable</w:t>
            </w:r>
          </w:p>
        </w:tc>
        <w:tc>
          <w:tcPr>
            <w:tcW w:w="576" w:type="dxa"/>
            <w:tcBorders>
              <w:top w:val="nil"/>
              <w:left w:val="nil"/>
              <w:bottom w:val="single" w:sz="4" w:space="0" w:color="auto"/>
              <w:right w:val="single" w:sz="8" w:space="0" w:color="auto"/>
            </w:tcBorders>
            <w:shd w:val="clear" w:color="auto" w:fill="auto"/>
            <w:vAlign w:val="center"/>
            <w:hideMark/>
          </w:tcPr>
          <w:p w14:paraId="339B587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18</w:t>
            </w:r>
          </w:p>
        </w:tc>
        <w:tc>
          <w:tcPr>
            <w:tcW w:w="574" w:type="dxa"/>
            <w:tcBorders>
              <w:top w:val="nil"/>
              <w:left w:val="nil"/>
              <w:bottom w:val="single" w:sz="4" w:space="0" w:color="auto"/>
              <w:right w:val="single" w:sz="8" w:space="0" w:color="auto"/>
            </w:tcBorders>
            <w:shd w:val="clear" w:color="auto" w:fill="auto"/>
            <w:vAlign w:val="center"/>
            <w:hideMark/>
          </w:tcPr>
          <w:p w14:paraId="699E2FB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4" w:space="0" w:color="auto"/>
              <w:right w:val="single" w:sz="8" w:space="0" w:color="auto"/>
            </w:tcBorders>
            <w:shd w:val="clear" w:color="auto" w:fill="auto"/>
            <w:vAlign w:val="center"/>
            <w:hideMark/>
          </w:tcPr>
          <w:p w14:paraId="749A435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auto" w:fill="auto"/>
            <w:vAlign w:val="center"/>
            <w:hideMark/>
          </w:tcPr>
          <w:p w14:paraId="5D157C9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auto" w:fill="auto"/>
            <w:vAlign w:val="center"/>
            <w:hideMark/>
          </w:tcPr>
          <w:p w14:paraId="1C5900E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auto" w:fill="auto"/>
            <w:vAlign w:val="center"/>
            <w:hideMark/>
          </w:tcPr>
          <w:p w14:paraId="1D83535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21FF7E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F7662F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40B16EC0"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00B598E5"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auto" w:fill="auto"/>
            <w:vAlign w:val="center"/>
            <w:hideMark/>
          </w:tcPr>
          <w:p w14:paraId="51B73BC4"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Gestion de l'entreprise</w:t>
            </w:r>
          </w:p>
        </w:tc>
        <w:tc>
          <w:tcPr>
            <w:tcW w:w="576" w:type="dxa"/>
            <w:tcBorders>
              <w:top w:val="nil"/>
              <w:left w:val="nil"/>
              <w:bottom w:val="single" w:sz="4" w:space="0" w:color="auto"/>
              <w:right w:val="single" w:sz="8" w:space="0" w:color="auto"/>
            </w:tcBorders>
            <w:shd w:val="clear" w:color="auto" w:fill="auto"/>
            <w:vAlign w:val="center"/>
            <w:hideMark/>
          </w:tcPr>
          <w:p w14:paraId="7D7CBF5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shd w:val="clear" w:color="auto" w:fill="auto"/>
            <w:vAlign w:val="center"/>
            <w:hideMark/>
          </w:tcPr>
          <w:p w14:paraId="35C582E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auto" w:fill="auto"/>
            <w:vAlign w:val="center"/>
            <w:hideMark/>
          </w:tcPr>
          <w:p w14:paraId="753C0CD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auto" w:fill="auto"/>
            <w:vAlign w:val="center"/>
            <w:hideMark/>
          </w:tcPr>
          <w:p w14:paraId="1BC693E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auto" w:fill="auto"/>
            <w:vAlign w:val="center"/>
            <w:hideMark/>
          </w:tcPr>
          <w:p w14:paraId="2C24536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auto" w:fill="auto"/>
            <w:vAlign w:val="center"/>
            <w:hideMark/>
          </w:tcPr>
          <w:p w14:paraId="089FFAB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7C61508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C5C6C3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44EE524B"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71F288A0"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auto" w:fill="auto"/>
            <w:vAlign w:val="center"/>
            <w:hideMark/>
          </w:tcPr>
          <w:p w14:paraId="007049E8"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Droit de l'entreprise</w:t>
            </w:r>
          </w:p>
        </w:tc>
        <w:tc>
          <w:tcPr>
            <w:tcW w:w="576" w:type="dxa"/>
            <w:tcBorders>
              <w:top w:val="nil"/>
              <w:left w:val="nil"/>
              <w:bottom w:val="single" w:sz="4" w:space="0" w:color="auto"/>
              <w:right w:val="single" w:sz="8" w:space="0" w:color="auto"/>
            </w:tcBorders>
            <w:shd w:val="clear" w:color="auto" w:fill="auto"/>
            <w:vAlign w:val="center"/>
            <w:hideMark/>
          </w:tcPr>
          <w:p w14:paraId="6ECFEC6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574" w:type="dxa"/>
            <w:tcBorders>
              <w:top w:val="nil"/>
              <w:left w:val="nil"/>
              <w:bottom w:val="single" w:sz="4" w:space="0" w:color="auto"/>
              <w:right w:val="single" w:sz="8" w:space="0" w:color="auto"/>
            </w:tcBorders>
            <w:shd w:val="clear" w:color="auto" w:fill="auto"/>
            <w:vAlign w:val="center"/>
            <w:hideMark/>
          </w:tcPr>
          <w:p w14:paraId="39ADCC5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6</w:t>
            </w:r>
          </w:p>
        </w:tc>
        <w:tc>
          <w:tcPr>
            <w:tcW w:w="573" w:type="dxa"/>
            <w:tcBorders>
              <w:top w:val="nil"/>
              <w:left w:val="nil"/>
              <w:bottom w:val="single" w:sz="4" w:space="0" w:color="auto"/>
              <w:right w:val="single" w:sz="8" w:space="0" w:color="auto"/>
            </w:tcBorders>
            <w:shd w:val="clear" w:color="auto" w:fill="auto"/>
            <w:vAlign w:val="center"/>
            <w:hideMark/>
          </w:tcPr>
          <w:p w14:paraId="5B851A9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auto" w:fill="auto"/>
            <w:vAlign w:val="center"/>
            <w:hideMark/>
          </w:tcPr>
          <w:p w14:paraId="1C591B4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10" w:type="dxa"/>
            <w:tcBorders>
              <w:top w:val="nil"/>
              <w:left w:val="nil"/>
              <w:bottom w:val="single" w:sz="4" w:space="0" w:color="auto"/>
              <w:right w:val="single" w:sz="8" w:space="0" w:color="auto"/>
            </w:tcBorders>
            <w:shd w:val="clear" w:color="auto" w:fill="auto"/>
            <w:vAlign w:val="center"/>
            <w:hideMark/>
          </w:tcPr>
          <w:p w14:paraId="217803C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auto" w:fill="auto"/>
            <w:vAlign w:val="center"/>
            <w:hideMark/>
          </w:tcPr>
          <w:p w14:paraId="1436B23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1160445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52AC5A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3618711A"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05D7D5ED"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auto" w:fill="auto"/>
            <w:vAlign w:val="center"/>
            <w:hideMark/>
          </w:tcPr>
          <w:p w14:paraId="44368DEF"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Techniques de communication</w:t>
            </w:r>
          </w:p>
        </w:tc>
        <w:tc>
          <w:tcPr>
            <w:tcW w:w="576" w:type="dxa"/>
            <w:tcBorders>
              <w:top w:val="nil"/>
              <w:left w:val="nil"/>
              <w:bottom w:val="nil"/>
              <w:right w:val="single" w:sz="8" w:space="0" w:color="auto"/>
            </w:tcBorders>
            <w:shd w:val="clear" w:color="auto" w:fill="auto"/>
            <w:vAlign w:val="center"/>
            <w:hideMark/>
          </w:tcPr>
          <w:p w14:paraId="7BEFE36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nil"/>
              <w:right w:val="single" w:sz="8" w:space="0" w:color="auto"/>
            </w:tcBorders>
            <w:shd w:val="clear" w:color="auto" w:fill="auto"/>
            <w:vAlign w:val="center"/>
            <w:hideMark/>
          </w:tcPr>
          <w:p w14:paraId="3CF522D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14</w:t>
            </w:r>
          </w:p>
        </w:tc>
        <w:tc>
          <w:tcPr>
            <w:tcW w:w="573" w:type="dxa"/>
            <w:tcBorders>
              <w:top w:val="nil"/>
              <w:left w:val="nil"/>
              <w:bottom w:val="nil"/>
              <w:right w:val="single" w:sz="8" w:space="0" w:color="auto"/>
            </w:tcBorders>
            <w:shd w:val="clear" w:color="auto" w:fill="auto"/>
            <w:vAlign w:val="center"/>
            <w:hideMark/>
          </w:tcPr>
          <w:p w14:paraId="234591C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nil"/>
              <w:right w:val="single" w:sz="8" w:space="0" w:color="auto"/>
            </w:tcBorders>
            <w:shd w:val="clear" w:color="auto" w:fill="auto"/>
            <w:vAlign w:val="center"/>
            <w:hideMark/>
          </w:tcPr>
          <w:p w14:paraId="3EF56D2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10" w:type="dxa"/>
            <w:tcBorders>
              <w:top w:val="nil"/>
              <w:left w:val="nil"/>
              <w:bottom w:val="nil"/>
              <w:right w:val="single" w:sz="8" w:space="0" w:color="auto"/>
            </w:tcBorders>
            <w:shd w:val="clear" w:color="auto" w:fill="auto"/>
            <w:vAlign w:val="center"/>
            <w:hideMark/>
          </w:tcPr>
          <w:p w14:paraId="686A764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nil"/>
              <w:right w:val="single" w:sz="8" w:space="0" w:color="auto"/>
            </w:tcBorders>
            <w:shd w:val="clear" w:color="auto" w:fill="auto"/>
            <w:vAlign w:val="center"/>
            <w:hideMark/>
          </w:tcPr>
          <w:p w14:paraId="574818D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15</w:t>
            </w:r>
          </w:p>
        </w:tc>
        <w:tc>
          <w:tcPr>
            <w:tcW w:w="580" w:type="dxa"/>
            <w:tcBorders>
              <w:top w:val="nil"/>
              <w:left w:val="nil"/>
              <w:bottom w:val="nil"/>
              <w:right w:val="single" w:sz="8" w:space="0" w:color="auto"/>
            </w:tcBorders>
            <w:shd w:val="clear" w:color="000000" w:fill="FFFFFF"/>
            <w:vAlign w:val="center"/>
            <w:hideMark/>
          </w:tcPr>
          <w:p w14:paraId="03EEFAC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02168C7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27C9D10"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62B7B62E" w14:textId="77777777" w:rsidR="007D4444" w:rsidRPr="00A42776" w:rsidRDefault="007D4444" w:rsidP="007D4444">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3CD4FB59" w14:textId="77777777" w:rsidR="007D4444" w:rsidRPr="00A42776" w:rsidRDefault="007D4444" w:rsidP="007D4444">
            <w:pPr>
              <w:jc w:val="right"/>
              <w:rPr>
                <w:rFonts w:ascii="Calibri" w:hAnsi="Calibri" w:cs="Calibri"/>
                <w:sz w:val="20"/>
                <w:szCs w:val="20"/>
              </w:rPr>
            </w:pPr>
            <w:r w:rsidRPr="00A42776">
              <w:rPr>
                <w:rFonts w:ascii="Calibri" w:hAnsi="Calibri" w:cs="Calibri"/>
                <w:sz w:val="20"/>
                <w:szCs w:val="20"/>
              </w:rPr>
              <w:t>Total SHEJS1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51BB49B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1908D1A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44</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025F75B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332DD7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71671A16"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B60B88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892DFB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59E3C4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6</w:t>
            </w:r>
          </w:p>
        </w:tc>
      </w:tr>
      <w:tr w:rsidR="007D4444" w:rsidRPr="00A42776" w14:paraId="2E8BE94F" w14:textId="77777777" w:rsidTr="007D4444">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1A213A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OI1 : Ouverture Internationale</w:t>
            </w:r>
          </w:p>
        </w:tc>
        <w:tc>
          <w:tcPr>
            <w:tcW w:w="3693" w:type="dxa"/>
            <w:tcBorders>
              <w:top w:val="nil"/>
              <w:left w:val="nil"/>
              <w:bottom w:val="single" w:sz="4" w:space="0" w:color="auto"/>
              <w:right w:val="single" w:sz="8" w:space="0" w:color="auto"/>
            </w:tcBorders>
            <w:shd w:val="clear" w:color="auto" w:fill="auto"/>
            <w:vAlign w:val="center"/>
            <w:hideMark/>
          </w:tcPr>
          <w:p w14:paraId="41D9BBC7" w14:textId="77777777" w:rsidR="007D4444" w:rsidRDefault="007D4444" w:rsidP="007D4444">
            <w:pPr>
              <w:rPr>
                <w:rFonts w:ascii="Calibri" w:hAnsi="Calibri" w:cs="Calibri"/>
                <w:sz w:val="20"/>
                <w:szCs w:val="20"/>
              </w:rPr>
            </w:pPr>
            <w:r>
              <w:rPr>
                <w:rFonts w:ascii="Calibri" w:hAnsi="Calibri" w:cs="Calibri"/>
                <w:sz w:val="20"/>
                <w:szCs w:val="20"/>
              </w:rPr>
              <w:t>LV1 (Anglais)</w:t>
            </w:r>
          </w:p>
        </w:tc>
        <w:tc>
          <w:tcPr>
            <w:tcW w:w="576" w:type="dxa"/>
            <w:tcBorders>
              <w:top w:val="nil"/>
              <w:left w:val="nil"/>
              <w:bottom w:val="single" w:sz="4" w:space="0" w:color="auto"/>
              <w:right w:val="single" w:sz="8" w:space="0" w:color="auto"/>
            </w:tcBorders>
            <w:shd w:val="clear" w:color="auto" w:fill="auto"/>
            <w:vAlign w:val="center"/>
            <w:hideMark/>
          </w:tcPr>
          <w:p w14:paraId="5905894B"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4470DE55"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73" w:type="dxa"/>
            <w:tcBorders>
              <w:top w:val="nil"/>
              <w:left w:val="nil"/>
              <w:bottom w:val="single" w:sz="4" w:space="0" w:color="auto"/>
              <w:right w:val="single" w:sz="8" w:space="0" w:color="auto"/>
            </w:tcBorders>
            <w:shd w:val="clear" w:color="auto" w:fill="auto"/>
            <w:vAlign w:val="center"/>
            <w:hideMark/>
          </w:tcPr>
          <w:p w14:paraId="390E45C9"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auto" w:fill="auto"/>
            <w:vAlign w:val="center"/>
            <w:hideMark/>
          </w:tcPr>
          <w:p w14:paraId="739800DD"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auto" w:fill="auto"/>
            <w:vAlign w:val="center"/>
            <w:hideMark/>
          </w:tcPr>
          <w:p w14:paraId="29661E1D"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D9E13E1"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46D744E"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3613BECF" w14:textId="77777777" w:rsidR="007D4444" w:rsidRDefault="007D4444" w:rsidP="007D4444">
            <w:pPr>
              <w:jc w:val="center"/>
              <w:rPr>
                <w:rFonts w:ascii="Calibri" w:hAnsi="Calibri" w:cs="Calibri"/>
                <w:sz w:val="20"/>
                <w:szCs w:val="20"/>
              </w:rPr>
            </w:pPr>
            <w:r>
              <w:rPr>
                <w:rFonts w:ascii="Calibri" w:hAnsi="Calibri" w:cs="Calibri"/>
                <w:sz w:val="20"/>
                <w:szCs w:val="20"/>
              </w:rPr>
              <w:t> </w:t>
            </w:r>
          </w:p>
        </w:tc>
      </w:tr>
      <w:tr w:rsidR="007D4444" w:rsidRPr="00A42776" w14:paraId="1011A9CA"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48825AEF"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shd w:val="clear" w:color="auto" w:fill="auto"/>
            <w:vAlign w:val="center"/>
            <w:hideMark/>
          </w:tcPr>
          <w:p w14:paraId="4BE7577E" w14:textId="77777777" w:rsidR="007D4444" w:rsidRDefault="007D4444" w:rsidP="007D4444">
            <w:pPr>
              <w:rPr>
                <w:rFonts w:ascii="Calibri" w:hAnsi="Calibri" w:cs="Calibri"/>
                <w:sz w:val="20"/>
                <w:szCs w:val="20"/>
              </w:rPr>
            </w:pPr>
            <w:r>
              <w:rPr>
                <w:rFonts w:ascii="Calibri" w:hAnsi="Calibri" w:cs="Calibri"/>
                <w:sz w:val="20"/>
                <w:szCs w:val="20"/>
              </w:rPr>
              <w:t>LV1 (TOEIC)</w:t>
            </w:r>
          </w:p>
        </w:tc>
        <w:tc>
          <w:tcPr>
            <w:tcW w:w="576" w:type="dxa"/>
            <w:tcBorders>
              <w:top w:val="nil"/>
              <w:left w:val="nil"/>
              <w:bottom w:val="single" w:sz="8" w:space="0" w:color="auto"/>
              <w:right w:val="single" w:sz="8" w:space="0" w:color="auto"/>
            </w:tcBorders>
            <w:shd w:val="clear" w:color="auto" w:fill="auto"/>
            <w:vAlign w:val="center"/>
            <w:hideMark/>
          </w:tcPr>
          <w:p w14:paraId="0514605B" w14:textId="77777777" w:rsidR="007D4444" w:rsidRDefault="007D4444" w:rsidP="007D4444">
            <w:pPr>
              <w:jc w:val="center"/>
              <w:rPr>
                <w:rFonts w:ascii="Calibri" w:hAnsi="Calibri" w:cs="Calibri"/>
                <w:sz w:val="20"/>
                <w:szCs w:val="20"/>
              </w:rPr>
            </w:pPr>
          </w:p>
        </w:tc>
        <w:tc>
          <w:tcPr>
            <w:tcW w:w="574" w:type="dxa"/>
            <w:tcBorders>
              <w:top w:val="nil"/>
              <w:left w:val="nil"/>
              <w:bottom w:val="single" w:sz="8" w:space="0" w:color="auto"/>
              <w:right w:val="single" w:sz="8" w:space="0" w:color="auto"/>
            </w:tcBorders>
            <w:shd w:val="clear" w:color="auto" w:fill="auto"/>
            <w:vAlign w:val="center"/>
            <w:hideMark/>
          </w:tcPr>
          <w:p w14:paraId="79C145E4" w14:textId="77777777" w:rsidR="007D4444" w:rsidRDefault="007D4444" w:rsidP="007D4444">
            <w:pPr>
              <w:jc w:val="center"/>
              <w:rPr>
                <w:rFonts w:ascii="Calibri" w:hAnsi="Calibri" w:cs="Calibri"/>
                <w:sz w:val="20"/>
                <w:szCs w:val="20"/>
              </w:rPr>
            </w:pPr>
          </w:p>
        </w:tc>
        <w:tc>
          <w:tcPr>
            <w:tcW w:w="573" w:type="dxa"/>
            <w:tcBorders>
              <w:top w:val="nil"/>
              <w:left w:val="nil"/>
              <w:bottom w:val="single" w:sz="8" w:space="0" w:color="auto"/>
              <w:right w:val="single" w:sz="8" w:space="0" w:color="auto"/>
            </w:tcBorders>
            <w:shd w:val="clear" w:color="auto" w:fill="auto"/>
            <w:vAlign w:val="center"/>
            <w:hideMark/>
          </w:tcPr>
          <w:p w14:paraId="06A33CEF" w14:textId="77777777" w:rsidR="007D4444" w:rsidRDefault="007D4444" w:rsidP="007D4444">
            <w:pPr>
              <w:jc w:val="center"/>
              <w:rPr>
                <w:rFonts w:ascii="Calibri" w:hAnsi="Calibri" w:cs="Calibri"/>
                <w:sz w:val="20"/>
                <w:szCs w:val="20"/>
              </w:rPr>
            </w:pPr>
          </w:p>
        </w:tc>
        <w:tc>
          <w:tcPr>
            <w:tcW w:w="579" w:type="dxa"/>
            <w:tcBorders>
              <w:top w:val="nil"/>
              <w:left w:val="nil"/>
              <w:bottom w:val="single" w:sz="8" w:space="0" w:color="auto"/>
              <w:right w:val="single" w:sz="8" w:space="0" w:color="auto"/>
            </w:tcBorders>
            <w:shd w:val="clear" w:color="auto" w:fill="auto"/>
            <w:vAlign w:val="center"/>
            <w:hideMark/>
          </w:tcPr>
          <w:p w14:paraId="3F654F1A"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8" w:space="0" w:color="auto"/>
              <w:right w:val="single" w:sz="8" w:space="0" w:color="auto"/>
            </w:tcBorders>
            <w:shd w:val="clear" w:color="auto" w:fill="auto"/>
            <w:vAlign w:val="center"/>
            <w:hideMark/>
          </w:tcPr>
          <w:p w14:paraId="2C986DB7" w14:textId="77777777" w:rsidR="007D4444" w:rsidRDefault="007D4444" w:rsidP="007D4444">
            <w:pPr>
              <w:jc w:val="center"/>
              <w:rPr>
                <w:rFonts w:ascii="Calibri" w:hAnsi="Calibri" w:cs="Calibri"/>
                <w:sz w:val="20"/>
                <w:szCs w:val="20"/>
              </w:rPr>
            </w:pPr>
          </w:p>
        </w:tc>
        <w:tc>
          <w:tcPr>
            <w:tcW w:w="580" w:type="dxa"/>
            <w:tcBorders>
              <w:top w:val="nil"/>
              <w:left w:val="nil"/>
              <w:bottom w:val="single" w:sz="8" w:space="0" w:color="auto"/>
              <w:right w:val="single" w:sz="8" w:space="0" w:color="auto"/>
            </w:tcBorders>
            <w:shd w:val="clear" w:color="auto" w:fill="auto"/>
            <w:vAlign w:val="center"/>
            <w:hideMark/>
          </w:tcPr>
          <w:p w14:paraId="6EB5D414"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5095F1DC"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36C62A9" w14:textId="77777777" w:rsidR="007D4444" w:rsidRDefault="007D4444" w:rsidP="007D4444">
            <w:pPr>
              <w:jc w:val="center"/>
              <w:rPr>
                <w:rFonts w:ascii="Calibri" w:hAnsi="Calibri" w:cs="Calibri"/>
                <w:sz w:val="20"/>
                <w:szCs w:val="20"/>
              </w:rPr>
            </w:pPr>
          </w:p>
        </w:tc>
      </w:tr>
      <w:tr w:rsidR="007D4444" w:rsidRPr="00A42776" w14:paraId="2C143A06"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tcPr>
          <w:p w14:paraId="10AB6D4C"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shd w:val="clear" w:color="auto" w:fill="auto"/>
            <w:vAlign w:val="center"/>
          </w:tcPr>
          <w:p w14:paraId="1B8CB7F5"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LV2 (Allemand, Espagnol...)</w:t>
            </w:r>
          </w:p>
        </w:tc>
        <w:tc>
          <w:tcPr>
            <w:tcW w:w="576" w:type="dxa"/>
            <w:tcBorders>
              <w:top w:val="nil"/>
              <w:left w:val="nil"/>
              <w:bottom w:val="single" w:sz="8" w:space="0" w:color="auto"/>
              <w:right w:val="single" w:sz="8" w:space="0" w:color="auto"/>
            </w:tcBorders>
            <w:shd w:val="clear" w:color="auto" w:fill="auto"/>
            <w:vAlign w:val="center"/>
          </w:tcPr>
          <w:p w14:paraId="0079E01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shd w:val="clear" w:color="auto" w:fill="auto"/>
            <w:vAlign w:val="center"/>
          </w:tcPr>
          <w:p w14:paraId="5E967AA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73" w:type="dxa"/>
            <w:tcBorders>
              <w:top w:val="nil"/>
              <w:left w:val="nil"/>
              <w:bottom w:val="single" w:sz="8" w:space="0" w:color="auto"/>
              <w:right w:val="single" w:sz="8" w:space="0" w:color="auto"/>
            </w:tcBorders>
            <w:shd w:val="clear" w:color="auto" w:fill="auto"/>
            <w:vAlign w:val="center"/>
          </w:tcPr>
          <w:p w14:paraId="4DECC15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shd w:val="clear" w:color="auto" w:fill="auto"/>
            <w:vAlign w:val="center"/>
          </w:tcPr>
          <w:p w14:paraId="0EC14BD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shd w:val="clear" w:color="auto" w:fill="auto"/>
            <w:vAlign w:val="center"/>
          </w:tcPr>
          <w:p w14:paraId="28885EC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tcPr>
          <w:p w14:paraId="12A833E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59DB452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4BF90A7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4F6F6EB"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1F02BF24" w14:textId="77777777" w:rsidR="007D4444" w:rsidRPr="00A42776" w:rsidRDefault="007D4444" w:rsidP="007D4444">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shd w:val="clear" w:color="000000" w:fill="009DD5"/>
            <w:vAlign w:val="center"/>
            <w:hideMark/>
          </w:tcPr>
          <w:p w14:paraId="476B7C14" w14:textId="77777777" w:rsidR="007D4444" w:rsidRPr="00A42776" w:rsidRDefault="007D4444" w:rsidP="007D4444">
            <w:pPr>
              <w:jc w:val="right"/>
              <w:rPr>
                <w:rFonts w:ascii="Calibri" w:hAnsi="Calibri" w:cs="Calibri"/>
                <w:sz w:val="20"/>
                <w:szCs w:val="20"/>
              </w:rPr>
            </w:pPr>
            <w:r w:rsidRPr="00A42776">
              <w:rPr>
                <w:rFonts w:ascii="Calibri" w:hAnsi="Calibri" w:cs="Calibri"/>
                <w:sz w:val="20"/>
                <w:szCs w:val="20"/>
              </w:rPr>
              <w:t>Total OI1</w:t>
            </w:r>
          </w:p>
        </w:tc>
        <w:tc>
          <w:tcPr>
            <w:tcW w:w="576" w:type="dxa"/>
            <w:tcBorders>
              <w:top w:val="nil"/>
              <w:left w:val="nil"/>
              <w:bottom w:val="single" w:sz="8" w:space="0" w:color="auto"/>
              <w:right w:val="single" w:sz="8" w:space="0" w:color="auto"/>
            </w:tcBorders>
            <w:shd w:val="clear" w:color="000000" w:fill="009DD5"/>
            <w:vAlign w:val="center"/>
            <w:hideMark/>
          </w:tcPr>
          <w:p w14:paraId="0183E75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0</w:t>
            </w:r>
          </w:p>
        </w:tc>
        <w:tc>
          <w:tcPr>
            <w:tcW w:w="574" w:type="dxa"/>
            <w:tcBorders>
              <w:top w:val="nil"/>
              <w:left w:val="nil"/>
              <w:bottom w:val="single" w:sz="8" w:space="0" w:color="auto"/>
              <w:right w:val="single" w:sz="8" w:space="0" w:color="auto"/>
            </w:tcBorders>
            <w:shd w:val="clear" w:color="000000" w:fill="009DD5"/>
            <w:vAlign w:val="center"/>
            <w:hideMark/>
          </w:tcPr>
          <w:p w14:paraId="3C4F4A9A" w14:textId="77777777" w:rsidR="007D4444" w:rsidRPr="00A42776" w:rsidRDefault="007D4444" w:rsidP="007D4444">
            <w:pPr>
              <w:jc w:val="center"/>
              <w:rPr>
                <w:rFonts w:ascii="Calibri" w:hAnsi="Calibri" w:cs="Calibri"/>
                <w:sz w:val="20"/>
                <w:szCs w:val="20"/>
              </w:rPr>
            </w:pPr>
            <w:r>
              <w:rPr>
                <w:rFonts w:ascii="Calibri" w:hAnsi="Calibri" w:cs="Calibri"/>
                <w:sz w:val="20"/>
                <w:szCs w:val="20"/>
              </w:rPr>
              <w:t>48</w:t>
            </w:r>
          </w:p>
        </w:tc>
        <w:tc>
          <w:tcPr>
            <w:tcW w:w="573" w:type="dxa"/>
            <w:tcBorders>
              <w:top w:val="nil"/>
              <w:left w:val="nil"/>
              <w:bottom w:val="single" w:sz="8" w:space="0" w:color="auto"/>
              <w:right w:val="single" w:sz="8" w:space="0" w:color="auto"/>
            </w:tcBorders>
            <w:shd w:val="clear" w:color="000000" w:fill="009DD5"/>
            <w:vAlign w:val="center"/>
            <w:hideMark/>
          </w:tcPr>
          <w:p w14:paraId="48EDC6C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0</w:t>
            </w:r>
          </w:p>
        </w:tc>
        <w:tc>
          <w:tcPr>
            <w:tcW w:w="579" w:type="dxa"/>
            <w:tcBorders>
              <w:top w:val="nil"/>
              <w:left w:val="nil"/>
              <w:bottom w:val="single" w:sz="8" w:space="0" w:color="auto"/>
              <w:right w:val="single" w:sz="8" w:space="0" w:color="auto"/>
            </w:tcBorders>
            <w:shd w:val="clear" w:color="000000" w:fill="009DD5"/>
            <w:vAlign w:val="center"/>
            <w:hideMark/>
          </w:tcPr>
          <w:p w14:paraId="64F03EAC" w14:textId="77777777" w:rsidR="007D4444" w:rsidRPr="00A42776" w:rsidRDefault="007D4444" w:rsidP="007D444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8" w:space="0" w:color="auto"/>
              <w:right w:val="single" w:sz="8" w:space="0" w:color="auto"/>
            </w:tcBorders>
            <w:shd w:val="clear" w:color="000000" w:fill="009DD5"/>
            <w:vAlign w:val="center"/>
            <w:hideMark/>
          </w:tcPr>
          <w:p w14:paraId="6FA1400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1822037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BEBCB9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FEF28A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r>
      <w:tr w:rsidR="007D4444" w:rsidRPr="00A42776" w14:paraId="43C1E729" w14:textId="77777777" w:rsidTr="007D4444">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316B58F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693" w:type="dxa"/>
            <w:tcBorders>
              <w:top w:val="nil"/>
              <w:left w:val="nil"/>
              <w:bottom w:val="single" w:sz="8" w:space="0" w:color="auto"/>
              <w:right w:val="single" w:sz="8" w:space="0" w:color="auto"/>
            </w:tcBorders>
            <w:shd w:val="clear" w:color="auto" w:fill="auto"/>
            <w:vAlign w:val="center"/>
            <w:hideMark/>
          </w:tcPr>
          <w:p w14:paraId="7E4082B2"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Processus personnalisé (évaluation et autoévaluation)</w:t>
            </w:r>
          </w:p>
        </w:tc>
        <w:tc>
          <w:tcPr>
            <w:tcW w:w="576" w:type="dxa"/>
            <w:tcBorders>
              <w:top w:val="nil"/>
              <w:left w:val="nil"/>
              <w:bottom w:val="single" w:sz="8" w:space="0" w:color="auto"/>
              <w:right w:val="single" w:sz="8" w:space="0" w:color="auto"/>
            </w:tcBorders>
            <w:shd w:val="clear" w:color="auto" w:fill="auto"/>
            <w:vAlign w:val="center"/>
            <w:hideMark/>
          </w:tcPr>
          <w:p w14:paraId="0BE2E2C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shd w:val="clear" w:color="auto" w:fill="auto"/>
            <w:vAlign w:val="center"/>
            <w:hideMark/>
          </w:tcPr>
          <w:p w14:paraId="1A218B7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8" w:space="0" w:color="auto"/>
              <w:right w:val="single" w:sz="8" w:space="0" w:color="auto"/>
            </w:tcBorders>
            <w:shd w:val="clear" w:color="auto" w:fill="auto"/>
            <w:vAlign w:val="center"/>
            <w:hideMark/>
          </w:tcPr>
          <w:p w14:paraId="13EEF73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shd w:val="clear" w:color="auto" w:fill="auto"/>
            <w:vAlign w:val="center"/>
            <w:hideMark/>
          </w:tcPr>
          <w:p w14:paraId="518DF2C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shd w:val="clear" w:color="auto" w:fill="auto"/>
            <w:vAlign w:val="center"/>
            <w:hideMark/>
          </w:tcPr>
          <w:p w14:paraId="4DA7D6A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8" w:space="0" w:color="auto"/>
              <w:right w:val="single" w:sz="8" w:space="0" w:color="auto"/>
            </w:tcBorders>
            <w:shd w:val="clear" w:color="000000" w:fill="FFFFFF"/>
            <w:vAlign w:val="center"/>
            <w:hideMark/>
          </w:tcPr>
          <w:p w14:paraId="3AE258A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0</w:t>
            </w:r>
          </w:p>
        </w:tc>
        <w:tc>
          <w:tcPr>
            <w:tcW w:w="580" w:type="dxa"/>
            <w:tcBorders>
              <w:top w:val="nil"/>
              <w:left w:val="nil"/>
              <w:bottom w:val="single" w:sz="8" w:space="0" w:color="auto"/>
              <w:right w:val="single" w:sz="8" w:space="0" w:color="auto"/>
            </w:tcBorders>
            <w:shd w:val="clear" w:color="000000" w:fill="auto"/>
            <w:vAlign w:val="center"/>
            <w:hideMark/>
          </w:tcPr>
          <w:p w14:paraId="1870AB6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single" w:sz="8" w:space="0" w:color="auto"/>
              <w:right w:val="single" w:sz="8" w:space="0" w:color="auto"/>
            </w:tcBorders>
            <w:shd w:val="clear" w:color="000000" w:fill="auto"/>
            <w:vAlign w:val="center"/>
            <w:hideMark/>
          </w:tcPr>
          <w:p w14:paraId="356D78D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66A8030" w14:textId="77777777" w:rsidTr="007D4444">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00CDF0E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693" w:type="dxa"/>
            <w:tcBorders>
              <w:top w:val="nil"/>
              <w:left w:val="nil"/>
              <w:bottom w:val="single" w:sz="8" w:space="0" w:color="auto"/>
              <w:right w:val="single" w:sz="8" w:space="0" w:color="auto"/>
            </w:tcBorders>
            <w:shd w:val="clear" w:color="auto" w:fill="auto"/>
            <w:vAlign w:val="center"/>
            <w:hideMark/>
          </w:tcPr>
          <w:p w14:paraId="77A0968D"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Activités Sportives, Culturelles et Artistiques</w:t>
            </w:r>
          </w:p>
        </w:tc>
        <w:tc>
          <w:tcPr>
            <w:tcW w:w="576" w:type="dxa"/>
            <w:tcBorders>
              <w:top w:val="nil"/>
              <w:left w:val="nil"/>
              <w:bottom w:val="single" w:sz="8" w:space="0" w:color="auto"/>
              <w:right w:val="single" w:sz="8" w:space="0" w:color="auto"/>
            </w:tcBorders>
            <w:shd w:val="clear" w:color="auto" w:fill="auto"/>
            <w:vAlign w:val="center"/>
            <w:hideMark/>
          </w:tcPr>
          <w:p w14:paraId="66BC92F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shd w:val="clear" w:color="auto" w:fill="auto"/>
            <w:vAlign w:val="center"/>
            <w:hideMark/>
          </w:tcPr>
          <w:p w14:paraId="6B5FCB5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8" w:space="0" w:color="auto"/>
              <w:right w:val="single" w:sz="8" w:space="0" w:color="auto"/>
            </w:tcBorders>
            <w:shd w:val="clear" w:color="auto" w:fill="auto"/>
            <w:vAlign w:val="center"/>
            <w:hideMark/>
          </w:tcPr>
          <w:p w14:paraId="5509148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shd w:val="clear" w:color="auto" w:fill="auto"/>
            <w:vAlign w:val="center"/>
            <w:hideMark/>
          </w:tcPr>
          <w:p w14:paraId="58669C4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shd w:val="clear" w:color="auto" w:fill="auto"/>
            <w:vAlign w:val="center"/>
            <w:hideMark/>
          </w:tcPr>
          <w:p w14:paraId="7385F99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75C5706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½ j/s.</w:t>
            </w:r>
          </w:p>
        </w:tc>
        <w:tc>
          <w:tcPr>
            <w:tcW w:w="580" w:type="dxa"/>
            <w:tcBorders>
              <w:top w:val="nil"/>
              <w:left w:val="nil"/>
              <w:bottom w:val="single" w:sz="8" w:space="0" w:color="auto"/>
              <w:right w:val="single" w:sz="8" w:space="0" w:color="auto"/>
            </w:tcBorders>
            <w:shd w:val="clear" w:color="000000" w:fill="auto"/>
            <w:vAlign w:val="center"/>
            <w:hideMark/>
          </w:tcPr>
          <w:p w14:paraId="3276B33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single" w:sz="8" w:space="0" w:color="auto"/>
              <w:right w:val="single" w:sz="8" w:space="0" w:color="auto"/>
            </w:tcBorders>
            <w:shd w:val="clear" w:color="000000" w:fill="auto"/>
            <w:vAlign w:val="center"/>
            <w:hideMark/>
          </w:tcPr>
          <w:p w14:paraId="0EC6A9B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Bonus</w:t>
            </w:r>
          </w:p>
        </w:tc>
      </w:tr>
      <w:tr w:rsidR="007D4444" w:rsidRPr="00A42776" w14:paraId="7E8CBAA3" w14:textId="77777777" w:rsidTr="007D4444">
        <w:trPr>
          <w:trHeight w:val="300"/>
        </w:trPr>
        <w:tc>
          <w:tcPr>
            <w:tcW w:w="5185"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6EC4AB0B" w14:textId="77777777" w:rsidR="007D4444" w:rsidRPr="00A42776" w:rsidRDefault="007D4444" w:rsidP="007D444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tcBorders>
              <w:top w:val="nil"/>
              <w:left w:val="nil"/>
              <w:bottom w:val="single" w:sz="8" w:space="0" w:color="auto"/>
              <w:right w:val="single" w:sz="8" w:space="0" w:color="auto"/>
            </w:tcBorders>
            <w:shd w:val="clear" w:color="000000" w:fill="006BAB"/>
            <w:vAlign w:val="center"/>
            <w:hideMark/>
          </w:tcPr>
          <w:p w14:paraId="09E2BDB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nil"/>
              <w:left w:val="nil"/>
              <w:bottom w:val="single" w:sz="8" w:space="0" w:color="auto"/>
              <w:right w:val="single" w:sz="8" w:space="0" w:color="auto"/>
            </w:tcBorders>
            <w:shd w:val="clear" w:color="000000" w:fill="006BAB"/>
            <w:vAlign w:val="center"/>
            <w:hideMark/>
          </w:tcPr>
          <w:p w14:paraId="5A94943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11068BB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432B033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642701A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776ADF2" w14:textId="6E7DE253" w:rsidR="007D4444" w:rsidRPr="00A42776" w:rsidRDefault="00E559E7" w:rsidP="007D4444">
            <w:pPr>
              <w:jc w:val="center"/>
              <w:rPr>
                <w:rFonts w:ascii="Calibri" w:hAnsi="Calibri" w:cs="Calibri"/>
                <w:b/>
                <w:bCs/>
                <w:color w:val="FFFFFF"/>
                <w:sz w:val="20"/>
                <w:szCs w:val="20"/>
              </w:rPr>
            </w:pPr>
            <w:r>
              <w:rPr>
                <w:rFonts w:ascii="Calibri" w:hAnsi="Calibri" w:cs="Calibri"/>
                <w:b/>
                <w:bCs/>
                <w:color w:val="FFFFFF"/>
                <w:sz w:val="20"/>
                <w:szCs w:val="20"/>
              </w:rPr>
              <w:t>39</w:t>
            </w:r>
            <w:r w:rsidR="007D4444" w:rsidRPr="00A42776">
              <w:rPr>
                <w:rFonts w:ascii="Calibri" w:hAnsi="Calibri" w:cs="Calibri"/>
                <w:b/>
                <w:bCs/>
                <w:color w:val="FFFFFF"/>
                <w:sz w:val="20"/>
                <w:szCs w:val="20"/>
              </w:rPr>
              <w:t>0</w:t>
            </w:r>
          </w:p>
        </w:tc>
        <w:tc>
          <w:tcPr>
            <w:tcW w:w="580" w:type="dxa"/>
            <w:tcBorders>
              <w:top w:val="nil"/>
              <w:left w:val="nil"/>
              <w:bottom w:val="single" w:sz="8" w:space="0" w:color="auto"/>
              <w:right w:val="single" w:sz="8" w:space="0" w:color="auto"/>
            </w:tcBorders>
            <w:shd w:val="clear" w:color="000000" w:fill="006BAB"/>
            <w:vAlign w:val="center"/>
            <w:hideMark/>
          </w:tcPr>
          <w:p w14:paraId="2EFBEDB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11DA4B7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4E87BBE5"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1 : programme du semestre S5 de septembre à janvier (18 semaines).</w:t>
      </w:r>
    </w:p>
    <w:p w14:paraId="484013A9" w14:textId="77777777" w:rsidR="008A454D" w:rsidRPr="00115F78" w:rsidRDefault="00651DA2">
      <w:pPr>
        <w:rPr>
          <w:rFonts w:ascii="Calibri" w:hAnsi="Calibri"/>
          <w:sz w:val="22"/>
          <w:szCs w:val="22"/>
        </w:rPr>
      </w:pPr>
      <w:r w:rsidRPr="00115F78">
        <w:br w:type="page"/>
      </w:r>
    </w:p>
    <w:tbl>
      <w:tblPr>
        <w:tblW w:w="9900" w:type="dxa"/>
        <w:tblCellMar>
          <w:left w:w="70" w:type="dxa"/>
          <w:right w:w="70" w:type="dxa"/>
        </w:tblCellMar>
        <w:tblLook w:val="04A0" w:firstRow="1" w:lastRow="0" w:firstColumn="1" w:lastColumn="0" w:noHBand="0" w:noVBand="1"/>
      </w:tblPr>
      <w:tblGrid>
        <w:gridCol w:w="1492"/>
        <w:gridCol w:w="3694"/>
        <w:gridCol w:w="575"/>
        <w:gridCol w:w="574"/>
        <w:gridCol w:w="573"/>
        <w:gridCol w:w="579"/>
        <w:gridCol w:w="610"/>
        <w:gridCol w:w="580"/>
        <w:gridCol w:w="580"/>
        <w:gridCol w:w="643"/>
      </w:tblGrid>
      <w:tr w:rsidR="007D4444" w:rsidRPr="00A42776" w14:paraId="6EFB63D1" w14:textId="77777777" w:rsidTr="007D4444">
        <w:trPr>
          <w:trHeight w:val="300"/>
        </w:trPr>
        <w:tc>
          <w:tcPr>
            <w:tcW w:w="1492"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319AB64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lastRenderedPageBreak/>
              <w:t>UE</w:t>
            </w:r>
          </w:p>
        </w:tc>
        <w:tc>
          <w:tcPr>
            <w:tcW w:w="3694"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74FA527"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1" w:type="dxa"/>
            <w:gridSpan w:val="6"/>
            <w:tcBorders>
              <w:top w:val="single" w:sz="8" w:space="0" w:color="auto"/>
              <w:left w:val="nil"/>
              <w:bottom w:val="single" w:sz="8" w:space="0" w:color="auto"/>
              <w:right w:val="single" w:sz="8" w:space="0" w:color="000000"/>
            </w:tcBorders>
            <w:shd w:val="clear" w:color="000000" w:fill="006BAB"/>
            <w:vAlign w:val="center"/>
            <w:hideMark/>
          </w:tcPr>
          <w:p w14:paraId="657F771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608E12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DB39F8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7D4444" w:rsidRPr="00A42776" w14:paraId="2E26E321" w14:textId="77777777" w:rsidTr="007D4444">
        <w:trPr>
          <w:trHeight w:val="300"/>
        </w:trPr>
        <w:tc>
          <w:tcPr>
            <w:tcW w:w="1492" w:type="dxa"/>
            <w:vMerge/>
            <w:tcBorders>
              <w:top w:val="single" w:sz="8" w:space="0" w:color="000000"/>
              <w:left w:val="single" w:sz="8" w:space="0" w:color="000000"/>
              <w:bottom w:val="nil"/>
              <w:right w:val="single" w:sz="8" w:space="0" w:color="000000"/>
            </w:tcBorders>
            <w:vAlign w:val="center"/>
            <w:hideMark/>
          </w:tcPr>
          <w:p w14:paraId="3D313340" w14:textId="77777777" w:rsidR="007D4444" w:rsidRPr="00A42776" w:rsidRDefault="007D4444" w:rsidP="007D4444">
            <w:pPr>
              <w:rPr>
                <w:rFonts w:ascii="Calibri" w:hAnsi="Calibri" w:cs="Calibri"/>
                <w:b/>
                <w:bCs/>
                <w:color w:val="FFFFFF"/>
                <w:sz w:val="20"/>
                <w:szCs w:val="20"/>
              </w:rPr>
            </w:pPr>
          </w:p>
        </w:tc>
        <w:tc>
          <w:tcPr>
            <w:tcW w:w="3694" w:type="dxa"/>
            <w:vMerge/>
            <w:tcBorders>
              <w:top w:val="single" w:sz="8" w:space="0" w:color="auto"/>
              <w:left w:val="single" w:sz="8" w:space="0" w:color="auto"/>
              <w:bottom w:val="single" w:sz="8" w:space="0" w:color="000000"/>
              <w:right w:val="single" w:sz="8" w:space="0" w:color="auto"/>
            </w:tcBorders>
            <w:vAlign w:val="center"/>
            <w:hideMark/>
          </w:tcPr>
          <w:p w14:paraId="2387EE80" w14:textId="77777777" w:rsidR="007D4444" w:rsidRPr="00A42776" w:rsidRDefault="007D4444" w:rsidP="007D4444">
            <w:pPr>
              <w:rPr>
                <w:rFonts w:ascii="Calibri" w:hAnsi="Calibri" w:cs="Calibri"/>
                <w:b/>
                <w:bCs/>
                <w:color w:val="FFFFFF"/>
                <w:sz w:val="20"/>
                <w:szCs w:val="20"/>
              </w:rPr>
            </w:pPr>
          </w:p>
        </w:tc>
        <w:tc>
          <w:tcPr>
            <w:tcW w:w="575" w:type="dxa"/>
            <w:tcBorders>
              <w:top w:val="nil"/>
              <w:left w:val="nil"/>
              <w:bottom w:val="single" w:sz="8" w:space="0" w:color="auto"/>
              <w:right w:val="single" w:sz="8" w:space="0" w:color="auto"/>
            </w:tcBorders>
            <w:shd w:val="clear" w:color="000000" w:fill="006BAB"/>
            <w:vAlign w:val="center"/>
            <w:hideMark/>
          </w:tcPr>
          <w:p w14:paraId="30D56C9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4" w:type="dxa"/>
            <w:tcBorders>
              <w:top w:val="nil"/>
              <w:left w:val="nil"/>
              <w:bottom w:val="single" w:sz="8" w:space="0" w:color="auto"/>
              <w:right w:val="single" w:sz="8" w:space="0" w:color="auto"/>
            </w:tcBorders>
            <w:shd w:val="clear" w:color="000000" w:fill="006BAB"/>
            <w:vAlign w:val="center"/>
            <w:hideMark/>
          </w:tcPr>
          <w:p w14:paraId="06B35FE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2A73F21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3D1B6B3F"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5FEE124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4B3FDEB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6C502A22" w14:textId="77777777" w:rsidR="007D4444" w:rsidRPr="00A42776" w:rsidRDefault="007D4444" w:rsidP="007D444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5A6D4CC4" w14:textId="77777777" w:rsidR="007D4444" w:rsidRPr="00A42776" w:rsidRDefault="007D4444" w:rsidP="007D4444">
            <w:pPr>
              <w:rPr>
                <w:rFonts w:ascii="Calibri" w:hAnsi="Calibri" w:cs="Calibri"/>
                <w:b/>
                <w:bCs/>
                <w:color w:val="FFFFFF"/>
                <w:sz w:val="20"/>
                <w:szCs w:val="20"/>
              </w:rPr>
            </w:pPr>
          </w:p>
        </w:tc>
      </w:tr>
      <w:tr w:rsidR="007D4444" w:rsidRPr="00A42776" w14:paraId="66BFFC66" w14:textId="77777777" w:rsidTr="007D4444">
        <w:trPr>
          <w:trHeight w:val="294"/>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24E4405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SB3 : Agroalimentaire (Sciences de Base)</w:t>
            </w:r>
          </w:p>
        </w:tc>
        <w:tc>
          <w:tcPr>
            <w:tcW w:w="3694" w:type="dxa"/>
            <w:tcBorders>
              <w:top w:val="nil"/>
              <w:left w:val="nil"/>
              <w:bottom w:val="single" w:sz="4" w:space="0" w:color="auto"/>
              <w:right w:val="single" w:sz="8" w:space="0" w:color="auto"/>
            </w:tcBorders>
            <w:shd w:val="clear" w:color="000000" w:fill="FFFFFF"/>
            <w:vAlign w:val="center"/>
            <w:hideMark/>
          </w:tcPr>
          <w:p w14:paraId="6385B4F4" w14:textId="77777777" w:rsidR="007D4444" w:rsidRPr="004575F3" w:rsidRDefault="007D4444" w:rsidP="007D4444">
            <w:pPr>
              <w:rPr>
                <w:rFonts w:ascii="Calibri" w:hAnsi="Calibri" w:cs="Calibri"/>
                <w:color w:val="000000"/>
                <w:sz w:val="20"/>
                <w:szCs w:val="20"/>
              </w:rPr>
            </w:pPr>
            <w:r w:rsidRPr="004575F3">
              <w:rPr>
                <w:rFonts w:ascii="Calibri" w:hAnsi="Calibri" w:cs="Calibri"/>
                <w:color w:val="000000"/>
                <w:sz w:val="20"/>
                <w:szCs w:val="20"/>
              </w:rPr>
              <w:t>Opérations unitaires</w:t>
            </w:r>
          </w:p>
        </w:tc>
        <w:tc>
          <w:tcPr>
            <w:tcW w:w="575" w:type="dxa"/>
            <w:tcBorders>
              <w:top w:val="nil"/>
              <w:left w:val="nil"/>
              <w:bottom w:val="single" w:sz="4" w:space="0" w:color="auto"/>
              <w:right w:val="single" w:sz="8" w:space="0" w:color="auto"/>
            </w:tcBorders>
            <w:shd w:val="clear" w:color="000000" w:fill="FFFFFF"/>
            <w:vAlign w:val="center"/>
            <w:hideMark/>
          </w:tcPr>
          <w:p w14:paraId="1B7BE2F0"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17</w:t>
            </w:r>
          </w:p>
        </w:tc>
        <w:tc>
          <w:tcPr>
            <w:tcW w:w="574" w:type="dxa"/>
            <w:tcBorders>
              <w:top w:val="nil"/>
              <w:left w:val="nil"/>
              <w:bottom w:val="single" w:sz="4" w:space="0" w:color="auto"/>
              <w:right w:val="single" w:sz="8" w:space="0" w:color="auto"/>
            </w:tcBorders>
            <w:shd w:val="clear" w:color="000000" w:fill="FFFFFF"/>
            <w:vAlign w:val="center"/>
            <w:hideMark/>
          </w:tcPr>
          <w:p w14:paraId="7ABDD30C"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9</w:t>
            </w:r>
          </w:p>
        </w:tc>
        <w:tc>
          <w:tcPr>
            <w:tcW w:w="573" w:type="dxa"/>
            <w:tcBorders>
              <w:top w:val="nil"/>
              <w:left w:val="nil"/>
              <w:bottom w:val="single" w:sz="4" w:space="0" w:color="auto"/>
              <w:right w:val="single" w:sz="8" w:space="0" w:color="auto"/>
            </w:tcBorders>
            <w:shd w:val="clear" w:color="000000" w:fill="FFFFFF"/>
            <w:vAlign w:val="center"/>
            <w:hideMark/>
          </w:tcPr>
          <w:p w14:paraId="5F566699"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10AAE38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06E6C99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ED09E1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44EACD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949293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684710E7" w14:textId="77777777" w:rsidTr="007D4444">
        <w:trPr>
          <w:trHeight w:val="29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6E42BCD4"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115300D0"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Biochimie alimentaire 2</w:t>
            </w:r>
          </w:p>
        </w:tc>
        <w:tc>
          <w:tcPr>
            <w:tcW w:w="575" w:type="dxa"/>
            <w:tcBorders>
              <w:top w:val="nil"/>
              <w:left w:val="nil"/>
              <w:bottom w:val="single" w:sz="4" w:space="0" w:color="auto"/>
              <w:right w:val="single" w:sz="8" w:space="0" w:color="auto"/>
            </w:tcBorders>
            <w:shd w:val="clear" w:color="000000" w:fill="FFFFFF"/>
            <w:vAlign w:val="center"/>
            <w:hideMark/>
          </w:tcPr>
          <w:p w14:paraId="3852DF57"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15</w:t>
            </w:r>
          </w:p>
        </w:tc>
        <w:tc>
          <w:tcPr>
            <w:tcW w:w="574" w:type="dxa"/>
            <w:tcBorders>
              <w:top w:val="nil"/>
              <w:left w:val="nil"/>
              <w:bottom w:val="single" w:sz="4" w:space="0" w:color="auto"/>
              <w:right w:val="single" w:sz="8" w:space="0" w:color="auto"/>
            </w:tcBorders>
            <w:shd w:val="clear" w:color="000000" w:fill="FFFFFF"/>
            <w:vAlign w:val="center"/>
            <w:hideMark/>
          </w:tcPr>
          <w:p w14:paraId="5E4ED3C9"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15</w:t>
            </w:r>
          </w:p>
        </w:tc>
        <w:tc>
          <w:tcPr>
            <w:tcW w:w="573" w:type="dxa"/>
            <w:tcBorders>
              <w:top w:val="nil"/>
              <w:left w:val="nil"/>
              <w:bottom w:val="single" w:sz="4" w:space="0" w:color="auto"/>
              <w:right w:val="single" w:sz="8" w:space="0" w:color="auto"/>
            </w:tcBorders>
            <w:shd w:val="clear" w:color="000000" w:fill="FFFFFF"/>
            <w:vAlign w:val="center"/>
            <w:hideMark/>
          </w:tcPr>
          <w:p w14:paraId="111FB54B"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087AA79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647CC95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244D4E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45A7F0D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56CF42E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48343845" w14:textId="77777777" w:rsidTr="007D4444">
        <w:trPr>
          <w:trHeight w:val="29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09605E77"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5114A7F6" w14:textId="77777777" w:rsidR="007D4444" w:rsidRPr="004575F3" w:rsidRDefault="007D4444" w:rsidP="007D4444">
            <w:pPr>
              <w:rPr>
                <w:rFonts w:ascii="Calibri" w:hAnsi="Calibri" w:cs="Calibri"/>
                <w:color w:val="000000"/>
                <w:sz w:val="20"/>
                <w:szCs w:val="20"/>
              </w:rPr>
            </w:pPr>
            <w:r w:rsidRPr="004575F3">
              <w:rPr>
                <w:rFonts w:ascii="Calibri" w:hAnsi="Calibri" w:cs="Calibri"/>
                <w:color w:val="000000"/>
                <w:sz w:val="20"/>
                <w:szCs w:val="20"/>
              </w:rPr>
              <w:t>Microbiologie alimentaire 2</w:t>
            </w:r>
          </w:p>
        </w:tc>
        <w:tc>
          <w:tcPr>
            <w:tcW w:w="575" w:type="dxa"/>
            <w:tcBorders>
              <w:top w:val="nil"/>
              <w:left w:val="nil"/>
              <w:bottom w:val="single" w:sz="4" w:space="0" w:color="auto"/>
              <w:right w:val="single" w:sz="8" w:space="0" w:color="auto"/>
            </w:tcBorders>
            <w:shd w:val="clear" w:color="000000" w:fill="FFFFFF"/>
            <w:vAlign w:val="center"/>
            <w:hideMark/>
          </w:tcPr>
          <w:p w14:paraId="207C7311"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16</w:t>
            </w:r>
          </w:p>
        </w:tc>
        <w:tc>
          <w:tcPr>
            <w:tcW w:w="574" w:type="dxa"/>
            <w:tcBorders>
              <w:top w:val="nil"/>
              <w:left w:val="nil"/>
              <w:bottom w:val="single" w:sz="4" w:space="0" w:color="auto"/>
              <w:right w:val="single" w:sz="8" w:space="0" w:color="auto"/>
            </w:tcBorders>
            <w:shd w:val="clear" w:color="000000" w:fill="FFFFFF"/>
            <w:vAlign w:val="center"/>
            <w:hideMark/>
          </w:tcPr>
          <w:p w14:paraId="61571FD3"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666CDAE2" w14:textId="77777777" w:rsidR="007D4444" w:rsidRPr="004575F3" w:rsidRDefault="007D4444" w:rsidP="007D4444">
            <w:pPr>
              <w:jc w:val="center"/>
              <w:rPr>
                <w:rFonts w:ascii="Calibri" w:hAnsi="Calibri" w:cs="Calibri"/>
                <w:color w:val="000000"/>
                <w:sz w:val="20"/>
                <w:szCs w:val="20"/>
              </w:rPr>
            </w:pPr>
            <w:r w:rsidRPr="004575F3">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79160C4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5DE118F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F889A0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689922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76B9927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53FE0091" w14:textId="77777777" w:rsidTr="007D4444">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165F7786"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67791BF4"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Biotechnologies végétales</w:t>
            </w:r>
          </w:p>
        </w:tc>
        <w:tc>
          <w:tcPr>
            <w:tcW w:w="575" w:type="dxa"/>
            <w:tcBorders>
              <w:top w:val="nil"/>
              <w:left w:val="nil"/>
              <w:bottom w:val="single" w:sz="4" w:space="0" w:color="auto"/>
              <w:right w:val="single" w:sz="8" w:space="0" w:color="auto"/>
            </w:tcBorders>
            <w:shd w:val="clear" w:color="000000" w:fill="FFFFFF"/>
            <w:vAlign w:val="center"/>
            <w:hideMark/>
          </w:tcPr>
          <w:p w14:paraId="2C325C66"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230F7917"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23A53E80"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155B717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01DC31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0D14A4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381B5D3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43" w:type="dxa"/>
            <w:tcBorders>
              <w:top w:val="nil"/>
              <w:left w:val="nil"/>
              <w:bottom w:val="single" w:sz="4" w:space="0" w:color="auto"/>
              <w:right w:val="single" w:sz="8" w:space="0" w:color="auto"/>
            </w:tcBorders>
            <w:shd w:val="clear" w:color="000000" w:fill="FFFFFF"/>
            <w:vAlign w:val="center"/>
            <w:hideMark/>
          </w:tcPr>
          <w:p w14:paraId="0CD49FA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1E79BF58" w14:textId="77777777" w:rsidTr="007D4444">
        <w:trPr>
          <w:trHeight w:val="372"/>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5268A346"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134CA427"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Productions  végétales</w:t>
            </w:r>
          </w:p>
        </w:tc>
        <w:tc>
          <w:tcPr>
            <w:tcW w:w="575" w:type="dxa"/>
            <w:tcBorders>
              <w:top w:val="nil"/>
              <w:left w:val="nil"/>
              <w:bottom w:val="nil"/>
              <w:right w:val="single" w:sz="8" w:space="0" w:color="auto"/>
            </w:tcBorders>
            <w:shd w:val="clear" w:color="000000" w:fill="FFFFFF"/>
            <w:vAlign w:val="center"/>
            <w:hideMark/>
          </w:tcPr>
          <w:p w14:paraId="7E4218F9"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4" w:type="dxa"/>
            <w:tcBorders>
              <w:top w:val="nil"/>
              <w:left w:val="nil"/>
              <w:bottom w:val="nil"/>
              <w:right w:val="single" w:sz="8" w:space="0" w:color="auto"/>
            </w:tcBorders>
            <w:shd w:val="clear" w:color="000000" w:fill="FFFFFF"/>
            <w:vAlign w:val="center"/>
            <w:hideMark/>
          </w:tcPr>
          <w:p w14:paraId="48C4FA1F"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6</w:t>
            </w:r>
          </w:p>
        </w:tc>
        <w:tc>
          <w:tcPr>
            <w:tcW w:w="573" w:type="dxa"/>
            <w:tcBorders>
              <w:top w:val="nil"/>
              <w:left w:val="nil"/>
              <w:bottom w:val="nil"/>
              <w:right w:val="single" w:sz="8" w:space="0" w:color="auto"/>
            </w:tcBorders>
            <w:shd w:val="clear" w:color="000000" w:fill="FFFFFF"/>
            <w:vAlign w:val="center"/>
            <w:hideMark/>
          </w:tcPr>
          <w:p w14:paraId="47BC663B" w14:textId="77777777" w:rsidR="007D4444" w:rsidRPr="004E205B" w:rsidRDefault="007D4444" w:rsidP="007D4444">
            <w:pPr>
              <w:jc w:val="center"/>
              <w:rPr>
                <w:rFonts w:ascii="Calibri" w:hAnsi="Calibri" w:cs="Calibri"/>
                <w:color w:val="000000"/>
                <w:sz w:val="20"/>
                <w:szCs w:val="20"/>
              </w:rPr>
            </w:pPr>
            <w:r w:rsidRPr="004E205B">
              <w:rPr>
                <w:rFonts w:ascii="Calibri" w:hAnsi="Calibri" w:cs="Calibri"/>
                <w:color w:val="000000"/>
                <w:sz w:val="20"/>
                <w:szCs w:val="20"/>
              </w:rPr>
              <w:t>12</w:t>
            </w:r>
          </w:p>
        </w:tc>
        <w:tc>
          <w:tcPr>
            <w:tcW w:w="579" w:type="dxa"/>
            <w:tcBorders>
              <w:top w:val="nil"/>
              <w:left w:val="nil"/>
              <w:bottom w:val="nil"/>
              <w:right w:val="single" w:sz="8" w:space="0" w:color="auto"/>
            </w:tcBorders>
            <w:shd w:val="clear" w:color="000000" w:fill="FFFFFF"/>
            <w:vAlign w:val="center"/>
            <w:hideMark/>
          </w:tcPr>
          <w:p w14:paraId="21AABFA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2E87117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0EB57A4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632138F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w:t>
            </w:r>
          </w:p>
        </w:tc>
        <w:tc>
          <w:tcPr>
            <w:tcW w:w="643" w:type="dxa"/>
            <w:tcBorders>
              <w:top w:val="nil"/>
              <w:left w:val="nil"/>
              <w:bottom w:val="nil"/>
              <w:right w:val="single" w:sz="8" w:space="0" w:color="auto"/>
            </w:tcBorders>
            <w:shd w:val="clear" w:color="000000" w:fill="FFFFFF"/>
            <w:vAlign w:val="center"/>
            <w:hideMark/>
          </w:tcPr>
          <w:p w14:paraId="0C93D5B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53660FC0" w14:textId="77777777" w:rsidTr="007D4444">
        <w:trPr>
          <w:trHeight w:val="47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3FAE56DB" w14:textId="77777777" w:rsidR="007D4444" w:rsidRPr="00A42776" w:rsidRDefault="007D4444" w:rsidP="007D4444">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1E46D8C4" w14:textId="77777777" w:rsidR="007D4444" w:rsidRPr="004E205B" w:rsidRDefault="007D4444" w:rsidP="007D4444">
            <w:pPr>
              <w:jc w:val="right"/>
              <w:rPr>
                <w:rFonts w:ascii="Calibri" w:hAnsi="Calibri" w:cs="Calibri"/>
                <w:sz w:val="20"/>
                <w:szCs w:val="20"/>
              </w:rPr>
            </w:pPr>
            <w:r w:rsidRPr="004E205B">
              <w:rPr>
                <w:rFonts w:ascii="Calibri" w:hAnsi="Calibri" w:cs="Calibri"/>
                <w:sz w:val="20"/>
                <w:szCs w:val="20"/>
              </w:rPr>
              <w:t>Total SB3</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EF69C70" w14:textId="77777777" w:rsidR="007D4444" w:rsidRPr="004575F3" w:rsidRDefault="007D4444" w:rsidP="007D4444">
            <w:pPr>
              <w:jc w:val="center"/>
              <w:rPr>
                <w:rFonts w:ascii="Calibri" w:hAnsi="Calibri" w:cs="Calibri"/>
                <w:sz w:val="20"/>
                <w:szCs w:val="20"/>
              </w:rPr>
            </w:pPr>
            <w:r w:rsidRPr="004575F3">
              <w:rPr>
                <w:rFonts w:ascii="Calibri" w:hAnsi="Calibri" w:cs="Calibri"/>
                <w:sz w:val="20"/>
                <w:szCs w:val="20"/>
              </w:rPr>
              <w:t>68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75DC483B" w14:textId="77777777" w:rsidR="007D4444" w:rsidRPr="004575F3" w:rsidRDefault="007D4444" w:rsidP="007D4444">
            <w:pPr>
              <w:jc w:val="center"/>
              <w:rPr>
                <w:rFonts w:ascii="Calibri" w:hAnsi="Calibri" w:cs="Calibri"/>
                <w:sz w:val="20"/>
                <w:szCs w:val="20"/>
              </w:rPr>
            </w:pPr>
            <w:r w:rsidRPr="004575F3">
              <w:rPr>
                <w:rFonts w:ascii="Calibri" w:hAnsi="Calibri" w:cs="Calibri"/>
                <w:sz w:val="20"/>
                <w:szCs w:val="20"/>
              </w:rPr>
              <w:t>54</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ECBED95" w14:textId="77777777" w:rsidR="007D4444" w:rsidRPr="004575F3" w:rsidRDefault="007D4444" w:rsidP="007D4444">
            <w:pPr>
              <w:jc w:val="center"/>
              <w:rPr>
                <w:rFonts w:ascii="Calibri" w:hAnsi="Calibri" w:cs="Calibri"/>
                <w:sz w:val="20"/>
                <w:szCs w:val="20"/>
              </w:rPr>
            </w:pPr>
            <w:r w:rsidRPr="004575F3">
              <w:rPr>
                <w:rFonts w:ascii="Calibri" w:hAnsi="Calibri" w:cs="Calibri"/>
                <w:sz w:val="20"/>
                <w:szCs w:val="20"/>
              </w:rPr>
              <w:t>48</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066213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914AAF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8EEE4B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C8784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8BA053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12</w:t>
            </w:r>
          </w:p>
        </w:tc>
      </w:tr>
      <w:tr w:rsidR="007D4444" w:rsidRPr="00A42776" w14:paraId="68BF7793" w14:textId="77777777" w:rsidTr="007D4444">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D77289F"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xml:space="preserve">STI1 : Sciences et Techniques de l'Ingénieur </w:t>
            </w:r>
          </w:p>
        </w:tc>
        <w:tc>
          <w:tcPr>
            <w:tcW w:w="3694" w:type="dxa"/>
            <w:tcBorders>
              <w:top w:val="single" w:sz="4" w:space="0" w:color="auto"/>
              <w:left w:val="nil"/>
              <w:bottom w:val="single" w:sz="4" w:space="0" w:color="auto"/>
              <w:right w:val="single" w:sz="8" w:space="0" w:color="auto"/>
            </w:tcBorders>
            <w:shd w:val="clear" w:color="000000" w:fill="FFFFFF"/>
            <w:vAlign w:val="center"/>
            <w:hideMark/>
          </w:tcPr>
          <w:p w14:paraId="2F5E1682" w14:textId="77777777" w:rsidR="007D4444" w:rsidRPr="00A42776" w:rsidRDefault="007D4444" w:rsidP="007D4444">
            <w:pPr>
              <w:rPr>
                <w:rFonts w:ascii="Calibri" w:hAnsi="Calibri" w:cs="Calibri"/>
                <w:color w:val="000000"/>
                <w:sz w:val="20"/>
                <w:szCs w:val="20"/>
              </w:rPr>
            </w:pPr>
            <w:r w:rsidRPr="008A0D07">
              <w:rPr>
                <w:rFonts w:ascii="Calibri" w:hAnsi="Calibri" w:cs="Calibri"/>
                <w:color w:val="000000"/>
                <w:sz w:val="20"/>
                <w:szCs w:val="20"/>
              </w:rPr>
              <w:t>Ingénierie mathématique 2 (probabilités et statistiques)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47923C4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501FAC2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18</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6A1C937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12</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551E54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11D6366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1F1E42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CBC5F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4</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F75E42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58BB2FD" w14:textId="77777777" w:rsidTr="007D4444">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145B2B88"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08A1ADD1"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Qualité en agroalimentaire</w:t>
            </w:r>
          </w:p>
        </w:tc>
        <w:tc>
          <w:tcPr>
            <w:tcW w:w="575" w:type="dxa"/>
            <w:tcBorders>
              <w:top w:val="nil"/>
              <w:left w:val="nil"/>
              <w:bottom w:val="single" w:sz="4" w:space="0" w:color="auto"/>
              <w:right w:val="single" w:sz="8" w:space="0" w:color="auto"/>
            </w:tcBorders>
            <w:shd w:val="clear" w:color="000000" w:fill="FFFFFF"/>
            <w:vAlign w:val="center"/>
            <w:hideMark/>
          </w:tcPr>
          <w:p w14:paraId="3D95E14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74" w:type="dxa"/>
            <w:tcBorders>
              <w:top w:val="nil"/>
              <w:left w:val="nil"/>
              <w:bottom w:val="single" w:sz="4" w:space="0" w:color="auto"/>
              <w:right w:val="single" w:sz="8" w:space="0" w:color="auto"/>
            </w:tcBorders>
            <w:shd w:val="clear" w:color="000000" w:fill="FFFFFF"/>
            <w:vAlign w:val="center"/>
            <w:hideMark/>
          </w:tcPr>
          <w:p w14:paraId="39EF222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25FEEE9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4013F35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586A49C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09E6CC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8C0F62C"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7DB0DFE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BC1EA75" w14:textId="77777777" w:rsidTr="007D4444">
        <w:trPr>
          <w:trHeight w:val="564"/>
        </w:trPr>
        <w:tc>
          <w:tcPr>
            <w:tcW w:w="1492" w:type="dxa"/>
            <w:vMerge/>
            <w:tcBorders>
              <w:top w:val="nil"/>
              <w:left w:val="single" w:sz="8" w:space="0" w:color="auto"/>
              <w:bottom w:val="single" w:sz="8" w:space="0" w:color="000000"/>
              <w:right w:val="single" w:sz="8" w:space="0" w:color="auto"/>
            </w:tcBorders>
            <w:vAlign w:val="center"/>
            <w:hideMark/>
          </w:tcPr>
          <w:p w14:paraId="5B5E3B65"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49198754"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Logistique agroalimentaire (</w:t>
            </w:r>
            <w:proofErr w:type="spellStart"/>
            <w:r w:rsidRPr="00A42776">
              <w:rPr>
                <w:rFonts w:ascii="Calibri" w:hAnsi="Calibri" w:cs="Calibri"/>
                <w:color w:val="000000"/>
                <w:sz w:val="20"/>
                <w:szCs w:val="20"/>
              </w:rPr>
              <w:t>supply</w:t>
            </w:r>
            <w:proofErr w:type="spellEnd"/>
            <w:r w:rsidRPr="00A42776">
              <w:rPr>
                <w:rFonts w:ascii="Calibri" w:hAnsi="Calibri" w:cs="Calibri"/>
                <w:color w:val="000000"/>
                <w:sz w:val="20"/>
                <w:szCs w:val="20"/>
              </w:rPr>
              <w:t xml:space="preserve"> </w:t>
            </w:r>
            <w:proofErr w:type="spellStart"/>
            <w:r w:rsidRPr="00A42776">
              <w:rPr>
                <w:rFonts w:ascii="Calibri" w:hAnsi="Calibri" w:cs="Calibri"/>
                <w:color w:val="000000"/>
                <w:sz w:val="20"/>
                <w:szCs w:val="20"/>
              </w:rPr>
              <w:t>chain</w:t>
            </w:r>
            <w:proofErr w:type="spellEnd"/>
            <w:r w:rsidRPr="00A42776">
              <w:rPr>
                <w:rFonts w:ascii="Calibri" w:hAnsi="Calibri" w:cs="Calibri"/>
                <w:color w:val="000000"/>
                <w:sz w:val="20"/>
                <w:szCs w:val="20"/>
              </w:rPr>
              <w:t xml:space="preserve"> - </w:t>
            </w:r>
            <w:proofErr w:type="spellStart"/>
            <w:r w:rsidRPr="00A42776">
              <w:rPr>
                <w:rFonts w:ascii="Calibri" w:hAnsi="Calibri" w:cs="Calibri"/>
                <w:color w:val="000000"/>
                <w:sz w:val="20"/>
                <w:szCs w:val="20"/>
              </w:rPr>
              <w:t>lean</w:t>
            </w:r>
            <w:proofErr w:type="spellEnd"/>
            <w:r w:rsidRPr="00A42776">
              <w:rPr>
                <w:rFonts w:ascii="Calibri" w:hAnsi="Calibri" w:cs="Calibri"/>
                <w:color w:val="000000"/>
                <w:sz w:val="20"/>
                <w:szCs w:val="20"/>
              </w:rPr>
              <w:t xml:space="preserve"> </w:t>
            </w:r>
            <w:proofErr w:type="spellStart"/>
            <w:r w:rsidRPr="00A42776">
              <w:rPr>
                <w:rFonts w:ascii="Calibri" w:hAnsi="Calibri" w:cs="Calibri"/>
                <w:color w:val="000000"/>
                <w:sz w:val="20"/>
                <w:szCs w:val="20"/>
              </w:rPr>
              <w:t>manufacturing</w:t>
            </w:r>
            <w:proofErr w:type="spellEnd"/>
            <w:r w:rsidRPr="00A42776">
              <w:rPr>
                <w:rFonts w:ascii="Calibri" w:hAnsi="Calibri" w:cs="Calibri"/>
                <w:color w:val="000000"/>
                <w:sz w:val="20"/>
                <w:szCs w:val="20"/>
              </w:rPr>
              <w:t>)</w:t>
            </w:r>
          </w:p>
        </w:tc>
        <w:tc>
          <w:tcPr>
            <w:tcW w:w="575" w:type="dxa"/>
            <w:tcBorders>
              <w:top w:val="nil"/>
              <w:left w:val="nil"/>
              <w:bottom w:val="nil"/>
              <w:right w:val="single" w:sz="8" w:space="0" w:color="auto"/>
            </w:tcBorders>
            <w:shd w:val="clear" w:color="000000" w:fill="FFFFFF"/>
            <w:vAlign w:val="center"/>
            <w:hideMark/>
          </w:tcPr>
          <w:p w14:paraId="7369821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4" w:type="dxa"/>
            <w:tcBorders>
              <w:top w:val="nil"/>
              <w:left w:val="nil"/>
              <w:bottom w:val="nil"/>
              <w:right w:val="single" w:sz="8" w:space="0" w:color="auto"/>
            </w:tcBorders>
            <w:shd w:val="clear" w:color="000000" w:fill="FFFFFF"/>
            <w:vAlign w:val="center"/>
            <w:hideMark/>
          </w:tcPr>
          <w:p w14:paraId="31B0D81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nil"/>
              <w:right w:val="single" w:sz="8" w:space="0" w:color="auto"/>
            </w:tcBorders>
            <w:shd w:val="clear" w:color="000000" w:fill="FFFFFF"/>
            <w:vAlign w:val="center"/>
            <w:hideMark/>
          </w:tcPr>
          <w:p w14:paraId="685ED07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9" w:type="dxa"/>
            <w:tcBorders>
              <w:top w:val="nil"/>
              <w:left w:val="nil"/>
              <w:bottom w:val="nil"/>
              <w:right w:val="single" w:sz="8" w:space="0" w:color="auto"/>
            </w:tcBorders>
            <w:shd w:val="clear" w:color="000000" w:fill="FFFFFF"/>
            <w:vAlign w:val="center"/>
            <w:hideMark/>
          </w:tcPr>
          <w:p w14:paraId="1870EEA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3F7F583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36781D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04EC920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02AB2BF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3EEA7B93" w14:textId="77777777" w:rsidTr="007D4444">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594C7AE6" w14:textId="77777777" w:rsidR="007D4444" w:rsidRPr="00A42776" w:rsidRDefault="007D4444" w:rsidP="007D4444">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6613A5CA"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Total STI1</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ACC273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2509A4A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7DFF5B0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28</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85542F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9F6C29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A93F1E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8B4C71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A47C8A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r>
      <w:tr w:rsidR="007D4444" w:rsidRPr="00A42776" w14:paraId="62B30B2B" w14:textId="77777777" w:rsidTr="007D4444">
        <w:trPr>
          <w:trHeight w:val="294"/>
        </w:trPr>
        <w:tc>
          <w:tcPr>
            <w:tcW w:w="1492" w:type="dxa"/>
            <w:vMerge w:val="restart"/>
            <w:tcBorders>
              <w:top w:val="nil"/>
              <w:left w:val="single" w:sz="8" w:space="0" w:color="auto"/>
              <w:bottom w:val="nil"/>
              <w:right w:val="single" w:sz="8" w:space="0" w:color="auto"/>
            </w:tcBorders>
            <w:shd w:val="clear" w:color="000000" w:fill="009DD5"/>
            <w:vAlign w:val="center"/>
            <w:hideMark/>
          </w:tcPr>
          <w:p w14:paraId="4493915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SHEJS2 (Sciences Humaines, Economiques, Juridiques et Sociales)</w:t>
            </w:r>
          </w:p>
        </w:tc>
        <w:tc>
          <w:tcPr>
            <w:tcW w:w="3694" w:type="dxa"/>
            <w:tcBorders>
              <w:top w:val="single" w:sz="4" w:space="0" w:color="auto"/>
              <w:left w:val="nil"/>
              <w:bottom w:val="single" w:sz="4" w:space="0" w:color="auto"/>
              <w:right w:val="single" w:sz="8" w:space="0" w:color="auto"/>
            </w:tcBorders>
            <w:shd w:val="clear" w:color="000000" w:fill="FFFFFF"/>
            <w:vAlign w:val="center"/>
            <w:hideMark/>
          </w:tcPr>
          <w:p w14:paraId="6C3C8A41"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Management des équipes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6990C7E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72522FD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5602A1D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3E07F22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1E1805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3061A1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C24E2CA"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E1D3CD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EB1F3DA" w14:textId="77777777" w:rsidTr="007D4444">
        <w:trPr>
          <w:trHeight w:val="288"/>
        </w:trPr>
        <w:tc>
          <w:tcPr>
            <w:tcW w:w="1492" w:type="dxa"/>
            <w:vMerge/>
            <w:tcBorders>
              <w:top w:val="nil"/>
              <w:left w:val="single" w:sz="8" w:space="0" w:color="auto"/>
              <w:bottom w:val="nil"/>
              <w:right w:val="single" w:sz="8" w:space="0" w:color="auto"/>
            </w:tcBorders>
            <w:vAlign w:val="center"/>
            <w:hideMark/>
          </w:tcPr>
          <w:p w14:paraId="09C06A62"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35BDEB72"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Droit du travail</w:t>
            </w:r>
          </w:p>
        </w:tc>
        <w:tc>
          <w:tcPr>
            <w:tcW w:w="575" w:type="dxa"/>
            <w:tcBorders>
              <w:top w:val="nil"/>
              <w:left w:val="nil"/>
              <w:bottom w:val="single" w:sz="4" w:space="0" w:color="auto"/>
              <w:right w:val="single" w:sz="8" w:space="0" w:color="auto"/>
            </w:tcBorders>
            <w:shd w:val="clear" w:color="000000" w:fill="FFFFFF"/>
            <w:vAlign w:val="center"/>
            <w:hideMark/>
          </w:tcPr>
          <w:p w14:paraId="51FE56F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shd w:val="clear" w:color="000000" w:fill="FFFFFF"/>
            <w:vAlign w:val="center"/>
            <w:hideMark/>
          </w:tcPr>
          <w:p w14:paraId="255A564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6</w:t>
            </w:r>
          </w:p>
        </w:tc>
        <w:tc>
          <w:tcPr>
            <w:tcW w:w="573" w:type="dxa"/>
            <w:tcBorders>
              <w:top w:val="nil"/>
              <w:left w:val="nil"/>
              <w:bottom w:val="single" w:sz="4" w:space="0" w:color="auto"/>
              <w:right w:val="single" w:sz="8" w:space="0" w:color="auto"/>
            </w:tcBorders>
            <w:shd w:val="clear" w:color="000000" w:fill="FFFFFF"/>
            <w:vAlign w:val="center"/>
            <w:hideMark/>
          </w:tcPr>
          <w:p w14:paraId="15ACF63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276EE26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63EFEF9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6C6745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06698E8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1A8D02D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BF72E3B" w14:textId="77777777" w:rsidTr="007D4444">
        <w:trPr>
          <w:trHeight w:val="288"/>
        </w:trPr>
        <w:tc>
          <w:tcPr>
            <w:tcW w:w="1492" w:type="dxa"/>
            <w:vMerge/>
            <w:tcBorders>
              <w:top w:val="nil"/>
              <w:left w:val="single" w:sz="8" w:space="0" w:color="auto"/>
              <w:bottom w:val="nil"/>
              <w:right w:val="single" w:sz="8" w:space="0" w:color="auto"/>
            </w:tcBorders>
            <w:vAlign w:val="center"/>
            <w:hideMark/>
          </w:tcPr>
          <w:p w14:paraId="7BE4C98F"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13156B36"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Finances pour l'entreprise</w:t>
            </w:r>
          </w:p>
        </w:tc>
        <w:tc>
          <w:tcPr>
            <w:tcW w:w="575" w:type="dxa"/>
            <w:tcBorders>
              <w:top w:val="nil"/>
              <w:left w:val="nil"/>
              <w:bottom w:val="single" w:sz="4" w:space="0" w:color="auto"/>
              <w:right w:val="single" w:sz="8" w:space="0" w:color="auto"/>
            </w:tcBorders>
            <w:shd w:val="clear" w:color="000000" w:fill="FFFFFF"/>
            <w:vAlign w:val="center"/>
            <w:hideMark/>
          </w:tcPr>
          <w:p w14:paraId="37BEBEA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shd w:val="clear" w:color="000000" w:fill="FFFFFF"/>
            <w:vAlign w:val="center"/>
            <w:hideMark/>
          </w:tcPr>
          <w:p w14:paraId="2BA3C8F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456127C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3B3F25A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0093576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F8CA99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252CEE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DD8A9C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EF763F3" w14:textId="77777777" w:rsidTr="007D4444">
        <w:trPr>
          <w:trHeight w:val="288"/>
        </w:trPr>
        <w:tc>
          <w:tcPr>
            <w:tcW w:w="1492" w:type="dxa"/>
            <w:vMerge/>
            <w:tcBorders>
              <w:top w:val="nil"/>
              <w:left w:val="single" w:sz="8" w:space="0" w:color="auto"/>
              <w:bottom w:val="nil"/>
              <w:right w:val="single" w:sz="8" w:space="0" w:color="auto"/>
            </w:tcBorders>
            <w:vAlign w:val="center"/>
            <w:hideMark/>
          </w:tcPr>
          <w:p w14:paraId="54B58AF0"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539FFC9E"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Gestion des ressources humaines</w:t>
            </w:r>
          </w:p>
        </w:tc>
        <w:tc>
          <w:tcPr>
            <w:tcW w:w="575" w:type="dxa"/>
            <w:tcBorders>
              <w:top w:val="nil"/>
              <w:left w:val="nil"/>
              <w:bottom w:val="single" w:sz="4" w:space="0" w:color="auto"/>
              <w:right w:val="single" w:sz="8" w:space="0" w:color="auto"/>
            </w:tcBorders>
            <w:shd w:val="clear" w:color="000000" w:fill="FFFFFF"/>
            <w:vAlign w:val="center"/>
            <w:hideMark/>
          </w:tcPr>
          <w:p w14:paraId="3BAB14A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2D447A6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37178CB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1D7D37A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67CC8A8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CEA87B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3C64BC2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F9269F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0105C5AF" w14:textId="77777777" w:rsidTr="007D4444">
        <w:trPr>
          <w:trHeight w:val="300"/>
        </w:trPr>
        <w:tc>
          <w:tcPr>
            <w:tcW w:w="1492" w:type="dxa"/>
            <w:vMerge/>
            <w:tcBorders>
              <w:top w:val="nil"/>
              <w:left w:val="single" w:sz="8" w:space="0" w:color="auto"/>
              <w:bottom w:val="nil"/>
              <w:right w:val="single" w:sz="8" w:space="0" w:color="auto"/>
            </w:tcBorders>
            <w:vAlign w:val="center"/>
            <w:hideMark/>
          </w:tcPr>
          <w:p w14:paraId="63C21EA4"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291E70B7"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Analyse des situations de travail</w:t>
            </w:r>
          </w:p>
        </w:tc>
        <w:tc>
          <w:tcPr>
            <w:tcW w:w="575" w:type="dxa"/>
            <w:tcBorders>
              <w:top w:val="nil"/>
              <w:left w:val="nil"/>
              <w:bottom w:val="single" w:sz="4" w:space="0" w:color="auto"/>
              <w:right w:val="single" w:sz="8" w:space="0" w:color="auto"/>
            </w:tcBorders>
            <w:shd w:val="clear" w:color="000000" w:fill="FFFFFF"/>
            <w:vAlign w:val="center"/>
            <w:hideMark/>
          </w:tcPr>
          <w:p w14:paraId="0FD6EEF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439AC62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73" w:type="dxa"/>
            <w:tcBorders>
              <w:top w:val="nil"/>
              <w:left w:val="nil"/>
              <w:bottom w:val="single" w:sz="4" w:space="0" w:color="auto"/>
              <w:right w:val="single" w:sz="8" w:space="0" w:color="auto"/>
            </w:tcBorders>
            <w:shd w:val="clear" w:color="000000" w:fill="FFFFFF"/>
            <w:vAlign w:val="center"/>
            <w:hideMark/>
          </w:tcPr>
          <w:p w14:paraId="23AFF3F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302F675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259BF37C" w14:textId="77777777" w:rsidR="007D4444" w:rsidRPr="00A42776" w:rsidRDefault="007D4444" w:rsidP="007D444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6AD89A1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80" w:type="dxa"/>
            <w:tcBorders>
              <w:top w:val="nil"/>
              <w:left w:val="nil"/>
              <w:bottom w:val="single" w:sz="4" w:space="0" w:color="auto"/>
              <w:right w:val="single" w:sz="8" w:space="0" w:color="auto"/>
            </w:tcBorders>
            <w:shd w:val="clear" w:color="000000" w:fill="FFFFFF"/>
            <w:vAlign w:val="center"/>
            <w:hideMark/>
          </w:tcPr>
          <w:p w14:paraId="129C271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0B957DB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791344EB" w14:textId="77777777" w:rsidTr="007D4444">
        <w:trPr>
          <w:trHeight w:val="300"/>
        </w:trPr>
        <w:tc>
          <w:tcPr>
            <w:tcW w:w="1492" w:type="dxa"/>
            <w:vMerge/>
            <w:tcBorders>
              <w:top w:val="nil"/>
              <w:left w:val="single" w:sz="8" w:space="0" w:color="auto"/>
              <w:bottom w:val="nil"/>
              <w:right w:val="single" w:sz="8" w:space="0" w:color="auto"/>
            </w:tcBorders>
            <w:vAlign w:val="center"/>
            <w:hideMark/>
          </w:tcPr>
          <w:p w14:paraId="557D6E04" w14:textId="77777777" w:rsidR="007D4444" w:rsidRPr="00A42776" w:rsidRDefault="007D4444" w:rsidP="007D4444">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47F26612"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Total SHEJS2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942A4F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24</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4CBE9AA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740B29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811341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707FDE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8A4F69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B95C18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B2D048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7</w:t>
            </w:r>
          </w:p>
        </w:tc>
      </w:tr>
      <w:tr w:rsidR="007D4444" w:rsidRPr="00A42776" w14:paraId="2A45F979" w14:textId="77777777" w:rsidTr="007D4444">
        <w:trPr>
          <w:trHeight w:val="288"/>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7347ED1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OI2 : Ouverture Internationale</w:t>
            </w:r>
          </w:p>
        </w:tc>
        <w:tc>
          <w:tcPr>
            <w:tcW w:w="3694" w:type="dxa"/>
            <w:tcBorders>
              <w:top w:val="nil"/>
              <w:left w:val="nil"/>
              <w:bottom w:val="single" w:sz="4" w:space="0" w:color="auto"/>
              <w:right w:val="single" w:sz="8" w:space="0" w:color="auto"/>
            </w:tcBorders>
            <w:shd w:val="clear" w:color="000000" w:fill="FFFFFF"/>
            <w:vAlign w:val="center"/>
            <w:hideMark/>
          </w:tcPr>
          <w:p w14:paraId="295EB590" w14:textId="77777777" w:rsidR="007D4444" w:rsidRDefault="007D4444" w:rsidP="007D4444">
            <w:pPr>
              <w:rPr>
                <w:rFonts w:ascii="Calibri" w:hAnsi="Calibri" w:cs="Calibri"/>
                <w:sz w:val="20"/>
                <w:szCs w:val="20"/>
              </w:rPr>
            </w:pPr>
            <w:r>
              <w:rPr>
                <w:rFonts w:ascii="Calibri" w:hAnsi="Calibri" w:cs="Calibri"/>
                <w:sz w:val="20"/>
                <w:szCs w:val="20"/>
              </w:rPr>
              <w:t>LV1 (Anglais)</w:t>
            </w:r>
          </w:p>
        </w:tc>
        <w:tc>
          <w:tcPr>
            <w:tcW w:w="575" w:type="dxa"/>
            <w:tcBorders>
              <w:top w:val="nil"/>
              <w:left w:val="nil"/>
              <w:bottom w:val="single" w:sz="4" w:space="0" w:color="auto"/>
              <w:right w:val="single" w:sz="8" w:space="0" w:color="auto"/>
            </w:tcBorders>
            <w:shd w:val="clear" w:color="000000" w:fill="FFFFFF"/>
            <w:vAlign w:val="center"/>
            <w:hideMark/>
          </w:tcPr>
          <w:p w14:paraId="3168300D"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05083B4B"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73" w:type="dxa"/>
            <w:tcBorders>
              <w:top w:val="nil"/>
              <w:left w:val="nil"/>
              <w:bottom w:val="single" w:sz="4" w:space="0" w:color="auto"/>
              <w:right w:val="single" w:sz="8" w:space="0" w:color="auto"/>
            </w:tcBorders>
            <w:shd w:val="clear" w:color="000000" w:fill="FFFFFF"/>
            <w:vAlign w:val="center"/>
            <w:hideMark/>
          </w:tcPr>
          <w:p w14:paraId="27D7542F"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0AC561CC"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514596F7"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5BD62FC"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7D8B54E7"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5452FC1" w14:textId="77777777" w:rsidR="007D4444" w:rsidRDefault="007D4444" w:rsidP="007D4444">
            <w:pPr>
              <w:jc w:val="center"/>
              <w:rPr>
                <w:rFonts w:ascii="Calibri" w:hAnsi="Calibri" w:cs="Calibri"/>
                <w:sz w:val="20"/>
                <w:szCs w:val="20"/>
              </w:rPr>
            </w:pPr>
            <w:r>
              <w:rPr>
                <w:rFonts w:ascii="Calibri" w:hAnsi="Calibri" w:cs="Calibri"/>
                <w:sz w:val="20"/>
                <w:szCs w:val="20"/>
              </w:rPr>
              <w:t> </w:t>
            </w:r>
          </w:p>
        </w:tc>
      </w:tr>
      <w:tr w:rsidR="007D4444" w:rsidRPr="00A42776" w14:paraId="75073DAD" w14:textId="77777777" w:rsidTr="007D4444">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5980622F"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2D438D00" w14:textId="77777777" w:rsidR="007D4444" w:rsidRDefault="007D4444" w:rsidP="007D4444">
            <w:pPr>
              <w:rPr>
                <w:rFonts w:ascii="Calibri" w:hAnsi="Calibri" w:cs="Calibri"/>
                <w:sz w:val="20"/>
                <w:szCs w:val="20"/>
              </w:rPr>
            </w:pPr>
            <w:r>
              <w:rPr>
                <w:rFonts w:ascii="Calibri" w:hAnsi="Calibri" w:cs="Calibri"/>
                <w:sz w:val="20"/>
                <w:szCs w:val="20"/>
              </w:rPr>
              <w:t>LV1 (TOEIC)</w:t>
            </w:r>
          </w:p>
        </w:tc>
        <w:tc>
          <w:tcPr>
            <w:tcW w:w="575" w:type="dxa"/>
            <w:tcBorders>
              <w:top w:val="nil"/>
              <w:left w:val="nil"/>
              <w:bottom w:val="single" w:sz="4" w:space="0" w:color="auto"/>
              <w:right w:val="single" w:sz="8" w:space="0" w:color="auto"/>
            </w:tcBorders>
            <w:shd w:val="clear" w:color="000000" w:fill="FFFFFF"/>
            <w:vAlign w:val="center"/>
            <w:hideMark/>
          </w:tcPr>
          <w:p w14:paraId="1385105F" w14:textId="77777777" w:rsidR="007D4444" w:rsidRDefault="007D4444" w:rsidP="007D4444">
            <w:pPr>
              <w:jc w:val="center"/>
              <w:rPr>
                <w:rFonts w:ascii="Calibri" w:hAnsi="Calibri" w:cs="Calibri"/>
                <w:sz w:val="20"/>
                <w:szCs w:val="20"/>
              </w:rPr>
            </w:pPr>
          </w:p>
        </w:tc>
        <w:tc>
          <w:tcPr>
            <w:tcW w:w="574" w:type="dxa"/>
            <w:tcBorders>
              <w:top w:val="nil"/>
              <w:left w:val="nil"/>
              <w:bottom w:val="single" w:sz="4" w:space="0" w:color="auto"/>
              <w:right w:val="single" w:sz="8" w:space="0" w:color="auto"/>
            </w:tcBorders>
            <w:shd w:val="clear" w:color="000000" w:fill="FFFFFF"/>
            <w:vAlign w:val="center"/>
            <w:hideMark/>
          </w:tcPr>
          <w:p w14:paraId="72D1B80B" w14:textId="77777777" w:rsidR="007D4444" w:rsidRDefault="007D4444" w:rsidP="007D4444">
            <w:pPr>
              <w:jc w:val="center"/>
              <w:rPr>
                <w:rFonts w:ascii="Calibri" w:hAnsi="Calibri" w:cs="Calibri"/>
                <w:sz w:val="20"/>
                <w:szCs w:val="20"/>
              </w:rPr>
            </w:pPr>
          </w:p>
        </w:tc>
        <w:tc>
          <w:tcPr>
            <w:tcW w:w="573" w:type="dxa"/>
            <w:tcBorders>
              <w:top w:val="nil"/>
              <w:left w:val="nil"/>
              <w:bottom w:val="single" w:sz="4" w:space="0" w:color="auto"/>
              <w:right w:val="single" w:sz="8" w:space="0" w:color="auto"/>
            </w:tcBorders>
            <w:shd w:val="clear" w:color="000000" w:fill="FFFFFF"/>
            <w:vAlign w:val="center"/>
            <w:hideMark/>
          </w:tcPr>
          <w:p w14:paraId="728E6C4A" w14:textId="77777777" w:rsidR="007D4444" w:rsidRDefault="007D4444" w:rsidP="007D4444">
            <w:pPr>
              <w:jc w:val="center"/>
              <w:rPr>
                <w:rFonts w:ascii="Calibri" w:hAnsi="Calibri" w:cs="Calibri"/>
                <w:sz w:val="20"/>
                <w:szCs w:val="20"/>
              </w:rPr>
            </w:pPr>
          </w:p>
        </w:tc>
        <w:tc>
          <w:tcPr>
            <w:tcW w:w="579" w:type="dxa"/>
            <w:tcBorders>
              <w:top w:val="nil"/>
              <w:left w:val="nil"/>
              <w:bottom w:val="single" w:sz="4" w:space="0" w:color="auto"/>
              <w:right w:val="single" w:sz="8" w:space="0" w:color="auto"/>
            </w:tcBorders>
            <w:shd w:val="clear" w:color="000000" w:fill="FFFFFF"/>
            <w:vAlign w:val="center"/>
            <w:hideMark/>
          </w:tcPr>
          <w:p w14:paraId="5CDD3B1B"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E316E20"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395A8A02"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616D3409"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57217C9" w14:textId="77777777" w:rsidR="007D4444" w:rsidRDefault="007D4444" w:rsidP="007D4444">
            <w:pPr>
              <w:jc w:val="center"/>
              <w:rPr>
                <w:rFonts w:ascii="Calibri" w:hAnsi="Calibri" w:cs="Calibri"/>
                <w:sz w:val="20"/>
                <w:szCs w:val="20"/>
              </w:rPr>
            </w:pPr>
          </w:p>
        </w:tc>
      </w:tr>
      <w:tr w:rsidR="007D4444" w:rsidRPr="00A42776" w14:paraId="6F39332F" w14:textId="77777777" w:rsidTr="007D4444">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tcPr>
          <w:p w14:paraId="31D616E0"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tcPr>
          <w:p w14:paraId="7D38611E"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LV2 (Allemand, Espagnol...)</w:t>
            </w:r>
          </w:p>
        </w:tc>
        <w:tc>
          <w:tcPr>
            <w:tcW w:w="575" w:type="dxa"/>
            <w:tcBorders>
              <w:top w:val="nil"/>
              <w:left w:val="nil"/>
              <w:bottom w:val="single" w:sz="4" w:space="0" w:color="auto"/>
              <w:right w:val="single" w:sz="8" w:space="0" w:color="auto"/>
            </w:tcBorders>
            <w:shd w:val="clear" w:color="000000" w:fill="FFFFFF"/>
            <w:vAlign w:val="center"/>
          </w:tcPr>
          <w:p w14:paraId="76F2C29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tcPr>
          <w:p w14:paraId="5A21180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73" w:type="dxa"/>
            <w:tcBorders>
              <w:top w:val="nil"/>
              <w:left w:val="nil"/>
              <w:bottom w:val="single" w:sz="4" w:space="0" w:color="auto"/>
              <w:right w:val="single" w:sz="8" w:space="0" w:color="auto"/>
            </w:tcBorders>
            <w:shd w:val="clear" w:color="000000" w:fill="FFFFFF"/>
            <w:vAlign w:val="center"/>
          </w:tcPr>
          <w:p w14:paraId="42A32B9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tcPr>
          <w:p w14:paraId="08CC2D6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1BF6915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5D31ECE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5F59316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7BC92910"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5559AAAB" w14:textId="77777777" w:rsidTr="007D4444">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006D9354" w14:textId="77777777" w:rsidR="007D4444" w:rsidRPr="00A42776" w:rsidRDefault="007D4444" w:rsidP="007D4444">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06B9BDBC"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Soutien Anglais</w:t>
            </w:r>
          </w:p>
        </w:tc>
        <w:tc>
          <w:tcPr>
            <w:tcW w:w="575" w:type="dxa"/>
            <w:tcBorders>
              <w:top w:val="nil"/>
              <w:left w:val="nil"/>
              <w:bottom w:val="nil"/>
              <w:right w:val="single" w:sz="8" w:space="0" w:color="auto"/>
            </w:tcBorders>
            <w:shd w:val="clear" w:color="000000" w:fill="FFFFFF"/>
            <w:vAlign w:val="center"/>
            <w:hideMark/>
          </w:tcPr>
          <w:p w14:paraId="1EB07BF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nil"/>
              <w:right w:val="single" w:sz="8" w:space="0" w:color="auto"/>
            </w:tcBorders>
            <w:shd w:val="clear" w:color="000000" w:fill="FFFFFF"/>
            <w:vAlign w:val="center"/>
            <w:hideMark/>
          </w:tcPr>
          <w:p w14:paraId="73906737" w14:textId="77777777" w:rsidR="007D4444" w:rsidRPr="00A42776" w:rsidRDefault="007D4444" w:rsidP="007D4444">
            <w:pPr>
              <w:jc w:val="center"/>
              <w:rPr>
                <w:rFonts w:ascii="Calibri" w:hAnsi="Calibri" w:cs="Calibri"/>
                <w:color w:val="000000"/>
                <w:sz w:val="20"/>
                <w:szCs w:val="20"/>
              </w:rPr>
            </w:pPr>
          </w:p>
        </w:tc>
        <w:tc>
          <w:tcPr>
            <w:tcW w:w="573" w:type="dxa"/>
            <w:tcBorders>
              <w:top w:val="nil"/>
              <w:left w:val="nil"/>
              <w:bottom w:val="nil"/>
              <w:right w:val="single" w:sz="8" w:space="0" w:color="auto"/>
            </w:tcBorders>
            <w:shd w:val="clear" w:color="000000" w:fill="FFFFFF"/>
            <w:vAlign w:val="center"/>
            <w:hideMark/>
          </w:tcPr>
          <w:p w14:paraId="05D49F2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48EB830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0E0F4D5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20</w:t>
            </w:r>
          </w:p>
        </w:tc>
        <w:tc>
          <w:tcPr>
            <w:tcW w:w="580" w:type="dxa"/>
            <w:tcBorders>
              <w:top w:val="nil"/>
              <w:left w:val="nil"/>
              <w:bottom w:val="nil"/>
              <w:right w:val="single" w:sz="8" w:space="0" w:color="auto"/>
            </w:tcBorders>
            <w:shd w:val="clear" w:color="000000" w:fill="FFFFFF"/>
            <w:vAlign w:val="center"/>
            <w:hideMark/>
          </w:tcPr>
          <w:p w14:paraId="7C15A36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652A2F6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1E69A13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6EA5E73C" w14:textId="77777777" w:rsidTr="007D4444">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6BF5421A" w14:textId="77777777" w:rsidR="007D4444" w:rsidRPr="00A42776" w:rsidRDefault="007D4444" w:rsidP="007D4444">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3AF5D36F"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Total OI2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03BD2A1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0B03480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48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7EF38C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F628E1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2F14FF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E94664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E24A58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EF02AC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w:t>
            </w:r>
          </w:p>
        </w:tc>
      </w:tr>
      <w:tr w:rsidR="007D4444" w:rsidRPr="00A42776" w14:paraId="5A6E567D" w14:textId="77777777" w:rsidTr="007D4444">
        <w:trPr>
          <w:trHeight w:val="300"/>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6DA4EBE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694" w:type="dxa"/>
            <w:tcBorders>
              <w:top w:val="single" w:sz="4" w:space="0" w:color="auto"/>
              <w:left w:val="nil"/>
              <w:bottom w:val="single" w:sz="8" w:space="0" w:color="auto"/>
              <w:right w:val="single" w:sz="8" w:space="0" w:color="auto"/>
            </w:tcBorders>
            <w:shd w:val="clear" w:color="auto" w:fill="auto"/>
            <w:vAlign w:val="center"/>
            <w:hideMark/>
          </w:tcPr>
          <w:p w14:paraId="6AFB91C7"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Conférences "Associations"</w:t>
            </w:r>
          </w:p>
        </w:tc>
        <w:tc>
          <w:tcPr>
            <w:tcW w:w="575" w:type="dxa"/>
            <w:tcBorders>
              <w:top w:val="single" w:sz="4" w:space="0" w:color="auto"/>
              <w:left w:val="nil"/>
              <w:bottom w:val="single" w:sz="8" w:space="0" w:color="auto"/>
              <w:right w:val="single" w:sz="8" w:space="0" w:color="auto"/>
            </w:tcBorders>
            <w:shd w:val="clear" w:color="auto" w:fill="auto"/>
            <w:vAlign w:val="center"/>
            <w:hideMark/>
          </w:tcPr>
          <w:p w14:paraId="50145F6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single" w:sz="4" w:space="0" w:color="auto"/>
              <w:left w:val="nil"/>
              <w:bottom w:val="single" w:sz="8" w:space="0" w:color="auto"/>
              <w:right w:val="single" w:sz="8" w:space="0" w:color="auto"/>
            </w:tcBorders>
            <w:shd w:val="clear" w:color="auto" w:fill="auto"/>
            <w:vAlign w:val="center"/>
            <w:hideMark/>
          </w:tcPr>
          <w:p w14:paraId="389DB43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1518414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5E8C443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4620BCA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0F23CF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81AAC7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5256790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45B78F24" w14:textId="77777777" w:rsidTr="007D4444">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55F8DBCA"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694" w:type="dxa"/>
            <w:tcBorders>
              <w:top w:val="single" w:sz="4" w:space="0" w:color="auto"/>
              <w:left w:val="nil"/>
              <w:bottom w:val="single" w:sz="8" w:space="0" w:color="auto"/>
              <w:right w:val="single" w:sz="8" w:space="0" w:color="auto"/>
            </w:tcBorders>
            <w:shd w:val="clear" w:color="auto" w:fill="auto"/>
            <w:vAlign w:val="center"/>
            <w:hideMark/>
          </w:tcPr>
          <w:p w14:paraId="4714C12E"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Activités Sportives, Culturelles et Artistiques</w:t>
            </w:r>
          </w:p>
        </w:tc>
        <w:tc>
          <w:tcPr>
            <w:tcW w:w="575" w:type="dxa"/>
            <w:tcBorders>
              <w:top w:val="single" w:sz="4" w:space="0" w:color="auto"/>
              <w:left w:val="nil"/>
              <w:bottom w:val="single" w:sz="8" w:space="0" w:color="auto"/>
              <w:right w:val="single" w:sz="8" w:space="0" w:color="auto"/>
            </w:tcBorders>
            <w:shd w:val="clear" w:color="auto" w:fill="auto"/>
            <w:vAlign w:val="center"/>
            <w:hideMark/>
          </w:tcPr>
          <w:p w14:paraId="0243D1A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single" w:sz="4" w:space="0" w:color="auto"/>
              <w:left w:val="nil"/>
              <w:bottom w:val="single" w:sz="8" w:space="0" w:color="auto"/>
              <w:right w:val="single" w:sz="8" w:space="0" w:color="auto"/>
            </w:tcBorders>
            <w:shd w:val="clear" w:color="auto" w:fill="auto"/>
            <w:vAlign w:val="center"/>
            <w:hideMark/>
          </w:tcPr>
          <w:p w14:paraId="7ECF12F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69176E0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42E4699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4FB3B36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BF63F5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0E822E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148ECF6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Bonus</w:t>
            </w:r>
          </w:p>
        </w:tc>
      </w:tr>
      <w:tr w:rsidR="007D4444" w:rsidRPr="00A42776" w14:paraId="2B938575" w14:textId="77777777" w:rsidTr="007D4444">
        <w:trPr>
          <w:trHeight w:val="315"/>
        </w:trPr>
        <w:tc>
          <w:tcPr>
            <w:tcW w:w="5186"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2DFB210F" w14:textId="77777777" w:rsidR="007D4444" w:rsidRPr="00A42776" w:rsidRDefault="007D4444" w:rsidP="007D444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5" w:type="dxa"/>
            <w:tcBorders>
              <w:top w:val="nil"/>
              <w:left w:val="nil"/>
              <w:bottom w:val="single" w:sz="8" w:space="0" w:color="auto"/>
              <w:right w:val="single" w:sz="8" w:space="0" w:color="auto"/>
            </w:tcBorders>
            <w:shd w:val="clear" w:color="000000" w:fill="006BAB"/>
            <w:vAlign w:val="center"/>
            <w:hideMark/>
          </w:tcPr>
          <w:p w14:paraId="1630132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nil"/>
              <w:left w:val="nil"/>
              <w:bottom w:val="single" w:sz="8" w:space="0" w:color="auto"/>
              <w:right w:val="single" w:sz="8" w:space="0" w:color="auto"/>
            </w:tcBorders>
            <w:shd w:val="clear" w:color="000000" w:fill="006BAB"/>
            <w:vAlign w:val="center"/>
            <w:hideMark/>
          </w:tcPr>
          <w:p w14:paraId="4D5B2BF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3DB34F91"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2300528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5E6AF19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7C3F571"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45</w:t>
            </w:r>
            <w:r w:rsidRPr="00A42776">
              <w:rPr>
                <w:rFonts w:ascii="Calibri" w:hAnsi="Calibri" w:cs="Calibri"/>
                <w:b/>
                <w:bCs/>
                <w:color w:val="FFFFFF"/>
                <w:sz w:val="20"/>
                <w:szCs w:val="20"/>
              </w:rPr>
              <w:t>0</w:t>
            </w:r>
          </w:p>
        </w:tc>
        <w:tc>
          <w:tcPr>
            <w:tcW w:w="580" w:type="dxa"/>
            <w:tcBorders>
              <w:top w:val="nil"/>
              <w:left w:val="nil"/>
              <w:bottom w:val="single" w:sz="8" w:space="0" w:color="auto"/>
              <w:right w:val="single" w:sz="8" w:space="0" w:color="auto"/>
            </w:tcBorders>
            <w:shd w:val="clear" w:color="000000" w:fill="006BAB"/>
            <w:vAlign w:val="center"/>
            <w:hideMark/>
          </w:tcPr>
          <w:p w14:paraId="43ABCEF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313078B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213953A2"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2 : programme du semestre S6 de février à mai (18 semaines).</w:t>
      </w:r>
    </w:p>
    <w:p w14:paraId="4DB8F97A" w14:textId="504D3611" w:rsidR="008A454D" w:rsidRPr="00115F78" w:rsidRDefault="00651DA2" w:rsidP="0039073F">
      <w:pPr>
        <w:pStyle w:val="Heading2"/>
        <w:spacing w:before="360"/>
        <w:ind w:left="1134" w:hanging="567"/>
      </w:pPr>
      <w:bookmarkStart w:id="9" w:name="_Toc183687472"/>
      <w:r w:rsidRPr="00115F78">
        <w:t>Deuxième année du Cycle Ingénieur (CING2)</w:t>
      </w:r>
      <w:bookmarkEnd w:id="9"/>
    </w:p>
    <w:p w14:paraId="4C478AD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2</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bookmarkStart w:id="10" w:name="OLE_LINK1"/>
      <w:bookmarkEnd w:id="10"/>
    </w:p>
    <w:p w14:paraId="515E42EC" w14:textId="140D59C8" w:rsidR="00E80164" w:rsidRPr="00A42776" w:rsidRDefault="009B5F8F" w:rsidP="004B12FA">
      <w:pPr>
        <w:numPr>
          <w:ilvl w:val="0"/>
          <w:numId w:val="15"/>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E80164" w:rsidRPr="00A42776">
        <w:rPr>
          <w:rFonts w:ascii="Calibri" w:hAnsi="Calibri"/>
          <w:sz w:val="22"/>
          <w:szCs w:val="22"/>
        </w:rPr>
        <w:t xml:space="preserve"> semestre S7 de </w:t>
      </w:r>
      <w:r w:rsidR="00E80164">
        <w:rPr>
          <w:rFonts w:ascii="Calibri" w:hAnsi="Calibri"/>
          <w:sz w:val="22"/>
          <w:szCs w:val="22"/>
        </w:rPr>
        <w:t>23</w:t>
      </w:r>
      <w:r w:rsidR="00E80164" w:rsidRPr="00A42776">
        <w:rPr>
          <w:rFonts w:ascii="Calibri" w:hAnsi="Calibri"/>
          <w:sz w:val="22"/>
          <w:szCs w:val="22"/>
        </w:rPr>
        <w:t xml:space="preserve"> semaines </w:t>
      </w:r>
      <w:r w:rsidR="00E80164">
        <w:rPr>
          <w:rFonts w:ascii="Calibri" w:hAnsi="Calibri"/>
          <w:sz w:val="22"/>
          <w:szCs w:val="22"/>
        </w:rPr>
        <w:t xml:space="preserve">réparties en 12 semaines de formation et 9 semaines en entreprise </w:t>
      </w:r>
      <w:r w:rsidR="00E80164" w:rsidRPr="00A42776">
        <w:rPr>
          <w:rFonts w:ascii="Calibri" w:hAnsi="Calibri"/>
          <w:sz w:val="22"/>
          <w:szCs w:val="22"/>
        </w:rPr>
        <w:t>(voir tableau 3),</w:t>
      </w:r>
    </w:p>
    <w:p w14:paraId="283A47C1" w14:textId="525543FA" w:rsidR="00E80164" w:rsidRDefault="009B5F8F" w:rsidP="004B12FA">
      <w:pPr>
        <w:numPr>
          <w:ilvl w:val="0"/>
          <w:numId w:val="15"/>
        </w:numPr>
        <w:suppressAutoHyphens w:val="0"/>
        <w:spacing w:before="120"/>
        <w:ind w:left="1135" w:hanging="284"/>
        <w:jc w:val="both"/>
        <w:rPr>
          <w:rFonts w:ascii="Calibri" w:hAnsi="Calibri"/>
          <w:sz w:val="22"/>
          <w:szCs w:val="22"/>
        </w:rPr>
      </w:pPr>
      <w:r>
        <w:rPr>
          <w:rFonts w:ascii="Calibri" w:hAnsi="Calibri"/>
          <w:sz w:val="22"/>
          <w:szCs w:val="22"/>
        </w:rPr>
        <w:t>Le</w:t>
      </w:r>
      <w:r w:rsidR="00E80164">
        <w:rPr>
          <w:rFonts w:ascii="Calibri" w:hAnsi="Calibri"/>
          <w:sz w:val="22"/>
          <w:szCs w:val="22"/>
        </w:rPr>
        <w:t xml:space="preserve"> semestre S8</w:t>
      </w:r>
      <w:r w:rsidR="00E80164" w:rsidRPr="00A42776">
        <w:rPr>
          <w:rFonts w:ascii="Calibri" w:hAnsi="Calibri"/>
          <w:sz w:val="22"/>
          <w:szCs w:val="22"/>
        </w:rPr>
        <w:t xml:space="preserve"> de </w:t>
      </w:r>
      <w:r w:rsidR="00E80164">
        <w:rPr>
          <w:rFonts w:ascii="Calibri" w:hAnsi="Calibri"/>
          <w:sz w:val="22"/>
          <w:szCs w:val="22"/>
        </w:rPr>
        <w:t>32</w:t>
      </w:r>
      <w:r w:rsidR="00E80164" w:rsidRPr="00A42776">
        <w:rPr>
          <w:rFonts w:ascii="Calibri" w:hAnsi="Calibri"/>
          <w:sz w:val="22"/>
          <w:szCs w:val="22"/>
        </w:rPr>
        <w:t xml:space="preserve"> semaines </w:t>
      </w:r>
      <w:r w:rsidR="00E80164">
        <w:rPr>
          <w:rFonts w:ascii="Calibri" w:hAnsi="Calibri"/>
          <w:sz w:val="22"/>
          <w:szCs w:val="22"/>
        </w:rPr>
        <w:t>réparties en 9 semaines de formation et 23 semaines en entreprise</w:t>
      </w:r>
      <w:r w:rsidR="00E80164" w:rsidRPr="00A42776">
        <w:rPr>
          <w:rFonts w:ascii="Calibri" w:hAnsi="Calibri"/>
          <w:sz w:val="22"/>
          <w:szCs w:val="22"/>
        </w:rPr>
        <w:t xml:space="preserve"> (voir tableau 4).</w:t>
      </w:r>
    </w:p>
    <w:p w14:paraId="4A49C71F" w14:textId="3A88E193" w:rsidR="0039073F" w:rsidRDefault="0039073F">
      <w:pPr>
        <w:rPr>
          <w:rFonts w:ascii="Calibri" w:hAnsi="Calibri"/>
          <w:sz w:val="22"/>
          <w:szCs w:val="22"/>
        </w:rPr>
      </w:pPr>
      <w:r>
        <w:rPr>
          <w:rFonts w:ascii="Calibri" w:hAnsi="Calibri"/>
          <w:sz w:val="22"/>
          <w:szCs w:val="22"/>
        </w:rPr>
        <w:br w:type="page"/>
      </w:r>
    </w:p>
    <w:tbl>
      <w:tblPr>
        <w:tblW w:w="9900" w:type="dxa"/>
        <w:tblCellMar>
          <w:left w:w="70" w:type="dxa"/>
          <w:right w:w="70" w:type="dxa"/>
        </w:tblCellMar>
        <w:tblLook w:val="04A0" w:firstRow="1" w:lastRow="0" w:firstColumn="1" w:lastColumn="0" w:noHBand="0" w:noVBand="1"/>
      </w:tblPr>
      <w:tblGrid>
        <w:gridCol w:w="1475"/>
        <w:gridCol w:w="3692"/>
        <w:gridCol w:w="580"/>
        <w:gridCol w:w="580"/>
        <w:gridCol w:w="580"/>
        <w:gridCol w:w="580"/>
        <w:gridCol w:w="610"/>
        <w:gridCol w:w="580"/>
        <w:gridCol w:w="580"/>
        <w:gridCol w:w="643"/>
      </w:tblGrid>
      <w:tr w:rsidR="007D4444" w:rsidRPr="00A42776" w14:paraId="759F239D" w14:textId="77777777" w:rsidTr="007D4444">
        <w:trPr>
          <w:trHeight w:val="300"/>
        </w:trPr>
        <w:tc>
          <w:tcPr>
            <w:tcW w:w="1475"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72CE245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lastRenderedPageBreak/>
              <w:t>UE</w:t>
            </w:r>
          </w:p>
        </w:tc>
        <w:tc>
          <w:tcPr>
            <w:tcW w:w="36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955E2B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10" w:type="dxa"/>
            <w:gridSpan w:val="6"/>
            <w:tcBorders>
              <w:top w:val="single" w:sz="8" w:space="0" w:color="auto"/>
              <w:left w:val="nil"/>
              <w:bottom w:val="single" w:sz="8" w:space="0" w:color="auto"/>
              <w:right w:val="single" w:sz="8" w:space="0" w:color="000000"/>
            </w:tcBorders>
            <w:shd w:val="clear" w:color="000000" w:fill="006BAB"/>
            <w:vAlign w:val="center"/>
            <w:hideMark/>
          </w:tcPr>
          <w:p w14:paraId="1EE78C1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3F5AFF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36B4767"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7D4444" w:rsidRPr="00A42776" w14:paraId="58427713" w14:textId="77777777" w:rsidTr="007D4444">
        <w:trPr>
          <w:trHeight w:val="300"/>
        </w:trPr>
        <w:tc>
          <w:tcPr>
            <w:tcW w:w="1475" w:type="dxa"/>
            <w:vMerge/>
            <w:tcBorders>
              <w:top w:val="single" w:sz="8" w:space="0" w:color="000000"/>
              <w:left w:val="single" w:sz="8" w:space="0" w:color="000000"/>
              <w:bottom w:val="nil"/>
              <w:right w:val="single" w:sz="8" w:space="0" w:color="000000"/>
            </w:tcBorders>
            <w:vAlign w:val="center"/>
            <w:hideMark/>
          </w:tcPr>
          <w:p w14:paraId="75263F22" w14:textId="77777777" w:rsidR="007D4444" w:rsidRPr="00A42776" w:rsidRDefault="007D4444" w:rsidP="007D4444">
            <w:pPr>
              <w:rPr>
                <w:rFonts w:ascii="Calibri" w:hAnsi="Calibri" w:cs="Calibri"/>
                <w:b/>
                <w:bCs/>
                <w:color w:val="FFFFFF"/>
                <w:sz w:val="20"/>
                <w:szCs w:val="20"/>
              </w:rPr>
            </w:pPr>
          </w:p>
        </w:tc>
        <w:tc>
          <w:tcPr>
            <w:tcW w:w="3692" w:type="dxa"/>
            <w:vMerge/>
            <w:tcBorders>
              <w:top w:val="single" w:sz="8" w:space="0" w:color="auto"/>
              <w:left w:val="single" w:sz="8" w:space="0" w:color="auto"/>
              <w:bottom w:val="single" w:sz="8" w:space="0" w:color="000000"/>
              <w:right w:val="single" w:sz="8" w:space="0" w:color="auto"/>
            </w:tcBorders>
            <w:vAlign w:val="center"/>
            <w:hideMark/>
          </w:tcPr>
          <w:p w14:paraId="5750FA5B" w14:textId="77777777" w:rsidR="007D4444" w:rsidRPr="00A42776" w:rsidRDefault="007D4444" w:rsidP="007D4444">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58A14A67"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3EB026F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06D47C0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20A6A9E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34D1C85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6EFF398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504F9370" w14:textId="77777777" w:rsidR="007D4444" w:rsidRPr="00A42776" w:rsidRDefault="007D4444" w:rsidP="007D444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17D818F7" w14:textId="77777777" w:rsidR="007D4444" w:rsidRPr="00A42776" w:rsidRDefault="007D4444" w:rsidP="007D4444">
            <w:pPr>
              <w:rPr>
                <w:rFonts w:ascii="Calibri" w:hAnsi="Calibri" w:cs="Calibri"/>
                <w:b/>
                <w:bCs/>
                <w:color w:val="FFFFFF"/>
                <w:sz w:val="20"/>
                <w:szCs w:val="20"/>
              </w:rPr>
            </w:pPr>
          </w:p>
        </w:tc>
      </w:tr>
      <w:tr w:rsidR="007D4444" w:rsidRPr="00A42776" w14:paraId="101D1F54" w14:textId="77777777" w:rsidTr="007D4444">
        <w:trPr>
          <w:trHeight w:val="540"/>
        </w:trPr>
        <w:tc>
          <w:tcPr>
            <w:tcW w:w="1475"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08DEE85A"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STI2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6A846D01" w14:textId="77777777" w:rsidR="007D4444" w:rsidRPr="004575F3" w:rsidRDefault="007D4444" w:rsidP="007D4444">
            <w:pPr>
              <w:rPr>
                <w:rFonts w:ascii="Calibri" w:hAnsi="Calibri" w:cs="Calibri"/>
                <w:color w:val="000000"/>
                <w:sz w:val="20"/>
                <w:szCs w:val="20"/>
              </w:rPr>
            </w:pPr>
            <w:r w:rsidRPr="004575F3">
              <w:rPr>
                <w:rFonts w:ascii="Calibri" w:hAnsi="Calibri" w:cs="Calibri"/>
                <w:color w:val="000000"/>
                <w:sz w:val="20"/>
                <w:szCs w:val="20"/>
              </w:rPr>
              <w:t>Biotechnologie des fermentations</w:t>
            </w:r>
          </w:p>
        </w:tc>
        <w:tc>
          <w:tcPr>
            <w:tcW w:w="580" w:type="dxa"/>
            <w:tcBorders>
              <w:top w:val="nil"/>
              <w:left w:val="nil"/>
              <w:bottom w:val="single" w:sz="4" w:space="0" w:color="auto"/>
              <w:right w:val="single" w:sz="8" w:space="0" w:color="auto"/>
            </w:tcBorders>
            <w:shd w:val="clear" w:color="000000" w:fill="FFFFFF"/>
            <w:vAlign w:val="center"/>
          </w:tcPr>
          <w:p w14:paraId="7556B4EC" w14:textId="77777777" w:rsidR="007D4444" w:rsidRPr="004575F3" w:rsidRDefault="007D4444" w:rsidP="007D444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1A67C1B7"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tcPr>
          <w:p w14:paraId="197F4640" w14:textId="77777777" w:rsidR="007D4444" w:rsidRPr="004575F3" w:rsidRDefault="007D4444" w:rsidP="007D444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42B6C4A4" w14:textId="77777777" w:rsidR="007D4444" w:rsidRPr="00A42776" w:rsidRDefault="007D4444" w:rsidP="007D4444">
            <w:pPr>
              <w:jc w:val="center"/>
              <w:rPr>
                <w:rFonts w:ascii="Calibri" w:hAnsi="Calibri" w:cs="Calibri"/>
                <w:color w:val="000000"/>
                <w:sz w:val="20"/>
                <w:szCs w:val="20"/>
              </w:rPr>
            </w:pPr>
          </w:p>
        </w:tc>
        <w:tc>
          <w:tcPr>
            <w:tcW w:w="610" w:type="dxa"/>
            <w:tcBorders>
              <w:top w:val="nil"/>
              <w:left w:val="nil"/>
              <w:bottom w:val="single" w:sz="4" w:space="0" w:color="auto"/>
              <w:right w:val="single" w:sz="8" w:space="0" w:color="auto"/>
            </w:tcBorders>
            <w:shd w:val="clear" w:color="000000" w:fill="FFFFFF"/>
            <w:vAlign w:val="center"/>
            <w:hideMark/>
          </w:tcPr>
          <w:p w14:paraId="78A294A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02EAD8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9C3F77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DF9B83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46AEFDA" w14:textId="77777777" w:rsidTr="007D4444">
        <w:trPr>
          <w:trHeight w:val="54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48478AF8"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7BAB216F"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Outils analytiques appliqués à l'agroalimentaire</w:t>
            </w:r>
          </w:p>
        </w:tc>
        <w:tc>
          <w:tcPr>
            <w:tcW w:w="580" w:type="dxa"/>
            <w:tcBorders>
              <w:top w:val="nil"/>
              <w:left w:val="nil"/>
              <w:bottom w:val="single" w:sz="4" w:space="0" w:color="auto"/>
              <w:right w:val="single" w:sz="8" w:space="0" w:color="auto"/>
            </w:tcBorders>
            <w:shd w:val="clear" w:color="000000" w:fill="FFFFFF"/>
            <w:vAlign w:val="center"/>
          </w:tcPr>
          <w:p w14:paraId="6F2E9B41" w14:textId="77777777" w:rsidR="007D4444" w:rsidRPr="004E205B" w:rsidRDefault="007D4444" w:rsidP="007D444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6A06F73C"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2847A4EC" w14:textId="77777777" w:rsidR="007D4444" w:rsidRPr="004E205B" w:rsidRDefault="007D4444" w:rsidP="007D4444">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F8EA954" w14:textId="77777777" w:rsidR="007D4444" w:rsidRPr="00A42776" w:rsidRDefault="007D4444" w:rsidP="007D4444">
            <w:pPr>
              <w:jc w:val="center"/>
              <w:rPr>
                <w:rFonts w:ascii="Calibri" w:hAnsi="Calibri" w:cs="Calibri"/>
                <w:color w:val="000000"/>
                <w:sz w:val="20"/>
                <w:szCs w:val="20"/>
              </w:rPr>
            </w:pPr>
          </w:p>
        </w:tc>
        <w:tc>
          <w:tcPr>
            <w:tcW w:w="610" w:type="dxa"/>
            <w:tcBorders>
              <w:top w:val="nil"/>
              <w:left w:val="nil"/>
              <w:bottom w:val="single" w:sz="4" w:space="0" w:color="auto"/>
              <w:right w:val="single" w:sz="8" w:space="0" w:color="auto"/>
            </w:tcBorders>
            <w:shd w:val="clear" w:color="000000" w:fill="FFFFFF"/>
            <w:vAlign w:val="center"/>
            <w:hideMark/>
          </w:tcPr>
          <w:p w14:paraId="7F02F32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F37E24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80" w:type="dxa"/>
            <w:tcBorders>
              <w:top w:val="nil"/>
              <w:left w:val="nil"/>
              <w:bottom w:val="single" w:sz="4" w:space="0" w:color="auto"/>
              <w:right w:val="single" w:sz="8" w:space="0" w:color="auto"/>
            </w:tcBorders>
            <w:shd w:val="clear" w:color="000000" w:fill="FFFFFF"/>
            <w:vAlign w:val="center"/>
            <w:hideMark/>
          </w:tcPr>
          <w:p w14:paraId="0DEFE0C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6902F1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13BFA61F" w14:textId="77777777" w:rsidTr="007D4444">
        <w:trPr>
          <w:trHeight w:val="54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35805304"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16FD8B9C"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Procédés de transformation agroalimentaires</w:t>
            </w:r>
          </w:p>
        </w:tc>
        <w:tc>
          <w:tcPr>
            <w:tcW w:w="580" w:type="dxa"/>
            <w:tcBorders>
              <w:top w:val="nil"/>
              <w:left w:val="nil"/>
              <w:bottom w:val="nil"/>
              <w:right w:val="single" w:sz="8" w:space="0" w:color="auto"/>
            </w:tcBorders>
            <w:shd w:val="clear" w:color="000000" w:fill="FFFFFF"/>
            <w:vAlign w:val="center"/>
          </w:tcPr>
          <w:p w14:paraId="17E19A45" w14:textId="77777777" w:rsidR="007D4444" w:rsidRPr="004E205B" w:rsidRDefault="007D4444" w:rsidP="007D4444">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tcPr>
          <w:p w14:paraId="44E7FE31"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tcPr>
          <w:p w14:paraId="130F6F53" w14:textId="77777777" w:rsidR="007D4444" w:rsidRPr="004E205B" w:rsidRDefault="007D4444" w:rsidP="007D4444">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tcPr>
          <w:p w14:paraId="522E8E9B" w14:textId="77777777" w:rsidR="007D4444" w:rsidRPr="00A42776" w:rsidRDefault="007D4444" w:rsidP="007D4444">
            <w:pPr>
              <w:jc w:val="center"/>
              <w:rPr>
                <w:rFonts w:ascii="Calibri" w:hAnsi="Calibri" w:cs="Calibri"/>
                <w:color w:val="000000"/>
                <w:sz w:val="20"/>
                <w:szCs w:val="20"/>
              </w:rPr>
            </w:pPr>
          </w:p>
        </w:tc>
        <w:tc>
          <w:tcPr>
            <w:tcW w:w="610" w:type="dxa"/>
            <w:tcBorders>
              <w:top w:val="nil"/>
              <w:left w:val="nil"/>
              <w:bottom w:val="nil"/>
              <w:right w:val="single" w:sz="8" w:space="0" w:color="auto"/>
            </w:tcBorders>
            <w:shd w:val="clear" w:color="000000" w:fill="FFFFFF"/>
            <w:vAlign w:val="center"/>
            <w:hideMark/>
          </w:tcPr>
          <w:p w14:paraId="5F21A6C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2907EB4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hideMark/>
          </w:tcPr>
          <w:p w14:paraId="2FDA95A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6FAB253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0B97B4C5" w14:textId="77777777" w:rsidTr="007D4444">
        <w:trPr>
          <w:trHeight w:val="30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3A549F8C" w14:textId="77777777" w:rsidR="007D4444" w:rsidRPr="00A42776" w:rsidRDefault="007D4444" w:rsidP="007D444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5B797EBF" w14:textId="77777777" w:rsidR="007D4444" w:rsidRPr="004E205B" w:rsidRDefault="007D4444" w:rsidP="007D4444">
            <w:pPr>
              <w:jc w:val="right"/>
              <w:rPr>
                <w:rFonts w:ascii="Calibri" w:hAnsi="Calibri" w:cs="Calibri"/>
                <w:color w:val="000000"/>
                <w:sz w:val="20"/>
                <w:szCs w:val="20"/>
              </w:rPr>
            </w:pPr>
            <w:r w:rsidRPr="004E205B">
              <w:rPr>
                <w:rFonts w:ascii="Calibri" w:hAnsi="Calibri" w:cs="Calibri"/>
                <w:color w:val="000000"/>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004AC3"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94111D4"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55B693"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4A06F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9F9D1E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FF5554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r>
              <w:rPr>
                <w:rFonts w:ascii="Calibri" w:hAnsi="Calibri" w:cs="Calibri"/>
                <w:color w:val="000000"/>
                <w:sz w:val="20"/>
                <w:szCs w:val="20"/>
              </w:rPr>
              <w:t>1</w:t>
            </w: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1D5ECB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6E6495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r>
      <w:tr w:rsidR="007D4444" w:rsidRPr="00A42776" w14:paraId="1D880B05" w14:textId="77777777" w:rsidTr="007D444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5FEA53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STI3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2514D293"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Planification et lancement</w:t>
            </w:r>
          </w:p>
        </w:tc>
        <w:tc>
          <w:tcPr>
            <w:tcW w:w="580" w:type="dxa"/>
            <w:tcBorders>
              <w:top w:val="nil"/>
              <w:left w:val="nil"/>
              <w:bottom w:val="single" w:sz="4" w:space="0" w:color="auto"/>
              <w:right w:val="single" w:sz="8" w:space="0" w:color="auto"/>
            </w:tcBorders>
            <w:shd w:val="clear" w:color="000000" w:fill="FFFFFF"/>
            <w:vAlign w:val="center"/>
            <w:hideMark/>
          </w:tcPr>
          <w:p w14:paraId="2ADF0F98"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A660AEB"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47BDA4E6"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16BE8F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33D61F2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87614E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50DA84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7FE9ADF"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6123C42" w14:textId="77777777" w:rsidTr="007D444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071B8687"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46049600"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Normes et référentiels qualité</w:t>
            </w:r>
          </w:p>
        </w:tc>
        <w:tc>
          <w:tcPr>
            <w:tcW w:w="580" w:type="dxa"/>
            <w:tcBorders>
              <w:top w:val="nil"/>
              <w:left w:val="nil"/>
              <w:bottom w:val="single" w:sz="4" w:space="0" w:color="auto"/>
              <w:right w:val="single" w:sz="8" w:space="0" w:color="auto"/>
            </w:tcBorders>
            <w:shd w:val="clear" w:color="000000" w:fill="FFFFFF"/>
            <w:vAlign w:val="center"/>
            <w:hideMark/>
          </w:tcPr>
          <w:p w14:paraId="38FB573E"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D4EA5D0"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6D3BF08E"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F88692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1F37CB4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A7E13C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11CA4B02"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18AC53A9"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3B19FCB9" w14:textId="77777777" w:rsidTr="007D444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249E7CDB"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6F289EF8" w14:textId="77777777" w:rsidR="007D4444" w:rsidRPr="004E205B" w:rsidRDefault="007D4444" w:rsidP="007D4444">
            <w:pPr>
              <w:rPr>
                <w:rFonts w:ascii="Calibri" w:hAnsi="Calibri" w:cs="Calibri"/>
                <w:color w:val="000000"/>
                <w:sz w:val="20"/>
                <w:szCs w:val="20"/>
              </w:rPr>
            </w:pPr>
            <w:r w:rsidRPr="004E205B">
              <w:rPr>
                <w:rFonts w:ascii="Calibri" w:hAnsi="Calibri" w:cs="Calibri"/>
                <w:color w:val="000000"/>
                <w:sz w:val="20"/>
                <w:szCs w:val="20"/>
              </w:rPr>
              <w:t>ERP (Enterprise Ressource Planning)</w:t>
            </w:r>
          </w:p>
        </w:tc>
        <w:tc>
          <w:tcPr>
            <w:tcW w:w="580" w:type="dxa"/>
            <w:tcBorders>
              <w:top w:val="nil"/>
              <w:left w:val="nil"/>
              <w:bottom w:val="single" w:sz="4" w:space="0" w:color="auto"/>
              <w:right w:val="single" w:sz="8" w:space="0" w:color="auto"/>
            </w:tcBorders>
            <w:shd w:val="clear" w:color="000000" w:fill="FFFFFF"/>
            <w:vAlign w:val="center"/>
            <w:hideMark/>
          </w:tcPr>
          <w:p w14:paraId="04677FE4"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1A2019B"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F245E7E"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149D0A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7D772F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F611ED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7BE9895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946C5AB"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20CC26F0" w14:textId="77777777" w:rsidTr="007D444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F01299C"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single" w:sz="8" w:space="0" w:color="auto"/>
              <w:right w:val="single" w:sz="8" w:space="0" w:color="auto"/>
            </w:tcBorders>
            <w:shd w:val="clear" w:color="000000" w:fill="009DD5"/>
            <w:vAlign w:val="center"/>
            <w:hideMark/>
          </w:tcPr>
          <w:p w14:paraId="1AA62ECD" w14:textId="77777777" w:rsidR="007D4444" w:rsidRPr="004E205B" w:rsidRDefault="007D4444" w:rsidP="007D4444">
            <w:pPr>
              <w:jc w:val="right"/>
              <w:rPr>
                <w:rFonts w:ascii="Calibri" w:hAnsi="Calibri" w:cs="Calibri"/>
                <w:color w:val="000000"/>
                <w:sz w:val="20"/>
                <w:szCs w:val="20"/>
              </w:rPr>
            </w:pPr>
            <w:r w:rsidRPr="004E205B">
              <w:rPr>
                <w:rFonts w:ascii="Calibri" w:hAnsi="Calibri" w:cs="Calibri"/>
                <w:color w:val="000000"/>
                <w:sz w:val="20"/>
                <w:szCs w:val="20"/>
              </w:rPr>
              <w:t>Total STI3</w:t>
            </w:r>
          </w:p>
        </w:tc>
        <w:tc>
          <w:tcPr>
            <w:tcW w:w="580" w:type="dxa"/>
            <w:tcBorders>
              <w:top w:val="nil"/>
              <w:left w:val="nil"/>
              <w:bottom w:val="single" w:sz="8" w:space="0" w:color="auto"/>
              <w:right w:val="single" w:sz="8" w:space="0" w:color="auto"/>
            </w:tcBorders>
            <w:shd w:val="clear" w:color="000000" w:fill="009DD5"/>
            <w:vAlign w:val="center"/>
            <w:hideMark/>
          </w:tcPr>
          <w:p w14:paraId="745E1BF4"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5963434B"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nil"/>
              <w:left w:val="nil"/>
              <w:bottom w:val="single" w:sz="8" w:space="0" w:color="auto"/>
              <w:right w:val="single" w:sz="8" w:space="0" w:color="auto"/>
            </w:tcBorders>
            <w:shd w:val="clear" w:color="000000" w:fill="009DD5"/>
            <w:vAlign w:val="center"/>
            <w:hideMark/>
          </w:tcPr>
          <w:p w14:paraId="50198490"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7DFF6CD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nil"/>
              <w:left w:val="nil"/>
              <w:bottom w:val="single" w:sz="8" w:space="0" w:color="auto"/>
              <w:right w:val="single" w:sz="8" w:space="0" w:color="auto"/>
            </w:tcBorders>
            <w:shd w:val="clear" w:color="000000" w:fill="009DD5"/>
            <w:vAlign w:val="center"/>
            <w:hideMark/>
          </w:tcPr>
          <w:p w14:paraId="4B00515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663D8EE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nil"/>
              <w:left w:val="nil"/>
              <w:bottom w:val="single" w:sz="8" w:space="0" w:color="auto"/>
              <w:right w:val="single" w:sz="8" w:space="0" w:color="auto"/>
            </w:tcBorders>
            <w:shd w:val="clear" w:color="000000" w:fill="009DD5"/>
            <w:vAlign w:val="center"/>
            <w:hideMark/>
          </w:tcPr>
          <w:p w14:paraId="62A14B3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60CFD93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r>
      <w:tr w:rsidR="007D4444" w:rsidRPr="00A42776" w14:paraId="24EAC7CE" w14:textId="77777777" w:rsidTr="007D444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2FE7B8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OI3 : Ouverture Internationale</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07D51E85" w14:textId="77777777" w:rsidR="007D4444" w:rsidRDefault="007D4444" w:rsidP="007D4444">
            <w:pPr>
              <w:rPr>
                <w:rFonts w:ascii="Calibri" w:hAnsi="Calibri" w:cs="Calibri"/>
                <w:sz w:val="20"/>
                <w:szCs w:val="20"/>
              </w:rPr>
            </w:pPr>
            <w:r>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6008433"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CDC4EA1"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AC12F83"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4870D6"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61D76B7" w14:textId="77777777" w:rsidR="007D4444" w:rsidRDefault="007D4444" w:rsidP="007D444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360346E" w14:textId="77777777" w:rsidR="007D4444" w:rsidRDefault="007D4444" w:rsidP="007D444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CC8420A"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299A70EC" w14:textId="77777777" w:rsidR="007D4444" w:rsidRDefault="007D4444" w:rsidP="007D4444">
            <w:pPr>
              <w:jc w:val="center"/>
              <w:rPr>
                <w:rFonts w:ascii="Calibri" w:hAnsi="Calibri" w:cs="Calibri"/>
                <w:sz w:val="20"/>
                <w:szCs w:val="20"/>
              </w:rPr>
            </w:pPr>
            <w:r>
              <w:rPr>
                <w:rFonts w:ascii="Calibri" w:hAnsi="Calibri" w:cs="Calibri"/>
                <w:sz w:val="20"/>
                <w:szCs w:val="20"/>
              </w:rPr>
              <w:t> </w:t>
            </w:r>
          </w:p>
        </w:tc>
      </w:tr>
      <w:tr w:rsidR="007D4444" w:rsidRPr="00A42776" w14:paraId="5D625613" w14:textId="77777777" w:rsidTr="007D444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5DFFFAE8"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404984A7" w14:textId="77777777" w:rsidR="007D4444" w:rsidRDefault="007D4444" w:rsidP="007D4444">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5F72C37F"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50C2CE41"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5C6F7BC3"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3BEBD41D"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61352211"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E68D598"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26D705E2"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2096487" w14:textId="77777777" w:rsidR="007D4444" w:rsidRDefault="007D4444" w:rsidP="007D4444">
            <w:pPr>
              <w:jc w:val="center"/>
              <w:rPr>
                <w:rFonts w:ascii="Calibri" w:hAnsi="Calibri" w:cs="Calibri"/>
                <w:sz w:val="20"/>
                <w:szCs w:val="20"/>
              </w:rPr>
            </w:pPr>
          </w:p>
        </w:tc>
      </w:tr>
      <w:tr w:rsidR="007D4444" w:rsidRPr="00A42776" w14:paraId="11D52762" w14:textId="77777777" w:rsidTr="007D4444">
        <w:trPr>
          <w:trHeight w:val="300"/>
        </w:trPr>
        <w:tc>
          <w:tcPr>
            <w:tcW w:w="1475" w:type="dxa"/>
            <w:vMerge/>
            <w:tcBorders>
              <w:top w:val="nil"/>
              <w:left w:val="single" w:sz="8" w:space="0" w:color="auto"/>
              <w:bottom w:val="single" w:sz="8" w:space="0" w:color="000000"/>
              <w:right w:val="single" w:sz="8" w:space="0" w:color="auto"/>
            </w:tcBorders>
            <w:vAlign w:val="center"/>
          </w:tcPr>
          <w:p w14:paraId="208CF83D" w14:textId="77777777" w:rsidR="007D4444" w:rsidRPr="00A42776" w:rsidRDefault="007D4444" w:rsidP="007D4444">
            <w:pPr>
              <w:rPr>
                <w:rFonts w:ascii="Calibri" w:hAnsi="Calibri" w:cs="Calibri"/>
                <w:b/>
                <w:bCs/>
                <w:color w:val="FFFFFF"/>
                <w:sz w:val="20"/>
                <w:szCs w:val="20"/>
              </w:rPr>
            </w:pPr>
          </w:p>
        </w:tc>
        <w:tc>
          <w:tcPr>
            <w:tcW w:w="3692" w:type="dxa"/>
            <w:tcBorders>
              <w:top w:val="single" w:sz="4" w:space="0" w:color="auto"/>
              <w:left w:val="nil"/>
              <w:bottom w:val="nil"/>
              <w:right w:val="single" w:sz="8" w:space="0" w:color="auto"/>
            </w:tcBorders>
            <w:shd w:val="clear" w:color="000000" w:fill="FFFFFF"/>
            <w:vAlign w:val="center"/>
          </w:tcPr>
          <w:p w14:paraId="5B1BEDC3"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LV2 (Allemand, Espagnol...)</w:t>
            </w:r>
          </w:p>
        </w:tc>
        <w:tc>
          <w:tcPr>
            <w:tcW w:w="580" w:type="dxa"/>
            <w:tcBorders>
              <w:top w:val="single" w:sz="4" w:space="0" w:color="auto"/>
              <w:left w:val="nil"/>
              <w:bottom w:val="nil"/>
              <w:right w:val="single" w:sz="8" w:space="0" w:color="auto"/>
            </w:tcBorders>
            <w:shd w:val="clear" w:color="000000" w:fill="FFFFFF"/>
            <w:vAlign w:val="center"/>
          </w:tcPr>
          <w:p w14:paraId="597D351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336BB397" w14:textId="77777777" w:rsidR="007D4444" w:rsidRPr="00A42776" w:rsidRDefault="007D4444" w:rsidP="007D4444">
            <w:pPr>
              <w:jc w:val="center"/>
              <w:rPr>
                <w:rFonts w:ascii="Calibri" w:hAnsi="Calibri" w:cs="Calibri"/>
                <w:sz w:val="20"/>
                <w:szCs w:val="20"/>
              </w:rPr>
            </w:pPr>
          </w:p>
        </w:tc>
        <w:tc>
          <w:tcPr>
            <w:tcW w:w="580" w:type="dxa"/>
            <w:tcBorders>
              <w:top w:val="single" w:sz="4" w:space="0" w:color="auto"/>
              <w:left w:val="nil"/>
              <w:bottom w:val="nil"/>
              <w:right w:val="single" w:sz="8" w:space="0" w:color="auto"/>
            </w:tcBorders>
            <w:shd w:val="clear" w:color="000000" w:fill="FFFFFF"/>
            <w:vAlign w:val="center"/>
          </w:tcPr>
          <w:p w14:paraId="45D56CB7"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27B87F8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tcPr>
          <w:p w14:paraId="6C01FA3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r>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22EA1B4E" w14:textId="77777777" w:rsidR="007D4444" w:rsidRPr="00A42776" w:rsidRDefault="007D4444" w:rsidP="007D4444">
            <w:pPr>
              <w:jc w:val="center"/>
              <w:rPr>
                <w:rFonts w:ascii="Calibri" w:hAnsi="Calibri" w:cs="Calibri"/>
                <w:sz w:val="20"/>
                <w:szCs w:val="20"/>
              </w:rPr>
            </w:pPr>
            <w:r>
              <w:rPr>
                <w:rFonts w:ascii="Calibri" w:hAnsi="Calibri" w:cs="Calibri"/>
                <w:sz w:val="20"/>
                <w:szCs w:val="20"/>
              </w:rPr>
              <w:t>0</w:t>
            </w:r>
          </w:p>
        </w:tc>
        <w:tc>
          <w:tcPr>
            <w:tcW w:w="580" w:type="dxa"/>
            <w:tcBorders>
              <w:top w:val="single" w:sz="4" w:space="0" w:color="auto"/>
              <w:left w:val="nil"/>
              <w:bottom w:val="nil"/>
              <w:right w:val="single" w:sz="8" w:space="0" w:color="auto"/>
            </w:tcBorders>
            <w:shd w:val="clear" w:color="000000" w:fill="FFFFFF"/>
            <w:vAlign w:val="center"/>
          </w:tcPr>
          <w:p w14:paraId="0A263FB4"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nil"/>
              <w:right w:val="single" w:sz="8" w:space="0" w:color="auto"/>
            </w:tcBorders>
            <w:shd w:val="clear" w:color="000000" w:fill="FFFFFF"/>
            <w:vAlign w:val="center"/>
          </w:tcPr>
          <w:p w14:paraId="786690F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4E7A2573" w14:textId="77777777" w:rsidTr="007D444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39549C9D" w14:textId="77777777" w:rsidR="007D4444" w:rsidRPr="00A42776" w:rsidRDefault="007D4444" w:rsidP="007D444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7E090DD8"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C651D5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246968" w14:textId="77777777" w:rsidR="007D4444" w:rsidRDefault="007D4444" w:rsidP="007D4444">
            <w:pPr>
              <w:widowControl w:val="0"/>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5EC6E7C" w14:textId="77777777" w:rsidR="007D4444" w:rsidRDefault="007D4444" w:rsidP="007D4444">
            <w:pPr>
              <w:widowControl w:val="0"/>
              <w:jc w:val="center"/>
              <w:rPr>
                <w:rFonts w:ascii="Calibri" w:hAnsi="Calibri" w:cs="Calibri"/>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A574B42" w14:textId="77777777" w:rsidR="007D4444" w:rsidRDefault="007D4444" w:rsidP="007D4444">
            <w:pPr>
              <w:widowControl w:val="0"/>
              <w:jc w:val="center"/>
              <w:rPr>
                <w:rFonts w:ascii="Calibri" w:hAnsi="Calibri" w:cs="Calibri"/>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1EF165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C39E37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3D966B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6455FD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w:t>
            </w:r>
          </w:p>
        </w:tc>
      </w:tr>
      <w:tr w:rsidR="007D4444" w:rsidRPr="00A42776" w14:paraId="7B58883B" w14:textId="77777777" w:rsidTr="007D444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EFB9A06"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ME1</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5550AB93"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 xml:space="preserve">Jalon 1 : Intégration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12D3069D"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44B17134"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30</w:t>
            </w:r>
          </w:p>
        </w:tc>
        <w:tc>
          <w:tcPr>
            <w:tcW w:w="580" w:type="dxa"/>
            <w:vMerge w:val="restart"/>
            <w:tcBorders>
              <w:top w:val="single" w:sz="4" w:space="0" w:color="auto"/>
              <w:left w:val="nil"/>
              <w:right w:val="single" w:sz="8" w:space="0" w:color="auto"/>
            </w:tcBorders>
            <w:shd w:val="clear" w:color="000000" w:fill="FFFFFF"/>
            <w:noWrap/>
            <w:vAlign w:val="center"/>
            <w:hideMark/>
          </w:tcPr>
          <w:p w14:paraId="6650AC42"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3FED4E0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0DD7F5AF"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30F8ED74"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8BA3B6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7B86BEF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2B324E7A" w14:textId="77777777" w:rsidTr="007D4444">
        <w:trPr>
          <w:trHeight w:val="288"/>
        </w:trPr>
        <w:tc>
          <w:tcPr>
            <w:tcW w:w="1475" w:type="dxa"/>
            <w:vMerge/>
            <w:tcBorders>
              <w:top w:val="nil"/>
              <w:left w:val="single" w:sz="8" w:space="0" w:color="auto"/>
              <w:bottom w:val="single" w:sz="8" w:space="0" w:color="000000"/>
              <w:right w:val="single" w:sz="8" w:space="0" w:color="auto"/>
            </w:tcBorders>
            <w:shd w:val="clear" w:color="000000" w:fill="009DD5"/>
            <w:vAlign w:val="center"/>
          </w:tcPr>
          <w:p w14:paraId="0E6F275D" w14:textId="77777777" w:rsidR="007D4444" w:rsidRDefault="007D4444" w:rsidP="007D4444">
            <w:pPr>
              <w:jc w:val="center"/>
              <w:rPr>
                <w:rFonts w:ascii="Calibri" w:hAnsi="Calibri" w:cs="Calibri"/>
                <w:b/>
                <w:bCs/>
                <w:color w:val="FFFFFF"/>
                <w:sz w:val="20"/>
                <w:szCs w:val="20"/>
              </w:rPr>
            </w:pPr>
          </w:p>
        </w:tc>
        <w:tc>
          <w:tcPr>
            <w:tcW w:w="3692" w:type="dxa"/>
            <w:tcBorders>
              <w:top w:val="single" w:sz="4" w:space="0" w:color="auto"/>
              <w:left w:val="nil"/>
              <w:bottom w:val="single" w:sz="4" w:space="0" w:color="auto"/>
              <w:right w:val="single" w:sz="8" w:space="0" w:color="auto"/>
            </w:tcBorders>
            <w:shd w:val="clear" w:color="000000" w:fill="FFFFFF"/>
            <w:vAlign w:val="center"/>
          </w:tcPr>
          <w:p w14:paraId="5945CBDD"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Jalon 1 bis : Entrepreneuriat et Produit</w:t>
            </w:r>
          </w:p>
        </w:tc>
        <w:tc>
          <w:tcPr>
            <w:tcW w:w="580" w:type="dxa"/>
            <w:vMerge/>
            <w:tcBorders>
              <w:left w:val="nil"/>
              <w:bottom w:val="single" w:sz="4" w:space="0" w:color="auto"/>
              <w:right w:val="single" w:sz="8" w:space="0" w:color="auto"/>
            </w:tcBorders>
            <w:shd w:val="clear" w:color="000000" w:fill="FFFFFF"/>
            <w:noWrap/>
            <w:vAlign w:val="center"/>
          </w:tcPr>
          <w:p w14:paraId="65AAB626"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611AB9FA"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595D946B"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7613BC96" w14:textId="77777777" w:rsidR="007D4444" w:rsidRPr="00A42776" w:rsidRDefault="007D4444" w:rsidP="007D4444">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6E36C006"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457197FF" w14:textId="77777777" w:rsidR="007D4444" w:rsidRPr="00A42776" w:rsidRDefault="007D4444" w:rsidP="007D4444">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31E0E82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1C37FEAF" w14:textId="77777777" w:rsidR="007D4444" w:rsidRPr="00A42776" w:rsidRDefault="007D4444" w:rsidP="007D4444">
            <w:pPr>
              <w:jc w:val="center"/>
              <w:rPr>
                <w:rFonts w:ascii="Calibri" w:hAnsi="Calibri" w:cs="Calibri"/>
                <w:color w:val="000000"/>
                <w:sz w:val="20"/>
                <w:szCs w:val="20"/>
              </w:rPr>
            </w:pPr>
          </w:p>
        </w:tc>
      </w:tr>
      <w:tr w:rsidR="007D4444" w:rsidRPr="00A42776" w14:paraId="46251D5A" w14:textId="77777777" w:rsidTr="007D444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43F95C10" w14:textId="77777777" w:rsidR="007D4444" w:rsidRPr="00A42776" w:rsidRDefault="007D4444" w:rsidP="007D4444">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504D9F10"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4CDC0D1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0EE205D"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A5C6BC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6A04D0D"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4EB89A54"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1B05619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387E5006" w14:textId="77777777" w:rsidR="007D4444" w:rsidRPr="00A42776" w:rsidRDefault="007D4444" w:rsidP="007D4444">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60D0D26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5A37AB2" w14:textId="77777777" w:rsidTr="007D4444">
        <w:trPr>
          <w:trHeight w:val="320"/>
        </w:trPr>
        <w:tc>
          <w:tcPr>
            <w:tcW w:w="1475" w:type="dxa"/>
            <w:vMerge/>
            <w:tcBorders>
              <w:top w:val="nil"/>
              <w:left w:val="single" w:sz="8" w:space="0" w:color="auto"/>
              <w:bottom w:val="single" w:sz="8" w:space="0" w:color="000000"/>
              <w:right w:val="single" w:sz="8" w:space="0" w:color="auto"/>
            </w:tcBorders>
            <w:vAlign w:val="center"/>
            <w:hideMark/>
          </w:tcPr>
          <w:p w14:paraId="18E3CE4E" w14:textId="77777777" w:rsidR="007D4444" w:rsidRPr="00A42776" w:rsidRDefault="007D4444" w:rsidP="007D444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766E3A2F"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 xml:space="preserve">Total </w:t>
            </w:r>
            <w:r>
              <w:rPr>
                <w:rFonts w:ascii="Calibri" w:hAnsi="Calibri" w:cs="Calibri"/>
                <w:color w:val="000000"/>
                <w:sz w:val="20"/>
                <w:szCs w:val="20"/>
              </w:rPr>
              <w:t>ME1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DBB1196"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9E92B8"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6F4D9F"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B01B01E"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ACE433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5F495E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327965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0C0204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11</w:t>
            </w:r>
          </w:p>
        </w:tc>
      </w:tr>
      <w:tr w:rsidR="007D4444" w:rsidRPr="00A42776" w14:paraId="4AD4D663" w14:textId="77777777" w:rsidTr="007D4444">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BA6C0FA" w14:textId="77777777" w:rsidR="007D4444" w:rsidRPr="00A42776" w:rsidRDefault="007D4444" w:rsidP="007D444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0746072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48CE57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C4CDE7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BFECD2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39110FCF"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5E984C58"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270</w:t>
            </w:r>
          </w:p>
        </w:tc>
        <w:tc>
          <w:tcPr>
            <w:tcW w:w="580" w:type="dxa"/>
            <w:tcBorders>
              <w:top w:val="nil"/>
              <w:left w:val="nil"/>
              <w:bottom w:val="single" w:sz="8" w:space="0" w:color="auto"/>
              <w:right w:val="single" w:sz="8" w:space="0" w:color="auto"/>
            </w:tcBorders>
            <w:shd w:val="clear" w:color="000000" w:fill="006BAB"/>
            <w:vAlign w:val="center"/>
            <w:hideMark/>
          </w:tcPr>
          <w:p w14:paraId="13B5A52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3A8CE90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1B56D9D8" w14:textId="77777777" w:rsidR="00E80164" w:rsidRPr="00A42776" w:rsidRDefault="00E80164" w:rsidP="0039073F">
      <w:pPr>
        <w:spacing w:before="120"/>
        <w:jc w:val="center"/>
        <w:rPr>
          <w:rFonts w:ascii="Calibri" w:hAnsi="Calibri"/>
          <w:i/>
          <w:sz w:val="22"/>
          <w:szCs w:val="22"/>
        </w:rPr>
      </w:pPr>
      <w:r w:rsidRPr="00A42776">
        <w:rPr>
          <w:rFonts w:ascii="Calibri" w:hAnsi="Calibri"/>
          <w:i/>
          <w:sz w:val="22"/>
          <w:szCs w:val="22"/>
        </w:rPr>
        <w:t xml:space="preserve">Tableau 3 : programme du semestre S7 de septembre à </w:t>
      </w:r>
      <w:r>
        <w:rPr>
          <w:rFonts w:ascii="Calibri" w:hAnsi="Calibri"/>
          <w:i/>
          <w:sz w:val="22"/>
          <w:szCs w:val="22"/>
        </w:rPr>
        <w:t>janvier</w:t>
      </w:r>
      <w:r w:rsidRPr="00A42776">
        <w:rPr>
          <w:rFonts w:ascii="Calibri" w:hAnsi="Calibri"/>
          <w:i/>
          <w:sz w:val="22"/>
          <w:szCs w:val="22"/>
        </w:rPr>
        <w:t xml:space="preserve"> (</w:t>
      </w:r>
      <w:r>
        <w:rPr>
          <w:rFonts w:ascii="Calibri" w:hAnsi="Calibri"/>
          <w:i/>
          <w:sz w:val="22"/>
          <w:szCs w:val="22"/>
        </w:rPr>
        <w:t>23</w:t>
      </w:r>
      <w:r w:rsidRPr="00A42776">
        <w:rPr>
          <w:rFonts w:ascii="Calibri" w:hAnsi="Calibri"/>
          <w:i/>
          <w:sz w:val="22"/>
          <w:szCs w:val="22"/>
        </w:rPr>
        <w:t xml:space="preserve"> semaines).</w:t>
      </w:r>
    </w:p>
    <w:p w14:paraId="357F1ED7" w14:textId="77777777" w:rsidR="00E80164" w:rsidRPr="00A42776" w:rsidRDefault="00E80164" w:rsidP="00E80164">
      <w:pPr>
        <w:jc w:val="center"/>
      </w:pPr>
    </w:p>
    <w:tbl>
      <w:tblPr>
        <w:tblW w:w="9900" w:type="dxa"/>
        <w:tblCellMar>
          <w:left w:w="70" w:type="dxa"/>
          <w:right w:w="70" w:type="dxa"/>
        </w:tblCellMar>
        <w:tblLook w:val="04A0" w:firstRow="1" w:lastRow="0" w:firstColumn="1" w:lastColumn="0" w:noHBand="0" w:noVBand="1"/>
      </w:tblPr>
      <w:tblGrid>
        <w:gridCol w:w="1478"/>
        <w:gridCol w:w="3685"/>
        <w:gridCol w:w="13"/>
        <w:gridCol w:w="567"/>
        <w:gridCol w:w="9"/>
        <w:gridCol w:w="575"/>
        <w:gridCol w:w="580"/>
        <w:gridCol w:w="580"/>
        <w:gridCol w:w="610"/>
        <w:gridCol w:w="580"/>
        <w:gridCol w:w="580"/>
        <w:gridCol w:w="643"/>
      </w:tblGrid>
      <w:tr w:rsidR="007D4444" w:rsidRPr="00A42776" w14:paraId="55E08703" w14:textId="77777777" w:rsidTr="007D4444">
        <w:trPr>
          <w:trHeight w:val="300"/>
        </w:trPr>
        <w:tc>
          <w:tcPr>
            <w:tcW w:w="1478"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697C1021"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8"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783B03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01" w:type="dxa"/>
            <w:gridSpan w:val="7"/>
            <w:tcBorders>
              <w:top w:val="single" w:sz="8" w:space="0" w:color="auto"/>
              <w:left w:val="nil"/>
              <w:bottom w:val="single" w:sz="8" w:space="0" w:color="auto"/>
              <w:right w:val="single" w:sz="8" w:space="0" w:color="000000"/>
            </w:tcBorders>
            <w:shd w:val="clear" w:color="000000" w:fill="006BAB"/>
            <w:vAlign w:val="center"/>
            <w:hideMark/>
          </w:tcPr>
          <w:p w14:paraId="720BC28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831EC9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E4E1DF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7D4444" w:rsidRPr="00A42776" w14:paraId="1A6426D5" w14:textId="77777777" w:rsidTr="007D4444">
        <w:trPr>
          <w:trHeight w:val="300"/>
        </w:trPr>
        <w:tc>
          <w:tcPr>
            <w:tcW w:w="1478" w:type="dxa"/>
            <w:vMerge/>
            <w:tcBorders>
              <w:top w:val="single" w:sz="8" w:space="0" w:color="000000"/>
              <w:left w:val="single" w:sz="8" w:space="0" w:color="000000"/>
              <w:bottom w:val="nil"/>
              <w:right w:val="single" w:sz="8" w:space="0" w:color="000000"/>
            </w:tcBorders>
            <w:vAlign w:val="center"/>
            <w:hideMark/>
          </w:tcPr>
          <w:p w14:paraId="21A868B7" w14:textId="77777777" w:rsidR="007D4444" w:rsidRPr="00A42776" w:rsidRDefault="007D4444" w:rsidP="007D4444">
            <w:pPr>
              <w:rPr>
                <w:rFonts w:ascii="Calibri" w:hAnsi="Calibri" w:cs="Calibri"/>
                <w:b/>
                <w:bCs/>
                <w:color w:val="FFFFFF"/>
                <w:sz w:val="20"/>
                <w:szCs w:val="20"/>
              </w:rPr>
            </w:pPr>
          </w:p>
        </w:tc>
        <w:tc>
          <w:tcPr>
            <w:tcW w:w="3698" w:type="dxa"/>
            <w:gridSpan w:val="2"/>
            <w:vMerge/>
            <w:tcBorders>
              <w:top w:val="single" w:sz="8" w:space="0" w:color="auto"/>
              <w:left w:val="single" w:sz="8" w:space="0" w:color="auto"/>
              <w:bottom w:val="single" w:sz="8" w:space="0" w:color="000000"/>
              <w:right w:val="single" w:sz="8" w:space="0" w:color="auto"/>
            </w:tcBorders>
            <w:vAlign w:val="center"/>
            <w:hideMark/>
          </w:tcPr>
          <w:p w14:paraId="54C5FA2A" w14:textId="77777777" w:rsidR="007D4444" w:rsidRPr="00A42776" w:rsidRDefault="007D4444" w:rsidP="007D4444">
            <w:pPr>
              <w:rPr>
                <w:rFonts w:ascii="Calibri" w:hAnsi="Calibri" w:cs="Calibri"/>
                <w:b/>
                <w:bCs/>
                <w:color w:val="FFFFFF"/>
                <w:sz w:val="20"/>
                <w:szCs w:val="20"/>
              </w:rPr>
            </w:pPr>
          </w:p>
        </w:tc>
        <w:tc>
          <w:tcPr>
            <w:tcW w:w="576" w:type="dxa"/>
            <w:gridSpan w:val="2"/>
            <w:tcBorders>
              <w:top w:val="nil"/>
              <w:left w:val="nil"/>
              <w:bottom w:val="single" w:sz="8" w:space="0" w:color="auto"/>
              <w:right w:val="single" w:sz="8" w:space="0" w:color="auto"/>
            </w:tcBorders>
            <w:shd w:val="clear" w:color="000000" w:fill="006BAB"/>
            <w:vAlign w:val="center"/>
            <w:hideMark/>
          </w:tcPr>
          <w:p w14:paraId="4A1AF44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5" w:type="dxa"/>
            <w:tcBorders>
              <w:top w:val="nil"/>
              <w:left w:val="nil"/>
              <w:bottom w:val="single" w:sz="8" w:space="0" w:color="auto"/>
              <w:right w:val="single" w:sz="8" w:space="0" w:color="auto"/>
            </w:tcBorders>
            <w:shd w:val="clear" w:color="000000" w:fill="006BAB"/>
            <w:vAlign w:val="center"/>
            <w:hideMark/>
          </w:tcPr>
          <w:p w14:paraId="071910A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67A14CA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3206AF6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4583211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529924B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5821F3D1" w14:textId="77777777" w:rsidR="007D4444" w:rsidRPr="00A42776" w:rsidRDefault="007D4444" w:rsidP="007D444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29937E61" w14:textId="77777777" w:rsidR="007D4444" w:rsidRPr="00A42776" w:rsidRDefault="007D4444" w:rsidP="007D4444">
            <w:pPr>
              <w:rPr>
                <w:rFonts w:ascii="Calibri" w:hAnsi="Calibri" w:cs="Calibri"/>
                <w:b/>
                <w:bCs/>
                <w:color w:val="FFFFFF"/>
                <w:sz w:val="20"/>
                <w:szCs w:val="20"/>
              </w:rPr>
            </w:pPr>
          </w:p>
        </w:tc>
      </w:tr>
      <w:tr w:rsidR="007D4444" w:rsidRPr="00A42776" w14:paraId="784F8433" w14:textId="77777777" w:rsidTr="007D4444">
        <w:trPr>
          <w:trHeight w:val="300"/>
        </w:trPr>
        <w:tc>
          <w:tcPr>
            <w:tcW w:w="1478" w:type="dxa"/>
            <w:vMerge w:val="restart"/>
            <w:tcBorders>
              <w:top w:val="single" w:sz="8" w:space="0" w:color="auto"/>
              <w:left w:val="single" w:sz="8" w:space="0" w:color="auto"/>
              <w:bottom w:val="nil"/>
              <w:right w:val="single" w:sz="8" w:space="0" w:color="auto"/>
            </w:tcBorders>
            <w:shd w:val="clear" w:color="000000" w:fill="009DD5"/>
            <w:vAlign w:val="center"/>
            <w:hideMark/>
          </w:tcPr>
          <w:p w14:paraId="0F3279D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STI4 (Sciences et Techniques de l'ingénieur)</w:t>
            </w:r>
          </w:p>
        </w:tc>
        <w:tc>
          <w:tcPr>
            <w:tcW w:w="3698" w:type="dxa"/>
            <w:gridSpan w:val="2"/>
            <w:tcBorders>
              <w:top w:val="nil"/>
              <w:left w:val="nil"/>
              <w:bottom w:val="single" w:sz="4" w:space="0" w:color="auto"/>
              <w:right w:val="single" w:sz="4" w:space="0" w:color="auto"/>
            </w:tcBorders>
            <w:shd w:val="clear" w:color="000000" w:fill="FFFFFF"/>
            <w:vAlign w:val="center"/>
            <w:hideMark/>
          </w:tcPr>
          <w:p w14:paraId="1E7828DC" w14:textId="77777777" w:rsidR="007D4444" w:rsidRPr="004575F3" w:rsidRDefault="007D4444" w:rsidP="007D4444">
            <w:pPr>
              <w:rPr>
                <w:rFonts w:ascii="Calibri" w:hAnsi="Calibri" w:cs="Calibri"/>
                <w:sz w:val="20"/>
                <w:szCs w:val="20"/>
              </w:rPr>
            </w:pPr>
            <w:r>
              <w:rPr>
                <w:rFonts w:ascii="Calibri" w:hAnsi="Calibri" w:cs="Calibri"/>
                <w:sz w:val="20"/>
                <w:szCs w:val="20"/>
              </w:rPr>
              <w:t>Ecologie microbienne dans l'agroalimentaire</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02C442E9"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3E47A6F5"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5DDCD554"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BF0DD91"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6270ECA6"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1338894"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510B5B4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3BBA620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459D5E2C" w14:textId="77777777" w:rsidTr="007D4444">
        <w:trPr>
          <w:trHeight w:val="552"/>
        </w:trPr>
        <w:tc>
          <w:tcPr>
            <w:tcW w:w="1478" w:type="dxa"/>
            <w:vMerge/>
            <w:tcBorders>
              <w:top w:val="single" w:sz="8" w:space="0" w:color="auto"/>
              <w:left w:val="single" w:sz="8" w:space="0" w:color="auto"/>
              <w:bottom w:val="nil"/>
              <w:right w:val="single" w:sz="8" w:space="0" w:color="auto"/>
            </w:tcBorders>
            <w:vAlign w:val="center"/>
            <w:hideMark/>
          </w:tcPr>
          <w:p w14:paraId="1D8F9AAE"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single" w:sz="4" w:space="0" w:color="auto"/>
              <w:right w:val="single" w:sz="4" w:space="0" w:color="auto"/>
            </w:tcBorders>
            <w:shd w:val="clear" w:color="000000" w:fill="FFFFFF"/>
            <w:vAlign w:val="center"/>
            <w:hideMark/>
          </w:tcPr>
          <w:p w14:paraId="292DCC52" w14:textId="77777777" w:rsidR="007D4444" w:rsidRPr="004E205B" w:rsidRDefault="007D4444" w:rsidP="007D4444">
            <w:pPr>
              <w:rPr>
                <w:rFonts w:ascii="Calibri" w:hAnsi="Calibri" w:cs="Calibri"/>
                <w:sz w:val="20"/>
                <w:szCs w:val="20"/>
              </w:rPr>
            </w:pPr>
            <w:r>
              <w:rPr>
                <w:rFonts w:ascii="Calibri" w:hAnsi="Calibri" w:cs="Calibri"/>
                <w:sz w:val="20"/>
                <w:szCs w:val="20"/>
              </w:rPr>
              <w:t>Ressources alimentaires marines (sauvage, élevage)</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5D0427B9"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0374DE6B"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35856C2A" w14:textId="77777777" w:rsidR="007D4444" w:rsidRPr="004575F3"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A935110"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6099A96E"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205B9E8"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30B99DB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5BE39A2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3E5BDF21" w14:textId="77777777" w:rsidTr="007D4444">
        <w:trPr>
          <w:trHeight w:val="300"/>
        </w:trPr>
        <w:tc>
          <w:tcPr>
            <w:tcW w:w="1478" w:type="dxa"/>
            <w:vMerge/>
            <w:tcBorders>
              <w:top w:val="single" w:sz="8" w:space="0" w:color="auto"/>
              <w:left w:val="single" w:sz="8" w:space="0" w:color="auto"/>
              <w:bottom w:val="nil"/>
              <w:right w:val="single" w:sz="8" w:space="0" w:color="auto"/>
            </w:tcBorders>
            <w:vAlign w:val="center"/>
            <w:hideMark/>
          </w:tcPr>
          <w:p w14:paraId="4132AAEE"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nil"/>
              <w:right w:val="single" w:sz="8" w:space="0" w:color="auto"/>
            </w:tcBorders>
            <w:shd w:val="clear" w:color="000000" w:fill="FFFFFF"/>
            <w:vAlign w:val="center"/>
            <w:hideMark/>
          </w:tcPr>
          <w:p w14:paraId="4FD44A58" w14:textId="77777777" w:rsidR="007D4444" w:rsidRPr="004E205B" w:rsidRDefault="007D4444" w:rsidP="007D4444">
            <w:pPr>
              <w:rPr>
                <w:rFonts w:ascii="Calibri" w:hAnsi="Calibri" w:cs="Calibri"/>
                <w:sz w:val="20"/>
                <w:szCs w:val="20"/>
              </w:rPr>
            </w:pPr>
            <w:r>
              <w:rPr>
                <w:rFonts w:ascii="Calibri" w:hAnsi="Calibri" w:cs="Calibri"/>
                <w:sz w:val="20"/>
                <w:szCs w:val="20"/>
              </w:rPr>
              <w:t>Génie des procédés aquacoles</w:t>
            </w:r>
          </w:p>
        </w:tc>
        <w:tc>
          <w:tcPr>
            <w:tcW w:w="576" w:type="dxa"/>
            <w:gridSpan w:val="2"/>
            <w:tcBorders>
              <w:top w:val="nil"/>
              <w:left w:val="nil"/>
              <w:bottom w:val="nil"/>
              <w:right w:val="single" w:sz="8" w:space="0" w:color="auto"/>
            </w:tcBorders>
            <w:shd w:val="clear" w:color="000000" w:fill="FFFFFF"/>
            <w:vAlign w:val="center"/>
            <w:hideMark/>
          </w:tcPr>
          <w:p w14:paraId="1E3502AA"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72B3EE6D"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hideMark/>
          </w:tcPr>
          <w:p w14:paraId="7BCEAE0D"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2F81CA3"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436F730E"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259DB1C2"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2DB938D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35C76AE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3E18C965" w14:textId="77777777" w:rsidTr="007D4444">
        <w:trPr>
          <w:trHeight w:val="300"/>
        </w:trPr>
        <w:tc>
          <w:tcPr>
            <w:tcW w:w="1478" w:type="dxa"/>
            <w:vMerge/>
            <w:tcBorders>
              <w:top w:val="single" w:sz="8" w:space="0" w:color="auto"/>
              <w:left w:val="single" w:sz="8" w:space="0" w:color="auto"/>
              <w:bottom w:val="nil"/>
              <w:right w:val="single" w:sz="8" w:space="0" w:color="auto"/>
            </w:tcBorders>
            <w:vAlign w:val="center"/>
            <w:hideMark/>
          </w:tcPr>
          <w:p w14:paraId="658BC0F7" w14:textId="77777777" w:rsidR="007D4444" w:rsidRPr="00A42776" w:rsidRDefault="007D4444" w:rsidP="007D4444">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3D76A49D" w14:textId="77777777" w:rsidR="007D4444" w:rsidRPr="004E205B" w:rsidRDefault="007D4444" w:rsidP="007D4444">
            <w:pPr>
              <w:jc w:val="right"/>
              <w:rPr>
                <w:rFonts w:ascii="Calibri" w:hAnsi="Calibri" w:cs="Calibri"/>
                <w:color w:val="000000"/>
                <w:sz w:val="20"/>
                <w:szCs w:val="20"/>
              </w:rPr>
            </w:pPr>
            <w:r>
              <w:rPr>
                <w:rFonts w:ascii="Calibri" w:hAnsi="Calibri" w:cs="Calibri"/>
                <w:color w:val="000000"/>
                <w:sz w:val="20"/>
                <w:szCs w:val="20"/>
              </w:rPr>
              <w:t>Total STI4</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0B95EF8F"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213F03B"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1F3D284"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1DFC595"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0AB9E6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2E79A0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0CA72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2756E6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7</w:t>
            </w:r>
          </w:p>
        </w:tc>
      </w:tr>
      <w:tr w:rsidR="007D4444" w:rsidRPr="00A42776" w14:paraId="37BB243C" w14:textId="77777777" w:rsidTr="007D4444">
        <w:trPr>
          <w:trHeight w:val="294"/>
        </w:trPr>
        <w:tc>
          <w:tcPr>
            <w:tcW w:w="1478"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57F3041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STI5 (Sciences et Techniques de l'ingénieur)</w:t>
            </w:r>
          </w:p>
        </w:tc>
        <w:tc>
          <w:tcPr>
            <w:tcW w:w="3698" w:type="dxa"/>
            <w:gridSpan w:val="2"/>
            <w:tcBorders>
              <w:top w:val="nil"/>
              <w:left w:val="nil"/>
              <w:bottom w:val="single" w:sz="4" w:space="0" w:color="auto"/>
              <w:right w:val="single" w:sz="4" w:space="0" w:color="auto"/>
            </w:tcBorders>
            <w:shd w:val="clear" w:color="000000" w:fill="FFFFFF"/>
            <w:vAlign w:val="center"/>
            <w:hideMark/>
          </w:tcPr>
          <w:p w14:paraId="20F04BAF" w14:textId="77777777" w:rsidR="007D4444" w:rsidRPr="004E205B" w:rsidRDefault="007D4444" w:rsidP="007D4444">
            <w:pPr>
              <w:rPr>
                <w:rFonts w:ascii="Calibri" w:hAnsi="Calibri" w:cs="Calibri"/>
                <w:sz w:val="20"/>
                <w:szCs w:val="20"/>
              </w:rPr>
            </w:pPr>
            <w:r>
              <w:rPr>
                <w:rFonts w:ascii="Calibri" w:hAnsi="Calibri" w:cs="Calibri"/>
                <w:sz w:val="20"/>
                <w:szCs w:val="20"/>
              </w:rPr>
              <w:t>Biostatistiques</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3D9438F0"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7A592A26"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49B2E146"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E7922CD"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383913A6"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0B3A6D8"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0714504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3158D39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22F54438" w14:textId="77777777" w:rsidTr="007D4444">
        <w:trPr>
          <w:trHeight w:val="300"/>
        </w:trPr>
        <w:tc>
          <w:tcPr>
            <w:tcW w:w="1478" w:type="dxa"/>
            <w:vMerge/>
            <w:tcBorders>
              <w:top w:val="single" w:sz="8" w:space="0" w:color="auto"/>
              <w:left w:val="single" w:sz="8" w:space="0" w:color="auto"/>
              <w:bottom w:val="single" w:sz="8" w:space="0" w:color="000000"/>
              <w:right w:val="single" w:sz="8" w:space="0" w:color="auto"/>
            </w:tcBorders>
            <w:vAlign w:val="center"/>
            <w:hideMark/>
          </w:tcPr>
          <w:p w14:paraId="2169ED19"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single" w:sz="4" w:space="0" w:color="auto"/>
              <w:right w:val="single" w:sz="4" w:space="0" w:color="auto"/>
            </w:tcBorders>
            <w:shd w:val="clear" w:color="000000" w:fill="FFFFFF"/>
            <w:vAlign w:val="center"/>
            <w:hideMark/>
          </w:tcPr>
          <w:p w14:paraId="77B9AB66" w14:textId="77777777" w:rsidR="007D4444" w:rsidRPr="004E205B" w:rsidRDefault="007D4444" w:rsidP="007D4444">
            <w:pPr>
              <w:rPr>
                <w:rFonts w:ascii="Calibri" w:hAnsi="Calibri" w:cs="Calibri"/>
                <w:sz w:val="20"/>
                <w:szCs w:val="20"/>
              </w:rPr>
            </w:pPr>
            <w:r>
              <w:rPr>
                <w:rFonts w:ascii="Calibri" w:hAnsi="Calibri" w:cs="Calibri"/>
                <w:sz w:val="20"/>
                <w:szCs w:val="20"/>
              </w:rPr>
              <w:t>Traçabilité</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28F167A9"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50227EC2"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5665B370"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6A1BD29" w14:textId="77777777" w:rsidR="007D4444" w:rsidRPr="004E205B"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55E28FD5"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FB4B239" w14:textId="77777777" w:rsidR="007D4444" w:rsidRPr="00A42776"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0226185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0A8171B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054DCE31" w14:textId="77777777" w:rsidTr="007D4444">
        <w:trPr>
          <w:trHeight w:val="300"/>
        </w:trPr>
        <w:tc>
          <w:tcPr>
            <w:tcW w:w="1478" w:type="dxa"/>
            <w:vMerge/>
            <w:tcBorders>
              <w:top w:val="single" w:sz="8" w:space="0" w:color="auto"/>
              <w:left w:val="single" w:sz="8" w:space="0" w:color="auto"/>
              <w:bottom w:val="single" w:sz="8" w:space="0" w:color="000000"/>
              <w:right w:val="single" w:sz="8" w:space="0" w:color="auto"/>
            </w:tcBorders>
            <w:vAlign w:val="center"/>
          </w:tcPr>
          <w:p w14:paraId="3646D9AC" w14:textId="77777777" w:rsidR="007D4444" w:rsidRPr="00A42776" w:rsidRDefault="007D4444" w:rsidP="007D4444">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auto" w:fill="auto"/>
            <w:vAlign w:val="center"/>
          </w:tcPr>
          <w:p w14:paraId="5719750F" w14:textId="77777777" w:rsidR="007D4444" w:rsidRPr="004E205B" w:rsidRDefault="007D4444" w:rsidP="007D4444">
            <w:pPr>
              <w:rPr>
                <w:rFonts w:ascii="Calibri" w:hAnsi="Calibri" w:cs="Calibri"/>
                <w:color w:val="000000"/>
                <w:sz w:val="20"/>
                <w:szCs w:val="20"/>
              </w:rPr>
            </w:pPr>
            <w:r>
              <w:rPr>
                <w:rFonts w:ascii="Calibri" w:hAnsi="Calibri" w:cs="Calibri"/>
                <w:color w:val="000000"/>
                <w:sz w:val="20"/>
                <w:szCs w:val="20"/>
              </w:rPr>
              <w:t>Présentation de la recherche</w:t>
            </w:r>
          </w:p>
        </w:tc>
        <w:tc>
          <w:tcPr>
            <w:tcW w:w="576" w:type="dxa"/>
            <w:gridSpan w:val="2"/>
            <w:tcBorders>
              <w:top w:val="single" w:sz="8" w:space="0" w:color="auto"/>
              <w:left w:val="nil"/>
              <w:bottom w:val="single" w:sz="8" w:space="0" w:color="auto"/>
              <w:right w:val="single" w:sz="8" w:space="0" w:color="auto"/>
            </w:tcBorders>
            <w:shd w:val="clear" w:color="auto" w:fill="auto"/>
            <w:vAlign w:val="center"/>
          </w:tcPr>
          <w:p w14:paraId="06ACB33E"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single" w:sz="8" w:space="0" w:color="auto"/>
              <w:left w:val="nil"/>
              <w:bottom w:val="single" w:sz="8" w:space="0" w:color="auto"/>
              <w:right w:val="single" w:sz="8" w:space="0" w:color="auto"/>
            </w:tcBorders>
            <w:shd w:val="clear" w:color="auto" w:fill="auto"/>
            <w:vAlign w:val="center"/>
          </w:tcPr>
          <w:p w14:paraId="2A650F7E"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8" w:space="0" w:color="auto"/>
              <w:left w:val="nil"/>
              <w:bottom w:val="single" w:sz="8" w:space="0" w:color="auto"/>
              <w:right w:val="single" w:sz="8" w:space="0" w:color="auto"/>
            </w:tcBorders>
            <w:shd w:val="clear" w:color="auto" w:fill="auto"/>
            <w:vAlign w:val="center"/>
          </w:tcPr>
          <w:p w14:paraId="02101092"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auto" w:fill="auto"/>
            <w:vAlign w:val="center"/>
          </w:tcPr>
          <w:p w14:paraId="3D586291"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single" w:sz="8" w:space="0" w:color="auto"/>
              <w:left w:val="nil"/>
              <w:bottom w:val="single" w:sz="8" w:space="0" w:color="auto"/>
              <w:right w:val="single" w:sz="8" w:space="0" w:color="auto"/>
            </w:tcBorders>
            <w:shd w:val="clear" w:color="auto" w:fill="auto"/>
            <w:vAlign w:val="center"/>
          </w:tcPr>
          <w:p w14:paraId="02CA30F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auto" w:fill="auto"/>
            <w:vAlign w:val="center"/>
          </w:tcPr>
          <w:p w14:paraId="21C6425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8" w:space="0" w:color="auto"/>
              <w:left w:val="nil"/>
              <w:bottom w:val="single" w:sz="8" w:space="0" w:color="auto"/>
              <w:right w:val="single" w:sz="8" w:space="0" w:color="auto"/>
            </w:tcBorders>
            <w:shd w:val="clear" w:color="auto" w:fill="auto"/>
            <w:vAlign w:val="center"/>
          </w:tcPr>
          <w:p w14:paraId="4DECA53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8" w:space="0" w:color="auto"/>
              <w:left w:val="nil"/>
              <w:bottom w:val="single" w:sz="8" w:space="0" w:color="auto"/>
              <w:right w:val="single" w:sz="8" w:space="0" w:color="auto"/>
            </w:tcBorders>
            <w:shd w:val="clear" w:color="auto" w:fill="auto"/>
            <w:vAlign w:val="center"/>
          </w:tcPr>
          <w:p w14:paraId="0A8AAE4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36D5722" w14:textId="77777777" w:rsidTr="007D4444">
        <w:trPr>
          <w:trHeight w:val="300"/>
        </w:trPr>
        <w:tc>
          <w:tcPr>
            <w:tcW w:w="1478" w:type="dxa"/>
            <w:vMerge/>
            <w:tcBorders>
              <w:top w:val="single" w:sz="8" w:space="0" w:color="auto"/>
              <w:left w:val="single" w:sz="8" w:space="0" w:color="auto"/>
              <w:bottom w:val="single" w:sz="8" w:space="0" w:color="000000"/>
              <w:right w:val="single" w:sz="8" w:space="0" w:color="auto"/>
            </w:tcBorders>
            <w:vAlign w:val="center"/>
            <w:hideMark/>
          </w:tcPr>
          <w:p w14:paraId="14EBD7D7" w14:textId="77777777" w:rsidR="007D4444" w:rsidRPr="00A42776" w:rsidRDefault="007D4444" w:rsidP="007D4444">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36C402C3" w14:textId="77777777" w:rsidR="007D4444" w:rsidRPr="004E205B" w:rsidRDefault="007D4444" w:rsidP="007D4444">
            <w:pPr>
              <w:jc w:val="right"/>
              <w:rPr>
                <w:rFonts w:ascii="Calibri" w:hAnsi="Calibri" w:cs="Calibri"/>
                <w:color w:val="000000"/>
                <w:sz w:val="20"/>
                <w:szCs w:val="20"/>
              </w:rPr>
            </w:pPr>
            <w:r>
              <w:rPr>
                <w:rFonts w:ascii="Calibri" w:hAnsi="Calibri" w:cs="Calibri"/>
                <w:color w:val="000000"/>
                <w:sz w:val="20"/>
                <w:szCs w:val="20"/>
              </w:rPr>
              <w:t>Total STI5</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18AABA66"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8BDA070"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DC0CA2B"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818B985"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79224B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C9774F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9701F6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D72427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9</w:t>
            </w:r>
          </w:p>
        </w:tc>
      </w:tr>
      <w:tr w:rsidR="007D4444" w:rsidRPr="00A42776" w14:paraId="484BC9F7" w14:textId="77777777" w:rsidTr="007D4444">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4B45CC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OI4 : Ouverture Internationale</w:t>
            </w:r>
          </w:p>
        </w:tc>
        <w:tc>
          <w:tcPr>
            <w:tcW w:w="3698" w:type="dxa"/>
            <w:gridSpan w:val="2"/>
            <w:tcBorders>
              <w:top w:val="single" w:sz="4" w:space="0" w:color="auto"/>
              <w:left w:val="nil"/>
              <w:bottom w:val="single" w:sz="4" w:space="0" w:color="auto"/>
              <w:right w:val="single" w:sz="8" w:space="0" w:color="auto"/>
            </w:tcBorders>
            <w:shd w:val="clear" w:color="000000" w:fill="FFFFFF"/>
            <w:vAlign w:val="center"/>
            <w:hideMark/>
          </w:tcPr>
          <w:p w14:paraId="76587604" w14:textId="77777777" w:rsidR="007D4444" w:rsidRDefault="007D4444" w:rsidP="007D4444">
            <w:pPr>
              <w:rPr>
                <w:rFonts w:ascii="Calibri" w:hAnsi="Calibri" w:cs="Calibri"/>
                <w:sz w:val="20"/>
                <w:szCs w:val="20"/>
              </w:rPr>
            </w:pPr>
            <w:r>
              <w:rPr>
                <w:rFonts w:ascii="Calibri" w:hAnsi="Calibri" w:cs="Calibri"/>
                <w:color w:val="000000"/>
                <w:sz w:val="20"/>
                <w:szCs w:val="20"/>
              </w:rPr>
              <w:t>LV1 (Anglais)</w:t>
            </w:r>
          </w:p>
        </w:tc>
        <w:tc>
          <w:tcPr>
            <w:tcW w:w="576" w:type="dxa"/>
            <w:gridSpan w:val="2"/>
            <w:tcBorders>
              <w:top w:val="single" w:sz="4" w:space="0" w:color="auto"/>
              <w:left w:val="nil"/>
              <w:bottom w:val="single" w:sz="4" w:space="0" w:color="auto"/>
              <w:right w:val="single" w:sz="8" w:space="0" w:color="auto"/>
            </w:tcBorders>
            <w:shd w:val="clear" w:color="000000" w:fill="FFFFFF"/>
            <w:vAlign w:val="center"/>
            <w:hideMark/>
          </w:tcPr>
          <w:p w14:paraId="3AB45FFB"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34D2E2A5"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94DB234"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4BA3BB2"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07910E75"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2E45C78" w14:textId="77777777" w:rsidR="007D4444" w:rsidRDefault="007D4444" w:rsidP="007D4444">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DBC49BF"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B6622A3" w14:textId="77777777" w:rsidR="007D4444" w:rsidRDefault="007D4444" w:rsidP="007D4444">
            <w:pPr>
              <w:jc w:val="center"/>
              <w:rPr>
                <w:rFonts w:ascii="Calibri" w:hAnsi="Calibri" w:cs="Calibri"/>
                <w:sz w:val="20"/>
                <w:szCs w:val="20"/>
              </w:rPr>
            </w:pPr>
            <w:r>
              <w:rPr>
                <w:rFonts w:ascii="Calibri" w:hAnsi="Calibri" w:cs="Calibri"/>
                <w:sz w:val="20"/>
                <w:szCs w:val="20"/>
              </w:rPr>
              <w:t> </w:t>
            </w:r>
          </w:p>
        </w:tc>
      </w:tr>
      <w:tr w:rsidR="007D4444" w:rsidRPr="00A42776" w14:paraId="79586063" w14:textId="77777777" w:rsidTr="007D4444">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1E8FE139"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single" w:sz="4" w:space="0" w:color="auto"/>
              <w:right w:val="single" w:sz="8" w:space="0" w:color="auto"/>
            </w:tcBorders>
            <w:shd w:val="clear" w:color="000000" w:fill="FFFFFF"/>
            <w:vAlign w:val="center"/>
            <w:hideMark/>
          </w:tcPr>
          <w:p w14:paraId="10C00F0B" w14:textId="77777777" w:rsidR="007D4444" w:rsidRDefault="007D4444" w:rsidP="007D4444">
            <w:pPr>
              <w:rPr>
                <w:rFonts w:ascii="Calibri" w:hAnsi="Calibri" w:cs="Calibri"/>
                <w:sz w:val="20"/>
                <w:szCs w:val="20"/>
              </w:rPr>
            </w:pPr>
            <w:r>
              <w:rPr>
                <w:rFonts w:ascii="Calibri" w:hAnsi="Calibri" w:cs="Calibri"/>
                <w:sz w:val="20"/>
                <w:szCs w:val="20"/>
              </w:rPr>
              <w:t>LV1 (TOEIC)</w:t>
            </w:r>
          </w:p>
        </w:tc>
        <w:tc>
          <w:tcPr>
            <w:tcW w:w="576" w:type="dxa"/>
            <w:gridSpan w:val="2"/>
            <w:tcBorders>
              <w:top w:val="nil"/>
              <w:left w:val="nil"/>
              <w:bottom w:val="single" w:sz="4" w:space="0" w:color="auto"/>
              <w:right w:val="single" w:sz="8" w:space="0" w:color="auto"/>
            </w:tcBorders>
            <w:shd w:val="clear" w:color="000000" w:fill="FFFFFF"/>
            <w:vAlign w:val="center"/>
            <w:hideMark/>
          </w:tcPr>
          <w:p w14:paraId="330DC97A" w14:textId="77777777" w:rsidR="007D4444" w:rsidRDefault="007D4444" w:rsidP="007D4444">
            <w:pPr>
              <w:jc w:val="center"/>
              <w:rPr>
                <w:rFonts w:ascii="Calibri" w:hAnsi="Calibri" w:cs="Calibri"/>
                <w:sz w:val="20"/>
                <w:szCs w:val="20"/>
              </w:rPr>
            </w:pPr>
          </w:p>
        </w:tc>
        <w:tc>
          <w:tcPr>
            <w:tcW w:w="575" w:type="dxa"/>
            <w:tcBorders>
              <w:top w:val="nil"/>
              <w:left w:val="nil"/>
              <w:bottom w:val="single" w:sz="4" w:space="0" w:color="auto"/>
              <w:right w:val="single" w:sz="8" w:space="0" w:color="auto"/>
            </w:tcBorders>
            <w:shd w:val="clear" w:color="000000" w:fill="FFFFFF"/>
            <w:vAlign w:val="center"/>
            <w:hideMark/>
          </w:tcPr>
          <w:p w14:paraId="32F714CE"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BE5E140"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CFF39DA"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65B45B8" w14:textId="77777777" w:rsidR="007D4444"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268EA8C5" w14:textId="77777777" w:rsidR="007D4444" w:rsidRDefault="007D4444" w:rsidP="007D444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49ED4A09" w14:textId="77777777" w:rsidR="007D4444" w:rsidRDefault="007D4444" w:rsidP="007D444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F3E0526" w14:textId="77777777" w:rsidR="007D4444" w:rsidRDefault="007D4444" w:rsidP="007D4444">
            <w:pPr>
              <w:jc w:val="center"/>
              <w:rPr>
                <w:rFonts w:ascii="Calibri" w:hAnsi="Calibri" w:cs="Calibri"/>
                <w:sz w:val="20"/>
                <w:szCs w:val="20"/>
              </w:rPr>
            </w:pPr>
          </w:p>
        </w:tc>
      </w:tr>
      <w:tr w:rsidR="007D4444" w:rsidRPr="00A42776" w14:paraId="5CB7986B" w14:textId="77777777" w:rsidTr="007D4444">
        <w:trPr>
          <w:trHeight w:val="288"/>
        </w:trPr>
        <w:tc>
          <w:tcPr>
            <w:tcW w:w="1478" w:type="dxa"/>
            <w:vMerge/>
            <w:tcBorders>
              <w:top w:val="nil"/>
              <w:left w:val="single" w:sz="8" w:space="0" w:color="auto"/>
              <w:bottom w:val="single" w:sz="8" w:space="0" w:color="000000"/>
              <w:right w:val="single" w:sz="8" w:space="0" w:color="auto"/>
            </w:tcBorders>
            <w:vAlign w:val="center"/>
          </w:tcPr>
          <w:p w14:paraId="4E76B125"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single" w:sz="4" w:space="0" w:color="auto"/>
              <w:right w:val="single" w:sz="8" w:space="0" w:color="auto"/>
            </w:tcBorders>
            <w:shd w:val="clear" w:color="000000" w:fill="FFFFFF"/>
            <w:vAlign w:val="center"/>
          </w:tcPr>
          <w:p w14:paraId="3A76C9F5" w14:textId="77777777" w:rsidR="007D4444" w:rsidRPr="00A42776" w:rsidRDefault="007D4444" w:rsidP="007D4444">
            <w:pPr>
              <w:rPr>
                <w:rFonts w:ascii="Calibri" w:hAnsi="Calibri" w:cs="Calibri"/>
                <w:sz w:val="20"/>
                <w:szCs w:val="20"/>
              </w:rPr>
            </w:pPr>
            <w:r w:rsidRPr="00A42776">
              <w:rPr>
                <w:rFonts w:ascii="Calibri" w:hAnsi="Calibri" w:cs="Calibri"/>
                <w:sz w:val="20"/>
                <w:szCs w:val="20"/>
              </w:rPr>
              <w:t>LV2 (Allemand, Espagnol...)</w:t>
            </w:r>
          </w:p>
        </w:tc>
        <w:tc>
          <w:tcPr>
            <w:tcW w:w="576" w:type="dxa"/>
            <w:gridSpan w:val="2"/>
            <w:tcBorders>
              <w:top w:val="nil"/>
              <w:left w:val="nil"/>
              <w:bottom w:val="single" w:sz="4" w:space="0" w:color="auto"/>
              <w:right w:val="single" w:sz="8" w:space="0" w:color="auto"/>
            </w:tcBorders>
            <w:shd w:val="clear" w:color="000000" w:fill="FFFFFF"/>
            <w:vAlign w:val="center"/>
          </w:tcPr>
          <w:p w14:paraId="7A2E9CF5"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694864DA" w14:textId="264D0729" w:rsidR="007D4444" w:rsidRPr="00A42776" w:rsidRDefault="007D4444" w:rsidP="007D444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1951F728"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78838BF3"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699CE1FC" w14:textId="6CF94475" w:rsidR="007D4444" w:rsidRPr="00A42776" w:rsidRDefault="00E70A8A" w:rsidP="007D4444">
            <w:pPr>
              <w:jc w:val="center"/>
              <w:rPr>
                <w:rFonts w:ascii="Calibri" w:hAnsi="Calibri" w:cs="Calibri"/>
                <w:sz w:val="20"/>
                <w:szCs w:val="20"/>
              </w:rPr>
            </w:pPr>
            <w:r>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4296725D"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20AE3041"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557DF89E" w14:textId="77777777" w:rsidR="007D4444" w:rsidRPr="00A42776" w:rsidRDefault="007D4444" w:rsidP="007D4444">
            <w:pPr>
              <w:jc w:val="center"/>
              <w:rPr>
                <w:rFonts w:ascii="Calibri" w:hAnsi="Calibri" w:cs="Calibri"/>
                <w:sz w:val="20"/>
                <w:szCs w:val="20"/>
              </w:rPr>
            </w:pPr>
            <w:r w:rsidRPr="00A42776">
              <w:rPr>
                <w:rFonts w:ascii="Calibri" w:hAnsi="Calibri" w:cs="Calibri"/>
                <w:sz w:val="20"/>
                <w:szCs w:val="20"/>
              </w:rPr>
              <w:t> </w:t>
            </w:r>
          </w:p>
        </w:tc>
      </w:tr>
      <w:tr w:rsidR="007D4444" w:rsidRPr="00A42776" w14:paraId="6232339F" w14:textId="77777777" w:rsidTr="007D4444">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0A5F249B" w14:textId="77777777" w:rsidR="007D4444" w:rsidRPr="00A42776" w:rsidRDefault="007D4444" w:rsidP="007D4444">
            <w:pPr>
              <w:rPr>
                <w:rFonts w:ascii="Calibri" w:hAnsi="Calibri" w:cs="Calibri"/>
                <w:b/>
                <w:bCs/>
                <w:color w:val="FFFFFF"/>
                <w:sz w:val="20"/>
                <w:szCs w:val="20"/>
              </w:rPr>
            </w:pPr>
          </w:p>
        </w:tc>
        <w:tc>
          <w:tcPr>
            <w:tcW w:w="3698" w:type="dxa"/>
            <w:gridSpan w:val="2"/>
            <w:tcBorders>
              <w:top w:val="nil"/>
              <w:left w:val="nil"/>
              <w:bottom w:val="nil"/>
              <w:right w:val="single" w:sz="8" w:space="0" w:color="auto"/>
            </w:tcBorders>
            <w:shd w:val="clear" w:color="000000" w:fill="FFFFFF"/>
            <w:vAlign w:val="center"/>
            <w:hideMark/>
          </w:tcPr>
          <w:p w14:paraId="7F0BF8B7" w14:textId="77777777" w:rsidR="007D4444" w:rsidRPr="00A42776" w:rsidRDefault="007D4444" w:rsidP="007D4444">
            <w:pPr>
              <w:rPr>
                <w:rFonts w:ascii="Calibri" w:hAnsi="Calibri" w:cs="Calibri"/>
                <w:color w:val="000000"/>
                <w:sz w:val="20"/>
                <w:szCs w:val="20"/>
              </w:rPr>
            </w:pPr>
            <w:r w:rsidRPr="00A42776">
              <w:rPr>
                <w:rFonts w:ascii="Calibri" w:hAnsi="Calibri" w:cs="Calibri"/>
                <w:color w:val="000000"/>
                <w:sz w:val="20"/>
                <w:szCs w:val="20"/>
              </w:rPr>
              <w:t>Soutien Anglais</w:t>
            </w:r>
          </w:p>
        </w:tc>
        <w:tc>
          <w:tcPr>
            <w:tcW w:w="576" w:type="dxa"/>
            <w:gridSpan w:val="2"/>
            <w:tcBorders>
              <w:top w:val="nil"/>
              <w:left w:val="nil"/>
              <w:bottom w:val="nil"/>
              <w:right w:val="single" w:sz="8" w:space="0" w:color="auto"/>
            </w:tcBorders>
            <w:shd w:val="clear" w:color="000000" w:fill="FFFFFF"/>
            <w:vAlign w:val="center"/>
            <w:hideMark/>
          </w:tcPr>
          <w:p w14:paraId="09517D5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16424BFF" w14:textId="77777777" w:rsidR="007D4444" w:rsidRPr="00A42776" w:rsidRDefault="007D4444" w:rsidP="007D4444">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hideMark/>
          </w:tcPr>
          <w:p w14:paraId="086A43D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6FBA410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575DE89C" w14:textId="5459C89A"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48B189B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5DFCA0D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3FB3723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2D8CDC8" w14:textId="77777777" w:rsidTr="007D4444">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3AF35412" w14:textId="77777777" w:rsidR="007D4444" w:rsidRPr="00A42776" w:rsidRDefault="007D4444" w:rsidP="007D4444">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23ED134D" w14:textId="77777777" w:rsidR="007D4444" w:rsidRPr="00A42776" w:rsidRDefault="007D4444" w:rsidP="007D4444">
            <w:pPr>
              <w:jc w:val="right"/>
              <w:rPr>
                <w:rFonts w:ascii="Calibri" w:hAnsi="Calibri" w:cs="Calibri"/>
                <w:color w:val="000000"/>
                <w:sz w:val="20"/>
                <w:szCs w:val="20"/>
              </w:rPr>
            </w:pPr>
            <w:r w:rsidRPr="00A42776">
              <w:rPr>
                <w:rFonts w:ascii="Calibri" w:hAnsi="Calibri" w:cs="Calibri"/>
                <w:color w:val="000000"/>
                <w:sz w:val="20"/>
                <w:szCs w:val="20"/>
              </w:rPr>
              <w:t>Total OI4</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590A45D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7A2727C4" w14:textId="77777777" w:rsidR="007D4444" w:rsidRDefault="007D4444" w:rsidP="007D4444">
            <w:pPr>
              <w:widowControl w:val="0"/>
              <w:jc w:val="center"/>
              <w:rPr>
                <w:rFonts w:ascii="Calibri" w:hAnsi="Calibri" w:cs="Calibri"/>
                <w:sz w:val="20"/>
                <w:szCs w:val="20"/>
              </w:rPr>
            </w:pPr>
            <w:r>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B2D8D67" w14:textId="77777777" w:rsidR="007D4444" w:rsidRDefault="007D4444" w:rsidP="007D4444">
            <w:pPr>
              <w:widowControl w:val="0"/>
              <w:jc w:val="center"/>
              <w:rPr>
                <w:rFonts w:ascii="Calibri" w:hAnsi="Calibri" w:cs="Calibri"/>
                <w:sz w:val="20"/>
                <w:szCs w:val="20"/>
              </w:rPr>
            </w:pPr>
            <w:r>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D96845B" w14:textId="77777777" w:rsidR="007D4444" w:rsidRDefault="007D4444" w:rsidP="007D4444">
            <w:pPr>
              <w:widowControl w:val="0"/>
              <w:jc w:val="center"/>
              <w:rPr>
                <w:rFonts w:ascii="Calibri" w:hAnsi="Calibri" w:cs="Calibri"/>
                <w:sz w:val="20"/>
                <w:szCs w:val="20"/>
              </w:rPr>
            </w:pPr>
            <w:r>
              <w:rPr>
                <w:rFonts w:ascii="Calibri" w:hAnsi="Calibri" w:cs="Calibri"/>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2606C0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81D21A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A01C9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974D9E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w:t>
            </w:r>
          </w:p>
        </w:tc>
      </w:tr>
      <w:tr w:rsidR="007D4444" w:rsidRPr="00A42776" w14:paraId="52006DE1" w14:textId="77777777" w:rsidTr="007D4444">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25B6173"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ME2</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85" w:type="dxa"/>
            <w:tcBorders>
              <w:top w:val="single" w:sz="4" w:space="0" w:color="auto"/>
              <w:left w:val="nil"/>
              <w:bottom w:val="single" w:sz="4" w:space="0" w:color="auto"/>
              <w:right w:val="single" w:sz="8" w:space="0" w:color="auto"/>
            </w:tcBorders>
            <w:shd w:val="clear" w:color="000000" w:fill="FFFFFF"/>
            <w:vAlign w:val="center"/>
            <w:hideMark/>
          </w:tcPr>
          <w:p w14:paraId="66B652EA"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 xml:space="preserve">Jalon 2 : Poursuite des missions ingénieur en entreprise </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7B97C88D"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4" w:type="dxa"/>
            <w:gridSpan w:val="2"/>
            <w:vMerge w:val="restart"/>
            <w:tcBorders>
              <w:top w:val="single" w:sz="4" w:space="0" w:color="auto"/>
              <w:left w:val="nil"/>
              <w:right w:val="single" w:sz="8" w:space="0" w:color="auto"/>
            </w:tcBorders>
            <w:shd w:val="clear" w:color="000000" w:fill="FFFFFF"/>
            <w:noWrap/>
            <w:vAlign w:val="center"/>
            <w:hideMark/>
          </w:tcPr>
          <w:p w14:paraId="08F5B87F"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40</w:t>
            </w:r>
          </w:p>
        </w:tc>
        <w:tc>
          <w:tcPr>
            <w:tcW w:w="580" w:type="dxa"/>
            <w:vMerge w:val="restart"/>
            <w:tcBorders>
              <w:top w:val="single" w:sz="4" w:space="0" w:color="auto"/>
              <w:left w:val="nil"/>
              <w:right w:val="single" w:sz="8" w:space="0" w:color="auto"/>
            </w:tcBorders>
            <w:shd w:val="clear" w:color="000000" w:fill="FFFFFF"/>
            <w:noWrap/>
            <w:vAlign w:val="center"/>
            <w:hideMark/>
          </w:tcPr>
          <w:p w14:paraId="55B38992"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63B19109"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2E15EEC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1A76CA8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A43416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6131E3E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8527B99" w14:textId="77777777" w:rsidTr="007D4444">
        <w:trPr>
          <w:trHeight w:val="288"/>
        </w:trPr>
        <w:tc>
          <w:tcPr>
            <w:tcW w:w="1478" w:type="dxa"/>
            <w:vMerge/>
            <w:tcBorders>
              <w:top w:val="nil"/>
              <w:left w:val="single" w:sz="8" w:space="0" w:color="auto"/>
              <w:bottom w:val="single" w:sz="8" w:space="0" w:color="000000"/>
              <w:right w:val="single" w:sz="8" w:space="0" w:color="auto"/>
            </w:tcBorders>
            <w:shd w:val="clear" w:color="000000" w:fill="009DD5"/>
            <w:vAlign w:val="center"/>
          </w:tcPr>
          <w:p w14:paraId="75843896" w14:textId="77777777" w:rsidR="007D4444" w:rsidRDefault="007D4444" w:rsidP="007D4444">
            <w:pPr>
              <w:jc w:val="center"/>
              <w:rPr>
                <w:rFonts w:ascii="Calibri" w:hAnsi="Calibri" w:cs="Calibri"/>
                <w:b/>
                <w:bCs/>
                <w:color w:val="FFFFFF"/>
                <w:sz w:val="20"/>
                <w:szCs w:val="20"/>
              </w:rPr>
            </w:pPr>
          </w:p>
        </w:tc>
        <w:tc>
          <w:tcPr>
            <w:tcW w:w="3685" w:type="dxa"/>
            <w:tcBorders>
              <w:top w:val="single" w:sz="4" w:space="0" w:color="auto"/>
              <w:left w:val="nil"/>
              <w:bottom w:val="single" w:sz="4" w:space="0" w:color="auto"/>
              <w:right w:val="single" w:sz="8" w:space="0" w:color="auto"/>
            </w:tcBorders>
            <w:shd w:val="clear" w:color="000000" w:fill="FFFFFF"/>
            <w:vAlign w:val="center"/>
          </w:tcPr>
          <w:p w14:paraId="6C7BC940"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Jalon 2 bis : Bureau d'Etudes technique</w:t>
            </w:r>
          </w:p>
        </w:tc>
        <w:tc>
          <w:tcPr>
            <w:tcW w:w="580" w:type="dxa"/>
            <w:gridSpan w:val="2"/>
            <w:vMerge/>
            <w:tcBorders>
              <w:left w:val="nil"/>
              <w:bottom w:val="single" w:sz="4" w:space="0" w:color="auto"/>
              <w:right w:val="single" w:sz="8" w:space="0" w:color="auto"/>
            </w:tcBorders>
            <w:shd w:val="clear" w:color="000000" w:fill="FFFFFF"/>
            <w:noWrap/>
            <w:vAlign w:val="center"/>
          </w:tcPr>
          <w:p w14:paraId="63E498B4" w14:textId="77777777" w:rsidR="007D4444" w:rsidRPr="00A42776" w:rsidRDefault="007D4444" w:rsidP="007D4444">
            <w:pPr>
              <w:jc w:val="center"/>
              <w:rPr>
                <w:rFonts w:ascii="Calibri" w:hAnsi="Calibri" w:cs="Calibri"/>
                <w:color w:val="000000"/>
                <w:sz w:val="20"/>
                <w:szCs w:val="20"/>
              </w:rPr>
            </w:pPr>
          </w:p>
        </w:tc>
        <w:tc>
          <w:tcPr>
            <w:tcW w:w="584" w:type="dxa"/>
            <w:gridSpan w:val="2"/>
            <w:vMerge/>
            <w:tcBorders>
              <w:left w:val="nil"/>
              <w:bottom w:val="single" w:sz="4" w:space="0" w:color="auto"/>
              <w:right w:val="single" w:sz="8" w:space="0" w:color="auto"/>
            </w:tcBorders>
            <w:shd w:val="clear" w:color="000000" w:fill="FFFFFF"/>
            <w:noWrap/>
            <w:vAlign w:val="center"/>
          </w:tcPr>
          <w:p w14:paraId="53C3265A"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00A3394B"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10D9A99F" w14:textId="77777777" w:rsidR="007D4444" w:rsidRPr="00A42776" w:rsidRDefault="007D4444" w:rsidP="007D4444">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094CF529"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6865CDF1" w14:textId="77777777" w:rsidR="007D4444" w:rsidRPr="00A42776" w:rsidRDefault="007D4444" w:rsidP="007D4444">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249A86E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57364719" w14:textId="77777777" w:rsidR="007D4444" w:rsidRPr="00A42776" w:rsidRDefault="007D4444" w:rsidP="007D4444">
            <w:pPr>
              <w:jc w:val="center"/>
              <w:rPr>
                <w:rFonts w:ascii="Calibri" w:hAnsi="Calibri" w:cs="Calibri"/>
                <w:color w:val="000000"/>
                <w:sz w:val="20"/>
                <w:szCs w:val="20"/>
              </w:rPr>
            </w:pPr>
          </w:p>
        </w:tc>
      </w:tr>
      <w:tr w:rsidR="007D4444" w:rsidRPr="00A42776" w14:paraId="76834E83" w14:textId="77777777" w:rsidTr="007D4444">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6F5C7D89" w14:textId="77777777" w:rsidR="007D4444" w:rsidRPr="00A42776" w:rsidRDefault="007D4444" w:rsidP="007D4444">
            <w:pPr>
              <w:rPr>
                <w:rFonts w:ascii="Calibri" w:hAnsi="Calibri" w:cs="Calibri"/>
                <w:b/>
                <w:bCs/>
                <w:color w:val="FFFFFF"/>
                <w:sz w:val="20"/>
                <w:szCs w:val="20"/>
              </w:rPr>
            </w:pPr>
          </w:p>
        </w:tc>
        <w:tc>
          <w:tcPr>
            <w:tcW w:w="3685" w:type="dxa"/>
            <w:tcBorders>
              <w:top w:val="nil"/>
              <w:left w:val="nil"/>
              <w:bottom w:val="nil"/>
              <w:right w:val="single" w:sz="8" w:space="0" w:color="auto"/>
            </w:tcBorders>
            <w:shd w:val="clear" w:color="000000" w:fill="FFFFFF"/>
            <w:vAlign w:val="center"/>
            <w:hideMark/>
          </w:tcPr>
          <w:p w14:paraId="4A48F29F"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Retour d'alternances</w:t>
            </w:r>
          </w:p>
        </w:tc>
        <w:tc>
          <w:tcPr>
            <w:tcW w:w="580" w:type="dxa"/>
            <w:gridSpan w:val="2"/>
            <w:tcBorders>
              <w:top w:val="nil"/>
              <w:left w:val="nil"/>
              <w:bottom w:val="nil"/>
              <w:right w:val="single" w:sz="8" w:space="0" w:color="auto"/>
            </w:tcBorders>
            <w:shd w:val="clear" w:color="000000" w:fill="FFFFFF"/>
            <w:vAlign w:val="center"/>
            <w:hideMark/>
          </w:tcPr>
          <w:p w14:paraId="6B908F5B"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nil"/>
              <w:left w:val="nil"/>
              <w:bottom w:val="nil"/>
              <w:right w:val="single" w:sz="8" w:space="0" w:color="auto"/>
            </w:tcBorders>
            <w:shd w:val="clear" w:color="000000" w:fill="FFFFFF"/>
            <w:vAlign w:val="center"/>
            <w:hideMark/>
          </w:tcPr>
          <w:p w14:paraId="23D88ED8"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5ECC6D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27940B4E"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75827ED5"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2A48A6DE"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4036654B" w14:textId="77777777" w:rsidR="007D4444" w:rsidRPr="00A42776" w:rsidRDefault="007D4444" w:rsidP="007D4444">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01D8D58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768C0DFB" w14:textId="77777777" w:rsidTr="007D4444">
        <w:trPr>
          <w:trHeight w:val="320"/>
        </w:trPr>
        <w:tc>
          <w:tcPr>
            <w:tcW w:w="1478" w:type="dxa"/>
            <w:vMerge/>
            <w:tcBorders>
              <w:top w:val="nil"/>
              <w:left w:val="single" w:sz="8" w:space="0" w:color="auto"/>
              <w:bottom w:val="single" w:sz="8" w:space="0" w:color="000000"/>
              <w:right w:val="single" w:sz="8" w:space="0" w:color="auto"/>
            </w:tcBorders>
            <w:vAlign w:val="center"/>
            <w:hideMark/>
          </w:tcPr>
          <w:p w14:paraId="2667EE95" w14:textId="77777777" w:rsidR="007D4444" w:rsidRPr="00A42776" w:rsidRDefault="007D4444" w:rsidP="007D4444">
            <w:pPr>
              <w:rPr>
                <w:rFonts w:ascii="Calibri" w:hAnsi="Calibri" w:cs="Calibri"/>
                <w:b/>
                <w:bCs/>
                <w:color w:val="FFFFFF"/>
                <w:sz w:val="20"/>
                <w:szCs w:val="20"/>
              </w:rPr>
            </w:pPr>
          </w:p>
        </w:tc>
        <w:tc>
          <w:tcPr>
            <w:tcW w:w="3685" w:type="dxa"/>
            <w:tcBorders>
              <w:top w:val="single" w:sz="8" w:space="0" w:color="auto"/>
              <w:left w:val="nil"/>
              <w:bottom w:val="single" w:sz="8" w:space="0" w:color="auto"/>
              <w:right w:val="single" w:sz="8" w:space="0" w:color="auto"/>
            </w:tcBorders>
            <w:shd w:val="clear" w:color="000000" w:fill="009DD5"/>
            <w:vAlign w:val="center"/>
            <w:hideMark/>
          </w:tcPr>
          <w:p w14:paraId="7C387F66" w14:textId="77777777" w:rsidR="007D4444" w:rsidRPr="00A42776" w:rsidRDefault="007D4444" w:rsidP="007D4444">
            <w:pPr>
              <w:jc w:val="right"/>
              <w:rPr>
                <w:rFonts w:ascii="Calibri" w:hAnsi="Calibri" w:cs="Calibri"/>
                <w:color w:val="000000"/>
                <w:sz w:val="20"/>
                <w:szCs w:val="20"/>
              </w:rPr>
            </w:pPr>
            <w:r>
              <w:rPr>
                <w:rFonts w:ascii="Calibri" w:hAnsi="Calibri" w:cs="Calibri"/>
                <w:sz w:val="20"/>
                <w:szCs w:val="20"/>
              </w:rPr>
              <w:t>Total ME2</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E7C71E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single" w:sz="8" w:space="0" w:color="auto"/>
              <w:left w:val="nil"/>
              <w:bottom w:val="single" w:sz="8" w:space="0" w:color="auto"/>
              <w:right w:val="single" w:sz="8" w:space="0" w:color="auto"/>
            </w:tcBorders>
            <w:shd w:val="clear" w:color="000000" w:fill="009DD5"/>
            <w:vAlign w:val="center"/>
            <w:hideMark/>
          </w:tcPr>
          <w:p w14:paraId="2729881A"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570C3B"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97D3BE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46EF7B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022CEB3"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6075F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99AE69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11</w:t>
            </w:r>
          </w:p>
        </w:tc>
      </w:tr>
      <w:tr w:rsidR="007D4444" w:rsidRPr="00A42776" w14:paraId="3312F46F" w14:textId="77777777" w:rsidTr="007D4444">
        <w:trPr>
          <w:trHeight w:val="300"/>
        </w:trPr>
        <w:tc>
          <w:tcPr>
            <w:tcW w:w="5176" w:type="dxa"/>
            <w:gridSpan w:val="3"/>
            <w:tcBorders>
              <w:top w:val="single" w:sz="8" w:space="0" w:color="auto"/>
              <w:left w:val="single" w:sz="8" w:space="0" w:color="auto"/>
              <w:bottom w:val="single" w:sz="8" w:space="0" w:color="auto"/>
              <w:right w:val="single" w:sz="8" w:space="0" w:color="000000"/>
            </w:tcBorders>
            <w:shd w:val="clear" w:color="000000" w:fill="006BAB"/>
            <w:vAlign w:val="center"/>
            <w:hideMark/>
          </w:tcPr>
          <w:p w14:paraId="7601570F" w14:textId="77777777" w:rsidR="007D4444" w:rsidRPr="00A42776" w:rsidRDefault="007D4444" w:rsidP="007D444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gridSpan w:val="2"/>
            <w:tcBorders>
              <w:top w:val="nil"/>
              <w:left w:val="nil"/>
              <w:bottom w:val="single" w:sz="8" w:space="0" w:color="auto"/>
              <w:right w:val="single" w:sz="8" w:space="0" w:color="auto"/>
            </w:tcBorders>
            <w:shd w:val="clear" w:color="000000" w:fill="006BAB"/>
            <w:vAlign w:val="center"/>
            <w:hideMark/>
          </w:tcPr>
          <w:p w14:paraId="2C75C479"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5" w:type="dxa"/>
            <w:tcBorders>
              <w:top w:val="nil"/>
              <w:left w:val="nil"/>
              <w:bottom w:val="single" w:sz="8" w:space="0" w:color="auto"/>
              <w:right w:val="single" w:sz="8" w:space="0" w:color="auto"/>
            </w:tcBorders>
            <w:shd w:val="clear" w:color="000000" w:fill="006BAB"/>
            <w:vAlign w:val="center"/>
            <w:hideMark/>
          </w:tcPr>
          <w:p w14:paraId="3CFF30B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4FBF53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0FBA6B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01384D0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7EF80AC"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260</w:t>
            </w:r>
          </w:p>
        </w:tc>
        <w:tc>
          <w:tcPr>
            <w:tcW w:w="580" w:type="dxa"/>
            <w:tcBorders>
              <w:top w:val="nil"/>
              <w:left w:val="nil"/>
              <w:bottom w:val="single" w:sz="8" w:space="0" w:color="auto"/>
              <w:right w:val="single" w:sz="8" w:space="0" w:color="auto"/>
            </w:tcBorders>
            <w:shd w:val="clear" w:color="000000" w:fill="006BAB"/>
            <w:vAlign w:val="center"/>
            <w:hideMark/>
          </w:tcPr>
          <w:p w14:paraId="6A2827B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2189807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53A5B64D" w14:textId="74D4316C" w:rsidR="00FF667A" w:rsidRPr="00A42776" w:rsidRDefault="00FF667A" w:rsidP="0039073F">
      <w:pPr>
        <w:spacing w:before="120"/>
        <w:jc w:val="center"/>
        <w:rPr>
          <w:rFonts w:ascii="Calibri" w:hAnsi="Calibri"/>
          <w:i/>
          <w:sz w:val="22"/>
          <w:szCs w:val="22"/>
        </w:rPr>
      </w:pPr>
      <w:r w:rsidRPr="00A42776">
        <w:rPr>
          <w:rFonts w:ascii="Calibri" w:hAnsi="Calibri"/>
          <w:i/>
          <w:sz w:val="22"/>
          <w:szCs w:val="22"/>
        </w:rPr>
        <w:t xml:space="preserve">Tableau 4 : programme du semestre S8 de </w:t>
      </w:r>
      <w:r>
        <w:rPr>
          <w:rFonts w:ascii="Calibri" w:hAnsi="Calibri"/>
          <w:i/>
          <w:sz w:val="22"/>
          <w:szCs w:val="22"/>
        </w:rPr>
        <w:t>février à septembre</w:t>
      </w:r>
      <w:r w:rsidRPr="00A42776">
        <w:rPr>
          <w:rFonts w:ascii="Calibri" w:hAnsi="Calibri"/>
          <w:i/>
          <w:sz w:val="22"/>
          <w:szCs w:val="22"/>
        </w:rPr>
        <w:t xml:space="preserve"> (</w:t>
      </w:r>
      <w:r>
        <w:rPr>
          <w:rFonts w:ascii="Calibri" w:hAnsi="Calibri"/>
          <w:i/>
          <w:sz w:val="22"/>
          <w:szCs w:val="22"/>
        </w:rPr>
        <w:t>32</w:t>
      </w:r>
      <w:r w:rsidRPr="00A42776">
        <w:rPr>
          <w:rFonts w:ascii="Calibri" w:hAnsi="Calibri"/>
          <w:i/>
          <w:sz w:val="22"/>
          <w:szCs w:val="22"/>
        </w:rPr>
        <w:t xml:space="preserve"> semaines).</w:t>
      </w:r>
    </w:p>
    <w:p w14:paraId="1732EA36" w14:textId="095CED39" w:rsidR="008A454D" w:rsidRPr="00115F78" w:rsidRDefault="00651DA2">
      <w:pPr>
        <w:pStyle w:val="Heading2"/>
        <w:ind w:left="1134" w:hanging="567"/>
      </w:pPr>
      <w:bookmarkStart w:id="11" w:name="_Toc183687473"/>
      <w:r w:rsidRPr="00115F78">
        <w:lastRenderedPageBreak/>
        <w:t>Troisième année du Cycle Ingénieur (CING3)</w:t>
      </w:r>
      <w:bookmarkEnd w:id="11"/>
    </w:p>
    <w:p w14:paraId="174FE54C" w14:textId="77777777" w:rsidR="008A454D" w:rsidRPr="00115F78" w:rsidRDefault="00651DA2">
      <w:pPr>
        <w:pStyle w:val="Heading3"/>
        <w:tabs>
          <w:tab w:val="clear" w:pos="720"/>
        </w:tabs>
        <w:ind w:left="1701" w:hanging="567"/>
      </w:pPr>
      <w:bookmarkStart w:id="12" w:name="_Toc183687474"/>
      <w:r w:rsidRPr="00115F78">
        <w:t>Description</w:t>
      </w:r>
      <w:bookmarkEnd w:id="12"/>
    </w:p>
    <w:p w14:paraId="20617C1C"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3</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56E2F1CC" w14:textId="0800B838" w:rsidR="00B4613F" w:rsidRPr="00046E75" w:rsidRDefault="009B5F8F" w:rsidP="004B12FA">
      <w:pPr>
        <w:numPr>
          <w:ilvl w:val="0"/>
          <w:numId w:val="15"/>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22</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10 semaines en entreprise </w:t>
      </w:r>
      <w:r w:rsidR="00B4613F" w:rsidRPr="00046E75">
        <w:rPr>
          <w:rFonts w:ascii="Calibri" w:hAnsi="Calibri"/>
          <w:sz w:val="22"/>
          <w:szCs w:val="22"/>
        </w:rPr>
        <w:t>(voir tableau 5),</w:t>
      </w:r>
    </w:p>
    <w:p w14:paraId="5B62FEB7" w14:textId="2A40CD21" w:rsidR="00B4613F" w:rsidRPr="00A42776" w:rsidRDefault="009B5F8F" w:rsidP="004B12FA">
      <w:pPr>
        <w:numPr>
          <w:ilvl w:val="0"/>
          <w:numId w:val="15"/>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S10 de</w:t>
      </w:r>
      <w:r w:rsidR="00B4613F">
        <w:rPr>
          <w:rFonts w:ascii="Calibri" w:hAnsi="Calibri"/>
          <w:sz w:val="22"/>
          <w:szCs w:val="22"/>
        </w:rPr>
        <w:t xml:space="preserve"> 32 semaines</w:t>
      </w:r>
      <w:r w:rsidR="00B4613F" w:rsidRPr="00A42776">
        <w:rPr>
          <w:rFonts w:ascii="Calibri" w:hAnsi="Calibri"/>
          <w:sz w:val="22"/>
          <w:szCs w:val="22"/>
        </w:rPr>
        <w:t xml:space="preserve"> dédié </w:t>
      </w:r>
      <w:r w:rsidR="00B4613F">
        <w:rPr>
          <w:rFonts w:ascii="Calibri" w:hAnsi="Calibri"/>
          <w:sz w:val="22"/>
          <w:szCs w:val="22"/>
        </w:rPr>
        <w:t xml:space="preserve">à la fin des missions en entreprise s’apparentant </w:t>
      </w:r>
      <w:r w:rsidR="00B4613F" w:rsidRPr="00A42776">
        <w:rPr>
          <w:rFonts w:ascii="Calibri" w:hAnsi="Calibri"/>
          <w:sz w:val="22"/>
          <w:szCs w:val="22"/>
        </w:rPr>
        <w:t>à la réalisation du Projet de Fin d’Etudes (voir Règlement des études).</w:t>
      </w:r>
    </w:p>
    <w:p w14:paraId="2239FC3C" w14:textId="77777777" w:rsidR="007D4444" w:rsidRPr="00A42776" w:rsidRDefault="007D4444" w:rsidP="007D4444">
      <w:pPr>
        <w:spacing w:before="240"/>
        <w:ind w:firstLine="567"/>
        <w:jc w:val="both"/>
        <w:rPr>
          <w:rFonts w:ascii="Calibri" w:eastAsia="Calibri" w:hAnsi="Calibri"/>
          <w:sz w:val="22"/>
          <w:szCs w:val="22"/>
          <w:lang w:eastAsia="en-US"/>
        </w:rPr>
      </w:pPr>
      <w:r w:rsidRPr="00A42776">
        <w:rPr>
          <w:rFonts w:ascii="Calibri" w:hAnsi="Calibri"/>
          <w:sz w:val="22"/>
          <w:szCs w:val="22"/>
        </w:rPr>
        <w:t>Lors du semestre S9, les élèves ingénieurs suivent un tronc commun, une majeure ainsi qu’une mineure parmi deux mineures possibles :</w:t>
      </w:r>
    </w:p>
    <w:p w14:paraId="258E50AE" w14:textId="08A3D15C" w:rsidR="007D4444" w:rsidRPr="00A42776" w:rsidRDefault="009B5F8F" w:rsidP="004B12FA">
      <w:pPr>
        <w:numPr>
          <w:ilvl w:val="1"/>
          <w:numId w:val="16"/>
        </w:numPr>
        <w:suppressAutoHyphens w:val="0"/>
        <w:spacing w:before="60"/>
        <w:jc w:val="both"/>
        <w:rPr>
          <w:rFonts w:ascii="Calibri" w:hAnsi="Calibri"/>
          <w:sz w:val="22"/>
          <w:szCs w:val="22"/>
        </w:rPr>
      </w:pPr>
      <w:r w:rsidRPr="00A42776">
        <w:rPr>
          <w:rFonts w:ascii="Calibri" w:hAnsi="Calibri"/>
          <w:sz w:val="22"/>
          <w:szCs w:val="22"/>
        </w:rPr>
        <w:t>La</w:t>
      </w:r>
      <w:r w:rsidR="007D4444" w:rsidRPr="00A42776">
        <w:rPr>
          <w:rFonts w:ascii="Calibri" w:hAnsi="Calibri"/>
          <w:sz w:val="22"/>
          <w:szCs w:val="22"/>
        </w:rPr>
        <w:t xml:space="preserve"> mineure « Sécurité sanitaire des produits aquatiques »,</w:t>
      </w:r>
    </w:p>
    <w:p w14:paraId="5FB9F69B" w14:textId="0BC0871E" w:rsidR="007D4444" w:rsidRPr="009577C8" w:rsidRDefault="009B5F8F" w:rsidP="004B12FA">
      <w:pPr>
        <w:numPr>
          <w:ilvl w:val="1"/>
          <w:numId w:val="16"/>
        </w:numPr>
        <w:suppressAutoHyphens w:val="0"/>
        <w:spacing w:before="120"/>
        <w:jc w:val="both"/>
        <w:rPr>
          <w:rFonts w:ascii="Calibri" w:hAnsi="Calibri"/>
          <w:sz w:val="22"/>
          <w:szCs w:val="22"/>
        </w:rPr>
      </w:pPr>
      <w:r w:rsidRPr="009577C8">
        <w:rPr>
          <w:rFonts w:ascii="Calibri" w:hAnsi="Calibri"/>
          <w:sz w:val="22"/>
          <w:szCs w:val="22"/>
        </w:rPr>
        <w:t>La</w:t>
      </w:r>
      <w:r w:rsidR="007D4444" w:rsidRPr="009577C8">
        <w:rPr>
          <w:rFonts w:ascii="Calibri" w:hAnsi="Calibri"/>
          <w:sz w:val="22"/>
          <w:szCs w:val="22"/>
        </w:rPr>
        <w:t xml:space="preserve"> mineure « Valorisation des produits </w:t>
      </w:r>
      <w:r w:rsidR="007D4444">
        <w:rPr>
          <w:rFonts w:ascii="Calibri" w:hAnsi="Calibri"/>
          <w:sz w:val="22"/>
          <w:szCs w:val="22"/>
        </w:rPr>
        <w:t>alimentaires</w:t>
      </w:r>
      <w:r w:rsidR="007D4444" w:rsidRPr="009577C8">
        <w:rPr>
          <w:rFonts w:ascii="Calibri" w:hAnsi="Calibri"/>
          <w:sz w:val="22"/>
          <w:szCs w:val="22"/>
        </w:rPr>
        <w:t> ».</w:t>
      </w:r>
    </w:p>
    <w:p w14:paraId="4B2C9BE7" w14:textId="133DFC61" w:rsidR="00DD49FF" w:rsidRPr="00DD49FF" w:rsidRDefault="00DD49FF" w:rsidP="00DD49FF">
      <w:pPr>
        <w:spacing w:before="120"/>
        <w:ind w:left="567"/>
        <w:jc w:val="both"/>
        <w:rPr>
          <w:rFonts w:ascii="Calibri" w:hAnsi="Calibri"/>
          <w:sz w:val="22"/>
          <w:szCs w:val="22"/>
        </w:rPr>
      </w:pPr>
      <w:r w:rsidRPr="00DD49FF">
        <w:rPr>
          <w:rFonts w:ascii="Calibri" w:hAnsi="Calibri"/>
          <w:sz w:val="22"/>
          <w:szCs w:val="22"/>
        </w:rPr>
        <w:t>Les détails des modules de la majeure et de chaque mineure sont présentés dans le tableau 5.</w:t>
      </w:r>
    </w:p>
    <w:p w14:paraId="627E5582" w14:textId="6B1BD23A" w:rsidR="007D4444" w:rsidRDefault="00B4613F" w:rsidP="005E6D09">
      <w:pPr>
        <w:spacing w:before="120"/>
        <w:ind w:firstLine="567"/>
        <w:jc w:val="both"/>
        <w:rPr>
          <w:rFonts w:asciiTheme="minorHAnsi" w:hAnsiTheme="minorHAnsi" w:cs="Arial"/>
          <w:sz w:val="22"/>
          <w:szCs w:val="22"/>
        </w:rPr>
      </w:pPr>
      <w:r w:rsidRPr="00A42776">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A42776">
        <w:rPr>
          <w:rFonts w:asciiTheme="minorHAnsi" w:hAnsiTheme="minorHAnsi" w:cs="Arial"/>
          <w:sz w:val="22"/>
          <w:szCs w:val="22"/>
        </w:rPr>
        <w:t xml:space="preserve">La répartition des élèves ingénieurs dans chacune des mineures est basée sur cette fiche de vœux associée à une </w:t>
      </w:r>
      <w:r w:rsidRPr="00A42776">
        <w:rPr>
          <w:rFonts w:asciiTheme="minorHAnsi" w:hAnsiTheme="minorHAnsi" w:cs="Arial"/>
          <w:b/>
          <w:sz w:val="22"/>
          <w:szCs w:val="22"/>
        </w:rPr>
        <w:t>affectation au mérite qui dépend du classement des élèves à l’issue de la première session</w:t>
      </w:r>
      <w:r>
        <w:rPr>
          <w:rFonts w:asciiTheme="minorHAnsi" w:hAnsiTheme="minorHAnsi" w:cs="Arial"/>
          <w:b/>
          <w:sz w:val="22"/>
          <w:szCs w:val="22"/>
        </w:rPr>
        <w:t xml:space="preserve"> du premier semestre</w:t>
      </w:r>
      <w:r w:rsidRPr="00A42776">
        <w:rPr>
          <w:rFonts w:asciiTheme="minorHAnsi" w:hAnsiTheme="minorHAnsi" w:cs="Arial"/>
          <w:b/>
          <w:sz w:val="22"/>
          <w:szCs w:val="22"/>
        </w:rPr>
        <w:t xml:space="preserve"> de la deuxième année du cycle ingénieur</w:t>
      </w:r>
      <w:r w:rsidRPr="00A42776">
        <w:rPr>
          <w:rFonts w:asciiTheme="minorHAnsi" w:hAnsiTheme="minorHAnsi" w:cs="Arial"/>
          <w:sz w:val="22"/>
          <w:szCs w:val="22"/>
        </w:rPr>
        <w:t>. Le nombre de places disponibles pour chaque mineure sera calculé en fonction du nombre d’élèves dans la promotion et en fonction de la capacité des salles de TP.</w:t>
      </w:r>
    </w:p>
    <w:p w14:paraId="255CF535" w14:textId="77777777" w:rsidR="007D4444" w:rsidRDefault="007D4444">
      <w:pPr>
        <w:rPr>
          <w:rFonts w:asciiTheme="minorHAnsi" w:hAnsiTheme="minorHAnsi" w:cs="Arial"/>
          <w:sz w:val="22"/>
          <w:szCs w:val="22"/>
        </w:rPr>
      </w:pPr>
      <w:r>
        <w:rPr>
          <w:rFonts w:asciiTheme="minorHAnsi" w:hAnsiTheme="minorHAnsi" w:cs="Arial"/>
          <w:sz w:val="22"/>
          <w:szCs w:val="22"/>
        </w:rPr>
        <w:br w:type="page"/>
      </w:r>
    </w:p>
    <w:p w14:paraId="1F3C65D8" w14:textId="2C49E5B5" w:rsidR="007E598F" w:rsidRDefault="007E598F" w:rsidP="005E6D09">
      <w:pPr>
        <w:spacing w:before="120"/>
        <w:ind w:firstLine="567"/>
        <w:jc w:val="both"/>
        <w:rPr>
          <w:rFonts w:asciiTheme="minorHAnsi" w:hAnsiTheme="minorHAnsi" w:cs="Arial"/>
          <w:sz w:val="22"/>
          <w:szCs w:val="22"/>
        </w:rPr>
      </w:pPr>
    </w:p>
    <w:p w14:paraId="29FE281F" w14:textId="77777777" w:rsidR="007D4444" w:rsidRDefault="007D4444" w:rsidP="005E6D09">
      <w:pPr>
        <w:spacing w:before="120"/>
        <w:ind w:firstLine="567"/>
        <w:jc w:val="both"/>
        <w:rPr>
          <w:rFonts w:asciiTheme="minorHAnsi" w:hAnsiTheme="minorHAnsi" w:cs="Arial"/>
          <w:sz w:val="22"/>
          <w:szCs w:val="22"/>
        </w:rPr>
      </w:pPr>
    </w:p>
    <w:tbl>
      <w:tblPr>
        <w:tblW w:w="9900" w:type="dxa"/>
        <w:tblCellMar>
          <w:left w:w="70" w:type="dxa"/>
          <w:right w:w="70" w:type="dxa"/>
        </w:tblCellMar>
        <w:tblLook w:val="04A0" w:firstRow="1" w:lastRow="0" w:firstColumn="1" w:lastColumn="0" w:noHBand="0" w:noVBand="1"/>
      </w:tblPr>
      <w:tblGrid>
        <w:gridCol w:w="1479"/>
        <w:gridCol w:w="3704"/>
        <w:gridCol w:w="576"/>
        <w:gridCol w:w="574"/>
        <w:gridCol w:w="574"/>
        <w:gridCol w:w="580"/>
        <w:gridCol w:w="610"/>
        <w:gridCol w:w="580"/>
        <w:gridCol w:w="580"/>
        <w:gridCol w:w="643"/>
      </w:tblGrid>
      <w:tr w:rsidR="007D4444" w:rsidRPr="00A42776" w14:paraId="66E8F7C1" w14:textId="77777777" w:rsidTr="007D4444">
        <w:trPr>
          <w:trHeight w:val="300"/>
        </w:trPr>
        <w:tc>
          <w:tcPr>
            <w:tcW w:w="1479"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6BC819F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704"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697F8C1"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4" w:type="dxa"/>
            <w:gridSpan w:val="6"/>
            <w:tcBorders>
              <w:top w:val="single" w:sz="8" w:space="0" w:color="auto"/>
              <w:left w:val="nil"/>
              <w:bottom w:val="single" w:sz="8" w:space="0" w:color="auto"/>
              <w:right w:val="single" w:sz="8" w:space="0" w:color="000000"/>
            </w:tcBorders>
            <w:shd w:val="clear" w:color="000000" w:fill="006BAB"/>
            <w:vAlign w:val="center"/>
            <w:hideMark/>
          </w:tcPr>
          <w:p w14:paraId="3F2F0BF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AEA9BF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56ECE30"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7D4444" w:rsidRPr="00A42776" w14:paraId="5ACB82CB" w14:textId="77777777" w:rsidTr="007D4444">
        <w:trPr>
          <w:trHeight w:val="300"/>
        </w:trPr>
        <w:tc>
          <w:tcPr>
            <w:tcW w:w="1479" w:type="dxa"/>
            <w:vMerge/>
            <w:tcBorders>
              <w:top w:val="single" w:sz="8" w:space="0" w:color="000000"/>
              <w:left w:val="single" w:sz="8" w:space="0" w:color="000000"/>
              <w:bottom w:val="nil"/>
              <w:right w:val="single" w:sz="8" w:space="0" w:color="000000"/>
            </w:tcBorders>
            <w:vAlign w:val="center"/>
            <w:hideMark/>
          </w:tcPr>
          <w:p w14:paraId="12758BAC" w14:textId="77777777" w:rsidR="007D4444" w:rsidRPr="00A42776" w:rsidRDefault="007D4444" w:rsidP="007D4444">
            <w:pPr>
              <w:rPr>
                <w:rFonts w:ascii="Calibri" w:hAnsi="Calibri" w:cs="Calibri"/>
                <w:b/>
                <w:bCs/>
                <w:color w:val="FFFFFF"/>
                <w:sz w:val="20"/>
                <w:szCs w:val="20"/>
              </w:rPr>
            </w:pPr>
          </w:p>
        </w:tc>
        <w:tc>
          <w:tcPr>
            <w:tcW w:w="3704" w:type="dxa"/>
            <w:vMerge/>
            <w:tcBorders>
              <w:top w:val="single" w:sz="8" w:space="0" w:color="auto"/>
              <w:left w:val="single" w:sz="8" w:space="0" w:color="auto"/>
              <w:bottom w:val="single" w:sz="8" w:space="0" w:color="000000"/>
              <w:right w:val="single" w:sz="8" w:space="0" w:color="auto"/>
            </w:tcBorders>
            <w:vAlign w:val="center"/>
            <w:hideMark/>
          </w:tcPr>
          <w:p w14:paraId="427BEFD2" w14:textId="77777777" w:rsidR="007D4444" w:rsidRPr="00A42776" w:rsidRDefault="007D4444" w:rsidP="007D4444">
            <w:pPr>
              <w:rPr>
                <w:rFonts w:ascii="Calibri" w:hAnsi="Calibri" w:cs="Calibri"/>
                <w:b/>
                <w:bCs/>
                <w:color w:val="FFFFFF"/>
                <w:sz w:val="20"/>
                <w:szCs w:val="20"/>
              </w:rPr>
            </w:pPr>
          </w:p>
        </w:tc>
        <w:tc>
          <w:tcPr>
            <w:tcW w:w="576" w:type="dxa"/>
            <w:tcBorders>
              <w:top w:val="nil"/>
              <w:left w:val="nil"/>
              <w:bottom w:val="single" w:sz="8" w:space="0" w:color="auto"/>
              <w:right w:val="single" w:sz="8" w:space="0" w:color="auto"/>
            </w:tcBorders>
            <w:shd w:val="clear" w:color="000000" w:fill="006BAB"/>
            <w:vAlign w:val="center"/>
            <w:hideMark/>
          </w:tcPr>
          <w:p w14:paraId="27AC16D2"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4" w:type="dxa"/>
            <w:tcBorders>
              <w:top w:val="nil"/>
              <w:left w:val="nil"/>
              <w:bottom w:val="single" w:sz="8" w:space="0" w:color="auto"/>
              <w:right w:val="single" w:sz="8" w:space="0" w:color="auto"/>
            </w:tcBorders>
            <w:shd w:val="clear" w:color="000000" w:fill="006BAB"/>
            <w:vAlign w:val="center"/>
            <w:hideMark/>
          </w:tcPr>
          <w:p w14:paraId="0FF42D5D"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4" w:type="dxa"/>
            <w:tcBorders>
              <w:top w:val="nil"/>
              <w:left w:val="nil"/>
              <w:bottom w:val="single" w:sz="8" w:space="0" w:color="auto"/>
              <w:right w:val="single" w:sz="8" w:space="0" w:color="auto"/>
            </w:tcBorders>
            <w:shd w:val="clear" w:color="000000" w:fill="006BAB"/>
            <w:vAlign w:val="center"/>
            <w:hideMark/>
          </w:tcPr>
          <w:p w14:paraId="257D0FA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49CEE684"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216E362A"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1C20A56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2B771AF8" w14:textId="77777777" w:rsidR="007D4444" w:rsidRPr="00A42776" w:rsidRDefault="007D4444" w:rsidP="007D444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135263CE" w14:textId="77777777" w:rsidR="007D4444" w:rsidRPr="00A42776" w:rsidRDefault="007D4444" w:rsidP="007D4444">
            <w:pPr>
              <w:rPr>
                <w:rFonts w:ascii="Calibri" w:hAnsi="Calibri" w:cs="Calibri"/>
                <w:b/>
                <w:bCs/>
                <w:color w:val="FFFFFF"/>
                <w:sz w:val="20"/>
                <w:szCs w:val="20"/>
              </w:rPr>
            </w:pPr>
          </w:p>
        </w:tc>
      </w:tr>
      <w:tr w:rsidR="007D4444" w:rsidRPr="00A42776" w14:paraId="156C1EB0" w14:textId="77777777" w:rsidTr="007D4444">
        <w:trPr>
          <w:trHeight w:val="288"/>
        </w:trPr>
        <w:tc>
          <w:tcPr>
            <w:tcW w:w="1479"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4C657EFC"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STI6 : Majeure en Sciences et Techniques de l'Ingénieur</w:t>
            </w:r>
          </w:p>
        </w:tc>
        <w:tc>
          <w:tcPr>
            <w:tcW w:w="3704" w:type="dxa"/>
            <w:tcBorders>
              <w:top w:val="single" w:sz="4" w:space="0" w:color="000000"/>
              <w:left w:val="nil"/>
              <w:bottom w:val="single" w:sz="4" w:space="0" w:color="000000"/>
              <w:right w:val="single" w:sz="8" w:space="0" w:color="000000"/>
            </w:tcBorders>
            <w:shd w:val="clear" w:color="000000" w:fill="FFFFFF"/>
            <w:vAlign w:val="center"/>
            <w:hideMark/>
          </w:tcPr>
          <w:p w14:paraId="6CC57032" w14:textId="77777777" w:rsidR="007D4444" w:rsidRPr="004E205B" w:rsidRDefault="007D4444" w:rsidP="007D4444">
            <w:pPr>
              <w:rPr>
                <w:rFonts w:ascii="Calibri" w:hAnsi="Calibri" w:cs="Calibri"/>
                <w:color w:val="000000"/>
                <w:sz w:val="20"/>
                <w:szCs w:val="20"/>
              </w:rPr>
            </w:pPr>
            <w:r>
              <w:rPr>
                <w:rFonts w:ascii="Calibri" w:hAnsi="Calibri" w:cs="Calibri"/>
                <w:color w:val="000000"/>
                <w:sz w:val="20"/>
                <w:szCs w:val="20"/>
              </w:rPr>
              <w:t>Qualité, Hygiène, Sécurité, Environnement</w:t>
            </w:r>
          </w:p>
        </w:tc>
        <w:tc>
          <w:tcPr>
            <w:tcW w:w="576" w:type="dxa"/>
            <w:tcBorders>
              <w:top w:val="single" w:sz="4" w:space="0" w:color="000000"/>
              <w:left w:val="nil"/>
              <w:bottom w:val="nil"/>
              <w:right w:val="single" w:sz="8" w:space="0" w:color="000000"/>
            </w:tcBorders>
            <w:shd w:val="clear" w:color="000000" w:fill="FFFFFF"/>
            <w:vAlign w:val="center"/>
            <w:hideMark/>
          </w:tcPr>
          <w:p w14:paraId="6D6E2885"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single" w:sz="4" w:space="0" w:color="000000"/>
              <w:left w:val="nil"/>
              <w:bottom w:val="nil"/>
              <w:right w:val="single" w:sz="8" w:space="0" w:color="000000"/>
            </w:tcBorders>
            <w:shd w:val="clear" w:color="000000" w:fill="FFFFFF"/>
            <w:vAlign w:val="center"/>
            <w:hideMark/>
          </w:tcPr>
          <w:p w14:paraId="361567FC"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6E42F726"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18</w:t>
            </w:r>
          </w:p>
        </w:tc>
        <w:tc>
          <w:tcPr>
            <w:tcW w:w="580" w:type="dxa"/>
            <w:tcBorders>
              <w:top w:val="single" w:sz="4" w:space="0" w:color="000000"/>
              <w:left w:val="nil"/>
              <w:bottom w:val="nil"/>
              <w:right w:val="single" w:sz="8" w:space="0" w:color="000000"/>
            </w:tcBorders>
            <w:shd w:val="clear" w:color="000000" w:fill="FFFFFF"/>
            <w:vAlign w:val="center"/>
            <w:hideMark/>
          </w:tcPr>
          <w:p w14:paraId="1A106D62"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034116C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7312AEE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50</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2ECC7DA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75FD672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790FA89" w14:textId="77777777" w:rsidTr="007D4444">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6FE20ACB" w14:textId="77777777" w:rsidR="007D4444" w:rsidRPr="00A42776" w:rsidRDefault="007D4444" w:rsidP="007D4444">
            <w:pPr>
              <w:rPr>
                <w:rFonts w:ascii="Calibri" w:hAnsi="Calibri" w:cs="Calibri"/>
                <w:b/>
                <w:bCs/>
                <w:color w:val="FFFFFF"/>
                <w:sz w:val="20"/>
                <w:szCs w:val="20"/>
              </w:rPr>
            </w:pPr>
          </w:p>
        </w:tc>
        <w:tc>
          <w:tcPr>
            <w:tcW w:w="3704" w:type="dxa"/>
            <w:tcBorders>
              <w:top w:val="nil"/>
              <w:left w:val="nil"/>
              <w:bottom w:val="nil"/>
              <w:right w:val="single" w:sz="8" w:space="0" w:color="auto"/>
            </w:tcBorders>
            <w:shd w:val="clear" w:color="000000" w:fill="FFFFFF"/>
            <w:vAlign w:val="center"/>
            <w:hideMark/>
          </w:tcPr>
          <w:p w14:paraId="4DC50B2D" w14:textId="77777777" w:rsidR="007D4444" w:rsidRPr="004E205B" w:rsidRDefault="007D4444" w:rsidP="007D4444">
            <w:pPr>
              <w:rPr>
                <w:rFonts w:ascii="Calibri" w:hAnsi="Calibri" w:cs="Calibri"/>
                <w:color w:val="000000"/>
                <w:sz w:val="20"/>
                <w:szCs w:val="20"/>
              </w:rPr>
            </w:pPr>
            <w:r>
              <w:rPr>
                <w:rFonts w:ascii="Calibri" w:hAnsi="Calibri" w:cs="Calibri"/>
                <w:color w:val="000000"/>
                <w:sz w:val="20"/>
                <w:szCs w:val="20"/>
              </w:rPr>
              <w:t>Sécurité sanitaire des aliments</w:t>
            </w:r>
          </w:p>
        </w:tc>
        <w:tc>
          <w:tcPr>
            <w:tcW w:w="576" w:type="dxa"/>
            <w:tcBorders>
              <w:top w:val="single" w:sz="4" w:space="0" w:color="000000"/>
              <w:left w:val="nil"/>
              <w:bottom w:val="nil"/>
              <w:right w:val="single" w:sz="8" w:space="0" w:color="000000"/>
            </w:tcBorders>
            <w:shd w:val="clear" w:color="000000" w:fill="FFFFFF"/>
            <w:vAlign w:val="center"/>
            <w:hideMark/>
          </w:tcPr>
          <w:p w14:paraId="1B4A99E3"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17FE5975"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4</w:t>
            </w:r>
          </w:p>
        </w:tc>
        <w:tc>
          <w:tcPr>
            <w:tcW w:w="574" w:type="dxa"/>
            <w:tcBorders>
              <w:top w:val="single" w:sz="4" w:space="0" w:color="000000"/>
              <w:left w:val="nil"/>
              <w:bottom w:val="nil"/>
              <w:right w:val="single" w:sz="8" w:space="0" w:color="000000"/>
            </w:tcBorders>
            <w:shd w:val="clear" w:color="000000" w:fill="FFFFFF"/>
            <w:vAlign w:val="center"/>
            <w:hideMark/>
          </w:tcPr>
          <w:p w14:paraId="13BA95A1"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4</w:t>
            </w:r>
          </w:p>
        </w:tc>
        <w:tc>
          <w:tcPr>
            <w:tcW w:w="580" w:type="dxa"/>
            <w:tcBorders>
              <w:top w:val="single" w:sz="4" w:space="0" w:color="000000"/>
              <w:left w:val="nil"/>
              <w:bottom w:val="nil"/>
              <w:right w:val="single" w:sz="8" w:space="0" w:color="000000"/>
            </w:tcBorders>
            <w:shd w:val="clear" w:color="000000" w:fill="FFFFFF"/>
            <w:vAlign w:val="center"/>
            <w:hideMark/>
          </w:tcPr>
          <w:p w14:paraId="780AF6D6"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57AC562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0972952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0BD0B15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nil"/>
              <w:left w:val="nil"/>
              <w:bottom w:val="single" w:sz="4" w:space="0" w:color="000000"/>
              <w:right w:val="single" w:sz="8" w:space="0" w:color="000000"/>
            </w:tcBorders>
            <w:shd w:val="clear" w:color="000000" w:fill="FFFFFF"/>
            <w:vAlign w:val="center"/>
            <w:hideMark/>
          </w:tcPr>
          <w:p w14:paraId="60311F7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08A10659" w14:textId="77777777" w:rsidTr="007D4444">
        <w:trPr>
          <w:trHeight w:val="516"/>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6FE83F98" w14:textId="77777777" w:rsidR="007D4444" w:rsidRPr="00A42776" w:rsidRDefault="007D4444" w:rsidP="007D4444">
            <w:pPr>
              <w:rPr>
                <w:rFonts w:ascii="Calibri" w:hAnsi="Calibri" w:cs="Calibri"/>
                <w:b/>
                <w:bCs/>
                <w:color w:val="FFFFFF"/>
                <w:sz w:val="20"/>
                <w:szCs w:val="20"/>
              </w:rPr>
            </w:pPr>
          </w:p>
        </w:tc>
        <w:tc>
          <w:tcPr>
            <w:tcW w:w="3704" w:type="dxa"/>
            <w:tcBorders>
              <w:top w:val="single" w:sz="8" w:space="0" w:color="auto"/>
              <w:left w:val="nil"/>
              <w:bottom w:val="single" w:sz="8" w:space="0" w:color="auto"/>
              <w:right w:val="nil"/>
            </w:tcBorders>
            <w:shd w:val="clear" w:color="000000" w:fill="009DD5"/>
            <w:vAlign w:val="center"/>
            <w:hideMark/>
          </w:tcPr>
          <w:p w14:paraId="3BDCA4A7" w14:textId="77777777" w:rsidR="007D4444" w:rsidRPr="004E205B" w:rsidRDefault="007D4444" w:rsidP="007D4444">
            <w:pPr>
              <w:jc w:val="right"/>
              <w:rPr>
                <w:rFonts w:ascii="Calibri" w:hAnsi="Calibri" w:cs="Calibri"/>
                <w:color w:val="000000"/>
                <w:sz w:val="20"/>
                <w:szCs w:val="20"/>
              </w:rPr>
            </w:pPr>
            <w:r>
              <w:rPr>
                <w:rFonts w:ascii="Calibri" w:hAnsi="Calibri" w:cs="Calibri"/>
                <w:color w:val="000000"/>
                <w:sz w:val="20"/>
                <w:szCs w:val="20"/>
              </w:rPr>
              <w:t>Total STI6</w:t>
            </w:r>
          </w:p>
        </w:tc>
        <w:tc>
          <w:tcPr>
            <w:tcW w:w="576" w:type="dxa"/>
            <w:tcBorders>
              <w:top w:val="single" w:sz="8" w:space="0" w:color="auto"/>
              <w:left w:val="single" w:sz="8" w:space="0" w:color="000000"/>
              <w:bottom w:val="single" w:sz="8" w:space="0" w:color="auto"/>
              <w:right w:val="single" w:sz="8" w:space="0" w:color="auto"/>
            </w:tcBorders>
            <w:shd w:val="clear" w:color="000000" w:fill="009DD5"/>
            <w:vAlign w:val="center"/>
            <w:hideMark/>
          </w:tcPr>
          <w:p w14:paraId="1AA56D04"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5753FDD4"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14</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4C3DA3E1" w14:textId="77777777" w:rsidR="007D4444" w:rsidRPr="004575F3" w:rsidRDefault="007D4444" w:rsidP="007D4444">
            <w:pPr>
              <w:jc w:val="center"/>
              <w:rPr>
                <w:rFonts w:ascii="Calibri" w:hAnsi="Calibri" w:cs="Calibri"/>
                <w:color w:val="000000"/>
                <w:sz w:val="20"/>
                <w:szCs w:val="20"/>
              </w:rPr>
            </w:pPr>
            <w:r>
              <w:rPr>
                <w:rFonts w:ascii="Calibri" w:hAnsi="Calibri" w:cs="Calibri"/>
                <w:color w:val="000000"/>
                <w:sz w:val="20"/>
                <w:szCs w:val="20"/>
              </w:rPr>
              <w:t>22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3C4BDDC" w14:textId="77777777" w:rsidR="007D4444" w:rsidRPr="004E205B" w:rsidRDefault="007D4444" w:rsidP="007D4444">
            <w:pPr>
              <w:jc w:val="center"/>
              <w:rPr>
                <w:rFonts w:ascii="Calibri" w:hAnsi="Calibri" w:cs="Calibri"/>
                <w:color w:val="000000"/>
                <w:sz w:val="20"/>
                <w:szCs w:val="20"/>
              </w:rPr>
            </w:pPr>
            <w:r>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DB499E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48226C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70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16D95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79DB7C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5</w:t>
            </w:r>
          </w:p>
        </w:tc>
      </w:tr>
      <w:tr w:rsidR="007D4444" w:rsidRPr="00A42776" w14:paraId="4061FC39" w14:textId="77777777" w:rsidTr="007D4444">
        <w:trPr>
          <w:trHeight w:val="300"/>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47D33C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STI7 : Majeure en Sciences et Techniques de l'Ingénieur</w:t>
            </w:r>
          </w:p>
        </w:tc>
        <w:tc>
          <w:tcPr>
            <w:tcW w:w="3704" w:type="dxa"/>
            <w:tcBorders>
              <w:top w:val="single" w:sz="4" w:space="0" w:color="auto"/>
              <w:left w:val="nil"/>
              <w:bottom w:val="nil"/>
              <w:right w:val="single" w:sz="8" w:space="0" w:color="auto"/>
            </w:tcBorders>
            <w:shd w:val="clear" w:color="000000" w:fill="FFFFFF"/>
            <w:vAlign w:val="center"/>
            <w:hideMark/>
          </w:tcPr>
          <w:p w14:paraId="723798DA"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Responsabilité sociétale des entreprises</w:t>
            </w:r>
          </w:p>
        </w:tc>
        <w:tc>
          <w:tcPr>
            <w:tcW w:w="576" w:type="dxa"/>
            <w:tcBorders>
              <w:top w:val="single" w:sz="4" w:space="0" w:color="000000"/>
              <w:left w:val="nil"/>
              <w:bottom w:val="nil"/>
              <w:right w:val="single" w:sz="8" w:space="0" w:color="000000"/>
            </w:tcBorders>
            <w:shd w:val="clear" w:color="000000" w:fill="FFFFFF"/>
            <w:vAlign w:val="center"/>
            <w:hideMark/>
          </w:tcPr>
          <w:p w14:paraId="59EFDB4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single" w:sz="4" w:space="0" w:color="000000"/>
              <w:left w:val="nil"/>
              <w:bottom w:val="nil"/>
              <w:right w:val="single" w:sz="8" w:space="0" w:color="000000"/>
            </w:tcBorders>
            <w:shd w:val="clear" w:color="000000" w:fill="FFFFFF"/>
            <w:vAlign w:val="center"/>
            <w:hideMark/>
          </w:tcPr>
          <w:p w14:paraId="61BD1FC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2F7899A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40AAF09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single" w:sz="4" w:space="0" w:color="000000"/>
              <w:left w:val="nil"/>
              <w:bottom w:val="nil"/>
              <w:right w:val="single" w:sz="8" w:space="0" w:color="000000"/>
            </w:tcBorders>
            <w:shd w:val="clear" w:color="000000" w:fill="FFFFFF"/>
            <w:vAlign w:val="center"/>
            <w:hideMark/>
          </w:tcPr>
          <w:p w14:paraId="78DC735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3C40FFE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24A64F8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1B44FB1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3B1D9B4D" w14:textId="77777777" w:rsidTr="007D4444">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A15E024"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044478DC"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Bio-informatique</w:t>
            </w:r>
          </w:p>
        </w:tc>
        <w:tc>
          <w:tcPr>
            <w:tcW w:w="576" w:type="dxa"/>
            <w:tcBorders>
              <w:top w:val="single" w:sz="4" w:space="0" w:color="000000"/>
              <w:left w:val="nil"/>
              <w:bottom w:val="nil"/>
              <w:right w:val="single" w:sz="8" w:space="0" w:color="000000"/>
            </w:tcBorders>
            <w:shd w:val="clear" w:color="000000" w:fill="FFFFFF"/>
            <w:vAlign w:val="center"/>
            <w:hideMark/>
          </w:tcPr>
          <w:p w14:paraId="51DD30B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single" w:sz="4" w:space="0" w:color="000000"/>
              <w:left w:val="nil"/>
              <w:bottom w:val="nil"/>
              <w:right w:val="single" w:sz="8" w:space="0" w:color="000000"/>
            </w:tcBorders>
            <w:shd w:val="clear" w:color="000000" w:fill="FFFFFF"/>
            <w:vAlign w:val="center"/>
            <w:hideMark/>
          </w:tcPr>
          <w:p w14:paraId="2DA3B1E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7BEDC72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6BFF3A1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3964E42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6E920EA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52</w:t>
            </w:r>
          </w:p>
        </w:tc>
        <w:tc>
          <w:tcPr>
            <w:tcW w:w="580" w:type="dxa"/>
            <w:tcBorders>
              <w:top w:val="nil"/>
              <w:left w:val="nil"/>
              <w:bottom w:val="single" w:sz="4" w:space="0" w:color="000000"/>
              <w:right w:val="single" w:sz="8" w:space="0" w:color="000000"/>
            </w:tcBorders>
            <w:shd w:val="clear" w:color="000000" w:fill="FFFFFF"/>
            <w:vAlign w:val="center"/>
            <w:hideMark/>
          </w:tcPr>
          <w:p w14:paraId="7449E08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3</w:t>
            </w:r>
          </w:p>
        </w:tc>
        <w:tc>
          <w:tcPr>
            <w:tcW w:w="643" w:type="dxa"/>
            <w:tcBorders>
              <w:top w:val="nil"/>
              <w:left w:val="nil"/>
              <w:bottom w:val="single" w:sz="4" w:space="0" w:color="000000"/>
              <w:right w:val="single" w:sz="8" w:space="0" w:color="000000"/>
            </w:tcBorders>
            <w:shd w:val="clear" w:color="000000" w:fill="FFFFFF"/>
            <w:vAlign w:val="center"/>
            <w:hideMark/>
          </w:tcPr>
          <w:p w14:paraId="5136B72A"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2224089" w14:textId="77777777" w:rsidTr="007D4444">
        <w:trPr>
          <w:trHeight w:val="840"/>
        </w:trPr>
        <w:tc>
          <w:tcPr>
            <w:tcW w:w="1479" w:type="dxa"/>
            <w:vMerge/>
            <w:tcBorders>
              <w:top w:val="nil"/>
              <w:left w:val="single" w:sz="8" w:space="0" w:color="auto"/>
              <w:bottom w:val="single" w:sz="8" w:space="0" w:color="000000"/>
              <w:right w:val="single" w:sz="8" w:space="0" w:color="auto"/>
            </w:tcBorders>
            <w:vAlign w:val="center"/>
            <w:hideMark/>
          </w:tcPr>
          <w:p w14:paraId="79DBB907"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7D563C7F"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Amélioration de la performance environnementale des produits alimentaires</w:t>
            </w:r>
          </w:p>
        </w:tc>
        <w:tc>
          <w:tcPr>
            <w:tcW w:w="576" w:type="dxa"/>
            <w:tcBorders>
              <w:top w:val="single" w:sz="4" w:space="0" w:color="000000"/>
              <w:left w:val="nil"/>
              <w:bottom w:val="nil"/>
              <w:right w:val="single" w:sz="8" w:space="0" w:color="000000"/>
            </w:tcBorders>
            <w:shd w:val="clear" w:color="000000" w:fill="FFFFFF"/>
            <w:vAlign w:val="center"/>
            <w:hideMark/>
          </w:tcPr>
          <w:p w14:paraId="705BD72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single" w:sz="4" w:space="0" w:color="000000"/>
              <w:left w:val="nil"/>
              <w:bottom w:val="nil"/>
              <w:right w:val="single" w:sz="8" w:space="0" w:color="000000"/>
            </w:tcBorders>
            <w:shd w:val="clear" w:color="000000" w:fill="FFFFFF"/>
            <w:vAlign w:val="center"/>
            <w:hideMark/>
          </w:tcPr>
          <w:p w14:paraId="0E5B1A7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581217F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92E8AC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198E5CD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058C839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nil"/>
              <w:left w:val="nil"/>
              <w:bottom w:val="nil"/>
              <w:right w:val="single" w:sz="8" w:space="0" w:color="000000"/>
            </w:tcBorders>
            <w:shd w:val="clear" w:color="000000" w:fill="FFFFFF"/>
            <w:vAlign w:val="center"/>
            <w:hideMark/>
          </w:tcPr>
          <w:p w14:paraId="7AA014E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nil"/>
              <w:left w:val="nil"/>
              <w:bottom w:val="nil"/>
              <w:right w:val="single" w:sz="8" w:space="0" w:color="000000"/>
            </w:tcBorders>
            <w:shd w:val="clear" w:color="000000" w:fill="FFFFFF"/>
            <w:vAlign w:val="center"/>
            <w:hideMark/>
          </w:tcPr>
          <w:p w14:paraId="6A4E1FA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2A6ECE08" w14:textId="77777777" w:rsidTr="007D4444">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071297F2" w14:textId="77777777" w:rsidR="007D4444" w:rsidRPr="00A42776" w:rsidRDefault="007D4444" w:rsidP="007D4444">
            <w:pPr>
              <w:rPr>
                <w:rFonts w:ascii="Calibri" w:hAnsi="Calibri" w:cs="Calibri"/>
                <w:b/>
                <w:bCs/>
                <w:color w:val="FFFFFF"/>
                <w:sz w:val="20"/>
                <w:szCs w:val="20"/>
              </w:rPr>
            </w:pPr>
          </w:p>
        </w:tc>
        <w:tc>
          <w:tcPr>
            <w:tcW w:w="3704" w:type="dxa"/>
            <w:tcBorders>
              <w:top w:val="single" w:sz="8" w:space="0" w:color="auto"/>
              <w:left w:val="nil"/>
              <w:bottom w:val="single" w:sz="8" w:space="0" w:color="auto"/>
              <w:right w:val="single" w:sz="8" w:space="0" w:color="auto"/>
            </w:tcBorders>
            <w:shd w:val="clear" w:color="000000" w:fill="009DD5"/>
            <w:vAlign w:val="center"/>
            <w:hideMark/>
          </w:tcPr>
          <w:p w14:paraId="6F5BE006" w14:textId="77777777" w:rsidR="007D4444" w:rsidRPr="00A42776" w:rsidRDefault="007D4444" w:rsidP="007D4444">
            <w:pPr>
              <w:jc w:val="right"/>
              <w:rPr>
                <w:rFonts w:ascii="Calibri" w:hAnsi="Calibri" w:cs="Calibri"/>
                <w:sz w:val="20"/>
                <w:szCs w:val="20"/>
              </w:rPr>
            </w:pPr>
            <w:r>
              <w:rPr>
                <w:rFonts w:ascii="Calibri" w:hAnsi="Calibri" w:cs="Calibri"/>
                <w:color w:val="000000"/>
                <w:sz w:val="20"/>
                <w:szCs w:val="20"/>
              </w:rPr>
              <w:t>Total STI7</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32AE4077"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60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61EBD97D"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28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30037C75"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0CA6B80"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08ABC8E"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5707020" w14:textId="77777777" w:rsidR="007D4444" w:rsidRPr="00A42776" w:rsidRDefault="007D4444" w:rsidP="007D4444">
            <w:pPr>
              <w:jc w:val="center"/>
              <w:rPr>
                <w:rFonts w:ascii="Calibri" w:hAnsi="Calibri" w:cs="Calibri"/>
                <w:bCs/>
                <w:sz w:val="20"/>
                <w:szCs w:val="20"/>
              </w:rPr>
            </w:pPr>
            <w:r>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8A3B9D" w14:textId="77777777" w:rsidR="007D4444" w:rsidRPr="00A42776" w:rsidRDefault="007D4444" w:rsidP="007D4444">
            <w:pPr>
              <w:jc w:val="center"/>
              <w:rPr>
                <w:rFonts w:ascii="Calibri" w:hAnsi="Calibri" w:cs="Calibri"/>
                <w:bCs/>
                <w:sz w:val="20"/>
                <w:szCs w:val="20"/>
              </w:rPr>
            </w:pPr>
            <w:r w:rsidRPr="00A42776">
              <w:rPr>
                <w:rFonts w:ascii="Calibri" w:hAnsi="Calibri" w:cs="Calibri"/>
                <w:bCs/>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31DD486" w14:textId="77777777" w:rsidR="007D4444" w:rsidRPr="00A42776" w:rsidRDefault="007D4444" w:rsidP="007D4444">
            <w:pPr>
              <w:jc w:val="center"/>
              <w:rPr>
                <w:rFonts w:ascii="Calibri" w:hAnsi="Calibri" w:cs="Calibri"/>
                <w:bCs/>
                <w:sz w:val="20"/>
                <w:szCs w:val="20"/>
              </w:rPr>
            </w:pPr>
            <w:r>
              <w:rPr>
                <w:rFonts w:ascii="Calibri" w:hAnsi="Calibri" w:cs="Calibri"/>
                <w:bCs/>
                <w:sz w:val="20"/>
                <w:szCs w:val="20"/>
              </w:rPr>
              <w:t>9</w:t>
            </w:r>
          </w:p>
        </w:tc>
      </w:tr>
      <w:tr w:rsidR="007D4444" w:rsidRPr="00A42776" w14:paraId="7C4919F6" w14:textId="77777777" w:rsidTr="007D4444">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7E2C8F8"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SS1</w:t>
            </w:r>
            <w:r w:rsidRPr="00A42776">
              <w:rPr>
                <w:rFonts w:ascii="Calibri" w:hAnsi="Calibri" w:cs="Calibri"/>
                <w:b/>
                <w:bCs/>
                <w:color w:val="FFFFFF"/>
                <w:sz w:val="20"/>
                <w:szCs w:val="20"/>
              </w:rPr>
              <w:t>a Mineure Sécurité sanitaire des produits aquatiques  (Sciences de Spécialité)</w:t>
            </w:r>
          </w:p>
        </w:tc>
        <w:tc>
          <w:tcPr>
            <w:tcW w:w="3704" w:type="dxa"/>
            <w:tcBorders>
              <w:top w:val="single" w:sz="4" w:space="0" w:color="auto"/>
              <w:left w:val="nil"/>
              <w:bottom w:val="nil"/>
              <w:right w:val="single" w:sz="8" w:space="0" w:color="auto"/>
            </w:tcBorders>
            <w:shd w:val="clear" w:color="000000" w:fill="FFFFFF"/>
            <w:vAlign w:val="center"/>
            <w:hideMark/>
          </w:tcPr>
          <w:p w14:paraId="5244CE8D"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Dangers et risques chimiques</w:t>
            </w:r>
          </w:p>
        </w:tc>
        <w:tc>
          <w:tcPr>
            <w:tcW w:w="576" w:type="dxa"/>
            <w:tcBorders>
              <w:top w:val="single" w:sz="4" w:space="0" w:color="000000"/>
              <w:left w:val="nil"/>
              <w:bottom w:val="nil"/>
              <w:right w:val="single" w:sz="8" w:space="0" w:color="000000"/>
            </w:tcBorders>
            <w:shd w:val="clear" w:color="000000" w:fill="FFFFFF"/>
            <w:vAlign w:val="center"/>
            <w:hideMark/>
          </w:tcPr>
          <w:p w14:paraId="34B4C5D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1615F7E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63D376D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282D27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2FD23B6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2F3E0CD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7A7FDBA3"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1619F141"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4EF4FE8A" w14:textId="77777777" w:rsidTr="007D4444">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1B75D9EC"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1335E769"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Dangers et risques biologiques</w:t>
            </w:r>
          </w:p>
        </w:tc>
        <w:tc>
          <w:tcPr>
            <w:tcW w:w="576" w:type="dxa"/>
            <w:tcBorders>
              <w:top w:val="single" w:sz="4" w:space="0" w:color="000000"/>
              <w:left w:val="nil"/>
              <w:bottom w:val="nil"/>
              <w:right w:val="single" w:sz="8" w:space="0" w:color="000000"/>
            </w:tcBorders>
            <w:shd w:val="clear" w:color="000000" w:fill="FFFFFF"/>
            <w:vAlign w:val="center"/>
            <w:hideMark/>
          </w:tcPr>
          <w:p w14:paraId="15FB753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6ACCC98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4D5BEDE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5AC270B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7069EB7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2A7C65F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016188A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15C5590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BE26CE2" w14:textId="77777777" w:rsidTr="007D4444">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27D5E4CA"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53B6E3B6"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Intolérance et allergies</w:t>
            </w:r>
          </w:p>
        </w:tc>
        <w:tc>
          <w:tcPr>
            <w:tcW w:w="576" w:type="dxa"/>
            <w:tcBorders>
              <w:top w:val="single" w:sz="4" w:space="0" w:color="000000"/>
              <w:left w:val="nil"/>
              <w:bottom w:val="nil"/>
              <w:right w:val="single" w:sz="8" w:space="0" w:color="000000"/>
            </w:tcBorders>
            <w:shd w:val="clear" w:color="000000" w:fill="FFFFFF"/>
            <w:vAlign w:val="center"/>
            <w:hideMark/>
          </w:tcPr>
          <w:p w14:paraId="2A4A9E2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0BA1FA4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600AA9B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141EA9D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7766E32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4124B8D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38D3E52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340AC2D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F4D95CA" w14:textId="77777777" w:rsidTr="007D4444">
        <w:trPr>
          <w:trHeight w:val="1176"/>
        </w:trPr>
        <w:tc>
          <w:tcPr>
            <w:tcW w:w="1479" w:type="dxa"/>
            <w:vMerge/>
            <w:tcBorders>
              <w:top w:val="nil"/>
              <w:left w:val="single" w:sz="8" w:space="0" w:color="auto"/>
              <w:bottom w:val="single" w:sz="8" w:space="0" w:color="000000"/>
              <w:right w:val="single" w:sz="8" w:space="0" w:color="auto"/>
            </w:tcBorders>
            <w:vAlign w:val="center"/>
            <w:hideMark/>
          </w:tcPr>
          <w:p w14:paraId="5877D059" w14:textId="77777777" w:rsidR="007D4444" w:rsidRPr="00A42776" w:rsidRDefault="007D4444" w:rsidP="007D4444">
            <w:pPr>
              <w:rPr>
                <w:rFonts w:ascii="Calibri" w:hAnsi="Calibri" w:cs="Calibri"/>
                <w:b/>
                <w:bCs/>
                <w:color w:val="FFFFFF"/>
                <w:sz w:val="20"/>
                <w:szCs w:val="20"/>
              </w:rPr>
            </w:pPr>
          </w:p>
        </w:tc>
        <w:tc>
          <w:tcPr>
            <w:tcW w:w="3704" w:type="dxa"/>
            <w:tcBorders>
              <w:top w:val="single" w:sz="8" w:space="0" w:color="auto"/>
              <w:left w:val="nil"/>
              <w:bottom w:val="single" w:sz="8" w:space="0" w:color="auto"/>
              <w:right w:val="nil"/>
            </w:tcBorders>
            <w:shd w:val="clear" w:color="000000" w:fill="009DD5"/>
            <w:vAlign w:val="center"/>
            <w:hideMark/>
          </w:tcPr>
          <w:p w14:paraId="0780D3A8" w14:textId="77777777" w:rsidR="007D4444" w:rsidRPr="00A42776" w:rsidRDefault="007D4444" w:rsidP="007D4444">
            <w:pPr>
              <w:jc w:val="right"/>
              <w:rPr>
                <w:rFonts w:ascii="Calibri" w:hAnsi="Calibri" w:cs="Calibri"/>
                <w:color w:val="000000"/>
                <w:sz w:val="20"/>
                <w:szCs w:val="20"/>
              </w:rPr>
            </w:pPr>
            <w:r>
              <w:rPr>
                <w:rFonts w:ascii="Calibri" w:hAnsi="Calibri" w:cs="Calibri"/>
                <w:color w:val="000000"/>
                <w:sz w:val="20"/>
                <w:szCs w:val="20"/>
              </w:rPr>
              <w:t>Total SS1a</w:t>
            </w:r>
          </w:p>
        </w:tc>
        <w:tc>
          <w:tcPr>
            <w:tcW w:w="576" w:type="dxa"/>
            <w:tcBorders>
              <w:top w:val="single" w:sz="8" w:space="0" w:color="auto"/>
              <w:left w:val="single" w:sz="8" w:space="0" w:color="000000"/>
              <w:bottom w:val="single" w:sz="8" w:space="0" w:color="auto"/>
              <w:right w:val="nil"/>
            </w:tcBorders>
            <w:shd w:val="clear" w:color="000000" w:fill="009DD5"/>
            <w:vAlign w:val="center"/>
            <w:hideMark/>
          </w:tcPr>
          <w:p w14:paraId="7444880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74" w:type="dxa"/>
            <w:tcBorders>
              <w:top w:val="single" w:sz="8" w:space="0" w:color="auto"/>
              <w:left w:val="single" w:sz="8" w:space="0" w:color="000000"/>
              <w:bottom w:val="single" w:sz="8" w:space="0" w:color="auto"/>
              <w:right w:val="nil"/>
            </w:tcBorders>
            <w:shd w:val="clear" w:color="000000" w:fill="009DD5"/>
            <w:vAlign w:val="center"/>
            <w:hideMark/>
          </w:tcPr>
          <w:p w14:paraId="042376F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24</w:t>
            </w:r>
          </w:p>
        </w:tc>
        <w:tc>
          <w:tcPr>
            <w:tcW w:w="574" w:type="dxa"/>
            <w:tcBorders>
              <w:top w:val="single" w:sz="8" w:space="0" w:color="auto"/>
              <w:left w:val="single" w:sz="8" w:space="0" w:color="000000"/>
              <w:bottom w:val="single" w:sz="8" w:space="0" w:color="auto"/>
              <w:right w:val="nil"/>
            </w:tcBorders>
            <w:shd w:val="clear" w:color="000000" w:fill="009DD5"/>
            <w:vAlign w:val="center"/>
            <w:hideMark/>
          </w:tcPr>
          <w:p w14:paraId="5F98D14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04A0826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6</w:t>
            </w:r>
          </w:p>
        </w:tc>
        <w:tc>
          <w:tcPr>
            <w:tcW w:w="610" w:type="dxa"/>
            <w:tcBorders>
              <w:top w:val="single" w:sz="8" w:space="0" w:color="auto"/>
              <w:left w:val="single" w:sz="8" w:space="0" w:color="000000"/>
              <w:bottom w:val="single" w:sz="8" w:space="0" w:color="auto"/>
              <w:right w:val="nil"/>
            </w:tcBorders>
            <w:shd w:val="clear" w:color="000000" w:fill="009DD5"/>
            <w:vAlign w:val="center"/>
            <w:hideMark/>
          </w:tcPr>
          <w:p w14:paraId="1CB88B4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EC504E7"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1759FC6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single" w:sz="8" w:space="0" w:color="000000"/>
              <w:bottom w:val="single" w:sz="8" w:space="0" w:color="auto"/>
              <w:right w:val="nil"/>
            </w:tcBorders>
            <w:shd w:val="clear" w:color="000000" w:fill="009DD5"/>
            <w:vAlign w:val="center"/>
            <w:hideMark/>
          </w:tcPr>
          <w:p w14:paraId="72346683"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w:t>
            </w:r>
          </w:p>
        </w:tc>
      </w:tr>
      <w:tr w:rsidR="007D4444" w:rsidRPr="00A42776" w14:paraId="6B96A399" w14:textId="77777777" w:rsidTr="007D4444">
        <w:trPr>
          <w:trHeight w:val="288"/>
        </w:trPr>
        <w:tc>
          <w:tcPr>
            <w:tcW w:w="1479" w:type="dxa"/>
            <w:vMerge w:val="restart"/>
            <w:tcBorders>
              <w:top w:val="nil"/>
              <w:left w:val="single" w:sz="8" w:space="0" w:color="000000"/>
              <w:bottom w:val="single" w:sz="8" w:space="0" w:color="000000"/>
              <w:right w:val="single" w:sz="8" w:space="0" w:color="000000"/>
            </w:tcBorders>
            <w:shd w:val="clear" w:color="000000" w:fill="009DD5"/>
            <w:vAlign w:val="center"/>
            <w:hideMark/>
          </w:tcPr>
          <w:p w14:paraId="3E785D4B"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SS1</w:t>
            </w:r>
            <w:r w:rsidRPr="00A42776">
              <w:rPr>
                <w:rFonts w:ascii="Calibri" w:hAnsi="Calibri" w:cs="Calibri"/>
                <w:b/>
                <w:bCs/>
                <w:color w:val="FFFFFF"/>
                <w:sz w:val="20"/>
                <w:szCs w:val="20"/>
              </w:rPr>
              <w:t xml:space="preserve">b Mineure Valorisation des produits </w:t>
            </w:r>
            <w:r>
              <w:rPr>
                <w:rFonts w:ascii="Calibri" w:hAnsi="Calibri" w:cs="Calibri"/>
                <w:b/>
                <w:bCs/>
                <w:color w:val="FFFFFF"/>
                <w:sz w:val="20"/>
                <w:szCs w:val="20"/>
              </w:rPr>
              <w:t>alimentaires</w:t>
            </w:r>
            <w:r w:rsidRPr="00A42776">
              <w:rPr>
                <w:rFonts w:ascii="Calibri" w:hAnsi="Calibri" w:cs="Calibri"/>
                <w:b/>
                <w:bCs/>
                <w:color w:val="FFFFFF"/>
                <w:sz w:val="20"/>
                <w:szCs w:val="20"/>
              </w:rPr>
              <w:t xml:space="preserve"> (Sciences de Spécialité)</w:t>
            </w:r>
          </w:p>
        </w:tc>
        <w:tc>
          <w:tcPr>
            <w:tcW w:w="3704" w:type="dxa"/>
            <w:tcBorders>
              <w:top w:val="single" w:sz="4" w:space="0" w:color="auto"/>
              <w:left w:val="nil"/>
              <w:bottom w:val="nil"/>
              <w:right w:val="single" w:sz="8" w:space="0" w:color="auto"/>
            </w:tcBorders>
            <w:shd w:val="clear" w:color="000000" w:fill="FFFFFF"/>
            <w:vAlign w:val="center"/>
            <w:hideMark/>
          </w:tcPr>
          <w:p w14:paraId="2A9FEA34"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Formulation</w:t>
            </w:r>
          </w:p>
        </w:tc>
        <w:tc>
          <w:tcPr>
            <w:tcW w:w="576" w:type="dxa"/>
            <w:tcBorders>
              <w:top w:val="single" w:sz="4" w:space="0" w:color="000000"/>
              <w:left w:val="nil"/>
              <w:bottom w:val="nil"/>
              <w:right w:val="single" w:sz="8" w:space="0" w:color="000000"/>
            </w:tcBorders>
            <w:shd w:val="clear" w:color="000000" w:fill="FFFFFF"/>
            <w:vAlign w:val="center"/>
            <w:hideMark/>
          </w:tcPr>
          <w:p w14:paraId="53E88C3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1B57936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09BE176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5C94AD7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4ECFD9B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6E11F4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557889D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0C4C70F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BF23279" w14:textId="77777777" w:rsidTr="007D4444">
        <w:trPr>
          <w:trHeight w:val="288"/>
        </w:trPr>
        <w:tc>
          <w:tcPr>
            <w:tcW w:w="1479" w:type="dxa"/>
            <w:vMerge/>
            <w:tcBorders>
              <w:top w:val="nil"/>
              <w:left w:val="single" w:sz="8" w:space="0" w:color="000000"/>
              <w:bottom w:val="single" w:sz="8" w:space="0" w:color="000000"/>
              <w:right w:val="single" w:sz="8" w:space="0" w:color="000000"/>
            </w:tcBorders>
            <w:vAlign w:val="center"/>
            <w:hideMark/>
          </w:tcPr>
          <w:p w14:paraId="0D0F05B1"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145A1A5D"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Marketing des produits aquatiques</w:t>
            </w:r>
          </w:p>
        </w:tc>
        <w:tc>
          <w:tcPr>
            <w:tcW w:w="576" w:type="dxa"/>
            <w:tcBorders>
              <w:top w:val="single" w:sz="4" w:space="0" w:color="000000"/>
              <w:left w:val="nil"/>
              <w:bottom w:val="nil"/>
              <w:right w:val="single" w:sz="8" w:space="0" w:color="000000"/>
            </w:tcBorders>
            <w:shd w:val="clear" w:color="000000" w:fill="FFFFFF"/>
            <w:vAlign w:val="center"/>
            <w:hideMark/>
          </w:tcPr>
          <w:p w14:paraId="5FB22B1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512AF76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786113A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3F3C28E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01FA6FD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7FA1C5A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7C2962A0"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5AB990BB"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0ADF7C65" w14:textId="77777777" w:rsidTr="007D4444">
        <w:trPr>
          <w:trHeight w:val="300"/>
        </w:trPr>
        <w:tc>
          <w:tcPr>
            <w:tcW w:w="1479" w:type="dxa"/>
            <w:vMerge/>
            <w:tcBorders>
              <w:top w:val="nil"/>
              <w:left w:val="single" w:sz="8" w:space="0" w:color="000000"/>
              <w:bottom w:val="single" w:sz="8" w:space="0" w:color="000000"/>
              <w:right w:val="single" w:sz="8" w:space="0" w:color="000000"/>
            </w:tcBorders>
            <w:vAlign w:val="center"/>
            <w:hideMark/>
          </w:tcPr>
          <w:p w14:paraId="35870BF2" w14:textId="77777777" w:rsidR="007D4444" w:rsidRPr="00A42776" w:rsidRDefault="007D4444" w:rsidP="007D4444">
            <w:pPr>
              <w:rPr>
                <w:rFonts w:ascii="Calibri" w:hAnsi="Calibri" w:cs="Calibri"/>
                <w:b/>
                <w:bCs/>
                <w:color w:val="FFFFFF"/>
                <w:sz w:val="20"/>
                <w:szCs w:val="20"/>
              </w:rPr>
            </w:pPr>
          </w:p>
        </w:tc>
        <w:tc>
          <w:tcPr>
            <w:tcW w:w="3704" w:type="dxa"/>
            <w:tcBorders>
              <w:top w:val="single" w:sz="4" w:space="0" w:color="auto"/>
              <w:left w:val="nil"/>
              <w:bottom w:val="nil"/>
              <w:right w:val="single" w:sz="8" w:space="0" w:color="auto"/>
            </w:tcBorders>
            <w:shd w:val="clear" w:color="000000" w:fill="FFFFFF"/>
            <w:vAlign w:val="center"/>
            <w:hideMark/>
          </w:tcPr>
          <w:p w14:paraId="18E22167"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Conditionnement - emballages</w:t>
            </w:r>
          </w:p>
        </w:tc>
        <w:tc>
          <w:tcPr>
            <w:tcW w:w="576" w:type="dxa"/>
            <w:tcBorders>
              <w:top w:val="single" w:sz="4" w:space="0" w:color="000000"/>
              <w:left w:val="nil"/>
              <w:bottom w:val="nil"/>
              <w:right w:val="single" w:sz="8" w:space="0" w:color="000000"/>
            </w:tcBorders>
            <w:shd w:val="clear" w:color="000000" w:fill="FFFFFF"/>
            <w:vAlign w:val="center"/>
            <w:hideMark/>
          </w:tcPr>
          <w:p w14:paraId="362821C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10</w:t>
            </w:r>
          </w:p>
        </w:tc>
        <w:tc>
          <w:tcPr>
            <w:tcW w:w="574" w:type="dxa"/>
            <w:tcBorders>
              <w:top w:val="single" w:sz="4" w:space="0" w:color="000000"/>
              <w:left w:val="nil"/>
              <w:bottom w:val="nil"/>
              <w:right w:val="single" w:sz="8" w:space="0" w:color="000000"/>
            </w:tcBorders>
            <w:shd w:val="clear" w:color="000000" w:fill="FFFFFF"/>
            <w:vAlign w:val="center"/>
            <w:hideMark/>
          </w:tcPr>
          <w:p w14:paraId="3CA442A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74" w:type="dxa"/>
            <w:tcBorders>
              <w:top w:val="single" w:sz="4" w:space="0" w:color="000000"/>
              <w:left w:val="nil"/>
              <w:bottom w:val="nil"/>
              <w:right w:val="single" w:sz="8" w:space="0" w:color="000000"/>
            </w:tcBorders>
            <w:shd w:val="clear" w:color="000000" w:fill="FFFFFF"/>
            <w:vAlign w:val="center"/>
            <w:hideMark/>
          </w:tcPr>
          <w:p w14:paraId="049CFFF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1613982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4" w:space="0" w:color="000000"/>
              <w:left w:val="nil"/>
              <w:bottom w:val="nil"/>
              <w:right w:val="single" w:sz="8" w:space="0" w:color="000000"/>
            </w:tcBorders>
            <w:shd w:val="clear" w:color="000000" w:fill="FFFFFF"/>
            <w:vAlign w:val="center"/>
            <w:hideMark/>
          </w:tcPr>
          <w:p w14:paraId="08C083E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5C9030A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nil"/>
              <w:left w:val="nil"/>
              <w:bottom w:val="nil"/>
              <w:right w:val="single" w:sz="8" w:space="0" w:color="000000"/>
            </w:tcBorders>
            <w:shd w:val="clear" w:color="000000" w:fill="FFFFFF"/>
            <w:vAlign w:val="center"/>
            <w:hideMark/>
          </w:tcPr>
          <w:p w14:paraId="22A7F979"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nil"/>
              <w:right w:val="single" w:sz="8" w:space="0" w:color="000000"/>
            </w:tcBorders>
            <w:shd w:val="clear" w:color="000000" w:fill="FFFFFF"/>
            <w:vAlign w:val="center"/>
            <w:hideMark/>
          </w:tcPr>
          <w:p w14:paraId="211A594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29C2AE76" w14:textId="77777777" w:rsidTr="007D4444">
        <w:trPr>
          <w:trHeight w:val="888"/>
        </w:trPr>
        <w:tc>
          <w:tcPr>
            <w:tcW w:w="1479" w:type="dxa"/>
            <w:vMerge/>
            <w:tcBorders>
              <w:top w:val="nil"/>
              <w:left w:val="single" w:sz="8" w:space="0" w:color="000000"/>
              <w:bottom w:val="single" w:sz="8" w:space="0" w:color="000000"/>
              <w:right w:val="single" w:sz="8" w:space="0" w:color="000000"/>
            </w:tcBorders>
            <w:vAlign w:val="center"/>
            <w:hideMark/>
          </w:tcPr>
          <w:p w14:paraId="3AB3D761" w14:textId="77777777" w:rsidR="007D4444" w:rsidRPr="00A42776" w:rsidRDefault="007D4444" w:rsidP="007D4444">
            <w:pPr>
              <w:rPr>
                <w:rFonts w:ascii="Calibri" w:hAnsi="Calibri" w:cs="Calibri"/>
                <w:b/>
                <w:bCs/>
                <w:color w:val="FFFFFF"/>
                <w:sz w:val="20"/>
                <w:szCs w:val="20"/>
              </w:rPr>
            </w:pPr>
          </w:p>
        </w:tc>
        <w:tc>
          <w:tcPr>
            <w:tcW w:w="3704" w:type="dxa"/>
            <w:tcBorders>
              <w:top w:val="single" w:sz="8" w:space="0" w:color="auto"/>
              <w:left w:val="single" w:sz="8" w:space="0" w:color="auto"/>
              <w:bottom w:val="single" w:sz="8" w:space="0" w:color="auto"/>
              <w:right w:val="nil"/>
            </w:tcBorders>
            <w:shd w:val="clear" w:color="000000" w:fill="009DD5"/>
            <w:vAlign w:val="center"/>
            <w:hideMark/>
          </w:tcPr>
          <w:p w14:paraId="205A6FEB" w14:textId="77777777" w:rsidR="007D4444" w:rsidRPr="00A42776" w:rsidRDefault="007D4444" w:rsidP="007D4444">
            <w:pPr>
              <w:jc w:val="right"/>
              <w:rPr>
                <w:rFonts w:ascii="Calibri" w:hAnsi="Calibri" w:cs="Calibri"/>
                <w:color w:val="000000"/>
                <w:sz w:val="20"/>
                <w:szCs w:val="20"/>
              </w:rPr>
            </w:pPr>
            <w:r>
              <w:rPr>
                <w:rFonts w:ascii="Calibri" w:hAnsi="Calibri" w:cs="Calibri"/>
                <w:color w:val="000000"/>
                <w:sz w:val="20"/>
                <w:szCs w:val="20"/>
              </w:rPr>
              <w:t>Total SS1b</w:t>
            </w:r>
          </w:p>
        </w:tc>
        <w:tc>
          <w:tcPr>
            <w:tcW w:w="576" w:type="dxa"/>
            <w:tcBorders>
              <w:top w:val="single" w:sz="8" w:space="0" w:color="auto"/>
              <w:left w:val="single" w:sz="8" w:space="0" w:color="000000"/>
              <w:bottom w:val="single" w:sz="8" w:space="0" w:color="auto"/>
              <w:right w:val="nil"/>
            </w:tcBorders>
            <w:shd w:val="clear" w:color="000000" w:fill="009DD5"/>
            <w:vAlign w:val="center"/>
            <w:hideMark/>
          </w:tcPr>
          <w:p w14:paraId="48844F6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74" w:type="dxa"/>
            <w:tcBorders>
              <w:top w:val="single" w:sz="8" w:space="0" w:color="auto"/>
              <w:left w:val="single" w:sz="8" w:space="0" w:color="000000"/>
              <w:bottom w:val="single" w:sz="8" w:space="0" w:color="auto"/>
              <w:right w:val="nil"/>
            </w:tcBorders>
            <w:shd w:val="clear" w:color="000000" w:fill="009DD5"/>
            <w:vAlign w:val="center"/>
            <w:hideMark/>
          </w:tcPr>
          <w:p w14:paraId="16E6213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24</w:t>
            </w:r>
          </w:p>
        </w:tc>
        <w:tc>
          <w:tcPr>
            <w:tcW w:w="574" w:type="dxa"/>
            <w:tcBorders>
              <w:top w:val="single" w:sz="8" w:space="0" w:color="auto"/>
              <w:left w:val="single" w:sz="8" w:space="0" w:color="000000"/>
              <w:bottom w:val="single" w:sz="8" w:space="0" w:color="auto"/>
              <w:right w:val="nil"/>
            </w:tcBorders>
            <w:shd w:val="clear" w:color="000000" w:fill="009DD5"/>
            <w:vAlign w:val="center"/>
            <w:hideMark/>
          </w:tcPr>
          <w:p w14:paraId="15961BA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3AB0484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6</w:t>
            </w:r>
          </w:p>
        </w:tc>
        <w:tc>
          <w:tcPr>
            <w:tcW w:w="610" w:type="dxa"/>
            <w:tcBorders>
              <w:top w:val="single" w:sz="8" w:space="0" w:color="auto"/>
              <w:left w:val="single" w:sz="8" w:space="0" w:color="000000"/>
              <w:bottom w:val="single" w:sz="8" w:space="0" w:color="auto"/>
              <w:right w:val="nil"/>
            </w:tcBorders>
            <w:shd w:val="clear" w:color="000000" w:fill="009DD5"/>
            <w:vAlign w:val="center"/>
            <w:hideMark/>
          </w:tcPr>
          <w:p w14:paraId="17D1F83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D2BBB01"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84</w:t>
            </w:r>
          </w:p>
        </w:tc>
        <w:tc>
          <w:tcPr>
            <w:tcW w:w="580" w:type="dxa"/>
            <w:tcBorders>
              <w:top w:val="single" w:sz="8" w:space="0" w:color="auto"/>
              <w:left w:val="single" w:sz="8" w:space="0" w:color="000000"/>
              <w:bottom w:val="single" w:sz="8" w:space="0" w:color="auto"/>
              <w:right w:val="single" w:sz="8" w:space="0" w:color="auto"/>
            </w:tcBorders>
            <w:shd w:val="clear" w:color="000000" w:fill="009DD5"/>
            <w:vAlign w:val="center"/>
            <w:hideMark/>
          </w:tcPr>
          <w:p w14:paraId="41B20695"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5B3474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w:t>
            </w:r>
          </w:p>
        </w:tc>
      </w:tr>
      <w:tr w:rsidR="007D4444" w:rsidRPr="00A42776" w14:paraId="34D07ADD" w14:textId="77777777" w:rsidTr="007D4444">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CABB0C5"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OI5 : Ouverture Internationale</w:t>
            </w:r>
          </w:p>
        </w:tc>
        <w:tc>
          <w:tcPr>
            <w:tcW w:w="3704" w:type="dxa"/>
            <w:tcBorders>
              <w:top w:val="nil"/>
              <w:left w:val="nil"/>
              <w:bottom w:val="single" w:sz="4" w:space="0" w:color="000000"/>
              <w:right w:val="single" w:sz="8" w:space="0" w:color="000000"/>
            </w:tcBorders>
            <w:shd w:val="clear" w:color="000000" w:fill="FFFFFF"/>
            <w:vAlign w:val="center"/>
            <w:hideMark/>
          </w:tcPr>
          <w:p w14:paraId="51A94F7B"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LV1 Anglais</w:t>
            </w:r>
          </w:p>
        </w:tc>
        <w:tc>
          <w:tcPr>
            <w:tcW w:w="576" w:type="dxa"/>
            <w:tcBorders>
              <w:top w:val="nil"/>
              <w:left w:val="nil"/>
              <w:bottom w:val="single" w:sz="4" w:space="0" w:color="000000"/>
              <w:right w:val="single" w:sz="8" w:space="0" w:color="000000"/>
            </w:tcBorders>
            <w:shd w:val="clear" w:color="000000" w:fill="FFFFFF"/>
            <w:vAlign w:val="center"/>
            <w:hideMark/>
          </w:tcPr>
          <w:p w14:paraId="675AFA5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4" w:type="dxa"/>
            <w:tcBorders>
              <w:top w:val="nil"/>
              <w:left w:val="nil"/>
              <w:bottom w:val="single" w:sz="4" w:space="0" w:color="000000"/>
              <w:right w:val="single" w:sz="8" w:space="0" w:color="000000"/>
            </w:tcBorders>
            <w:shd w:val="clear" w:color="000000" w:fill="FFFFFF"/>
            <w:vAlign w:val="center"/>
            <w:hideMark/>
          </w:tcPr>
          <w:p w14:paraId="2842176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nil"/>
              <w:left w:val="nil"/>
              <w:bottom w:val="single" w:sz="4" w:space="0" w:color="000000"/>
              <w:right w:val="single" w:sz="8" w:space="0" w:color="000000"/>
            </w:tcBorders>
            <w:shd w:val="clear" w:color="000000" w:fill="FFFFFF"/>
            <w:vAlign w:val="center"/>
            <w:hideMark/>
          </w:tcPr>
          <w:p w14:paraId="0A8958D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5221D1F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shd w:val="clear" w:color="000000" w:fill="FFFFFF"/>
            <w:vAlign w:val="center"/>
            <w:hideMark/>
          </w:tcPr>
          <w:p w14:paraId="76811B3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51FD098E"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7364760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70101A5E"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934C242" w14:textId="77777777" w:rsidTr="007D4444">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D064DB9" w14:textId="77777777" w:rsidR="007D4444" w:rsidRPr="00A42776" w:rsidRDefault="007D4444" w:rsidP="007D4444">
            <w:pPr>
              <w:rPr>
                <w:rFonts w:ascii="Calibri" w:hAnsi="Calibri" w:cs="Calibri"/>
                <w:b/>
                <w:bCs/>
                <w:color w:val="FFFFFF"/>
                <w:sz w:val="20"/>
                <w:szCs w:val="20"/>
              </w:rPr>
            </w:pPr>
          </w:p>
        </w:tc>
        <w:tc>
          <w:tcPr>
            <w:tcW w:w="3704" w:type="dxa"/>
            <w:tcBorders>
              <w:top w:val="nil"/>
              <w:left w:val="nil"/>
              <w:bottom w:val="single" w:sz="4" w:space="0" w:color="000000"/>
              <w:right w:val="single" w:sz="8" w:space="0" w:color="000000"/>
            </w:tcBorders>
            <w:shd w:val="clear" w:color="000000" w:fill="FFFFFF"/>
            <w:vAlign w:val="center"/>
            <w:hideMark/>
          </w:tcPr>
          <w:p w14:paraId="35E07917"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LV2 (Allemand, Espagnol...)</w:t>
            </w:r>
          </w:p>
        </w:tc>
        <w:tc>
          <w:tcPr>
            <w:tcW w:w="576" w:type="dxa"/>
            <w:tcBorders>
              <w:top w:val="nil"/>
              <w:left w:val="nil"/>
              <w:bottom w:val="single" w:sz="4" w:space="0" w:color="000000"/>
              <w:right w:val="single" w:sz="8" w:space="0" w:color="000000"/>
            </w:tcBorders>
            <w:shd w:val="clear" w:color="000000" w:fill="FFFFFF"/>
            <w:vAlign w:val="center"/>
            <w:hideMark/>
          </w:tcPr>
          <w:p w14:paraId="7F923AB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4" w:type="dxa"/>
            <w:tcBorders>
              <w:top w:val="nil"/>
              <w:left w:val="nil"/>
              <w:bottom w:val="single" w:sz="4" w:space="0" w:color="000000"/>
              <w:right w:val="single" w:sz="8" w:space="0" w:color="000000"/>
            </w:tcBorders>
            <w:shd w:val="clear" w:color="000000" w:fill="FFFFFF"/>
            <w:vAlign w:val="center"/>
            <w:hideMark/>
          </w:tcPr>
          <w:p w14:paraId="27E4B7F6"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4" w:type="dxa"/>
            <w:tcBorders>
              <w:top w:val="nil"/>
              <w:left w:val="nil"/>
              <w:bottom w:val="single" w:sz="4" w:space="0" w:color="000000"/>
              <w:right w:val="single" w:sz="8" w:space="0" w:color="000000"/>
            </w:tcBorders>
            <w:shd w:val="clear" w:color="000000" w:fill="FFFFFF"/>
            <w:vAlign w:val="center"/>
            <w:hideMark/>
          </w:tcPr>
          <w:p w14:paraId="0C72148A"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0F8AA02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shd w:val="clear" w:color="000000" w:fill="FFFFFF"/>
            <w:vAlign w:val="center"/>
            <w:hideMark/>
          </w:tcPr>
          <w:p w14:paraId="542E4CC9"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0F448E5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4" w:space="0" w:color="000000"/>
              <w:right w:val="single" w:sz="8" w:space="0" w:color="000000"/>
            </w:tcBorders>
            <w:shd w:val="clear" w:color="000000" w:fill="FFFFFF"/>
            <w:vAlign w:val="center"/>
            <w:hideMark/>
          </w:tcPr>
          <w:p w14:paraId="541578D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56C9DD1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6989F49C" w14:textId="77777777" w:rsidTr="007D4444">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180D2935" w14:textId="77777777" w:rsidR="007D4444" w:rsidRPr="00A42776" w:rsidRDefault="007D4444" w:rsidP="007D4444">
            <w:pPr>
              <w:rPr>
                <w:rFonts w:ascii="Calibri" w:hAnsi="Calibri" w:cs="Calibri"/>
                <w:b/>
                <w:bCs/>
                <w:color w:val="FFFFFF"/>
                <w:sz w:val="20"/>
                <w:szCs w:val="20"/>
              </w:rPr>
            </w:pPr>
          </w:p>
        </w:tc>
        <w:tc>
          <w:tcPr>
            <w:tcW w:w="3704" w:type="dxa"/>
            <w:tcBorders>
              <w:top w:val="nil"/>
              <w:left w:val="nil"/>
              <w:bottom w:val="single" w:sz="8" w:space="0" w:color="000000"/>
              <w:right w:val="single" w:sz="8" w:space="0" w:color="000000"/>
            </w:tcBorders>
            <w:shd w:val="clear" w:color="000000" w:fill="FFFFFF"/>
            <w:vAlign w:val="center"/>
            <w:hideMark/>
          </w:tcPr>
          <w:p w14:paraId="4BF297D1" w14:textId="77777777" w:rsidR="007D4444" w:rsidRPr="00A42776" w:rsidRDefault="007D4444" w:rsidP="007D4444">
            <w:pPr>
              <w:rPr>
                <w:rFonts w:ascii="Calibri" w:hAnsi="Calibri" w:cs="Calibri"/>
                <w:color w:val="000000"/>
                <w:sz w:val="20"/>
                <w:szCs w:val="20"/>
              </w:rPr>
            </w:pPr>
            <w:r>
              <w:rPr>
                <w:rFonts w:ascii="Calibri" w:hAnsi="Calibri" w:cs="Calibri"/>
                <w:color w:val="000000"/>
                <w:sz w:val="20"/>
                <w:szCs w:val="20"/>
              </w:rPr>
              <w:t>Soutien Anglais</w:t>
            </w:r>
          </w:p>
        </w:tc>
        <w:tc>
          <w:tcPr>
            <w:tcW w:w="576" w:type="dxa"/>
            <w:tcBorders>
              <w:top w:val="nil"/>
              <w:left w:val="nil"/>
              <w:bottom w:val="single" w:sz="8" w:space="0" w:color="000000"/>
              <w:right w:val="single" w:sz="8" w:space="0" w:color="000000"/>
            </w:tcBorders>
            <w:shd w:val="clear" w:color="000000" w:fill="FFFFFF"/>
            <w:vAlign w:val="center"/>
            <w:hideMark/>
          </w:tcPr>
          <w:p w14:paraId="34B7044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4" w:type="dxa"/>
            <w:tcBorders>
              <w:top w:val="nil"/>
              <w:left w:val="nil"/>
              <w:bottom w:val="single" w:sz="8" w:space="0" w:color="000000"/>
              <w:right w:val="single" w:sz="8" w:space="0" w:color="000000"/>
            </w:tcBorders>
            <w:shd w:val="clear" w:color="000000" w:fill="FFFFFF"/>
            <w:vAlign w:val="center"/>
            <w:hideMark/>
          </w:tcPr>
          <w:p w14:paraId="6C2C8324"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74" w:type="dxa"/>
            <w:tcBorders>
              <w:top w:val="nil"/>
              <w:left w:val="nil"/>
              <w:bottom w:val="single" w:sz="8" w:space="0" w:color="000000"/>
              <w:right w:val="single" w:sz="8" w:space="0" w:color="000000"/>
            </w:tcBorders>
            <w:shd w:val="clear" w:color="000000" w:fill="FFFFFF"/>
            <w:vAlign w:val="center"/>
            <w:hideMark/>
          </w:tcPr>
          <w:p w14:paraId="02AFEA6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000000"/>
              <w:right w:val="single" w:sz="8" w:space="0" w:color="000000"/>
            </w:tcBorders>
            <w:shd w:val="clear" w:color="000000" w:fill="FFFFFF"/>
            <w:vAlign w:val="center"/>
            <w:hideMark/>
          </w:tcPr>
          <w:p w14:paraId="31BF26B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8" w:space="0" w:color="000000"/>
              <w:right w:val="single" w:sz="8" w:space="0" w:color="000000"/>
            </w:tcBorders>
            <w:shd w:val="clear" w:color="000000" w:fill="FFFFFF"/>
            <w:vAlign w:val="center"/>
            <w:hideMark/>
          </w:tcPr>
          <w:p w14:paraId="0D3DED8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8" w:space="0" w:color="000000"/>
              <w:right w:val="single" w:sz="8" w:space="0" w:color="000000"/>
            </w:tcBorders>
            <w:shd w:val="clear" w:color="000000" w:fill="FFFFFF"/>
            <w:vAlign w:val="center"/>
            <w:hideMark/>
          </w:tcPr>
          <w:p w14:paraId="1BCE9F8D"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000000"/>
              <w:right w:val="single" w:sz="8" w:space="0" w:color="000000"/>
            </w:tcBorders>
            <w:shd w:val="clear" w:color="000000" w:fill="FFFFFF"/>
            <w:vAlign w:val="center"/>
            <w:hideMark/>
          </w:tcPr>
          <w:p w14:paraId="60CBA496"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000000"/>
              <w:right w:val="single" w:sz="8" w:space="0" w:color="000000"/>
            </w:tcBorders>
            <w:shd w:val="clear" w:color="000000" w:fill="FFFFFF"/>
            <w:vAlign w:val="center"/>
            <w:hideMark/>
          </w:tcPr>
          <w:p w14:paraId="7F75E974"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008A3AA2" w14:textId="77777777" w:rsidTr="007D4444">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C79ED0B" w14:textId="77777777" w:rsidR="007D4444" w:rsidRPr="00A42776" w:rsidRDefault="007D4444" w:rsidP="007D4444">
            <w:pPr>
              <w:rPr>
                <w:rFonts w:ascii="Calibri" w:hAnsi="Calibri" w:cs="Calibri"/>
                <w:b/>
                <w:bCs/>
                <w:color w:val="FFFFFF"/>
                <w:sz w:val="20"/>
                <w:szCs w:val="20"/>
              </w:rPr>
            </w:pPr>
          </w:p>
        </w:tc>
        <w:tc>
          <w:tcPr>
            <w:tcW w:w="3704" w:type="dxa"/>
            <w:tcBorders>
              <w:top w:val="nil"/>
              <w:left w:val="nil"/>
              <w:bottom w:val="single" w:sz="8" w:space="0" w:color="000000"/>
              <w:right w:val="nil"/>
            </w:tcBorders>
            <w:shd w:val="clear" w:color="000000" w:fill="009DD5"/>
            <w:vAlign w:val="center"/>
            <w:hideMark/>
          </w:tcPr>
          <w:p w14:paraId="1C87C02D" w14:textId="77777777" w:rsidR="007D4444" w:rsidRPr="00A42776" w:rsidRDefault="007D4444" w:rsidP="007D4444">
            <w:pPr>
              <w:jc w:val="right"/>
              <w:rPr>
                <w:rFonts w:ascii="Calibri" w:hAnsi="Calibri" w:cs="Calibri"/>
                <w:color w:val="000000"/>
                <w:sz w:val="20"/>
                <w:szCs w:val="20"/>
              </w:rPr>
            </w:pPr>
            <w:r>
              <w:rPr>
                <w:rFonts w:ascii="Calibri" w:hAnsi="Calibri" w:cs="Calibri"/>
                <w:color w:val="000000"/>
                <w:sz w:val="20"/>
                <w:szCs w:val="20"/>
              </w:rPr>
              <w:t>Total OI5</w:t>
            </w:r>
          </w:p>
        </w:tc>
        <w:tc>
          <w:tcPr>
            <w:tcW w:w="576" w:type="dxa"/>
            <w:tcBorders>
              <w:top w:val="nil"/>
              <w:left w:val="single" w:sz="8" w:space="0" w:color="auto"/>
              <w:bottom w:val="single" w:sz="8" w:space="0" w:color="auto"/>
              <w:right w:val="single" w:sz="8" w:space="0" w:color="auto"/>
            </w:tcBorders>
            <w:shd w:val="clear" w:color="000000" w:fill="009DD5"/>
            <w:vAlign w:val="center"/>
            <w:hideMark/>
          </w:tcPr>
          <w:p w14:paraId="1EE43785"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74" w:type="dxa"/>
            <w:tcBorders>
              <w:top w:val="nil"/>
              <w:left w:val="nil"/>
              <w:bottom w:val="single" w:sz="8" w:space="0" w:color="auto"/>
              <w:right w:val="single" w:sz="8" w:space="0" w:color="auto"/>
            </w:tcBorders>
            <w:shd w:val="clear" w:color="000000" w:fill="009DD5"/>
            <w:vAlign w:val="center"/>
            <w:hideMark/>
          </w:tcPr>
          <w:p w14:paraId="3432B37F"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74" w:type="dxa"/>
            <w:tcBorders>
              <w:top w:val="nil"/>
              <w:left w:val="nil"/>
              <w:bottom w:val="single" w:sz="8" w:space="0" w:color="auto"/>
              <w:right w:val="single" w:sz="8" w:space="0" w:color="auto"/>
            </w:tcBorders>
            <w:shd w:val="clear" w:color="000000" w:fill="009DD5"/>
            <w:vAlign w:val="center"/>
            <w:hideMark/>
          </w:tcPr>
          <w:p w14:paraId="181CE23C"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271FDC2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nil"/>
              <w:left w:val="nil"/>
              <w:bottom w:val="single" w:sz="8" w:space="0" w:color="auto"/>
              <w:right w:val="single" w:sz="8" w:space="0" w:color="auto"/>
            </w:tcBorders>
            <w:shd w:val="clear" w:color="000000" w:fill="009DD5"/>
            <w:vAlign w:val="center"/>
            <w:hideMark/>
          </w:tcPr>
          <w:p w14:paraId="0C4CD102"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79FAE63B"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single" w:sz="8" w:space="0" w:color="auto"/>
              <w:right w:val="single" w:sz="8" w:space="0" w:color="auto"/>
            </w:tcBorders>
            <w:shd w:val="clear" w:color="000000" w:fill="009DD5"/>
            <w:vAlign w:val="center"/>
            <w:hideMark/>
          </w:tcPr>
          <w:p w14:paraId="295F6197"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4B2FB6F2"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r>
      <w:tr w:rsidR="007D4444" w:rsidRPr="00A42776" w14:paraId="3DF94CB5" w14:textId="77777777" w:rsidTr="007D4444">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1F80EB9" w14:textId="77777777" w:rsidR="007D4444" w:rsidRPr="00A42776" w:rsidRDefault="007D4444" w:rsidP="007D4444">
            <w:pPr>
              <w:jc w:val="center"/>
              <w:rPr>
                <w:rFonts w:ascii="Calibri" w:hAnsi="Calibri" w:cs="Calibri"/>
                <w:b/>
                <w:bCs/>
                <w:color w:val="FFFFFF"/>
                <w:sz w:val="20"/>
                <w:szCs w:val="20"/>
              </w:rPr>
            </w:pPr>
            <w:r>
              <w:rPr>
                <w:rFonts w:ascii="Calibri" w:hAnsi="Calibri" w:cs="Calibri"/>
                <w:b/>
                <w:bCs/>
                <w:color w:val="FFFFFF"/>
                <w:sz w:val="20"/>
                <w:szCs w:val="20"/>
              </w:rPr>
              <w:t>ME3</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704" w:type="dxa"/>
            <w:tcBorders>
              <w:top w:val="single" w:sz="4" w:space="0" w:color="auto"/>
              <w:left w:val="nil"/>
              <w:bottom w:val="single" w:sz="4" w:space="0" w:color="auto"/>
              <w:right w:val="single" w:sz="8" w:space="0" w:color="auto"/>
            </w:tcBorders>
            <w:shd w:val="clear" w:color="000000" w:fill="FFFFFF"/>
            <w:vAlign w:val="center"/>
            <w:hideMark/>
          </w:tcPr>
          <w:p w14:paraId="3459C00D"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 xml:space="preserve">Jalon 3 : Poursuite des missions ingénieur en entreprise avec intégration des notions « Droits et devoirs de l’entreprise » </w:t>
            </w:r>
          </w:p>
        </w:tc>
        <w:tc>
          <w:tcPr>
            <w:tcW w:w="576" w:type="dxa"/>
            <w:vMerge w:val="restart"/>
            <w:tcBorders>
              <w:top w:val="single" w:sz="4" w:space="0" w:color="auto"/>
              <w:left w:val="nil"/>
              <w:right w:val="single" w:sz="8" w:space="0" w:color="auto"/>
            </w:tcBorders>
            <w:shd w:val="clear" w:color="000000" w:fill="FFFFFF"/>
            <w:noWrap/>
            <w:vAlign w:val="center"/>
            <w:hideMark/>
          </w:tcPr>
          <w:p w14:paraId="722986CA"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74" w:type="dxa"/>
            <w:vMerge w:val="restart"/>
            <w:tcBorders>
              <w:top w:val="single" w:sz="4" w:space="0" w:color="auto"/>
              <w:left w:val="nil"/>
              <w:right w:val="single" w:sz="8" w:space="0" w:color="auto"/>
            </w:tcBorders>
            <w:shd w:val="clear" w:color="000000" w:fill="FFFFFF"/>
            <w:noWrap/>
            <w:vAlign w:val="center"/>
            <w:hideMark/>
          </w:tcPr>
          <w:p w14:paraId="3E24EBF1"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20</w:t>
            </w:r>
          </w:p>
        </w:tc>
        <w:tc>
          <w:tcPr>
            <w:tcW w:w="574" w:type="dxa"/>
            <w:vMerge w:val="restart"/>
            <w:tcBorders>
              <w:top w:val="single" w:sz="4" w:space="0" w:color="auto"/>
              <w:left w:val="nil"/>
              <w:right w:val="single" w:sz="8" w:space="0" w:color="auto"/>
            </w:tcBorders>
            <w:shd w:val="clear" w:color="000000" w:fill="FFFFFF"/>
            <w:noWrap/>
            <w:vAlign w:val="center"/>
            <w:hideMark/>
          </w:tcPr>
          <w:p w14:paraId="297C606F"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238C3AAC"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55B3A2BD"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677706B9"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20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C49CDC8"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1668650C"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14C1B5E1" w14:textId="77777777" w:rsidTr="007D4444">
        <w:trPr>
          <w:trHeight w:val="288"/>
        </w:trPr>
        <w:tc>
          <w:tcPr>
            <w:tcW w:w="1479" w:type="dxa"/>
            <w:vMerge/>
            <w:tcBorders>
              <w:top w:val="nil"/>
              <w:left w:val="single" w:sz="8" w:space="0" w:color="auto"/>
              <w:bottom w:val="single" w:sz="8" w:space="0" w:color="000000"/>
              <w:right w:val="single" w:sz="8" w:space="0" w:color="auto"/>
            </w:tcBorders>
            <w:shd w:val="clear" w:color="000000" w:fill="009DD5"/>
            <w:vAlign w:val="center"/>
          </w:tcPr>
          <w:p w14:paraId="2000A34F" w14:textId="77777777" w:rsidR="007D4444" w:rsidRDefault="007D4444" w:rsidP="007D4444">
            <w:pPr>
              <w:jc w:val="center"/>
              <w:rPr>
                <w:rFonts w:ascii="Calibri" w:hAnsi="Calibri" w:cs="Calibri"/>
                <w:b/>
                <w:bCs/>
                <w:color w:val="FFFFFF"/>
                <w:sz w:val="20"/>
                <w:szCs w:val="20"/>
              </w:rPr>
            </w:pPr>
          </w:p>
        </w:tc>
        <w:tc>
          <w:tcPr>
            <w:tcW w:w="3704" w:type="dxa"/>
            <w:tcBorders>
              <w:top w:val="single" w:sz="4" w:space="0" w:color="auto"/>
              <w:left w:val="nil"/>
              <w:bottom w:val="single" w:sz="4" w:space="0" w:color="auto"/>
              <w:right w:val="single" w:sz="8" w:space="0" w:color="auto"/>
            </w:tcBorders>
            <w:shd w:val="clear" w:color="000000" w:fill="FFFFFF"/>
            <w:vAlign w:val="center"/>
          </w:tcPr>
          <w:p w14:paraId="5385C239"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Jalon 3bis : Projet Alternance recherche</w:t>
            </w:r>
          </w:p>
        </w:tc>
        <w:tc>
          <w:tcPr>
            <w:tcW w:w="576" w:type="dxa"/>
            <w:vMerge/>
            <w:tcBorders>
              <w:left w:val="nil"/>
              <w:bottom w:val="single" w:sz="4" w:space="0" w:color="auto"/>
              <w:right w:val="single" w:sz="8" w:space="0" w:color="auto"/>
            </w:tcBorders>
            <w:shd w:val="clear" w:color="000000" w:fill="FFFFFF"/>
            <w:noWrap/>
            <w:vAlign w:val="center"/>
          </w:tcPr>
          <w:p w14:paraId="4D78EB35" w14:textId="77777777" w:rsidR="007D4444" w:rsidRPr="00A42776" w:rsidRDefault="007D4444" w:rsidP="007D4444">
            <w:pPr>
              <w:jc w:val="center"/>
              <w:rPr>
                <w:rFonts w:ascii="Calibri" w:hAnsi="Calibri" w:cs="Calibri"/>
                <w:color w:val="000000"/>
                <w:sz w:val="20"/>
                <w:szCs w:val="20"/>
              </w:rPr>
            </w:pPr>
          </w:p>
        </w:tc>
        <w:tc>
          <w:tcPr>
            <w:tcW w:w="574" w:type="dxa"/>
            <w:vMerge/>
            <w:tcBorders>
              <w:left w:val="nil"/>
              <w:bottom w:val="single" w:sz="4" w:space="0" w:color="auto"/>
              <w:right w:val="single" w:sz="8" w:space="0" w:color="auto"/>
            </w:tcBorders>
            <w:shd w:val="clear" w:color="000000" w:fill="FFFFFF"/>
            <w:noWrap/>
            <w:vAlign w:val="center"/>
          </w:tcPr>
          <w:p w14:paraId="32E43CAD" w14:textId="77777777" w:rsidR="007D4444" w:rsidRPr="00A42776" w:rsidRDefault="007D4444" w:rsidP="007D4444">
            <w:pPr>
              <w:jc w:val="center"/>
              <w:rPr>
                <w:rFonts w:ascii="Calibri" w:hAnsi="Calibri" w:cs="Calibri"/>
                <w:color w:val="000000"/>
                <w:sz w:val="20"/>
                <w:szCs w:val="20"/>
              </w:rPr>
            </w:pPr>
          </w:p>
        </w:tc>
        <w:tc>
          <w:tcPr>
            <w:tcW w:w="574" w:type="dxa"/>
            <w:vMerge/>
            <w:tcBorders>
              <w:left w:val="nil"/>
              <w:bottom w:val="single" w:sz="4" w:space="0" w:color="auto"/>
              <w:right w:val="single" w:sz="8" w:space="0" w:color="auto"/>
            </w:tcBorders>
            <w:shd w:val="clear" w:color="000000" w:fill="FFFFFF"/>
            <w:noWrap/>
            <w:vAlign w:val="center"/>
          </w:tcPr>
          <w:p w14:paraId="78F88C51"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722BE699" w14:textId="77777777" w:rsidR="007D4444" w:rsidRPr="00A42776" w:rsidRDefault="007D4444" w:rsidP="007D4444">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193A806F" w14:textId="77777777" w:rsidR="007D4444" w:rsidRPr="00A42776" w:rsidRDefault="007D4444" w:rsidP="007D444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745DD7BF" w14:textId="77777777" w:rsidR="007D4444" w:rsidRPr="00A42776" w:rsidRDefault="007D4444" w:rsidP="007D4444">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4F2AA7C8"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327384FD" w14:textId="77777777" w:rsidR="007D4444" w:rsidRPr="00A42776" w:rsidRDefault="007D4444" w:rsidP="007D4444">
            <w:pPr>
              <w:jc w:val="center"/>
              <w:rPr>
                <w:rFonts w:ascii="Calibri" w:hAnsi="Calibri" w:cs="Calibri"/>
                <w:color w:val="000000"/>
                <w:sz w:val="20"/>
                <w:szCs w:val="20"/>
              </w:rPr>
            </w:pPr>
          </w:p>
        </w:tc>
      </w:tr>
      <w:tr w:rsidR="007D4444" w:rsidRPr="00A42776" w14:paraId="767E712A" w14:textId="77777777" w:rsidTr="007D4444">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66B35A7" w14:textId="77777777" w:rsidR="007D4444" w:rsidRPr="00A42776" w:rsidRDefault="007D4444" w:rsidP="007D4444">
            <w:pPr>
              <w:rPr>
                <w:rFonts w:ascii="Calibri" w:hAnsi="Calibri" w:cs="Calibri"/>
                <w:b/>
                <w:bCs/>
                <w:color w:val="FFFFFF"/>
                <w:sz w:val="20"/>
                <w:szCs w:val="20"/>
              </w:rPr>
            </w:pPr>
          </w:p>
        </w:tc>
        <w:tc>
          <w:tcPr>
            <w:tcW w:w="3704" w:type="dxa"/>
            <w:tcBorders>
              <w:top w:val="nil"/>
              <w:left w:val="nil"/>
              <w:bottom w:val="nil"/>
              <w:right w:val="single" w:sz="8" w:space="0" w:color="auto"/>
            </w:tcBorders>
            <w:shd w:val="clear" w:color="000000" w:fill="FFFFFF"/>
            <w:vAlign w:val="center"/>
            <w:hideMark/>
          </w:tcPr>
          <w:p w14:paraId="39F63B5C" w14:textId="77777777" w:rsidR="007D4444" w:rsidRPr="00A42776" w:rsidRDefault="007D4444" w:rsidP="007D4444">
            <w:pPr>
              <w:rPr>
                <w:rFonts w:ascii="Calibri" w:hAnsi="Calibri" w:cs="Calibri"/>
                <w:color w:val="000000"/>
                <w:sz w:val="20"/>
                <w:szCs w:val="20"/>
              </w:rPr>
            </w:pPr>
            <w:r>
              <w:rPr>
                <w:rFonts w:ascii="Calibri" w:hAnsi="Calibri" w:cs="Calibri"/>
                <w:sz w:val="20"/>
                <w:szCs w:val="20"/>
              </w:rPr>
              <w:t>Retour d'alternances</w:t>
            </w:r>
          </w:p>
        </w:tc>
        <w:tc>
          <w:tcPr>
            <w:tcW w:w="576" w:type="dxa"/>
            <w:tcBorders>
              <w:top w:val="nil"/>
              <w:left w:val="nil"/>
              <w:bottom w:val="nil"/>
              <w:right w:val="single" w:sz="8" w:space="0" w:color="auto"/>
            </w:tcBorders>
            <w:shd w:val="clear" w:color="000000" w:fill="FFFFFF"/>
            <w:vAlign w:val="center"/>
            <w:hideMark/>
          </w:tcPr>
          <w:p w14:paraId="364FFD48"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74" w:type="dxa"/>
            <w:tcBorders>
              <w:top w:val="nil"/>
              <w:left w:val="nil"/>
              <w:bottom w:val="nil"/>
              <w:right w:val="single" w:sz="8" w:space="0" w:color="auto"/>
            </w:tcBorders>
            <w:shd w:val="clear" w:color="000000" w:fill="FFFFFF"/>
            <w:vAlign w:val="center"/>
            <w:hideMark/>
          </w:tcPr>
          <w:p w14:paraId="35B48A39"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74" w:type="dxa"/>
            <w:tcBorders>
              <w:top w:val="nil"/>
              <w:left w:val="nil"/>
              <w:bottom w:val="nil"/>
              <w:right w:val="single" w:sz="8" w:space="0" w:color="auto"/>
            </w:tcBorders>
            <w:shd w:val="clear" w:color="000000" w:fill="FFFFFF"/>
            <w:vAlign w:val="center"/>
            <w:hideMark/>
          </w:tcPr>
          <w:p w14:paraId="6A278917"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9C33623"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21009D15"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8</w:t>
            </w:r>
          </w:p>
        </w:tc>
        <w:tc>
          <w:tcPr>
            <w:tcW w:w="580" w:type="dxa"/>
            <w:tcBorders>
              <w:top w:val="nil"/>
              <w:left w:val="nil"/>
              <w:bottom w:val="nil"/>
              <w:right w:val="single" w:sz="8" w:space="0" w:color="auto"/>
            </w:tcBorders>
            <w:shd w:val="clear" w:color="000000" w:fill="FFFFFF"/>
            <w:vAlign w:val="center"/>
            <w:hideMark/>
          </w:tcPr>
          <w:p w14:paraId="2F96E33B"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4A98158A" w14:textId="77777777" w:rsidR="007D4444" w:rsidRPr="00A42776" w:rsidRDefault="007D4444" w:rsidP="007D4444">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477F376F"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r>
      <w:tr w:rsidR="007D4444" w:rsidRPr="00A42776" w14:paraId="50AA636E" w14:textId="77777777" w:rsidTr="007D4444">
        <w:trPr>
          <w:trHeight w:val="320"/>
        </w:trPr>
        <w:tc>
          <w:tcPr>
            <w:tcW w:w="1479" w:type="dxa"/>
            <w:vMerge/>
            <w:tcBorders>
              <w:top w:val="nil"/>
              <w:left w:val="single" w:sz="8" w:space="0" w:color="auto"/>
              <w:bottom w:val="single" w:sz="8" w:space="0" w:color="000000"/>
              <w:right w:val="single" w:sz="8" w:space="0" w:color="auto"/>
            </w:tcBorders>
            <w:vAlign w:val="center"/>
            <w:hideMark/>
          </w:tcPr>
          <w:p w14:paraId="6BC86246" w14:textId="77777777" w:rsidR="007D4444" w:rsidRPr="00A42776" w:rsidRDefault="007D4444" w:rsidP="007D4444">
            <w:pPr>
              <w:rPr>
                <w:rFonts w:ascii="Calibri" w:hAnsi="Calibri" w:cs="Calibri"/>
                <w:b/>
                <w:bCs/>
                <w:color w:val="FFFFFF"/>
                <w:sz w:val="20"/>
                <w:szCs w:val="20"/>
              </w:rPr>
            </w:pPr>
          </w:p>
        </w:tc>
        <w:tc>
          <w:tcPr>
            <w:tcW w:w="3704" w:type="dxa"/>
            <w:tcBorders>
              <w:top w:val="single" w:sz="8" w:space="0" w:color="auto"/>
              <w:left w:val="nil"/>
              <w:bottom w:val="single" w:sz="8" w:space="0" w:color="auto"/>
              <w:right w:val="single" w:sz="8" w:space="0" w:color="auto"/>
            </w:tcBorders>
            <w:shd w:val="clear" w:color="000000" w:fill="009DD5"/>
            <w:vAlign w:val="center"/>
            <w:hideMark/>
          </w:tcPr>
          <w:p w14:paraId="016F07C0" w14:textId="77777777" w:rsidR="007D4444" w:rsidRPr="00A42776" w:rsidRDefault="007D4444" w:rsidP="007D4444">
            <w:pPr>
              <w:jc w:val="right"/>
              <w:rPr>
                <w:rFonts w:ascii="Calibri" w:hAnsi="Calibri" w:cs="Calibri"/>
                <w:color w:val="000000"/>
                <w:sz w:val="20"/>
                <w:szCs w:val="20"/>
              </w:rPr>
            </w:pPr>
            <w:r>
              <w:rPr>
                <w:rFonts w:ascii="Calibri" w:hAnsi="Calibri" w:cs="Calibri"/>
                <w:sz w:val="20"/>
                <w:szCs w:val="20"/>
              </w:rPr>
              <w:t>Total ME3</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1B890F05"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7411E41E"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20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6D694C2B"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B9BFA30"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9DA0B49"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CEFAF23" w14:textId="77777777" w:rsidR="007D4444" w:rsidRPr="00A42776" w:rsidRDefault="007D4444" w:rsidP="007D4444">
            <w:pPr>
              <w:jc w:val="center"/>
              <w:rPr>
                <w:rFonts w:ascii="Calibri" w:hAnsi="Calibri" w:cs="Calibri"/>
                <w:color w:val="000000"/>
                <w:sz w:val="20"/>
                <w:szCs w:val="20"/>
              </w:rPr>
            </w:pPr>
            <w:r>
              <w:rPr>
                <w:rFonts w:ascii="Calibri" w:hAnsi="Calibri" w:cs="Calibri"/>
                <w:sz w:val="20"/>
                <w:szCs w:val="20"/>
              </w:rPr>
              <w:t>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21E8D5D" w14:textId="77777777" w:rsidR="007D4444" w:rsidRPr="00A42776" w:rsidRDefault="007D4444" w:rsidP="007D444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921CC60" w14:textId="77777777" w:rsidR="007D4444" w:rsidRPr="00A42776" w:rsidRDefault="007D4444" w:rsidP="007D4444">
            <w:pPr>
              <w:jc w:val="center"/>
              <w:rPr>
                <w:rFonts w:ascii="Calibri" w:hAnsi="Calibri" w:cs="Calibri"/>
                <w:color w:val="000000"/>
                <w:sz w:val="20"/>
                <w:szCs w:val="20"/>
              </w:rPr>
            </w:pPr>
            <w:r>
              <w:rPr>
                <w:rFonts w:ascii="Calibri" w:hAnsi="Calibri" w:cs="Calibri"/>
                <w:color w:val="000000"/>
                <w:sz w:val="20"/>
                <w:szCs w:val="20"/>
              </w:rPr>
              <w:t>11</w:t>
            </w:r>
          </w:p>
        </w:tc>
      </w:tr>
      <w:tr w:rsidR="007D4444" w:rsidRPr="00A42776" w14:paraId="65312481" w14:textId="77777777" w:rsidTr="007D4444">
        <w:trPr>
          <w:trHeight w:val="300"/>
        </w:trPr>
        <w:tc>
          <w:tcPr>
            <w:tcW w:w="5183"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3B55AAA" w14:textId="77777777" w:rsidR="007D4444" w:rsidRPr="00A42776" w:rsidRDefault="007D4444" w:rsidP="007D444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tcBorders>
              <w:top w:val="single" w:sz="8" w:space="0" w:color="auto"/>
              <w:left w:val="nil"/>
              <w:bottom w:val="single" w:sz="8" w:space="0" w:color="auto"/>
              <w:right w:val="single" w:sz="8" w:space="0" w:color="auto"/>
            </w:tcBorders>
            <w:shd w:val="clear" w:color="000000" w:fill="006BAB"/>
            <w:vAlign w:val="center"/>
            <w:hideMark/>
          </w:tcPr>
          <w:p w14:paraId="4F63EE38"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single" w:sz="8" w:space="0" w:color="auto"/>
              <w:left w:val="nil"/>
              <w:bottom w:val="single" w:sz="8" w:space="0" w:color="auto"/>
              <w:right w:val="single" w:sz="8" w:space="0" w:color="auto"/>
            </w:tcBorders>
            <w:shd w:val="clear" w:color="000000" w:fill="006BAB"/>
            <w:vAlign w:val="center"/>
            <w:hideMark/>
          </w:tcPr>
          <w:p w14:paraId="47B6B89A"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single" w:sz="8" w:space="0" w:color="auto"/>
              <w:left w:val="nil"/>
              <w:bottom w:val="single" w:sz="8" w:space="0" w:color="auto"/>
              <w:right w:val="single" w:sz="8" w:space="0" w:color="auto"/>
            </w:tcBorders>
            <w:shd w:val="clear" w:color="000000" w:fill="006BAB"/>
            <w:vAlign w:val="center"/>
            <w:hideMark/>
          </w:tcPr>
          <w:p w14:paraId="47D4D91E"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4B9A2053"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single" w:sz="8" w:space="0" w:color="auto"/>
              <w:left w:val="nil"/>
              <w:bottom w:val="single" w:sz="8" w:space="0" w:color="auto"/>
              <w:right w:val="single" w:sz="8" w:space="0" w:color="auto"/>
            </w:tcBorders>
            <w:shd w:val="clear" w:color="000000" w:fill="006BAB"/>
            <w:vAlign w:val="center"/>
            <w:hideMark/>
          </w:tcPr>
          <w:p w14:paraId="72D6F47B"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3B6DF4D7"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w:t>
            </w:r>
            <w:r>
              <w:rPr>
                <w:rFonts w:ascii="Calibri" w:hAnsi="Calibri" w:cs="Calibri"/>
                <w:b/>
                <w:bCs/>
                <w:color w:val="FFFFFF"/>
                <w:sz w:val="20"/>
                <w:szCs w:val="20"/>
              </w:rPr>
              <w:t>14</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0456B426"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single" w:sz="8" w:space="0" w:color="auto"/>
              <w:left w:val="nil"/>
              <w:bottom w:val="single" w:sz="8" w:space="0" w:color="auto"/>
              <w:right w:val="single" w:sz="8" w:space="0" w:color="auto"/>
            </w:tcBorders>
            <w:shd w:val="clear" w:color="000000" w:fill="006BAB"/>
            <w:vAlign w:val="center"/>
            <w:hideMark/>
          </w:tcPr>
          <w:p w14:paraId="0D49D9B1" w14:textId="77777777" w:rsidR="007D4444" w:rsidRPr="00A42776" w:rsidRDefault="007D4444" w:rsidP="007D444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5B86FACA" w14:textId="77777777" w:rsidR="00011212" w:rsidRPr="00115F78" w:rsidRDefault="00011212" w:rsidP="0039073F">
      <w:pPr>
        <w:spacing w:before="120" w:after="120"/>
        <w:jc w:val="center"/>
        <w:rPr>
          <w:rFonts w:ascii="Calibri" w:hAnsi="Calibri"/>
          <w:i/>
          <w:sz w:val="22"/>
          <w:szCs w:val="22"/>
        </w:rPr>
      </w:pPr>
      <w:r w:rsidRPr="00115F78">
        <w:rPr>
          <w:rFonts w:ascii="Calibri" w:hAnsi="Calibri"/>
          <w:i/>
          <w:sz w:val="22"/>
          <w:szCs w:val="22"/>
        </w:rPr>
        <w:t>Tableau 5 : programme du semestre S9 de septembre à février (21 semaines).</w:t>
      </w:r>
    </w:p>
    <w:p w14:paraId="5AB9A4C9" w14:textId="40AA87C0" w:rsidR="00011212" w:rsidRDefault="00011212">
      <w:pPr>
        <w:rPr>
          <w:rFonts w:ascii="Calibri" w:hAnsi="Calibri"/>
          <w:sz w:val="22"/>
          <w:szCs w:val="22"/>
        </w:rPr>
      </w:pPr>
      <w:r>
        <w:rPr>
          <w:rFonts w:ascii="Calibri" w:hAnsi="Calibri"/>
          <w:sz w:val="22"/>
          <w:szCs w:val="22"/>
        </w:rPr>
        <w:br w:type="page"/>
      </w:r>
    </w:p>
    <w:p w14:paraId="4AC5D1CA" w14:textId="77777777" w:rsidR="00FF667A" w:rsidRPr="00A42776" w:rsidRDefault="00FF667A" w:rsidP="00FF667A">
      <w:pPr>
        <w:spacing w:after="240"/>
        <w:ind w:firstLine="567"/>
        <w:jc w:val="both"/>
        <w:rPr>
          <w:rFonts w:ascii="Calibri" w:hAnsi="Calibri"/>
          <w:sz w:val="22"/>
          <w:szCs w:val="22"/>
        </w:rPr>
      </w:pPr>
      <w:r w:rsidRPr="00A42776">
        <w:rPr>
          <w:rFonts w:ascii="Calibri" w:hAnsi="Calibri"/>
          <w:sz w:val="22"/>
          <w:szCs w:val="22"/>
        </w:rPr>
        <w:lastRenderedPageBreak/>
        <w:t xml:space="preserve">Le semestre S10 est uniquement dédié </w:t>
      </w:r>
      <w:r>
        <w:rPr>
          <w:rFonts w:ascii="Calibri" w:hAnsi="Calibri"/>
          <w:sz w:val="22"/>
          <w:szCs w:val="22"/>
        </w:rPr>
        <w:t>à la finalisation des missions en entreprise qui permet</w:t>
      </w:r>
      <w:r w:rsidRPr="00A42776">
        <w:rPr>
          <w:rFonts w:ascii="Calibri" w:hAnsi="Calibri"/>
          <w:sz w:val="22"/>
          <w:szCs w:val="22"/>
        </w:rPr>
        <w:t xml:space="preserve"> la réalisation du Projet de Fin d’Etudes (voir tableau 6).</w:t>
      </w:r>
    </w:p>
    <w:tbl>
      <w:tblPr>
        <w:tblW w:w="9640" w:type="dxa"/>
        <w:tblCellMar>
          <w:left w:w="70" w:type="dxa"/>
          <w:right w:w="70" w:type="dxa"/>
        </w:tblCellMar>
        <w:tblLook w:val="04A0" w:firstRow="1" w:lastRow="0" w:firstColumn="1" w:lastColumn="0" w:noHBand="0" w:noVBand="1"/>
      </w:tblPr>
      <w:tblGrid>
        <w:gridCol w:w="1360"/>
        <w:gridCol w:w="3960"/>
        <w:gridCol w:w="720"/>
        <w:gridCol w:w="720"/>
        <w:gridCol w:w="720"/>
        <w:gridCol w:w="720"/>
        <w:gridCol w:w="720"/>
        <w:gridCol w:w="720"/>
      </w:tblGrid>
      <w:tr w:rsidR="00FF667A" w:rsidRPr="00A42776" w14:paraId="4A5F91F7" w14:textId="77777777" w:rsidTr="005F7B95">
        <w:trPr>
          <w:trHeight w:val="300"/>
        </w:trPr>
        <w:tc>
          <w:tcPr>
            <w:tcW w:w="136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220E12AB"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960" w:type="dxa"/>
            <w:tcBorders>
              <w:top w:val="single" w:sz="8" w:space="0" w:color="auto"/>
              <w:left w:val="nil"/>
              <w:bottom w:val="single" w:sz="8" w:space="0" w:color="auto"/>
              <w:right w:val="single" w:sz="8" w:space="0" w:color="auto"/>
            </w:tcBorders>
            <w:shd w:val="clear" w:color="000000" w:fill="006BAB"/>
            <w:vAlign w:val="center"/>
            <w:hideMark/>
          </w:tcPr>
          <w:p w14:paraId="10EEED43" w14:textId="77777777" w:rsidR="00FF667A" w:rsidRPr="00A42776" w:rsidRDefault="00FF667A" w:rsidP="005F7B95">
            <w:pPr>
              <w:jc w:val="center"/>
              <w:rPr>
                <w:rFonts w:ascii="Calibri" w:hAnsi="Calibri" w:cs="Calibri"/>
                <w:b/>
                <w:bCs/>
                <w:color w:val="FFFFFF"/>
                <w:sz w:val="20"/>
                <w:szCs w:val="20"/>
              </w:rPr>
            </w:pPr>
            <w:r>
              <w:rPr>
                <w:rFonts w:ascii="Calibri" w:hAnsi="Calibri" w:cs="Calibri"/>
                <w:b/>
                <w:bCs/>
                <w:color w:val="FFFFFF"/>
                <w:sz w:val="20"/>
                <w:szCs w:val="20"/>
              </w:rPr>
              <w:t>ECUE</w:t>
            </w:r>
          </w:p>
        </w:tc>
        <w:tc>
          <w:tcPr>
            <w:tcW w:w="3600" w:type="dxa"/>
            <w:gridSpan w:val="5"/>
            <w:tcBorders>
              <w:top w:val="single" w:sz="8" w:space="0" w:color="auto"/>
              <w:left w:val="nil"/>
              <w:bottom w:val="single" w:sz="8" w:space="0" w:color="auto"/>
              <w:right w:val="single" w:sz="8" w:space="0" w:color="000000"/>
            </w:tcBorders>
            <w:shd w:val="clear" w:color="000000" w:fill="006BAB"/>
            <w:vAlign w:val="center"/>
            <w:hideMark/>
          </w:tcPr>
          <w:p w14:paraId="3910CD3A"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720" w:type="dxa"/>
            <w:tcBorders>
              <w:top w:val="single" w:sz="8" w:space="0" w:color="auto"/>
              <w:left w:val="nil"/>
              <w:bottom w:val="single" w:sz="8" w:space="0" w:color="auto"/>
              <w:right w:val="single" w:sz="8" w:space="0" w:color="auto"/>
            </w:tcBorders>
            <w:shd w:val="clear" w:color="000000" w:fill="006BAB"/>
            <w:vAlign w:val="center"/>
            <w:hideMark/>
          </w:tcPr>
          <w:p w14:paraId="549DF22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FF667A" w:rsidRPr="00A42776" w14:paraId="2C988178" w14:textId="77777777" w:rsidTr="005F7B95">
        <w:trPr>
          <w:trHeight w:val="300"/>
        </w:trPr>
        <w:tc>
          <w:tcPr>
            <w:tcW w:w="1360" w:type="dxa"/>
            <w:vMerge w:val="restart"/>
            <w:tcBorders>
              <w:top w:val="nil"/>
              <w:left w:val="single" w:sz="8" w:space="0" w:color="auto"/>
              <w:right w:val="single" w:sz="8" w:space="0" w:color="auto"/>
            </w:tcBorders>
            <w:shd w:val="clear" w:color="000000" w:fill="009DD5"/>
            <w:vAlign w:val="center"/>
          </w:tcPr>
          <w:p w14:paraId="4F6F9BBA" w14:textId="77777777" w:rsidR="00FF667A" w:rsidRPr="00A42776" w:rsidRDefault="00FF667A" w:rsidP="005F7B95">
            <w:pPr>
              <w:rPr>
                <w:rFonts w:ascii="Calibri" w:hAnsi="Calibri" w:cs="Calibri"/>
                <w:b/>
                <w:bCs/>
                <w:color w:val="FFFFFF"/>
                <w:sz w:val="20"/>
                <w:szCs w:val="20"/>
              </w:rPr>
            </w:pPr>
            <w:r>
              <w:rPr>
                <w:rFonts w:ascii="Calibri" w:hAnsi="Calibri" w:cs="Calibri"/>
                <w:b/>
                <w:bCs/>
                <w:color w:val="FFFFFF"/>
                <w:sz w:val="20"/>
                <w:szCs w:val="20"/>
              </w:rPr>
              <w:t>ME4</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960" w:type="dxa"/>
            <w:tcBorders>
              <w:top w:val="nil"/>
              <w:left w:val="nil"/>
              <w:bottom w:val="single" w:sz="8" w:space="0" w:color="auto"/>
              <w:right w:val="single" w:sz="8" w:space="0" w:color="auto"/>
            </w:tcBorders>
            <w:shd w:val="clear" w:color="auto" w:fill="auto"/>
            <w:vAlign w:val="center"/>
          </w:tcPr>
          <w:p w14:paraId="07B61719"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Jalon 4 : Poursuite et fin de missions ingénieur en entreprise</w:t>
            </w:r>
          </w:p>
        </w:tc>
        <w:tc>
          <w:tcPr>
            <w:tcW w:w="720" w:type="dxa"/>
            <w:tcBorders>
              <w:top w:val="nil"/>
              <w:left w:val="nil"/>
              <w:bottom w:val="single" w:sz="8" w:space="0" w:color="auto"/>
              <w:right w:val="single" w:sz="8" w:space="0" w:color="auto"/>
            </w:tcBorders>
            <w:shd w:val="clear" w:color="auto" w:fill="auto"/>
            <w:vAlign w:val="center"/>
          </w:tcPr>
          <w:p w14:paraId="6FA0DC77"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0936BEE4"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1445D579"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561B2F9D"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6BFE7DC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1D2B98FA" w14:textId="61B1F6B3" w:rsidR="00FF667A" w:rsidRPr="00A42776" w:rsidRDefault="001923FD" w:rsidP="005F7B95">
            <w:pPr>
              <w:jc w:val="center"/>
              <w:rPr>
                <w:rFonts w:ascii="Calibri" w:hAnsi="Calibri" w:cs="Calibri"/>
                <w:color w:val="000000"/>
                <w:sz w:val="20"/>
                <w:szCs w:val="20"/>
              </w:rPr>
            </w:pPr>
            <w:r>
              <w:rPr>
                <w:rFonts w:ascii="Calibri" w:hAnsi="Calibri" w:cs="Calibri"/>
                <w:color w:val="000000"/>
                <w:sz w:val="20"/>
                <w:szCs w:val="20"/>
              </w:rPr>
              <w:t>27</w:t>
            </w:r>
            <w:r w:rsidR="00FF667A">
              <w:rPr>
                <w:rFonts w:ascii="Calibri" w:hAnsi="Calibri" w:cs="Calibri"/>
                <w:color w:val="000000"/>
                <w:sz w:val="20"/>
                <w:szCs w:val="20"/>
              </w:rPr>
              <w:t> </w:t>
            </w:r>
          </w:p>
        </w:tc>
      </w:tr>
      <w:tr w:rsidR="00FF667A" w:rsidRPr="00A42776" w14:paraId="0D6B5996" w14:textId="77777777" w:rsidTr="005F7B95">
        <w:trPr>
          <w:trHeight w:val="300"/>
        </w:trPr>
        <w:tc>
          <w:tcPr>
            <w:tcW w:w="1360" w:type="dxa"/>
            <w:vMerge/>
            <w:tcBorders>
              <w:left w:val="single" w:sz="8" w:space="0" w:color="auto"/>
              <w:bottom w:val="single" w:sz="8" w:space="0" w:color="auto"/>
              <w:right w:val="single" w:sz="8" w:space="0" w:color="auto"/>
            </w:tcBorders>
            <w:shd w:val="clear" w:color="000000" w:fill="009DD5"/>
            <w:vAlign w:val="center"/>
            <w:hideMark/>
          </w:tcPr>
          <w:p w14:paraId="71AB997B" w14:textId="77777777" w:rsidR="00FF667A" w:rsidRPr="00A42776" w:rsidRDefault="00FF667A" w:rsidP="005F7B95">
            <w:pPr>
              <w:jc w:val="center"/>
              <w:rPr>
                <w:rFonts w:ascii="Calibri" w:hAnsi="Calibri" w:cs="Calibri"/>
                <w:b/>
                <w:bCs/>
                <w:color w:val="FFFFFF"/>
                <w:sz w:val="20"/>
                <w:szCs w:val="20"/>
              </w:rPr>
            </w:pPr>
          </w:p>
        </w:tc>
        <w:tc>
          <w:tcPr>
            <w:tcW w:w="3960" w:type="dxa"/>
            <w:tcBorders>
              <w:top w:val="nil"/>
              <w:left w:val="nil"/>
              <w:bottom w:val="single" w:sz="8" w:space="0" w:color="auto"/>
              <w:right w:val="single" w:sz="8" w:space="0" w:color="auto"/>
            </w:tcBorders>
            <w:shd w:val="clear" w:color="auto" w:fill="auto"/>
            <w:vAlign w:val="center"/>
            <w:hideMark/>
          </w:tcPr>
          <w:p w14:paraId="5F2BE90F"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Préparations et restitutions diverses</w:t>
            </w:r>
          </w:p>
        </w:tc>
        <w:tc>
          <w:tcPr>
            <w:tcW w:w="720" w:type="dxa"/>
            <w:tcBorders>
              <w:top w:val="nil"/>
              <w:left w:val="nil"/>
              <w:bottom w:val="single" w:sz="8" w:space="0" w:color="auto"/>
              <w:right w:val="single" w:sz="8" w:space="0" w:color="auto"/>
            </w:tcBorders>
            <w:shd w:val="clear" w:color="auto" w:fill="auto"/>
            <w:vAlign w:val="center"/>
            <w:hideMark/>
          </w:tcPr>
          <w:p w14:paraId="3298DB8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2D29FC1E"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B9E856"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D12F21F"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5ADF8905"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4C986519" w14:textId="1B552FA2"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r w:rsidR="001923FD">
              <w:rPr>
                <w:rFonts w:ascii="Calibri" w:hAnsi="Calibri" w:cs="Calibri"/>
                <w:color w:val="000000"/>
                <w:sz w:val="20"/>
                <w:szCs w:val="20"/>
              </w:rPr>
              <w:t>3</w:t>
            </w:r>
          </w:p>
        </w:tc>
      </w:tr>
      <w:tr w:rsidR="00FF667A" w:rsidRPr="00A42776" w14:paraId="7E0D677B" w14:textId="77777777" w:rsidTr="005F7B95">
        <w:trPr>
          <w:trHeight w:val="300"/>
        </w:trPr>
        <w:tc>
          <w:tcPr>
            <w:tcW w:w="53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6A587960" w14:textId="77777777" w:rsidR="00FF667A" w:rsidRPr="00A42776" w:rsidRDefault="00FF667A" w:rsidP="005F7B95">
            <w:pPr>
              <w:jc w:val="right"/>
              <w:rPr>
                <w:rFonts w:ascii="Calibri" w:hAnsi="Calibri" w:cs="Calibri"/>
                <w:b/>
                <w:bCs/>
                <w:color w:val="FFFFFF"/>
                <w:sz w:val="20"/>
                <w:szCs w:val="20"/>
              </w:rPr>
            </w:pPr>
            <w:r w:rsidRPr="00A42776">
              <w:rPr>
                <w:rFonts w:ascii="Calibri" w:hAnsi="Calibri" w:cs="Calibri"/>
                <w:b/>
                <w:bCs/>
                <w:color w:val="FFFFFF"/>
                <w:sz w:val="20"/>
                <w:szCs w:val="20"/>
              </w:rPr>
              <w:t>TOT</w:t>
            </w:r>
            <w:r>
              <w:rPr>
                <w:rFonts w:ascii="Calibri" w:hAnsi="Calibri" w:cs="Calibri"/>
                <w:b/>
                <w:bCs/>
                <w:color w:val="FFFFFF"/>
                <w:sz w:val="20"/>
                <w:szCs w:val="20"/>
              </w:rPr>
              <w:t xml:space="preserve">AL </w:t>
            </w:r>
          </w:p>
        </w:tc>
        <w:tc>
          <w:tcPr>
            <w:tcW w:w="720" w:type="dxa"/>
            <w:tcBorders>
              <w:top w:val="nil"/>
              <w:left w:val="nil"/>
              <w:bottom w:val="single" w:sz="8" w:space="0" w:color="auto"/>
              <w:right w:val="single" w:sz="8" w:space="0" w:color="auto"/>
            </w:tcBorders>
            <w:shd w:val="clear" w:color="000000" w:fill="006BAB"/>
            <w:vAlign w:val="center"/>
            <w:hideMark/>
          </w:tcPr>
          <w:p w14:paraId="5F35465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D7879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C79707D"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59DD53EF"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AE9E0A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5C1E9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347CC79" w14:textId="77777777" w:rsidR="00FF667A" w:rsidRPr="00A42776" w:rsidRDefault="00FF667A" w:rsidP="0039073F">
      <w:pPr>
        <w:spacing w:before="120" w:after="120"/>
        <w:jc w:val="center"/>
        <w:rPr>
          <w:rFonts w:ascii="Calibri" w:hAnsi="Calibri"/>
          <w:i/>
          <w:sz w:val="22"/>
          <w:szCs w:val="22"/>
        </w:rPr>
      </w:pPr>
      <w:r w:rsidRPr="00A42776">
        <w:rPr>
          <w:rFonts w:ascii="Calibri" w:hAnsi="Calibri"/>
          <w:i/>
          <w:sz w:val="22"/>
          <w:szCs w:val="22"/>
        </w:rPr>
        <w:t>Tableau 6 : programme du semestre S10 de mars à août (</w:t>
      </w:r>
      <w:r>
        <w:rPr>
          <w:rFonts w:ascii="Calibri" w:hAnsi="Calibri"/>
          <w:i/>
          <w:sz w:val="22"/>
          <w:szCs w:val="22"/>
        </w:rPr>
        <w:t>32</w:t>
      </w:r>
      <w:r w:rsidRPr="00A42776">
        <w:rPr>
          <w:rFonts w:ascii="Calibri" w:hAnsi="Calibri"/>
          <w:i/>
          <w:sz w:val="22"/>
          <w:szCs w:val="22"/>
        </w:rPr>
        <w:t xml:space="preserve"> semaines).</w:t>
      </w:r>
    </w:p>
    <w:p w14:paraId="32E1E493" w14:textId="13AB435A" w:rsidR="005E6D09" w:rsidRDefault="005E6D09" w:rsidP="005E6D09">
      <w:pPr>
        <w:pStyle w:val="Heading1"/>
        <w:ind w:left="567" w:hanging="567"/>
      </w:pPr>
      <w:bookmarkStart w:id="13" w:name="_Toc183687475"/>
      <w:r>
        <w:lastRenderedPageBreak/>
        <w:t>Spécificités de la formation en apprentissage</w:t>
      </w:r>
      <w:bookmarkEnd w:id="13"/>
    </w:p>
    <w:p w14:paraId="3B3199AB" w14:textId="3EE287A1" w:rsidR="005E6D09" w:rsidRDefault="005E6D09" w:rsidP="005E6D09">
      <w:pPr>
        <w:pStyle w:val="Heading2"/>
        <w:ind w:left="1134" w:hanging="567"/>
      </w:pPr>
      <w:bookmarkStart w:id="14" w:name="_Toc183687476"/>
      <w:r>
        <w:t>Calendrier de l’alternance</w:t>
      </w:r>
      <w:bookmarkEnd w:id="14"/>
    </w:p>
    <w:p w14:paraId="22390A67" w14:textId="77777777" w:rsidR="00A54B25" w:rsidRDefault="00A54B25" w:rsidP="0039073F">
      <w:pPr>
        <w:spacing w:before="240"/>
        <w:ind w:firstLine="567"/>
        <w:jc w:val="both"/>
        <w:rPr>
          <w:rFonts w:asciiTheme="minorHAnsi" w:hAnsiTheme="minorHAnsi" w:cstheme="minorHAnsi"/>
          <w:sz w:val="22"/>
        </w:rPr>
      </w:pPr>
      <w:r>
        <w:rPr>
          <w:rFonts w:asciiTheme="minorHAnsi" w:hAnsiTheme="minorHAnsi" w:cstheme="minorHAnsi"/>
          <w:sz w:val="22"/>
        </w:rPr>
        <w:t xml:space="preserve">La première année CING1 est commune avec la formation FISE, elle suit dont le même rythme et ne présente pas d’alternance en entreprise. </w:t>
      </w:r>
    </w:p>
    <w:p w14:paraId="1379F6F2" w14:textId="3AEC34AB" w:rsidR="00A54B25" w:rsidRDefault="00A54B25" w:rsidP="0039073F">
      <w:pPr>
        <w:spacing w:before="120"/>
        <w:ind w:firstLine="567"/>
        <w:jc w:val="both"/>
        <w:rPr>
          <w:rFonts w:asciiTheme="minorHAnsi" w:hAnsiTheme="minorHAnsi" w:cstheme="minorHAnsi"/>
          <w:sz w:val="22"/>
        </w:rPr>
      </w:pPr>
      <w:r>
        <w:rPr>
          <w:rFonts w:asciiTheme="minorHAnsi" w:hAnsiTheme="minorHAnsi" w:cstheme="minorHAnsi"/>
          <w:sz w:val="22"/>
        </w:rPr>
        <w:t>Le rythme d’alternance de CING2 suit le</w:t>
      </w:r>
      <w:r w:rsidRPr="00A54B25">
        <w:rPr>
          <w:rFonts w:asciiTheme="minorHAnsi" w:hAnsiTheme="minorHAnsi" w:cstheme="minorHAnsi"/>
          <w:spacing w:val="-9"/>
          <w:sz w:val="22"/>
        </w:rPr>
        <w:t xml:space="preserve"> </w:t>
      </w:r>
      <w:r w:rsidRPr="00A54B25">
        <w:rPr>
          <w:rFonts w:asciiTheme="minorHAnsi" w:hAnsiTheme="minorHAnsi" w:cstheme="minorHAnsi"/>
          <w:sz w:val="22"/>
        </w:rPr>
        <w:t>calendrier</w:t>
      </w:r>
      <w:r w:rsidRPr="00A54B25">
        <w:rPr>
          <w:rFonts w:asciiTheme="minorHAnsi" w:hAnsiTheme="minorHAnsi" w:cstheme="minorHAnsi"/>
          <w:spacing w:val="-8"/>
          <w:sz w:val="22"/>
        </w:rPr>
        <w:t xml:space="preserve"> </w:t>
      </w:r>
      <w:r w:rsidRPr="00A54B25">
        <w:rPr>
          <w:rFonts w:asciiTheme="minorHAnsi" w:hAnsiTheme="minorHAnsi" w:cstheme="minorHAnsi"/>
          <w:sz w:val="22"/>
        </w:rPr>
        <w:t>d’alternance</w:t>
      </w:r>
      <w:r w:rsidRPr="00A54B25">
        <w:rPr>
          <w:rFonts w:asciiTheme="minorHAnsi" w:hAnsiTheme="minorHAnsi" w:cstheme="minorHAnsi"/>
          <w:spacing w:val="-9"/>
          <w:sz w:val="22"/>
        </w:rPr>
        <w:t xml:space="preserve"> </w:t>
      </w:r>
      <w:r w:rsidRPr="00A54B25">
        <w:rPr>
          <w:rFonts w:asciiTheme="minorHAnsi" w:hAnsiTheme="minorHAnsi" w:cstheme="minorHAnsi"/>
          <w:sz w:val="22"/>
        </w:rPr>
        <w:t>pour</w:t>
      </w:r>
      <w:r w:rsidRPr="00A54B25">
        <w:rPr>
          <w:rFonts w:asciiTheme="minorHAnsi" w:hAnsiTheme="minorHAnsi" w:cstheme="minorHAnsi"/>
          <w:spacing w:val="-8"/>
          <w:sz w:val="22"/>
        </w:rPr>
        <w:t xml:space="preserve"> </w:t>
      </w:r>
      <w:r w:rsidRPr="00A54B25">
        <w:rPr>
          <w:rFonts w:asciiTheme="minorHAnsi" w:hAnsiTheme="minorHAnsi" w:cstheme="minorHAnsi"/>
          <w:sz w:val="22"/>
        </w:rPr>
        <w:t>la</w:t>
      </w:r>
      <w:r w:rsidRPr="00A54B25">
        <w:rPr>
          <w:rFonts w:asciiTheme="minorHAnsi" w:hAnsiTheme="minorHAnsi" w:cstheme="minorHAnsi"/>
          <w:spacing w:val="-9"/>
          <w:sz w:val="22"/>
        </w:rPr>
        <w:t xml:space="preserve"> </w:t>
      </w:r>
      <w:r w:rsidRPr="00A54B25">
        <w:rPr>
          <w:rFonts w:asciiTheme="minorHAnsi" w:hAnsiTheme="minorHAnsi" w:cstheme="minorHAnsi"/>
          <w:sz w:val="22"/>
        </w:rPr>
        <w:t>promotion</w:t>
      </w:r>
      <w:r w:rsidRPr="00A54B25">
        <w:rPr>
          <w:rFonts w:asciiTheme="minorHAnsi" w:hAnsiTheme="minorHAnsi" w:cstheme="minorHAnsi"/>
          <w:spacing w:val="-8"/>
          <w:sz w:val="22"/>
        </w:rPr>
        <w:t xml:space="preserve"> </w:t>
      </w:r>
      <w:r>
        <w:rPr>
          <w:rFonts w:asciiTheme="minorHAnsi" w:hAnsiTheme="minorHAnsi" w:cstheme="minorHAnsi"/>
          <w:spacing w:val="-8"/>
          <w:sz w:val="22"/>
        </w:rPr>
        <w:t>2023-</w:t>
      </w:r>
      <w:r w:rsidRPr="00A54B25">
        <w:rPr>
          <w:rFonts w:asciiTheme="minorHAnsi" w:hAnsiTheme="minorHAnsi" w:cstheme="minorHAnsi"/>
          <w:sz w:val="22"/>
        </w:rPr>
        <w:t>2026</w:t>
      </w:r>
      <w:r>
        <w:rPr>
          <w:rFonts w:asciiTheme="minorHAnsi" w:hAnsiTheme="minorHAnsi" w:cstheme="minorHAnsi"/>
          <w:sz w:val="22"/>
        </w:rPr>
        <w:t>, donné figure 1. Le rythme d’alternance de CING3 suit le calendrier d’alternance de la promotion 2022-2025, donné figure 2</w:t>
      </w:r>
    </w:p>
    <w:p w14:paraId="3C671594" w14:textId="30E4AA21" w:rsidR="0092109C"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4F5F72B4" wp14:editId="257E95B8">
            <wp:extent cx="5024273" cy="3139440"/>
            <wp:effectExtent l="0" t="0" r="508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lendrier alternance FISEA 2022-2025.b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0550" cy="3162108"/>
                    </a:xfrm>
                    <a:prstGeom prst="rect">
                      <a:avLst/>
                    </a:prstGeom>
                  </pic:spPr>
                </pic:pic>
              </a:graphicData>
            </a:graphic>
          </wp:inline>
        </w:drawing>
      </w:r>
    </w:p>
    <w:p w14:paraId="48B243A2" w14:textId="4C8A7D53" w:rsidR="00A54B25" w:rsidRDefault="00A54B25" w:rsidP="0092109C">
      <w:pPr>
        <w:spacing w:before="240" w:after="120"/>
        <w:jc w:val="center"/>
        <w:rPr>
          <w:rFonts w:ascii="Calibri" w:hAnsi="Calibri"/>
          <w:i/>
          <w:sz w:val="22"/>
          <w:szCs w:val="22"/>
        </w:rPr>
      </w:pPr>
      <w:r>
        <w:rPr>
          <w:rFonts w:ascii="Calibri" w:hAnsi="Calibri"/>
          <w:i/>
          <w:sz w:val="22"/>
          <w:szCs w:val="22"/>
        </w:rPr>
        <w:t>Figure 1</w:t>
      </w:r>
      <w:r w:rsidRPr="00115F78">
        <w:rPr>
          <w:rFonts w:ascii="Calibri" w:hAnsi="Calibri"/>
          <w:i/>
          <w:sz w:val="22"/>
          <w:szCs w:val="22"/>
        </w:rPr>
        <w:t xml:space="preserve"> : </w:t>
      </w:r>
      <w:r>
        <w:rPr>
          <w:rFonts w:ascii="Calibri" w:hAnsi="Calibri"/>
          <w:i/>
          <w:sz w:val="22"/>
          <w:szCs w:val="22"/>
        </w:rPr>
        <w:t>Calendrier d’alternance (2023-2026) pour les alternances de CING2</w:t>
      </w:r>
      <w:r w:rsidRPr="00115F78">
        <w:rPr>
          <w:rFonts w:ascii="Calibri" w:hAnsi="Calibri"/>
          <w:i/>
          <w:sz w:val="22"/>
          <w:szCs w:val="22"/>
        </w:rPr>
        <w:t>.</w:t>
      </w:r>
    </w:p>
    <w:p w14:paraId="77F6AE1E" w14:textId="48D856A6" w:rsidR="00E55FF2" w:rsidRPr="00115F78"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2E80F9F2" wp14:editId="60D78358">
            <wp:extent cx="5143500" cy="299113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lendrier alternance FISEA 2023-2026.bmp"/>
                    <pic:cNvPicPr/>
                  </pic:nvPicPr>
                  <pic:blipFill>
                    <a:blip r:embed="rId15">
                      <a:extLst>
                        <a:ext uri="{28A0092B-C50C-407E-A947-70E740481C1C}">
                          <a14:useLocalDpi xmlns:a14="http://schemas.microsoft.com/office/drawing/2010/main" val="0"/>
                        </a:ext>
                      </a:extLst>
                    </a:blip>
                    <a:stretch>
                      <a:fillRect/>
                    </a:stretch>
                  </pic:blipFill>
                  <pic:spPr>
                    <a:xfrm>
                      <a:off x="0" y="0"/>
                      <a:ext cx="5171071" cy="3007168"/>
                    </a:xfrm>
                    <a:prstGeom prst="rect">
                      <a:avLst/>
                    </a:prstGeom>
                  </pic:spPr>
                </pic:pic>
              </a:graphicData>
            </a:graphic>
          </wp:inline>
        </w:drawing>
      </w:r>
    </w:p>
    <w:p w14:paraId="29BFB23C" w14:textId="1A9543A2" w:rsidR="00A54B25" w:rsidRPr="00115F78" w:rsidRDefault="00A54B25" w:rsidP="00A54B25">
      <w:pPr>
        <w:spacing w:before="240" w:after="120"/>
        <w:jc w:val="center"/>
        <w:rPr>
          <w:rFonts w:ascii="Calibri" w:hAnsi="Calibri"/>
          <w:i/>
          <w:sz w:val="22"/>
          <w:szCs w:val="22"/>
        </w:rPr>
      </w:pPr>
      <w:r>
        <w:rPr>
          <w:rFonts w:ascii="Calibri" w:hAnsi="Calibri"/>
          <w:i/>
          <w:sz w:val="22"/>
          <w:szCs w:val="22"/>
        </w:rPr>
        <w:t>Figure 2</w:t>
      </w:r>
      <w:r w:rsidRPr="00115F78">
        <w:rPr>
          <w:rFonts w:ascii="Calibri" w:hAnsi="Calibri"/>
          <w:i/>
          <w:sz w:val="22"/>
          <w:szCs w:val="22"/>
        </w:rPr>
        <w:t xml:space="preserve"> : </w:t>
      </w:r>
      <w:r>
        <w:rPr>
          <w:rFonts w:ascii="Calibri" w:hAnsi="Calibri"/>
          <w:i/>
          <w:sz w:val="22"/>
          <w:szCs w:val="22"/>
        </w:rPr>
        <w:t>Calendrier d’alternance (2022-2025) pour les alternances de CING3</w:t>
      </w:r>
      <w:r w:rsidRPr="00115F78">
        <w:rPr>
          <w:rFonts w:ascii="Calibri" w:hAnsi="Calibri"/>
          <w:i/>
          <w:sz w:val="22"/>
          <w:szCs w:val="22"/>
        </w:rPr>
        <w:t>.</w:t>
      </w:r>
    </w:p>
    <w:p w14:paraId="12AD54F9" w14:textId="77777777" w:rsidR="00A54B25" w:rsidRDefault="00A54B25" w:rsidP="00A54B25">
      <w:pPr>
        <w:spacing w:before="120"/>
        <w:ind w:firstLine="567"/>
        <w:rPr>
          <w:rFonts w:asciiTheme="minorHAnsi" w:hAnsiTheme="minorHAnsi" w:cstheme="minorHAnsi"/>
          <w:sz w:val="22"/>
        </w:rPr>
      </w:pPr>
    </w:p>
    <w:p w14:paraId="7D270F01" w14:textId="3F32EACC" w:rsidR="005E6D09" w:rsidRDefault="00482E17" w:rsidP="005E6D09">
      <w:pPr>
        <w:pStyle w:val="Heading2"/>
        <w:ind w:left="1134" w:hanging="567"/>
      </w:pPr>
      <w:bookmarkStart w:id="15" w:name="_Toc183687477"/>
      <w:r>
        <w:lastRenderedPageBreak/>
        <w:t xml:space="preserve">Retours d’alternance et </w:t>
      </w:r>
      <w:r w:rsidR="005E6D09">
        <w:t>jalons de formation</w:t>
      </w:r>
      <w:bookmarkEnd w:id="15"/>
    </w:p>
    <w:p w14:paraId="363B7C39" w14:textId="77777777" w:rsidR="009E2F74" w:rsidRDefault="009E2F74" w:rsidP="009E2F74">
      <w:pPr>
        <w:spacing w:before="240"/>
        <w:ind w:firstLine="567"/>
        <w:jc w:val="both"/>
        <w:rPr>
          <w:rFonts w:asciiTheme="minorHAnsi" w:hAnsiTheme="minorHAnsi" w:cstheme="minorHAnsi"/>
          <w:sz w:val="22"/>
        </w:rPr>
      </w:pPr>
      <w:r>
        <w:rPr>
          <w:rFonts w:asciiTheme="minorHAnsi" w:hAnsiTheme="minorHAnsi" w:cstheme="minorHAnsi"/>
          <w:sz w:val="22"/>
        </w:rPr>
        <w:t>Après chaque alternance en entreprise, l’apprenti doit rencontrer son tuteur école pour rendre compte du travail effectué en entreprise, évoquer ses éventuels problèmes et donner une prévision du travail à effectuer lors de l’alternance suivante. Un compte-rendu de chacune de ces réunions doit être produit par l’apprenti en remplissant un formulaire dédié du Livret Electronique de l’Apprenti.</w:t>
      </w:r>
    </w:p>
    <w:p w14:paraId="23195DF7"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La montée en compétences des apprentis est fortement basée sur les missions réalisées et les expériences vécues en entreprise, avec la mise en place de jalons de formation à chaque semestre des années CING2 et CING3 (années en alternance).</w:t>
      </w:r>
      <w:r>
        <w:t xml:space="preserve"> </w:t>
      </w:r>
      <w:r>
        <w:rPr>
          <w:rFonts w:asciiTheme="minorHAnsi" w:hAnsiTheme="minorHAnsi" w:cstheme="minorHAnsi"/>
          <w:sz w:val="22"/>
        </w:rPr>
        <w:t>La formation comporte deux jalons de formation par semestre : 1 jalon lié à l’entreprise et aux missions de l’apprenti et un autre jalon (dénommé jalon bis) correspondant à des enseignements de type SHEJS ou à des projets apparaissant dans la formation FISE.</w:t>
      </w:r>
    </w:p>
    <w:p w14:paraId="1F369C9B"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Ces jalons sont intégrés à l’UE « Missions en entreprise (ME) » de chaque semestre (du semestre S7 au semestre S10). Ils feront l’objet de restitutions écrite (sous forme d’un rapport ou d’une note de synthèse) et orale (sous forme de soutenance).</w:t>
      </w:r>
    </w:p>
    <w:p w14:paraId="0D22B1EA"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 xml:space="preserve">Les soutenances ont lieu devant un jury composé, à minima, des tuteurs de l’apprenti (tuteur école et maitre d’apprentissage) et d’un auditeur libre. </w:t>
      </w:r>
    </w:p>
    <w:p w14:paraId="07101C0D"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Les modalités de restitution et d’évaluation de chaque jalon sont fournies aux apprentis au début de chaque semestre dans le cadre d’interventions en présentiel associées aux modules « Missions en entreprise (ME) ». Dans le cadre de ce module, les apprentis suivent des enseignements liés aux attendus (note de cadrage, Cahier des Charges, Indicateurs, ...).</w:t>
      </w:r>
    </w:p>
    <w:p w14:paraId="1010E17D"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L’ensemble des éléments (attendus des jalons, attendus des restitutions, etc.) sont accessible sur le Livret Electronique de l’Apprenti.</w:t>
      </w:r>
    </w:p>
    <w:p w14:paraId="72A725D0" w14:textId="77777777" w:rsidR="009E2F74" w:rsidRDefault="009E2F74" w:rsidP="009E2F74">
      <w:pPr>
        <w:spacing w:before="120"/>
        <w:ind w:firstLine="567"/>
        <w:jc w:val="both"/>
        <w:rPr>
          <w:rFonts w:asciiTheme="minorHAnsi" w:hAnsiTheme="minorHAnsi" w:cstheme="minorHAnsi"/>
          <w:sz w:val="22"/>
        </w:rPr>
      </w:pPr>
      <w:r>
        <w:rPr>
          <w:rFonts w:asciiTheme="minorHAnsi" w:hAnsiTheme="minorHAnsi" w:cstheme="minorHAnsi"/>
          <w:sz w:val="22"/>
        </w:rPr>
        <w:t xml:space="preserve">L’évaluation des niveaux de compétences associés à ces jalons de formation est effectuée, à chaque semestre, sur l’application </w:t>
      </w:r>
      <w:proofErr w:type="spellStart"/>
      <w:r>
        <w:rPr>
          <w:rFonts w:asciiTheme="minorHAnsi" w:hAnsiTheme="minorHAnsi" w:cstheme="minorHAnsi"/>
          <w:i/>
          <w:sz w:val="22"/>
        </w:rPr>
        <w:t>NetYpareo</w:t>
      </w:r>
      <w:proofErr w:type="spellEnd"/>
      <w:r>
        <w:rPr>
          <w:rFonts w:asciiTheme="minorHAnsi" w:hAnsiTheme="minorHAnsi" w:cstheme="minorHAnsi"/>
          <w:sz w:val="22"/>
        </w:rPr>
        <w:t xml:space="preserve"> par l’apprenti (autoévaluation), le maitre d’apprentissage et le tuteur école.</w:t>
      </w:r>
    </w:p>
    <w:p w14:paraId="11629F9E" w14:textId="77777777" w:rsidR="009E2F74" w:rsidRDefault="009E2F74" w:rsidP="009E2F74">
      <w:pPr>
        <w:pStyle w:val="Heading3"/>
        <w:tabs>
          <w:tab w:val="clear" w:pos="720"/>
          <w:tab w:val="clear" w:pos="2280"/>
          <w:tab w:val="num" w:pos="862"/>
        </w:tabs>
        <w:ind w:left="1701" w:hanging="567"/>
      </w:pPr>
      <w:r>
        <w:t xml:space="preserve"> </w:t>
      </w:r>
      <w:bookmarkStart w:id="16" w:name="_Toc183686929"/>
      <w:bookmarkStart w:id="17" w:name="_Toc183687153"/>
      <w:bookmarkStart w:id="18" w:name="_Toc183687478"/>
      <w:r>
        <w:t>Jalon 1 (Semestre S7)</w:t>
      </w:r>
      <w:bookmarkEnd w:id="16"/>
      <w:bookmarkEnd w:id="17"/>
      <w:bookmarkEnd w:id="18"/>
    </w:p>
    <w:p w14:paraId="0F92180A" w14:textId="77777777" w:rsidR="009E2F74" w:rsidRDefault="009E2F74" w:rsidP="009E2F74">
      <w:pPr>
        <w:spacing w:before="120"/>
        <w:ind w:firstLine="567"/>
        <w:jc w:val="both"/>
      </w:pPr>
      <w:r>
        <w:rPr>
          <w:rFonts w:asciiTheme="minorHAnsi" w:hAnsiTheme="minorHAnsi" w:cstheme="minorHAnsi"/>
          <w:bCs/>
          <w:sz w:val="22"/>
          <w:szCs w:val="22"/>
        </w:rPr>
        <w:t>Ce jalon appelé « Jalon 1 : Intégration des missions (Entreprise et note de cadrage) » porte essentiellement sur une présentation critique de l’entreprise basée sur une recherche proactive d’informations de la part de l’apprenti et sur la réalisation d’une note de note de cadrage associée à une des premières missions de l’apprenti.</w:t>
      </w:r>
    </w:p>
    <w:p w14:paraId="72B0EE7A" w14:textId="77777777" w:rsidR="009E2F74" w:rsidRDefault="009E2F74" w:rsidP="009E2F74">
      <w:pPr>
        <w:pStyle w:val="Heading3"/>
        <w:tabs>
          <w:tab w:val="clear" w:pos="720"/>
          <w:tab w:val="clear" w:pos="2280"/>
          <w:tab w:val="num" w:pos="862"/>
        </w:tabs>
        <w:ind w:left="1701" w:hanging="567"/>
      </w:pPr>
      <w:r>
        <w:t xml:space="preserve"> </w:t>
      </w:r>
      <w:bookmarkStart w:id="19" w:name="_Toc183686930"/>
      <w:bookmarkStart w:id="20" w:name="_Toc183687154"/>
      <w:bookmarkStart w:id="21" w:name="_Toc183687479"/>
      <w:r>
        <w:t>Jalon 1bis (Semestre S7)</w:t>
      </w:r>
      <w:bookmarkEnd w:id="19"/>
      <w:bookmarkEnd w:id="20"/>
      <w:bookmarkEnd w:id="21"/>
    </w:p>
    <w:p w14:paraId="08B9BD07" w14:textId="77777777" w:rsidR="009E2F74" w:rsidRDefault="009E2F74" w:rsidP="009E2F74">
      <w:pPr>
        <w:spacing w:before="120"/>
        <w:ind w:firstLine="567"/>
        <w:jc w:val="both"/>
      </w:pPr>
      <w:r>
        <w:rPr>
          <w:rFonts w:asciiTheme="minorHAnsi" w:hAnsiTheme="minorHAnsi" w:cstheme="minorHAnsi"/>
          <w:bCs/>
          <w:sz w:val="22"/>
          <w:szCs w:val="22"/>
        </w:rPr>
        <w:t xml:space="preserve">Ce jalon est appelé « Jalon 1bis : Entrepreneuriat et Produit » est associé aux enseignements de type « Entrepreneuriat » et « Marketing de l’entreprise ». Ce jalon est proposé sous la forme d’interventions dans le module </w:t>
      </w:r>
      <w:r>
        <w:rPr>
          <w:rFonts w:asciiTheme="minorHAnsi" w:hAnsiTheme="minorHAnsi" w:cstheme="minorHAnsi"/>
          <w:sz w:val="22"/>
        </w:rPr>
        <w:t>« Missions en entreprise (ME1) » du semestre S7 en prenant des exemples des entreprises dans lesquelles travaillent les apprentis de chaque spécialité.</w:t>
      </w:r>
    </w:p>
    <w:p w14:paraId="58956F03" w14:textId="77777777" w:rsidR="009E2F74" w:rsidRDefault="009E2F74" w:rsidP="009E2F74">
      <w:pPr>
        <w:pStyle w:val="Heading3"/>
        <w:tabs>
          <w:tab w:val="clear" w:pos="720"/>
          <w:tab w:val="clear" w:pos="2280"/>
          <w:tab w:val="num" w:pos="862"/>
        </w:tabs>
        <w:ind w:left="1701" w:hanging="567"/>
      </w:pPr>
      <w:bookmarkStart w:id="22" w:name="_Toc183686931"/>
      <w:bookmarkStart w:id="23" w:name="_Toc183687155"/>
      <w:bookmarkStart w:id="24" w:name="_Toc183687480"/>
      <w:r>
        <w:t>Jalon 2 (Semestre S8)</w:t>
      </w:r>
      <w:bookmarkEnd w:id="22"/>
      <w:bookmarkEnd w:id="23"/>
      <w:bookmarkEnd w:id="24"/>
    </w:p>
    <w:p w14:paraId="77D0AC24" w14:textId="77777777" w:rsidR="009E2F74" w:rsidRDefault="009E2F74" w:rsidP="009E2F74">
      <w:pPr>
        <w:spacing w:before="120"/>
        <w:ind w:firstLine="567"/>
        <w:jc w:val="both"/>
      </w:pPr>
      <w:r>
        <w:rPr>
          <w:rFonts w:asciiTheme="minorHAnsi" w:hAnsiTheme="minorHAnsi" w:cstheme="minorHAnsi"/>
          <w:bCs/>
          <w:sz w:val="22"/>
          <w:szCs w:val="22"/>
        </w:rPr>
        <w:t>Ce jalon appelé « Jalon 2 : Mission en entreprise (Cahier des charges) » porte essentiellement sur la réalisation du cahier des charges de la mission principale de l’apprenti. Il s’agit également d’initier la définition et/ou la mise en place d’indicateurs pertinents.</w:t>
      </w:r>
    </w:p>
    <w:p w14:paraId="1B68CA0E" w14:textId="77777777" w:rsidR="009E2F74" w:rsidRDefault="009E2F74" w:rsidP="009E2F74">
      <w:pPr>
        <w:pStyle w:val="Heading3"/>
        <w:tabs>
          <w:tab w:val="clear" w:pos="720"/>
          <w:tab w:val="clear" w:pos="2280"/>
          <w:tab w:val="num" w:pos="862"/>
        </w:tabs>
        <w:ind w:left="1701" w:hanging="567"/>
      </w:pPr>
      <w:bookmarkStart w:id="25" w:name="_Toc183686932"/>
      <w:bookmarkStart w:id="26" w:name="_Toc183687156"/>
      <w:bookmarkStart w:id="27" w:name="_Toc183687481"/>
      <w:r>
        <w:t>Jalon 2bis (Semestre S8)</w:t>
      </w:r>
      <w:bookmarkEnd w:id="25"/>
      <w:bookmarkEnd w:id="26"/>
      <w:bookmarkEnd w:id="27"/>
    </w:p>
    <w:p w14:paraId="1E1C40FF" w14:textId="77777777" w:rsidR="009E2F74" w:rsidRDefault="009E2F74" w:rsidP="009E2F74">
      <w:pPr>
        <w:ind w:firstLine="567"/>
        <w:jc w:val="both"/>
      </w:pPr>
      <w:r>
        <w:rPr>
          <w:rFonts w:asciiTheme="minorHAnsi" w:hAnsiTheme="minorHAnsi" w:cstheme="minorHAnsi"/>
          <w:bCs/>
          <w:sz w:val="22"/>
          <w:szCs w:val="22"/>
        </w:rPr>
        <w:t xml:space="preserve">Ce jalon appelé « Jalon 2bis : Bureau d’Etudes techniques » reprend les attendus du projet Bureau d’études techniques de la formation FISE mais avec sur sujet provenant de l’entreprise de l’apprenti et répondant à un besoin d’une étude et/ou d’un livrable sur un sujet de préférence en lien avec les missions de l’apprenti. Ce sujet est validé par le tuteur école. </w:t>
      </w:r>
    </w:p>
    <w:p w14:paraId="3CF63C2C" w14:textId="77777777" w:rsidR="009E2F74" w:rsidRDefault="009E2F74" w:rsidP="009E2F74">
      <w:pPr>
        <w:pStyle w:val="Heading3"/>
        <w:tabs>
          <w:tab w:val="clear" w:pos="720"/>
          <w:tab w:val="clear" w:pos="2280"/>
          <w:tab w:val="num" w:pos="862"/>
        </w:tabs>
        <w:ind w:left="1701" w:hanging="567"/>
      </w:pPr>
      <w:bookmarkStart w:id="28" w:name="_Toc183686933"/>
      <w:bookmarkStart w:id="29" w:name="_Toc183687157"/>
      <w:bookmarkStart w:id="30" w:name="_Toc183687482"/>
      <w:r>
        <w:t>Jalon 3 (Semestre S9)</w:t>
      </w:r>
      <w:bookmarkEnd w:id="28"/>
      <w:bookmarkEnd w:id="29"/>
      <w:bookmarkEnd w:id="30"/>
    </w:p>
    <w:p w14:paraId="4D6F2D0A" w14:textId="77777777" w:rsidR="009E2F74" w:rsidRDefault="009E2F74" w:rsidP="009E2F74">
      <w:pPr>
        <w:spacing w:before="120"/>
        <w:ind w:firstLine="567"/>
        <w:jc w:val="both"/>
      </w:pPr>
      <w:r>
        <w:rPr>
          <w:rFonts w:asciiTheme="minorHAnsi" w:hAnsiTheme="minorHAnsi" w:cstheme="minorHAnsi"/>
          <w:bCs/>
          <w:sz w:val="22"/>
          <w:szCs w:val="22"/>
        </w:rPr>
        <w:t>Ce jalon appelé « Jalon 3 : Poursuite des missions en entreprise » porte essentiellement permet de faire un point intermédiaire sur l’avancée des missions en milieu de CING3. Des indicateurs pertinents doivent être mis en place. Une approche « Droit et Devoir de l’entreprise », reprenant des éléments des enseignements liés aux droit en général et/ou des approches QHSSE, doit être intégrée aux restitutions</w:t>
      </w:r>
    </w:p>
    <w:p w14:paraId="3D1FB64B" w14:textId="77777777" w:rsidR="009E2F74" w:rsidRDefault="009E2F74" w:rsidP="009E2F74">
      <w:pPr>
        <w:pStyle w:val="Heading3"/>
        <w:tabs>
          <w:tab w:val="clear" w:pos="720"/>
          <w:tab w:val="clear" w:pos="2280"/>
          <w:tab w:val="num" w:pos="862"/>
        </w:tabs>
        <w:ind w:left="1701" w:hanging="567"/>
      </w:pPr>
      <w:bookmarkStart w:id="31" w:name="_Toc183686934"/>
      <w:bookmarkStart w:id="32" w:name="_Toc183687158"/>
      <w:bookmarkStart w:id="33" w:name="_Toc183687483"/>
      <w:r>
        <w:lastRenderedPageBreak/>
        <w:t>Jalon 3bis (Semestre S9)</w:t>
      </w:r>
      <w:bookmarkEnd w:id="31"/>
      <w:bookmarkEnd w:id="32"/>
      <w:bookmarkEnd w:id="33"/>
    </w:p>
    <w:p w14:paraId="04A1370A" w14:textId="77777777" w:rsidR="009E2F74" w:rsidRDefault="009E2F74" w:rsidP="009E2F74">
      <w:pPr>
        <w:spacing w:before="120"/>
        <w:ind w:firstLine="567"/>
        <w:jc w:val="both"/>
        <w:rPr>
          <w:rFonts w:ascii="Calibri" w:hAnsi="Calibri" w:cs="Calibri"/>
          <w:sz w:val="22"/>
        </w:rPr>
      </w:pPr>
      <w:r>
        <w:rPr>
          <w:rFonts w:asciiTheme="minorHAnsi" w:hAnsiTheme="minorHAnsi" w:cstheme="minorHAnsi"/>
          <w:bCs/>
          <w:sz w:val="22"/>
          <w:szCs w:val="22"/>
        </w:rPr>
        <w:t>Ce jalon appelé « </w:t>
      </w:r>
      <w:r>
        <w:rPr>
          <w:rFonts w:ascii="Calibri" w:hAnsi="Calibri" w:cs="Calibri"/>
          <w:sz w:val="22"/>
        </w:rPr>
        <w:t xml:space="preserve">jalon 3bis : Alternance Recherche » se présente sous la forme d’un projet bibliographique. Le sujet de ce projet, intégré à l’UE « Mission en entreprise ME3 » du semestre S9, est définit par l’apprenti à partir des besoins en R&amp;D de son entreprise et doit être en lien avec ses missions. Si les missions ne contiennent pas de besoins R&amp;D, il aura la possibilité de proposer un sujet indépendant de ses missions, mais toujours au sein de son entreprise. Toutefois, si l’entreprise n’a pas la possibilité de répondre à ce besoin, un sujet sera proposé à l’apprenti, par l’un des laboratoires liés à la spécialité. Afin que la complexité du projet soit adaptée aux possibilités de l’apprenti, le sujet est </w:t>
      </w:r>
      <w:proofErr w:type="spellStart"/>
      <w:r>
        <w:rPr>
          <w:rFonts w:ascii="Calibri" w:hAnsi="Calibri" w:cs="Calibri"/>
          <w:sz w:val="22"/>
        </w:rPr>
        <w:t>co</w:t>
      </w:r>
      <w:proofErr w:type="spellEnd"/>
      <w:r>
        <w:rPr>
          <w:rFonts w:ascii="Calibri" w:hAnsi="Calibri" w:cs="Calibri"/>
          <w:sz w:val="22"/>
        </w:rPr>
        <w:t xml:space="preserve">-construit avec et ses tuteurs (tuteur école et maitre d’apprentissage). </w:t>
      </w:r>
    </w:p>
    <w:p w14:paraId="37C91B4D" w14:textId="77777777" w:rsidR="009E2F74" w:rsidRDefault="009E2F74" w:rsidP="009E2F74">
      <w:pPr>
        <w:ind w:firstLine="567"/>
        <w:jc w:val="both"/>
        <w:rPr>
          <w:rFonts w:ascii="Calibri" w:hAnsi="Calibri" w:cs="Calibri"/>
          <w:sz w:val="22"/>
        </w:rPr>
      </w:pPr>
      <w:r>
        <w:rPr>
          <w:rFonts w:ascii="Calibri" w:hAnsi="Calibri" w:cs="Calibri"/>
          <w:sz w:val="22"/>
        </w:rPr>
        <w:t>Pour mettre en place cette étude bibliographique, un cours de Méthodologie bibliographique est mis à la disposition des apprentis, sous forme de ressources. Cette ressource présente un guide de rédaction : les principes, l’usage des sources bibliographiques, les ressources bibliographiques, les outils de gestion de références, la consigne du projet biblio, le site web collaboratif, l’évaluation.</w:t>
      </w:r>
    </w:p>
    <w:p w14:paraId="39293A4E" w14:textId="77777777" w:rsidR="009E2F74" w:rsidRDefault="009E2F74" w:rsidP="009E2F74">
      <w:pPr>
        <w:ind w:firstLine="567"/>
        <w:jc w:val="both"/>
        <w:rPr>
          <w:rFonts w:ascii="Calibri" w:hAnsi="Calibri" w:cs="Calibri"/>
          <w:color w:val="000000"/>
          <w:sz w:val="20"/>
          <w:szCs w:val="20"/>
        </w:rPr>
      </w:pPr>
      <w:r>
        <w:rPr>
          <w:rFonts w:ascii="Calibri" w:hAnsi="Calibri" w:cs="Calibri"/>
          <w:color w:val="000000"/>
          <w:sz w:val="20"/>
          <w:szCs w:val="20"/>
        </w:rPr>
        <w:t>La restitution écrite se fera sous forme d’une note de synthèse incluant la méthodologie de recherche et la synthèse des articles retenus sur le sujet défini. La restitution orale sera également un exercice de synthèse et prendra une forme particulière de type « Ma thèse en 180 secondes ».</w:t>
      </w:r>
    </w:p>
    <w:p w14:paraId="7DAE9A4C" w14:textId="77777777" w:rsidR="009E2F74" w:rsidRDefault="009E2F74" w:rsidP="009E2F74">
      <w:pPr>
        <w:pStyle w:val="Heading3"/>
        <w:tabs>
          <w:tab w:val="clear" w:pos="720"/>
          <w:tab w:val="clear" w:pos="2280"/>
        </w:tabs>
        <w:ind w:left="1843" w:hanging="720"/>
      </w:pPr>
      <w:bookmarkStart w:id="34" w:name="_Toc183686935"/>
      <w:bookmarkStart w:id="35" w:name="_Toc183687159"/>
      <w:bookmarkStart w:id="36" w:name="_Toc183687484"/>
      <w:r>
        <w:t>Jalon 4 (Semestre S10)</w:t>
      </w:r>
      <w:bookmarkEnd w:id="34"/>
      <w:bookmarkEnd w:id="35"/>
      <w:bookmarkEnd w:id="36"/>
    </w:p>
    <w:p w14:paraId="2E625F41" w14:textId="77777777" w:rsidR="009E2F74" w:rsidRDefault="009E2F74" w:rsidP="009E2F74">
      <w:pPr>
        <w:ind w:firstLine="567"/>
      </w:pPr>
      <w:r>
        <w:rPr>
          <w:rFonts w:asciiTheme="minorHAnsi" w:hAnsiTheme="minorHAnsi" w:cstheme="minorHAnsi"/>
          <w:bCs/>
          <w:sz w:val="22"/>
          <w:szCs w:val="22"/>
        </w:rPr>
        <w:t>Ce jalon appelé « Jalon 4 : Poursuite et fin des missions en entreprise » s’apparente au Projet de Fin d’Etude (PFE) des élèves ingénieurs.</w:t>
      </w:r>
    </w:p>
    <w:p w14:paraId="61EBC7FD" w14:textId="3CA7495A" w:rsidR="004A0DBB" w:rsidRDefault="004A0DBB" w:rsidP="004A0DBB">
      <w:pPr>
        <w:pStyle w:val="Heading2"/>
        <w:ind w:left="1134" w:hanging="567"/>
      </w:pPr>
      <w:bookmarkStart w:id="37" w:name="_Toc183687485"/>
      <w:r>
        <w:t>Mobilité à l’</w:t>
      </w:r>
      <w:r w:rsidR="009F0700">
        <w:t>international</w:t>
      </w:r>
      <w:bookmarkEnd w:id="37"/>
    </w:p>
    <w:p w14:paraId="04F1CC00" w14:textId="740C4072" w:rsidR="009F0700" w:rsidRDefault="009F0700" w:rsidP="009F0700">
      <w:pPr>
        <w:spacing w:before="240"/>
        <w:ind w:firstLine="567"/>
        <w:jc w:val="both"/>
        <w:rPr>
          <w:rFonts w:asciiTheme="minorHAnsi" w:hAnsiTheme="minorHAnsi" w:cstheme="minorHAnsi"/>
          <w:sz w:val="22"/>
          <w:szCs w:val="22"/>
        </w:rPr>
      </w:pPr>
      <w:r w:rsidRPr="009F0700">
        <w:rPr>
          <w:rFonts w:asciiTheme="minorHAnsi" w:hAnsiTheme="minorHAnsi" w:cstheme="minorHAnsi"/>
          <w:sz w:val="22"/>
          <w:szCs w:val="22"/>
        </w:rPr>
        <w:t xml:space="preserve">Dans le cadre de leur formation par apprentissage, les apprentis de l’EILCO sont tenus de réaliser une mobilité internationale de 2 mois minimum. Cette mobilité peut éventuellement être fractionnée sur plusieurs périodes </w:t>
      </w:r>
      <w:r>
        <w:rPr>
          <w:rFonts w:asciiTheme="minorHAnsi" w:hAnsiTheme="minorHAnsi" w:cstheme="minorHAnsi"/>
          <w:sz w:val="22"/>
          <w:szCs w:val="22"/>
        </w:rPr>
        <w:t>d’alternance en entreprise. La mobilité</w:t>
      </w:r>
      <w:r w:rsidRPr="009F0700">
        <w:rPr>
          <w:rFonts w:asciiTheme="minorHAnsi" w:hAnsiTheme="minorHAnsi" w:cstheme="minorHAnsi"/>
          <w:sz w:val="22"/>
          <w:szCs w:val="22"/>
        </w:rPr>
        <w:t xml:space="preserve"> </w:t>
      </w:r>
      <w:r>
        <w:rPr>
          <w:rFonts w:asciiTheme="minorHAnsi" w:hAnsiTheme="minorHAnsi" w:cstheme="minorHAnsi"/>
          <w:sz w:val="22"/>
          <w:szCs w:val="22"/>
        </w:rPr>
        <w:t>est totalement gérée</w:t>
      </w:r>
      <w:r w:rsidRPr="009F0700">
        <w:rPr>
          <w:rFonts w:asciiTheme="minorHAnsi" w:hAnsiTheme="minorHAnsi" w:cstheme="minorHAnsi"/>
          <w:sz w:val="22"/>
          <w:szCs w:val="22"/>
        </w:rPr>
        <w:t xml:space="preserve"> par l’entreprise et il n’y a, ni calendrier spécifique, ni contrainte</w:t>
      </w:r>
      <w:r>
        <w:rPr>
          <w:rFonts w:asciiTheme="minorHAnsi" w:hAnsiTheme="minorHAnsi" w:cstheme="minorHAnsi"/>
          <w:sz w:val="22"/>
          <w:szCs w:val="22"/>
        </w:rPr>
        <w:t>s imposé</w:t>
      </w:r>
      <w:r w:rsidR="009B5F8F">
        <w:rPr>
          <w:rFonts w:asciiTheme="minorHAnsi" w:hAnsiTheme="minorHAnsi" w:cstheme="minorHAnsi"/>
          <w:sz w:val="22"/>
          <w:szCs w:val="22"/>
        </w:rPr>
        <w:t>e</w:t>
      </w:r>
      <w:r>
        <w:rPr>
          <w:rFonts w:asciiTheme="minorHAnsi" w:hAnsiTheme="minorHAnsi" w:cstheme="minorHAnsi"/>
          <w:sz w:val="22"/>
          <w:szCs w:val="22"/>
        </w:rPr>
        <w:t>s par la formation</w:t>
      </w:r>
      <w:r w:rsidRPr="009F0700">
        <w:rPr>
          <w:rFonts w:asciiTheme="minorHAnsi" w:hAnsiTheme="minorHAnsi" w:cstheme="minorHAnsi"/>
          <w:sz w:val="22"/>
          <w:szCs w:val="22"/>
        </w:rPr>
        <w:t xml:space="preserve"> FISEA</w:t>
      </w:r>
      <w:r>
        <w:rPr>
          <w:rFonts w:asciiTheme="minorHAnsi" w:hAnsiTheme="minorHAnsi" w:cstheme="minorHAnsi"/>
          <w:sz w:val="22"/>
          <w:szCs w:val="22"/>
        </w:rPr>
        <w:t xml:space="preserve"> de l’école</w:t>
      </w:r>
      <w:r w:rsidRPr="009F0700">
        <w:rPr>
          <w:rFonts w:asciiTheme="minorHAnsi" w:hAnsiTheme="minorHAnsi" w:cstheme="minorHAnsi"/>
          <w:sz w:val="22"/>
          <w:szCs w:val="22"/>
        </w:rPr>
        <w:t>, tant que ces périodes restent en dehors des périodes de formation à l</w:t>
      </w:r>
      <w:r>
        <w:rPr>
          <w:rFonts w:asciiTheme="minorHAnsi" w:hAnsiTheme="minorHAnsi" w:cstheme="minorHAnsi"/>
          <w:sz w:val="22"/>
          <w:szCs w:val="22"/>
        </w:rPr>
        <w:t>’école</w:t>
      </w:r>
      <w:r w:rsidRPr="009F0700">
        <w:rPr>
          <w:rFonts w:asciiTheme="minorHAnsi" w:hAnsiTheme="minorHAnsi" w:cstheme="minorHAnsi"/>
          <w:sz w:val="22"/>
          <w:szCs w:val="22"/>
        </w:rPr>
        <w:t xml:space="preserve">. </w:t>
      </w:r>
      <w:r>
        <w:rPr>
          <w:rFonts w:asciiTheme="minorHAnsi" w:hAnsiTheme="minorHAnsi" w:cstheme="minorHAnsi"/>
          <w:sz w:val="22"/>
          <w:szCs w:val="22"/>
        </w:rPr>
        <w:t>Si l’entreprise donne son accord, la mobilité peut s’effectuer sous la forme d’un semestre de formation à l’étranger, ce qui nécessite une interruption du contrat d’apprentissage pendant cette période. Cette solution entraine également une adaptation du calendrier d’alternance, avec une prolongation de la période en entreprise afin de répondre aux attendus de la formation concernant essentiellement les jalons de formation.</w:t>
      </w:r>
    </w:p>
    <w:p w14:paraId="7D5E1460" w14:textId="2375A485" w:rsidR="009F0700" w:rsidRPr="009F0700" w:rsidRDefault="009F0700" w:rsidP="009F0700">
      <w:pPr>
        <w:spacing w:before="120"/>
        <w:ind w:firstLine="567"/>
        <w:jc w:val="both"/>
        <w:rPr>
          <w:rFonts w:asciiTheme="minorHAnsi" w:hAnsiTheme="minorHAnsi" w:cstheme="minorHAnsi"/>
          <w:sz w:val="22"/>
          <w:szCs w:val="22"/>
        </w:rPr>
      </w:pPr>
      <w:r>
        <w:rPr>
          <w:rFonts w:asciiTheme="minorHAnsi" w:hAnsiTheme="minorHAnsi" w:cstheme="minorHAnsi"/>
          <w:sz w:val="22"/>
          <w:szCs w:val="22"/>
        </w:rPr>
        <w:t>Plusieurs</w:t>
      </w:r>
      <w:r w:rsidRPr="009F0700">
        <w:rPr>
          <w:rFonts w:asciiTheme="minorHAnsi" w:hAnsiTheme="minorHAnsi" w:cstheme="minorHAnsi"/>
          <w:sz w:val="22"/>
          <w:szCs w:val="22"/>
        </w:rPr>
        <w:t xml:space="preserve"> types de mobilité sont </w:t>
      </w:r>
      <w:r>
        <w:rPr>
          <w:rFonts w:asciiTheme="minorHAnsi" w:hAnsiTheme="minorHAnsi" w:cstheme="minorHAnsi"/>
          <w:sz w:val="22"/>
          <w:szCs w:val="22"/>
        </w:rPr>
        <w:t xml:space="preserve">donc </w:t>
      </w:r>
      <w:r w:rsidRPr="009F0700">
        <w:rPr>
          <w:rFonts w:asciiTheme="minorHAnsi" w:hAnsiTheme="minorHAnsi" w:cstheme="minorHAnsi"/>
          <w:sz w:val="22"/>
          <w:szCs w:val="22"/>
        </w:rPr>
        <w:t>possibles :</w:t>
      </w:r>
    </w:p>
    <w:p w14:paraId="1D409CD1" w14:textId="77777777" w:rsidR="009F0700" w:rsidRP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s’effectue dans une filiale à l’internationale de l’entreprise. Tout au long des 2 années en alternance, il s’agira de définir des périodes afin de permettre à l’apprenti d’effectuer sa mobilité internationale en respectant la durée minimale ;</w:t>
      </w:r>
    </w:p>
    <w:p w14:paraId="52CCADCE" w14:textId="66FBEA91" w:rsid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 déroule en détachement dans une autre entrepris</w:t>
      </w:r>
      <w:r>
        <w:rPr>
          <w:rFonts w:asciiTheme="minorHAnsi" w:hAnsiTheme="minorHAnsi" w:cstheme="minorHAnsi"/>
          <w:sz w:val="22"/>
          <w:szCs w:val="22"/>
        </w:rPr>
        <w:t>e (par exemple, chez un client) ;</w:t>
      </w:r>
    </w:p>
    <w:p w14:paraId="49CECC16" w14:textId="74EEFE09" w:rsidR="009F0700" w:rsidRPr="009F0700" w:rsidRDefault="009F0700" w:rsidP="009F0700">
      <w:pPr>
        <w:ind w:left="1134" w:hanging="283"/>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ab/>
      </w:r>
      <w:r w:rsidR="009303B6">
        <w:rPr>
          <w:rFonts w:asciiTheme="minorHAnsi" w:hAnsiTheme="minorHAnsi" w:cstheme="minorHAnsi"/>
          <w:sz w:val="22"/>
          <w:szCs w:val="22"/>
        </w:rPr>
        <w:t>La</w:t>
      </w:r>
      <w:r>
        <w:rPr>
          <w:rFonts w:asciiTheme="minorHAnsi" w:hAnsiTheme="minorHAnsi" w:cstheme="minorHAnsi"/>
          <w:sz w:val="22"/>
          <w:szCs w:val="22"/>
        </w:rPr>
        <w:t xml:space="preserve"> mobilité s’effectue dans le cadre d’une mobilité académique d’une durée d’un semestre. Les apprentis doivent anticipés cette solution et se positionner pour être recrutés chez nos partenaires académiques, en accord avec l’entreprise.</w:t>
      </w:r>
    </w:p>
    <w:p w14:paraId="22E67319" w14:textId="172EBB50" w:rsidR="00056C32" w:rsidRDefault="00056C32" w:rsidP="00056C32">
      <w:pPr>
        <w:spacing w:before="240" w:after="120"/>
        <w:jc w:val="center"/>
        <w:rPr>
          <w:rFonts w:ascii="Calibri" w:hAnsi="Calibri"/>
          <w:i/>
          <w:sz w:val="22"/>
          <w:szCs w:val="22"/>
        </w:rPr>
      </w:pPr>
      <w:r>
        <w:rPr>
          <w:rFonts w:ascii="Calibri" w:hAnsi="Calibri"/>
          <w:i/>
          <w:noProof/>
          <w:sz w:val="22"/>
          <w:szCs w:val="22"/>
        </w:rPr>
        <w:lastRenderedPageBreak/>
        <w:drawing>
          <wp:inline distT="0" distB="0" distL="0" distR="0" wp14:anchorId="76D4B75D" wp14:editId="592C640C">
            <wp:extent cx="5619466" cy="3383280"/>
            <wp:effectExtent l="0" t="0" r="635"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lendrier alternance FISEA 2023-2026 (mobilité).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5067" cy="3416756"/>
                    </a:xfrm>
                    <a:prstGeom prst="rect">
                      <a:avLst/>
                    </a:prstGeom>
                  </pic:spPr>
                </pic:pic>
              </a:graphicData>
            </a:graphic>
          </wp:inline>
        </w:drawing>
      </w:r>
    </w:p>
    <w:p w14:paraId="7DDA45FE" w14:textId="5D44195E" w:rsidR="00056C32" w:rsidRDefault="00056C32" w:rsidP="00056C32">
      <w:pPr>
        <w:spacing w:before="240" w:after="120"/>
        <w:jc w:val="center"/>
        <w:rPr>
          <w:rFonts w:ascii="Calibri" w:hAnsi="Calibri"/>
          <w:i/>
          <w:sz w:val="22"/>
          <w:szCs w:val="22"/>
        </w:rPr>
      </w:pPr>
      <w:r>
        <w:rPr>
          <w:rFonts w:ascii="Calibri" w:hAnsi="Calibri"/>
          <w:i/>
          <w:sz w:val="22"/>
          <w:szCs w:val="22"/>
        </w:rPr>
        <w:t>Figure 3</w:t>
      </w:r>
      <w:r w:rsidRPr="00115F78">
        <w:rPr>
          <w:rFonts w:ascii="Calibri" w:hAnsi="Calibri"/>
          <w:i/>
          <w:sz w:val="22"/>
          <w:szCs w:val="22"/>
        </w:rPr>
        <w:t xml:space="preserve"> : </w:t>
      </w:r>
      <w:r>
        <w:rPr>
          <w:rFonts w:ascii="Calibri" w:hAnsi="Calibri"/>
          <w:i/>
          <w:sz w:val="22"/>
          <w:szCs w:val="22"/>
        </w:rPr>
        <w:t>Calendrier d’alternance (2023-2026) pour les alternances de CING2 incluant les périodes de mobilité préconisées</w:t>
      </w:r>
      <w:r w:rsidRPr="00115F78">
        <w:rPr>
          <w:rFonts w:ascii="Calibri" w:hAnsi="Calibri"/>
          <w:i/>
          <w:sz w:val="22"/>
          <w:szCs w:val="22"/>
        </w:rPr>
        <w:t>.</w:t>
      </w:r>
    </w:p>
    <w:p w14:paraId="60FFE5CD" w14:textId="77777777" w:rsidR="00B57AFE" w:rsidRPr="009F0700" w:rsidRDefault="00B57AFE" w:rsidP="00B57AFE">
      <w:pPr>
        <w:spacing w:before="120"/>
        <w:ind w:left="1135" w:hanging="568"/>
        <w:jc w:val="both"/>
        <w:rPr>
          <w:rFonts w:asciiTheme="minorHAnsi" w:hAnsiTheme="minorHAnsi" w:cstheme="minorHAnsi"/>
          <w:sz w:val="22"/>
          <w:szCs w:val="22"/>
        </w:rPr>
      </w:pPr>
      <w:r w:rsidRPr="009F0700">
        <w:rPr>
          <w:rFonts w:asciiTheme="minorHAnsi" w:hAnsiTheme="minorHAnsi" w:cstheme="minorHAnsi"/>
          <w:sz w:val="22"/>
          <w:szCs w:val="22"/>
        </w:rPr>
        <w:t>Une convention de mobilité sera établie afin de préciser l’ensemble des conditions liées à cette mobilité.</w:t>
      </w:r>
    </w:p>
    <w:p w14:paraId="541FC60C"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Si, toutefois, il est avéré qu’aucune possibilité existe au sein de l’entreprise, des solutions de substitution sont envisageable mais devront être négociées en amont de la signature du contrat.</w:t>
      </w:r>
    </w:p>
    <w:p w14:paraId="61FD90FA"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Il est à noter que certains candidats à l’alternance de l’EILCO, en particulier les candidats ayant effectué leur scolarité jusqu’au niveau bac+2 dans leur pays d’origine, sont dispensés de cette mobilité à l’international.</w:t>
      </w:r>
    </w:p>
    <w:p w14:paraId="57AF9FC2" w14:textId="77777777" w:rsidR="00B57AFE" w:rsidRPr="009F0700" w:rsidRDefault="00B57AFE" w:rsidP="00B57AFE">
      <w:pPr>
        <w:spacing w:before="120"/>
        <w:ind w:firstLine="567"/>
        <w:jc w:val="both"/>
        <w:rPr>
          <w:rFonts w:asciiTheme="minorHAnsi" w:hAnsiTheme="minorHAnsi" w:cstheme="minorHAnsi"/>
          <w:sz w:val="22"/>
          <w:szCs w:val="22"/>
        </w:rPr>
      </w:pPr>
      <w:r>
        <w:rPr>
          <w:rFonts w:asciiTheme="minorHAnsi" w:hAnsiTheme="minorHAnsi" w:cstheme="minorHAnsi"/>
          <w:sz w:val="22"/>
        </w:rPr>
        <w:t>Les semaines possibles pour cette mobilité à l’international, dans le cadre des missions en entreprise apparaissent sur la figure 3.</w:t>
      </w:r>
    </w:p>
    <w:p w14:paraId="7B3369F6" w14:textId="388CF430" w:rsidR="005E6D09" w:rsidRPr="005E6D09" w:rsidRDefault="005E6D09" w:rsidP="005E6D09"/>
    <w:p w14:paraId="4C28E6E1" w14:textId="77777777" w:rsidR="005E6D09" w:rsidRPr="00115F78" w:rsidRDefault="005E6D09" w:rsidP="005E6D09">
      <w:pPr>
        <w:pStyle w:val="Heading1"/>
        <w:ind w:left="567" w:hanging="567"/>
      </w:pPr>
      <w:bookmarkStart w:id="38" w:name="_Toc183687486"/>
      <w:r w:rsidRPr="00115F78">
        <w:lastRenderedPageBreak/>
        <w:t>Descriptif des Eléments Constitutifs des Unités d’Enseignement</w:t>
      </w:r>
      <w:bookmarkEnd w:id="38"/>
    </w:p>
    <w:p w14:paraId="137144A3"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chapitre fournit une fiche descriptive de chaque ECUE du cycle de formation. Chaque descriptif contient les informations suivantes :</w:t>
      </w:r>
    </w:p>
    <w:p w14:paraId="7B62D7D6" w14:textId="50A792D7"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coefficients ainsi que la répartition horaire en CM (Cours Magistral), TD (Travaux Dirigés) et TP (Travaux Pratiques) ;</w:t>
      </w:r>
    </w:p>
    <w:p w14:paraId="19FF168B" w14:textId="250CF218"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nom du responsable de l’ECUE ;</w:t>
      </w:r>
    </w:p>
    <w:p w14:paraId="6A109841" w14:textId="12B6A453" w:rsidR="008A454D" w:rsidRPr="00115F78" w:rsidRDefault="009B5F8F">
      <w:pPr>
        <w:numPr>
          <w:ilvl w:val="0"/>
          <w:numId w:val="2"/>
        </w:numPr>
        <w:spacing w:before="120"/>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objectifs qui résument les acquis d’apprentissage (connaissances, capacités et compétences théoriques et pratiques) fondés sur les besoins des futurs métiers ;</w:t>
      </w:r>
    </w:p>
    <w:p w14:paraId="19ADD393" w14:textId="15DECB8A"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prérequis nécessaires ;</w:t>
      </w:r>
    </w:p>
    <w:p w14:paraId="3C9A7FB3" w14:textId="07CD0E78"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programme qui définit le contenu de l’ECUE ;</w:t>
      </w:r>
      <w:bookmarkStart w:id="39" w:name="_Hlk115599471"/>
      <w:bookmarkEnd w:id="39"/>
    </w:p>
    <w:p w14:paraId="0E21D2F1" w14:textId="772C24BA"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références bibliographiques en lien avec le thème de l’ECUE ;</w:t>
      </w:r>
    </w:p>
    <w:p w14:paraId="42A62405" w14:textId="0DA78CB3" w:rsidR="008A454D" w:rsidRPr="00115F78" w:rsidRDefault="009B5F8F">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modalités d’évaluations possibles : l’EIL Côte d’Opale préconise qu’un minimum de deux évaluations soient proposées lorsque les conditions le permettent.</w:t>
      </w:r>
    </w:p>
    <w:p w14:paraId="7AC09DB1"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rPr>
        <w:t>Un tableau croisé compétences attendues / ECUE est également fourni à la fin de ce chapitre.</w:t>
      </w:r>
    </w:p>
    <w:p w14:paraId="4A6E9340" w14:textId="77777777" w:rsidR="008A454D" w:rsidRPr="00115F78" w:rsidRDefault="00651DA2">
      <w:pPr>
        <w:pStyle w:val="Heading2"/>
        <w:ind w:left="1134" w:hanging="567"/>
      </w:pPr>
      <w:bookmarkStart w:id="40" w:name="_Hlk115333960"/>
      <w:bookmarkStart w:id="41" w:name="_Toc183687487"/>
      <w:bookmarkEnd w:id="40"/>
      <w:r w:rsidRPr="00115F78">
        <w:t>Unités d’enseignements Sciences de Base, Sciences et Techniques de l'Ingénieur, Sciences de Spécialités</w:t>
      </w:r>
      <w:bookmarkEnd w:id="41"/>
    </w:p>
    <w:p w14:paraId="0F13D326" w14:textId="77777777" w:rsidR="008A454D" w:rsidRPr="00115F78" w:rsidRDefault="00651DA2">
      <w:pPr>
        <w:pStyle w:val="Heading3"/>
        <w:tabs>
          <w:tab w:val="clear" w:pos="720"/>
        </w:tabs>
        <w:ind w:left="1701" w:hanging="567"/>
      </w:pPr>
      <w:bookmarkStart w:id="42" w:name="_Hlk115344497"/>
      <w:bookmarkStart w:id="43" w:name="_Toc183687488"/>
      <w:bookmarkEnd w:id="42"/>
      <w:r w:rsidRPr="00115F78">
        <w:t>Première année du Cycle Ingénieur (CING1)</w:t>
      </w:r>
      <w:bookmarkEnd w:id="43"/>
    </w:p>
    <w:p w14:paraId="010BA197" w14:textId="77777777" w:rsidR="007D4444" w:rsidRPr="00A42776" w:rsidRDefault="007D4444" w:rsidP="007D4444">
      <w:pPr>
        <w:keepNext/>
        <w:spacing w:before="120" w:after="120"/>
        <w:rPr>
          <w:rFonts w:ascii="Calibri" w:hAnsi="Calibri"/>
          <w:sz w:val="22"/>
          <w:szCs w:val="22"/>
        </w:rPr>
      </w:pPr>
      <w:r w:rsidRPr="00A42776">
        <w:rPr>
          <w:rFonts w:ascii="Calibri" w:hAnsi="Calibri"/>
          <w:sz w:val="22"/>
          <w:szCs w:val="22"/>
          <w:u w:val="single"/>
        </w:rPr>
        <w:t>S5 : Biochimie alimentaire 1</w:t>
      </w:r>
      <w:r w:rsidRPr="00A42776">
        <w:rPr>
          <w:rFonts w:ascii="Calibri" w:hAnsi="Calibri"/>
          <w:sz w:val="22"/>
          <w:szCs w:val="22"/>
        </w:rPr>
        <w:t>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7D4444" w:rsidRPr="00A42776" w14:paraId="438632F9" w14:textId="77777777" w:rsidTr="007D4444">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642D1EE"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C7C7A85"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1</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0E750434"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12H00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A2F0819"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4H00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9566C51"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12H00</w:t>
            </w:r>
          </w:p>
        </w:tc>
      </w:tr>
      <w:tr w:rsidR="007D4444" w:rsidRPr="00A42776" w14:paraId="528B28E5" w14:textId="77777777" w:rsidTr="007D4444">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0E5E423E" w14:textId="77777777" w:rsidR="007D4444" w:rsidRPr="00A42776" w:rsidRDefault="007D4444" w:rsidP="007D4444">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Enseignants responsables</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511FF873" w14:textId="77777777" w:rsidR="007D4444" w:rsidRPr="00A42776" w:rsidRDefault="007D4444" w:rsidP="007D4444">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G. DUFLOS et C. LE BRIS</w:t>
            </w:r>
          </w:p>
        </w:tc>
      </w:tr>
      <w:tr w:rsidR="007D4444" w:rsidRPr="00A42776" w14:paraId="5FFAD2E9"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3FACC038"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w:t>
            </w:r>
          </w:p>
          <w:p w14:paraId="6156F4D1"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bCs/>
                <w:sz w:val="20"/>
                <w:szCs w:val="20"/>
                <w:lang w:eastAsia="en-US"/>
              </w:rPr>
              <w:t xml:space="preserve">Appréhender les relations structure-fonction des molécules naturelles impliquées dans les différents procédés agroalimentaires. </w:t>
            </w:r>
          </w:p>
        </w:tc>
      </w:tr>
      <w:tr w:rsidR="007D4444" w:rsidRPr="00A42776" w14:paraId="217592F2"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347A1E72"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w:t>
            </w:r>
          </w:p>
          <w:p w14:paraId="4BEEC12C"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Programme de biochimie générale</w:t>
            </w:r>
          </w:p>
        </w:tc>
      </w:tr>
      <w:tr w:rsidR="007D4444" w:rsidRPr="00A42776" w14:paraId="3D6DB359"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36931F36"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w:t>
            </w:r>
          </w:p>
          <w:p w14:paraId="45213787"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 xml:space="preserve">Etude des relations Structure-Fonction des molécules naturelles impliquées dans les procédés agroalimentaires : </w:t>
            </w:r>
          </w:p>
          <w:p w14:paraId="265C18E0" w14:textId="77777777" w:rsidR="007D4444" w:rsidRPr="00A42776" w:rsidRDefault="007D4444" w:rsidP="004B12FA">
            <w:pPr>
              <w:pStyle w:val="ListParagraph"/>
              <w:keepNext/>
              <w:numPr>
                <w:ilvl w:val="0"/>
                <w:numId w:val="27"/>
              </w:numPr>
              <w:suppressAutoHyphens w:val="0"/>
              <w:spacing w:line="276" w:lineRule="auto"/>
              <w:jc w:val="both"/>
              <w:rPr>
                <w:rFonts w:ascii="Calibri" w:hAnsi="Calibri" w:cs="Arial"/>
                <w:bCs/>
                <w:sz w:val="20"/>
                <w:szCs w:val="20"/>
                <w:lang w:eastAsia="en-US"/>
              </w:rPr>
            </w:pPr>
            <w:proofErr w:type="gramStart"/>
            <w:r w:rsidRPr="00A42776">
              <w:rPr>
                <w:rFonts w:ascii="Calibri" w:hAnsi="Calibri" w:cs="Arial"/>
                <w:bCs/>
                <w:sz w:val="20"/>
                <w:szCs w:val="20"/>
                <w:lang w:eastAsia="en-US"/>
              </w:rPr>
              <w:t>les</w:t>
            </w:r>
            <w:proofErr w:type="gramEnd"/>
            <w:r w:rsidRPr="00A42776">
              <w:rPr>
                <w:rFonts w:ascii="Calibri" w:hAnsi="Calibri" w:cs="Arial"/>
                <w:bCs/>
                <w:sz w:val="20"/>
                <w:szCs w:val="20"/>
                <w:lang w:eastAsia="en-US"/>
              </w:rPr>
              <w:t xml:space="preserve"> polysaccharides à usage industriel : focus sur les structures permettant la stabilisation, l’épaississement ou la gélification,</w:t>
            </w:r>
          </w:p>
          <w:p w14:paraId="36331341" w14:textId="77777777" w:rsidR="007D4444" w:rsidRPr="00A42776" w:rsidRDefault="007D4444" w:rsidP="004B12FA">
            <w:pPr>
              <w:pStyle w:val="ListParagraph"/>
              <w:keepNext/>
              <w:numPr>
                <w:ilvl w:val="0"/>
                <w:numId w:val="27"/>
              </w:numPr>
              <w:suppressAutoHyphens w:val="0"/>
              <w:spacing w:line="276" w:lineRule="auto"/>
              <w:jc w:val="both"/>
              <w:rPr>
                <w:rFonts w:ascii="Calibri" w:hAnsi="Calibri" w:cs="Arial"/>
                <w:bCs/>
                <w:sz w:val="20"/>
                <w:szCs w:val="20"/>
                <w:lang w:eastAsia="en-US"/>
              </w:rPr>
            </w:pPr>
            <w:proofErr w:type="gramStart"/>
            <w:r w:rsidRPr="00A42776">
              <w:rPr>
                <w:rFonts w:ascii="Calibri" w:hAnsi="Calibri" w:cs="Arial"/>
                <w:bCs/>
                <w:sz w:val="20"/>
                <w:szCs w:val="20"/>
                <w:lang w:eastAsia="en-US"/>
              </w:rPr>
              <w:t>les</w:t>
            </w:r>
            <w:proofErr w:type="gramEnd"/>
            <w:r w:rsidRPr="00A42776">
              <w:rPr>
                <w:rFonts w:ascii="Calibri" w:hAnsi="Calibri" w:cs="Arial"/>
                <w:bCs/>
                <w:sz w:val="20"/>
                <w:szCs w:val="20"/>
                <w:lang w:eastAsia="en-US"/>
              </w:rPr>
              <w:t xml:space="preserve"> protéines animales ou végétales : focus sur les modifications de conformation en relation avec la « structuration des protéines dénaturées »,</w:t>
            </w:r>
          </w:p>
          <w:p w14:paraId="60768232" w14:textId="77777777" w:rsidR="007D4444" w:rsidRPr="00A42776" w:rsidRDefault="007D4444" w:rsidP="004B12FA">
            <w:pPr>
              <w:pStyle w:val="ListParagraph"/>
              <w:keepNext/>
              <w:numPr>
                <w:ilvl w:val="0"/>
                <w:numId w:val="27"/>
              </w:numPr>
              <w:suppressAutoHyphens w:val="0"/>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la matière grasse alimentaire et plus précisément les modalités de remplacement de cette dernière dans les produits à faible teneur en matière grasse ou à teneur spécifique en acide gras polyinsaturés</w:t>
            </w:r>
          </w:p>
        </w:tc>
      </w:tr>
      <w:tr w:rsidR="007D4444" w:rsidRPr="00A42776" w14:paraId="4BBE1F14"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3486287C"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19CBFE02" w14:textId="77777777" w:rsidR="007D4444" w:rsidRPr="00A42776" w:rsidRDefault="007D4444" w:rsidP="007D4444">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roofErr w:type="spellStart"/>
            <w:r w:rsidRPr="00A42776">
              <w:rPr>
                <w:rFonts w:ascii="Calibri" w:hAnsi="Calibri" w:cs="Arial"/>
                <w:sz w:val="20"/>
                <w:szCs w:val="20"/>
                <w:lang w:eastAsia="en-US"/>
              </w:rPr>
              <w:t>Lehninger</w:t>
            </w:r>
            <w:proofErr w:type="spellEnd"/>
          </w:p>
          <w:p w14:paraId="41DC47DA"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Dunod</w:t>
            </w:r>
          </w:p>
          <w:p w14:paraId="3ABD47B8"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J.C. </w:t>
            </w:r>
            <w:proofErr w:type="spellStart"/>
            <w:r w:rsidRPr="00A42776">
              <w:rPr>
                <w:rFonts w:ascii="Calibri" w:hAnsi="Calibri" w:cs="Arial"/>
                <w:sz w:val="20"/>
                <w:szCs w:val="20"/>
                <w:lang w:eastAsia="en-US"/>
              </w:rPr>
              <w:t>Cheftel</w:t>
            </w:r>
            <w:proofErr w:type="spellEnd"/>
            <w:r w:rsidRPr="00A42776">
              <w:rPr>
                <w:rFonts w:ascii="Calibri" w:hAnsi="Calibri" w:cs="Arial"/>
                <w:sz w:val="20"/>
                <w:szCs w:val="20"/>
                <w:lang w:eastAsia="en-US"/>
              </w:rPr>
              <w:t>, J.L. Cuq, D. Lorient, Protéines alimentaires, 1992, Lavoisier</w:t>
            </w:r>
          </w:p>
          <w:p w14:paraId="0A75294D"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C. Alais,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Dunod</w:t>
            </w:r>
          </w:p>
        </w:tc>
      </w:tr>
      <w:tr w:rsidR="007D4444" w:rsidRPr="00A42776" w14:paraId="3DF8E316" w14:textId="77777777" w:rsidTr="007D4444">
        <w:trPr>
          <w:cantSplit/>
          <w:trHeight w:val="505"/>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57BB0D45" w14:textId="77777777" w:rsidR="007D4444" w:rsidRPr="00A42776" w:rsidRDefault="007D4444" w:rsidP="007D4444">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w:t>
            </w:r>
            <w:r w:rsidRPr="00C80C46">
              <w:rPr>
                <w:rFonts w:asciiTheme="minorHAnsi" w:hAnsiTheme="minorHAnsi" w:cstheme="minorHAnsi"/>
                <w:sz w:val="20"/>
              </w:rPr>
              <w:t>Examen Final + Contrôle Continu + Évaluation TP</w:t>
            </w:r>
          </w:p>
        </w:tc>
      </w:tr>
    </w:tbl>
    <w:p w14:paraId="102CA6BA"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S5 : Microbiologie alimentaire </w:t>
      </w:r>
      <w:r w:rsidRPr="009B5F8F">
        <w:rPr>
          <w:rFonts w:ascii="Calibri" w:hAnsi="Calibri"/>
          <w:sz w:val="22"/>
          <w:szCs w:val="22"/>
        </w:rPr>
        <w:t>1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7D4444" w:rsidRPr="00A42776" w14:paraId="2EB50964" w14:textId="77777777" w:rsidTr="007D4444">
        <w:trPr>
          <w:cantSplit/>
          <w:jc w:val="center"/>
        </w:trPr>
        <w:tc>
          <w:tcPr>
            <w:tcW w:w="1418" w:type="dxa"/>
            <w:tcBorders>
              <w:bottom w:val="single" w:sz="4" w:space="0" w:color="auto"/>
            </w:tcBorders>
            <w:shd w:val="clear" w:color="auto" w:fill="008000"/>
            <w:vAlign w:val="center"/>
          </w:tcPr>
          <w:p w14:paraId="1C04D7FB" w14:textId="77777777" w:rsidR="007D4444" w:rsidRPr="00A42776"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00DE8AAF"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747B0E86"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8H00</w:t>
            </w:r>
          </w:p>
        </w:tc>
        <w:tc>
          <w:tcPr>
            <w:tcW w:w="2552" w:type="dxa"/>
            <w:tcBorders>
              <w:bottom w:val="single" w:sz="4" w:space="0" w:color="auto"/>
            </w:tcBorders>
            <w:shd w:val="clear" w:color="auto" w:fill="008000"/>
            <w:vAlign w:val="center"/>
          </w:tcPr>
          <w:p w14:paraId="2FE9184D"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6H00</w:t>
            </w:r>
          </w:p>
        </w:tc>
        <w:tc>
          <w:tcPr>
            <w:tcW w:w="2552" w:type="dxa"/>
            <w:tcBorders>
              <w:bottom w:val="single" w:sz="4" w:space="0" w:color="auto"/>
            </w:tcBorders>
            <w:shd w:val="clear" w:color="auto" w:fill="008000"/>
            <w:vAlign w:val="center"/>
          </w:tcPr>
          <w:p w14:paraId="1C561D76"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7D4444" w:rsidRPr="00A42776" w14:paraId="5BA435C7" w14:textId="77777777" w:rsidTr="007D4444">
        <w:trPr>
          <w:cantSplit/>
          <w:jc w:val="center"/>
        </w:trPr>
        <w:tc>
          <w:tcPr>
            <w:tcW w:w="2836" w:type="dxa"/>
            <w:gridSpan w:val="2"/>
            <w:tcBorders>
              <w:bottom w:val="single" w:sz="4" w:space="0" w:color="auto"/>
            </w:tcBorders>
            <w:shd w:val="clear" w:color="auto" w:fill="auto"/>
            <w:vAlign w:val="center"/>
          </w:tcPr>
          <w:p w14:paraId="72360CC7" w14:textId="77777777" w:rsidR="007D4444" w:rsidRPr="00A42776" w:rsidRDefault="007D4444" w:rsidP="007D4444">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1E952B20" w14:textId="77777777" w:rsidR="007D4444" w:rsidRPr="00A42776" w:rsidRDefault="007D4444" w:rsidP="007D4444">
            <w:pPr>
              <w:keepNext/>
              <w:jc w:val="center"/>
              <w:rPr>
                <w:rFonts w:asciiTheme="minorHAnsi" w:hAnsiTheme="minorHAnsi" w:cs="Arial"/>
                <w:caps/>
                <w:sz w:val="20"/>
                <w:szCs w:val="20"/>
              </w:rPr>
            </w:pPr>
            <w:r w:rsidRPr="00A42776">
              <w:rPr>
                <w:rFonts w:ascii="Calibri" w:hAnsi="Calibri" w:cs="Arial"/>
                <w:caps/>
                <w:sz w:val="20"/>
                <w:szCs w:val="20"/>
              </w:rPr>
              <w:t>S. MONCHY</w:t>
            </w:r>
          </w:p>
        </w:tc>
      </w:tr>
      <w:tr w:rsidR="007D4444" w:rsidRPr="00A42776" w14:paraId="7187222E" w14:textId="77777777" w:rsidTr="007D4444">
        <w:trPr>
          <w:cantSplit/>
          <w:jc w:val="center"/>
        </w:trPr>
        <w:tc>
          <w:tcPr>
            <w:tcW w:w="10435" w:type="dxa"/>
            <w:gridSpan w:val="5"/>
            <w:tcBorders>
              <w:bottom w:val="single" w:sz="4" w:space="0" w:color="auto"/>
            </w:tcBorders>
            <w:shd w:val="clear" w:color="auto" w:fill="auto"/>
            <w:vAlign w:val="center"/>
          </w:tcPr>
          <w:p w14:paraId="45AFF440"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0A3A16BE" w14:textId="77777777" w:rsidR="007D4444" w:rsidRPr="00A42776" w:rsidRDefault="007D4444" w:rsidP="007D4444">
            <w:pPr>
              <w:keepNext/>
              <w:jc w:val="both"/>
              <w:rPr>
                <w:rFonts w:asciiTheme="minorHAnsi" w:hAnsiTheme="minorHAnsi" w:cs="Arial"/>
                <w:sz w:val="20"/>
                <w:szCs w:val="20"/>
              </w:rPr>
            </w:pPr>
            <w:r w:rsidRPr="00A42776">
              <w:rPr>
                <w:rFonts w:ascii="Calibri" w:hAnsi="Calibri" w:cs="Calibri"/>
                <w:sz w:val="20"/>
                <w:szCs w:val="20"/>
              </w:rPr>
              <w:t>Cette unité d’enseignement vise à f</w:t>
            </w:r>
            <w:r>
              <w:rPr>
                <w:rFonts w:ascii="Calibri" w:hAnsi="Calibri" w:cs="Calibri"/>
                <w:sz w:val="20"/>
                <w:szCs w:val="20"/>
              </w:rPr>
              <w:t xml:space="preserve">ournir les bases fondamentales en </w:t>
            </w:r>
            <w:r w:rsidRPr="00A42776">
              <w:rPr>
                <w:rFonts w:ascii="Calibri" w:hAnsi="Calibri" w:cs="Calibri"/>
                <w:sz w:val="20"/>
                <w:szCs w:val="20"/>
              </w:rPr>
              <w:t xml:space="preserve">microbiologie </w:t>
            </w:r>
            <w:r>
              <w:rPr>
                <w:rFonts w:ascii="Calibri" w:hAnsi="Calibri" w:cs="Calibri"/>
                <w:sz w:val="20"/>
                <w:szCs w:val="20"/>
              </w:rPr>
              <w:t xml:space="preserve">alimentaire et les connaissances théoriques requises pour produire un aliment microbiologiquement sain. Elle abordera les sources de contamination des aliments par les microorganismes et les mesures de prévention, les facteurs influençant </w:t>
            </w:r>
            <w:r w:rsidRPr="00A42776">
              <w:rPr>
                <w:rFonts w:ascii="Calibri" w:hAnsi="Calibri" w:cs="Calibri"/>
                <w:sz w:val="20"/>
                <w:szCs w:val="20"/>
              </w:rPr>
              <w:t xml:space="preserve">la </w:t>
            </w:r>
            <w:r>
              <w:rPr>
                <w:rFonts w:ascii="Calibri" w:hAnsi="Calibri" w:cs="Calibri"/>
                <w:sz w:val="20"/>
                <w:szCs w:val="20"/>
              </w:rPr>
              <w:t>croissance microbienne dans différentes matrices alimentaires, et les risques d’altération et/ou pathogènes provoqués par les microorganismes des aliments.</w:t>
            </w:r>
          </w:p>
        </w:tc>
      </w:tr>
      <w:tr w:rsidR="007D4444" w:rsidRPr="00A42776" w14:paraId="40712977" w14:textId="77777777" w:rsidTr="007D4444">
        <w:trPr>
          <w:cantSplit/>
          <w:jc w:val="center"/>
        </w:trPr>
        <w:tc>
          <w:tcPr>
            <w:tcW w:w="10435" w:type="dxa"/>
            <w:gridSpan w:val="5"/>
            <w:tcBorders>
              <w:bottom w:val="single" w:sz="4" w:space="0" w:color="auto"/>
            </w:tcBorders>
            <w:shd w:val="clear" w:color="auto" w:fill="auto"/>
            <w:vAlign w:val="center"/>
          </w:tcPr>
          <w:p w14:paraId="68373086"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284D8196" w14:textId="77777777" w:rsidR="007D4444" w:rsidRPr="00A42776" w:rsidRDefault="007D4444" w:rsidP="007D4444">
            <w:pPr>
              <w:keepNext/>
              <w:jc w:val="both"/>
              <w:rPr>
                <w:rFonts w:asciiTheme="minorHAnsi" w:hAnsiTheme="minorHAnsi" w:cs="Arial"/>
                <w:sz w:val="20"/>
                <w:szCs w:val="20"/>
              </w:rPr>
            </w:pPr>
            <w:r w:rsidRPr="00A42776">
              <w:rPr>
                <w:rFonts w:ascii="Calibri" w:hAnsi="Calibri" w:cs="Arial"/>
                <w:bCs/>
                <w:sz w:val="20"/>
                <w:szCs w:val="20"/>
              </w:rPr>
              <w:t>Connaissances en biologie cellulaire, en biochimie structurale et métabolique</w:t>
            </w:r>
          </w:p>
        </w:tc>
      </w:tr>
      <w:tr w:rsidR="007D4444" w:rsidRPr="00A42776" w14:paraId="30EE0543" w14:textId="77777777" w:rsidTr="007D4444">
        <w:trPr>
          <w:cantSplit/>
          <w:jc w:val="center"/>
        </w:trPr>
        <w:tc>
          <w:tcPr>
            <w:tcW w:w="10435" w:type="dxa"/>
            <w:gridSpan w:val="5"/>
            <w:shd w:val="clear" w:color="auto" w:fill="auto"/>
            <w:vAlign w:val="center"/>
          </w:tcPr>
          <w:p w14:paraId="50508921" w14:textId="77777777" w:rsidR="007D4444" w:rsidRPr="00A42776" w:rsidRDefault="007D4444" w:rsidP="007D4444">
            <w:pPr>
              <w:keepNext/>
              <w:jc w:val="both"/>
              <w:rPr>
                <w:rFonts w:asciiTheme="minorHAnsi" w:hAnsiTheme="minorHAnsi" w:cs="Arial"/>
                <w:bCs/>
                <w:sz w:val="20"/>
                <w:szCs w:val="20"/>
                <w:u w:val="single"/>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3CA99B18" w14:textId="77777777" w:rsidR="007D4444" w:rsidRPr="004575F3" w:rsidRDefault="007D4444" w:rsidP="007D4444">
            <w:pPr>
              <w:rPr>
                <w:rFonts w:ascii="Calibri" w:hAnsi="Calibri" w:cs="Calibri"/>
                <w:sz w:val="20"/>
                <w:szCs w:val="20"/>
              </w:rPr>
            </w:pPr>
            <w:r w:rsidRPr="004575F3">
              <w:rPr>
                <w:rFonts w:ascii="Calibri" w:hAnsi="Calibri" w:cs="Calibri"/>
                <w:sz w:val="20"/>
                <w:szCs w:val="20"/>
              </w:rPr>
              <w:t xml:space="preserve">Rappel des bases de microbiologie générale </w:t>
            </w:r>
          </w:p>
          <w:p w14:paraId="51AFB4F8" w14:textId="77777777" w:rsidR="007D4444" w:rsidRPr="004575F3" w:rsidRDefault="007D4444" w:rsidP="007D4444">
            <w:pPr>
              <w:rPr>
                <w:rFonts w:ascii="Calibri" w:hAnsi="Calibri" w:cs="Calibri"/>
                <w:sz w:val="20"/>
                <w:szCs w:val="20"/>
              </w:rPr>
            </w:pPr>
            <w:r w:rsidRPr="004575F3">
              <w:rPr>
                <w:rFonts w:ascii="Calibri" w:hAnsi="Calibri" w:cs="Calibri"/>
                <w:sz w:val="20"/>
                <w:szCs w:val="20"/>
              </w:rPr>
              <w:t>Sources de contaminations microbiennes dans les aliments : 5 M, marche en avant...</w:t>
            </w:r>
          </w:p>
          <w:p w14:paraId="5CBE7259" w14:textId="77777777" w:rsidR="007D4444" w:rsidRDefault="007D4444" w:rsidP="007D4444">
            <w:pPr>
              <w:rPr>
                <w:rFonts w:ascii="Calibri" w:hAnsi="Calibri" w:cs="Calibri"/>
                <w:sz w:val="20"/>
                <w:szCs w:val="20"/>
              </w:rPr>
            </w:pPr>
            <w:r w:rsidRPr="004575F3">
              <w:rPr>
                <w:rFonts w:ascii="Calibri" w:hAnsi="Calibri" w:cs="Calibri"/>
                <w:sz w:val="20"/>
                <w:szCs w:val="20"/>
              </w:rPr>
              <w:t>Facteurs exogènes influençant le développement microbien</w:t>
            </w:r>
          </w:p>
          <w:p w14:paraId="11359B86" w14:textId="77777777" w:rsidR="007D4444" w:rsidRDefault="007D4444" w:rsidP="007D4444">
            <w:pPr>
              <w:rPr>
                <w:rFonts w:ascii="Calibri" w:hAnsi="Calibri" w:cs="Calibri"/>
                <w:sz w:val="20"/>
                <w:szCs w:val="20"/>
              </w:rPr>
            </w:pPr>
            <w:r w:rsidRPr="004575F3">
              <w:rPr>
                <w:rFonts w:ascii="Calibri" w:hAnsi="Calibri" w:cs="Calibri"/>
                <w:sz w:val="20"/>
                <w:szCs w:val="20"/>
              </w:rPr>
              <w:t>Facteurs endogènes propre à l’aliment : matrice</w:t>
            </w:r>
          </w:p>
          <w:p w14:paraId="509C1954" w14:textId="77777777" w:rsidR="007D4444" w:rsidRPr="004575F3" w:rsidRDefault="007D4444" w:rsidP="007D4444">
            <w:pPr>
              <w:rPr>
                <w:rFonts w:ascii="Calibri" w:hAnsi="Calibri" w:cs="Calibri"/>
                <w:sz w:val="20"/>
                <w:szCs w:val="20"/>
              </w:rPr>
            </w:pPr>
            <w:r w:rsidRPr="004575F3">
              <w:rPr>
                <w:rFonts w:ascii="Calibri" w:hAnsi="Calibri" w:cs="Calibri"/>
                <w:sz w:val="20"/>
                <w:szCs w:val="20"/>
              </w:rPr>
              <w:t>Prévention des contaminations</w:t>
            </w:r>
          </w:p>
          <w:p w14:paraId="0F848775" w14:textId="77777777" w:rsidR="007D4444" w:rsidRPr="002000B0" w:rsidRDefault="007D4444" w:rsidP="007D4444">
            <w:pPr>
              <w:rPr>
                <w:rFonts w:ascii="Calibri" w:hAnsi="Calibri" w:cs="Calibri"/>
                <w:sz w:val="20"/>
                <w:szCs w:val="20"/>
              </w:rPr>
            </w:pPr>
            <w:r w:rsidRPr="004575F3">
              <w:rPr>
                <w:rFonts w:ascii="Calibri" w:hAnsi="Calibri" w:cs="Calibri"/>
                <w:sz w:val="20"/>
                <w:szCs w:val="20"/>
              </w:rPr>
              <w:t>Flores altérations et/ou flores pathogènes</w:t>
            </w:r>
          </w:p>
          <w:p w14:paraId="6A4D421B" w14:textId="77777777" w:rsidR="007D4444" w:rsidRPr="002000B0" w:rsidRDefault="007D4444" w:rsidP="007D4444"/>
        </w:tc>
      </w:tr>
      <w:tr w:rsidR="007D4444" w:rsidRPr="00A42776" w14:paraId="7B2D1CB7" w14:textId="77777777" w:rsidTr="007D4444">
        <w:trPr>
          <w:cantSplit/>
          <w:jc w:val="center"/>
        </w:trPr>
        <w:tc>
          <w:tcPr>
            <w:tcW w:w="10435" w:type="dxa"/>
            <w:gridSpan w:val="5"/>
            <w:shd w:val="clear" w:color="auto" w:fill="auto"/>
            <w:vAlign w:val="center"/>
          </w:tcPr>
          <w:p w14:paraId="364CB40E"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37A45953" w14:textId="77777777" w:rsidR="007D4444" w:rsidRPr="00A42776" w:rsidRDefault="007D4444" w:rsidP="007D4444">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37038FA2" w14:textId="77777777" w:rsidR="007D4444" w:rsidRPr="00A42776" w:rsidRDefault="007D4444" w:rsidP="007D4444">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1EAA0276" w14:textId="77777777" w:rsidR="007D4444" w:rsidRPr="00A42776" w:rsidRDefault="007D4444" w:rsidP="007D4444">
            <w:pPr>
              <w:jc w:val="both"/>
              <w:rPr>
                <w:rFonts w:asciiTheme="minorHAnsi" w:hAnsiTheme="minorHAnsi" w:cs="Arial"/>
                <w:b/>
                <w:bCs/>
                <w:sz w:val="20"/>
                <w:szCs w:val="20"/>
                <w:u w:val="single"/>
              </w:rPr>
            </w:pPr>
            <w:r w:rsidRPr="00A42776">
              <w:rPr>
                <w:rFonts w:ascii="Calibri" w:hAnsi="Calibri" w:cs="Calibri"/>
                <w:sz w:val="20"/>
              </w:rPr>
              <w:t xml:space="preserve">Conférences référencées sur </w:t>
            </w:r>
            <w:r>
              <w:rPr>
                <w:rFonts w:ascii="Calibri" w:hAnsi="Calibri" w:cs="Calibri"/>
                <w:sz w:val="20"/>
              </w:rPr>
              <w:t>Moodle</w:t>
            </w:r>
            <w:r w:rsidRPr="00A42776">
              <w:rPr>
                <w:rFonts w:ascii="Calibri" w:hAnsi="Calibri" w:cs="Calibri"/>
                <w:sz w:val="20"/>
              </w:rPr>
              <w:t xml:space="preserve"> (ULCO), site microbiologie</w:t>
            </w:r>
          </w:p>
        </w:tc>
      </w:tr>
      <w:tr w:rsidR="007D4444" w:rsidRPr="00A42776" w14:paraId="5F34D77F" w14:textId="77777777" w:rsidTr="007D4444">
        <w:trPr>
          <w:cantSplit/>
          <w:jc w:val="center"/>
        </w:trPr>
        <w:tc>
          <w:tcPr>
            <w:tcW w:w="10435" w:type="dxa"/>
            <w:gridSpan w:val="5"/>
            <w:tcBorders>
              <w:bottom w:val="single" w:sz="4" w:space="0" w:color="auto"/>
            </w:tcBorders>
            <w:shd w:val="clear" w:color="auto" w:fill="auto"/>
            <w:vAlign w:val="center"/>
          </w:tcPr>
          <w:p w14:paraId="0CB38CFF" w14:textId="77777777" w:rsidR="007D4444" w:rsidRPr="00A42776" w:rsidRDefault="007D4444" w:rsidP="007D4444">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Examen Final + Contrôle Continu + Évaluation TP</w:t>
            </w:r>
          </w:p>
        </w:tc>
      </w:tr>
    </w:tbl>
    <w:p w14:paraId="093BFA35"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 xml:space="preserve">S5 : Régulation du développement des végétaux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2C1C16F2" w14:textId="77777777" w:rsidTr="007D4444">
        <w:trPr>
          <w:cantSplit/>
          <w:jc w:val="center"/>
        </w:trPr>
        <w:tc>
          <w:tcPr>
            <w:tcW w:w="1701" w:type="dxa"/>
            <w:tcBorders>
              <w:bottom w:val="single" w:sz="4" w:space="0" w:color="auto"/>
            </w:tcBorders>
            <w:shd w:val="clear" w:color="auto" w:fill="008000"/>
            <w:vAlign w:val="center"/>
          </w:tcPr>
          <w:p w14:paraId="5CFA7947" w14:textId="77777777" w:rsidR="007D4444" w:rsidRPr="00A42776" w:rsidRDefault="007D4444" w:rsidP="007D4444">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100B7136"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202E4FC"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CM : 14H00</w:t>
            </w:r>
          </w:p>
        </w:tc>
        <w:tc>
          <w:tcPr>
            <w:tcW w:w="2268" w:type="dxa"/>
            <w:tcBorders>
              <w:bottom w:val="single" w:sz="4" w:space="0" w:color="auto"/>
            </w:tcBorders>
            <w:shd w:val="clear" w:color="auto" w:fill="008000"/>
            <w:vAlign w:val="center"/>
          </w:tcPr>
          <w:p w14:paraId="64174C25"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TD : 6H00</w:t>
            </w:r>
          </w:p>
        </w:tc>
        <w:tc>
          <w:tcPr>
            <w:tcW w:w="2268" w:type="dxa"/>
            <w:tcBorders>
              <w:bottom w:val="single" w:sz="4" w:space="0" w:color="auto"/>
            </w:tcBorders>
            <w:shd w:val="clear" w:color="auto" w:fill="008000"/>
            <w:vAlign w:val="center"/>
          </w:tcPr>
          <w:p w14:paraId="6CD114E9"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TP : 8H00</w:t>
            </w:r>
          </w:p>
        </w:tc>
      </w:tr>
      <w:tr w:rsidR="007D4444" w:rsidRPr="00A42776" w14:paraId="6416BD27" w14:textId="77777777" w:rsidTr="007D4444">
        <w:trPr>
          <w:cantSplit/>
          <w:jc w:val="center"/>
        </w:trPr>
        <w:tc>
          <w:tcPr>
            <w:tcW w:w="3402" w:type="dxa"/>
            <w:gridSpan w:val="2"/>
            <w:tcBorders>
              <w:bottom w:val="single" w:sz="4" w:space="0" w:color="auto"/>
            </w:tcBorders>
            <w:shd w:val="clear" w:color="auto" w:fill="auto"/>
            <w:vAlign w:val="center"/>
          </w:tcPr>
          <w:p w14:paraId="4CA915C2"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0DB49722" w14:textId="77777777" w:rsidR="007D4444" w:rsidRPr="00A42776" w:rsidRDefault="007D4444" w:rsidP="007D4444">
            <w:pPr>
              <w:keepNext/>
              <w:jc w:val="center"/>
              <w:rPr>
                <w:rFonts w:ascii="Calibri" w:hAnsi="Calibri" w:cs="Arial"/>
                <w:caps/>
                <w:sz w:val="20"/>
                <w:szCs w:val="20"/>
              </w:rPr>
            </w:pPr>
            <w:r w:rsidRPr="00A42776">
              <w:rPr>
                <w:rFonts w:ascii="Calibri" w:hAnsi="Calibri" w:cs="Arial"/>
                <w:caps/>
                <w:sz w:val="20"/>
                <w:szCs w:val="20"/>
              </w:rPr>
              <w:t>fONTAINE JOëL</w:t>
            </w:r>
          </w:p>
        </w:tc>
      </w:tr>
      <w:tr w:rsidR="007D4444" w:rsidRPr="00A42776" w14:paraId="44857A2A" w14:textId="77777777" w:rsidTr="007D4444">
        <w:trPr>
          <w:cantSplit/>
          <w:jc w:val="center"/>
        </w:trPr>
        <w:tc>
          <w:tcPr>
            <w:tcW w:w="10206" w:type="dxa"/>
            <w:gridSpan w:val="5"/>
            <w:tcBorders>
              <w:bottom w:val="single" w:sz="4" w:space="0" w:color="auto"/>
            </w:tcBorders>
            <w:shd w:val="clear" w:color="auto" w:fill="auto"/>
            <w:vAlign w:val="center"/>
          </w:tcPr>
          <w:p w14:paraId="57637E26"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1EEB50BF" w14:textId="77777777" w:rsidR="007D4444" w:rsidRPr="00A42776" w:rsidRDefault="007D4444" w:rsidP="007D4444">
            <w:pPr>
              <w:keepNext/>
              <w:jc w:val="both"/>
              <w:rPr>
                <w:rFonts w:ascii="Calibri" w:hAnsi="Calibri" w:cs="Arial"/>
                <w:sz w:val="20"/>
                <w:szCs w:val="20"/>
              </w:rPr>
            </w:pPr>
            <w:r w:rsidRPr="00A42776">
              <w:rPr>
                <w:rFonts w:ascii="Calibri" w:hAnsi="Calibri" w:cs="Arial"/>
                <w:bCs/>
                <w:sz w:val="20"/>
                <w:szCs w:val="20"/>
              </w:rPr>
              <w:t>Cette unité d’enseignement permettra à l’étudiant d’appréhender la problématique complexe des processus conditionnant la croissance, le développement et les capacités d’adaptation à l’environnement des végétaux supérieurs.</w:t>
            </w:r>
          </w:p>
        </w:tc>
      </w:tr>
      <w:tr w:rsidR="007D4444" w:rsidRPr="00A42776" w14:paraId="3BE140FA" w14:textId="77777777" w:rsidTr="007D4444">
        <w:trPr>
          <w:cantSplit/>
          <w:jc w:val="center"/>
        </w:trPr>
        <w:tc>
          <w:tcPr>
            <w:tcW w:w="10206" w:type="dxa"/>
            <w:gridSpan w:val="5"/>
            <w:tcBorders>
              <w:bottom w:val="single" w:sz="4" w:space="0" w:color="auto"/>
            </w:tcBorders>
            <w:shd w:val="clear" w:color="auto" w:fill="auto"/>
            <w:vAlign w:val="center"/>
          </w:tcPr>
          <w:p w14:paraId="4FAC81BC"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27F9F964"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Connaissances en histologie et physiologie végétales</w:t>
            </w:r>
          </w:p>
        </w:tc>
      </w:tr>
      <w:tr w:rsidR="007D4444" w:rsidRPr="00A42776" w14:paraId="3C33AFDD" w14:textId="77777777" w:rsidTr="007D4444">
        <w:trPr>
          <w:cantSplit/>
          <w:jc w:val="center"/>
        </w:trPr>
        <w:tc>
          <w:tcPr>
            <w:tcW w:w="10206" w:type="dxa"/>
            <w:gridSpan w:val="5"/>
            <w:shd w:val="clear" w:color="auto" w:fill="auto"/>
            <w:vAlign w:val="center"/>
          </w:tcPr>
          <w:p w14:paraId="4B8693E2"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04E40F82"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Cette UE fournira des connaissances détaillées sur les mécanismes contrôlant la croissance et les phases de développement des plantes (germination des graines, dormance et débourrement des bourgeons axillaires, floraison, sénescence et abscission) au travers des signalisations hormonales et métaboliques, des régulations géniques et des effets morphogénétiques de l’environnement (lumière, température, gravité). Les mécanismes d'adaptation physiologique des plantes aux contraintes de l'environnement seront abordés.  </w:t>
            </w:r>
          </w:p>
        </w:tc>
      </w:tr>
      <w:tr w:rsidR="007D4444" w:rsidRPr="00A42776" w14:paraId="61C9BF64" w14:textId="77777777" w:rsidTr="007D4444">
        <w:trPr>
          <w:cantSplit/>
          <w:jc w:val="center"/>
        </w:trPr>
        <w:tc>
          <w:tcPr>
            <w:tcW w:w="10206" w:type="dxa"/>
            <w:gridSpan w:val="5"/>
            <w:shd w:val="clear" w:color="auto" w:fill="auto"/>
            <w:vAlign w:val="center"/>
          </w:tcPr>
          <w:p w14:paraId="25EE8F9F"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C089489" w14:textId="77777777" w:rsidR="007D4444" w:rsidRPr="00A42776" w:rsidRDefault="007D4444" w:rsidP="004B12FA">
            <w:pPr>
              <w:pStyle w:val="ListParagraph"/>
              <w:keepNext/>
              <w:numPr>
                <w:ilvl w:val="0"/>
                <w:numId w:val="22"/>
              </w:numPr>
              <w:suppressAutoHyphens w:val="0"/>
              <w:jc w:val="both"/>
              <w:rPr>
                <w:rFonts w:ascii="Calibri" w:hAnsi="Calibri" w:cs="Arial"/>
                <w:sz w:val="20"/>
                <w:szCs w:val="20"/>
              </w:rPr>
            </w:pPr>
            <w:r w:rsidRPr="00A42776">
              <w:rPr>
                <w:rFonts w:ascii="Calibri" w:hAnsi="Calibri" w:cs="Arial"/>
                <w:sz w:val="20"/>
                <w:szCs w:val="20"/>
              </w:rPr>
              <w:t xml:space="preserve">Physiologie Végétale, Michel Coupé &amp; Bruno Touraine (Ellipses </w:t>
            </w:r>
            <w:proofErr w:type="spellStart"/>
            <w:r w:rsidRPr="00A42776">
              <w:rPr>
                <w:rFonts w:ascii="Calibri" w:hAnsi="Calibri" w:cs="Arial"/>
                <w:sz w:val="20"/>
                <w:szCs w:val="20"/>
              </w:rPr>
              <w:t>ed</w:t>
            </w:r>
            <w:proofErr w:type="spellEnd"/>
            <w:r w:rsidRPr="00A42776">
              <w:rPr>
                <w:rFonts w:ascii="Calibri" w:hAnsi="Calibri" w:cs="Arial"/>
                <w:sz w:val="20"/>
                <w:szCs w:val="20"/>
              </w:rPr>
              <w:t>.)</w:t>
            </w:r>
          </w:p>
          <w:p w14:paraId="00373A71" w14:textId="77777777" w:rsidR="007D4444" w:rsidRPr="00A42776" w:rsidRDefault="007D4444" w:rsidP="004B12FA">
            <w:pPr>
              <w:pStyle w:val="ListParagraph"/>
              <w:keepNext/>
              <w:numPr>
                <w:ilvl w:val="0"/>
                <w:numId w:val="22"/>
              </w:numPr>
              <w:suppressAutoHyphens w:val="0"/>
              <w:jc w:val="both"/>
              <w:rPr>
                <w:rFonts w:ascii="Calibri" w:hAnsi="Calibri" w:cs="Arial"/>
                <w:sz w:val="20"/>
                <w:szCs w:val="20"/>
              </w:rPr>
            </w:pPr>
            <w:r w:rsidRPr="00A42776">
              <w:rPr>
                <w:rFonts w:ascii="Calibri" w:hAnsi="Calibri" w:cs="Arial"/>
                <w:sz w:val="20"/>
                <w:szCs w:val="20"/>
              </w:rPr>
              <w:t xml:space="preserve">Biologie végétale : Croissance et développement- 3e éd., Jean-François </w:t>
            </w:r>
            <w:proofErr w:type="spellStart"/>
            <w:r w:rsidRPr="00A42776">
              <w:rPr>
                <w:rFonts w:ascii="Calibri" w:hAnsi="Calibri" w:cs="Arial"/>
                <w:sz w:val="20"/>
                <w:szCs w:val="20"/>
              </w:rPr>
              <w:t>Morot</w:t>
            </w:r>
            <w:proofErr w:type="spellEnd"/>
            <w:r w:rsidRPr="00A42776">
              <w:rPr>
                <w:rFonts w:ascii="Calibri" w:hAnsi="Calibri" w:cs="Arial"/>
                <w:sz w:val="20"/>
                <w:szCs w:val="20"/>
              </w:rPr>
              <w:t>-Gaudry, François Moreau, Roger Prat, Christophe Maurel (</w:t>
            </w:r>
            <w:proofErr w:type="spellStart"/>
            <w:r w:rsidRPr="00A42776">
              <w:rPr>
                <w:rFonts w:ascii="Calibri" w:hAnsi="Calibri" w:cs="Arial"/>
                <w:sz w:val="20"/>
                <w:szCs w:val="20"/>
              </w:rPr>
              <w:t>Dunod</w:t>
            </w:r>
            <w:proofErr w:type="spellEnd"/>
            <w:r w:rsidRPr="00A42776">
              <w:rPr>
                <w:rFonts w:ascii="Calibri" w:hAnsi="Calibri" w:cs="Arial"/>
                <w:sz w:val="20"/>
                <w:szCs w:val="20"/>
              </w:rPr>
              <w:t xml:space="preserve"> </w:t>
            </w:r>
            <w:proofErr w:type="spellStart"/>
            <w:r w:rsidRPr="00A42776">
              <w:rPr>
                <w:rFonts w:ascii="Calibri" w:hAnsi="Calibri" w:cs="Arial"/>
                <w:sz w:val="20"/>
                <w:szCs w:val="20"/>
              </w:rPr>
              <w:t>ed</w:t>
            </w:r>
            <w:proofErr w:type="spellEnd"/>
            <w:r w:rsidRPr="00A42776">
              <w:rPr>
                <w:rFonts w:ascii="Calibri" w:hAnsi="Calibri" w:cs="Arial"/>
                <w:sz w:val="20"/>
                <w:szCs w:val="20"/>
              </w:rPr>
              <w:t>.)</w:t>
            </w:r>
          </w:p>
        </w:tc>
      </w:tr>
      <w:tr w:rsidR="007D4444" w:rsidRPr="00A42776" w14:paraId="5115FE67" w14:textId="77777777" w:rsidTr="007D4444">
        <w:trPr>
          <w:cantSplit/>
          <w:jc w:val="center"/>
        </w:trPr>
        <w:tc>
          <w:tcPr>
            <w:tcW w:w="10206" w:type="dxa"/>
            <w:gridSpan w:val="5"/>
            <w:tcBorders>
              <w:bottom w:val="single" w:sz="4" w:space="0" w:color="auto"/>
            </w:tcBorders>
            <w:shd w:val="clear" w:color="auto" w:fill="auto"/>
            <w:vAlign w:val="center"/>
          </w:tcPr>
          <w:p w14:paraId="13C03DF8"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53CD8ECE" w14:textId="77777777" w:rsidR="007D4444" w:rsidRPr="00A42776" w:rsidRDefault="007D4444" w:rsidP="007D4444"/>
    <w:p w14:paraId="0FEC696D" w14:textId="1AD4FEAF" w:rsidR="007D4444" w:rsidRPr="00A42776" w:rsidRDefault="007D4444" w:rsidP="007D4444">
      <w:pPr>
        <w:keepNext/>
        <w:spacing w:before="120" w:after="120"/>
        <w:rPr>
          <w:rFonts w:ascii="Calibri" w:hAnsi="Calibri"/>
          <w:sz w:val="22"/>
          <w:szCs w:val="22"/>
          <w:u w:val="single"/>
        </w:rPr>
      </w:pPr>
      <w:r w:rsidRPr="00A42776">
        <w:rPr>
          <w:rFonts w:ascii="Calibri" w:hAnsi="Calibri"/>
          <w:sz w:val="22"/>
          <w:szCs w:val="22"/>
          <w:u w:val="single"/>
        </w:rPr>
        <w:lastRenderedPageBreak/>
        <w:t>S5 : Ingénierie mathématique (théorie du signal et analyse numérique matricielle)</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203CDEB0" w14:textId="77777777" w:rsidTr="007D4444">
        <w:trPr>
          <w:cantSplit/>
          <w:jc w:val="center"/>
        </w:trPr>
        <w:tc>
          <w:tcPr>
            <w:tcW w:w="1701" w:type="dxa"/>
            <w:tcBorders>
              <w:bottom w:val="single" w:sz="4" w:space="0" w:color="auto"/>
            </w:tcBorders>
            <w:shd w:val="clear" w:color="auto" w:fill="008000"/>
            <w:vAlign w:val="center"/>
          </w:tcPr>
          <w:p w14:paraId="7B954659"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28B8B6AD"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5144C584"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20H00</w:t>
            </w:r>
          </w:p>
        </w:tc>
        <w:tc>
          <w:tcPr>
            <w:tcW w:w="2268" w:type="dxa"/>
            <w:tcBorders>
              <w:bottom w:val="single" w:sz="4" w:space="0" w:color="auto"/>
            </w:tcBorders>
            <w:shd w:val="clear" w:color="auto" w:fill="008000"/>
            <w:vAlign w:val="center"/>
          </w:tcPr>
          <w:p w14:paraId="565A3B68"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18H00</w:t>
            </w:r>
          </w:p>
        </w:tc>
        <w:tc>
          <w:tcPr>
            <w:tcW w:w="2268" w:type="dxa"/>
            <w:tcBorders>
              <w:bottom w:val="single" w:sz="4" w:space="0" w:color="auto"/>
            </w:tcBorders>
            <w:shd w:val="clear" w:color="auto" w:fill="008000"/>
            <w:vAlign w:val="center"/>
          </w:tcPr>
          <w:p w14:paraId="5EA5F88B"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7D4444" w:rsidRPr="00A42776" w14:paraId="23141D2E" w14:textId="77777777" w:rsidTr="007D4444">
        <w:trPr>
          <w:cantSplit/>
          <w:jc w:val="center"/>
        </w:trPr>
        <w:tc>
          <w:tcPr>
            <w:tcW w:w="3402" w:type="dxa"/>
            <w:gridSpan w:val="2"/>
            <w:tcBorders>
              <w:bottom w:val="single" w:sz="4" w:space="0" w:color="auto"/>
            </w:tcBorders>
            <w:shd w:val="clear" w:color="auto" w:fill="auto"/>
            <w:vAlign w:val="center"/>
          </w:tcPr>
          <w:p w14:paraId="5A37D8E2"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B8832DD" w14:textId="77777777" w:rsidR="007D4444" w:rsidRPr="00A42776" w:rsidRDefault="007D4444" w:rsidP="007D4444">
            <w:pPr>
              <w:keepNext/>
              <w:jc w:val="center"/>
              <w:rPr>
                <w:rFonts w:ascii="Calibri" w:hAnsi="Calibri" w:cs="Arial"/>
                <w:caps/>
                <w:sz w:val="20"/>
                <w:szCs w:val="20"/>
              </w:rPr>
            </w:pPr>
            <w:r w:rsidRPr="00A42776">
              <w:rPr>
                <w:rFonts w:ascii="Calibri" w:hAnsi="Calibri" w:cs="Arial"/>
                <w:caps/>
                <w:sz w:val="20"/>
                <w:szCs w:val="20"/>
              </w:rPr>
              <w:t>A. COSSE</w:t>
            </w:r>
          </w:p>
        </w:tc>
      </w:tr>
      <w:tr w:rsidR="007D4444" w:rsidRPr="00A42776" w14:paraId="7C078477" w14:textId="77777777" w:rsidTr="007D4444">
        <w:trPr>
          <w:cantSplit/>
          <w:jc w:val="center"/>
        </w:trPr>
        <w:tc>
          <w:tcPr>
            <w:tcW w:w="10206" w:type="dxa"/>
            <w:gridSpan w:val="5"/>
            <w:tcBorders>
              <w:bottom w:val="single" w:sz="4" w:space="0" w:color="auto"/>
            </w:tcBorders>
            <w:shd w:val="clear" w:color="auto" w:fill="auto"/>
            <w:vAlign w:val="center"/>
          </w:tcPr>
          <w:p w14:paraId="55B03FD5"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658DAB37"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Utiliser les outils mathématiques de modélisation et d’analyse des signaux (électronique, électrotechnique, asservissement et traitement du signal).</w:t>
            </w:r>
          </w:p>
          <w:p w14:paraId="06EE38D9"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Utiliser des méthodes numériques de calcul utilisées par les calculateurs.</w:t>
            </w:r>
          </w:p>
        </w:tc>
      </w:tr>
      <w:tr w:rsidR="007D4444" w:rsidRPr="00A42776" w14:paraId="4714451B" w14:textId="77777777" w:rsidTr="007D4444">
        <w:trPr>
          <w:cantSplit/>
          <w:jc w:val="center"/>
        </w:trPr>
        <w:tc>
          <w:tcPr>
            <w:tcW w:w="10206" w:type="dxa"/>
            <w:gridSpan w:val="5"/>
            <w:tcBorders>
              <w:bottom w:val="single" w:sz="4" w:space="0" w:color="auto"/>
            </w:tcBorders>
            <w:shd w:val="clear" w:color="auto" w:fill="auto"/>
            <w:vAlign w:val="center"/>
          </w:tcPr>
          <w:p w14:paraId="4771CCCE"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3CAD32C"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Programme de mathématiques de niveau L2 et de classes préparatoires aux grandes écoles.</w:t>
            </w:r>
          </w:p>
        </w:tc>
      </w:tr>
      <w:tr w:rsidR="007D4444" w:rsidRPr="00A42776" w14:paraId="6D7EDC91" w14:textId="77777777" w:rsidTr="007D4444">
        <w:trPr>
          <w:cantSplit/>
          <w:jc w:val="center"/>
        </w:trPr>
        <w:tc>
          <w:tcPr>
            <w:tcW w:w="10206" w:type="dxa"/>
            <w:gridSpan w:val="5"/>
            <w:shd w:val="clear" w:color="auto" w:fill="auto"/>
            <w:vAlign w:val="center"/>
          </w:tcPr>
          <w:p w14:paraId="6FABFC0A"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3F106AB"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u w:val="single"/>
              </w:rPr>
              <w:t>Théorie du signal</w:t>
            </w:r>
            <w:r w:rsidRPr="00A42776">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14:paraId="40998B7D" w14:textId="77777777" w:rsidR="007D4444" w:rsidRPr="00A42776" w:rsidRDefault="007D4444" w:rsidP="007D4444">
            <w:pPr>
              <w:jc w:val="both"/>
              <w:rPr>
                <w:rFonts w:asciiTheme="minorHAnsi" w:hAnsiTheme="minorHAnsi" w:cstheme="minorHAnsi"/>
                <w:sz w:val="20"/>
                <w:szCs w:val="20"/>
              </w:rPr>
            </w:pPr>
            <w:r w:rsidRPr="00A42776">
              <w:rPr>
                <w:rFonts w:ascii="Calibri" w:hAnsi="Calibri" w:cs="Arial"/>
                <w:bCs/>
                <w:sz w:val="20"/>
                <w:szCs w:val="20"/>
                <w:u w:val="single"/>
              </w:rPr>
              <w:t>Analyse numérique matricielle</w:t>
            </w:r>
            <w:r w:rsidRPr="00A42776">
              <w:rPr>
                <w:rFonts w:ascii="Calibri" w:hAnsi="Calibri" w:cs="Arial"/>
                <w:bCs/>
                <w:sz w:val="20"/>
                <w:szCs w:val="20"/>
              </w:rPr>
              <w:t> :</w:t>
            </w:r>
            <w:r w:rsidRPr="00A42776">
              <w:t xml:space="preserve"> </w:t>
            </w:r>
            <w:r w:rsidRPr="00A42776">
              <w:rPr>
                <w:rFonts w:asciiTheme="minorHAnsi" w:hAnsiTheme="minorHAnsi" w:cstheme="minorHAnsi"/>
                <w:sz w:val="20"/>
                <w:szCs w:val="20"/>
              </w:rPr>
              <w:t xml:space="preserve">Normes Matricielles, Rayon Spectral, Conditionnement d’une matrice, Décomposition d’une matrice (LU, </w:t>
            </w:r>
            <w:proofErr w:type="spellStart"/>
            <w:r w:rsidRPr="00A42776">
              <w:rPr>
                <w:rFonts w:asciiTheme="minorHAnsi" w:hAnsiTheme="minorHAnsi" w:cstheme="minorHAnsi"/>
                <w:sz w:val="20"/>
                <w:szCs w:val="20"/>
              </w:rPr>
              <w:t>Cholesky</w:t>
            </w:r>
            <w:proofErr w:type="spellEnd"/>
            <w:r w:rsidRPr="00A42776">
              <w:rPr>
                <w:rFonts w:asciiTheme="minorHAnsi" w:hAnsiTheme="minorHAnsi" w:cstheme="minorHAnsi"/>
                <w:sz w:val="20"/>
                <w:szCs w:val="20"/>
              </w:rPr>
              <w:t>, QR, SVD), Résolution des systèmes linéaires : méthodes directes</w:t>
            </w:r>
            <w:r>
              <w:rPr>
                <w:rFonts w:asciiTheme="minorHAnsi" w:hAnsiTheme="minorHAnsi" w:cstheme="minorHAnsi"/>
                <w:sz w:val="20"/>
                <w:szCs w:val="20"/>
              </w:rPr>
              <w:t xml:space="preserve"> et méthodes itératives (Jacobi</w:t>
            </w:r>
            <w:r w:rsidRPr="00A42776">
              <w:rPr>
                <w:rFonts w:asciiTheme="minorHAnsi" w:hAnsiTheme="minorHAnsi" w:cstheme="minorHAnsi"/>
                <w:sz w:val="20"/>
                <w:szCs w:val="20"/>
              </w:rPr>
              <w:t>, Gauss Seidel, Gradient conjugué), Moindres carrés, Calcul des valeurs propres, Application à l’imagerie.</w:t>
            </w:r>
          </w:p>
          <w:p w14:paraId="5D890B2E"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Cs/>
                <w:sz w:val="20"/>
                <w:szCs w:val="20"/>
                <w:u w:val="single"/>
              </w:rPr>
              <w:t>Initiation à Matlab</w:t>
            </w:r>
            <w:r w:rsidRPr="00A42776">
              <w:rPr>
                <w:rFonts w:ascii="Calibri" w:hAnsi="Calibri" w:cs="Arial"/>
                <w:bCs/>
                <w:sz w:val="20"/>
                <w:szCs w:val="20"/>
              </w:rPr>
              <w:t> : Programmation de quelques algorithmes numériques, Résolution numérique</w:t>
            </w:r>
          </w:p>
        </w:tc>
      </w:tr>
      <w:tr w:rsidR="007D4444" w:rsidRPr="00A42776" w14:paraId="3905DAF6" w14:textId="77777777" w:rsidTr="007D4444">
        <w:trPr>
          <w:cantSplit/>
          <w:jc w:val="center"/>
        </w:trPr>
        <w:tc>
          <w:tcPr>
            <w:tcW w:w="10206" w:type="dxa"/>
            <w:gridSpan w:val="5"/>
            <w:shd w:val="clear" w:color="auto" w:fill="auto"/>
            <w:vAlign w:val="center"/>
          </w:tcPr>
          <w:p w14:paraId="36E0A65B"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35AB850" w14:textId="77777777" w:rsidR="007D4444" w:rsidRPr="00A42776" w:rsidRDefault="007D4444" w:rsidP="004B12FA">
            <w:pPr>
              <w:pStyle w:val="ListParagraph"/>
              <w:keepNext/>
              <w:numPr>
                <w:ilvl w:val="0"/>
                <w:numId w:val="20"/>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de Fourier et Applications, G. Gasquet et P. </w:t>
            </w:r>
            <w:proofErr w:type="spellStart"/>
            <w:r w:rsidRPr="00A42776">
              <w:rPr>
                <w:rFonts w:ascii="Calibri" w:hAnsi="Calibri" w:cs="Arial"/>
                <w:sz w:val="20"/>
                <w:szCs w:val="20"/>
              </w:rPr>
              <w:t>Witomski</w:t>
            </w:r>
            <w:proofErr w:type="spellEnd"/>
            <w:r w:rsidRPr="00A42776">
              <w:rPr>
                <w:rFonts w:ascii="Calibri" w:hAnsi="Calibri" w:cs="Arial"/>
                <w:sz w:val="20"/>
                <w:szCs w:val="20"/>
              </w:rPr>
              <w:t>, Masson</w:t>
            </w:r>
          </w:p>
          <w:p w14:paraId="2A5DCB4D" w14:textId="77777777" w:rsidR="007D4444" w:rsidRPr="00A42776" w:rsidRDefault="007D4444" w:rsidP="004B12FA">
            <w:pPr>
              <w:pStyle w:val="ListParagraph"/>
              <w:keepNext/>
              <w:numPr>
                <w:ilvl w:val="0"/>
                <w:numId w:val="20"/>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numérique des équations différentielles, M. </w:t>
            </w:r>
            <w:proofErr w:type="spellStart"/>
            <w:r w:rsidRPr="00A42776">
              <w:rPr>
                <w:rFonts w:ascii="Calibri" w:hAnsi="Calibri" w:cs="Arial"/>
                <w:sz w:val="20"/>
                <w:szCs w:val="20"/>
              </w:rPr>
              <w:t>Crouzeix</w:t>
            </w:r>
            <w:proofErr w:type="spellEnd"/>
            <w:r w:rsidRPr="00A42776">
              <w:rPr>
                <w:rFonts w:ascii="Calibri" w:hAnsi="Calibri" w:cs="Arial"/>
                <w:sz w:val="20"/>
                <w:szCs w:val="20"/>
              </w:rPr>
              <w:t xml:space="preserve"> et A. L. Mignot, Masson</w:t>
            </w:r>
          </w:p>
          <w:p w14:paraId="6B4D1493" w14:textId="77777777" w:rsidR="007D4444" w:rsidRPr="00A42776" w:rsidRDefault="007D4444" w:rsidP="004B12FA">
            <w:pPr>
              <w:pStyle w:val="ListParagraph"/>
              <w:keepNext/>
              <w:numPr>
                <w:ilvl w:val="0"/>
                <w:numId w:val="20"/>
              </w:numPr>
              <w:suppressAutoHyphens w:val="0"/>
              <w:ind w:left="567" w:hanging="425"/>
              <w:jc w:val="both"/>
              <w:rPr>
                <w:rFonts w:ascii="Calibri" w:hAnsi="Calibri" w:cs="Arial"/>
                <w:sz w:val="20"/>
                <w:szCs w:val="20"/>
              </w:rPr>
            </w:pPr>
            <w:r w:rsidRPr="00A42776">
              <w:rPr>
                <w:rFonts w:ascii="Calibri" w:hAnsi="Calibri" w:cs="Arial"/>
                <w:sz w:val="20"/>
                <w:szCs w:val="20"/>
              </w:rPr>
              <w:t>Mathématiques pour l’ingénieur, Y ; Leroyer et P ; Tesson, Dunod</w:t>
            </w:r>
          </w:p>
          <w:p w14:paraId="071B2FCF" w14:textId="77777777" w:rsidR="007D4444" w:rsidRPr="00A42776" w:rsidRDefault="007D4444" w:rsidP="004B12FA">
            <w:pPr>
              <w:pStyle w:val="ListParagraph"/>
              <w:keepNext/>
              <w:numPr>
                <w:ilvl w:val="0"/>
                <w:numId w:val="20"/>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matricielle appliquée à l’art de l’ingénieur, P. Lascaux et R. </w:t>
            </w:r>
            <w:proofErr w:type="spellStart"/>
            <w:r w:rsidRPr="00A42776">
              <w:rPr>
                <w:rFonts w:ascii="Calibri" w:hAnsi="Calibri" w:cs="Arial"/>
                <w:sz w:val="20"/>
                <w:szCs w:val="20"/>
              </w:rPr>
              <w:t>théodor</w:t>
            </w:r>
            <w:proofErr w:type="spellEnd"/>
            <w:r w:rsidRPr="00A42776">
              <w:rPr>
                <w:rFonts w:ascii="Calibri" w:hAnsi="Calibri" w:cs="Arial"/>
                <w:sz w:val="20"/>
                <w:szCs w:val="20"/>
              </w:rPr>
              <w:t>, Masson</w:t>
            </w:r>
          </w:p>
        </w:tc>
      </w:tr>
      <w:tr w:rsidR="007D4444" w:rsidRPr="00A42776" w14:paraId="19EF9267" w14:textId="77777777" w:rsidTr="007D4444">
        <w:trPr>
          <w:cantSplit/>
          <w:jc w:val="center"/>
        </w:trPr>
        <w:tc>
          <w:tcPr>
            <w:tcW w:w="10206" w:type="dxa"/>
            <w:gridSpan w:val="5"/>
            <w:tcBorders>
              <w:bottom w:val="single" w:sz="4" w:space="0" w:color="auto"/>
            </w:tcBorders>
            <w:shd w:val="clear" w:color="auto" w:fill="auto"/>
            <w:vAlign w:val="center"/>
          </w:tcPr>
          <w:p w14:paraId="30ADE323"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6D04759" w14:textId="196AF99B"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S5 : Algorithmique avancée et programmation</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7F7DDB05" w14:textId="77777777" w:rsidTr="007D4444">
        <w:trPr>
          <w:cantSplit/>
          <w:jc w:val="center"/>
        </w:trPr>
        <w:tc>
          <w:tcPr>
            <w:tcW w:w="1701" w:type="dxa"/>
            <w:tcBorders>
              <w:bottom w:val="single" w:sz="4" w:space="0" w:color="auto"/>
            </w:tcBorders>
            <w:shd w:val="clear" w:color="auto" w:fill="008000"/>
            <w:vAlign w:val="center"/>
          </w:tcPr>
          <w:p w14:paraId="4F4DD136"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775FE113"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344A9BA6"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tcBorders>
              <w:bottom w:val="single" w:sz="4" w:space="0" w:color="auto"/>
            </w:tcBorders>
            <w:shd w:val="clear" w:color="auto" w:fill="008000"/>
            <w:vAlign w:val="center"/>
          </w:tcPr>
          <w:p w14:paraId="2D4211FD"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5AB8D2D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28H00</w:t>
            </w:r>
          </w:p>
        </w:tc>
      </w:tr>
      <w:tr w:rsidR="007D4444" w:rsidRPr="00A42776" w14:paraId="3D842EF6" w14:textId="77777777" w:rsidTr="007D4444">
        <w:trPr>
          <w:cantSplit/>
          <w:jc w:val="center"/>
        </w:trPr>
        <w:tc>
          <w:tcPr>
            <w:tcW w:w="3402" w:type="dxa"/>
            <w:gridSpan w:val="2"/>
            <w:tcBorders>
              <w:bottom w:val="single" w:sz="4" w:space="0" w:color="auto"/>
            </w:tcBorders>
            <w:shd w:val="clear" w:color="auto" w:fill="auto"/>
            <w:vAlign w:val="center"/>
          </w:tcPr>
          <w:p w14:paraId="1A484940"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22EEE98" w14:textId="77777777" w:rsidR="007D4444" w:rsidRPr="00A42776" w:rsidRDefault="007D4444" w:rsidP="007D4444">
            <w:pPr>
              <w:keepNext/>
              <w:snapToGrid w:val="0"/>
              <w:jc w:val="center"/>
              <w:rPr>
                <w:rFonts w:ascii="Calibri" w:hAnsi="Calibri" w:cs="Arial"/>
                <w:caps/>
                <w:sz w:val="20"/>
                <w:szCs w:val="20"/>
              </w:rPr>
            </w:pPr>
            <w:r w:rsidRPr="00A42776">
              <w:rPr>
                <w:rFonts w:ascii="Calibri" w:hAnsi="Calibri" w:cs="Arial"/>
                <w:caps/>
                <w:sz w:val="20"/>
                <w:szCs w:val="20"/>
              </w:rPr>
              <w:t>S. REBOUL</w:t>
            </w:r>
          </w:p>
        </w:tc>
      </w:tr>
      <w:tr w:rsidR="007D4444" w:rsidRPr="00A42776" w14:paraId="123E89A8" w14:textId="77777777" w:rsidTr="007D4444">
        <w:trPr>
          <w:cantSplit/>
          <w:jc w:val="center"/>
        </w:trPr>
        <w:tc>
          <w:tcPr>
            <w:tcW w:w="10206" w:type="dxa"/>
            <w:gridSpan w:val="5"/>
            <w:tcBorders>
              <w:bottom w:val="single" w:sz="4" w:space="0" w:color="auto"/>
            </w:tcBorders>
            <w:shd w:val="clear" w:color="auto" w:fill="auto"/>
            <w:vAlign w:val="center"/>
          </w:tcPr>
          <w:p w14:paraId="130A62DF" w14:textId="77777777" w:rsidR="007D4444" w:rsidRPr="00A42776" w:rsidRDefault="007D4444" w:rsidP="007D4444">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107FADC7"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 xml:space="preserve">La première partie de ce cours a comme objectif d'étudier des structures de données dynamiques et des algorithmes avancés afin de poser les bases du développement informatique. Cet apprentissage se fait à travers le langage </w:t>
            </w:r>
            <w:r>
              <w:rPr>
                <w:rFonts w:ascii="Calibri" w:hAnsi="Calibri" w:cs="Arial"/>
                <w:sz w:val="20"/>
                <w:szCs w:val="20"/>
              </w:rPr>
              <w:t>R</w:t>
            </w:r>
            <w:r w:rsidRPr="00A42776">
              <w:rPr>
                <w:rFonts w:ascii="Calibri" w:hAnsi="Calibri" w:cs="Arial"/>
                <w:sz w:val="20"/>
                <w:szCs w:val="20"/>
              </w:rPr>
              <w:t>.</w:t>
            </w:r>
          </w:p>
          <w:p w14:paraId="0D3A5794" w14:textId="77777777" w:rsidR="007D4444" w:rsidRPr="007143BD" w:rsidRDefault="007D4444" w:rsidP="007D4444">
            <w:pPr>
              <w:keepNext/>
              <w:jc w:val="both"/>
              <w:rPr>
                <w:rFonts w:ascii="Calibri" w:hAnsi="Calibri" w:cs="Arial"/>
                <w:strike/>
                <w:sz w:val="20"/>
                <w:szCs w:val="20"/>
              </w:rPr>
            </w:pPr>
            <w:r w:rsidRPr="00A42776">
              <w:rPr>
                <w:rFonts w:ascii="Calibri" w:hAnsi="Calibri" w:cs="Arial"/>
                <w:sz w:val="20"/>
                <w:szCs w:val="20"/>
              </w:rPr>
              <w:t>La deuxième partie aborde la conception et à la programmation orientée objet : classe, objet, encapsulation, héritage, méthodes abstraites, polymorphisme, éléments de modélisation UML.</w:t>
            </w:r>
          </w:p>
        </w:tc>
      </w:tr>
      <w:tr w:rsidR="007D4444" w:rsidRPr="00A42776" w14:paraId="428B465E" w14:textId="77777777" w:rsidTr="007D4444">
        <w:trPr>
          <w:cantSplit/>
          <w:jc w:val="center"/>
        </w:trPr>
        <w:tc>
          <w:tcPr>
            <w:tcW w:w="10206" w:type="dxa"/>
            <w:gridSpan w:val="5"/>
            <w:tcBorders>
              <w:bottom w:val="single" w:sz="4" w:space="0" w:color="auto"/>
            </w:tcBorders>
            <w:shd w:val="clear" w:color="auto" w:fill="auto"/>
            <w:vAlign w:val="center"/>
          </w:tcPr>
          <w:p w14:paraId="0433B10D"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4E1BE9FB"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Avoir les notions de base en algorithmique.</w:t>
            </w:r>
          </w:p>
          <w:p w14:paraId="1FEC2D1C" w14:textId="77777777" w:rsidR="007D4444" w:rsidRPr="00A42776" w:rsidRDefault="007D4444" w:rsidP="007D4444">
            <w:pPr>
              <w:jc w:val="both"/>
              <w:rPr>
                <w:rFonts w:ascii="Calibri" w:hAnsi="Calibri"/>
                <w:sz w:val="20"/>
                <w:szCs w:val="20"/>
              </w:rPr>
            </w:pPr>
            <w:r w:rsidRPr="00A42776">
              <w:rPr>
                <w:rFonts w:ascii="Calibri" w:hAnsi="Calibri" w:cs="Arial"/>
                <w:sz w:val="20"/>
                <w:szCs w:val="20"/>
              </w:rPr>
              <w:t>Connaître les bases d</w:t>
            </w:r>
            <w:r>
              <w:rPr>
                <w:rFonts w:ascii="Calibri" w:hAnsi="Calibri" w:cs="Arial"/>
                <w:sz w:val="20"/>
                <w:szCs w:val="20"/>
              </w:rPr>
              <w:t>u</w:t>
            </w:r>
            <w:r w:rsidRPr="00A42776">
              <w:rPr>
                <w:rFonts w:ascii="Calibri" w:hAnsi="Calibri" w:cs="Arial"/>
                <w:sz w:val="20"/>
                <w:szCs w:val="20"/>
              </w:rPr>
              <w:t xml:space="preserve"> langage </w:t>
            </w:r>
            <w:r>
              <w:rPr>
                <w:rFonts w:ascii="Calibri" w:hAnsi="Calibri" w:cs="Arial"/>
                <w:sz w:val="20"/>
                <w:szCs w:val="20"/>
              </w:rPr>
              <w:t>Python</w:t>
            </w:r>
            <w:r w:rsidRPr="00A42776">
              <w:rPr>
                <w:rFonts w:ascii="Calibri" w:hAnsi="Calibri" w:cs="Arial"/>
                <w:sz w:val="20"/>
                <w:szCs w:val="20"/>
              </w:rPr>
              <w:t xml:space="preserve"> : savoir manipuler les boucles, les structures conditionnelles et les tableaux.</w:t>
            </w:r>
          </w:p>
        </w:tc>
      </w:tr>
      <w:tr w:rsidR="007D4444" w:rsidRPr="00A42776" w14:paraId="6A5FC0B2" w14:textId="77777777" w:rsidTr="007D4444">
        <w:trPr>
          <w:cantSplit/>
          <w:jc w:val="center"/>
        </w:trPr>
        <w:tc>
          <w:tcPr>
            <w:tcW w:w="10206" w:type="dxa"/>
            <w:gridSpan w:val="5"/>
            <w:shd w:val="clear" w:color="auto" w:fill="auto"/>
            <w:vAlign w:val="center"/>
          </w:tcPr>
          <w:p w14:paraId="74174AA7" w14:textId="77777777" w:rsidR="007D4444" w:rsidRPr="00A42776" w:rsidRDefault="007D4444" w:rsidP="007D4444">
            <w:pPr>
              <w:keepNext/>
              <w:snapToGrid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C97E5F3"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w:t>
            </w:r>
          </w:p>
          <w:p w14:paraId="2A5D69BB" w14:textId="77777777" w:rsidR="007D4444" w:rsidRPr="00A42776" w:rsidRDefault="007D4444" w:rsidP="007D4444">
            <w:pPr>
              <w:jc w:val="both"/>
              <w:rPr>
                <w:rFonts w:ascii="Calibri" w:hAnsi="Calibri" w:cs="Arial"/>
                <w:bCs/>
                <w:sz w:val="20"/>
                <w:szCs w:val="20"/>
              </w:rPr>
            </w:pPr>
            <w:r w:rsidRPr="00A42776">
              <w:rPr>
                <w:rFonts w:ascii="Calibri" w:hAnsi="Calibri" w:cs="Arial"/>
                <w:bCs/>
                <w:color w:val="00000A"/>
                <w:sz w:val="20"/>
                <w:szCs w:val="20"/>
              </w:rPr>
              <w:t xml:space="preserve">Rappel des concepts de base en </w:t>
            </w:r>
            <w:r>
              <w:rPr>
                <w:rFonts w:ascii="Calibri" w:hAnsi="Calibri" w:cs="Arial"/>
                <w:bCs/>
                <w:color w:val="00000A"/>
                <w:sz w:val="20"/>
                <w:szCs w:val="20"/>
              </w:rPr>
              <w:t>R</w:t>
            </w:r>
            <w:r w:rsidRPr="00A42776">
              <w:rPr>
                <w:rFonts w:ascii="Calibri" w:hAnsi="Calibri" w:cs="Arial"/>
                <w:bCs/>
                <w:color w:val="00000A"/>
                <w:sz w:val="20"/>
                <w:szCs w:val="20"/>
              </w:rPr>
              <w:t>, structures de données et algorithmiques.</w:t>
            </w:r>
          </w:p>
          <w:p w14:paraId="5CADE53A" w14:textId="77777777" w:rsidR="007D4444" w:rsidRPr="00A42776" w:rsidRDefault="007D4444" w:rsidP="007D4444">
            <w:pPr>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w:t>
            </w:r>
          </w:p>
          <w:p w14:paraId="163FC80D"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i/>
                <w:sz w:val="20"/>
                <w:szCs w:val="20"/>
              </w:rPr>
              <w:t>Classe et objet</w:t>
            </w:r>
            <w:r w:rsidRPr="00A42776">
              <w:rPr>
                <w:rFonts w:ascii="Calibri" w:hAnsi="Calibri" w:cs="Arial"/>
                <w:bCs/>
                <w:sz w:val="20"/>
                <w:szCs w:val="20"/>
              </w:rPr>
              <w:t xml:space="preserve"> : déclaration et définition, constructeur, accès aux attributs, encapsulation, l'objet courant « </w:t>
            </w:r>
            <w:proofErr w:type="spellStart"/>
            <w:r w:rsidRPr="00A42776">
              <w:rPr>
                <w:rFonts w:ascii="Calibri" w:hAnsi="Calibri" w:cs="Arial"/>
                <w:bCs/>
                <w:sz w:val="20"/>
                <w:szCs w:val="20"/>
              </w:rPr>
              <w:t>this</w:t>
            </w:r>
            <w:proofErr w:type="spellEnd"/>
            <w:r w:rsidRPr="00A42776">
              <w:rPr>
                <w:rFonts w:ascii="Calibri" w:hAnsi="Calibri" w:cs="Arial"/>
                <w:bCs/>
                <w:sz w:val="20"/>
                <w:szCs w:val="20"/>
              </w:rPr>
              <w:t xml:space="preserve"> »</w:t>
            </w:r>
          </w:p>
          <w:p w14:paraId="27EA565E" w14:textId="77777777" w:rsidR="007D4444" w:rsidRPr="00A42776" w:rsidRDefault="007D4444" w:rsidP="007D4444">
            <w:pPr>
              <w:jc w:val="both"/>
              <w:rPr>
                <w:rFonts w:ascii="Calibri" w:hAnsi="Calibri" w:cs="Arial"/>
                <w:bCs/>
                <w:sz w:val="20"/>
                <w:szCs w:val="20"/>
              </w:rPr>
            </w:pPr>
            <w:r w:rsidRPr="00A42776">
              <w:rPr>
                <w:rFonts w:ascii="Calibri" w:hAnsi="Calibri" w:cs="Arial"/>
                <w:bCs/>
                <w:i/>
                <w:sz w:val="20"/>
                <w:szCs w:val="20"/>
              </w:rPr>
              <w:t>Délégation et héritage</w:t>
            </w:r>
            <w:r w:rsidRPr="00A42776">
              <w:rPr>
                <w:rFonts w:ascii="Calibri" w:hAnsi="Calibri" w:cs="Arial"/>
                <w:bCs/>
                <w:sz w:val="20"/>
                <w:szCs w:val="20"/>
              </w:rPr>
              <w:t> : agrégation/composition, l'héritage, généralisation/spécialisation, redéfinition des méthodes,</w:t>
            </w:r>
          </w:p>
          <w:p w14:paraId="64001E1A" w14:textId="77777777" w:rsidR="007D4444" w:rsidRPr="00A42776" w:rsidRDefault="007D4444" w:rsidP="007D4444">
            <w:pPr>
              <w:jc w:val="both"/>
              <w:rPr>
                <w:rFonts w:ascii="Calibri" w:hAnsi="Calibri" w:cs="Arial"/>
                <w:bCs/>
                <w:sz w:val="20"/>
                <w:szCs w:val="20"/>
              </w:rPr>
            </w:pPr>
            <w:proofErr w:type="gramStart"/>
            <w:r w:rsidRPr="00A42776">
              <w:rPr>
                <w:rFonts w:ascii="Calibri" w:hAnsi="Calibri" w:cs="Arial"/>
                <w:bCs/>
                <w:sz w:val="20"/>
                <w:szCs w:val="20"/>
              </w:rPr>
              <w:t>chaînage</w:t>
            </w:r>
            <w:proofErr w:type="gramEnd"/>
            <w:r w:rsidRPr="00A42776">
              <w:rPr>
                <w:rFonts w:ascii="Calibri" w:hAnsi="Calibri" w:cs="Arial"/>
                <w:bCs/>
                <w:sz w:val="20"/>
                <w:szCs w:val="20"/>
              </w:rPr>
              <w:t xml:space="preserve"> des constructeurs, visibilités des variables et méthodes, méthodes finales</w:t>
            </w:r>
          </w:p>
          <w:p w14:paraId="738FAFFF"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i/>
                <w:sz w:val="20"/>
                <w:szCs w:val="20"/>
              </w:rPr>
              <w:t>Héritage</w:t>
            </w:r>
            <w:r w:rsidRPr="00A42776">
              <w:rPr>
                <w:rFonts w:ascii="Calibri" w:hAnsi="Calibri" w:cs="Arial"/>
                <w:bCs/>
                <w:sz w:val="20"/>
                <w:szCs w:val="20"/>
              </w:rPr>
              <w:t> : principe de l'héritage, sur-classement, polymorphisme, surcharge et polymorphisme, classe abstraite</w:t>
            </w:r>
          </w:p>
        </w:tc>
      </w:tr>
      <w:tr w:rsidR="007D4444" w:rsidRPr="00DF24C4" w14:paraId="2BC34569" w14:textId="77777777" w:rsidTr="007D4444">
        <w:trPr>
          <w:cantSplit/>
          <w:jc w:val="center"/>
        </w:trPr>
        <w:tc>
          <w:tcPr>
            <w:tcW w:w="10206" w:type="dxa"/>
            <w:gridSpan w:val="5"/>
            <w:shd w:val="clear" w:color="auto" w:fill="auto"/>
            <w:vAlign w:val="center"/>
          </w:tcPr>
          <w:p w14:paraId="76705EA1"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FEB2AE4" w14:textId="77777777" w:rsidR="007D4444" w:rsidRPr="00C00E3E" w:rsidRDefault="007D4444" w:rsidP="004B12FA">
            <w:pPr>
              <w:pStyle w:val="ListParagraph"/>
              <w:keepNext/>
              <w:numPr>
                <w:ilvl w:val="0"/>
                <w:numId w:val="17"/>
              </w:numPr>
              <w:suppressAutoHyphens w:val="0"/>
              <w:ind w:left="567" w:hanging="425"/>
              <w:jc w:val="both"/>
              <w:rPr>
                <w:rFonts w:ascii="Calibri" w:hAnsi="Calibri" w:cs="Arial"/>
                <w:sz w:val="20"/>
                <w:szCs w:val="20"/>
                <w:lang w:val="en-GB"/>
              </w:rPr>
            </w:pPr>
            <w:r>
              <w:rPr>
                <w:rFonts w:ascii="Calibri" w:hAnsi="Calibri" w:cs="Arial"/>
                <w:sz w:val="20"/>
                <w:szCs w:val="20"/>
                <w:lang w:val="en-GB"/>
              </w:rPr>
              <w:t>Tilman M. Davies, The Book of R</w:t>
            </w:r>
            <w:r w:rsidRPr="00C00E3E">
              <w:rPr>
                <w:rFonts w:ascii="Calibri" w:hAnsi="Calibri" w:cs="Arial"/>
                <w:sz w:val="20"/>
                <w:szCs w:val="20"/>
                <w:lang w:val="en-GB"/>
              </w:rPr>
              <w:t>: A First Course in Programming and Statistics, 20</w:t>
            </w:r>
            <w:r>
              <w:rPr>
                <w:rFonts w:ascii="Calibri" w:hAnsi="Calibri" w:cs="Arial"/>
                <w:sz w:val="20"/>
                <w:szCs w:val="20"/>
                <w:lang w:val="en-GB"/>
              </w:rPr>
              <w:t>16</w:t>
            </w:r>
          </w:p>
          <w:p w14:paraId="0BD955F5" w14:textId="77777777" w:rsidR="007D4444" w:rsidRPr="00DF24C4" w:rsidRDefault="007D4444" w:rsidP="004B12FA">
            <w:pPr>
              <w:pStyle w:val="ListParagraph"/>
              <w:keepNext/>
              <w:numPr>
                <w:ilvl w:val="0"/>
                <w:numId w:val="17"/>
              </w:numPr>
              <w:suppressAutoHyphens w:val="0"/>
              <w:ind w:left="567" w:hanging="425"/>
              <w:jc w:val="both"/>
              <w:rPr>
                <w:rFonts w:ascii="Calibri" w:hAnsi="Calibri" w:cs="Arial"/>
                <w:sz w:val="20"/>
                <w:szCs w:val="20"/>
              </w:rPr>
            </w:pPr>
            <w:r w:rsidRPr="00C00E3E">
              <w:rPr>
                <w:rFonts w:ascii="Calibri" w:hAnsi="Calibri" w:cs="Arial"/>
                <w:sz w:val="20"/>
                <w:szCs w:val="20"/>
              </w:rPr>
              <w:t>Sophie Baillargeon</w:t>
            </w:r>
            <w:r>
              <w:rPr>
                <w:rFonts w:ascii="Calibri" w:hAnsi="Calibri" w:cs="Arial"/>
                <w:sz w:val="20"/>
                <w:szCs w:val="20"/>
              </w:rPr>
              <w:t xml:space="preserve">, </w:t>
            </w:r>
            <w:r w:rsidRPr="00C00E3E">
              <w:rPr>
                <w:rFonts w:ascii="Calibri" w:hAnsi="Calibri" w:cs="Arial"/>
                <w:sz w:val="20"/>
                <w:szCs w:val="20"/>
              </w:rPr>
              <w:t>Programmation orientée objet en R</w:t>
            </w:r>
            <w:r w:rsidRPr="00A42776">
              <w:rPr>
                <w:rFonts w:ascii="Calibri" w:hAnsi="Calibri" w:cs="Arial"/>
                <w:sz w:val="20"/>
                <w:szCs w:val="20"/>
              </w:rPr>
              <w:t>, 20</w:t>
            </w:r>
            <w:r>
              <w:rPr>
                <w:rFonts w:ascii="Calibri" w:hAnsi="Calibri" w:cs="Arial"/>
                <w:sz w:val="20"/>
                <w:szCs w:val="20"/>
              </w:rPr>
              <w:t>21</w:t>
            </w:r>
          </w:p>
        </w:tc>
      </w:tr>
      <w:tr w:rsidR="007D4444" w:rsidRPr="00A42776" w14:paraId="34621E4E" w14:textId="77777777" w:rsidTr="007D4444">
        <w:trPr>
          <w:cantSplit/>
          <w:jc w:val="center"/>
        </w:trPr>
        <w:tc>
          <w:tcPr>
            <w:tcW w:w="10206" w:type="dxa"/>
            <w:gridSpan w:val="5"/>
            <w:tcBorders>
              <w:bottom w:val="single" w:sz="4" w:space="0" w:color="auto"/>
            </w:tcBorders>
            <w:shd w:val="clear" w:color="auto" w:fill="auto"/>
            <w:vAlign w:val="center"/>
          </w:tcPr>
          <w:p w14:paraId="7D4AA9D4" w14:textId="77777777" w:rsidR="007D4444" w:rsidRPr="00A42776" w:rsidRDefault="007D4444" w:rsidP="007D4444">
            <w:pPr>
              <w:snapToGrid w:val="0"/>
              <w:jc w:val="both"/>
              <w:rPr>
                <w:rFonts w:ascii="Calibri" w:hAnsi="Calibri" w:cs="Arial"/>
                <w:bCs/>
                <w:sz w:val="20"/>
                <w:szCs w:val="20"/>
              </w:rPr>
            </w:pPr>
            <w:r w:rsidRPr="00A42776">
              <w:rPr>
                <w:rFonts w:ascii="Calibri" w:hAnsi="Calibri" w:cs="Arial"/>
                <w:b/>
                <w:bCs/>
                <w:sz w:val="20"/>
                <w:szCs w:val="20"/>
                <w:u w:val="single"/>
              </w:rPr>
              <w:t>Contrôle des connaissances</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33316C94"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S5 : Biologie moléculaire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66488539" w14:textId="77777777" w:rsidTr="007D4444">
        <w:trPr>
          <w:cantSplit/>
          <w:jc w:val="center"/>
        </w:trPr>
        <w:tc>
          <w:tcPr>
            <w:tcW w:w="1701" w:type="dxa"/>
            <w:tcBorders>
              <w:bottom w:val="single" w:sz="4" w:space="0" w:color="auto"/>
            </w:tcBorders>
            <w:shd w:val="clear" w:color="auto" w:fill="008000"/>
            <w:vAlign w:val="center"/>
          </w:tcPr>
          <w:p w14:paraId="0A1F463B" w14:textId="77777777" w:rsidR="007D4444" w:rsidRPr="00A42776" w:rsidRDefault="007D4444" w:rsidP="007D4444">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CD5FE74"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688F8ABE"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65CA9CB9"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TD : 10H00</w:t>
            </w:r>
          </w:p>
        </w:tc>
        <w:tc>
          <w:tcPr>
            <w:tcW w:w="2268" w:type="dxa"/>
            <w:tcBorders>
              <w:bottom w:val="single" w:sz="4" w:space="0" w:color="auto"/>
            </w:tcBorders>
            <w:shd w:val="clear" w:color="auto" w:fill="008000"/>
            <w:vAlign w:val="center"/>
          </w:tcPr>
          <w:p w14:paraId="28EB4F28"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TP/Projet : 4H00</w:t>
            </w:r>
          </w:p>
        </w:tc>
      </w:tr>
      <w:tr w:rsidR="007D4444" w:rsidRPr="00A42776" w14:paraId="47557BD4" w14:textId="77777777" w:rsidTr="007D4444">
        <w:trPr>
          <w:cantSplit/>
          <w:jc w:val="center"/>
        </w:trPr>
        <w:tc>
          <w:tcPr>
            <w:tcW w:w="3402" w:type="dxa"/>
            <w:gridSpan w:val="2"/>
            <w:tcBorders>
              <w:bottom w:val="single" w:sz="4" w:space="0" w:color="auto"/>
            </w:tcBorders>
            <w:shd w:val="clear" w:color="auto" w:fill="auto"/>
            <w:vAlign w:val="center"/>
          </w:tcPr>
          <w:p w14:paraId="072BD7CB"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3802326E" w14:textId="77777777" w:rsidR="007D4444" w:rsidRPr="00A42776" w:rsidRDefault="007D4444" w:rsidP="007D4444">
            <w:pPr>
              <w:keepNext/>
              <w:jc w:val="center"/>
              <w:rPr>
                <w:rFonts w:ascii="Calibri" w:hAnsi="Calibri" w:cs="Arial"/>
                <w:caps/>
                <w:sz w:val="20"/>
                <w:szCs w:val="20"/>
              </w:rPr>
            </w:pPr>
            <w:r>
              <w:rPr>
                <w:rFonts w:ascii="Calibri" w:hAnsi="Calibri" w:cs="Arial"/>
                <w:caps/>
                <w:sz w:val="20"/>
                <w:szCs w:val="20"/>
              </w:rPr>
              <w:t>R. ROQUIGNY</w:t>
            </w:r>
          </w:p>
        </w:tc>
      </w:tr>
      <w:tr w:rsidR="007D4444" w:rsidRPr="00A42776" w14:paraId="49DB47DB" w14:textId="77777777" w:rsidTr="007D4444">
        <w:trPr>
          <w:cantSplit/>
          <w:jc w:val="center"/>
        </w:trPr>
        <w:tc>
          <w:tcPr>
            <w:tcW w:w="10206" w:type="dxa"/>
            <w:gridSpan w:val="5"/>
            <w:tcBorders>
              <w:bottom w:val="single" w:sz="4" w:space="0" w:color="auto"/>
            </w:tcBorders>
            <w:shd w:val="clear" w:color="auto" w:fill="auto"/>
            <w:vAlign w:val="center"/>
          </w:tcPr>
          <w:p w14:paraId="357C5400"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7DAF519F" w14:textId="77777777" w:rsidR="007D4444" w:rsidRPr="006E506C" w:rsidRDefault="007D4444" w:rsidP="007D4444">
            <w:pPr>
              <w:keepNext/>
              <w:jc w:val="both"/>
              <w:rPr>
                <w:rFonts w:ascii="Calibri" w:hAnsi="Calibri" w:cs="Arial"/>
                <w:sz w:val="20"/>
                <w:szCs w:val="20"/>
              </w:rPr>
            </w:pPr>
            <w:r w:rsidRPr="006E506C">
              <w:rPr>
                <w:rFonts w:ascii="Calibri" w:hAnsi="Calibri" w:cs="Arial"/>
                <w:bCs/>
                <w:sz w:val="20"/>
                <w:szCs w:val="20"/>
              </w:rPr>
              <w:t xml:space="preserve">A partir des caractéristiques des acides nucléiques, comprendre ce que sont les gènes, leur organisation, leur fonctionnement et leur régulation. Connaître les techniques et outils de biologie moléculaire, leur principe et leurs applications. </w:t>
            </w:r>
          </w:p>
        </w:tc>
      </w:tr>
      <w:tr w:rsidR="007D4444" w:rsidRPr="00A42776" w14:paraId="4F7EB51E" w14:textId="77777777" w:rsidTr="007D4444">
        <w:trPr>
          <w:cantSplit/>
          <w:jc w:val="center"/>
        </w:trPr>
        <w:tc>
          <w:tcPr>
            <w:tcW w:w="10206" w:type="dxa"/>
            <w:gridSpan w:val="5"/>
            <w:tcBorders>
              <w:bottom w:val="single" w:sz="4" w:space="0" w:color="auto"/>
            </w:tcBorders>
            <w:shd w:val="clear" w:color="auto" w:fill="auto"/>
            <w:vAlign w:val="center"/>
          </w:tcPr>
          <w:p w14:paraId="7C608993"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1E8AD79F"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Programme de Structure et fonctionnement des cellules (S1) et Métabolismes cellulaires (S3).</w:t>
            </w:r>
          </w:p>
        </w:tc>
      </w:tr>
      <w:tr w:rsidR="007D4444" w:rsidRPr="00A42776" w14:paraId="05D4E07E" w14:textId="77777777" w:rsidTr="007D4444">
        <w:trPr>
          <w:cantSplit/>
          <w:jc w:val="center"/>
        </w:trPr>
        <w:tc>
          <w:tcPr>
            <w:tcW w:w="10206" w:type="dxa"/>
            <w:gridSpan w:val="5"/>
            <w:shd w:val="clear" w:color="auto" w:fill="auto"/>
            <w:vAlign w:val="center"/>
          </w:tcPr>
          <w:p w14:paraId="4AF72F3E"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07DC3438"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Les gènes, support de l’information génétique : </w:t>
            </w:r>
          </w:p>
          <w:p w14:paraId="25CC01E4"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Définition et organisation des gènes</w:t>
            </w:r>
          </w:p>
          <w:p w14:paraId="1E714E7D"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 xml:space="preserve">Réplication, transcription et traduction </w:t>
            </w:r>
          </w:p>
          <w:p w14:paraId="7BDCCFE6"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Régulation de l’expression des gènes</w:t>
            </w:r>
          </w:p>
          <w:p w14:paraId="6120972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Les outils de la biologie moléculaire : </w:t>
            </w:r>
          </w:p>
          <w:p w14:paraId="3A52881B"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Amplification et détection de l’ADN</w:t>
            </w:r>
          </w:p>
          <w:p w14:paraId="0B3C59B7"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Mesure de l’expression des gènes</w:t>
            </w:r>
          </w:p>
          <w:p w14:paraId="254A7628" w14:textId="77777777" w:rsidR="007D4444" w:rsidRPr="00A42776" w:rsidRDefault="007D4444" w:rsidP="004B12FA">
            <w:pPr>
              <w:pStyle w:val="ListParagraph"/>
              <w:keepNext/>
              <w:numPr>
                <w:ilvl w:val="0"/>
                <w:numId w:val="28"/>
              </w:numPr>
              <w:suppressAutoHyphens w:val="0"/>
              <w:jc w:val="both"/>
              <w:rPr>
                <w:rFonts w:ascii="Calibri" w:hAnsi="Calibri" w:cs="Arial"/>
                <w:bCs/>
                <w:sz w:val="20"/>
                <w:szCs w:val="20"/>
              </w:rPr>
            </w:pPr>
            <w:r w:rsidRPr="00A42776">
              <w:rPr>
                <w:rFonts w:ascii="Calibri" w:hAnsi="Calibri" w:cs="Arial"/>
                <w:bCs/>
                <w:sz w:val="20"/>
                <w:szCs w:val="20"/>
              </w:rPr>
              <w:t>L’ADN recombinant</w:t>
            </w:r>
          </w:p>
          <w:p w14:paraId="34A3AA9C"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Cs/>
                <w:sz w:val="20"/>
                <w:szCs w:val="20"/>
              </w:rPr>
              <w:t>Travaux pratiques : application des outils de la biologie moléculaire, de l’isolement de gènes d’intérêt à leur expression chez des bactéries recombinantes.</w:t>
            </w:r>
            <w:r w:rsidRPr="00A42776">
              <w:rPr>
                <w:rFonts w:ascii="Calibri" w:hAnsi="Calibri" w:cs="Arial"/>
                <w:b/>
                <w:bCs/>
                <w:sz w:val="20"/>
                <w:szCs w:val="20"/>
              </w:rPr>
              <w:t xml:space="preserve"> </w:t>
            </w:r>
          </w:p>
        </w:tc>
      </w:tr>
      <w:tr w:rsidR="007D4444" w:rsidRPr="00A42776" w14:paraId="11FADFA6" w14:textId="77777777" w:rsidTr="007D4444">
        <w:trPr>
          <w:cantSplit/>
          <w:jc w:val="center"/>
        </w:trPr>
        <w:tc>
          <w:tcPr>
            <w:tcW w:w="10206" w:type="dxa"/>
            <w:gridSpan w:val="5"/>
            <w:shd w:val="clear" w:color="auto" w:fill="auto"/>
            <w:vAlign w:val="center"/>
          </w:tcPr>
          <w:p w14:paraId="52B4EFA1"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259D3A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N.A. CAMPBELL Biologie. Pearson France, 2012</w:t>
            </w:r>
          </w:p>
          <w:p w14:paraId="4B185653"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B. LODISH, K. MATSUDAIRA, S. KRIEGER, D. ZIPURSKY, Biologie moléculaire de la cellule, 3ème édition. </w:t>
            </w:r>
            <w:r w:rsidRPr="00A42776">
              <w:rPr>
                <w:rFonts w:ascii="Calibri" w:hAnsi="Calibri" w:cs="Arial"/>
                <w:bCs/>
                <w:iCs/>
                <w:sz w:val="20"/>
                <w:szCs w:val="20"/>
              </w:rPr>
              <w:t>De Boeck</w:t>
            </w:r>
            <w:r w:rsidRPr="00A42776">
              <w:rPr>
                <w:rFonts w:ascii="Calibri" w:hAnsi="Calibri" w:cs="Arial"/>
                <w:bCs/>
                <w:sz w:val="20"/>
                <w:szCs w:val="20"/>
              </w:rPr>
              <w:t>, 2005</w:t>
            </w:r>
          </w:p>
          <w:p w14:paraId="7FB486A4"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D. TAGU, S. JAUBERT-POSSAMAI, A. MEREAU, Principes de techniques de biologie moléculaire et génomique. QUAE, 2018</w:t>
            </w:r>
          </w:p>
          <w:p w14:paraId="4B9E4647" w14:textId="77777777" w:rsidR="007D4444" w:rsidRPr="00A42776" w:rsidRDefault="007D4444" w:rsidP="007D4444">
            <w:pPr>
              <w:keepNext/>
              <w:jc w:val="both"/>
              <w:rPr>
                <w:rFonts w:ascii="Calibri" w:hAnsi="Calibri" w:cs="Arial"/>
                <w:sz w:val="20"/>
                <w:szCs w:val="20"/>
              </w:rPr>
            </w:pPr>
            <w:r w:rsidRPr="00A42776">
              <w:rPr>
                <w:rFonts w:ascii="Calibri" w:hAnsi="Calibri" w:cs="Arial"/>
                <w:bCs/>
                <w:sz w:val="20"/>
                <w:szCs w:val="20"/>
              </w:rPr>
              <w:t>A. AMON, A. BERK, A. BRETSCHER, K.A. KAISER, Biologie moléculaire de la cellule, De Boeck Supérieur, 2005</w:t>
            </w:r>
          </w:p>
        </w:tc>
      </w:tr>
      <w:tr w:rsidR="007D4444" w:rsidRPr="00A42776" w14:paraId="3FA9FA90" w14:textId="77777777" w:rsidTr="007D4444">
        <w:trPr>
          <w:cantSplit/>
          <w:jc w:val="center"/>
        </w:trPr>
        <w:tc>
          <w:tcPr>
            <w:tcW w:w="10206" w:type="dxa"/>
            <w:gridSpan w:val="5"/>
            <w:tcBorders>
              <w:bottom w:val="single" w:sz="4" w:space="0" w:color="auto"/>
            </w:tcBorders>
            <w:shd w:val="clear" w:color="auto" w:fill="auto"/>
            <w:vAlign w:val="center"/>
          </w:tcPr>
          <w:p w14:paraId="60628C37"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76FE4552" w14:textId="4194C1B6" w:rsidR="007D4444" w:rsidRPr="00A42776" w:rsidRDefault="007D4444" w:rsidP="007D4444">
      <w:pPr>
        <w:keepNext/>
        <w:spacing w:before="240" w:after="120"/>
        <w:rPr>
          <w:rFonts w:ascii="Calibri" w:hAnsi="Calibri"/>
          <w:sz w:val="22"/>
          <w:szCs w:val="22"/>
        </w:rPr>
      </w:pPr>
      <w:r w:rsidRPr="00A42776">
        <w:rPr>
          <w:rFonts w:ascii="Calibri" w:hAnsi="Calibri"/>
          <w:sz w:val="22"/>
          <w:szCs w:val="22"/>
          <w:u w:val="single"/>
        </w:rPr>
        <w:t>S5 : Bases de données</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7A429E14" w14:textId="77777777" w:rsidTr="007D4444">
        <w:trPr>
          <w:cantSplit/>
          <w:jc w:val="center"/>
        </w:trPr>
        <w:tc>
          <w:tcPr>
            <w:tcW w:w="1701" w:type="dxa"/>
            <w:tcBorders>
              <w:bottom w:val="single" w:sz="4" w:space="0" w:color="auto"/>
            </w:tcBorders>
            <w:shd w:val="clear" w:color="auto" w:fill="008000"/>
            <w:vAlign w:val="center"/>
          </w:tcPr>
          <w:p w14:paraId="13B640EB"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51E54106"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62FC7239"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12H00</w:t>
            </w:r>
          </w:p>
        </w:tc>
        <w:tc>
          <w:tcPr>
            <w:tcW w:w="2268" w:type="dxa"/>
            <w:tcBorders>
              <w:bottom w:val="single" w:sz="4" w:space="0" w:color="auto"/>
            </w:tcBorders>
            <w:shd w:val="clear" w:color="auto" w:fill="008000"/>
            <w:vAlign w:val="center"/>
          </w:tcPr>
          <w:p w14:paraId="09B6D5E5"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10H00</w:t>
            </w:r>
          </w:p>
        </w:tc>
        <w:tc>
          <w:tcPr>
            <w:tcW w:w="2268" w:type="dxa"/>
            <w:tcBorders>
              <w:bottom w:val="single" w:sz="4" w:space="0" w:color="auto"/>
            </w:tcBorders>
            <w:shd w:val="clear" w:color="auto" w:fill="008000"/>
            <w:vAlign w:val="center"/>
          </w:tcPr>
          <w:p w14:paraId="463855DB"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16H00</w:t>
            </w:r>
          </w:p>
        </w:tc>
      </w:tr>
      <w:tr w:rsidR="007D4444" w:rsidRPr="00A42776" w14:paraId="419B5930" w14:textId="77777777" w:rsidTr="007D4444">
        <w:trPr>
          <w:cantSplit/>
          <w:jc w:val="center"/>
        </w:trPr>
        <w:tc>
          <w:tcPr>
            <w:tcW w:w="3402" w:type="dxa"/>
            <w:gridSpan w:val="2"/>
            <w:tcBorders>
              <w:bottom w:val="single" w:sz="4" w:space="0" w:color="auto"/>
            </w:tcBorders>
            <w:shd w:val="clear" w:color="auto" w:fill="auto"/>
            <w:vAlign w:val="center"/>
          </w:tcPr>
          <w:p w14:paraId="68B75834"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CBFB54E" w14:textId="77777777" w:rsidR="007D4444" w:rsidRPr="00A42776" w:rsidRDefault="007D4444" w:rsidP="007D4444">
            <w:pPr>
              <w:keepNext/>
              <w:jc w:val="center"/>
              <w:rPr>
                <w:rFonts w:ascii="Calibri" w:hAnsi="Calibri" w:cs="Arial"/>
                <w:caps/>
                <w:sz w:val="20"/>
                <w:szCs w:val="20"/>
              </w:rPr>
            </w:pPr>
            <w:r>
              <w:rPr>
                <w:rFonts w:ascii="Calibri" w:hAnsi="Calibri" w:cs="Arial"/>
                <w:caps/>
                <w:sz w:val="20"/>
                <w:szCs w:val="20"/>
              </w:rPr>
              <w:t>G. STIENNE</w:t>
            </w:r>
          </w:p>
        </w:tc>
      </w:tr>
      <w:tr w:rsidR="007D4444" w:rsidRPr="00A42776" w14:paraId="6BC67165" w14:textId="77777777" w:rsidTr="007D4444">
        <w:trPr>
          <w:cantSplit/>
          <w:jc w:val="center"/>
        </w:trPr>
        <w:tc>
          <w:tcPr>
            <w:tcW w:w="10206" w:type="dxa"/>
            <w:gridSpan w:val="5"/>
            <w:tcBorders>
              <w:bottom w:val="single" w:sz="4" w:space="0" w:color="auto"/>
            </w:tcBorders>
            <w:shd w:val="clear" w:color="auto" w:fill="auto"/>
            <w:vAlign w:val="center"/>
          </w:tcPr>
          <w:p w14:paraId="7FB956D5" w14:textId="77777777" w:rsidR="007D4444" w:rsidRPr="00A42776" w:rsidRDefault="007D4444" w:rsidP="007D4444">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044525C4" w14:textId="77777777" w:rsidR="007D4444" w:rsidRPr="00A42776" w:rsidRDefault="007D4444" w:rsidP="007D4444">
            <w:pPr>
              <w:keepNext/>
              <w:snapToGrid w:val="0"/>
              <w:jc w:val="both"/>
              <w:rPr>
                <w:rFonts w:ascii="Calibri" w:hAnsi="Calibri" w:cs="Arial"/>
                <w:sz w:val="20"/>
                <w:szCs w:val="20"/>
              </w:rPr>
            </w:pPr>
            <w:r w:rsidRPr="00A42776">
              <w:rPr>
                <w:rFonts w:ascii="Calibri" w:hAnsi="Calibri" w:cs="Arial"/>
                <w:sz w:val="20"/>
                <w:szCs w:val="20"/>
              </w:rPr>
              <w:t>Acquisition des notions fondamentales permettant de concevoir une base de données relationnelles et la manipuler.</w:t>
            </w:r>
          </w:p>
        </w:tc>
      </w:tr>
      <w:tr w:rsidR="007D4444" w:rsidRPr="00A42776" w14:paraId="13A10C45" w14:textId="77777777" w:rsidTr="007D4444">
        <w:trPr>
          <w:cantSplit/>
          <w:jc w:val="center"/>
        </w:trPr>
        <w:tc>
          <w:tcPr>
            <w:tcW w:w="10206" w:type="dxa"/>
            <w:gridSpan w:val="5"/>
            <w:tcBorders>
              <w:bottom w:val="single" w:sz="4" w:space="0" w:color="auto"/>
            </w:tcBorders>
            <w:shd w:val="clear" w:color="auto" w:fill="auto"/>
            <w:vAlign w:val="center"/>
          </w:tcPr>
          <w:p w14:paraId="36F91B70"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0D9E7953"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Aucun</w:t>
            </w:r>
          </w:p>
        </w:tc>
      </w:tr>
      <w:tr w:rsidR="007D4444" w:rsidRPr="00A42776" w14:paraId="65266D4D" w14:textId="77777777" w:rsidTr="007D4444">
        <w:trPr>
          <w:cantSplit/>
          <w:jc w:val="center"/>
        </w:trPr>
        <w:tc>
          <w:tcPr>
            <w:tcW w:w="10206" w:type="dxa"/>
            <w:gridSpan w:val="5"/>
            <w:shd w:val="clear" w:color="auto" w:fill="auto"/>
            <w:vAlign w:val="center"/>
          </w:tcPr>
          <w:p w14:paraId="24605F80" w14:textId="77777777" w:rsidR="007D4444" w:rsidRPr="00A42776" w:rsidRDefault="007D4444" w:rsidP="007D4444">
            <w:pPr>
              <w:keepNext/>
              <w:snapToGrid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203C8054" w14:textId="77777777" w:rsidR="007D4444" w:rsidRPr="00A42776" w:rsidRDefault="007D4444" w:rsidP="007D4444">
            <w:pPr>
              <w:keepNext/>
              <w:snapToGrid w:val="0"/>
              <w:jc w:val="both"/>
              <w:rPr>
                <w:rFonts w:ascii="Calibri" w:hAnsi="Calibri"/>
                <w:sz w:val="20"/>
                <w:szCs w:val="20"/>
              </w:rPr>
            </w:pPr>
            <w:r w:rsidRPr="00A42776">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4C13CD4A" w14:textId="77777777" w:rsidR="007D4444" w:rsidRPr="00A42776" w:rsidRDefault="007D4444" w:rsidP="007D4444">
            <w:pPr>
              <w:keepNext/>
              <w:tabs>
                <w:tab w:val="left" w:pos="720"/>
              </w:tabs>
              <w:rPr>
                <w:rFonts w:ascii="Calibri" w:hAnsi="Calibri"/>
                <w:sz w:val="20"/>
                <w:szCs w:val="20"/>
              </w:rPr>
            </w:pPr>
            <w:r w:rsidRPr="00A42776">
              <w:rPr>
                <w:rFonts w:ascii="Calibri" w:hAnsi="Calibri"/>
                <w:sz w:val="20"/>
                <w:szCs w:val="20"/>
                <w:u w:val="single"/>
              </w:rPr>
              <w:t>Notions de bases de données et de SGBD</w:t>
            </w:r>
            <w:r w:rsidRPr="00A42776">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2EB76142" w14:textId="77777777" w:rsidR="007D4444" w:rsidRPr="00A42776" w:rsidRDefault="007D4444" w:rsidP="007D4444">
            <w:pPr>
              <w:keepNext/>
              <w:tabs>
                <w:tab w:val="left" w:pos="720"/>
              </w:tabs>
              <w:rPr>
                <w:rFonts w:ascii="Calibri" w:hAnsi="Calibri"/>
                <w:sz w:val="20"/>
                <w:szCs w:val="20"/>
              </w:rPr>
            </w:pPr>
            <w:r w:rsidRPr="00A42776">
              <w:rPr>
                <w:rFonts w:ascii="Calibri" w:hAnsi="Calibri"/>
                <w:sz w:val="20"/>
                <w:szCs w:val="20"/>
                <w:u w:val="single"/>
              </w:rPr>
              <w:t>Conception des bases de données relationnelles</w:t>
            </w:r>
            <w:r w:rsidRPr="00A42776">
              <w:rPr>
                <w:rFonts w:ascii="Calibri" w:hAnsi="Calibri"/>
                <w:sz w:val="20"/>
                <w:szCs w:val="20"/>
              </w:rPr>
              <w:t> : Utilisation d’un modèle conceptuel de données : Le modèle Entité-Association. Les dépendances fonctionnelles et la normalisation d’une bd relationnelle.</w:t>
            </w:r>
          </w:p>
          <w:p w14:paraId="4C1ADE7E" w14:textId="77777777" w:rsidR="007D4444" w:rsidRPr="00A42776" w:rsidRDefault="007D4444" w:rsidP="007D4444">
            <w:pPr>
              <w:keepNext/>
              <w:tabs>
                <w:tab w:val="left" w:pos="720"/>
              </w:tabs>
              <w:rPr>
                <w:rFonts w:ascii="Calibri" w:hAnsi="Calibri"/>
                <w:sz w:val="20"/>
                <w:szCs w:val="20"/>
              </w:rPr>
            </w:pPr>
            <w:r w:rsidRPr="00A42776">
              <w:rPr>
                <w:rFonts w:ascii="Calibri" w:hAnsi="Calibri"/>
                <w:sz w:val="20"/>
                <w:szCs w:val="20"/>
              </w:rPr>
              <w:t>L’algèbre relationnelle de CODD.</w:t>
            </w:r>
          </w:p>
          <w:p w14:paraId="3DD6667C" w14:textId="77777777" w:rsidR="007D4444" w:rsidRPr="00A42776" w:rsidRDefault="007D4444" w:rsidP="007D4444">
            <w:pPr>
              <w:keepNext/>
              <w:tabs>
                <w:tab w:val="left" w:pos="720"/>
              </w:tabs>
              <w:jc w:val="both"/>
              <w:rPr>
                <w:rFonts w:ascii="Calibri" w:hAnsi="Calibri" w:cs="Arial"/>
                <w:bCs/>
                <w:color w:val="000000"/>
                <w:sz w:val="20"/>
                <w:szCs w:val="20"/>
                <w:lang w:eastAsia="en-US" w:bidi="en-US"/>
              </w:rPr>
            </w:pPr>
            <w:r w:rsidRPr="00A42776">
              <w:rPr>
                <w:rFonts w:ascii="Calibri" w:hAnsi="Calibri" w:cs="Arial"/>
                <w:bCs/>
                <w:color w:val="000000"/>
                <w:sz w:val="20"/>
                <w:szCs w:val="20"/>
                <w:lang w:eastAsia="en-US" w:bidi="en-US"/>
              </w:rPr>
              <w:t>Le langage SQL pour la définition, la recherche et la manipulation des données.</w:t>
            </w:r>
          </w:p>
        </w:tc>
      </w:tr>
      <w:tr w:rsidR="007D4444" w:rsidRPr="00A42776" w14:paraId="17208A4A" w14:textId="77777777" w:rsidTr="007D4444">
        <w:trPr>
          <w:cantSplit/>
          <w:jc w:val="center"/>
        </w:trPr>
        <w:tc>
          <w:tcPr>
            <w:tcW w:w="10206" w:type="dxa"/>
            <w:gridSpan w:val="5"/>
            <w:shd w:val="clear" w:color="auto" w:fill="auto"/>
            <w:vAlign w:val="center"/>
          </w:tcPr>
          <w:p w14:paraId="0E3BFD0A"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E6728D9" w14:textId="77777777" w:rsidR="007D4444" w:rsidRPr="00A42776" w:rsidRDefault="007D4444" w:rsidP="004B12FA">
            <w:pPr>
              <w:pStyle w:val="ListParagraph"/>
              <w:keepNext/>
              <w:numPr>
                <w:ilvl w:val="0"/>
                <w:numId w:val="33"/>
              </w:numPr>
              <w:suppressAutoHyphens w:val="0"/>
              <w:ind w:left="567" w:hanging="425"/>
              <w:jc w:val="both"/>
              <w:rPr>
                <w:rFonts w:ascii="Calibri" w:hAnsi="Calibri" w:cs="Arial"/>
                <w:sz w:val="20"/>
                <w:szCs w:val="20"/>
              </w:rPr>
            </w:pPr>
            <w:r w:rsidRPr="00A42776">
              <w:rPr>
                <w:rFonts w:ascii="Calibri" w:hAnsi="Calibri" w:cs="Arial"/>
                <w:sz w:val="20"/>
                <w:szCs w:val="20"/>
              </w:rPr>
              <w:t>Bases de données. Concepts, utilisation et développement – Jean-Luc HAINAUT – Dunod</w:t>
            </w:r>
          </w:p>
          <w:p w14:paraId="4696D9DC" w14:textId="77777777" w:rsidR="007D4444" w:rsidRPr="00A42776" w:rsidRDefault="007D4444" w:rsidP="004B12FA">
            <w:pPr>
              <w:pStyle w:val="ListParagraph"/>
              <w:keepNext/>
              <w:numPr>
                <w:ilvl w:val="0"/>
                <w:numId w:val="33"/>
              </w:numPr>
              <w:suppressAutoHyphens w:val="0"/>
              <w:ind w:left="567" w:hanging="425"/>
              <w:jc w:val="both"/>
              <w:rPr>
                <w:rFonts w:ascii="Calibri" w:hAnsi="Calibri" w:cs="Arial"/>
                <w:sz w:val="20"/>
                <w:szCs w:val="20"/>
              </w:rPr>
            </w:pPr>
            <w:r w:rsidRPr="00A42776">
              <w:rPr>
                <w:rFonts w:ascii="Calibri" w:hAnsi="Calibri" w:cs="Arial"/>
                <w:sz w:val="20"/>
                <w:szCs w:val="20"/>
              </w:rPr>
              <w:t>Bases de données – Georges GARDARIN – Eyrolles</w:t>
            </w:r>
          </w:p>
          <w:p w14:paraId="24309C46" w14:textId="77777777" w:rsidR="007D4444" w:rsidRPr="00A42776" w:rsidRDefault="007D4444" w:rsidP="004B12FA">
            <w:pPr>
              <w:pStyle w:val="ListParagraph"/>
              <w:keepNext/>
              <w:numPr>
                <w:ilvl w:val="0"/>
                <w:numId w:val="33"/>
              </w:numPr>
              <w:suppressAutoHyphens w:val="0"/>
              <w:ind w:left="567" w:hanging="425"/>
              <w:jc w:val="both"/>
              <w:rPr>
                <w:rFonts w:ascii="Calibri" w:hAnsi="Calibri" w:cs="Arial"/>
                <w:sz w:val="20"/>
                <w:szCs w:val="20"/>
              </w:rPr>
            </w:pPr>
            <w:r w:rsidRPr="00A42776">
              <w:rPr>
                <w:rFonts w:ascii="Calibri" w:hAnsi="Calibri" w:cs="Arial"/>
                <w:sz w:val="20"/>
                <w:szCs w:val="20"/>
              </w:rPr>
              <w:t>Introduction Pratique aux Bases de Données Relationnelles, Auteur : Andreas Meir, Editeur : Springer Editions, collection : iris</w:t>
            </w:r>
          </w:p>
          <w:p w14:paraId="77E7EA9D" w14:textId="77777777" w:rsidR="007D4444" w:rsidRPr="00A42776" w:rsidRDefault="007D4444" w:rsidP="004B12FA">
            <w:pPr>
              <w:pStyle w:val="ListParagraph"/>
              <w:keepNext/>
              <w:numPr>
                <w:ilvl w:val="0"/>
                <w:numId w:val="33"/>
              </w:numPr>
              <w:suppressAutoHyphens w:val="0"/>
              <w:ind w:left="567" w:hanging="425"/>
              <w:jc w:val="both"/>
              <w:rPr>
                <w:rFonts w:ascii="Calibri" w:hAnsi="Calibri" w:cs="Arial"/>
                <w:bCs/>
                <w:sz w:val="20"/>
                <w:szCs w:val="20"/>
                <w:u w:val="single"/>
              </w:rPr>
            </w:pPr>
            <w:r w:rsidRPr="00A42776">
              <w:rPr>
                <w:rFonts w:ascii="Calibri" w:hAnsi="Calibri" w:cs="Arial"/>
                <w:sz w:val="20"/>
                <w:szCs w:val="20"/>
              </w:rPr>
              <w:t xml:space="preserve">Bases de données relationnelles Concepts, mise en </w:t>
            </w:r>
            <w:proofErr w:type="spellStart"/>
            <w:r w:rsidRPr="00A42776">
              <w:rPr>
                <w:rFonts w:ascii="Calibri" w:hAnsi="Calibri" w:cs="Arial"/>
                <w:sz w:val="20"/>
                <w:szCs w:val="20"/>
              </w:rPr>
              <w:t>oeuvre</w:t>
            </w:r>
            <w:proofErr w:type="spellEnd"/>
            <w:r w:rsidRPr="00A42776">
              <w:rPr>
                <w:rFonts w:ascii="Calibri" w:hAnsi="Calibri" w:cs="Arial"/>
                <w:sz w:val="20"/>
                <w:szCs w:val="20"/>
              </w:rPr>
              <w:t xml:space="preserve"> et exercices, Auteur(s) : Claude </w:t>
            </w:r>
            <w:proofErr w:type="spellStart"/>
            <w:r w:rsidRPr="00A42776">
              <w:rPr>
                <w:rFonts w:ascii="Calibri" w:hAnsi="Calibri" w:cs="Arial"/>
                <w:sz w:val="20"/>
                <w:szCs w:val="20"/>
              </w:rPr>
              <w:t>Chrisment</w:t>
            </w:r>
            <w:proofErr w:type="spellEnd"/>
            <w:r w:rsidRPr="00A42776">
              <w:rPr>
                <w:rFonts w:ascii="Calibri" w:hAnsi="Calibri" w:cs="Arial"/>
                <w:sz w:val="20"/>
                <w:szCs w:val="20"/>
              </w:rPr>
              <w:t>, Karen Pinel-</w:t>
            </w:r>
            <w:proofErr w:type="spellStart"/>
            <w:r w:rsidRPr="00A42776">
              <w:rPr>
                <w:rFonts w:ascii="Calibri" w:hAnsi="Calibri" w:cs="Arial"/>
                <w:sz w:val="20"/>
                <w:szCs w:val="20"/>
              </w:rPr>
              <w:t>Sauvagnat</w:t>
            </w:r>
            <w:proofErr w:type="spellEnd"/>
            <w:r w:rsidRPr="00A42776">
              <w:rPr>
                <w:rFonts w:ascii="Calibri" w:hAnsi="Calibri" w:cs="Arial"/>
                <w:sz w:val="20"/>
                <w:szCs w:val="20"/>
              </w:rPr>
              <w:t xml:space="preserve">, Olivier Teste, Michel </w:t>
            </w:r>
            <w:proofErr w:type="spellStart"/>
            <w:r w:rsidRPr="00A42776">
              <w:rPr>
                <w:rFonts w:ascii="Calibri" w:hAnsi="Calibri" w:cs="Arial"/>
                <w:sz w:val="20"/>
                <w:szCs w:val="20"/>
              </w:rPr>
              <w:t>Tuffery</w:t>
            </w:r>
            <w:proofErr w:type="spellEnd"/>
            <w:r w:rsidRPr="00A42776">
              <w:rPr>
                <w:rFonts w:ascii="Calibri" w:hAnsi="Calibri" w:cs="Arial"/>
                <w:sz w:val="20"/>
                <w:szCs w:val="20"/>
              </w:rPr>
              <w:t xml:space="preserve"> Editeur(s) : Hermès - Lavoisier</w:t>
            </w:r>
          </w:p>
        </w:tc>
      </w:tr>
      <w:tr w:rsidR="007D4444" w:rsidRPr="00A42776" w14:paraId="2112011C" w14:textId="77777777" w:rsidTr="007D4444">
        <w:trPr>
          <w:cantSplit/>
          <w:jc w:val="center"/>
        </w:trPr>
        <w:tc>
          <w:tcPr>
            <w:tcW w:w="10206" w:type="dxa"/>
            <w:gridSpan w:val="5"/>
            <w:tcBorders>
              <w:bottom w:val="single" w:sz="4" w:space="0" w:color="auto"/>
            </w:tcBorders>
            <w:shd w:val="clear" w:color="auto" w:fill="auto"/>
            <w:vAlign w:val="center"/>
          </w:tcPr>
          <w:p w14:paraId="5665F918"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4AC15E85" w14:textId="77777777" w:rsidR="007D4444" w:rsidRPr="00A42776" w:rsidRDefault="007D4444" w:rsidP="007D4444">
      <w:pPr>
        <w:rPr>
          <w:rFonts w:ascii="Calibri" w:hAnsi="Calibri"/>
          <w:sz w:val="22"/>
          <w:szCs w:val="22"/>
          <w:u w:val="single"/>
        </w:rPr>
      </w:pPr>
    </w:p>
    <w:p w14:paraId="7753FBDD"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S6 : Opérations unitaires</w:t>
      </w:r>
      <w:r w:rsidRPr="009B5F8F">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25104DFE" w14:textId="77777777" w:rsidTr="007D4444">
        <w:trPr>
          <w:cantSplit/>
          <w:jc w:val="center"/>
        </w:trPr>
        <w:tc>
          <w:tcPr>
            <w:tcW w:w="1701" w:type="dxa"/>
            <w:tcBorders>
              <w:bottom w:val="single" w:sz="4" w:space="0" w:color="auto"/>
            </w:tcBorders>
            <w:shd w:val="clear" w:color="auto" w:fill="008000"/>
            <w:vAlign w:val="center"/>
          </w:tcPr>
          <w:p w14:paraId="6BF24E89" w14:textId="77777777" w:rsidR="007D4444" w:rsidRPr="004575F3" w:rsidRDefault="007D4444" w:rsidP="007D4444">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49BBC459"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Coefficient : 3</w:t>
            </w:r>
          </w:p>
        </w:tc>
        <w:tc>
          <w:tcPr>
            <w:tcW w:w="2268" w:type="dxa"/>
            <w:tcBorders>
              <w:bottom w:val="single" w:sz="4" w:space="0" w:color="auto"/>
            </w:tcBorders>
            <w:shd w:val="clear" w:color="auto" w:fill="008000"/>
            <w:vAlign w:val="center"/>
          </w:tcPr>
          <w:p w14:paraId="4368576F" w14:textId="77777777" w:rsidR="007D4444" w:rsidRPr="004575F3" w:rsidRDefault="007D4444" w:rsidP="007D4444">
            <w:pPr>
              <w:keepNext/>
              <w:jc w:val="center"/>
              <w:rPr>
                <w:rFonts w:ascii="Calibri" w:hAnsi="Calibri" w:cs="Arial"/>
                <w:color w:val="FFFFFF"/>
                <w:sz w:val="20"/>
                <w:szCs w:val="20"/>
              </w:rPr>
            </w:pPr>
            <w:r w:rsidRPr="004575F3">
              <w:rPr>
                <w:rFonts w:ascii="Calibri" w:hAnsi="Calibri" w:cs="Arial"/>
                <w:color w:val="FFFFFF"/>
                <w:sz w:val="20"/>
                <w:szCs w:val="20"/>
              </w:rPr>
              <w:t>CM : 17H00</w:t>
            </w:r>
          </w:p>
        </w:tc>
        <w:tc>
          <w:tcPr>
            <w:tcW w:w="2268" w:type="dxa"/>
            <w:tcBorders>
              <w:bottom w:val="single" w:sz="4" w:space="0" w:color="auto"/>
            </w:tcBorders>
            <w:shd w:val="clear" w:color="auto" w:fill="008000"/>
            <w:vAlign w:val="center"/>
          </w:tcPr>
          <w:p w14:paraId="14EF13A5" w14:textId="77777777" w:rsidR="007D4444" w:rsidRPr="004575F3" w:rsidRDefault="007D4444" w:rsidP="007D4444">
            <w:pPr>
              <w:keepNext/>
              <w:jc w:val="center"/>
              <w:rPr>
                <w:rFonts w:ascii="Calibri" w:hAnsi="Calibri" w:cs="Arial"/>
                <w:color w:val="FFFFFF"/>
                <w:sz w:val="20"/>
                <w:szCs w:val="20"/>
              </w:rPr>
            </w:pPr>
            <w:r w:rsidRPr="004575F3">
              <w:rPr>
                <w:rFonts w:ascii="Calibri" w:hAnsi="Calibri" w:cs="Arial"/>
                <w:color w:val="FFFFFF"/>
                <w:sz w:val="20"/>
                <w:szCs w:val="20"/>
              </w:rPr>
              <w:t>TD : 9H00</w:t>
            </w:r>
          </w:p>
        </w:tc>
        <w:tc>
          <w:tcPr>
            <w:tcW w:w="2268" w:type="dxa"/>
            <w:tcBorders>
              <w:bottom w:val="single" w:sz="4" w:space="0" w:color="auto"/>
            </w:tcBorders>
            <w:shd w:val="clear" w:color="auto" w:fill="008000"/>
            <w:vAlign w:val="center"/>
          </w:tcPr>
          <w:p w14:paraId="32D15E02" w14:textId="77777777" w:rsidR="007D4444" w:rsidRPr="00E774BB" w:rsidRDefault="007D4444" w:rsidP="007D4444">
            <w:pPr>
              <w:keepNext/>
              <w:jc w:val="center"/>
              <w:rPr>
                <w:rFonts w:ascii="Calibri" w:hAnsi="Calibri" w:cs="Arial"/>
                <w:color w:val="FFFFFF"/>
                <w:sz w:val="20"/>
                <w:szCs w:val="20"/>
                <w:highlight w:val="yellow"/>
              </w:rPr>
            </w:pPr>
            <w:r w:rsidRPr="004575F3">
              <w:rPr>
                <w:rFonts w:ascii="Calibri" w:hAnsi="Calibri" w:cs="Arial"/>
                <w:color w:val="FFFFFF"/>
                <w:sz w:val="20"/>
                <w:szCs w:val="20"/>
              </w:rPr>
              <w:t>TP : 12H00</w:t>
            </w:r>
          </w:p>
        </w:tc>
      </w:tr>
      <w:tr w:rsidR="007D4444" w:rsidRPr="00A42776" w14:paraId="717CF648" w14:textId="77777777" w:rsidTr="007D4444">
        <w:trPr>
          <w:cantSplit/>
          <w:jc w:val="center"/>
        </w:trPr>
        <w:tc>
          <w:tcPr>
            <w:tcW w:w="3402" w:type="dxa"/>
            <w:gridSpan w:val="2"/>
            <w:tcBorders>
              <w:bottom w:val="single" w:sz="4" w:space="0" w:color="auto"/>
            </w:tcBorders>
            <w:shd w:val="clear" w:color="auto" w:fill="auto"/>
            <w:vAlign w:val="center"/>
          </w:tcPr>
          <w:p w14:paraId="7D8CC5E3" w14:textId="77777777" w:rsidR="007D4444" w:rsidRPr="004575F3" w:rsidRDefault="007D4444" w:rsidP="007D4444">
            <w:pPr>
              <w:keepNext/>
              <w:jc w:val="center"/>
              <w:rPr>
                <w:rFonts w:ascii="Calibri" w:hAnsi="Calibri" w:cs="Arial"/>
                <w:sz w:val="20"/>
                <w:szCs w:val="20"/>
              </w:rPr>
            </w:pPr>
            <w:r w:rsidRPr="004575F3">
              <w:rPr>
                <w:rFonts w:ascii="Calibri" w:hAnsi="Calibri" w:cs="Arial"/>
                <w:sz w:val="20"/>
                <w:szCs w:val="20"/>
              </w:rPr>
              <w:t xml:space="preserve">Enseignant(s) </w:t>
            </w:r>
          </w:p>
        </w:tc>
        <w:tc>
          <w:tcPr>
            <w:tcW w:w="6804" w:type="dxa"/>
            <w:gridSpan w:val="3"/>
            <w:tcBorders>
              <w:bottom w:val="single" w:sz="4" w:space="0" w:color="auto"/>
            </w:tcBorders>
            <w:shd w:val="clear" w:color="auto" w:fill="auto"/>
            <w:vAlign w:val="center"/>
          </w:tcPr>
          <w:p w14:paraId="1C9093A6" w14:textId="77777777" w:rsidR="007D4444" w:rsidRPr="004575F3" w:rsidRDefault="007D4444" w:rsidP="007D4444">
            <w:pPr>
              <w:keepNext/>
              <w:jc w:val="center"/>
              <w:rPr>
                <w:rFonts w:ascii="Calibri" w:hAnsi="Calibri" w:cs="Arial"/>
                <w:caps/>
                <w:sz w:val="20"/>
                <w:szCs w:val="20"/>
              </w:rPr>
            </w:pPr>
            <w:r w:rsidRPr="004575F3">
              <w:rPr>
                <w:rFonts w:ascii="Calibri" w:hAnsi="Calibri" w:cs="Arial"/>
                <w:sz w:val="20"/>
                <w:szCs w:val="20"/>
              </w:rPr>
              <w:t xml:space="preserve">B. FRERE </w:t>
            </w:r>
          </w:p>
        </w:tc>
      </w:tr>
      <w:tr w:rsidR="007D4444" w:rsidRPr="00A42776" w14:paraId="7E855514" w14:textId="77777777" w:rsidTr="007D4444">
        <w:trPr>
          <w:cantSplit/>
          <w:jc w:val="center"/>
        </w:trPr>
        <w:tc>
          <w:tcPr>
            <w:tcW w:w="10206" w:type="dxa"/>
            <w:gridSpan w:val="5"/>
            <w:tcBorders>
              <w:bottom w:val="single" w:sz="4" w:space="0" w:color="auto"/>
            </w:tcBorders>
            <w:shd w:val="clear" w:color="auto" w:fill="auto"/>
            <w:vAlign w:val="center"/>
          </w:tcPr>
          <w:p w14:paraId="62012416" w14:textId="77777777" w:rsidR="007D4444" w:rsidRPr="004575F3" w:rsidRDefault="007D4444" w:rsidP="007D4444">
            <w:pPr>
              <w:keepNext/>
              <w:jc w:val="both"/>
              <w:rPr>
                <w:rFonts w:ascii="Calibri" w:hAnsi="Calibri" w:cs="Arial"/>
                <w:b/>
                <w:bCs/>
                <w:sz w:val="20"/>
                <w:szCs w:val="20"/>
              </w:rPr>
            </w:pPr>
            <w:r w:rsidRPr="004575F3">
              <w:rPr>
                <w:rFonts w:ascii="Calibri" w:hAnsi="Calibri" w:cs="Arial"/>
                <w:b/>
                <w:bCs/>
                <w:sz w:val="20"/>
                <w:szCs w:val="20"/>
                <w:u w:val="single"/>
              </w:rPr>
              <w:t>Objectifs</w:t>
            </w:r>
            <w:r w:rsidRPr="004575F3">
              <w:rPr>
                <w:rFonts w:ascii="Calibri" w:hAnsi="Calibri" w:cs="Arial"/>
                <w:b/>
                <w:bCs/>
                <w:sz w:val="20"/>
                <w:szCs w:val="20"/>
              </w:rPr>
              <w:t> : Acquérir les connaissances de base concernant les opérations unitaires en agroalimentaire</w:t>
            </w:r>
          </w:p>
          <w:p w14:paraId="60D24A9D" w14:textId="77777777" w:rsidR="007D4444" w:rsidRPr="004575F3" w:rsidRDefault="007D4444" w:rsidP="007D4444">
            <w:pPr>
              <w:keepNext/>
              <w:jc w:val="both"/>
              <w:rPr>
                <w:rFonts w:ascii="Calibri" w:hAnsi="Calibri" w:cs="Arial"/>
                <w:sz w:val="20"/>
                <w:szCs w:val="20"/>
              </w:rPr>
            </w:pPr>
          </w:p>
        </w:tc>
      </w:tr>
      <w:tr w:rsidR="007D4444" w:rsidRPr="00A42776" w14:paraId="2B198B1F" w14:textId="77777777" w:rsidTr="007D4444">
        <w:trPr>
          <w:cantSplit/>
          <w:jc w:val="center"/>
        </w:trPr>
        <w:tc>
          <w:tcPr>
            <w:tcW w:w="10206" w:type="dxa"/>
            <w:gridSpan w:val="5"/>
            <w:tcBorders>
              <w:bottom w:val="single" w:sz="4" w:space="0" w:color="auto"/>
            </w:tcBorders>
            <w:shd w:val="clear" w:color="auto" w:fill="auto"/>
            <w:vAlign w:val="center"/>
          </w:tcPr>
          <w:p w14:paraId="5C1DDD9F" w14:textId="77777777" w:rsidR="007D4444" w:rsidRPr="004575F3" w:rsidRDefault="007D4444" w:rsidP="007D4444">
            <w:pPr>
              <w:keepNext/>
              <w:jc w:val="both"/>
              <w:rPr>
                <w:rFonts w:ascii="Calibri" w:hAnsi="Calibri" w:cs="Arial"/>
                <w:b/>
                <w:bCs/>
                <w:sz w:val="20"/>
                <w:szCs w:val="20"/>
              </w:rPr>
            </w:pPr>
            <w:r w:rsidRPr="004575F3">
              <w:rPr>
                <w:rFonts w:ascii="Calibri" w:hAnsi="Calibri" w:cs="Arial"/>
                <w:b/>
                <w:bCs/>
                <w:sz w:val="20"/>
                <w:szCs w:val="20"/>
                <w:u w:val="single"/>
              </w:rPr>
              <w:t>Prérequis</w:t>
            </w:r>
            <w:r w:rsidRPr="004575F3">
              <w:rPr>
                <w:rFonts w:ascii="Calibri" w:hAnsi="Calibri" w:cs="Arial"/>
                <w:b/>
                <w:bCs/>
                <w:sz w:val="20"/>
                <w:szCs w:val="20"/>
              </w:rPr>
              <w:t> :</w:t>
            </w:r>
          </w:p>
          <w:p w14:paraId="00CBF242" w14:textId="77777777" w:rsidR="007D4444" w:rsidRPr="004575F3" w:rsidRDefault="007D4444" w:rsidP="007D4444">
            <w:pPr>
              <w:keepNext/>
              <w:jc w:val="both"/>
              <w:rPr>
                <w:rFonts w:ascii="Calibri" w:hAnsi="Calibri" w:cs="Arial"/>
                <w:bCs/>
                <w:sz w:val="20"/>
                <w:szCs w:val="20"/>
              </w:rPr>
            </w:pPr>
            <w:r w:rsidRPr="004575F3">
              <w:rPr>
                <w:rFonts w:ascii="Calibri" w:hAnsi="Calibri" w:cs="Arial"/>
                <w:bCs/>
                <w:sz w:val="20"/>
                <w:szCs w:val="20"/>
              </w:rPr>
              <w:t>Formation de base en biochimie</w:t>
            </w:r>
          </w:p>
        </w:tc>
      </w:tr>
      <w:tr w:rsidR="007D4444" w:rsidRPr="00A42776" w14:paraId="11245173" w14:textId="77777777" w:rsidTr="007D4444">
        <w:trPr>
          <w:cantSplit/>
          <w:jc w:val="center"/>
        </w:trPr>
        <w:tc>
          <w:tcPr>
            <w:tcW w:w="10206" w:type="dxa"/>
            <w:gridSpan w:val="5"/>
            <w:shd w:val="clear" w:color="auto" w:fill="auto"/>
            <w:vAlign w:val="center"/>
          </w:tcPr>
          <w:p w14:paraId="0DFAE022" w14:textId="77777777" w:rsidR="007D4444" w:rsidRPr="004575F3" w:rsidRDefault="007D4444" w:rsidP="007D4444">
            <w:pPr>
              <w:keepNext/>
              <w:jc w:val="both"/>
              <w:rPr>
                <w:rFonts w:ascii="Calibri" w:hAnsi="Calibri" w:cs="Arial"/>
                <w:b/>
                <w:bCs/>
                <w:sz w:val="20"/>
                <w:szCs w:val="20"/>
              </w:rPr>
            </w:pPr>
            <w:r w:rsidRPr="004575F3">
              <w:rPr>
                <w:rFonts w:ascii="Calibri" w:hAnsi="Calibri" w:cs="Arial"/>
                <w:b/>
                <w:bCs/>
                <w:sz w:val="20"/>
                <w:szCs w:val="20"/>
                <w:u w:val="single"/>
              </w:rPr>
              <w:t>Programme</w:t>
            </w:r>
            <w:r w:rsidRPr="004575F3">
              <w:rPr>
                <w:rFonts w:ascii="Calibri" w:hAnsi="Calibri" w:cs="Arial"/>
                <w:b/>
                <w:bCs/>
                <w:sz w:val="20"/>
                <w:szCs w:val="20"/>
              </w:rPr>
              <w:t xml:space="preserve"> : </w:t>
            </w:r>
            <w:r w:rsidRPr="004575F3">
              <w:rPr>
                <w:rFonts w:ascii="Calibri" w:hAnsi="Calibri" w:cs="Arial"/>
                <w:sz w:val="20"/>
                <w:szCs w:val="20"/>
              </w:rPr>
              <w:t>Opérations unitaires</w:t>
            </w:r>
          </w:p>
          <w:p w14:paraId="6C753C59" w14:textId="77777777" w:rsidR="007D4444" w:rsidRDefault="007D4444" w:rsidP="007D4444">
            <w:pPr>
              <w:keepNext/>
              <w:jc w:val="both"/>
              <w:rPr>
                <w:rFonts w:ascii="Calibri" w:hAnsi="Calibri" w:cs="Arial"/>
                <w:sz w:val="20"/>
                <w:szCs w:val="20"/>
              </w:rPr>
            </w:pPr>
            <w:r w:rsidRPr="004575F3">
              <w:rPr>
                <w:rFonts w:ascii="Calibri" w:hAnsi="Calibri" w:cs="Arial"/>
                <w:sz w:val="20"/>
                <w:szCs w:val="20"/>
                <w:u w:val="single"/>
              </w:rPr>
              <w:t>Préparation</w:t>
            </w:r>
            <w:r w:rsidRPr="004575F3">
              <w:rPr>
                <w:rFonts w:ascii="Calibri" w:hAnsi="Calibri" w:cs="Arial"/>
                <w:sz w:val="20"/>
                <w:szCs w:val="20"/>
              </w:rPr>
              <w:t xml:space="preserve"> : agréage, nettoyage, lavage, triage, calibrage, pelage et parage</w:t>
            </w:r>
          </w:p>
          <w:p w14:paraId="6899092B" w14:textId="77777777" w:rsidR="007D4444" w:rsidRPr="004575F3" w:rsidRDefault="007D4444" w:rsidP="007D4444">
            <w:pPr>
              <w:keepNext/>
              <w:jc w:val="both"/>
              <w:rPr>
                <w:rFonts w:ascii="Calibri" w:hAnsi="Calibri" w:cs="Arial"/>
                <w:sz w:val="20"/>
                <w:szCs w:val="20"/>
              </w:rPr>
            </w:pPr>
            <w:r w:rsidRPr="004575F3">
              <w:rPr>
                <w:rFonts w:ascii="Calibri" w:hAnsi="Calibri" w:cs="Arial"/>
                <w:sz w:val="20"/>
                <w:szCs w:val="20"/>
                <w:u w:val="single"/>
              </w:rPr>
              <w:t>Transformation</w:t>
            </w:r>
            <w:r w:rsidRPr="004575F3">
              <w:rPr>
                <w:rFonts w:ascii="Calibri" w:hAnsi="Calibri" w:cs="Arial"/>
                <w:sz w:val="20"/>
                <w:szCs w:val="20"/>
              </w:rPr>
              <w:t> : Extraction, décantation, filtration, distillation, cuisson/extrusion, enrobage</w:t>
            </w:r>
          </w:p>
          <w:p w14:paraId="5201AF54" w14:textId="77777777" w:rsidR="007D4444" w:rsidRPr="004575F3" w:rsidRDefault="007D4444" w:rsidP="007D4444">
            <w:pPr>
              <w:tabs>
                <w:tab w:val="left" w:pos="1134"/>
              </w:tabs>
              <w:jc w:val="both"/>
              <w:rPr>
                <w:rFonts w:ascii="Calibri" w:hAnsi="Calibri" w:cs="Arial"/>
                <w:sz w:val="20"/>
                <w:szCs w:val="20"/>
              </w:rPr>
            </w:pPr>
            <w:r w:rsidRPr="004575F3">
              <w:rPr>
                <w:rFonts w:ascii="Calibri" w:hAnsi="Calibri" w:cs="Arial"/>
                <w:sz w:val="20"/>
                <w:szCs w:val="20"/>
                <w:u w:val="single"/>
              </w:rPr>
              <w:t>Stabilisation</w:t>
            </w:r>
            <w:r w:rsidRPr="004575F3">
              <w:rPr>
                <w:rFonts w:ascii="Calibri" w:hAnsi="Calibri" w:cs="Arial"/>
                <w:sz w:val="20"/>
                <w:szCs w:val="20"/>
              </w:rPr>
              <w:t> : conservation par la chaleur (pasteurisation, stérilisation) ; conservation par le froid ; conservation par la déshydratation (lyophilisation) ; Conservation par les moyens chimiques (conservateurs)</w:t>
            </w:r>
          </w:p>
          <w:p w14:paraId="25B01B42" w14:textId="77777777" w:rsidR="007D4444" w:rsidRPr="004575F3" w:rsidRDefault="007D4444" w:rsidP="007D4444">
            <w:pPr>
              <w:tabs>
                <w:tab w:val="left" w:pos="1134"/>
              </w:tabs>
              <w:jc w:val="both"/>
              <w:rPr>
                <w:rFonts w:ascii="Calibri" w:hAnsi="Calibri" w:cs="Arial"/>
                <w:sz w:val="20"/>
                <w:szCs w:val="20"/>
              </w:rPr>
            </w:pPr>
            <w:r w:rsidRPr="004575F3">
              <w:rPr>
                <w:rFonts w:ascii="Calibri" w:hAnsi="Calibri" w:cs="Arial"/>
                <w:sz w:val="20"/>
                <w:szCs w:val="20"/>
                <w:u w:val="single"/>
              </w:rPr>
              <w:t>Conditionnement</w:t>
            </w:r>
            <w:r w:rsidRPr="004575F3">
              <w:rPr>
                <w:rFonts w:ascii="Calibri" w:hAnsi="Calibri" w:cs="Arial"/>
                <w:sz w:val="20"/>
                <w:szCs w:val="20"/>
              </w:rPr>
              <w:t> : Conditionnements primaires (en contact avec le produit) et secondaires (suremballages)</w:t>
            </w:r>
          </w:p>
          <w:p w14:paraId="70128279" w14:textId="77777777" w:rsidR="007D4444" w:rsidRPr="004575F3" w:rsidRDefault="007D4444" w:rsidP="007D4444">
            <w:pPr>
              <w:tabs>
                <w:tab w:val="left" w:pos="1134"/>
              </w:tabs>
              <w:jc w:val="both"/>
              <w:rPr>
                <w:rFonts w:ascii="Calibri" w:hAnsi="Calibri" w:cs="Arial"/>
                <w:sz w:val="20"/>
                <w:szCs w:val="20"/>
              </w:rPr>
            </w:pPr>
            <w:r w:rsidRPr="004575F3">
              <w:rPr>
                <w:rFonts w:ascii="Calibri" w:hAnsi="Calibri" w:cs="Arial"/>
                <w:sz w:val="20"/>
                <w:szCs w:val="20"/>
              </w:rPr>
              <w:t>TP au lycée Hôtelier du Touquet : Donner une vision plus ouverte sur les pratiques culinaires applicables en agro-alimentaire (techniques diverses, cuissons sous-vide, cuisson basse température, conservation stérilisation/pasteurisation....)</w:t>
            </w:r>
          </w:p>
        </w:tc>
      </w:tr>
      <w:tr w:rsidR="007D4444" w:rsidRPr="00A42776" w14:paraId="1E0D4368" w14:textId="77777777" w:rsidTr="007D4444">
        <w:trPr>
          <w:cantSplit/>
          <w:jc w:val="center"/>
        </w:trPr>
        <w:tc>
          <w:tcPr>
            <w:tcW w:w="10206" w:type="dxa"/>
            <w:gridSpan w:val="5"/>
            <w:shd w:val="clear" w:color="auto" w:fill="auto"/>
            <w:vAlign w:val="center"/>
          </w:tcPr>
          <w:p w14:paraId="39555510" w14:textId="77777777" w:rsidR="007D4444"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9AD07B4" w14:textId="77777777" w:rsidR="007D4444" w:rsidRPr="004575F3" w:rsidRDefault="007D4444" w:rsidP="007D4444">
            <w:pPr>
              <w:keepNext/>
              <w:jc w:val="both"/>
              <w:rPr>
                <w:rFonts w:ascii="Calibri" w:hAnsi="Calibri" w:cs="Arial"/>
                <w:sz w:val="20"/>
                <w:szCs w:val="20"/>
              </w:rPr>
            </w:pPr>
          </w:p>
        </w:tc>
      </w:tr>
      <w:tr w:rsidR="007D4444" w:rsidRPr="00A42776" w14:paraId="0B720358" w14:textId="77777777" w:rsidTr="007D4444">
        <w:trPr>
          <w:cantSplit/>
          <w:jc w:val="center"/>
        </w:trPr>
        <w:tc>
          <w:tcPr>
            <w:tcW w:w="10206" w:type="dxa"/>
            <w:gridSpan w:val="5"/>
            <w:tcBorders>
              <w:bottom w:val="single" w:sz="4" w:space="0" w:color="auto"/>
            </w:tcBorders>
            <w:shd w:val="clear" w:color="auto" w:fill="auto"/>
            <w:vAlign w:val="center"/>
          </w:tcPr>
          <w:p w14:paraId="7DDFBD67"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2FF7023D" w14:textId="77777777" w:rsidR="007D4444" w:rsidRPr="00A42776" w:rsidRDefault="007D4444" w:rsidP="007D4444">
      <w:pPr>
        <w:rPr>
          <w:rFonts w:ascii="Calibri" w:hAnsi="Calibri"/>
          <w:sz w:val="22"/>
          <w:szCs w:val="22"/>
          <w:u w:val="single"/>
        </w:rPr>
      </w:pPr>
    </w:p>
    <w:p w14:paraId="321DABA3" w14:textId="77777777" w:rsidR="007D4444" w:rsidRPr="00A42776" w:rsidRDefault="007D4444" w:rsidP="007D4444">
      <w:pPr>
        <w:keepNext/>
        <w:spacing w:before="120" w:after="120"/>
        <w:rPr>
          <w:rFonts w:ascii="Calibri" w:hAnsi="Calibri"/>
          <w:sz w:val="22"/>
          <w:szCs w:val="22"/>
        </w:rPr>
      </w:pPr>
      <w:r w:rsidRPr="00A42776">
        <w:rPr>
          <w:rFonts w:ascii="Calibri" w:hAnsi="Calibri"/>
          <w:sz w:val="22"/>
          <w:szCs w:val="22"/>
          <w:u w:val="single"/>
        </w:rPr>
        <w:t>S6 : Biochimie alimentaire 2</w:t>
      </w:r>
      <w:r w:rsidRPr="00A42776">
        <w:rPr>
          <w:rFonts w:ascii="Calibri" w:hAnsi="Calibri"/>
          <w:sz w:val="22"/>
          <w:szCs w:val="22"/>
        </w:rPr>
        <w:t> : biochimie métabolique – différents métabolismes (anabolisme et catabolisme) des glucides, lipides, protéines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7D4444" w:rsidRPr="00A42776" w14:paraId="79DA26C2" w14:textId="77777777" w:rsidTr="007D4444">
        <w:trPr>
          <w:cantSplit/>
          <w:jc w:val="center"/>
        </w:trPr>
        <w:tc>
          <w:tcPr>
            <w:tcW w:w="1699"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74E5F03"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p>
        </w:tc>
        <w:tc>
          <w:tcPr>
            <w:tcW w:w="1700"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49FC4EA"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3</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10522226"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15H00</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9F4B6D0"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15H00</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C162D70"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8H00</w:t>
            </w:r>
          </w:p>
        </w:tc>
      </w:tr>
      <w:tr w:rsidR="007D4444" w:rsidRPr="00A42776" w14:paraId="1739421B" w14:textId="77777777" w:rsidTr="007D4444">
        <w:trPr>
          <w:cantSplit/>
          <w:jc w:val="center"/>
        </w:trPr>
        <w:tc>
          <w:tcPr>
            <w:tcW w:w="3399" w:type="dxa"/>
            <w:gridSpan w:val="2"/>
            <w:tcBorders>
              <w:top w:val="single" w:sz="4" w:space="0" w:color="auto"/>
              <w:left w:val="single" w:sz="4" w:space="0" w:color="auto"/>
              <w:bottom w:val="single" w:sz="4" w:space="0" w:color="auto"/>
              <w:right w:val="single" w:sz="4" w:space="0" w:color="auto"/>
            </w:tcBorders>
            <w:vAlign w:val="center"/>
            <w:hideMark/>
          </w:tcPr>
          <w:p w14:paraId="410DD118" w14:textId="77777777" w:rsidR="007D4444" w:rsidRPr="00A42776" w:rsidRDefault="007D4444" w:rsidP="007D4444">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Enseignants responsables</w:t>
            </w:r>
          </w:p>
        </w:tc>
        <w:tc>
          <w:tcPr>
            <w:tcW w:w="6801" w:type="dxa"/>
            <w:gridSpan w:val="3"/>
            <w:tcBorders>
              <w:top w:val="single" w:sz="4" w:space="0" w:color="auto"/>
              <w:left w:val="single" w:sz="4" w:space="0" w:color="auto"/>
              <w:bottom w:val="single" w:sz="4" w:space="0" w:color="auto"/>
              <w:right w:val="single" w:sz="4" w:space="0" w:color="auto"/>
            </w:tcBorders>
            <w:vAlign w:val="center"/>
            <w:hideMark/>
          </w:tcPr>
          <w:p w14:paraId="4A1B5FDB" w14:textId="77777777" w:rsidR="007D4444" w:rsidRPr="00A42776" w:rsidRDefault="007D4444" w:rsidP="007D4444">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G. DUFLOS et C. LE BRIS</w:t>
            </w:r>
          </w:p>
        </w:tc>
      </w:tr>
      <w:tr w:rsidR="007D4444" w:rsidRPr="00A42776" w14:paraId="600338EB"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0AA9CEB8"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w:t>
            </w:r>
          </w:p>
          <w:p w14:paraId="2F6C1235"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 xml:space="preserve">Acquérir les connaissances de base de biochimie métabolique et en particulier les différentes voies de l’anabolisme et du catabolisme des protéines, lipides et glucides. </w:t>
            </w:r>
          </w:p>
        </w:tc>
      </w:tr>
      <w:tr w:rsidR="007D4444" w:rsidRPr="00A42776" w14:paraId="3B6AD8E7"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76AB7C04"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w:t>
            </w:r>
          </w:p>
          <w:p w14:paraId="2BC18DD4"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Programme de biochimie générale, module de biochimie alimentaire 1 (S5)</w:t>
            </w:r>
          </w:p>
        </w:tc>
      </w:tr>
      <w:tr w:rsidR="007D4444" w:rsidRPr="00A42776" w14:paraId="4DABEC4B"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tcPr>
          <w:p w14:paraId="0D0FFC6C"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w:t>
            </w:r>
          </w:p>
          <w:p w14:paraId="3953814B"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Les principes de bioénergétique et le rôle de l’ATP</w:t>
            </w:r>
          </w:p>
          <w:p w14:paraId="5393EDB7"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Les grandes voies cataboliques : la glycolyse et les voies de fermentation, le cycle de Krebs, l’oxydation des acides gras, la voie des pentoses phosphate, </w:t>
            </w:r>
            <w:r>
              <w:rPr>
                <w:rFonts w:ascii="Calibri" w:hAnsi="Calibri" w:cs="Arial"/>
                <w:bCs/>
                <w:sz w:val="20"/>
                <w:szCs w:val="20"/>
                <w:lang w:eastAsia="en-US"/>
              </w:rPr>
              <w:t>la protéolyse au niveau cellulaire et digestif</w:t>
            </w:r>
            <w:r w:rsidRPr="00A42776">
              <w:rPr>
                <w:rFonts w:ascii="Calibri" w:hAnsi="Calibri" w:cs="Arial"/>
                <w:bCs/>
                <w:sz w:val="20"/>
                <w:szCs w:val="20"/>
                <w:lang w:eastAsia="en-US"/>
              </w:rPr>
              <w:t xml:space="preserve"> … </w:t>
            </w:r>
          </w:p>
          <w:p w14:paraId="6D136CA8"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Les chaînes de transport des électrons et la phosphorylation oxydative</w:t>
            </w:r>
          </w:p>
          <w:p w14:paraId="1D3C4771"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Les grandes voies anaboliques : la néoglucogenèse, la synthèse d’acides gras</w:t>
            </w:r>
            <w:r>
              <w:rPr>
                <w:rFonts w:ascii="Calibri" w:hAnsi="Calibri" w:cs="Arial"/>
                <w:bCs/>
                <w:sz w:val="20"/>
                <w:szCs w:val="20"/>
                <w:lang w:eastAsia="en-US"/>
              </w:rPr>
              <w:t xml:space="preserve"> et des protéines</w:t>
            </w:r>
          </w:p>
          <w:p w14:paraId="2C8D8ECC" w14:textId="77777777" w:rsidR="007D4444" w:rsidRPr="00A42776" w:rsidRDefault="007D4444" w:rsidP="007D4444">
            <w:pPr>
              <w:keepNext/>
              <w:jc w:val="both"/>
              <w:rPr>
                <w:rFonts w:ascii="Calibri" w:hAnsi="Calibri" w:cs="Arial"/>
                <w:b/>
                <w:bCs/>
                <w:sz w:val="20"/>
                <w:szCs w:val="20"/>
                <w:u w:val="single"/>
                <w:lang w:eastAsia="en-US"/>
              </w:rPr>
            </w:pPr>
            <w:r w:rsidRPr="00A42776">
              <w:rPr>
                <w:rFonts w:ascii="Calibri" w:hAnsi="Calibri" w:cs="Arial"/>
                <w:bCs/>
                <w:sz w:val="20"/>
                <w:szCs w:val="20"/>
                <w:lang w:eastAsia="en-US"/>
              </w:rPr>
              <w:t>Les applications métaboliques à l’industrie agroalimentaire.</w:t>
            </w:r>
          </w:p>
        </w:tc>
      </w:tr>
      <w:tr w:rsidR="007D4444" w:rsidRPr="00A42776" w14:paraId="3806D357"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5794DE53"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0521F145" w14:textId="77777777" w:rsidR="007D4444" w:rsidRPr="00A42776" w:rsidRDefault="007D4444" w:rsidP="007D4444">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
          <w:p w14:paraId="023192C0" w14:textId="77777777" w:rsidR="007D4444" w:rsidRPr="00A42776" w:rsidRDefault="007D4444" w:rsidP="007D4444">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L. Nelson, M. M. Cox, </w:t>
            </w:r>
            <w:proofErr w:type="spellStart"/>
            <w:r w:rsidRPr="00A42776">
              <w:rPr>
                <w:rFonts w:ascii="Calibri" w:hAnsi="Calibri" w:cs="Arial"/>
                <w:sz w:val="20"/>
                <w:szCs w:val="20"/>
                <w:lang w:eastAsia="en-US"/>
              </w:rPr>
              <w:t>Lehninger</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Principles</w:t>
            </w:r>
            <w:proofErr w:type="spellEnd"/>
            <w:r w:rsidRPr="00A42776">
              <w:rPr>
                <w:rFonts w:ascii="Calibri" w:hAnsi="Calibri" w:cs="Arial"/>
                <w:sz w:val="20"/>
                <w:szCs w:val="20"/>
                <w:lang w:eastAsia="en-US"/>
              </w:rPr>
              <w:t xml:space="preserve"> of </w:t>
            </w:r>
            <w:proofErr w:type="spellStart"/>
            <w:r w:rsidRPr="00A42776">
              <w:rPr>
                <w:rFonts w:ascii="Calibri" w:hAnsi="Calibri" w:cs="Arial"/>
                <w:sz w:val="20"/>
                <w:szCs w:val="20"/>
                <w:lang w:eastAsia="en-US"/>
              </w:rPr>
              <w:t>Biochemistry</w:t>
            </w:r>
            <w:proofErr w:type="spellEnd"/>
            <w:r w:rsidRPr="00A42776">
              <w:rPr>
                <w:rFonts w:ascii="Calibri" w:hAnsi="Calibri" w:cs="Arial"/>
                <w:sz w:val="20"/>
                <w:szCs w:val="20"/>
                <w:lang w:eastAsia="en-US"/>
              </w:rPr>
              <w:t xml:space="preserve"> 4th </w:t>
            </w:r>
            <w:proofErr w:type="spellStart"/>
            <w:r w:rsidRPr="00A42776">
              <w:rPr>
                <w:rFonts w:ascii="Calibri" w:hAnsi="Calibri" w:cs="Arial"/>
                <w:sz w:val="20"/>
                <w:szCs w:val="20"/>
                <w:lang w:eastAsia="en-US"/>
              </w:rPr>
              <w:t>edition</w:t>
            </w:r>
            <w:proofErr w:type="spellEnd"/>
            <w:r w:rsidRPr="00A42776">
              <w:rPr>
                <w:rFonts w:ascii="Calibri" w:hAnsi="Calibri" w:cs="Arial"/>
                <w:sz w:val="20"/>
                <w:szCs w:val="20"/>
                <w:lang w:eastAsia="en-US"/>
              </w:rPr>
              <w:t>, 2004</w:t>
            </w:r>
          </w:p>
          <w:p w14:paraId="42D78972"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Dunod</w:t>
            </w:r>
          </w:p>
          <w:p w14:paraId="61C0AF02"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C. Alais,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Dunod</w:t>
            </w:r>
          </w:p>
        </w:tc>
      </w:tr>
      <w:tr w:rsidR="007D4444" w:rsidRPr="00A42776" w14:paraId="40E9971C" w14:textId="77777777" w:rsidTr="007D4444">
        <w:trPr>
          <w:cantSplit/>
          <w:trHeight w:val="505"/>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78E694DB" w14:textId="77777777" w:rsidR="007D4444" w:rsidRPr="00A42776" w:rsidRDefault="007D4444" w:rsidP="007D4444">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Exam</w:t>
            </w:r>
            <w:r w:rsidRPr="00C80C46">
              <w:rPr>
                <w:rFonts w:asciiTheme="minorHAnsi" w:hAnsiTheme="minorHAnsi" w:cstheme="minorHAnsi"/>
                <w:sz w:val="20"/>
              </w:rPr>
              <w:t xml:space="preserve"> Examen Final + Contrôle Continu + Évaluation TP</w:t>
            </w:r>
          </w:p>
        </w:tc>
      </w:tr>
    </w:tbl>
    <w:p w14:paraId="5C56E942"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S6 : Microbiologie alimentaire 2</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7D4444" w:rsidRPr="00A42776" w14:paraId="21026C1F" w14:textId="77777777" w:rsidTr="007D4444">
        <w:trPr>
          <w:cantSplit/>
          <w:jc w:val="center"/>
        </w:trPr>
        <w:tc>
          <w:tcPr>
            <w:tcW w:w="1418" w:type="dxa"/>
            <w:tcBorders>
              <w:bottom w:val="single" w:sz="4" w:space="0" w:color="auto"/>
            </w:tcBorders>
            <w:shd w:val="clear" w:color="auto" w:fill="008000"/>
            <w:vAlign w:val="center"/>
          </w:tcPr>
          <w:p w14:paraId="0D3F6BE3" w14:textId="77777777" w:rsidR="007D4444" w:rsidRPr="00A42776"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551A8DF3" w14:textId="77777777" w:rsidR="007D4444" w:rsidRPr="004575F3" w:rsidRDefault="007D4444" w:rsidP="007D4444">
            <w:pPr>
              <w:keepNext/>
              <w:jc w:val="center"/>
              <w:rPr>
                <w:rFonts w:asciiTheme="minorHAnsi" w:hAnsiTheme="minorHAnsi" w:cs="Arial"/>
                <w:color w:val="FFFFFF" w:themeColor="background1"/>
                <w:sz w:val="20"/>
                <w:szCs w:val="20"/>
              </w:rPr>
            </w:pPr>
            <w:r w:rsidRPr="004575F3">
              <w:rPr>
                <w:rFonts w:asciiTheme="minorHAnsi" w:hAnsiTheme="minorHAnsi" w:cs="Arial"/>
                <w:color w:val="FFFFFF" w:themeColor="background1"/>
                <w:sz w:val="20"/>
                <w:szCs w:val="20"/>
              </w:rPr>
              <w:t>Coefficient : 3</w:t>
            </w:r>
          </w:p>
        </w:tc>
        <w:tc>
          <w:tcPr>
            <w:tcW w:w="2495" w:type="dxa"/>
            <w:tcBorders>
              <w:bottom w:val="single" w:sz="4" w:space="0" w:color="auto"/>
            </w:tcBorders>
            <w:shd w:val="clear" w:color="auto" w:fill="008000"/>
            <w:vAlign w:val="center"/>
          </w:tcPr>
          <w:p w14:paraId="76C47CBD" w14:textId="77777777" w:rsidR="007D4444" w:rsidRPr="004575F3" w:rsidRDefault="007D4444" w:rsidP="007D4444">
            <w:pPr>
              <w:keepNext/>
              <w:jc w:val="center"/>
              <w:rPr>
                <w:rFonts w:asciiTheme="minorHAnsi" w:hAnsiTheme="minorHAnsi" w:cs="Arial"/>
                <w:color w:val="FFFFFF" w:themeColor="background1"/>
                <w:sz w:val="20"/>
                <w:szCs w:val="20"/>
              </w:rPr>
            </w:pPr>
            <w:r w:rsidRPr="004575F3">
              <w:rPr>
                <w:rFonts w:asciiTheme="minorHAnsi" w:hAnsiTheme="minorHAnsi" w:cs="Arial"/>
                <w:color w:val="FFFFFF" w:themeColor="background1"/>
                <w:sz w:val="20"/>
                <w:szCs w:val="20"/>
              </w:rPr>
              <w:t>Cours : 16H00</w:t>
            </w:r>
          </w:p>
        </w:tc>
        <w:tc>
          <w:tcPr>
            <w:tcW w:w="2552" w:type="dxa"/>
            <w:tcBorders>
              <w:bottom w:val="single" w:sz="4" w:space="0" w:color="auto"/>
            </w:tcBorders>
            <w:shd w:val="clear" w:color="auto" w:fill="008000"/>
            <w:vAlign w:val="center"/>
          </w:tcPr>
          <w:p w14:paraId="6AF25A37" w14:textId="77777777" w:rsidR="007D4444" w:rsidRPr="00FF3FB8" w:rsidRDefault="007D4444" w:rsidP="007D4444">
            <w:pPr>
              <w:keepNext/>
              <w:jc w:val="center"/>
              <w:rPr>
                <w:rFonts w:asciiTheme="minorHAnsi" w:hAnsiTheme="minorHAnsi" w:cs="Arial"/>
                <w:color w:val="FFFFFF" w:themeColor="background1"/>
                <w:sz w:val="20"/>
                <w:szCs w:val="20"/>
                <w:highlight w:val="yellow"/>
              </w:rPr>
            </w:pPr>
            <w:r w:rsidRPr="004575F3">
              <w:rPr>
                <w:rFonts w:asciiTheme="minorHAnsi" w:hAnsiTheme="minorHAnsi" w:cs="Arial"/>
                <w:color w:val="FFFFFF" w:themeColor="background1"/>
                <w:sz w:val="20"/>
                <w:szCs w:val="20"/>
              </w:rPr>
              <w:t>TD : 14H00</w:t>
            </w:r>
          </w:p>
        </w:tc>
        <w:tc>
          <w:tcPr>
            <w:tcW w:w="2552" w:type="dxa"/>
            <w:tcBorders>
              <w:bottom w:val="single" w:sz="4" w:space="0" w:color="auto"/>
            </w:tcBorders>
            <w:shd w:val="clear" w:color="auto" w:fill="008000"/>
            <w:vAlign w:val="center"/>
          </w:tcPr>
          <w:p w14:paraId="6E7BDE0C"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7D4444" w:rsidRPr="00A42776" w14:paraId="640D70DD" w14:textId="77777777" w:rsidTr="007D4444">
        <w:trPr>
          <w:cantSplit/>
          <w:jc w:val="center"/>
        </w:trPr>
        <w:tc>
          <w:tcPr>
            <w:tcW w:w="2836" w:type="dxa"/>
            <w:gridSpan w:val="2"/>
            <w:tcBorders>
              <w:bottom w:val="single" w:sz="4" w:space="0" w:color="auto"/>
            </w:tcBorders>
            <w:shd w:val="clear" w:color="auto" w:fill="auto"/>
            <w:vAlign w:val="center"/>
          </w:tcPr>
          <w:p w14:paraId="74FA9B2E" w14:textId="77777777" w:rsidR="007D4444" w:rsidRPr="004575F3" w:rsidRDefault="007D4444" w:rsidP="007D4444">
            <w:pPr>
              <w:keepNext/>
              <w:jc w:val="center"/>
              <w:rPr>
                <w:rFonts w:asciiTheme="minorHAnsi" w:hAnsiTheme="minorHAnsi" w:cs="Arial"/>
                <w:sz w:val="20"/>
                <w:szCs w:val="20"/>
              </w:rPr>
            </w:pPr>
            <w:r w:rsidRPr="004575F3">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4D201D36" w14:textId="77777777" w:rsidR="007D4444" w:rsidRPr="004575F3" w:rsidRDefault="007D4444" w:rsidP="007D4444">
            <w:pPr>
              <w:keepNext/>
              <w:jc w:val="center"/>
              <w:rPr>
                <w:rFonts w:asciiTheme="minorHAnsi" w:hAnsiTheme="minorHAnsi" w:cs="Arial"/>
                <w:caps/>
                <w:sz w:val="20"/>
                <w:szCs w:val="20"/>
              </w:rPr>
            </w:pPr>
            <w:r w:rsidRPr="004575F3">
              <w:rPr>
                <w:rFonts w:ascii="Calibri" w:hAnsi="Calibri" w:cs="Arial"/>
                <w:caps/>
                <w:sz w:val="20"/>
                <w:szCs w:val="20"/>
              </w:rPr>
              <w:t>R. ROQUIGNY et C. LE BRIS</w:t>
            </w:r>
          </w:p>
        </w:tc>
      </w:tr>
      <w:tr w:rsidR="007D4444" w:rsidRPr="00A42776" w14:paraId="1662EE02" w14:textId="77777777" w:rsidTr="007D4444">
        <w:trPr>
          <w:cantSplit/>
          <w:jc w:val="center"/>
        </w:trPr>
        <w:tc>
          <w:tcPr>
            <w:tcW w:w="10435" w:type="dxa"/>
            <w:gridSpan w:val="5"/>
            <w:tcBorders>
              <w:bottom w:val="single" w:sz="4" w:space="0" w:color="auto"/>
            </w:tcBorders>
            <w:shd w:val="clear" w:color="auto" w:fill="auto"/>
            <w:vAlign w:val="center"/>
          </w:tcPr>
          <w:p w14:paraId="72AFBCBA"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5AE821BB" w14:textId="77777777" w:rsidR="007D4444" w:rsidRPr="00A42776" w:rsidRDefault="007D4444" w:rsidP="007D4444">
            <w:pPr>
              <w:keepNext/>
              <w:jc w:val="both"/>
              <w:rPr>
                <w:rFonts w:asciiTheme="minorHAnsi" w:hAnsiTheme="minorHAnsi" w:cs="Arial"/>
                <w:sz w:val="20"/>
                <w:szCs w:val="20"/>
              </w:rPr>
            </w:pPr>
            <w:r w:rsidRPr="00A42776">
              <w:rPr>
                <w:rFonts w:ascii="Calibri" w:hAnsi="Calibri" w:cs="Calibri"/>
                <w:sz w:val="20"/>
                <w:szCs w:val="20"/>
              </w:rPr>
              <w:t>Cette unité d’enseignement vise à fournir les bases fondamentales de la microbiologie générale. Ces connaissances sont indispensables pour la compréhension des écosystèmes et pour les processus de transformation dans lesquels les microorganismes sont impliqués, notamment en agroalimentaire.</w:t>
            </w:r>
          </w:p>
        </w:tc>
      </w:tr>
      <w:tr w:rsidR="007D4444" w:rsidRPr="00A42776" w14:paraId="38584A2E" w14:textId="77777777" w:rsidTr="007D4444">
        <w:trPr>
          <w:cantSplit/>
          <w:jc w:val="center"/>
        </w:trPr>
        <w:tc>
          <w:tcPr>
            <w:tcW w:w="10435" w:type="dxa"/>
            <w:gridSpan w:val="5"/>
            <w:tcBorders>
              <w:bottom w:val="single" w:sz="4" w:space="0" w:color="auto"/>
            </w:tcBorders>
            <w:shd w:val="clear" w:color="auto" w:fill="auto"/>
            <w:vAlign w:val="center"/>
          </w:tcPr>
          <w:p w14:paraId="6C518BDB"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0F6F3531" w14:textId="77777777" w:rsidR="007D4444" w:rsidRPr="00A42776" w:rsidRDefault="007D4444" w:rsidP="007D4444">
            <w:pPr>
              <w:keepNext/>
              <w:jc w:val="both"/>
              <w:rPr>
                <w:rFonts w:asciiTheme="minorHAnsi" w:hAnsiTheme="minorHAnsi" w:cs="Arial"/>
                <w:sz w:val="20"/>
                <w:szCs w:val="20"/>
              </w:rPr>
            </w:pPr>
            <w:r w:rsidRPr="00A42776">
              <w:rPr>
                <w:rFonts w:ascii="Calibri" w:hAnsi="Calibri" w:cs="Arial"/>
                <w:bCs/>
                <w:sz w:val="20"/>
                <w:szCs w:val="20"/>
              </w:rPr>
              <w:t>Connaissances en biologie cellulaire, en biochimie structurale et métabolique, module de microbiologie alimentaire 1 (S5)</w:t>
            </w:r>
          </w:p>
        </w:tc>
      </w:tr>
      <w:tr w:rsidR="007D4444" w:rsidRPr="00A42776" w14:paraId="5331655B" w14:textId="77777777" w:rsidTr="007D4444">
        <w:trPr>
          <w:cantSplit/>
          <w:jc w:val="center"/>
        </w:trPr>
        <w:tc>
          <w:tcPr>
            <w:tcW w:w="10435" w:type="dxa"/>
            <w:gridSpan w:val="5"/>
            <w:shd w:val="clear" w:color="auto" w:fill="auto"/>
            <w:vAlign w:val="center"/>
          </w:tcPr>
          <w:p w14:paraId="2E229516" w14:textId="77777777" w:rsidR="007D4444" w:rsidRPr="00A42776" w:rsidRDefault="007D4444" w:rsidP="007D4444">
            <w:pPr>
              <w:keepNext/>
              <w:jc w:val="both"/>
              <w:rPr>
                <w:rFonts w:asciiTheme="minorHAnsi" w:hAnsiTheme="minorHAnsi" w:cs="Arial"/>
                <w:bCs/>
                <w:sz w:val="20"/>
                <w:szCs w:val="20"/>
                <w:u w:val="single"/>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7FBE46AE" w14:textId="77777777" w:rsidR="007D4444" w:rsidRPr="00A42776" w:rsidRDefault="007D4444" w:rsidP="007D4444">
            <w:pPr>
              <w:pStyle w:val="Subtitle"/>
              <w:ind w:left="357" w:hanging="357"/>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Croissance</w:t>
            </w:r>
          </w:p>
          <w:p w14:paraId="41AA6B4F" w14:textId="77777777" w:rsidR="007D4444" w:rsidRPr="00A42776" w:rsidRDefault="007D4444" w:rsidP="007D4444">
            <w:pPr>
              <w:pStyle w:val="Subtitle"/>
              <w:ind w:left="357" w:hanging="357"/>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Ecologie microbienne (grands cycles de la matière, extrêmophiles)</w:t>
            </w:r>
          </w:p>
          <w:p w14:paraId="41E39755" w14:textId="77777777" w:rsidR="007D4444" w:rsidRPr="00A42776" w:rsidRDefault="007D4444" w:rsidP="007D4444">
            <w:pPr>
              <w:keepNext/>
              <w:jc w:val="both"/>
              <w:rPr>
                <w:rFonts w:asciiTheme="minorHAnsi" w:hAnsiTheme="minorHAnsi" w:cs="Arial"/>
                <w:bCs/>
                <w:sz w:val="20"/>
                <w:szCs w:val="20"/>
              </w:rPr>
            </w:pPr>
            <w:r w:rsidRPr="00A42776">
              <w:rPr>
                <w:rFonts w:ascii="Calibri" w:hAnsi="Calibri" w:cs="Arial"/>
                <w:bCs/>
                <w:sz w:val="20"/>
                <w:szCs w:val="20"/>
              </w:rPr>
              <w:t>Adaptation et évolution des microorganismes (échange gène, génétique, pathogénie)</w:t>
            </w:r>
          </w:p>
        </w:tc>
      </w:tr>
      <w:tr w:rsidR="007D4444" w:rsidRPr="00A42776" w14:paraId="0ACC3CCA" w14:textId="77777777" w:rsidTr="007D4444">
        <w:trPr>
          <w:cantSplit/>
          <w:jc w:val="center"/>
        </w:trPr>
        <w:tc>
          <w:tcPr>
            <w:tcW w:w="10435" w:type="dxa"/>
            <w:gridSpan w:val="5"/>
            <w:shd w:val="clear" w:color="auto" w:fill="auto"/>
            <w:vAlign w:val="center"/>
          </w:tcPr>
          <w:p w14:paraId="290A26DB"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5816E63" w14:textId="77777777" w:rsidR="007D4444" w:rsidRPr="00A42776" w:rsidRDefault="007D4444" w:rsidP="007D4444">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517482BD" w14:textId="77777777" w:rsidR="007D4444" w:rsidRPr="00A42776" w:rsidRDefault="007D4444" w:rsidP="007D4444">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7DC85E07" w14:textId="77777777" w:rsidR="007D4444" w:rsidRPr="00A42776" w:rsidRDefault="007D4444" w:rsidP="007D4444">
            <w:pPr>
              <w:jc w:val="both"/>
              <w:rPr>
                <w:rFonts w:asciiTheme="minorHAnsi" w:hAnsiTheme="minorHAnsi" w:cs="Arial"/>
                <w:b/>
                <w:bCs/>
                <w:sz w:val="20"/>
                <w:szCs w:val="20"/>
                <w:u w:val="single"/>
              </w:rPr>
            </w:pPr>
            <w:r w:rsidRPr="00A42776">
              <w:rPr>
                <w:rFonts w:ascii="Calibri" w:hAnsi="Calibri" w:cs="Calibri"/>
                <w:sz w:val="20"/>
              </w:rPr>
              <w:t>Conférences référencées sur Sakai (ULCO), site microbiologie</w:t>
            </w:r>
          </w:p>
        </w:tc>
      </w:tr>
      <w:tr w:rsidR="007D4444" w:rsidRPr="00A42776" w14:paraId="61FEB50E" w14:textId="77777777" w:rsidTr="007D4444">
        <w:trPr>
          <w:cantSplit/>
          <w:jc w:val="center"/>
        </w:trPr>
        <w:tc>
          <w:tcPr>
            <w:tcW w:w="10435" w:type="dxa"/>
            <w:gridSpan w:val="5"/>
            <w:tcBorders>
              <w:bottom w:val="single" w:sz="4" w:space="0" w:color="auto"/>
            </w:tcBorders>
            <w:shd w:val="clear" w:color="auto" w:fill="auto"/>
            <w:vAlign w:val="center"/>
          </w:tcPr>
          <w:p w14:paraId="5844C9CD" w14:textId="77777777" w:rsidR="007D4444" w:rsidRPr="00A42776" w:rsidRDefault="007D4444" w:rsidP="007D4444">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Examen Final + Contrôle Continu + Évaluation TP</w:t>
            </w:r>
          </w:p>
        </w:tc>
      </w:tr>
    </w:tbl>
    <w:p w14:paraId="0374D665" w14:textId="77777777" w:rsidR="007D4444" w:rsidRPr="00A42776" w:rsidRDefault="007D4444" w:rsidP="007D4444">
      <w:pPr>
        <w:rPr>
          <w:rFonts w:ascii="Calibri" w:hAnsi="Calibri"/>
          <w:sz w:val="22"/>
          <w:szCs w:val="22"/>
          <w:u w:val="single"/>
        </w:rPr>
      </w:pPr>
    </w:p>
    <w:p w14:paraId="3451A148" w14:textId="77777777" w:rsidR="007D4444" w:rsidRPr="00A42776" w:rsidRDefault="007D4444" w:rsidP="007D4444">
      <w:pPr>
        <w:keepNext/>
        <w:spacing w:before="120" w:after="120"/>
        <w:rPr>
          <w:rFonts w:ascii="Calibri" w:hAnsi="Calibri"/>
          <w:sz w:val="22"/>
          <w:szCs w:val="22"/>
          <w:u w:val="single"/>
        </w:rPr>
      </w:pPr>
      <w:r w:rsidRPr="00A42776">
        <w:rPr>
          <w:rFonts w:ascii="Calibri" w:hAnsi="Calibri"/>
          <w:sz w:val="22"/>
          <w:szCs w:val="22"/>
          <w:u w:val="single"/>
        </w:rPr>
        <w:t>S6 : Biotechnologies végétales</w:t>
      </w:r>
      <w:r w:rsidRPr="009B5F8F">
        <w:rPr>
          <w:rFonts w:ascii="Calibri" w:hAnsi="Calibri"/>
          <w:sz w:val="22"/>
          <w:szCs w:val="22"/>
        </w:rPr>
        <w:t xml:space="preserv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7D4444" w:rsidRPr="00A42776" w14:paraId="71B98B37" w14:textId="77777777" w:rsidTr="007D4444">
        <w:trPr>
          <w:cantSplit/>
          <w:jc w:val="center"/>
        </w:trPr>
        <w:tc>
          <w:tcPr>
            <w:tcW w:w="1699"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AA510A9" w14:textId="77777777" w:rsidR="007D4444" w:rsidRPr="00A42776" w:rsidRDefault="007D4444" w:rsidP="007D4444">
            <w:pPr>
              <w:keepNext/>
              <w:spacing w:line="276" w:lineRule="auto"/>
              <w:jc w:val="center"/>
              <w:rPr>
                <w:rFonts w:ascii="Calibri" w:hAnsi="Calibri" w:cs="Arial"/>
                <w:color w:val="FFFFFF"/>
                <w:sz w:val="20"/>
                <w:szCs w:val="20"/>
                <w:lang w:eastAsia="en-US"/>
              </w:rPr>
            </w:pPr>
          </w:p>
        </w:tc>
        <w:tc>
          <w:tcPr>
            <w:tcW w:w="1700"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97D0480" w14:textId="77777777" w:rsidR="007D4444" w:rsidRPr="00A42776" w:rsidRDefault="007D4444" w:rsidP="007D4444">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Coefficient : 2</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C228BEC" w14:textId="77777777" w:rsidR="007D4444" w:rsidRPr="00A42776" w:rsidRDefault="007D4444" w:rsidP="007D4444">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CM : 10H00</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45ECC60" w14:textId="77777777" w:rsidR="007D4444" w:rsidRPr="00A42776" w:rsidRDefault="007D4444" w:rsidP="007D4444">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TD : 10H00</w:t>
            </w:r>
          </w:p>
        </w:tc>
        <w:tc>
          <w:tcPr>
            <w:tcW w:w="2267"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3D37197" w14:textId="77777777" w:rsidR="007D4444" w:rsidRPr="00A42776" w:rsidRDefault="007D4444" w:rsidP="007D4444">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TP : 8H00</w:t>
            </w:r>
          </w:p>
        </w:tc>
      </w:tr>
      <w:tr w:rsidR="007D4444" w:rsidRPr="00A42776" w14:paraId="4B8B8B8D" w14:textId="77777777" w:rsidTr="007D4444">
        <w:trPr>
          <w:cantSplit/>
          <w:jc w:val="center"/>
        </w:trPr>
        <w:tc>
          <w:tcPr>
            <w:tcW w:w="3399" w:type="dxa"/>
            <w:gridSpan w:val="2"/>
            <w:tcBorders>
              <w:top w:val="single" w:sz="4" w:space="0" w:color="auto"/>
              <w:left w:val="single" w:sz="4" w:space="0" w:color="auto"/>
              <w:bottom w:val="single" w:sz="4" w:space="0" w:color="auto"/>
              <w:right w:val="single" w:sz="4" w:space="0" w:color="auto"/>
            </w:tcBorders>
            <w:vAlign w:val="center"/>
            <w:hideMark/>
          </w:tcPr>
          <w:p w14:paraId="761EA341" w14:textId="77777777" w:rsidR="007D4444" w:rsidRPr="00A42776" w:rsidRDefault="007D4444" w:rsidP="007D4444">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w:t>
            </w:r>
            <w:r>
              <w:rPr>
                <w:rFonts w:ascii="Calibri" w:hAnsi="Calibri" w:cs="Arial"/>
                <w:sz w:val="20"/>
                <w:szCs w:val="20"/>
                <w:lang w:eastAsia="en-US"/>
              </w:rPr>
              <w:t>s</w:t>
            </w:r>
            <w:r w:rsidRPr="00A42776">
              <w:rPr>
                <w:rFonts w:ascii="Calibri" w:hAnsi="Calibri" w:cs="Arial"/>
                <w:sz w:val="20"/>
                <w:szCs w:val="20"/>
                <w:lang w:eastAsia="en-US"/>
              </w:rPr>
              <w:t xml:space="preserve"> responsable</w:t>
            </w:r>
            <w:r>
              <w:rPr>
                <w:rFonts w:ascii="Calibri" w:hAnsi="Calibri" w:cs="Arial"/>
                <w:sz w:val="20"/>
                <w:szCs w:val="20"/>
                <w:lang w:eastAsia="en-US"/>
              </w:rPr>
              <w:t>s</w:t>
            </w:r>
          </w:p>
        </w:tc>
        <w:tc>
          <w:tcPr>
            <w:tcW w:w="6801" w:type="dxa"/>
            <w:gridSpan w:val="3"/>
            <w:tcBorders>
              <w:top w:val="single" w:sz="4" w:space="0" w:color="auto"/>
              <w:left w:val="single" w:sz="4" w:space="0" w:color="auto"/>
              <w:bottom w:val="single" w:sz="4" w:space="0" w:color="auto"/>
              <w:right w:val="single" w:sz="4" w:space="0" w:color="auto"/>
            </w:tcBorders>
            <w:vAlign w:val="center"/>
            <w:hideMark/>
          </w:tcPr>
          <w:p w14:paraId="1069F292" w14:textId="77777777" w:rsidR="007D4444" w:rsidRPr="00A42776" w:rsidRDefault="007D4444" w:rsidP="007D4444">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J. fONTAINE</w:t>
            </w:r>
            <w:r>
              <w:rPr>
                <w:rFonts w:ascii="Calibri" w:hAnsi="Calibri" w:cs="Arial"/>
                <w:caps/>
                <w:sz w:val="20"/>
                <w:szCs w:val="20"/>
                <w:lang w:eastAsia="en-US"/>
              </w:rPr>
              <w:t xml:space="preserve"> et A. HADJ SAHRAOUI</w:t>
            </w:r>
          </w:p>
        </w:tc>
      </w:tr>
      <w:tr w:rsidR="007D4444" w:rsidRPr="00A42776" w14:paraId="7F685775"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4375891F" w14:textId="77777777" w:rsidR="007D4444" w:rsidRPr="004575F3" w:rsidRDefault="007D4444" w:rsidP="007D4444">
            <w:pPr>
              <w:keepNext/>
              <w:spacing w:line="276" w:lineRule="auto"/>
              <w:jc w:val="both"/>
              <w:rPr>
                <w:rFonts w:ascii="Calibri" w:hAnsi="Calibri" w:cs="Arial"/>
                <w:b/>
                <w:bCs/>
                <w:sz w:val="20"/>
                <w:szCs w:val="20"/>
                <w:lang w:eastAsia="en-US"/>
              </w:rPr>
            </w:pPr>
            <w:r w:rsidRPr="004575F3">
              <w:rPr>
                <w:rFonts w:ascii="Calibri" w:hAnsi="Calibri" w:cs="Arial"/>
                <w:b/>
                <w:bCs/>
                <w:sz w:val="20"/>
                <w:szCs w:val="20"/>
                <w:u w:val="single"/>
                <w:lang w:eastAsia="en-US"/>
              </w:rPr>
              <w:t>Objectifs</w:t>
            </w:r>
            <w:r w:rsidRPr="004575F3">
              <w:rPr>
                <w:rFonts w:ascii="Calibri" w:hAnsi="Calibri" w:cs="Arial"/>
                <w:b/>
                <w:bCs/>
                <w:sz w:val="20"/>
                <w:szCs w:val="20"/>
                <w:lang w:eastAsia="en-US"/>
              </w:rPr>
              <w:t xml:space="preserve"> : </w:t>
            </w:r>
          </w:p>
          <w:p w14:paraId="0F1A4F7E" w14:textId="77777777" w:rsidR="007D4444" w:rsidRPr="004575F3" w:rsidRDefault="007D4444" w:rsidP="007D4444">
            <w:pPr>
              <w:keepNext/>
              <w:spacing w:line="276" w:lineRule="auto"/>
              <w:jc w:val="both"/>
              <w:rPr>
                <w:rFonts w:ascii="Calibri" w:hAnsi="Calibri" w:cs="Arial"/>
                <w:sz w:val="20"/>
                <w:szCs w:val="20"/>
                <w:lang w:eastAsia="en-US"/>
              </w:rPr>
            </w:pPr>
            <w:r w:rsidRPr="004575F3">
              <w:rPr>
                <w:rFonts w:ascii="Calibri" w:hAnsi="Calibri" w:cs="Arial"/>
                <w:bCs/>
                <w:sz w:val="20"/>
                <w:szCs w:val="20"/>
                <w:lang w:eastAsia="en-US"/>
              </w:rPr>
              <w:t>Autour d’exemples d’applications actuelles, cette unité d’enseignement permettra à l’étudiant d’appréhender</w:t>
            </w:r>
            <w:r w:rsidRPr="004575F3">
              <w:rPr>
                <w:lang w:eastAsia="en-US"/>
              </w:rPr>
              <w:t xml:space="preserve"> </w:t>
            </w:r>
            <w:r w:rsidRPr="004575F3">
              <w:rPr>
                <w:rFonts w:ascii="Calibri" w:hAnsi="Calibri" w:cs="Arial"/>
                <w:bCs/>
                <w:sz w:val="20"/>
                <w:szCs w:val="20"/>
                <w:lang w:eastAsia="en-US"/>
              </w:rPr>
              <w:t>les concepts théoriques des biotechnologies végétales et fongiques ainsi que les approches méthodologiques de productions et/ou d'améliorations végétales</w:t>
            </w:r>
          </w:p>
        </w:tc>
      </w:tr>
      <w:tr w:rsidR="007D4444" w:rsidRPr="00A42776" w14:paraId="75EF1DE1"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60F016AB" w14:textId="77777777" w:rsidR="007D4444" w:rsidRPr="004575F3" w:rsidRDefault="007D4444" w:rsidP="007D4444">
            <w:pPr>
              <w:keepNext/>
              <w:spacing w:line="276" w:lineRule="auto"/>
              <w:jc w:val="both"/>
              <w:rPr>
                <w:rFonts w:ascii="Calibri" w:hAnsi="Calibri" w:cs="Arial"/>
                <w:b/>
                <w:bCs/>
                <w:sz w:val="20"/>
                <w:szCs w:val="20"/>
                <w:lang w:eastAsia="en-US"/>
              </w:rPr>
            </w:pPr>
            <w:r w:rsidRPr="004575F3">
              <w:rPr>
                <w:rFonts w:ascii="Calibri" w:hAnsi="Calibri" w:cs="Arial"/>
                <w:b/>
                <w:bCs/>
                <w:sz w:val="20"/>
                <w:szCs w:val="20"/>
                <w:u w:val="single"/>
                <w:lang w:eastAsia="en-US"/>
              </w:rPr>
              <w:t>Prérequis</w:t>
            </w:r>
            <w:r w:rsidRPr="004575F3">
              <w:rPr>
                <w:rFonts w:ascii="Calibri" w:hAnsi="Calibri" w:cs="Arial"/>
                <w:b/>
                <w:bCs/>
                <w:sz w:val="20"/>
                <w:szCs w:val="20"/>
                <w:lang w:eastAsia="en-US"/>
              </w:rPr>
              <w:t> :</w:t>
            </w:r>
          </w:p>
          <w:p w14:paraId="75A27F00" w14:textId="77777777" w:rsidR="007D4444" w:rsidRPr="004575F3" w:rsidRDefault="007D4444" w:rsidP="007D4444">
            <w:pPr>
              <w:keepNext/>
              <w:spacing w:line="276" w:lineRule="auto"/>
              <w:jc w:val="both"/>
              <w:rPr>
                <w:rFonts w:ascii="Calibri" w:hAnsi="Calibri" w:cs="Arial"/>
                <w:bCs/>
                <w:sz w:val="20"/>
                <w:szCs w:val="20"/>
                <w:lang w:eastAsia="en-US"/>
              </w:rPr>
            </w:pPr>
            <w:r w:rsidRPr="004575F3">
              <w:rPr>
                <w:rFonts w:ascii="Calibri" w:hAnsi="Calibri" w:cs="Arial"/>
                <w:bCs/>
                <w:sz w:val="20"/>
                <w:szCs w:val="20"/>
                <w:lang w:eastAsia="en-US"/>
              </w:rPr>
              <w:t>Connaissances en histologie, histologie et physiologie végétales, microbiologie.</w:t>
            </w:r>
          </w:p>
        </w:tc>
      </w:tr>
      <w:tr w:rsidR="007D4444" w:rsidRPr="00A42776" w14:paraId="010E2D2B"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tcPr>
          <w:p w14:paraId="715A3CBE" w14:textId="77777777" w:rsidR="007D4444" w:rsidRPr="004575F3" w:rsidRDefault="007D4444" w:rsidP="007D4444">
            <w:pPr>
              <w:keepNext/>
              <w:spacing w:line="276" w:lineRule="auto"/>
              <w:jc w:val="both"/>
              <w:rPr>
                <w:rFonts w:ascii="Calibri" w:hAnsi="Calibri" w:cs="Arial"/>
                <w:b/>
                <w:bCs/>
                <w:sz w:val="20"/>
                <w:szCs w:val="20"/>
                <w:u w:val="single"/>
                <w:lang w:eastAsia="en-US"/>
              </w:rPr>
            </w:pPr>
            <w:r w:rsidRPr="004575F3">
              <w:rPr>
                <w:rFonts w:ascii="Calibri" w:hAnsi="Calibri" w:cs="Arial"/>
                <w:b/>
                <w:bCs/>
                <w:sz w:val="20"/>
                <w:szCs w:val="20"/>
                <w:u w:val="single"/>
                <w:lang w:eastAsia="en-US"/>
              </w:rPr>
              <w:t>Programme</w:t>
            </w:r>
            <w:r w:rsidRPr="004575F3">
              <w:rPr>
                <w:rFonts w:ascii="Calibri" w:hAnsi="Calibri" w:cs="Arial"/>
                <w:b/>
                <w:bCs/>
                <w:sz w:val="20"/>
                <w:szCs w:val="20"/>
                <w:lang w:eastAsia="en-US"/>
              </w:rPr>
              <w:t xml:space="preserve"> : </w:t>
            </w:r>
          </w:p>
          <w:p w14:paraId="2DD9368B" w14:textId="77777777" w:rsidR="007D4444" w:rsidRPr="004575F3" w:rsidRDefault="007D4444" w:rsidP="007D4444">
            <w:pPr>
              <w:keepNext/>
              <w:spacing w:line="276" w:lineRule="auto"/>
              <w:jc w:val="both"/>
              <w:rPr>
                <w:rFonts w:ascii="Calibri" w:hAnsi="Calibri" w:cs="Arial"/>
                <w:bCs/>
                <w:sz w:val="20"/>
                <w:szCs w:val="20"/>
                <w:lang w:eastAsia="en-US"/>
              </w:rPr>
            </w:pPr>
            <w:r w:rsidRPr="004575F3">
              <w:rPr>
                <w:rFonts w:ascii="Calibri" w:hAnsi="Calibri" w:cs="Arial"/>
                <w:bCs/>
                <w:sz w:val="20"/>
                <w:szCs w:val="20"/>
                <w:lang w:eastAsia="en-US"/>
              </w:rPr>
              <w:t xml:space="preserve">Cette UE aborde successivement les méthodes de culture </w:t>
            </w:r>
            <w:r w:rsidRPr="004575F3">
              <w:rPr>
                <w:rFonts w:ascii="Calibri" w:hAnsi="Calibri" w:cs="Arial"/>
                <w:bCs/>
                <w:i/>
                <w:sz w:val="20"/>
                <w:szCs w:val="20"/>
                <w:lang w:eastAsia="en-US"/>
              </w:rPr>
              <w:t>in vitro</w:t>
            </w:r>
            <w:r w:rsidRPr="004575F3">
              <w:rPr>
                <w:rFonts w:ascii="Calibri" w:hAnsi="Calibri" w:cs="Arial"/>
                <w:bCs/>
                <w:sz w:val="20"/>
                <w:szCs w:val="20"/>
                <w:lang w:eastAsia="en-US"/>
              </w:rPr>
              <w:t>, l’obtention de plantes génétiquement modifiées et la production de molécules d’intérêt grâce aux biotechnologies</w:t>
            </w:r>
            <w:r>
              <w:rPr>
                <w:rFonts w:ascii="Calibri" w:hAnsi="Calibri" w:cs="Arial"/>
                <w:bCs/>
                <w:sz w:val="20"/>
                <w:szCs w:val="20"/>
                <w:lang w:eastAsia="en-US"/>
              </w:rPr>
              <w:t xml:space="preserve"> végétales et fongiques</w:t>
            </w:r>
            <w:r w:rsidRPr="004575F3">
              <w:rPr>
                <w:rFonts w:ascii="Calibri" w:hAnsi="Calibri" w:cs="Arial"/>
                <w:bCs/>
                <w:sz w:val="20"/>
                <w:szCs w:val="20"/>
                <w:lang w:eastAsia="en-US"/>
              </w:rPr>
              <w:t>. Le cours éclairera également le contexte de l'innovation biotechnologique de manière à permettre à l'étudiant d'appréhender objectivement les questions de société liées à ces technologies (lé</w:t>
            </w:r>
            <w:r>
              <w:rPr>
                <w:rFonts w:ascii="Calibri" w:hAnsi="Calibri" w:cs="Arial"/>
                <w:bCs/>
                <w:sz w:val="20"/>
                <w:szCs w:val="20"/>
                <w:lang w:eastAsia="en-US"/>
              </w:rPr>
              <w:t>gislation</w:t>
            </w:r>
            <w:r w:rsidRPr="004575F3">
              <w:rPr>
                <w:rFonts w:ascii="Calibri" w:hAnsi="Calibri" w:cs="Arial"/>
                <w:bCs/>
                <w:sz w:val="20"/>
                <w:szCs w:val="20"/>
                <w:lang w:eastAsia="en-US"/>
              </w:rPr>
              <w:t xml:space="preserve">, éthique, …). </w:t>
            </w:r>
          </w:p>
        </w:tc>
      </w:tr>
      <w:tr w:rsidR="007D4444" w:rsidRPr="00A42776" w14:paraId="4D76337A"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17E786B7"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2827E7E2" w14:textId="77777777" w:rsidR="007D4444" w:rsidRPr="00A42776" w:rsidRDefault="007D4444" w:rsidP="004B12FA">
            <w:pPr>
              <w:pStyle w:val="ListParagraph"/>
              <w:keepNext/>
              <w:numPr>
                <w:ilvl w:val="0"/>
                <w:numId w:val="23"/>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Physiologie Végétale, Michel Coupé &amp; Bruno Touraine (Ellipses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1DF7A06F" w14:textId="77777777" w:rsidR="007D4444" w:rsidRPr="00A42776" w:rsidRDefault="007D4444" w:rsidP="004B12FA">
            <w:pPr>
              <w:pStyle w:val="ListParagraph"/>
              <w:keepNext/>
              <w:numPr>
                <w:ilvl w:val="0"/>
                <w:numId w:val="23"/>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Biologie végétale : Croissance et développement- 3e éd., Jean-François </w:t>
            </w:r>
            <w:proofErr w:type="spellStart"/>
            <w:r w:rsidRPr="00A42776">
              <w:rPr>
                <w:rFonts w:ascii="Calibri" w:hAnsi="Calibri" w:cs="Arial"/>
                <w:sz w:val="20"/>
                <w:szCs w:val="20"/>
                <w:lang w:eastAsia="en-US"/>
              </w:rPr>
              <w:t>Morot</w:t>
            </w:r>
            <w:proofErr w:type="spellEnd"/>
            <w:r w:rsidRPr="00A42776">
              <w:rPr>
                <w:rFonts w:ascii="Calibri" w:hAnsi="Calibri" w:cs="Arial"/>
                <w:sz w:val="20"/>
                <w:szCs w:val="20"/>
                <w:lang w:eastAsia="en-US"/>
              </w:rPr>
              <w:t>-Gaudry, François Moreau, Roger Prat, Christophe Maurel (</w:t>
            </w:r>
            <w:proofErr w:type="spellStart"/>
            <w:r w:rsidRPr="00A42776">
              <w:rPr>
                <w:rFonts w:ascii="Calibri" w:hAnsi="Calibri" w:cs="Arial"/>
                <w:sz w:val="20"/>
                <w:szCs w:val="20"/>
                <w:lang w:eastAsia="en-US"/>
              </w:rPr>
              <w:t>Dunod</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3FD27D8E" w14:textId="77777777" w:rsidR="007D4444" w:rsidRPr="00A42776" w:rsidRDefault="007D4444" w:rsidP="004B12FA">
            <w:pPr>
              <w:pStyle w:val="ListParagraph"/>
              <w:keepNext/>
              <w:numPr>
                <w:ilvl w:val="0"/>
                <w:numId w:val="23"/>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La culture </w:t>
            </w:r>
            <w:r w:rsidRPr="00A42776">
              <w:rPr>
                <w:rFonts w:ascii="Calibri" w:hAnsi="Calibri" w:cs="Arial"/>
                <w:i/>
                <w:sz w:val="20"/>
                <w:szCs w:val="20"/>
                <w:lang w:eastAsia="en-US"/>
              </w:rPr>
              <w:t>in vitro</w:t>
            </w:r>
            <w:r w:rsidRPr="00A42776">
              <w:rPr>
                <w:rFonts w:ascii="Calibri" w:hAnsi="Calibri" w:cs="Arial"/>
                <w:sz w:val="20"/>
                <w:szCs w:val="20"/>
                <w:lang w:eastAsia="en-US"/>
              </w:rPr>
              <w:t xml:space="preserve"> et ses applications horticoles, Augé, R., Beauchesne, G., </w:t>
            </w:r>
            <w:proofErr w:type="spellStart"/>
            <w:r w:rsidRPr="00A42776">
              <w:rPr>
                <w:rFonts w:ascii="Calibri" w:hAnsi="Calibri" w:cs="Arial"/>
                <w:sz w:val="20"/>
                <w:szCs w:val="20"/>
                <w:lang w:eastAsia="en-US"/>
              </w:rPr>
              <w:t>Boccon-Gibod</w:t>
            </w:r>
            <w:proofErr w:type="spellEnd"/>
            <w:r w:rsidRPr="00A42776">
              <w:rPr>
                <w:rFonts w:ascii="Calibri" w:hAnsi="Calibri" w:cs="Arial"/>
                <w:sz w:val="20"/>
                <w:szCs w:val="20"/>
                <w:lang w:eastAsia="en-US"/>
              </w:rPr>
              <w:t xml:space="preserve">, J., </w:t>
            </w:r>
            <w:proofErr w:type="spellStart"/>
            <w:r w:rsidRPr="00A42776">
              <w:rPr>
                <w:rFonts w:ascii="Calibri" w:hAnsi="Calibri" w:cs="Arial"/>
                <w:sz w:val="20"/>
                <w:szCs w:val="20"/>
                <w:lang w:eastAsia="en-US"/>
              </w:rPr>
              <w:t>Decourtye</w:t>
            </w:r>
            <w:proofErr w:type="spellEnd"/>
            <w:r w:rsidRPr="00A42776">
              <w:rPr>
                <w:rFonts w:ascii="Calibri" w:hAnsi="Calibri" w:cs="Arial"/>
                <w:sz w:val="20"/>
                <w:szCs w:val="20"/>
                <w:lang w:eastAsia="en-US"/>
              </w:rPr>
              <w:t xml:space="preserve">, L., &amp; </w:t>
            </w:r>
            <w:proofErr w:type="spellStart"/>
            <w:r w:rsidRPr="00A42776">
              <w:rPr>
                <w:rFonts w:ascii="Calibri" w:hAnsi="Calibri" w:cs="Arial"/>
                <w:sz w:val="20"/>
                <w:szCs w:val="20"/>
                <w:lang w:eastAsia="en-US"/>
              </w:rPr>
              <w:t>Digat</w:t>
            </w:r>
            <w:proofErr w:type="spellEnd"/>
            <w:r w:rsidRPr="00A42776">
              <w:rPr>
                <w:rFonts w:ascii="Calibri" w:hAnsi="Calibri" w:cs="Arial"/>
                <w:sz w:val="20"/>
                <w:szCs w:val="20"/>
                <w:lang w:eastAsia="en-US"/>
              </w:rPr>
              <w:t xml:space="preserve">, B. (Lavoisier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09278DC3" w14:textId="77777777" w:rsidR="007D4444" w:rsidRPr="00A42776" w:rsidRDefault="007D4444" w:rsidP="004B12FA">
            <w:pPr>
              <w:pStyle w:val="ListParagraph"/>
              <w:keepNext/>
              <w:numPr>
                <w:ilvl w:val="0"/>
                <w:numId w:val="23"/>
              </w:numPr>
              <w:suppressAutoHyphens w:val="0"/>
              <w:jc w:val="both"/>
              <w:rPr>
                <w:rFonts w:ascii="Calibri" w:hAnsi="Calibri" w:cs="Arial"/>
                <w:sz w:val="20"/>
                <w:szCs w:val="20"/>
                <w:lang w:eastAsia="en-US"/>
              </w:rPr>
            </w:pPr>
            <w:r w:rsidRPr="00A42776">
              <w:rPr>
                <w:rFonts w:ascii="Calibri" w:hAnsi="Calibri" w:cs="Arial"/>
                <w:sz w:val="20"/>
                <w:szCs w:val="20"/>
                <w:lang w:eastAsia="en-US"/>
              </w:rPr>
              <w:t>Les OGM la transgenèse chez les plantes,  Tourte, Y. (</w:t>
            </w:r>
            <w:proofErr w:type="spellStart"/>
            <w:r w:rsidRPr="00A42776">
              <w:rPr>
                <w:rFonts w:ascii="Calibri" w:hAnsi="Calibri" w:cs="Arial"/>
                <w:sz w:val="20"/>
                <w:szCs w:val="20"/>
                <w:lang w:eastAsia="en-US"/>
              </w:rPr>
              <w:t>Dunod</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tc>
      </w:tr>
      <w:tr w:rsidR="007D4444" w:rsidRPr="00A42776" w14:paraId="378FD3CF" w14:textId="77777777" w:rsidTr="007D4444">
        <w:trPr>
          <w:cantSplit/>
          <w:jc w:val="center"/>
        </w:trPr>
        <w:tc>
          <w:tcPr>
            <w:tcW w:w="10200" w:type="dxa"/>
            <w:gridSpan w:val="5"/>
            <w:tcBorders>
              <w:top w:val="single" w:sz="4" w:space="0" w:color="auto"/>
              <w:left w:val="single" w:sz="4" w:space="0" w:color="auto"/>
              <w:bottom w:val="single" w:sz="4" w:space="0" w:color="auto"/>
              <w:right w:val="single" w:sz="4" w:space="0" w:color="auto"/>
            </w:tcBorders>
            <w:vAlign w:val="center"/>
            <w:hideMark/>
          </w:tcPr>
          <w:p w14:paraId="4AA1ADA8" w14:textId="77777777" w:rsidR="007D4444" w:rsidRPr="00A42776" w:rsidRDefault="007D4444" w:rsidP="007D4444">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w:t>
            </w:r>
            <w:r w:rsidRPr="00C80C46">
              <w:rPr>
                <w:rFonts w:asciiTheme="minorHAnsi" w:hAnsiTheme="minorHAnsi" w:cstheme="minorHAnsi"/>
                <w:sz w:val="20"/>
              </w:rPr>
              <w:t>Examen Final + Contrôle Continu + Évaluation TP</w:t>
            </w:r>
          </w:p>
        </w:tc>
      </w:tr>
    </w:tbl>
    <w:p w14:paraId="23BD7482" w14:textId="77777777" w:rsidR="007D4444" w:rsidRPr="00A42776" w:rsidRDefault="007D4444" w:rsidP="007D4444"/>
    <w:p w14:paraId="362B5D91"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br w:type="page"/>
      </w:r>
    </w:p>
    <w:p w14:paraId="38B16250"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S6 : Productions végétales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5BE47405" w14:textId="77777777" w:rsidTr="007D4444">
        <w:trPr>
          <w:cantSplit/>
          <w:jc w:val="center"/>
        </w:trPr>
        <w:tc>
          <w:tcPr>
            <w:tcW w:w="1701" w:type="dxa"/>
            <w:tcBorders>
              <w:bottom w:val="single" w:sz="4" w:space="0" w:color="auto"/>
            </w:tcBorders>
            <w:shd w:val="clear" w:color="auto" w:fill="008000"/>
            <w:vAlign w:val="center"/>
          </w:tcPr>
          <w:p w14:paraId="08155A5A" w14:textId="77777777" w:rsidR="007D4444" w:rsidRPr="00A42776" w:rsidRDefault="007D4444" w:rsidP="007D4444">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637E685"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Coefficient : 2</w:t>
            </w:r>
          </w:p>
        </w:tc>
        <w:tc>
          <w:tcPr>
            <w:tcW w:w="2268" w:type="dxa"/>
            <w:tcBorders>
              <w:bottom w:val="single" w:sz="4" w:space="0" w:color="auto"/>
            </w:tcBorders>
            <w:shd w:val="clear" w:color="auto" w:fill="008000"/>
            <w:vAlign w:val="center"/>
          </w:tcPr>
          <w:p w14:paraId="19933C28"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40779B14"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TD : 6H00</w:t>
            </w:r>
          </w:p>
        </w:tc>
        <w:tc>
          <w:tcPr>
            <w:tcW w:w="2268" w:type="dxa"/>
            <w:tcBorders>
              <w:bottom w:val="single" w:sz="4" w:space="0" w:color="auto"/>
            </w:tcBorders>
            <w:shd w:val="clear" w:color="auto" w:fill="008000"/>
            <w:vAlign w:val="center"/>
          </w:tcPr>
          <w:p w14:paraId="47853238"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TP: 12H00</w:t>
            </w:r>
          </w:p>
        </w:tc>
      </w:tr>
      <w:tr w:rsidR="007D4444" w:rsidRPr="00A42776" w14:paraId="2EDE7C8E" w14:textId="77777777" w:rsidTr="007D4444">
        <w:trPr>
          <w:cantSplit/>
          <w:jc w:val="center"/>
        </w:trPr>
        <w:tc>
          <w:tcPr>
            <w:tcW w:w="3402" w:type="dxa"/>
            <w:gridSpan w:val="2"/>
            <w:tcBorders>
              <w:bottom w:val="single" w:sz="4" w:space="0" w:color="auto"/>
            </w:tcBorders>
            <w:shd w:val="clear" w:color="auto" w:fill="auto"/>
            <w:vAlign w:val="center"/>
          </w:tcPr>
          <w:p w14:paraId="6643D050"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29B6780" w14:textId="77777777" w:rsidR="007D4444" w:rsidRPr="00A42776" w:rsidRDefault="007D4444" w:rsidP="007D4444">
            <w:pPr>
              <w:keepNext/>
              <w:jc w:val="center"/>
              <w:rPr>
                <w:rFonts w:ascii="Calibri" w:hAnsi="Calibri" w:cs="Arial"/>
                <w:caps/>
                <w:sz w:val="20"/>
                <w:szCs w:val="20"/>
              </w:rPr>
            </w:pPr>
            <w:r w:rsidRPr="00A42776">
              <w:rPr>
                <w:rFonts w:ascii="Calibri" w:hAnsi="Calibri" w:cs="Arial"/>
                <w:caps/>
                <w:sz w:val="20"/>
                <w:szCs w:val="20"/>
              </w:rPr>
              <w:t>B. RANDOUX</w:t>
            </w:r>
          </w:p>
        </w:tc>
      </w:tr>
      <w:tr w:rsidR="007D4444" w:rsidRPr="00A42776" w14:paraId="4500FD3D" w14:textId="77777777" w:rsidTr="007D4444">
        <w:trPr>
          <w:cantSplit/>
          <w:jc w:val="center"/>
        </w:trPr>
        <w:tc>
          <w:tcPr>
            <w:tcW w:w="10206" w:type="dxa"/>
            <w:gridSpan w:val="5"/>
            <w:tcBorders>
              <w:bottom w:val="single" w:sz="4" w:space="0" w:color="auto"/>
            </w:tcBorders>
            <w:shd w:val="clear" w:color="auto" w:fill="auto"/>
            <w:vAlign w:val="center"/>
          </w:tcPr>
          <w:p w14:paraId="285D325F"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1A6237BD" w14:textId="77777777" w:rsidR="007D4444" w:rsidRPr="00A42776" w:rsidRDefault="007D4444" w:rsidP="007D4444">
            <w:pPr>
              <w:keepNext/>
              <w:jc w:val="both"/>
              <w:rPr>
                <w:rFonts w:ascii="Calibri" w:hAnsi="Calibri" w:cs="Arial"/>
                <w:sz w:val="20"/>
                <w:szCs w:val="20"/>
              </w:rPr>
            </w:pPr>
            <w:r w:rsidRPr="00A42776">
              <w:rPr>
                <w:rFonts w:ascii="Calibri" w:hAnsi="Calibri" w:cs="Arial"/>
                <w:bCs/>
                <w:sz w:val="20"/>
                <w:szCs w:val="20"/>
              </w:rPr>
              <w:t>Cet enseignement vise à apporter aux élèves ingénieurs une vision globale des modes de production et d’exploitation actuels des plantes à visée agricole ou agroalimentaire et d’aborder les principales caractéristiques des plantes cultivées.</w:t>
            </w:r>
            <w:r w:rsidRPr="00A42776">
              <w:rPr>
                <w:rFonts w:ascii="Calibri" w:hAnsi="Calibri" w:cs="Arial"/>
                <w:sz w:val="20"/>
                <w:szCs w:val="20"/>
              </w:rPr>
              <w:t xml:space="preserve"> </w:t>
            </w:r>
          </w:p>
        </w:tc>
      </w:tr>
      <w:tr w:rsidR="007D4444" w:rsidRPr="00A42776" w14:paraId="606E4EBD" w14:textId="77777777" w:rsidTr="007D4444">
        <w:trPr>
          <w:cantSplit/>
          <w:jc w:val="center"/>
        </w:trPr>
        <w:tc>
          <w:tcPr>
            <w:tcW w:w="10206" w:type="dxa"/>
            <w:gridSpan w:val="5"/>
            <w:tcBorders>
              <w:bottom w:val="single" w:sz="4" w:space="0" w:color="auto"/>
            </w:tcBorders>
            <w:shd w:val="clear" w:color="auto" w:fill="auto"/>
            <w:vAlign w:val="center"/>
          </w:tcPr>
          <w:p w14:paraId="51FFF41C"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6344C60A"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Connaissances en biologie végétale, histologie végétale, biologie cellulaire, biochimie</w:t>
            </w:r>
          </w:p>
        </w:tc>
      </w:tr>
      <w:tr w:rsidR="007D4444" w:rsidRPr="00A42776" w14:paraId="1FD51E7B" w14:textId="77777777" w:rsidTr="007D4444">
        <w:trPr>
          <w:cantSplit/>
          <w:jc w:val="center"/>
        </w:trPr>
        <w:tc>
          <w:tcPr>
            <w:tcW w:w="10206" w:type="dxa"/>
            <w:gridSpan w:val="5"/>
            <w:shd w:val="clear" w:color="auto" w:fill="auto"/>
            <w:vAlign w:val="center"/>
          </w:tcPr>
          <w:p w14:paraId="02CF9217"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Cs/>
                <w:sz w:val="20"/>
                <w:szCs w:val="20"/>
              </w:rPr>
              <w:t xml:space="preserve"> : </w:t>
            </w:r>
          </w:p>
          <w:p w14:paraId="70241F45" w14:textId="77777777" w:rsidR="007D4444" w:rsidRPr="00A42776" w:rsidRDefault="007D4444" w:rsidP="004B12FA">
            <w:pPr>
              <w:pStyle w:val="Subtitle"/>
              <w:numPr>
                <w:ilvl w:val="0"/>
                <w:numId w:val="26"/>
              </w:numPr>
              <w:suppressAutoHyphens w:val="0"/>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De la domestication des plantes aux techniques actuelles d’agriculture durable.</w:t>
            </w:r>
          </w:p>
          <w:p w14:paraId="34D08CA3" w14:textId="77777777" w:rsidR="007D4444" w:rsidRDefault="007D4444" w:rsidP="004B12FA">
            <w:pPr>
              <w:pStyle w:val="ListParagraph"/>
              <w:numPr>
                <w:ilvl w:val="0"/>
                <w:numId w:val="26"/>
              </w:numPr>
              <w:suppressAutoHyphens w:val="0"/>
              <w:jc w:val="both"/>
              <w:rPr>
                <w:rFonts w:ascii="Calibri" w:hAnsi="Calibri" w:cs="Arial"/>
                <w:bCs/>
                <w:strike/>
                <w:sz w:val="20"/>
                <w:szCs w:val="20"/>
              </w:rPr>
            </w:pPr>
            <w:r w:rsidRPr="00A42776">
              <w:rPr>
                <w:rFonts w:ascii="Calibri" w:hAnsi="Calibri" w:cs="Arial"/>
                <w:bCs/>
                <w:sz w:val="20"/>
                <w:szCs w:val="20"/>
              </w:rPr>
              <w:t>Présentation des principales caractéristiques des plantes cultivées (cycle biologique de développement, organes exploités, production céréalière, maraîchère, plantes de grande culture).</w:t>
            </w:r>
          </w:p>
          <w:p w14:paraId="3FB00947" w14:textId="77777777" w:rsidR="007D4444" w:rsidRPr="004575F3" w:rsidRDefault="007D4444" w:rsidP="004B12FA">
            <w:pPr>
              <w:pStyle w:val="ListParagraph"/>
              <w:numPr>
                <w:ilvl w:val="0"/>
                <w:numId w:val="26"/>
              </w:numPr>
              <w:suppressAutoHyphens w:val="0"/>
              <w:jc w:val="both"/>
              <w:rPr>
                <w:rFonts w:ascii="Calibri" w:hAnsi="Calibri" w:cs="Arial"/>
                <w:bCs/>
                <w:sz w:val="20"/>
                <w:szCs w:val="20"/>
              </w:rPr>
            </w:pPr>
            <w:r w:rsidRPr="004575F3">
              <w:rPr>
                <w:rFonts w:ascii="Calibri" w:hAnsi="Calibri" w:cs="Arial"/>
                <w:bCs/>
                <w:sz w:val="20"/>
                <w:szCs w:val="20"/>
                <w:u w:val="single"/>
              </w:rPr>
              <w:t>TD</w:t>
            </w:r>
            <w:r w:rsidRPr="004575F3">
              <w:rPr>
                <w:rFonts w:ascii="Calibri" w:hAnsi="Calibri" w:cs="Arial"/>
                <w:bCs/>
                <w:sz w:val="20"/>
                <w:szCs w:val="20"/>
              </w:rPr>
              <w:t> : Rappels d’histologie-cytologie végétales, formation des fruits et organes de réserve des plantes cultivées.</w:t>
            </w:r>
          </w:p>
          <w:p w14:paraId="5F60CE3F" w14:textId="77777777" w:rsidR="007D4444" w:rsidRPr="00A42776" w:rsidRDefault="007D4444" w:rsidP="004B12FA">
            <w:pPr>
              <w:pStyle w:val="ListParagraph"/>
              <w:numPr>
                <w:ilvl w:val="0"/>
                <w:numId w:val="26"/>
              </w:numPr>
              <w:suppressAutoHyphens w:val="0"/>
              <w:jc w:val="both"/>
              <w:rPr>
                <w:rFonts w:ascii="Calibri" w:hAnsi="Calibri" w:cs="Arial"/>
                <w:bCs/>
                <w:i/>
                <w:iCs/>
                <w:sz w:val="20"/>
                <w:szCs w:val="20"/>
              </w:rPr>
            </w:pPr>
            <w:r w:rsidRPr="004575F3">
              <w:rPr>
                <w:rFonts w:ascii="Calibri" w:hAnsi="Calibri" w:cs="Arial"/>
                <w:bCs/>
                <w:sz w:val="20"/>
                <w:szCs w:val="20"/>
                <w:u w:val="single"/>
              </w:rPr>
              <w:t>TP et sorties en entreprises</w:t>
            </w:r>
            <w:r w:rsidRPr="004575F3">
              <w:rPr>
                <w:rFonts w:ascii="Calibri" w:hAnsi="Calibri" w:cs="Arial"/>
                <w:bCs/>
                <w:sz w:val="20"/>
                <w:szCs w:val="20"/>
              </w:rPr>
              <w:t> : Illustration fruits, organes de réserves et nature des réserves. Visite d’une exploitation agricole et d’une usine agroalimentaire.</w:t>
            </w:r>
          </w:p>
        </w:tc>
      </w:tr>
      <w:tr w:rsidR="007D4444" w:rsidRPr="00A42776" w14:paraId="56240201" w14:textId="77777777" w:rsidTr="007D4444">
        <w:trPr>
          <w:cantSplit/>
          <w:jc w:val="center"/>
        </w:trPr>
        <w:tc>
          <w:tcPr>
            <w:tcW w:w="10206" w:type="dxa"/>
            <w:gridSpan w:val="5"/>
            <w:shd w:val="clear" w:color="auto" w:fill="auto"/>
            <w:vAlign w:val="center"/>
          </w:tcPr>
          <w:p w14:paraId="4DFF151F"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DDA2831" w14:textId="77777777" w:rsidR="007D4444" w:rsidRPr="00A42776" w:rsidRDefault="007D4444" w:rsidP="004B12FA">
            <w:pPr>
              <w:pStyle w:val="ListParagraph"/>
              <w:keepNext/>
              <w:numPr>
                <w:ilvl w:val="0"/>
                <w:numId w:val="37"/>
              </w:numPr>
              <w:suppressAutoHyphens w:val="0"/>
              <w:jc w:val="both"/>
              <w:rPr>
                <w:rFonts w:ascii="Calibri" w:hAnsi="Calibri" w:cs="Arial"/>
                <w:sz w:val="20"/>
                <w:szCs w:val="20"/>
              </w:rPr>
            </w:pPr>
            <w:r w:rsidRPr="00A42776">
              <w:rPr>
                <w:rFonts w:ascii="Calibri" w:hAnsi="Calibri" w:cs="Arial"/>
                <w:sz w:val="20"/>
                <w:szCs w:val="20"/>
              </w:rPr>
              <w:t>Raven. Biologie végétale.</w:t>
            </w:r>
          </w:p>
          <w:p w14:paraId="4544C926" w14:textId="77777777" w:rsidR="007D4444" w:rsidRPr="00A42776" w:rsidRDefault="007D4444" w:rsidP="004B12FA">
            <w:pPr>
              <w:pStyle w:val="ListParagraph"/>
              <w:keepNext/>
              <w:numPr>
                <w:ilvl w:val="0"/>
                <w:numId w:val="37"/>
              </w:numPr>
              <w:suppressAutoHyphens w:val="0"/>
              <w:jc w:val="both"/>
              <w:rPr>
                <w:rFonts w:ascii="Calibri" w:hAnsi="Calibri" w:cs="Arial"/>
                <w:sz w:val="20"/>
                <w:szCs w:val="20"/>
              </w:rPr>
            </w:pPr>
            <w:r w:rsidRPr="00A42776">
              <w:rPr>
                <w:rFonts w:ascii="Calibri" w:hAnsi="Calibri" w:cs="Arial"/>
                <w:sz w:val="20"/>
                <w:szCs w:val="20"/>
              </w:rPr>
              <w:t>Meyer. Botanique.</w:t>
            </w:r>
          </w:p>
          <w:p w14:paraId="7AE59F7A" w14:textId="77777777" w:rsidR="007D4444" w:rsidRPr="00A42776" w:rsidRDefault="007D4444" w:rsidP="004B12FA">
            <w:pPr>
              <w:pStyle w:val="ListParagraph"/>
              <w:keepNext/>
              <w:numPr>
                <w:ilvl w:val="0"/>
                <w:numId w:val="37"/>
              </w:numPr>
              <w:suppressAutoHyphens w:val="0"/>
              <w:jc w:val="both"/>
              <w:rPr>
                <w:rFonts w:ascii="Calibri" w:hAnsi="Calibri" w:cs="Arial"/>
                <w:sz w:val="20"/>
                <w:szCs w:val="20"/>
              </w:rPr>
            </w:pPr>
            <w:proofErr w:type="spellStart"/>
            <w:r w:rsidRPr="00A42776">
              <w:rPr>
                <w:rFonts w:ascii="Calibri" w:hAnsi="Calibri" w:cs="Arial"/>
                <w:sz w:val="20"/>
                <w:szCs w:val="20"/>
              </w:rPr>
              <w:t>Soltner</w:t>
            </w:r>
            <w:proofErr w:type="spellEnd"/>
            <w:r w:rsidRPr="00A42776">
              <w:rPr>
                <w:rFonts w:ascii="Calibri" w:hAnsi="Calibri" w:cs="Arial"/>
                <w:sz w:val="20"/>
                <w:szCs w:val="20"/>
              </w:rPr>
              <w:t>. Tomes 1, 2, 3. Les bases de la production végétale.</w:t>
            </w:r>
          </w:p>
        </w:tc>
      </w:tr>
      <w:tr w:rsidR="007D4444" w:rsidRPr="00A42776" w14:paraId="16AEFEF9" w14:textId="77777777" w:rsidTr="007D4444">
        <w:trPr>
          <w:cantSplit/>
          <w:jc w:val="center"/>
        </w:trPr>
        <w:tc>
          <w:tcPr>
            <w:tcW w:w="10206" w:type="dxa"/>
            <w:gridSpan w:val="5"/>
            <w:tcBorders>
              <w:bottom w:val="single" w:sz="4" w:space="0" w:color="auto"/>
            </w:tcBorders>
            <w:shd w:val="clear" w:color="auto" w:fill="auto"/>
            <w:vAlign w:val="center"/>
          </w:tcPr>
          <w:p w14:paraId="3E6DD5C7"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52785B77" w14:textId="77777777" w:rsidR="007D4444" w:rsidRPr="00A42776" w:rsidRDefault="007D4444" w:rsidP="007D4444"/>
    <w:p w14:paraId="6E59C93B" w14:textId="77777777" w:rsidR="007D4444" w:rsidRPr="00A42776" w:rsidRDefault="007D4444" w:rsidP="007D4444">
      <w:pPr>
        <w:keepNext/>
        <w:spacing w:before="120" w:after="120"/>
        <w:rPr>
          <w:rFonts w:ascii="Calibri" w:hAnsi="Calibri"/>
          <w:sz w:val="22"/>
          <w:szCs w:val="22"/>
          <w:u w:val="single"/>
        </w:rPr>
      </w:pPr>
      <w:r w:rsidRPr="00A42776">
        <w:rPr>
          <w:rFonts w:ascii="Calibri" w:hAnsi="Calibri"/>
          <w:sz w:val="22"/>
          <w:szCs w:val="22"/>
          <w:u w:val="single"/>
        </w:rPr>
        <w:t>S6 : Qualité en agroalimentaire</w:t>
      </w:r>
      <w:r w:rsidRPr="009B5F8F">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1E13E664" w14:textId="77777777" w:rsidTr="007D4444">
        <w:trPr>
          <w:cantSplit/>
          <w:jc w:val="center"/>
        </w:trPr>
        <w:tc>
          <w:tcPr>
            <w:tcW w:w="1701" w:type="dxa"/>
            <w:tcBorders>
              <w:bottom w:val="single" w:sz="4" w:space="0" w:color="auto"/>
            </w:tcBorders>
            <w:shd w:val="clear" w:color="auto" w:fill="008000"/>
            <w:vAlign w:val="center"/>
          </w:tcPr>
          <w:p w14:paraId="0589D6F2"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1407B4CB"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3</w:t>
            </w:r>
          </w:p>
        </w:tc>
        <w:tc>
          <w:tcPr>
            <w:tcW w:w="2268" w:type="dxa"/>
            <w:tcBorders>
              <w:bottom w:val="single" w:sz="4" w:space="0" w:color="auto"/>
            </w:tcBorders>
            <w:shd w:val="clear" w:color="auto" w:fill="008000"/>
            <w:vAlign w:val="center"/>
          </w:tcPr>
          <w:p w14:paraId="06AF900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20H00</w:t>
            </w:r>
          </w:p>
        </w:tc>
        <w:tc>
          <w:tcPr>
            <w:tcW w:w="2268" w:type="dxa"/>
            <w:tcBorders>
              <w:bottom w:val="single" w:sz="4" w:space="0" w:color="auto"/>
            </w:tcBorders>
            <w:shd w:val="clear" w:color="auto" w:fill="008000"/>
            <w:vAlign w:val="center"/>
          </w:tcPr>
          <w:p w14:paraId="18357D44"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10H00</w:t>
            </w:r>
          </w:p>
        </w:tc>
        <w:tc>
          <w:tcPr>
            <w:tcW w:w="2268" w:type="dxa"/>
            <w:tcBorders>
              <w:bottom w:val="single" w:sz="4" w:space="0" w:color="auto"/>
            </w:tcBorders>
            <w:shd w:val="clear" w:color="auto" w:fill="008000"/>
            <w:vAlign w:val="center"/>
          </w:tcPr>
          <w:p w14:paraId="571364EE"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 : 8H00</w:t>
            </w:r>
          </w:p>
        </w:tc>
      </w:tr>
      <w:tr w:rsidR="007D4444" w:rsidRPr="00A42776" w14:paraId="3D0E834D" w14:textId="77777777" w:rsidTr="007D4444">
        <w:trPr>
          <w:cantSplit/>
          <w:jc w:val="center"/>
        </w:trPr>
        <w:tc>
          <w:tcPr>
            <w:tcW w:w="3402" w:type="dxa"/>
            <w:gridSpan w:val="2"/>
            <w:tcBorders>
              <w:bottom w:val="single" w:sz="4" w:space="0" w:color="auto"/>
            </w:tcBorders>
            <w:shd w:val="clear" w:color="auto" w:fill="auto"/>
            <w:vAlign w:val="center"/>
          </w:tcPr>
          <w:p w14:paraId="7C7A3B54"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w:t>
            </w:r>
            <w:r>
              <w:rPr>
                <w:rFonts w:ascii="Calibri" w:hAnsi="Calibri" w:cs="Arial"/>
                <w:sz w:val="20"/>
                <w:szCs w:val="20"/>
              </w:rPr>
              <w:t>(s)</w:t>
            </w:r>
          </w:p>
        </w:tc>
        <w:tc>
          <w:tcPr>
            <w:tcW w:w="6804" w:type="dxa"/>
            <w:gridSpan w:val="3"/>
            <w:tcBorders>
              <w:bottom w:val="single" w:sz="4" w:space="0" w:color="auto"/>
            </w:tcBorders>
            <w:shd w:val="clear" w:color="auto" w:fill="auto"/>
            <w:vAlign w:val="center"/>
          </w:tcPr>
          <w:p w14:paraId="7842FDC6" w14:textId="77777777" w:rsidR="007D4444" w:rsidRPr="0098493B" w:rsidRDefault="007D4444" w:rsidP="007D4444">
            <w:pPr>
              <w:keepNext/>
              <w:jc w:val="center"/>
              <w:rPr>
                <w:rFonts w:ascii="Calibri" w:hAnsi="Calibri" w:cs="Arial"/>
                <w:caps/>
                <w:sz w:val="20"/>
                <w:szCs w:val="20"/>
              </w:rPr>
            </w:pPr>
            <w:r w:rsidRPr="0098493B">
              <w:rPr>
                <w:rFonts w:ascii="Calibri" w:hAnsi="Calibri" w:cs="Arial"/>
                <w:sz w:val="20"/>
                <w:szCs w:val="20"/>
              </w:rPr>
              <w:t>V. JAREMKIEWICZ et V. LENCEL</w:t>
            </w:r>
          </w:p>
        </w:tc>
      </w:tr>
      <w:tr w:rsidR="007D4444" w:rsidRPr="00A42776" w14:paraId="734C2C76" w14:textId="77777777" w:rsidTr="007D4444">
        <w:trPr>
          <w:cantSplit/>
          <w:jc w:val="center"/>
        </w:trPr>
        <w:tc>
          <w:tcPr>
            <w:tcW w:w="10206" w:type="dxa"/>
            <w:gridSpan w:val="5"/>
            <w:tcBorders>
              <w:bottom w:val="single" w:sz="4" w:space="0" w:color="auto"/>
            </w:tcBorders>
            <w:shd w:val="clear" w:color="auto" w:fill="auto"/>
            <w:vAlign w:val="center"/>
          </w:tcPr>
          <w:p w14:paraId="70CFE9E0" w14:textId="77777777" w:rsidR="007D4444" w:rsidRPr="0098493B" w:rsidRDefault="007D4444" w:rsidP="007D4444">
            <w:pPr>
              <w:keepNext/>
              <w:jc w:val="both"/>
              <w:rPr>
                <w:rFonts w:ascii="Calibri" w:hAnsi="Calibri" w:cs="Arial"/>
                <w:sz w:val="20"/>
                <w:szCs w:val="20"/>
              </w:rPr>
            </w:pPr>
            <w:r w:rsidRPr="0098493B">
              <w:rPr>
                <w:rFonts w:ascii="Calibri" w:hAnsi="Calibri" w:cs="Arial"/>
                <w:b/>
                <w:bCs/>
                <w:sz w:val="20"/>
                <w:szCs w:val="20"/>
                <w:u w:val="single"/>
              </w:rPr>
              <w:t>Objectifs</w:t>
            </w:r>
            <w:r w:rsidRPr="0098493B">
              <w:rPr>
                <w:rFonts w:ascii="Calibri" w:hAnsi="Calibri" w:cs="Arial"/>
                <w:b/>
                <w:bCs/>
                <w:sz w:val="20"/>
                <w:szCs w:val="20"/>
              </w:rPr>
              <w:t xml:space="preserve"> : </w:t>
            </w:r>
            <w:r w:rsidRPr="0098493B">
              <w:rPr>
                <w:rFonts w:ascii="Calibri" w:hAnsi="Calibri" w:cs="Arial"/>
                <w:bCs/>
                <w:sz w:val="20"/>
                <w:szCs w:val="20"/>
              </w:rPr>
              <w:t>donner les bases de la démarche qualité et mise en œuvre de l’HACCP</w:t>
            </w:r>
          </w:p>
        </w:tc>
      </w:tr>
      <w:tr w:rsidR="007D4444" w:rsidRPr="00A42776" w14:paraId="1640D3EA" w14:textId="77777777" w:rsidTr="007D4444">
        <w:trPr>
          <w:cantSplit/>
          <w:jc w:val="center"/>
        </w:trPr>
        <w:tc>
          <w:tcPr>
            <w:tcW w:w="10206" w:type="dxa"/>
            <w:gridSpan w:val="5"/>
            <w:tcBorders>
              <w:bottom w:val="single" w:sz="4" w:space="0" w:color="auto"/>
            </w:tcBorders>
            <w:shd w:val="clear" w:color="auto" w:fill="auto"/>
            <w:vAlign w:val="center"/>
          </w:tcPr>
          <w:p w14:paraId="4C528EE5"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aucun</w:t>
            </w:r>
          </w:p>
        </w:tc>
      </w:tr>
      <w:tr w:rsidR="007D4444" w:rsidRPr="00A42776" w14:paraId="621A020E" w14:textId="77777777" w:rsidTr="007D4444">
        <w:trPr>
          <w:cantSplit/>
          <w:jc w:val="center"/>
        </w:trPr>
        <w:tc>
          <w:tcPr>
            <w:tcW w:w="10206" w:type="dxa"/>
            <w:gridSpan w:val="5"/>
            <w:shd w:val="clear" w:color="auto" w:fill="auto"/>
            <w:vAlign w:val="center"/>
          </w:tcPr>
          <w:p w14:paraId="500E80FD"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5777409A" w14:textId="77777777" w:rsidR="007D4444" w:rsidRDefault="007D4444" w:rsidP="007D4444">
            <w:pPr>
              <w:jc w:val="both"/>
              <w:rPr>
                <w:rFonts w:ascii="Verdana" w:hAnsi="Verdana"/>
                <w:strike/>
                <w:sz w:val="18"/>
                <w:szCs w:val="18"/>
              </w:rPr>
            </w:pPr>
            <w:r w:rsidRPr="00A42776">
              <w:rPr>
                <w:rFonts w:ascii="Verdana" w:hAnsi="Verdana"/>
                <w:sz w:val="18"/>
                <w:szCs w:val="18"/>
              </w:rPr>
              <w:t>Le concept de l’HACCP (principe, définitions, mises en œuvre) et son application dans différents secteurs agroalimentaires.</w:t>
            </w:r>
          </w:p>
          <w:p w14:paraId="14F633DB" w14:textId="77777777" w:rsidR="007D4444" w:rsidRPr="004575F3" w:rsidRDefault="007D4444" w:rsidP="007D4444">
            <w:pPr>
              <w:jc w:val="both"/>
              <w:rPr>
                <w:rFonts w:ascii="Verdana" w:hAnsi="Verdana"/>
                <w:sz w:val="18"/>
                <w:szCs w:val="18"/>
              </w:rPr>
            </w:pPr>
            <w:r w:rsidRPr="004575F3">
              <w:rPr>
                <w:rFonts w:ascii="Verdana" w:hAnsi="Verdana"/>
                <w:sz w:val="18"/>
                <w:szCs w:val="18"/>
              </w:rPr>
              <w:t>Les crises alimentaires et leurs origines.</w:t>
            </w:r>
          </w:p>
          <w:p w14:paraId="44301F37" w14:textId="77777777" w:rsidR="007D4444" w:rsidRPr="004575F3" w:rsidRDefault="007D4444" w:rsidP="007D4444">
            <w:pPr>
              <w:jc w:val="both"/>
              <w:rPr>
                <w:rFonts w:ascii="Verdana" w:hAnsi="Verdana"/>
                <w:sz w:val="18"/>
                <w:szCs w:val="18"/>
              </w:rPr>
            </w:pPr>
            <w:r w:rsidRPr="004575F3">
              <w:rPr>
                <w:rFonts w:ascii="Verdana" w:hAnsi="Verdana"/>
                <w:sz w:val="18"/>
                <w:szCs w:val="18"/>
              </w:rPr>
              <w:t>La mise en œuvre de l’HACCP comprendra les points suivants :</w:t>
            </w:r>
          </w:p>
          <w:p w14:paraId="052A65D6" w14:textId="77777777" w:rsidR="007D4444" w:rsidRPr="004575F3" w:rsidRDefault="007D4444" w:rsidP="007D4444">
            <w:pPr>
              <w:jc w:val="both"/>
              <w:rPr>
                <w:rFonts w:ascii="Verdana" w:hAnsi="Verdana"/>
                <w:sz w:val="18"/>
                <w:szCs w:val="18"/>
              </w:rPr>
            </w:pPr>
            <w:r w:rsidRPr="004575F3">
              <w:rPr>
                <w:rFonts w:ascii="Verdana" w:hAnsi="Verdana"/>
                <w:sz w:val="18"/>
                <w:szCs w:val="18"/>
              </w:rPr>
              <w:t>Les programmes prérequis</w:t>
            </w:r>
          </w:p>
          <w:p w14:paraId="469188F3" w14:textId="77777777" w:rsidR="007D4444" w:rsidRPr="004575F3" w:rsidRDefault="007D4444" w:rsidP="007D4444">
            <w:pPr>
              <w:jc w:val="both"/>
              <w:rPr>
                <w:rFonts w:ascii="Verdana" w:hAnsi="Verdana"/>
                <w:sz w:val="18"/>
                <w:szCs w:val="18"/>
              </w:rPr>
            </w:pPr>
            <w:r w:rsidRPr="004575F3">
              <w:rPr>
                <w:rFonts w:ascii="Verdana" w:hAnsi="Verdana"/>
                <w:sz w:val="18"/>
                <w:szCs w:val="18"/>
              </w:rPr>
              <w:t xml:space="preserve">Les 12 étapes - Les 7 principes : </w:t>
            </w:r>
          </w:p>
          <w:p w14:paraId="583FB3AF" w14:textId="77777777" w:rsidR="007D4444" w:rsidRPr="004575F3" w:rsidRDefault="007D4444" w:rsidP="004B12FA">
            <w:pPr>
              <w:numPr>
                <w:ilvl w:val="0"/>
                <w:numId w:val="39"/>
              </w:numPr>
              <w:suppressAutoHyphens w:val="0"/>
              <w:ind w:hanging="374"/>
              <w:jc w:val="both"/>
              <w:rPr>
                <w:rFonts w:ascii="Verdana" w:hAnsi="Verdana"/>
                <w:sz w:val="18"/>
                <w:szCs w:val="18"/>
              </w:rPr>
            </w:pPr>
            <w:r w:rsidRPr="004575F3">
              <w:rPr>
                <w:rFonts w:ascii="Verdana" w:hAnsi="Verdana"/>
                <w:sz w:val="18"/>
                <w:szCs w:val="18"/>
              </w:rPr>
              <w:t>Réunir une équipe HACCP pluridisciplinaire.</w:t>
            </w:r>
          </w:p>
          <w:p w14:paraId="1EDD1F83" w14:textId="77777777" w:rsidR="007D4444" w:rsidRPr="004575F3" w:rsidRDefault="007D4444" w:rsidP="004B12FA">
            <w:pPr>
              <w:numPr>
                <w:ilvl w:val="0"/>
                <w:numId w:val="39"/>
              </w:numPr>
              <w:suppressAutoHyphens w:val="0"/>
              <w:ind w:hanging="374"/>
              <w:jc w:val="both"/>
              <w:rPr>
                <w:rFonts w:ascii="Verdana" w:hAnsi="Verdana"/>
                <w:sz w:val="18"/>
                <w:szCs w:val="18"/>
              </w:rPr>
            </w:pPr>
            <w:r w:rsidRPr="004575F3">
              <w:rPr>
                <w:rFonts w:ascii="Verdana" w:hAnsi="Verdana"/>
                <w:sz w:val="18"/>
                <w:szCs w:val="18"/>
              </w:rPr>
              <w:t>Décrire le produit.</w:t>
            </w:r>
          </w:p>
          <w:p w14:paraId="240E9D63" w14:textId="77777777" w:rsidR="007D4444" w:rsidRPr="004575F3" w:rsidRDefault="007D4444" w:rsidP="004B12FA">
            <w:pPr>
              <w:numPr>
                <w:ilvl w:val="0"/>
                <w:numId w:val="39"/>
              </w:numPr>
              <w:suppressAutoHyphens w:val="0"/>
              <w:ind w:hanging="374"/>
              <w:jc w:val="both"/>
              <w:rPr>
                <w:rFonts w:ascii="Verdana" w:hAnsi="Verdana"/>
                <w:sz w:val="18"/>
                <w:szCs w:val="18"/>
              </w:rPr>
            </w:pPr>
            <w:r w:rsidRPr="004575F3">
              <w:rPr>
                <w:rFonts w:ascii="Verdana" w:hAnsi="Verdana"/>
                <w:sz w:val="18"/>
                <w:szCs w:val="18"/>
              </w:rPr>
              <w:t>Identifier l'utilisation attendue du produit.</w:t>
            </w:r>
          </w:p>
          <w:p w14:paraId="5FB8ACAA" w14:textId="77777777" w:rsidR="007D4444" w:rsidRPr="004575F3" w:rsidRDefault="007D4444" w:rsidP="004B12FA">
            <w:pPr>
              <w:numPr>
                <w:ilvl w:val="0"/>
                <w:numId w:val="39"/>
              </w:numPr>
              <w:suppressAutoHyphens w:val="0"/>
              <w:ind w:hanging="374"/>
              <w:jc w:val="both"/>
              <w:rPr>
                <w:rFonts w:ascii="Verdana" w:hAnsi="Verdana"/>
                <w:sz w:val="18"/>
                <w:szCs w:val="18"/>
              </w:rPr>
            </w:pPr>
            <w:r w:rsidRPr="004575F3">
              <w:rPr>
                <w:rFonts w:ascii="Verdana" w:hAnsi="Verdana"/>
                <w:sz w:val="18"/>
                <w:szCs w:val="18"/>
              </w:rPr>
              <w:t xml:space="preserve">Construire un diagramme de fabrication </w:t>
            </w:r>
          </w:p>
          <w:p w14:paraId="4AC4DD75" w14:textId="77777777" w:rsidR="007D4444" w:rsidRPr="004575F3" w:rsidRDefault="007D4444" w:rsidP="004B12FA">
            <w:pPr>
              <w:numPr>
                <w:ilvl w:val="0"/>
                <w:numId w:val="39"/>
              </w:numPr>
              <w:suppressAutoHyphens w:val="0"/>
              <w:ind w:hanging="374"/>
              <w:jc w:val="both"/>
              <w:rPr>
                <w:rFonts w:ascii="Verdana" w:hAnsi="Verdana"/>
                <w:sz w:val="18"/>
                <w:szCs w:val="18"/>
              </w:rPr>
            </w:pPr>
            <w:r w:rsidRPr="004575F3">
              <w:rPr>
                <w:rFonts w:ascii="Verdana" w:hAnsi="Verdana"/>
                <w:sz w:val="18"/>
                <w:szCs w:val="18"/>
              </w:rPr>
              <w:t>Confirmer sur place le diagramme de fabrication</w:t>
            </w:r>
          </w:p>
          <w:p w14:paraId="7D70BA53"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Identifier les dangers par étape</w:t>
            </w:r>
          </w:p>
          <w:p w14:paraId="68A906C6"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Déterminer les points critiques (CCP)</w:t>
            </w:r>
          </w:p>
          <w:p w14:paraId="3775C740"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Établir des limites critiques à chaque CCP.</w:t>
            </w:r>
          </w:p>
          <w:p w14:paraId="3C69BC9D"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Établir un système de surveillance des CCP.</w:t>
            </w:r>
          </w:p>
          <w:p w14:paraId="3F75AF1F"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Établir un plan d'actions correctives.</w:t>
            </w:r>
          </w:p>
          <w:p w14:paraId="20CC1B2B"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Établir des procédures pour la vérification.</w:t>
            </w:r>
          </w:p>
          <w:p w14:paraId="513B1178" w14:textId="77777777" w:rsidR="007D4444" w:rsidRPr="004575F3" w:rsidRDefault="007D4444" w:rsidP="004B12FA">
            <w:pPr>
              <w:numPr>
                <w:ilvl w:val="0"/>
                <w:numId w:val="40"/>
              </w:numPr>
              <w:suppressAutoHyphens w:val="0"/>
              <w:ind w:hanging="374"/>
              <w:jc w:val="both"/>
              <w:rPr>
                <w:rFonts w:ascii="Verdana" w:hAnsi="Verdana"/>
                <w:sz w:val="18"/>
                <w:szCs w:val="18"/>
              </w:rPr>
            </w:pPr>
            <w:r w:rsidRPr="004575F3">
              <w:rPr>
                <w:rFonts w:ascii="Verdana" w:hAnsi="Verdana"/>
                <w:sz w:val="18"/>
                <w:szCs w:val="18"/>
              </w:rPr>
              <w:t>Établir la documentation</w:t>
            </w:r>
          </w:p>
        </w:tc>
      </w:tr>
      <w:tr w:rsidR="007D4444" w:rsidRPr="00A42776" w14:paraId="7AC6BF78" w14:textId="77777777" w:rsidTr="007D4444">
        <w:trPr>
          <w:cantSplit/>
          <w:jc w:val="center"/>
        </w:trPr>
        <w:tc>
          <w:tcPr>
            <w:tcW w:w="10206" w:type="dxa"/>
            <w:gridSpan w:val="5"/>
            <w:shd w:val="clear" w:color="auto" w:fill="auto"/>
            <w:vAlign w:val="center"/>
          </w:tcPr>
          <w:p w14:paraId="1ACDCEA5"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47D5792" w14:textId="77777777" w:rsidR="007D4444" w:rsidRDefault="007D4444" w:rsidP="007D4444">
            <w:pPr>
              <w:keepNext/>
              <w:ind w:left="360"/>
              <w:jc w:val="both"/>
              <w:rPr>
                <w:rFonts w:ascii="Calibri" w:hAnsi="Calibri" w:cs="Arial"/>
                <w:sz w:val="20"/>
                <w:szCs w:val="20"/>
              </w:rPr>
            </w:pPr>
            <w:r>
              <w:rPr>
                <w:rFonts w:ascii="Calibri" w:hAnsi="Calibri" w:cs="Arial"/>
                <w:sz w:val="20"/>
                <w:szCs w:val="20"/>
              </w:rPr>
              <w:t xml:space="preserve">Codex </w:t>
            </w:r>
            <w:proofErr w:type="spellStart"/>
            <w:r>
              <w:rPr>
                <w:rFonts w:ascii="Calibri" w:hAnsi="Calibri" w:cs="Arial"/>
                <w:sz w:val="20"/>
                <w:szCs w:val="20"/>
              </w:rPr>
              <w:t>alimentarius</w:t>
            </w:r>
            <w:proofErr w:type="spellEnd"/>
            <w:r>
              <w:rPr>
                <w:rFonts w:ascii="Calibri" w:hAnsi="Calibri" w:cs="Arial"/>
                <w:sz w:val="20"/>
                <w:szCs w:val="20"/>
              </w:rPr>
              <w:t xml:space="preserve"> CXC 1-1969 </w:t>
            </w:r>
          </w:p>
          <w:p w14:paraId="37956EC1" w14:textId="77777777" w:rsidR="007D4444" w:rsidRPr="00A42776" w:rsidRDefault="007D4444" w:rsidP="007D4444">
            <w:pPr>
              <w:keepNext/>
              <w:ind w:left="360"/>
              <w:jc w:val="both"/>
              <w:rPr>
                <w:rFonts w:ascii="Calibri" w:hAnsi="Calibri" w:cs="Arial"/>
                <w:sz w:val="20"/>
                <w:szCs w:val="20"/>
              </w:rPr>
            </w:pPr>
            <w:r>
              <w:rPr>
                <w:rFonts w:ascii="Calibri" w:hAnsi="Calibri" w:cs="Arial"/>
                <w:sz w:val="20"/>
                <w:szCs w:val="20"/>
              </w:rPr>
              <w:t>Les GBPH du ministère de l’agriculture et de la souveraineté alimentaire</w:t>
            </w:r>
          </w:p>
        </w:tc>
      </w:tr>
      <w:tr w:rsidR="007D4444" w:rsidRPr="00A42776" w14:paraId="329AB464" w14:textId="77777777" w:rsidTr="007D4444">
        <w:trPr>
          <w:cantSplit/>
          <w:jc w:val="center"/>
        </w:trPr>
        <w:tc>
          <w:tcPr>
            <w:tcW w:w="10206" w:type="dxa"/>
            <w:gridSpan w:val="5"/>
            <w:tcBorders>
              <w:bottom w:val="single" w:sz="4" w:space="0" w:color="auto"/>
            </w:tcBorders>
            <w:shd w:val="clear" w:color="auto" w:fill="auto"/>
            <w:vAlign w:val="center"/>
          </w:tcPr>
          <w:p w14:paraId="35AC6B3C"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740720C3" w14:textId="77777777" w:rsidR="007D4444" w:rsidRPr="00A42776" w:rsidRDefault="007D4444" w:rsidP="007D4444">
      <w:pPr>
        <w:rPr>
          <w:rFonts w:ascii="Calibri" w:hAnsi="Calibri"/>
          <w:sz w:val="22"/>
          <w:szCs w:val="22"/>
          <w:u w:val="single"/>
        </w:rPr>
      </w:pPr>
    </w:p>
    <w:p w14:paraId="5080E122" w14:textId="77777777" w:rsidR="007D4444" w:rsidRPr="00A42776" w:rsidRDefault="007D4444" w:rsidP="007D4444">
      <w:pPr>
        <w:rPr>
          <w:rFonts w:ascii="Calibri" w:hAnsi="Calibri"/>
          <w:sz w:val="22"/>
          <w:szCs w:val="22"/>
          <w:u w:val="single"/>
        </w:rPr>
      </w:pPr>
      <w:r w:rsidRPr="00A42776">
        <w:rPr>
          <w:rFonts w:ascii="Calibri" w:hAnsi="Calibri"/>
          <w:sz w:val="22"/>
          <w:szCs w:val="22"/>
          <w:u w:val="single"/>
        </w:rPr>
        <w:br w:type="page"/>
      </w:r>
    </w:p>
    <w:p w14:paraId="7B49BEC6"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S6 : </w:t>
      </w:r>
      <w:r w:rsidRPr="00A47463">
        <w:rPr>
          <w:rFonts w:ascii="Calibri" w:hAnsi="Calibri"/>
          <w:sz w:val="22"/>
          <w:szCs w:val="22"/>
          <w:u w:val="single"/>
        </w:rPr>
        <w:t>Ingénierie mathématique 2 (probabilités et statistiques)</w:t>
      </w:r>
      <w:r w:rsidRPr="009B5F8F">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32EFC2E6" w14:textId="77777777" w:rsidTr="007D4444">
        <w:trPr>
          <w:cantSplit/>
          <w:jc w:val="center"/>
        </w:trPr>
        <w:tc>
          <w:tcPr>
            <w:tcW w:w="1701" w:type="dxa"/>
            <w:tcBorders>
              <w:bottom w:val="single" w:sz="4" w:space="0" w:color="auto"/>
            </w:tcBorders>
            <w:shd w:val="clear" w:color="auto" w:fill="008000"/>
            <w:vAlign w:val="center"/>
          </w:tcPr>
          <w:p w14:paraId="5728A192"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4CCB50C1"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4</w:t>
            </w:r>
          </w:p>
        </w:tc>
        <w:tc>
          <w:tcPr>
            <w:tcW w:w="2268" w:type="dxa"/>
            <w:tcBorders>
              <w:bottom w:val="single" w:sz="4" w:space="0" w:color="auto"/>
            </w:tcBorders>
            <w:shd w:val="clear" w:color="auto" w:fill="008000"/>
            <w:vAlign w:val="center"/>
          </w:tcPr>
          <w:p w14:paraId="2EE5D97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18H00</w:t>
            </w:r>
          </w:p>
        </w:tc>
        <w:tc>
          <w:tcPr>
            <w:tcW w:w="2268" w:type="dxa"/>
            <w:tcBorders>
              <w:bottom w:val="single" w:sz="4" w:space="0" w:color="auto"/>
            </w:tcBorders>
            <w:shd w:val="clear" w:color="auto" w:fill="008000"/>
            <w:vAlign w:val="center"/>
          </w:tcPr>
          <w:p w14:paraId="42D4DD3C"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18H00</w:t>
            </w:r>
          </w:p>
        </w:tc>
        <w:tc>
          <w:tcPr>
            <w:tcW w:w="2268" w:type="dxa"/>
            <w:tcBorders>
              <w:bottom w:val="single" w:sz="4" w:space="0" w:color="auto"/>
            </w:tcBorders>
            <w:shd w:val="clear" w:color="auto" w:fill="008000"/>
            <w:vAlign w:val="center"/>
          </w:tcPr>
          <w:p w14:paraId="7B381E4F"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12H00</w:t>
            </w:r>
          </w:p>
        </w:tc>
      </w:tr>
      <w:tr w:rsidR="007D4444" w:rsidRPr="00A42776" w14:paraId="1CF4DE3A" w14:textId="77777777" w:rsidTr="007D4444">
        <w:trPr>
          <w:cantSplit/>
          <w:jc w:val="center"/>
        </w:trPr>
        <w:tc>
          <w:tcPr>
            <w:tcW w:w="3402" w:type="dxa"/>
            <w:gridSpan w:val="2"/>
            <w:tcBorders>
              <w:bottom w:val="single" w:sz="4" w:space="0" w:color="auto"/>
            </w:tcBorders>
            <w:shd w:val="clear" w:color="auto" w:fill="auto"/>
            <w:vAlign w:val="center"/>
          </w:tcPr>
          <w:p w14:paraId="3314B152"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3BE3605F" w14:textId="77777777" w:rsidR="007D4444" w:rsidRPr="00A42776" w:rsidRDefault="007D4444" w:rsidP="007D4444">
            <w:pPr>
              <w:keepNext/>
              <w:jc w:val="center"/>
              <w:rPr>
                <w:rFonts w:ascii="Calibri" w:hAnsi="Calibri" w:cs="Arial"/>
                <w:caps/>
                <w:sz w:val="20"/>
                <w:szCs w:val="20"/>
              </w:rPr>
            </w:pPr>
            <w:r>
              <w:rPr>
                <w:rFonts w:ascii="Calibri" w:hAnsi="Calibri" w:cs="Arial"/>
                <w:caps/>
                <w:sz w:val="20"/>
                <w:szCs w:val="20"/>
              </w:rPr>
              <w:t>J. MIKOLAJCZAK</w:t>
            </w:r>
          </w:p>
        </w:tc>
      </w:tr>
      <w:tr w:rsidR="007D4444" w:rsidRPr="00A42776" w14:paraId="65639F3A" w14:textId="77777777" w:rsidTr="007D4444">
        <w:trPr>
          <w:cantSplit/>
          <w:jc w:val="center"/>
        </w:trPr>
        <w:tc>
          <w:tcPr>
            <w:tcW w:w="10206" w:type="dxa"/>
            <w:gridSpan w:val="5"/>
            <w:tcBorders>
              <w:bottom w:val="single" w:sz="4" w:space="0" w:color="auto"/>
            </w:tcBorders>
            <w:shd w:val="clear" w:color="auto" w:fill="auto"/>
            <w:vAlign w:val="center"/>
          </w:tcPr>
          <w:p w14:paraId="78FE1602"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469F3ABF"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L’objectif de ce module est de savoir mettre en œuvre une étude statistique (un sondage par exemple) et de maîtriser tout le processus implicite permettant la prise de décision.</w:t>
            </w:r>
          </w:p>
          <w:p w14:paraId="659D7A24" w14:textId="77777777" w:rsidR="007D4444" w:rsidRPr="00A42776" w:rsidRDefault="007D4444" w:rsidP="007D4444">
            <w:pPr>
              <w:keepNext/>
              <w:jc w:val="both"/>
              <w:rPr>
                <w:rFonts w:ascii="Calibri" w:hAnsi="Calibri" w:cs="Arial"/>
                <w:sz w:val="20"/>
                <w:szCs w:val="20"/>
              </w:rPr>
            </w:pPr>
          </w:p>
        </w:tc>
      </w:tr>
      <w:tr w:rsidR="007D4444" w:rsidRPr="00A42776" w14:paraId="02CCDB1C" w14:textId="77777777" w:rsidTr="007D4444">
        <w:trPr>
          <w:cantSplit/>
          <w:jc w:val="center"/>
        </w:trPr>
        <w:tc>
          <w:tcPr>
            <w:tcW w:w="10206" w:type="dxa"/>
            <w:gridSpan w:val="5"/>
            <w:tcBorders>
              <w:bottom w:val="single" w:sz="4" w:space="0" w:color="auto"/>
            </w:tcBorders>
            <w:shd w:val="clear" w:color="auto" w:fill="auto"/>
            <w:vAlign w:val="center"/>
          </w:tcPr>
          <w:p w14:paraId="39E06058"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6FDCD58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Savoir calculer une moyenne, un écart-type et réaliser un histogramme.</w:t>
            </w:r>
          </w:p>
          <w:p w14:paraId="05F77EEC" w14:textId="77777777" w:rsidR="007D4444" w:rsidRPr="00A42776" w:rsidRDefault="007D4444" w:rsidP="007D4444">
            <w:pPr>
              <w:keepNext/>
              <w:jc w:val="both"/>
              <w:rPr>
                <w:rFonts w:ascii="Calibri" w:hAnsi="Calibri" w:cs="Arial"/>
                <w:bCs/>
                <w:sz w:val="20"/>
                <w:szCs w:val="20"/>
              </w:rPr>
            </w:pPr>
          </w:p>
        </w:tc>
      </w:tr>
      <w:tr w:rsidR="007D4444" w:rsidRPr="00A42776" w14:paraId="5DD41F59" w14:textId="77777777" w:rsidTr="007D4444">
        <w:trPr>
          <w:cantSplit/>
          <w:jc w:val="center"/>
        </w:trPr>
        <w:tc>
          <w:tcPr>
            <w:tcW w:w="10206" w:type="dxa"/>
            <w:gridSpan w:val="5"/>
            <w:shd w:val="clear" w:color="auto" w:fill="auto"/>
            <w:vAlign w:val="center"/>
          </w:tcPr>
          <w:p w14:paraId="07FE7D91"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4923E697"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1) Espace probabilisé, modélisation d’expériences aléatoires.</w:t>
            </w:r>
          </w:p>
          <w:p w14:paraId="01520132"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2) Généralités sur les variables aléatoires (discrètes et continues). </w:t>
            </w:r>
          </w:p>
          <w:p w14:paraId="42049742"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3) Loi des grands nombres, application à la notion d’échantillon.</w:t>
            </w:r>
          </w:p>
          <w:p w14:paraId="452B8C61"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4) Estimation paramétrique ponctuelle et par intervalle. Méthode du maximum de vraisemblance. </w:t>
            </w:r>
          </w:p>
          <w:p w14:paraId="32B53C88"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5) Décision statistique moyenne, proportion.</w:t>
            </w:r>
          </w:p>
          <w:p w14:paraId="6DDFF855"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6) Régression linéaire simple, méthode des moindres carrés.</w:t>
            </w:r>
          </w:p>
          <w:p w14:paraId="4446C74B"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7) Initiation à l’inférence bayésienne</w:t>
            </w:r>
          </w:p>
          <w:p w14:paraId="6A58702B" w14:textId="77777777" w:rsidR="007D4444" w:rsidRPr="00A42776" w:rsidRDefault="007D4444" w:rsidP="007D4444">
            <w:pPr>
              <w:pStyle w:val="Subtitle"/>
              <w:ind w:left="357" w:hanging="357"/>
              <w:jc w:val="both"/>
              <w:rPr>
                <w:rFonts w:ascii="Calibri" w:hAnsi="Calibri" w:cs="Arial"/>
                <w:b/>
                <w:bCs/>
                <w:sz w:val="20"/>
                <w:szCs w:val="20"/>
                <w:u w:val="single"/>
              </w:rPr>
            </w:pPr>
          </w:p>
        </w:tc>
      </w:tr>
      <w:tr w:rsidR="007D4444" w:rsidRPr="00A42776" w14:paraId="25440DC9" w14:textId="77777777" w:rsidTr="007D4444">
        <w:trPr>
          <w:cantSplit/>
          <w:jc w:val="center"/>
        </w:trPr>
        <w:tc>
          <w:tcPr>
            <w:tcW w:w="10206" w:type="dxa"/>
            <w:gridSpan w:val="5"/>
            <w:shd w:val="clear" w:color="auto" w:fill="auto"/>
            <w:vAlign w:val="center"/>
          </w:tcPr>
          <w:p w14:paraId="2DC39198"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2B53C26" w14:textId="77777777" w:rsidR="007D4444" w:rsidRPr="00A42776" w:rsidRDefault="001F4201" w:rsidP="007D4444">
            <w:pPr>
              <w:keepNext/>
              <w:jc w:val="both"/>
              <w:rPr>
                <w:rFonts w:ascii="Calibri" w:hAnsi="Calibri" w:cs="Arial"/>
                <w:bCs/>
                <w:sz w:val="20"/>
                <w:szCs w:val="20"/>
              </w:rPr>
            </w:pPr>
            <w:hyperlink r:id="rId17" w:history="1">
              <w:r w:rsidR="007D4444" w:rsidRPr="00A42776">
                <w:rPr>
                  <w:rStyle w:val="Hyperlink"/>
                  <w:rFonts w:ascii="Calibri" w:hAnsi="Calibri" w:cs="Arial"/>
                  <w:bCs/>
                  <w:sz w:val="20"/>
                  <w:szCs w:val="20"/>
                </w:rPr>
                <w:t>https://www.math.univ-toulouse.fr/~besse/Wikistat/pdf/st-m-inf-esti.pdf</w:t>
              </w:r>
            </w:hyperlink>
            <w:r w:rsidR="007D4444" w:rsidRPr="00A42776">
              <w:rPr>
                <w:rFonts w:ascii="Calibri" w:hAnsi="Calibri" w:cs="Arial"/>
                <w:bCs/>
                <w:sz w:val="20"/>
                <w:szCs w:val="20"/>
              </w:rPr>
              <w:t xml:space="preserve"> </w:t>
            </w:r>
          </w:p>
          <w:p w14:paraId="3DD16608" w14:textId="77777777" w:rsidR="007D4444" w:rsidRPr="00A42776" w:rsidRDefault="007D4444" w:rsidP="007D4444">
            <w:pPr>
              <w:keepNext/>
              <w:jc w:val="both"/>
              <w:rPr>
                <w:rFonts w:ascii="Calibri" w:hAnsi="Calibri" w:cs="Arial"/>
                <w:sz w:val="20"/>
                <w:szCs w:val="20"/>
              </w:rPr>
            </w:pPr>
          </w:p>
        </w:tc>
      </w:tr>
      <w:tr w:rsidR="007D4444" w:rsidRPr="00A42776" w14:paraId="09F800C2" w14:textId="77777777" w:rsidTr="007D4444">
        <w:trPr>
          <w:cantSplit/>
          <w:jc w:val="center"/>
        </w:trPr>
        <w:tc>
          <w:tcPr>
            <w:tcW w:w="10206" w:type="dxa"/>
            <w:gridSpan w:val="5"/>
            <w:tcBorders>
              <w:bottom w:val="single" w:sz="4" w:space="0" w:color="auto"/>
            </w:tcBorders>
            <w:shd w:val="clear" w:color="auto" w:fill="auto"/>
            <w:vAlign w:val="center"/>
          </w:tcPr>
          <w:p w14:paraId="3ED1996F"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0A41C641" w14:textId="77777777" w:rsidR="007D4444" w:rsidRPr="00A42776" w:rsidRDefault="007D4444" w:rsidP="007D4444"/>
    <w:p w14:paraId="185F72CC" w14:textId="77777777" w:rsidR="007D4444" w:rsidRPr="00A42776" w:rsidRDefault="007D4444" w:rsidP="007D4444">
      <w:pPr>
        <w:keepNext/>
        <w:spacing w:before="120" w:after="120"/>
        <w:rPr>
          <w:rFonts w:ascii="Calibri" w:hAnsi="Calibri"/>
          <w:sz w:val="22"/>
          <w:szCs w:val="22"/>
          <w:u w:val="single"/>
        </w:rPr>
      </w:pPr>
      <w:r w:rsidRPr="00A42776">
        <w:rPr>
          <w:rFonts w:ascii="Calibri" w:hAnsi="Calibri"/>
          <w:sz w:val="22"/>
          <w:szCs w:val="22"/>
          <w:u w:val="single"/>
        </w:rPr>
        <w:t xml:space="preserve">S6 : Logistique agroalimentaire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37AA6A1D" w14:textId="77777777" w:rsidTr="007D4444">
        <w:trPr>
          <w:cantSplit/>
          <w:jc w:val="center"/>
        </w:trPr>
        <w:tc>
          <w:tcPr>
            <w:tcW w:w="1701" w:type="dxa"/>
            <w:tcBorders>
              <w:bottom w:val="single" w:sz="4" w:space="0" w:color="auto"/>
            </w:tcBorders>
            <w:shd w:val="clear" w:color="auto" w:fill="008000"/>
            <w:vAlign w:val="center"/>
          </w:tcPr>
          <w:p w14:paraId="20C3C504" w14:textId="77777777" w:rsidR="007D4444" w:rsidRPr="00A42776" w:rsidRDefault="007D4444" w:rsidP="007D4444">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1169FA2E"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9AF7461"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4B107385"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TD : 10H00</w:t>
            </w:r>
          </w:p>
        </w:tc>
        <w:tc>
          <w:tcPr>
            <w:tcW w:w="2268" w:type="dxa"/>
            <w:tcBorders>
              <w:bottom w:val="single" w:sz="4" w:space="0" w:color="auto"/>
            </w:tcBorders>
            <w:shd w:val="clear" w:color="auto" w:fill="008000"/>
            <w:vAlign w:val="center"/>
          </w:tcPr>
          <w:p w14:paraId="512C9DB1" w14:textId="77777777" w:rsidR="007D4444" w:rsidRPr="00A42776" w:rsidRDefault="007D4444" w:rsidP="007D4444">
            <w:pPr>
              <w:keepNext/>
              <w:jc w:val="center"/>
              <w:rPr>
                <w:rFonts w:ascii="Calibri" w:hAnsi="Calibri" w:cs="Arial"/>
                <w:color w:val="FFFFFF"/>
                <w:sz w:val="20"/>
                <w:szCs w:val="20"/>
              </w:rPr>
            </w:pPr>
            <w:r w:rsidRPr="00A42776">
              <w:rPr>
                <w:rFonts w:ascii="Calibri" w:hAnsi="Calibri" w:cs="Arial"/>
                <w:color w:val="FFFFFF"/>
                <w:sz w:val="20"/>
                <w:szCs w:val="20"/>
              </w:rPr>
              <w:t>TP : 8H00</w:t>
            </w:r>
          </w:p>
        </w:tc>
      </w:tr>
      <w:tr w:rsidR="007D4444" w:rsidRPr="00A42776" w14:paraId="12317BF1" w14:textId="77777777" w:rsidTr="007D4444">
        <w:trPr>
          <w:cantSplit/>
          <w:jc w:val="center"/>
        </w:trPr>
        <w:tc>
          <w:tcPr>
            <w:tcW w:w="3402" w:type="dxa"/>
            <w:gridSpan w:val="2"/>
            <w:tcBorders>
              <w:bottom w:val="single" w:sz="4" w:space="0" w:color="auto"/>
            </w:tcBorders>
            <w:shd w:val="clear" w:color="auto" w:fill="auto"/>
            <w:vAlign w:val="center"/>
          </w:tcPr>
          <w:p w14:paraId="1FB5BA12"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9B00EB9" w14:textId="77777777" w:rsidR="007D4444" w:rsidRPr="00A42776" w:rsidRDefault="007D4444" w:rsidP="007D4444">
            <w:pPr>
              <w:keepNext/>
              <w:jc w:val="center"/>
              <w:rPr>
                <w:rFonts w:ascii="Calibri" w:hAnsi="Calibri" w:cs="Arial"/>
                <w:sz w:val="20"/>
                <w:szCs w:val="20"/>
              </w:rPr>
            </w:pPr>
            <w:r>
              <w:rPr>
                <w:rFonts w:ascii="Calibri" w:hAnsi="Calibri" w:cs="Arial"/>
                <w:sz w:val="20"/>
                <w:szCs w:val="20"/>
              </w:rPr>
              <w:t>JM. JOAN</w:t>
            </w:r>
          </w:p>
        </w:tc>
      </w:tr>
      <w:tr w:rsidR="007D4444" w:rsidRPr="00A42776" w14:paraId="20A64EC5" w14:textId="77777777" w:rsidTr="007D4444">
        <w:trPr>
          <w:cantSplit/>
          <w:jc w:val="center"/>
        </w:trPr>
        <w:tc>
          <w:tcPr>
            <w:tcW w:w="10206" w:type="dxa"/>
            <w:gridSpan w:val="5"/>
            <w:tcBorders>
              <w:bottom w:val="single" w:sz="4" w:space="0" w:color="auto"/>
            </w:tcBorders>
            <w:shd w:val="clear" w:color="auto" w:fill="auto"/>
            <w:vAlign w:val="center"/>
          </w:tcPr>
          <w:p w14:paraId="0F6C90E4" w14:textId="77777777" w:rsidR="007D4444" w:rsidRPr="00A42776" w:rsidRDefault="007D4444" w:rsidP="007D4444">
            <w:pPr>
              <w:pStyle w:val="BodyText"/>
              <w:spacing w:after="0"/>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r w:rsidRPr="00A42776">
              <w:rPr>
                <w:rFonts w:ascii="Calibri" w:hAnsi="Calibri" w:cs="Arial"/>
                <w:sz w:val="20"/>
                <w:szCs w:val="20"/>
              </w:rPr>
              <w:t>Prendre la mesure des enjeux du transport et de la logistique et les intégrer dans une v</w:t>
            </w:r>
            <w:r>
              <w:rPr>
                <w:rFonts w:ascii="Calibri" w:hAnsi="Calibri" w:cs="Arial"/>
                <w:sz w:val="20"/>
                <w:szCs w:val="20"/>
              </w:rPr>
              <w:t>ision globale de fonctionnement</w:t>
            </w:r>
            <w:r w:rsidRPr="00A42776">
              <w:rPr>
                <w:rFonts w:ascii="Calibri" w:hAnsi="Calibri" w:cs="Arial"/>
                <w:sz w:val="20"/>
                <w:szCs w:val="20"/>
              </w:rPr>
              <w:t xml:space="preserve"> de son entreprise</w:t>
            </w:r>
          </w:p>
          <w:p w14:paraId="52FF211E" w14:textId="77777777" w:rsidR="007D4444" w:rsidRPr="00A42776" w:rsidRDefault="007D4444" w:rsidP="007D4444">
            <w:pPr>
              <w:keepNext/>
              <w:jc w:val="both"/>
              <w:rPr>
                <w:rFonts w:ascii="Calibri" w:hAnsi="Calibri" w:cs="Arial"/>
                <w:sz w:val="20"/>
                <w:szCs w:val="20"/>
              </w:rPr>
            </w:pPr>
          </w:p>
        </w:tc>
      </w:tr>
      <w:tr w:rsidR="007D4444" w:rsidRPr="00A42776" w14:paraId="40766D6F" w14:textId="77777777" w:rsidTr="007D4444">
        <w:trPr>
          <w:cantSplit/>
          <w:jc w:val="center"/>
        </w:trPr>
        <w:tc>
          <w:tcPr>
            <w:tcW w:w="10206" w:type="dxa"/>
            <w:gridSpan w:val="5"/>
            <w:tcBorders>
              <w:bottom w:val="single" w:sz="4" w:space="0" w:color="auto"/>
            </w:tcBorders>
            <w:shd w:val="clear" w:color="auto" w:fill="auto"/>
            <w:vAlign w:val="center"/>
          </w:tcPr>
          <w:p w14:paraId="2728B15C"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5F28EF6F" w14:textId="77777777" w:rsidR="007D4444" w:rsidRPr="00A42776" w:rsidRDefault="007D4444" w:rsidP="007D4444">
            <w:pPr>
              <w:keepNext/>
              <w:jc w:val="both"/>
              <w:rPr>
                <w:rFonts w:ascii="Calibri" w:hAnsi="Calibri" w:cs="Arial"/>
                <w:bCs/>
                <w:sz w:val="20"/>
                <w:szCs w:val="20"/>
              </w:rPr>
            </w:pPr>
          </w:p>
        </w:tc>
      </w:tr>
      <w:tr w:rsidR="007D4444" w:rsidRPr="00A42776" w14:paraId="5815F0AD" w14:textId="77777777" w:rsidTr="007D4444">
        <w:trPr>
          <w:cantSplit/>
          <w:jc w:val="center"/>
        </w:trPr>
        <w:tc>
          <w:tcPr>
            <w:tcW w:w="10206" w:type="dxa"/>
            <w:gridSpan w:val="5"/>
            <w:shd w:val="clear" w:color="auto" w:fill="auto"/>
            <w:vAlign w:val="center"/>
          </w:tcPr>
          <w:p w14:paraId="1A511BAF"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349FD2AE" w14:textId="77777777" w:rsidR="007D4444" w:rsidRPr="00A42776" w:rsidRDefault="007D4444" w:rsidP="004B12FA">
            <w:pPr>
              <w:numPr>
                <w:ilvl w:val="0"/>
                <w:numId w:val="25"/>
              </w:numPr>
              <w:tabs>
                <w:tab w:val="left" w:pos="1134"/>
              </w:tabs>
              <w:suppressAutoHyphens w:val="0"/>
              <w:jc w:val="both"/>
              <w:rPr>
                <w:rFonts w:ascii="Calibri" w:hAnsi="Calibri" w:cs="Arial"/>
                <w:sz w:val="20"/>
                <w:szCs w:val="20"/>
              </w:rPr>
            </w:pPr>
            <w:r w:rsidRPr="00A42776">
              <w:rPr>
                <w:rFonts w:ascii="Calibri" w:hAnsi="Calibri" w:cs="Arial"/>
                <w:sz w:val="20"/>
                <w:szCs w:val="20"/>
              </w:rPr>
              <w:t>Présentation de la logistique et enjeux associés à la maîtrise des flux</w:t>
            </w:r>
          </w:p>
          <w:p w14:paraId="72622956" w14:textId="77777777" w:rsidR="007D4444" w:rsidRPr="00A42776" w:rsidRDefault="007D4444" w:rsidP="004B12FA">
            <w:pPr>
              <w:numPr>
                <w:ilvl w:val="0"/>
                <w:numId w:val="25"/>
              </w:numPr>
              <w:tabs>
                <w:tab w:val="left" w:pos="1134"/>
              </w:tabs>
              <w:suppressAutoHyphens w:val="0"/>
              <w:jc w:val="both"/>
              <w:rPr>
                <w:rFonts w:ascii="Calibri" w:hAnsi="Calibri" w:cs="Arial"/>
                <w:sz w:val="20"/>
                <w:szCs w:val="20"/>
              </w:rPr>
            </w:pPr>
            <w:r w:rsidRPr="00A42776">
              <w:rPr>
                <w:rFonts w:ascii="Calibri" w:hAnsi="Calibri" w:cs="Arial"/>
                <w:sz w:val="20"/>
                <w:szCs w:val="20"/>
              </w:rPr>
              <w:t>Les différents acteurs de la chaîne de transport-logistique</w:t>
            </w:r>
          </w:p>
          <w:p w14:paraId="3AD8B710" w14:textId="77777777" w:rsidR="007D4444" w:rsidRPr="00A42776" w:rsidRDefault="007D4444" w:rsidP="004B12FA">
            <w:pPr>
              <w:numPr>
                <w:ilvl w:val="0"/>
                <w:numId w:val="25"/>
              </w:numPr>
              <w:tabs>
                <w:tab w:val="left" w:pos="1134"/>
              </w:tabs>
              <w:suppressAutoHyphens w:val="0"/>
              <w:jc w:val="both"/>
              <w:rPr>
                <w:rFonts w:ascii="Calibri" w:hAnsi="Calibri" w:cs="Arial"/>
                <w:sz w:val="20"/>
                <w:szCs w:val="20"/>
              </w:rPr>
            </w:pPr>
            <w:r w:rsidRPr="00A42776">
              <w:rPr>
                <w:rFonts w:ascii="Calibri" w:hAnsi="Calibri" w:cs="Arial"/>
                <w:sz w:val="20"/>
                <w:szCs w:val="20"/>
              </w:rPr>
              <w:t>La logistique des produits sous-température dirigée</w:t>
            </w:r>
          </w:p>
          <w:p w14:paraId="26F3AD2B" w14:textId="77777777" w:rsidR="007D4444" w:rsidRPr="00A42776" w:rsidRDefault="007D4444" w:rsidP="004B12FA">
            <w:pPr>
              <w:numPr>
                <w:ilvl w:val="0"/>
                <w:numId w:val="25"/>
              </w:numPr>
              <w:tabs>
                <w:tab w:val="left" w:pos="1134"/>
              </w:tabs>
              <w:suppressAutoHyphens w:val="0"/>
              <w:jc w:val="both"/>
              <w:rPr>
                <w:rFonts w:ascii="Calibri" w:hAnsi="Calibri" w:cs="Arial"/>
                <w:sz w:val="20"/>
                <w:szCs w:val="20"/>
              </w:rPr>
            </w:pPr>
            <w:r w:rsidRPr="00A42776">
              <w:rPr>
                <w:rFonts w:ascii="Calibri" w:hAnsi="Calibri" w:cs="Arial"/>
                <w:sz w:val="20"/>
                <w:szCs w:val="20"/>
              </w:rPr>
              <w:t>Exercices en classe de résolutions de choix logistiques</w:t>
            </w:r>
          </w:p>
          <w:p w14:paraId="6D47019E" w14:textId="77777777" w:rsidR="007D4444" w:rsidRPr="00A42776" w:rsidRDefault="007D4444" w:rsidP="007D4444">
            <w:pPr>
              <w:keepNext/>
              <w:jc w:val="both"/>
              <w:rPr>
                <w:rFonts w:ascii="Calibri" w:hAnsi="Calibri" w:cs="Arial"/>
                <w:bCs/>
                <w:sz w:val="20"/>
                <w:szCs w:val="20"/>
              </w:rPr>
            </w:pPr>
          </w:p>
        </w:tc>
      </w:tr>
      <w:tr w:rsidR="007D4444" w:rsidRPr="00A42776" w14:paraId="34F3C458" w14:textId="77777777" w:rsidTr="007D4444">
        <w:trPr>
          <w:cantSplit/>
          <w:jc w:val="center"/>
        </w:trPr>
        <w:tc>
          <w:tcPr>
            <w:tcW w:w="10206" w:type="dxa"/>
            <w:gridSpan w:val="5"/>
            <w:shd w:val="clear" w:color="auto" w:fill="auto"/>
            <w:vAlign w:val="center"/>
          </w:tcPr>
          <w:p w14:paraId="5CBEF470"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4B4537E" w14:textId="77777777" w:rsidR="007D4444" w:rsidRPr="00A42776" w:rsidRDefault="007D4444" w:rsidP="007D4444">
            <w:pPr>
              <w:keepNext/>
              <w:jc w:val="both"/>
              <w:rPr>
                <w:rFonts w:ascii="Calibri" w:hAnsi="Calibri" w:cs="Arial"/>
                <w:sz w:val="20"/>
                <w:szCs w:val="20"/>
              </w:rPr>
            </w:pPr>
          </w:p>
        </w:tc>
      </w:tr>
      <w:tr w:rsidR="007D4444" w:rsidRPr="00A42776" w14:paraId="14A34752" w14:textId="77777777" w:rsidTr="007D4444">
        <w:trPr>
          <w:cantSplit/>
          <w:jc w:val="center"/>
        </w:trPr>
        <w:tc>
          <w:tcPr>
            <w:tcW w:w="10206" w:type="dxa"/>
            <w:gridSpan w:val="5"/>
            <w:tcBorders>
              <w:bottom w:val="single" w:sz="4" w:space="0" w:color="auto"/>
            </w:tcBorders>
            <w:shd w:val="clear" w:color="auto" w:fill="auto"/>
            <w:vAlign w:val="center"/>
          </w:tcPr>
          <w:p w14:paraId="06C026F5"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56F3BEBF" w14:textId="77777777" w:rsidR="007D4444" w:rsidRPr="00A42776" w:rsidRDefault="007D4444" w:rsidP="007D4444">
      <w:pPr>
        <w:rPr>
          <w:rFonts w:ascii="Calibri" w:hAnsi="Calibri"/>
          <w:sz w:val="22"/>
          <w:szCs w:val="22"/>
          <w:u w:val="single"/>
        </w:rPr>
      </w:pPr>
    </w:p>
    <w:p w14:paraId="5FE99ACC" w14:textId="77777777" w:rsidR="007D4444" w:rsidRPr="00A42776" w:rsidRDefault="007D4444" w:rsidP="007D4444">
      <w:pPr>
        <w:rPr>
          <w:rFonts w:ascii="Calibri" w:hAnsi="Calibri"/>
          <w:sz w:val="22"/>
          <w:szCs w:val="22"/>
          <w:u w:val="single"/>
        </w:rPr>
      </w:pPr>
      <w:r w:rsidRPr="00A42776">
        <w:rPr>
          <w:rFonts w:ascii="Calibri" w:hAnsi="Calibri"/>
          <w:sz w:val="22"/>
          <w:szCs w:val="22"/>
          <w:u w:val="single"/>
        </w:rPr>
        <w:br w:type="page"/>
      </w:r>
    </w:p>
    <w:p w14:paraId="6E289F19" w14:textId="4C4A40E1" w:rsidR="009E2F74" w:rsidRPr="00115F78" w:rsidRDefault="009E2F74" w:rsidP="009E2F74">
      <w:pPr>
        <w:pStyle w:val="Heading3"/>
        <w:tabs>
          <w:tab w:val="clear" w:pos="720"/>
        </w:tabs>
        <w:ind w:left="1276" w:hanging="556"/>
      </w:pPr>
      <w:bookmarkStart w:id="44" w:name="_Toc183687489"/>
      <w:r>
        <w:lastRenderedPageBreak/>
        <w:t>Deuxième année du Cycle Ingénieur (CING2</w:t>
      </w:r>
      <w:r w:rsidRPr="00115F78">
        <w:t>)</w:t>
      </w:r>
      <w:bookmarkEnd w:id="44"/>
    </w:p>
    <w:p w14:paraId="1A957B2E" w14:textId="77777777" w:rsidR="007D4444" w:rsidRPr="00A42776" w:rsidRDefault="007D4444" w:rsidP="007D4444">
      <w:pPr>
        <w:keepNext/>
        <w:spacing w:before="240" w:after="120"/>
        <w:rPr>
          <w:rFonts w:ascii="Calibri" w:hAnsi="Calibri"/>
          <w:sz w:val="22"/>
          <w:szCs w:val="22"/>
          <w:u w:val="single"/>
        </w:rPr>
      </w:pPr>
      <w:r w:rsidRPr="0098493B">
        <w:rPr>
          <w:rFonts w:ascii="Calibri" w:hAnsi="Calibri"/>
          <w:sz w:val="22"/>
          <w:szCs w:val="22"/>
          <w:u w:val="single"/>
        </w:rPr>
        <w:t>S7 : Biotechnologies</w:t>
      </w:r>
      <w:r w:rsidRPr="00A42776">
        <w:rPr>
          <w:rFonts w:ascii="Calibri" w:hAnsi="Calibri"/>
          <w:sz w:val="22"/>
          <w:szCs w:val="22"/>
          <w:u w:val="single"/>
        </w:rPr>
        <w:t xml:space="preserve"> des fermentations</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A42776" w14:paraId="0D3D5DC8" w14:textId="77777777" w:rsidTr="007D4444">
        <w:trPr>
          <w:cantSplit/>
          <w:jc w:val="center"/>
        </w:trPr>
        <w:tc>
          <w:tcPr>
            <w:tcW w:w="1418" w:type="dxa"/>
            <w:tcBorders>
              <w:bottom w:val="single" w:sz="4" w:space="0" w:color="auto"/>
            </w:tcBorders>
            <w:shd w:val="clear" w:color="auto" w:fill="008000"/>
            <w:vAlign w:val="center"/>
          </w:tcPr>
          <w:p w14:paraId="73A35259" w14:textId="77777777" w:rsidR="00E559E7" w:rsidRPr="00A42776" w:rsidRDefault="00E559E7" w:rsidP="00E559E7">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5B9B1AD7" w14:textId="77777777" w:rsidR="00E559E7" w:rsidRPr="00A42776" w:rsidRDefault="00E559E7" w:rsidP="00E559E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68618358" w14:textId="0A2E9787" w:rsidR="00E559E7" w:rsidRPr="00A42776"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7FF8AD9E" w14:textId="1B821004" w:rsidR="00E559E7" w:rsidRPr="00A42776"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022980C3" w14:textId="3032053E" w:rsidR="00E559E7" w:rsidRPr="00A42776" w:rsidRDefault="00E559E7" w:rsidP="00E559E7">
            <w:pPr>
              <w:keepNext/>
              <w:jc w:val="center"/>
              <w:rPr>
                <w:rFonts w:asciiTheme="minorHAnsi" w:hAnsiTheme="minorHAnsi" w:cs="Arial"/>
                <w:color w:val="FFFFFF" w:themeColor="background1"/>
                <w:sz w:val="20"/>
                <w:szCs w:val="20"/>
              </w:rPr>
            </w:pPr>
          </w:p>
        </w:tc>
      </w:tr>
      <w:tr w:rsidR="00E559E7" w:rsidRPr="00A42776" w14:paraId="2B5FF629" w14:textId="77777777" w:rsidTr="007D4444">
        <w:trPr>
          <w:cantSplit/>
          <w:jc w:val="center"/>
        </w:trPr>
        <w:tc>
          <w:tcPr>
            <w:tcW w:w="2836" w:type="dxa"/>
            <w:gridSpan w:val="2"/>
            <w:tcBorders>
              <w:bottom w:val="single" w:sz="4" w:space="0" w:color="auto"/>
            </w:tcBorders>
            <w:shd w:val="clear" w:color="auto" w:fill="auto"/>
            <w:vAlign w:val="center"/>
          </w:tcPr>
          <w:p w14:paraId="06438A31" w14:textId="77777777" w:rsidR="00E559E7" w:rsidRPr="00A42776" w:rsidRDefault="00E559E7" w:rsidP="00E559E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tcBorders>
              <w:bottom w:val="single" w:sz="4" w:space="0" w:color="auto"/>
            </w:tcBorders>
            <w:shd w:val="clear" w:color="auto" w:fill="auto"/>
            <w:vAlign w:val="center"/>
          </w:tcPr>
          <w:p w14:paraId="68193DAD" w14:textId="77777777" w:rsidR="00E559E7" w:rsidRPr="00A42776" w:rsidRDefault="00E559E7" w:rsidP="00E559E7">
            <w:pPr>
              <w:keepNext/>
              <w:jc w:val="center"/>
              <w:rPr>
                <w:rFonts w:asciiTheme="minorHAnsi" w:hAnsiTheme="minorHAnsi" w:cs="Arial"/>
                <w:caps/>
                <w:sz w:val="20"/>
                <w:szCs w:val="20"/>
              </w:rPr>
            </w:pPr>
            <w:r w:rsidRPr="00A42776">
              <w:rPr>
                <w:rFonts w:ascii="Calibri" w:hAnsi="Calibri" w:cs="Arial"/>
                <w:caps/>
                <w:sz w:val="20"/>
                <w:szCs w:val="20"/>
              </w:rPr>
              <w:t>P. ETHUIN</w:t>
            </w:r>
          </w:p>
        </w:tc>
      </w:tr>
      <w:tr w:rsidR="00E559E7" w:rsidRPr="00A42776" w14:paraId="412708E8" w14:textId="77777777" w:rsidTr="007D4444">
        <w:trPr>
          <w:cantSplit/>
          <w:jc w:val="center"/>
        </w:trPr>
        <w:tc>
          <w:tcPr>
            <w:tcW w:w="10435" w:type="dxa"/>
            <w:gridSpan w:val="5"/>
            <w:tcBorders>
              <w:bottom w:val="single" w:sz="4" w:space="0" w:color="auto"/>
            </w:tcBorders>
            <w:shd w:val="clear" w:color="auto" w:fill="auto"/>
            <w:vAlign w:val="center"/>
          </w:tcPr>
          <w:p w14:paraId="1B734D73" w14:textId="77777777" w:rsidR="00E559E7" w:rsidRPr="00A42776" w:rsidRDefault="00E559E7" w:rsidP="00E559E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316F045A" w14:textId="77777777" w:rsidR="00E559E7" w:rsidRPr="00A42776" w:rsidRDefault="00E559E7" w:rsidP="00E559E7">
            <w:pPr>
              <w:pStyle w:val="Default"/>
              <w:rPr>
                <w:rFonts w:ascii="Times New Roman" w:hAnsi="Times New Roman" w:cs="Times New Roman"/>
              </w:rPr>
            </w:pPr>
            <w:r w:rsidRPr="00A42776">
              <w:rPr>
                <w:sz w:val="20"/>
                <w:szCs w:val="20"/>
              </w:rPr>
              <w:t xml:space="preserve">Acquisition de connaissances en biotechnologie dans le domaine de la fermentation. </w:t>
            </w:r>
          </w:p>
          <w:p w14:paraId="0B06C6CB" w14:textId="77777777" w:rsidR="00E559E7" w:rsidRPr="00A42776" w:rsidRDefault="00E559E7" w:rsidP="00E559E7">
            <w:pPr>
              <w:keepNext/>
              <w:jc w:val="both"/>
              <w:rPr>
                <w:rFonts w:ascii="Calibri" w:hAnsi="Calibri" w:cs="Calibri"/>
                <w:color w:val="000000"/>
                <w:sz w:val="20"/>
                <w:szCs w:val="20"/>
              </w:rPr>
            </w:pPr>
            <w:r w:rsidRPr="00A42776">
              <w:rPr>
                <w:rFonts w:ascii="Calibri" w:hAnsi="Calibri" w:cs="Calibri"/>
                <w:color w:val="000000"/>
                <w:sz w:val="20"/>
                <w:szCs w:val="20"/>
              </w:rPr>
              <w:t>Appliquer un protocole de base, mobiliser ses connaissances en microbiologie et en biochimie, s’organiser au sein d’un groupe, faire preuve d’autonomie, récolter les résultats, en faire la synthèse, les interpréter et proposer des pistes d’amélioration de la production étudiée.</w:t>
            </w:r>
          </w:p>
          <w:p w14:paraId="1E0501E9" w14:textId="77777777" w:rsidR="00E559E7" w:rsidRPr="00A42776" w:rsidRDefault="00E559E7" w:rsidP="00E559E7">
            <w:pPr>
              <w:keepNext/>
              <w:jc w:val="both"/>
              <w:rPr>
                <w:rFonts w:asciiTheme="minorHAnsi" w:hAnsiTheme="minorHAnsi" w:cs="Arial"/>
                <w:sz w:val="20"/>
                <w:szCs w:val="20"/>
              </w:rPr>
            </w:pPr>
          </w:p>
        </w:tc>
      </w:tr>
      <w:tr w:rsidR="00E559E7" w:rsidRPr="00A42776" w14:paraId="5D870083" w14:textId="77777777" w:rsidTr="007D4444">
        <w:trPr>
          <w:cantSplit/>
          <w:jc w:val="center"/>
        </w:trPr>
        <w:tc>
          <w:tcPr>
            <w:tcW w:w="10435" w:type="dxa"/>
            <w:gridSpan w:val="5"/>
            <w:tcBorders>
              <w:bottom w:val="single" w:sz="4" w:space="0" w:color="auto"/>
            </w:tcBorders>
            <w:shd w:val="clear" w:color="auto" w:fill="auto"/>
            <w:vAlign w:val="center"/>
          </w:tcPr>
          <w:p w14:paraId="118D8E24"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microbiologie alimentaire</w:t>
            </w:r>
          </w:p>
          <w:p w14:paraId="7E92B718" w14:textId="77777777" w:rsidR="00E559E7" w:rsidRPr="00A42776" w:rsidRDefault="00E559E7" w:rsidP="00E559E7">
            <w:pPr>
              <w:keepNext/>
              <w:jc w:val="both"/>
              <w:rPr>
                <w:rFonts w:asciiTheme="minorHAnsi" w:hAnsiTheme="minorHAnsi" w:cs="Arial"/>
                <w:sz w:val="20"/>
                <w:szCs w:val="20"/>
              </w:rPr>
            </w:pPr>
          </w:p>
        </w:tc>
      </w:tr>
      <w:tr w:rsidR="00E559E7" w:rsidRPr="00A42776" w14:paraId="3E66D7EF" w14:textId="77777777" w:rsidTr="007D4444">
        <w:trPr>
          <w:cantSplit/>
          <w:trHeight w:val="2138"/>
          <w:jc w:val="center"/>
        </w:trPr>
        <w:tc>
          <w:tcPr>
            <w:tcW w:w="10435" w:type="dxa"/>
            <w:gridSpan w:val="5"/>
            <w:shd w:val="clear" w:color="auto" w:fill="auto"/>
            <w:vAlign w:val="center"/>
          </w:tcPr>
          <w:tbl>
            <w:tblPr>
              <w:tblW w:w="9436" w:type="dxa"/>
              <w:tblLayout w:type="fixed"/>
              <w:tblCellMar>
                <w:left w:w="70" w:type="dxa"/>
                <w:right w:w="70" w:type="dxa"/>
              </w:tblCellMar>
              <w:tblLook w:val="04A0" w:firstRow="1" w:lastRow="0" w:firstColumn="1" w:lastColumn="0" w:noHBand="0" w:noVBand="1"/>
            </w:tblPr>
            <w:tblGrid>
              <w:gridCol w:w="9436"/>
            </w:tblGrid>
            <w:tr w:rsidR="00E559E7" w:rsidRPr="00A42776" w14:paraId="71D15249" w14:textId="77777777" w:rsidTr="007D4444">
              <w:trPr>
                <w:trHeight w:val="402"/>
              </w:trPr>
              <w:tc>
                <w:tcPr>
                  <w:tcW w:w="9436" w:type="dxa"/>
                  <w:tcBorders>
                    <w:top w:val="nil"/>
                    <w:left w:val="nil"/>
                    <w:bottom w:val="nil"/>
                    <w:right w:val="nil"/>
                  </w:tcBorders>
                  <w:shd w:val="clear" w:color="auto" w:fill="auto"/>
                  <w:noWrap/>
                  <w:vAlign w:val="center"/>
                </w:tcPr>
                <w:p w14:paraId="1F2B97E7"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666F4B7D" w14:textId="77777777" w:rsidR="00E559E7" w:rsidRPr="00A42776" w:rsidRDefault="00E559E7" w:rsidP="00E559E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Cours : - conditions de recherche de produits et de souches nouvelles </w:t>
                  </w:r>
                </w:p>
                <w:p w14:paraId="56AFDAB1" w14:textId="77777777" w:rsidR="00E559E7" w:rsidRPr="00A42776" w:rsidRDefault="00E559E7" w:rsidP="00E559E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différents fermenteurs </w:t>
                  </w:r>
                </w:p>
                <w:p w14:paraId="3365A1CD" w14:textId="77777777" w:rsidR="00E559E7" w:rsidRPr="00A42776" w:rsidRDefault="00E559E7" w:rsidP="00E559E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leurs modes de conduite </w:t>
                  </w:r>
                </w:p>
                <w:p w14:paraId="5CFD05B8" w14:textId="77777777" w:rsidR="00E559E7" w:rsidRPr="00A42776" w:rsidRDefault="00E559E7" w:rsidP="00E559E7">
                  <w:pPr>
                    <w:tabs>
                      <w:tab w:val="left" w:pos="1150"/>
                    </w:tabs>
                    <w:rPr>
                      <w:rFonts w:asciiTheme="minorHAnsi" w:hAnsiTheme="minorHAnsi" w:cs="Arial"/>
                      <w:sz w:val="20"/>
                      <w:szCs w:val="20"/>
                    </w:rPr>
                  </w:pPr>
                  <w:r w:rsidRPr="00A42776">
                    <w:rPr>
                      <w:rFonts w:asciiTheme="minorHAnsi" w:hAnsiTheme="minorHAnsi" w:cs="Arial"/>
                      <w:sz w:val="20"/>
                      <w:szCs w:val="20"/>
                    </w:rPr>
                    <w:t>TP : Mise en œuvre d’une culture microbienne en fermenteur de paillasse, influence de différents paramètres sur la croissance et la production de métabolites (éthanol et composés volatils). Comparaison des résultats avec un article scientifique du domaine</w:t>
                  </w:r>
                </w:p>
              </w:tc>
            </w:tr>
            <w:tr w:rsidR="00E559E7" w:rsidRPr="00A42776" w14:paraId="13DCEE49" w14:textId="77777777" w:rsidTr="007D4444">
              <w:trPr>
                <w:trHeight w:val="300"/>
              </w:trPr>
              <w:tc>
                <w:tcPr>
                  <w:tcW w:w="9436" w:type="dxa"/>
                  <w:tcBorders>
                    <w:top w:val="nil"/>
                    <w:left w:val="nil"/>
                    <w:bottom w:val="nil"/>
                    <w:right w:val="nil"/>
                  </w:tcBorders>
                  <w:shd w:val="clear" w:color="auto" w:fill="auto"/>
                  <w:noWrap/>
                  <w:vAlign w:val="center"/>
                </w:tcPr>
                <w:p w14:paraId="064EB0AF" w14:textId="77777777" w:rsidR="00E559E7" w:rsidRPr="00A42776" w:rsidRDefault="00E559E7" w:rsidP="00E559E7">
                  <w:pPr>
                    <w:rPr>
                      <w:rFonts w:asciiTheme="minorHAnsi" w:hAnsiTheme="minorHAnsi" w:cs="Arial"/>
                      <w:sz w:val="20"/>
                      <w:szCs w:val="20"/>
                    </w:rPr>
                  </w:pPr>
                </w:p>
              </w:tc>
            </w:tr>
          </w:tbl>
          <w:p w14:paraId="1DAE2FA7" w14:textId="77777777" w:rsidR="00E559E7" w:rsidRPr="00A42776" w:rsidRDefault="00E559E7" w:rsidP="00E559E7">
            <w:pPr>
              <w:keepNext/>
              <w:jc w:val="both"/>
              <w:rPr>
                <w:rFonts w:asciiTheme="minorHAnsi" w:hAnsiTheme="minorHAnsi" w:cs="Arial"/>
                <w:bCs/>
                <w:sz w:val="20"/>
                <w:szCs w:val="20"/>
                <w:u w:val="single"/>
              </w:rPr>
            </w:pPr>
          </w:p>
        </w:tc>
      </w:tr>
      <w:tr w:rsidR="00E559E7" w:rsidRPr="00A42776" w14:paraId="0AE04286" w14:textId="77777777" w:rsidTr="007D4444">
        <w:trPr>
          <w:cantSplit/>
          <w:jc w:val="center"/>
        </w:trPr>
        <w:tc>
          <w:tcPr>
            <w:tcW w:w="10435" w:type="dxa"/>
            <w:gridSpan w:val="5"/>
            <w:shd w:val="clear" w:color="auto" w:fill="auto"/>
            <w:vAlign w:val="center"/>
          </w:tcPr>
          <w:p w14:paraId="0A76C37E"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936802F" w14:textId="77777777" w:rsidR="00E559E7" w:rsidRPr="00A42776" w:rsidRDefault="00E559E7" w:rsidP="00E559E7">
            <w:pPr>
              <w:jc w:val="both"/>
              <w:rPr>
                <w:rFonts w:asciiTheme="minorHAnsi" w:hAnsiTheme="minorHAnsi" w:cs="Arial"/>
                <w:b/>
                <w:bCs/>
                <w:sz w:val="20"/>
                <w:szCs w:val="20"/>
                <w:u w:val="single"/>
              </w:rPr>
            </w:pPr>
          </w:p>
        </w:tc>
      </w:tr>
      <w:tr w:rsidR="00E559E7" w:rsidRPr="00A42776" w14:paraId="2EDAAECA" w14:textId="77777777" w:rsidTr="007D4444">
        <w:trPr>
          <w:cantSplit/>
          <w:jc w:val="center"/>
        </w:trPr>
        <w:tc>
          <w:tcPr>
            <w:tcW w:w="10435" w:type="dxa"/>
            <w:gridSpan w:val="5"/>
            <w:tcBorders>
              <w:bottom w:val="single" w:sz="4" w:space="0" w:color="auto"/>
            </w:tcBorders>
            <w:shd w:val="clear" w:color="auto" w:fill="auto"/>
            <w:vAlign w:val="center"/>
          </w:tcPr>
          <w:p w14:paraId="5864D20A"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1670371B" w14:textId="77777777" w:rsidR="007D4444" w:rsidRPr="00A42776" w:rsidRDefault="007D4444" w:rsidP="007D4444">
      <w:pPr>
        <w:keepNext/>
        <w:spacing w:before="120" w:after="120"/>
        <w:rPr>
          <w:rFonts w:ascii="Calibri" w:hAnsi="Calibri"/>
          <w:sz w:val="22"/>
          <w:szCs w:val="22"/>
          <w:u w:val="single"/>
        </w:rPr>
      </w:pPr>
      <w:r w:rsidRPr="00A42776">
        <w:rPr>
          <w:rFonts w:ascii="Calibri" w:hAnsi="Calibri"/>
          <w:sz w:val="22"/>
          <w:szCs w:val="22"/>
          <w:u w:val="single"/>
        </w:rPr>
        <w:t>S7 : Outils analytiques appliqués à l’agroalimentaire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6A9DC080" w14:textId="77777777" w:rsidTr="007D4444">
        <w:trPr>
          <w:cantSplit/>
          <w:jc w:val="center"/>
        </w:trPr>
        <w:tc>
          <w:tcPr>
            <w:tcW w:w="1701" w:type="dxa"/>
            <w:tcBorders>
              <w:bottom w:val="single" w:sz="4" w:space="0" w:color="auto"/>
            </w:tcBorders>
            <w:shd w:val="clear" w:color="auto" w:fill="008000"/>
            <w:vAlign w:val="center"/>
          </w:tcPr>
          <w:p w14:paraId="69FEB15E" w14:textId="77777777" w:rsidR="00E559E7" w:rsidRPr="00A42776" w:rsidRDefault="00E559E7" w:rsidP="00E559E7">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AE74394" w14:textId="77777777" w:rsidR="00E559E7" w:rsidRPr="00A42776" w:rsidRDefault="00E559E7" w:rsidP="00E559E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45187C34" w14:textId="77293445" w:rsidR="00E559E7" w:rsidRPr="00A42776" w:rsidRDefault="00E559E7" w:rsidP="00E559E7">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57619F0C" w14:textId="318CC88E" w:rsidR="00E559E7" w:rsidRPr="00A42776" w:rsidRDefault="00E559E7" w:rsidP="00E559E7">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571F6620" w14:textId="00F6B606" w:rsidR="00E559E7" w:rsidRPr="00A42776" w:rsidRDefault="00E559E7" w:rsidP="00E559E7">
            <w:pPr>
              <w:keepNext/>
              <w:jc w:val="center"/>
              <w:rPr>
                <w:rFonts w:ascii="Calibri" w:hAnsi="Calibri" w:cs="Arial"/>
                <w:color w:val="FFFFFF"/>
                <w:sz w:val="20"/>
                <w:szCs w:val="20"/>
              </w:rPr>
            </w:pPr>
          </w:p>
        </w:tc>
      </w:tr>
      <w:tr w:rsidR="00E559E7" w:rsidRPr="00A42776" w14:paraId="5C6A3834" w14:textId="77777777" w:rsidTr="007D4444">
        <w:trPr>
          <w:cantSplit/>
          <w:jc w:val="center"/>
        </w:trPr>
        <w:tc>
          <w:tcPr>
            <w:tcW w:w="3402" w:type="dxa"/>
            <w:gridSpan w:val="2"/>
            <w:tcBorders>
              <w:bottom w:val="single" w:sz="4" w:space="0" w:color="auto"/>
            </w:tcBorders>
            <w:shd w:val="clear" w:color="auto" w:fill="auto"/>
            <w:vAlign w:val="center"/>
          </w:tcPr>
          <w:p w14:paraId="40EED766"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5CA4949" w14:textId="77777777" w:rsidR="00E559E7" w:rsidRPr="00A42776" w:rsidRDefault="00E559E7" w:rsidP="00E559E7">
            <w:pPr>
              <w:keepNext/>
              <w:jc w:val="center"/>
              <w:rPr>
                <w:rFonts w:ascii="Calibri" w:hAnsi="Calibri" w:cs="Arial"/>
                <w:caps/>
                <w:sz w:val="20"/>
                <w:szCs w:val="20"/>
              </w:rPr>
            </w:pPr>
            <w:r w:rsidRPr="00A42776">
              <w:rPr>
                <w:rFonts w:ascii="Calibri" w:hAnsi="Calibri" w:cs="Arial"/>
                <w:caps/>
                <w:sz w:val="20"/>
                <w:szCs w:val="20"/>
              </w:rPr>
              <w:t>G. Duflos</w:t>
            </w:r>
          </w:p>
        </w:tc>
      </w:tr>
      <w:tr w:rsidR="00E559E7" w:rsidRPr="00A42776" w14:paraId="6FF7D9BD" w14:textId="77777777" w:rsidTr="007D4444">
        <w:trPr>
          <w:cantSplit/>
          <w:jc w:val="center"/>
        </w:trPr>
        <w:tc>
          <w:tcPr>
            <w:tcW w:w="10206" w:type="dxa"/>
            <w:gridSpan w:val="5"/>
            <w:tcBorders>
              <w:bottom w:val="single" w:sz="4" w:space="0" w:color="auto"/>
            </w:tcBorders>
            <w:shd w:val="clear" w:color="auto" w:fill="auto"/>
            <w:vAlign w:val="center"/>
          </w:tcPr>
          <w:p w14:paraId="71FB160D"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4889F7E5" w14:textId="77777777" w:rsidR="00E559E7" w:rsidRPr="0098493B" w:rsidRDefault="00E559E7" w:rsidP="00E559E7">
            <w:pPr>
              <w:keepNext/>
              <w:jc w:val="both"/>
              <w:rPr>
                <w:rFonts w:ascii="Calibri" w:hAnsi="Calibri" w:cs="Arial"/>
                <w:sz w:val="20"/>
                <w:szCs w:val="20"/>
              </w:rPr>
            </w:pPr>
            <w:r w:rsidRPr="0098493B">
              <w:rPr>
                <w:rFonts w:ascii="Calibri" w:hAnsi="Calibri" w:cs="Arial"/>
                <w:sz w:val="20"/>
                <w:szCs w:val="20"/>
              </w:rPr>
              <w:t xml:space="preserve">En tenant compte des problématiques de sécurité et de qualité en agroalimentaire, connaître les outils analytiques, leur principe et leurs limites, permettant la caractérisation des matrices alimentaires.     </w:t>
            </w:r>
          </w:p>
        </w:tc>
      </w:tr>
      <w:tr w:rsidR="00E559E7" w:rsidRPr="00A42776" w14:paraId="0D75583F" w14:textId="77777777" w:rsidTr="007D4444">
        <w:trPr>
          <w:cantSplit/>
          <w:jc w:val="center"/>
        </w:trPr>
        <w:tc>
          <w:tcPr>
            <w:tcW w:w="10206" w:type="dxa"/>
            <w:gridSpan w:val="5"/>
            <w:tcBorders>
              <w:bottom w:val="single" w:sz="4" w:space="0" w:color="auto"/>
            </w:tcBorders>
            <w:shd w:val="clear" w:color="auto" w:fill="auto"/>
            <w:vAlign w:val="center"/>
          </w:tcPr>
          <w:p w14:paraId="126927CA" w14:textId="77777777" w:rsidR="00E559E7" w:rsidRPr="00A42776" w:rsidRDefault="00E559E7" w:rsidP="00E559E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Biochimie alimentaire, Microbiologie alimentaire, Opérations unitaires</w:t>
            </w:r>
          </w:p>
          <w:p w14:paraId="67283B3C" w14:textId="77777777" w:rsidR="00E559E7" w:rsidRPr="00A42776" w:rsidRDefault="00E559E7" w:rsidP="00E559E7">
            <w:pPr>
              <w:keepNext/>
              <w:jc w:val="both"/>
              <w:rPr>
                <w:rFonts w:ascii="Calibri" w:hAnsi="Calibri" w:cs="Arial"/>
                <w:bCs/>
                <w:sz w:val="20"/>
                <w:szCs w:val="20"/>
              </w:rPr>
            </w:pPr>
          </w:p>
        </w:tc>
      </w:tr>
      <w:tr w:rsidR="00E559E7" w:rsidRPr="00A42776" w14:paraId="0157AB6E" w14:textId="77777777" w:rsidTr="007D4444">
        <w:trPr>
          <w:cantSplit/>
          <w:jc w:val="center"/>
        </w:trPr>
        <w:tc>
          <w:tcPr>
            <w:tcW w:w="10206" w:type="dxa"/>
            <w:gridSpan w:val="5"/>
            <w:shd w:val="clear" w:color="auto" w:fill="auto"/>
            <w:vAlign w:val="center"/>
          </w:tcPr>
          <w:p w14:paraId="69C72E7E"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194F8E2A"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Comment définir les limites d’une méthode et la valider</w:t>
            </w:r>
          </w:p>
          <w:p w14:paraId="1C0D9470"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Les outils microbiologiques (détection de microorganismes pathogènes et d’altération, …)</w:t>
            </w:r>
          </w:p>
          <w:p w14:paraId="5004427C"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Les outils physico-chimiques (détection et quantification d’éléments traces, antibiotiques, conservateurs, …)</w:t>
            </w:r>
          </w:p>
          <w:p w14:paraId="4E7778EC"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Outils moléculaires (identification d’espèces, détection d’organismes pathogènes, …)</w:t>
            </w:r>
          </w:p>
          <w:p w14:paraId="5866C276" w14:textId="77777777" w:rsidR="00E559E7" w:rsidRPr="00A42776" w:rsidRDefault="00E559E7" w:rsidP="00E559E7">
            <w:pPr>
              <w:keepNext/>
              <w:jc w:val="both"/>
              <w:rPr>
                <w:rFonts w:ascii="Calibri" w:hAnsi="Calibri" w:cs="Arial"/>
                <w:bCs/>
                <w:sz w:val="20"/>
                <w:szCs w:val="20"/>
                <w:u w:val="single"/>
              </w:rPr>
            </w:pPr>
            <w:r w:rsidRPr="00A42776">
              <w:rPr>
                <w:rFonts w:ascii="Calibri" w:hAnsi="Calibri" w:cs="Arial"/>
                <w:bCs/>
                <w:sz w:val="20"/>
                <w:szCs w:val="20"/>
              </w:rPr>
              <w:t xml:space="preserve">Analyses </w:t>
            </w:r>
            <w:proofErr w:type="spellStart"/>
            <w:r w:rsidRPr="00A42776">
              <w:rPr>
                <w:rFonts w:ascii="Calibri" w:hAnsi="Calibri" w:cs="Arial"/>
                <w:bCs/>
                <w:sz w:val="20"/>
                <w:szCs w:val="20"/>
              </w:rPr>
              <w:t>organo</w:t>
            </w:r>
            <w:proofErr w:type="spellEnd"/>
            <w:r w:rsidRPr="00A42776">
              <w:rPr>
                <w:rFonts w:ascii="Calibri" w:hAnsi="Calibri" w:cs="Arial"/>
                <w:bCs/>
                <w:sz w:val="20"/>
                <w:szCs w:val="20"/>
              </w:rPr>
              <w:t xml:space="preserve">-sensorielles et outils associés </w:t>
            </w:r>
          </w:p>
          <w:p w14:paraId="793F02B4" w14:textId="77777777" w:rsidR="00E559E7" w:rsidRPr="00A42776" w:rsidRDefault="00E559E7" w:rsidP="00E559E7">
            <w:pPr>
              <w:keepNext/>
              <w:jc w:val="both"/>
              <w:rPr>
                <w:rFonts w:ascii="Calibri" w:hAnsi="Calibri" w:cs="Arial"/>
                <w:b/>
                <w:bCs/>
                <w:sz w:val="20"/>
                <w:szCs w:val="20"/>
                <w:u w:val="single"/>
              </w:rPr>
            </w:pPr>
          </w:p>
        </w:tc>
      </w:tr>
      <w:tr w:rsidR="00E559E7" w:rsidRPr="00A42776" w14:paraId="60814E20" w14:textId="77777777" w:rsidTr="007D4444">
        <w:trPr>
          <w:cantSplit/>
          <w:jc w:val="center"/>
        </w:trPr>
        <w:tc>
          <w:tcPr>
            <w:tcW w:w="10206" w:type="dxa"/>
            <w:gridSpan w:val="5"/>
            <w:shd w:val="clear" w:color="auto" w:fill="auto"/>
            <w:vAlign w:val="center"/>
          </w:tcPr>
          <w:p w14:paraId="1B584E24" w14:textId="77777777" w:rsidR="00E559E7" w:rsidRPr="00A42776" w:rsidRDefault="00E559E7" w:rsidP="00E559E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5BA70E1"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A. CHARKI, P. GERASIMO, M. El MOUFTARI, Y. MORI, C. SAUVAGEOT, Incertitudes de mesure, 2012, Lavoisier</w:t>
            </w:r>
          </w:p>
          <w:p w14:paraId="7C8936BF"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D. A. SKOOG, Chimie analytique 3ème édition, 2015, De Boeck</w:t>
            </w:r>
          </w:p>
          <w:p w14:paraId="37063F20"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M. NAÏTALI, L. GUILLIER, F. DUBOIS-BRISSONNET, Risques microbiologiques alimentaires, 2017, Lavoisier</w:t>
            </w:r>
          </w:p>
          <w:p w14:paraId="05B088EB" w14:textId="77777777" w:rsidR="00E559E7" w:rsidRPr="00A42776" w:rsidRDefault="00E559E7" w:rsidP="00E559E7">
            <w:pPr>
              <w:keepNext/>
              <w:jc w:val="both"/>
              <w:rPr>
                <w:rFonts w:ascii="Calibri" w:hAnsi="Calibri" w:cs="Arial"/>
                <w:bCs/>
                <w:sz w:val="20"/>
                <w:szCs w:val="20"/>
              </w:rPr>
            </w:pPr>
          </w:p>
        </w:tc>
      </w:tr>
      <w:tr w:rsidR="00E559E7" w:rsidRPr="00A42776" w14:paraId="7F1BBF23" w14:textId="77777777" w:rsidTr="007D4444">
        <w:trPr>
          <w:cantSplit/>
          <w:jc w:val="center"/>
        </w:trPr>
        <w:tc>
          <w:tcPr>
            <w:tcW w:w="10206" w:type="dxa"/>
            <w:gridSpan w:val="5"/>
            <w:tcBorders>
              <w:bottom w:val="single" w:sz="4" w:space="0" w:color="auto"/>
            </w:tcBorders>
            <w:shd w:val="clear" w:color="auto" w:fill="auto"/>
            <w:vAlign w:val="center"/>
          </w:tcPr>
          <w:p w14:paraId="5B9F08A6"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Contrôle Continu</w:t>
            </w:r>
          </w:p>
        </w:tc>
      </w:tr>
    </w:tbl>
    <w:p w14:paraId="6680A510" w14:textId="77777777" w:rsidR="007D4444" w:rsidRPr="00A42776" w:rsidRDefault="007D4444" w:rsidP="007D4444">
      <w:pPr>
        <w:keepNext/>
        <w:spacing w:before="240" w:after="120"/>
        <w:rPr>
          <w:rFonts w:ascii="Calibri" w:hAnsi="Calibri"/>
          <w:sz w:val="22"/>
          <w:szCs w:val="22"/>
          <w:u w:val="single"/>
        </w:rPr>
      </w:pPr>
    </w:p>
    <w:p w14:paraId="704940AF"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br w:type="page"/>
      </w:r>
    </w:p>
    <w:p w14:paraId="45436CAA"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S7 : Procédés de transformation agroalimentaires</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A42776" w14:paraId="778F41A5" w14:textId="77777777" w:rsidTr="007D4444">
        <w:trPr>
          <w:cantSplit/>
          <w:jc w:val="center"/>
        </w:trPr>
        <w:tc>
          <w:tcPr>
            <w:tcW w:w="1418" w:type="dxa"/>
            <w:tcBorders>
              <w:bottom w:val="single" w:sz="4" w:space="0" w:color="auto"/>
            </w:tcBorders>
            <w:shd w:val="clear" w:color="auto" w:fill="008000"/>
            <w:vAlign w:val="center"/>
          </w:tcPr>
          <w:p w14:paraId="46AC8F99" w14:textId="77777777" w:rsidR="00E559E7" w:rsidRPr="00A42776" w:rsidRDefault="00E559E7" w:rsidP="00E559E7">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650DB240" w14:textId="77777777" w:rsidR="00E559E7" w:rsidRPr="00A42776" w:rsidRDefault="00E559E7" w:rsidP="00E559E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597C4100" w14:textId="43D46C7F" w:rsidR="00E559E7" w:rsidRPr="00A42776"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0ED69197" w14:textId="6EEE4D44" w:rsidR="00E559E7" w:rsidRPr="00A42776"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589C199B" w14:textId="3DEF3D28" w:rsidR="00E559E7" w:rsidRPr="00A42776" w:rsidRDefault="00E559E7" w:rsidP="00E559E7">
            <w:pPr>
              <w:keepNext/>
              <w:jc w:val="center"/>
              <w:rPr>
                <w:rFonts w:asciiTheme="minorHAnsi" w:hAnsiTheme="minorHAnsi" w:cs="Arial"/>
                <w:color w:val="FFFFFF" w:themeColor="background1"/>
                <w:sz w:val="20"/>
                <w:szCs w:val="20"/>
              </w:rPr>
            </w:pPr>
          </w:p>
        </w:tc>
      </w:tr>
      <w:tr w:rsidR="00E559E7" w:rsidRPr="00A42776" w14:paraId="6CEE0B84" w14:textId="77777777" w:rsidTr="007D4444">
        <w:trPr>
          <w:cantSplit/>
          <w:jc w:val="center"/>
        </w:trPr>
        <w:tc>
          <w:tcPr>
            <w:tcW w:w="2836" w:type="dxa"/>
            <w:gridSpan w:val="2"/>
            <w:tcBorders>
              <w:bottom w:val="single" w:sz="4" w:space="0" w:color="auto"/>
            </w:tcBorders>
            <w:shd w:val="clear" w:color="auto" w:fill="auto"/>
            <w:vAlign w:val="center"/>
          </w:tcPr>
          <w:p w14:paraId="4DD65E30" w14:textId="77777777" w:rsidR="00E559E7" w:rsidRPr="00A42776" w:rsidRDefault="00E559E7" w:rsidP="00E559E7">
            <w:pPr>
              <w:keepNext/>
              <w:jc w:val="center"/>
              <w:rPr>
                <w:rFonts w:asciiTheme="minorHAnsi" w:hAnsiTheme="minorHAnsi" w:cs="Arial"/>
                <w:sz w:val="20"/>
                <w:szCs w:val="20"/>
              </w:rPr>
            </w:pPr>
            <w:r w:rsidRPr="00A42776">
              <w:rPr>
                <w:rFonts w:asciiTheme="minorHAnsi" w:hAnsiTheme="minorHAnsi" w:cs="Arial"/>
                <w:sz w:val="20"/>
                <w:szCs w:val="20"/>
              </w:rPr>
              <w:t>Enseignants responsables</w:t>
            </w:r>
          </w:p>
        </w:tc>
        <w:tc>
          <w:tcPr>
            <w:tcW w:w="7599" w:type="dxa"/>
            <w:gridSpan w:val="3"/>
            <w:tcBorders>
              <w:bottom w:val="single" w:sz="4" w:space="0" w:color="auto"/>
            </w:tcBorders>
            <w:shd w:val="clear" w:color="auto" w:fill="auto"/>
            <w:vAlign w:val="center"/>
          </w:tcPr>
          <w:p w14:paraId="33E82C08" w14:textId="77777777" w:rsidR="00E559E7" w:rsidRPr="00A42776" w:rsidRDefault="00E559E7" w:rsidP="00E559E7">
            <w:pPr>
              <w:keepNext/>
              <w:jc w:val="center"/>
              <w:rPr>
                <w:rFonts w:asciiTheme="minorHAnsi" w:hAnsiTheme="minorHAnsi" w:cs="Arial"/>
                <w:caps/>
                <w:sz w:val="20"/>
                <w:szCs w:val="20"/>
              </w:rPr>
            </w:pPr>
            <w:r w:rsidRPr="00A42776">
              <w:rPr>
                <w:rFonts w:ascii="Calibri" w:hAnsi="Calibri" w:cs="Arial"/>
                <w:sz w:val="20"/>
                <w:szCs w:val="20"/>
              </w:rPr>
              <w:t xml:space="preserve">C. </w:t>
            </w:r>
            <w:r w:rsidRPr="00A42776">
              <w:rPr>
                <w:rFonts w:ascii="Calibri" w:hAnsi="Calibri" w:cs="Arial"/>
                <w:caps/>
                <w:sz w:val="20"/>
                <w:szCs w:val="20"/>
              </w:rPr>
              <w:t xml:space="preserve">LE BRIS </w:t>
            </w:r>
            <w:r w:rsidRPr="00A42776">
              <w:rPr>
                <w:rFonts w:ascii="Calibri" w:hAnsi="Calibri" w:cs="Arial"/>
                <w:sz w:val="20"/>
                <w:szCs w:val="20"/>
              </w:rPr>
              <w:t xml:space="preserve"> &amp; T. GRARD</w:t>
            </w:r>
          </w:p>
        </w:tc>
      </w:tr>
      <w:tr w:rsidR="00E559E7" w:rsidRPr="00A42776" w14:paraId="112016B6" w14:textId="77777777" w:rsidTr="007D4444">
        <w:trPr>
          <w:cantSplit/>
          <w:jc w:val="center"/>
        </w:trPr>
        <w:tc>
          <w:tcPr>
            <w:tcW w:w="10435" w:type="dxa"/>
            <w:gridSpan w:val="5"/>
            <w:tcBorders>
              <w:bottom w:val="single" w:sz="4" w:space="0" w:color="auto"/>
            </w:tcBorders>
            <w:shd w:val="clear" w:color="auto" w:fill="auto"/>
            <w:vAlign w:val="center"/>
          </w:tcPr>
          <w:p w14:paraId="033CB447"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 Maîtriser les procédés de transformation agroalimentaire</w:t>
            </w:r>
          </w:p>
          <w:p w14:paraId="4ADCBBDE" w14:textId="77777777" w:rsidR="00E559E7" w:rsidRPr="00A42776" w:rsidRDefault="00E559E7" w:rsidP="00E559E7">
            <w:pPr>
              <w:keepNext/>
              <w:jc w:val="both"/>
              <w:rPr>
                <w:rFonts w:asciiTheme="minorHAnsi" w:hAnsiTheme="minorHAnsi" w:cs="Arial"/>
                <w:sz w:val="20"/>
                <w:szCs w:val="20"/>
              </w:rPr>
            </w:pPr>
          </w:p>
        </w:tc>
      </w:tr>
      <w:tr w:rsidR="00E559E7" w:rsidRPr="00A42776" w14:paraId="0479AC6B" w14:textId="77777777" w:rsidTr="007D4444">
        <w:trPr>
          <w:cantSplit/>
          <w:jc w:val="center"/>
        </w:trPr>
        <w:tc>
          <w:tcPr>
            <w:tcW w:w="10435" w:type="dxa"/>
            <w:gridSpan w:val="5"/>
            <w:tcBorders>
              <w:bottom w:val="single" w:sz="4" w:space="0" w:color="auto"/>
            </w:tcBorders>
            <w:shd w:val="clear" w:color="auto" w:fill="auto"/>
            <w:vAlign w:val="center"/>
          </w:tcPr>
          <w:p w14:paraId="1713ED2E"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biochimie alimentaire</w:t>
            </w:r>
          </w:p>
          <w:p w14:paraId="727EC5DD" w14:textId="77777777" w:rsidR="00E559E7" w:rsidRPr="00A42776" w:rsidRDefault="00E559E7" w:rsidP="00E559E7">
            <w:pPr>
              <w:keepNext/>
              <w:jc w:val="both"/>
              <w:rPr>
                <w:rFonts w:asciiTheme="minorHAnsi" w:hAnsiTheme="minorHAnsi" w:cs="Arial"/>
                <w:sz w:val="20"/>
                <w:szCs w:val="20"/>
              </w:rPr>
            </w:pPr>
          </w:p>
        </w:tc>
      </w:tr>
      <w:tr w:rsidR="00E559E7" w:rsidRPr="00A42776" w14:paraId="53F4136C" w14:textId="77777777" w:rsidTr="007D4444">
        <w:trPr>
          <w:cantSplit/>
          <w:jc w:val="center"/>
        </w:trPr>
        <w:tc>
          <w:tcPr>
            <w:tcW w:w="10435" w:type="dxa"/>
            <w:gridSpan w:val="5"/>
            <w:shd w:val="clear" w:color="auto" w:fill="auto"/>
            <w:vAlign w:val="center"/>
          </w:tcPr>
          <w:p w14:paraId="4AD84589" w14:textId="77777777" w:rsidR="00E559E7" w:rsidRPr="00A42776" w:rsidRDefault="00E559E7" w:rsidP="00E559E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E559E7" w:rsidRPr="00A42776" w14:paraId="7939F41E" w14:textId="77777777" w:rsidTr="007D4444">
              <w:trPr>
                <w:trHeight w:val="300"/>
              </w:trPr>
              <w:tc>
                <w:tcPr>
                  <w:tcW w:w="9436" w:type="dxa"/>
                  <w:tcBorders>
                    <w:top w:val="nil"/>
                    <w:left w:val="nil"/>
                    <w:bottom w:val="nil"/>
                    <w:right w:val="nil"/>
                  </w:tcBorders>
                  <w:shd w:val="clear" w:color="auto" w:fill="auto"/>
                  <w:noWrap/>
                  <w:vAlign w:val="center"/>
                  <w:hideMark/>
                </w:tcPr>
                <w:p w14:paraId="65F0693E" w14:textId="77777777" w:rsidR="00E559E7" w:rsidRPr="00A42776" w:rsidRDefault="00E559E7" w:rsidP="00E559E7">
                  <w:pPr>
                    <w:rPr>
                      <w:rFonts w:asciiTheme="minorHAnsi" w:hAnsiTheme="minorHAnsi" w:cs="Arial"/>
                      <w:sz w:val="20"/>
                      <w:szCs w:val="20"/>
                    </w:rPr>
                  </w:pPr>
                  <w:r w:rsidRPr="00A42776">
                    <w:rPr>
                      <w:rFonts w:asciiTheme="minorHAnsi" w:hAnsiTheme="minorHAnsi" w:cs="Arial"/>
                      <w:sz w:val="20"/>
                      <w:szCs w:val="20"/>
                    </w:rPr>
                    <w:t xml:space="preserve">Procédés de conservation : froid, cuisson, mise en conserves, emballages avec atmosphère modifié, additifs, salage, fumage </w:t>
                  </w:r>
                </w:p>
                <w:p w14:paraId="53024C82" w14:textId="77777777" w:rsidR="00E559E7" w:rsidRPr="00A42776" w:rsidRDefault="00E559E7" w:rsidP="00E559E7">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Les réactions biochimiques de dégradation </w:t>
                  </w:r>
                </w:p>
                <w:p w14:paraId="1A3E0107" w14:textId="77777777" w:rsidR="00E559E7" w:rsidRPr="00A42776" w:rsidRDefault="00E559E7" w:rsidP="00E559E7">
                  <w:pPr>
                    <w:pStyle w:val="ListParagraph"/>
                    <w:keepNext/>
                    <w:numPr>
                      <w:ilvl w:val="0"/>
                      <w:numId w:val="27"/>
                    </w:numPr>
                    <w:suppressAutoHyphens w:val="0"/>
                    <w:jc w:val="both"/>
                    <w:rPr>
                      <w:rFonts w:ascii="Calibri" w:hAnsi="Calibri" w:cs="Arial"/>
                      <w:bCs/>
                      <w:sz w:val="20"/>
                      <w:szCs w:val="20"/>
                      <w:lang w:eastAsia="en-US"/>
                    </w:rPr>
                  </w:pPr>
                  <w:r>
                    <w:rPr>
                      <w:rFonts w:ascii="Calibri" w:hAnsi="Calibri" w:cs="Arial"/>
                      <w:bCs/>
                      <w:sz w:val="20"/>
                      <w:szCs w:val="20"/>
                      <w:lang w:eastAsia="en-US"/>
                    </w:rPr>
                    <w:t>L</w:t>
                  </w:r>
                  <w:r w:rsidRPr="00A42776">
                    <w:rPr>
                      <w:rFonts w:ascii="Calibri" w:hAnsi="Calibri" w:cs="Arial"/>
                      <w:bCs/>
                      <w:sz w:val="20"/>
                      <w:szCs w:val="20"/>
                      <w:lang w:eastAsia="en-US"/>
                    </w:rPr>
                    <w:t xml:space="preserve">es réactions de brunissement enzymatique et non enzymatique : biochimie des réactions et facteurs impactant les réactions, </w:t>
                  </w:r>
                </w:p>
                <w:p w14:paraId="57BA2F4D" w14:textId="77777777" w:rsidR="00E559E7" w:rsidRPr="00A42776" w:rsidRDefault="00E559E7" w:rsidP="00E559E7">
                  <w:pPr>
                    <w:pStyle w:val="ListParagraph"/>
                    <w:numPr>
                      <w:ilvl w:val="0"/>
                      <w:numId w:val="27"/>
                    </w:numPr>
                    <w:suppressAutoHyphens w:val="0"/>
                    <w:rPr>
                      <w:rFonts w:asciiTheme="minorHAnsi" w:hAnsiTheme="minorHAnsi" w:cs="Arial"/>
                      <w:sz w:val="20"/>
                      <w:szCs w:val="20"/>
                    </w:rPr>
                  </w:pPr>
                  <w:r w:rsidRPr="00A42776">
                    <w:rPr>
                      <w:rFonts w:ascii="Calibri" w:hAnsi="Calibri" w:cs="Arial"/>
                      <w:bCs/>
                      <w:sz w:val="20"/>
                      <w:szCs w:val="20"/>
                      <w:lang w:eastAsia="en-US"/>
                    </w:rPr>
                    <w:t>Les différents moyens d’inhiber les réactions de brunissement dans les matrices alimentaires : les moyens communs aux brunissements enzymatique et non-enzymatique et les moyens spécifiques</w:t>
                  </w:r>
                </w:p>
                <w:p w14:paraId="1CB57AEF" w14:textId="77777777" w:rsidR="00E559E7" w:rsidRPr="00A42776" w:rsidRDefault="00E559E7" w:rsidP="00E559E7">
                  <w:pPr>
                    <w:pStyle w:val="ListParagraph"/>
                    <w:numPr>
                      <w:ilvl w:val="0"/>
                      <w:numId w:val="27"/>
                    </w:numPr>
                    <w:suppressAutoHyphens w:val="0"/>
                    <w:rPr>
                      <w:rFonts w:asciiTheme="minorHAnsi" w:hAnsiTheme="minorHAnsi" w:cs="Arial"/>
                      <w:sz w:val="20"/>
                      <w:szCs w:val="20"/>
                    </w:rPr>
                  </w:pPr>
                  <w:r w:rsidRPr="00A42776">
                    <w:rPr>
                      <w:rFonts w:asciiTheme="minorHAnsi" w:hAnsiTheme="minorHAnsi" w:cs="Arial"/>
                      <w:sz w:val="20"/>
                      <w:szCs w:val="20"/>
                    </w:rPr>
                    <w:t>L’oxydation des lipides et son impact sur la conservation des aliments</w:t>
                  </w:r>
                </w:p>
              </w:tc>
            </w:tr>
            <w:tr w:rsidR="00E559E7" w:rsidRPr="00A42776" w14:paraId="0D6048D1" w14:textId="77777777" w:rsidTr="007D4444">
              <w:trPr>
                <w:trHeight w:val="300"/>
              </w:trPr>
              <w:tc>
                <w:tcPr>
                  <w:tcW w:w="9436" w:type="dxa"/>
                  <w:tcBorders>
                    <w:top w:val="nil"/>
                    <w:left w:val="nil"/>
                    <w:bottom w:val="nil"/>
                    <w:right w:val="nil"/>
                  </w:tcBorders>
                  <w:shd w:val="clear" w:color="auto" w:fill="auto"/>
                  <w:noWrap/>
                  <w:vAlign w:val="center"/>
                  <w:hideMark/>
                </w:tcPr>
                <w:p w14:paraId="3F57262C" w14:textId="77777777" w:rsidR="00E559E7" w:rsidRPr="00A42776" w:rsidRDefault="00E559E7" w:rsidP="00E559E7">
                  <w:pPr>
                    <w:rPr>
                      <w:rFonts w:asciiTheme="minorHAnsi" w:hAnsiTheme="minorHAnsi" w:cs="Arial"/>
                      <w:sz w:val="20"/>
                      <w:szCs w:val="20"/>
                    </w:rPr>
                  </w:pPr>
                </w:p>
              </w:tc>
            </w:tr>
          </w:tbl>
          <w:p w14:paraId="41D643CE" w14:textId="77777777" w:rsidR="00E559E7" w:rsidRPr="00A42776" w:rsidRDefault="00E559E7" w:rsidP="00E559E7">
            <w:pPr>
              <w:keepNext/>
              <w:jc w:val="both"/>
              <w:rPr>
                <w:rFonts w:asciiTheme="minorHAnsi" w:hAnsiTheme="minorHAnsi" w:cs="Arial"/>
                <w:bCs/>
                <w:sz w:val="20"/>
                <w:szCs w:val="20"/>
                <w:u w:val="single"/>
              </w:rPr>
            </w:pPr>
          </w:p>
        </w:tc>
      </w:tr>
      <w:tr w:rsidR="00E559E7" w:rsidRPr="00A42776" w14:paraId="3653A7DD" w14:textId="77777777" w:rsidTr="007D4444">
        <w:trPr>
          <w:cantSplit/>
          <w:jc w:val="center"/>
        </w:trPr>
        <w:tc>
          <w:tcPr>
            <w:tcW w:w="10435" w:type="dxa"/>
            <w:gridSpan w:val="5"/>
            <w:shd w:val="clear" w:color="auto" w:fill="auto"/>
            <w:vAlign w:val="center"/>
          </w:tcPr>
          <w:p w14:paraId="5599EB0D"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CDB433E" w14:textId="77777777" w:rsidR="00E559E7" w:rsidRPr="00A42776" w:rsidRDefault="00E559E7" w:rsidP="00E559E7">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roofErr w:type="spellStart"/>
            <w:r w:rsidRPr="00A42776">
              <w:rPr>
                <w:rFonts w:ascii="Calibri" w:hAnsi="Calibri" w:cs="Arial"/>
                <w:sz w:val="20"/>
                <w:szCs w:val="20"/>
                <w:lang w:eastAsia="en-US"/>
              </w:rPr>
              <w:t>Lehninger</w:t>
            </w:r>
            <w:proofErr w:type="spellEnd"/>
          </w:p>
          <w:p w14:paraId="52AF5C1E" w14:textId="77777777" w:rsidR="00E559E7" w:rsidRPr="00A42776" w:rsidRDefault="00E559E7" w:rsidP="00E559E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Dunod</w:t>
            </w:r>
          </w:p>
          <w:p w14:paraId="2C6DC663" w14:textId="77777777" w:rsidR="00E559E7" w:rsidRPr="00A42776" w:rsidRDefault="00E559E7" w:rsidP="00E559E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J.C. </w:t>
            </w:r>
            <w:proofErr w:type="spellStart"/>
            <w:r w:rsidRPr="00A42776">
              <w:rPr>
                <w:rFonts w:ascii="Calibri" w:hAnsi="Calibri" w:cs="Arial"/>
                <w:sz w:val="20"/>
                <w:szCs w:val="20"/>
                <w:lang w:eastAsia="en-US"/>
              </w:rPr>
              <w:t>Cheftel</w:t>
            </w:r>
            <w:proofErr w:type="spellEnd"/>
            <w:r w:rsidRPr="00A42776">
              <w:rPr>
                <w:rFonts w:ascii="Calibri" w:hAnsi="Calibri" w:cs="Arial"/>
                <w:sz w:val="20"/>
                <w:szCs w:val="20"/>
                <w:lang w:eastAsia="en-US"/>
              </w:rPr>
              <w:t>, J.L. Cuq, D. Lorient, Protéines alimentaires, 1992, Lavoisier</w:t>
            </w:r>
          </w:p>
          <w:p w14:paraId="0A60957E" w14:textId="77777777" w:rsidR="00E559E7" w:rsidRPr="00A42776" w:rsidRDefault="00E559E7" w:rsidP="00E559E7">
            <w:pPr>
              <w:jc w:val="both"/>
              <w:rPr>
                <w:rFonts w:asciiTheme="minorHAnsi" w:hAnsiTheme="minorHAnsi" w:cs="Arial"/>
                <w:b/>
                <w:bCs/>
                <w:sz w:val="20"/>
                <w:szCs w:val="20"/>
                <w:u w:val="single"/>
              </w:rPr>
            </w:pPr>
            <w:r w:rsidRPr="00A42776">
              <w:rPr>
                <w:rFonts w:ascii="Calibri" w:hAnsi="Calibri" w:cs="Arial"/>
                <w:sz w:val="20"/>
                <w:szCs w:val="20"/>
                <w:lang w:eastAsia="en-US"/>
              </w:rPr>
              <w:t xml:space="preserve">C. Alais,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Dunod</w:t>
            </w:r>
          </w:p>
        </w:tc>
      </w:tr>
      <w:tr w:rsidR="00E559E7" w:rsidRPr="00A42776" w14:paraId="500C7A1E" w14:textId="77777777" w:rsidTr="007D4444">
        <w:trPr>
          <w:cantSplit/>
          <w:jc w:val="center"/>
        </w:trPr>
        <w:tc>
          <w:tcPr>
            <w:tcW w:w="10435" w:type="dxa"/>
            <w:gridSpan w:val="5"/>
            <w:tcBorders>
              <w:bottom w:val="single" w:sz="4" w:space="0" w:color="auto"/>
            </w:tcBorders>
            <w:shd w:val="clear" w:color="auto" w:fill="auto"/>
            <w:vAlign w:val="center"/>
          </w:tcPr>
          <w:p w14:paraId="425B9FC1"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09B5A3EC"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S7 : Planification et lancement</w:t>
      </w:r>
      <w:r w:rsidRPr="009B5F8F">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3761608A" w14:textId="77777777" w:rsidTr="007D4444">
        <w:trPr>
          <w:cantSplit/>
          <w:jc w:val="center"/>
        </w:trPr>
        <w:tc>
          <w:tcPr>
            <w:tcW w:w="1701" w:type="dxa"/>
            <w:tcBorders>
              <w:bottom w:val="single" w:sz="4" w:space="0" w:color="auto"/>
            </w:tcBorders>
            <w:shd w:val="clear" w:color="auto" w:fill="008000"/>
            <w:vAlign w:val="center"/>
          </w:tcPr>
          <w:p w14:paraId="185E521A" w14:textId="77777777" w:rsidR="00E559E7" w:rsidRPr="00A42776" w:rsidRDefault="00E559E7" w:rsidP="00E559E7">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5808037" w14:textId="77777777" w:rsidR="00E559E7" w:rsidRPr="00A42776" w:rsidRDefault="00E559E7" w:rsidP="00E559E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5DC3B6D7" w14:textId="03420C91" w:rsidR="00E559E7" w:rsidRPr="00A42776" w:rsidRDefault="00E559E7" w:rsidP="00E559E7">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384A2F7F" w14:textId="57CB5569" w:rsidR="00E559E7" w:rsidRPr="0098493B" w:rsidRDefault="00E559E7" w:rsidP="00E559E7">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110CE95D" w14:textId="2E988B97" w:rsidR="00E559E7" w:rsidRPr="0098493B" w:rsidRDefault="00E559E7" w:rsidP="00E559E7">
            <w:pPr>
              <w:keepNext/>
              <w:jc w:val="center"/>
              <w:rPr>
                <w:rFonts w:ascii="Calibri" w:hAnsi="Calibri" w:cs="Arial"/>
                <w:color w:val="FFFFFF"/>
                <w:sz w:val="20"/>
                <w:szCs w:val="20"/>
              </w:rPr>
            </w:pPr>
          </w:p>
        </w:tc>
      </w:tr>
      <w:tr w:rsidR="00E559E7" w:rsidRPr="00A42776" w14:paraId="4B567E9B" w14:textId="77777777" w:rsidTr="007D4444">
        <w:trPr>
          <w:cantSplit/>
          <w:jc w:val="center"/>
        </w:trPr>
        <w:tc>
          <w:tcPr>
            <w:tcW w:w="3402" w:type="dxa"/>
            <w:gridSpan w:val="2"/>
            <w:tcBorders>
              <w:bottom w:val="single" w:sz="4" w:space="0" w:color="auto"/>
            </w:tcBorders>
            <w:shd w:val="clear" w:color="auto" w:fill="auto"/>
            <w:vAlign w:val="center"/>
          </w:tcPr>
          <w:p w14:paraId="2DC15A1D"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DAAC50D" w14:textId="77777777" w:rsidR="00E559E7" w:rsidRPr="0052761D" w:rsidRDefault="00E559E7" w:rsidP="00E559E7">
            <w:pPr>
              <w:keepNext/>
              <w:jc w:val="center"/>
              <w:rPr>
                <w:rFonts w:ascii="Calibri" w:hAnsi="Calibri" w:cs="Arial"/>
                <w:caps/>
                <w:sz w:val="20"/>
                <w:szCs w:val="20"/>
              </w:rPr>
            </w:pPr>
            <w:r>
              <w:rPr>
                <w:rFonts w:ascii="Calibri" w:hAnsi="Calibri" w:cs="Arial"/>
                <w:caps/>
                <w:sz w:val="20"/>
                <w:szCs w:val="20"/>
              </w:rPr>
              <w:t xml:space="preserve">X. KLAMKA </w:t>
            </w:r>
            <w:r w:rsidRPr="0052761D">
              <w:rPr>
                <w:rFonts w:ascii="Calibri" w:hAnsi="Calibri" w:cs="Arial"/>
                <w:caps/>
                <w:sz w:val="20"/>
                <w:szCs w:val="20"/>
              </w:rPr>
              <w:t>et S. Chollet</w:t>
            </w:r>
          </w:p>
        </w:tc>
      </w:tr>
      <w:tr w:rsidR="00E559E7" w:rsidRPr="00A42776" w14:paraId="468EA2FD" w14:textId="77777777" w:rsidTr="007D4444">
        <w:trPr>
          <w:cantSplit/>
          <w:jc w:val="center"/>
        </w:trPr>
        <w:tc>
          <w:tcPr>
            <w:tcW w:w="10206" w:type="dxa"/>
            <w:gridSpan w:val="5"/>
            <w:tcBorders>
              <w:bottom w:val="single" w:sz="4" w:space="0" w:color="auto"/>
            </w:tcBorders>
            <w:shd w:val="clear" w:color="auto" w:fill="auto"/>
            <w:vAlign w:val="center"/>
          </w:tcPr>
          <w:p w14:paraId="5043D5F3"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5573BCB8" w14:textId="77777777" w:rsidR="00E559E7" w:rsidRPr="00A42776" w:rsidRDefault="00E559E7" w:rsidP="00E559E7">
            <w:pPr>
              <w:keepNext/>
              <w:jc w:val="both"/>
              <w:rPr>
                <w:rFonts w:ascii="Calibri" w:hAnsi="Calibri" w:cs="Arial"/>
                <w:sz w:val="20"/>
                <w:szCs w:val="20"/>
              </w:rPr>
            </w:pPr>
            <w:r w:rsidRPr="00A42776">
              <w:rPr>
                <w:rFonts w:ascii="Calibri" w:hAnsi="Calibri" w:cs="Arial"/>
                <w:sz w:val="20"/>
                <w:szCs w:val="20"/>
              </w:rPr>
              <w:t>- Planifier et optimiser tout ou partie d'une production à partir d'un dossier de gestion des flux décrivant les produits, procédés, processus et contraintes de temps.</w:t>
            </w:r>
          </w:p>
          <w:p w14:paraId="541BB8D5" w14:textId="77777777" w:rsidR="00E559E7" w:rsidRPr="00A42776" w:rsidRDefault="00E559E7" w:rsidP="00E559E7">
            <w:pPr>
              <w:keepNext/>
              <w:jc w:val="both"/>
              <w:rPr>
                <w:rFonts w:ascii="Calibri" w:hAnsi="Calibri" w:cs="Arial"/>
                <w:sz w:val="20"/>
                <w:szCs w:val="20"/>
              </w:rPr>
            </w:pPr>
          </w:p>
        </w:tc>
      </w:tr>
      <w:tr w:rsidR="00E559E7" w:rsidRPr="00A42776" w14:paraId="54E62D4E" w14:textId="77777777" w:rsidTr="007D4444">
        <w:trPr>
          <w:cantSplit/>
          <w:jc w:val="center"/>
        </w:trPr>
        <w:tc>
          <w:tcPr>
            <w:tcW w:w="10206" w:type="dxa"/>
            <w:gridSpan w:val="5"/>
            <w:tcBorders>
              <w:bottom w:val="single" w:sz="4" w:space="0" w:color="auto"/>
            </w:tcBorders>
            <w:shd w:val="clear" w:color="auto" w:fill="auto"/>
            <w:vAlign w:val="center"/>
          </w:tcPr>
          <w:p w14:paraId="690F950E"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15D62F6D"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Modules d’informatique et de logistique</w:t>
            </w:r>
          </w:p>
        </w:tc>
      </w:tr>
      <w:tr w:rsidR="00E559E7" w:rsidRPr="00A42776" w14:paraId="6D83E9DF" w14:textId="77777777" w:rsidTr="007D4444">
        <w:trPr>
          <w:cantSplit/>
          <w:jc w:val="center"/>
        </w:trPr>
        <w:tc>
          <w:tcPr>
            <w:tcW w:w="10206" w:type="dxa"/>
            <w:gridSpan w:val="5"/>
            <w:shd w:val="clear" w:color="auto" w:fill="auto"/>
            <w:vAlign w:val="center"/>
          </w:tcPr>
          <w:p w14:paraId="1D64F8D5" w14:textId="77777777" w:rsidR="00E559E7" w:rsidRPr="00A42776" w:rsidRDefault="00E559E7" w:rsidP="00E559E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45AAC1A5" w14:textId="77777777" w:rsidR="00E559E7" w:rsidRPr="00A42776" w:rsidRDefault="00E559E7" w:rsidP="00E559E7">
            <w:pPr>
              <w:jc w:val="both"/>
              <w:rPr>
                <w:rFonts w:ascii="Calibri" w:hAnsi="Calibri" w:cs="Arial"/>
                <w:bCs/>
                <w:sz w:val="20"/>
                <w:szCs w:val="20"/>
              </w:rPr>
            </w:pPr>
            <w:r w:rsidRPr="00A42776">
              <w:rPr>
                <w:rFonts w:ascii="Calibri" w:hAnsi="Calibri" w:cs="Arial"/>
                <w:bCs/>
                <w:sz w:val="20"/>
                <w:szCs w:val="20"/>
              </w:rPr>
              <w:t>Le programme s’articule autour de l’ordonnancement, la gestion et l’optimisation d’un système de production</w:t>
            </w:r>
            <w:r>
              <w:rPr>
                <w:rFonts w:ascii="Calibri" w:hAnsi="Calibri" w:cs="Arial"/>
                <w:bCs/>
                <w:sz w:val="20"/>
                <w:szCs w:val="20"/>
              </w:rPr>
              <w:t xml:space="preserve"> </w:t>
            </w:r>
            <w:r w:rsidRPr="00A42776">
              <w:rPr>
                <w:rFonts w:ascii="Calibri" w:hAnsi="Calibri" w:cs="Arial"/>
                <w:bCs/>
                <w:sz w:val="20"/>
                <w:szCs w:val="20"/>
              </w:rPr>
              <w:t>:</w:t>
            </w:r>
          </w:p>
          <w:p w14:paraId="42D3AE9C" w14:textId="77777777" w:rsidR="00E559E7" w:rsidRPr="00A42776" w:rsidRDefault="00E559E7" w:rsidP="00E559E7">
            <w:pPr>
              <w:ind w:left="357" w:hanging="357"/>
              <w:jc w:val="both"/>
              <w:rPr>
                <w:rFonts w:ascii="Calibri" w:hAnsi="Calibri" w:cs="Arial"/>
                <w:bCs/>
                <w:sz w:val="20"/>
                <w:szCs w:val="20"/>
              </w:rPr>
            </w:pPr>
            <w:r w:rsidRPr="00A42776">
              <w:rPr>
                <w:rFonts w:ascii="Calibri" w:hAnsi="Calibri" w:cs="Arial"/>
                <w:bCs/>
                <w:sz w:val="20"/>
                <w:szCs w:val="20"/>
              </w:rPr>
              <w:fldChar w:fldCharType="begin"/>
            </w:r>
            <w:r w:rsidRPr="00A42776">
              <w:rPr>
                <w:rFonts w:ascii="Calibri" w:hAnsi="Calibri" w:cs="Arial"/>
                <w:bCs/>
                <w:sz w:val="20"/>
                <w:szCs w:val="20"/>
              </w:rPr>
              <w:instrText xml:space="preserve"> SYMBOL 183 \f "Symbol" \s 10 \h </w:instrText>
            </w:r>
            <w:r w:rsidRPr="00A42776">
              <w:rPr>
                <w:rFonts w:ascii="Calibri" w:hAnsi="Calibri" w:cs="Arial"/>
                <w:bCs/>
                <w:sz w:val="20"/>
                <w:szCs w:val="20"/>
              </w:rPr>
              <w:fldChar w:fldCharType="end"/>
            </w:r>
            <w:r w:rsidRPr="00A42776">
              <w:rPr>
                <w:rFonts w:ascii="Calibri" w:hAnsi="Calibri" w:cs="Arial"/>
                <w:bCs/>
                <w:sz w:val="20"/>
                <w:szCs w:val="20"/>
              </w:rPr>
              <w:tab/>
              <w:t>Ordonnancement par planification MRP2</w:t>
            </w:r>
            <w:r>
              <w:rPr>
                <w:rFonts w:ascii="Calibri" w:hAnsi="Calibri" w:cs="Arial"/>
                <w:bCs/>
                <w:sz w:val="20"/>
                <w:szCs w:val="20"/>
              </w:rPr>
              <w:t xml:space="preserve"> </w:t>
            </w:r>
            <w:r w:rsidRPr="00A42776">
              <w:rPr>
                <w:rFonts w:ascii="Calibri" w:hAnsi="Calibri" w:cs="Arial"/>
                <w:bCs/>
                <w:sz w:val="20"/>
                <w:szCs w:val="20"/>
              </w:rPr>
              <w:t>: Structurer les informations, architecture, stratégie, planification et calcul des besoins.</w:t>
            </w:r>
          </w:p>
          <w:p w14:paraId="4DDE5E14" w14:textId="77777777" w:rsidR="00E559E7" w:rsidRPr="00A42776" w:rsidRDefault="00E559E7" w:rsidP="00E559E7">
            <w:pPr>
              <w:ind w:left="357" w:hanging="357"/>
              <w:jc w:val="both"/>
              <w:rPr>
                <w:rFonts w:ascii="Calibri" w:hAnsi="Calibri" w:cs="Arial"/>
                <w:bCs/>
                <w:sz w:val="20"/>
                <w:szCs w:val="20"/>
              </w:rPr>
            </w:pPr>
            <w:r w:rsidRPr="00A42776">
              <w:rPr>
                <w:rFonts w:ascii="Calibri" w:hAnsi="Calibri" w:cs="Arial"/>
                <w:bCs/>
                <w:sz w:val="20"/>
                <w:szCs w:val="20"/>
              </w:rPr>
              <w:fldChar w:fldCharType="begin"/>
            </w:r>
            <w:r w:rsidRPr="00A42776">
              <w:rPr>
                <w:rFonts w:ascii="Calibri" w:hAnsi="Calibri" w:cs="Arial"/>
                <w:bCs/>
                <w:sz w:val="20"/>
                <w:szCs w:val="20"/>
              </w:rPr>
              <w:instrText xml:space="preserve"> SYMBOL 183 \f "Symbol" \s 10 \h </w:instrText>
            </w:r>
            <w:r w:rsidRPr="00A42776">
              <w:rPr>
                <w:rFonts w:ascii="Calibri" w:hAnsi="Calibri" w:cs="Arial"/>
                <w:bCs/>
                <w:sz w:val="20"/>
                <w:szCs w:val="20"/>
              </w:rPr>
              <w:fldChar w:fldCharType="end"/>
            </w:r>
            <w:r w:rsidRPr="00A42776">
              <w:rPr>
                <w:rFonts w:ascii="Calibri" w:hAnsi="Calibri" w:cs="Arial"/>
                <w:bCs/>
                <w:sz w:val="20"/>
                <w:szCs w:val="20"/>
              </w:rPr>
              <w:tab/>
              <w:t xml:space="preserve">Gestion de production juste à temps : modèle </w:t>
            </w:r>
            <w:proofErr w:type="spellStart"/>
            <w:r w:rsidRPr="00A42776">
              <w:rPr>
                <w:rFonts w:ascii="Calibri" w:hAnsi="Calibri" w:cs="Arial"/>
                <w:bCs/>
                <w:sz w:val="20"/>
                <w:szCs w:val="20"/>
              </w:rPr>
              <w:t>Kaban</w:t>
            </w:r>
            <w:proofErr w:type="spellEnd"/>
            <w:r w:rsidRPr="00A42776">
              <w:rPr>
                <w:rFonts w:ascii="Calibri" w:hAnsi="Calibri" w:cs="Arial"/>
                <w:bCs/>
                <w:sz w:val="20"/>
                <w:szCs w:val="20"/>
              </w:rPr>
              <w:t>, méthode SMED.</w:t>
            </w:r>
          </w:p>
          <w:p w14:paraId="66CC0313" w14:textId="77777777" w:rsidR="00E559E7" w:rsidRPr="00A42776" w:rsidRDefault="00E559E7" w:rsidP="00E559E7">
            <w:pPr>
              <w:numPr>
                <w:ilvl w:val="0"/>
                <w:numId w:val="30"/>
              </w:numPr>
              <w:suppressAutoHyphens w:val="0"/>
              <w:ind w:left="355"/>
              <w:jc w:val="both"/>
              <w:rPr>
                <w:rFonts w:ascii="Calibri" w:hAnsi="Calibri" w:cs="Arial"/>
                <w:bCs/>
                <w:sz w:val="20"/>
                <w:szCs w:val="20"/>
              </w:rPr>
            </w:pPr>
            <w:r w:rsidRPr="00A42776">
              <w:rPr>
                <w:rFonts w:ascii="Calibri" w:hAnsi="Calibri" w:cs="Arial"/>
                <w:bCs/>
                <w:sz w:val="20"/>
                <w:szCs w:val="20"/>
              </w:rPr>
              <w:t>Gestion de production PERT</w:t>
            </w:r>
            <w:r>
              <w:rPr>
                <w:rFonts w:ascii="Calibri" w:hAnsi="Calibri" w:cs="Arial"/>
                <w:bCs/>
                <w:sz w:val="20"/>
                <w:szCs w:val="20"/>
              </w:rPr>
              <w:t xml:space="preserve"> </w:t>
            </w:r>
            <w:r w:rsidRPr="00A42776">
              <w:rPr>
                <w:rFonts w:ascii="Calibri" w:hAnsi="Calibri" w:cs="Arial"/>
                <w:bCs/>
                <w:sz w:val="20"/>
                <w:szCs w:val="20"/>
              </w:rPr>
              <w:t>: modèle PERT, diagramme PERT, calcul des dates et calcul des marges, modèle PERT probabiliste, Lissage des charges, Diagramme de Gantt.</w:t>
            </w:r>
          </w:p>
          <w:p w14:paraId="3B9ED9A0" w14:textId="77777777" w:rsidR="00E559E7" w:rsidRPr="00A42776" w:rsidRDefault="00E559E7" w:rsidP="00E559E7">
            <w:pPr>
              <w:numPr>
                <w:ilvl w:val="0"/>
                <w:numId w:val="30"/>
              </w:numPr>
              <w:suppressAutoHyphens w:val="0"/>
              <w:ind w:left="355"/>
              <w:jc w:val="both"/>
              <w:rPr>
                <w:rFonts w:ascii="Calibri" w:hAnsi="Calibri" w:cs="Arial"/>
                <w:bCs/>
                <w:sz w:val="20"/>
                <w:szCs w:val="20"/>
              </w:rPr>
            </w:pPr>
            <w:r w:rsidRPr="00A42776">
              <w:rPr>
                <w:rFonts w:ascii="Calibri" w:hAnsi="Calibri" w:cs="Arial"/>
                <w:bCs/>
                <w:sz w:val="20"/>
                <w:szCs w:val="20"/>
              </w:rPr>
              <w:t>Optimisation de la planification et de l’ordonnancement</w:t>
            </w:r>
            <w:r>
              <w:rPr>
                <w:rFonts w:ascii="Calibri" w:hAnsi="Calibri" w:cs="Arial"/>
                <w:bCs/>
                <w:sz w:val="20"/>
                <w:szCs w:val="20"/>
              </w:rPr>
              <w:t xml:space="preserve"> </w:t>
            </w:r>
            <w:r w:rsidRPr="00A42776">
              <w:rPr>
                <w:rFonts w:ascii="Calibri" w:hAnsi="Calibri" w:cs="Arial"/>
                <w:bCs/>
                <w:sz w:val="20"/>
                <w:szCs w:val="20"/>
              </w:rPr>
              <w:t>: programmation linéaire, théorie des graphes</w:t>
            </w:r>
          </w:p>
          <w:p w14:paraId="580FB447" w14:textId="77777777" w:rsidR="00E559E7" w:rsidRPr="00A42776" w:rsidRDefault="00E559E7" w:rsidP="00E559E7">
            <w:pPr>
              <w:keepNext/>
              <w:jc w:val="both"/>
              <w:rPr>
                <w:rFonts w:ascii="Calibri" w:hAnsi="Calibri" w:cs="Arial"/>
                <w:b/>
                <w:bCs/>
                <w:sz w:val="20"/>
                <w:szCs w:val="20"/>
                <w:u w:val="single"/>
                <w:lang w:val="x-none"/>
              </w:rPr>
            </w:pPr>
          </w:p>
        </w:tc>
      </w:tr>
      <w:tr w:rsidR="00E559E7" w:rsidRPr="00A42776" w14:paraId="27271C6B" w14:textId="77777777" w:rsidTr="007D4444">
        <w:trPr>
          <w:cantSplit/>
          <w:jc w:val="center"/>
        </w:trPr>
        <w:tc>
          <w:tcPr>
            <w:tcW w:w="10206" w:type="dxa"/>
            <w:gridSpan w:val="5"/>
            <w:shd w:val="clear" w:color="auto" w:fill="auto"/>
            <w:vAlign w:val="center"/>
          </w:tcPr>
          <w:p w14:paraId="78B0074B"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414CF0C" w14:textId="77777777" w:rsidR="00E559E7" w:rsidRPr="00A42776" w:rsidRDefault="00E559E7" w:rsidP="00E559E7">
            <w:pPr>
              <w:pStyle w:val="ListParagraph"/>
              <w:keepNext/>
              <w:numPr>
                <w:ilvl w:val="0"/>
                <w:numId w:val="36"/>
              </w:numPr>
              <w:suppressAutoHyphens w:val="0"/>
              <w:jc w:val="both"/>
              <w:rPr>
                <w:rFonts w:ascii="Calibri" w:hAnsi="Calibri" w:cs="Arial"/>
                <w:sz w:val="20"/>
                <w:szCs w:val="20"/>
              </w:rPr>
            </w:pPr>
            <w:r w:rsidRPr="00A42776">
              <w:rPr>
                <w:rFonts w:ascii="Calibri" w:hAnsi="Calibri" w:cs="Arial"/>
                <w:sz w:val="20"/>
                <w:szCs w:val="20"/>
              </w:rPr>
              <w:t>Alain COURTOIS, Chantal MARTIN-BONNEFOUS, Maurice PILLET, Pascal BONNEFOUS, Gestion de production : Les fondamentaux et les bonnes pratiques, EYROLLES, octobre 2020</w:t>
            </w:r>
          </w:p>
          <w:p w14:paraId="7D57AA24" w14:textId="77777777" w:rsidR="00E559E7" w:rsidRPr="00A42776" w:rsidRDefault="00E559E7" w:rsidP="00E559E7">
            <w:pPr>
              <w:pStyle w:val="ListParagraph"/>
              <w:keepNext/>
              <w:numPr>
                <w:ilvl w:val="0"/>
                <w:numId w:val="36"/>
              </w:numPr>
              <w:suppressAutoHyphens w:val="0"/>
              <w:jc w:val="both"/>
              <w:rPr>
                <w:rFonts w:ascii="Calibri" w:hAnsi="Calibri" w:cs="Arial"/>
                <w:sz w:val="20"/>
                <w:szCs w:val="20"/>
              </w:rPr>
            </w:pPr>
            <w:r w:rsidRPr="00A42776">
              <w:rPr>
                <w:rFonts w:ascii="Calibri" w:hAnsi="Calibri" w:cs="Arial"/>
                <w:sz w:val="20"/>
                <w:szCs w:val="20"/>
              </w:rPr>
              <w:t>Pierre LOPEZ et François ROUBELLAT Ordonnancement de la production, Hermès, 2001</w:t>
            </w:r>
          </w:p>
        </w:tc>
      </w:tr>
      <w:tr w:rsidR="00E559E7" w:rsidRPr="00A42776" w14:paraId="3C6E5200" w14:textId="77777777" w:rsidTr="007D4444">
        <w:trPr>
          <w:cantSplit/>
          <w:jc w:val="center"/>
        </w:trPr>
        <w:tc>
          <w:tcPr>
            <w:tcW w:w="10206" w:type="dxa"/>
            <w:gridSpan w:val="5"/>
            <w:tcBorders>
              <w:bottom w:val="single" w:sz="4" w:space="0" w:color="auto"/>
            </w:tcBorders>
            <w:shd w:val="clear" w:color="auto" w:fill="auto"/>
            <w:vAlign w:val="center"/>
          </w:tcPr>
          <w:p w14:paraId="2279F9BB"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Contrôle Continu</w:t>
            </w:r>
          </w:p>
        </w:tc>
      </w:tr>
    </w:tbl>
    <w:p w14:paraId="6F4CA662" w14:textId="77777777" w:rsidR="007D4444" w:rsidRPr="00A42776" w:rsidRDefault="007D4444" w:rsidP="007D4444">
      <w:pPr>
        <w:keepNext/>
        <w:spacing w:before="240" w:after="120"/>
        <w:rPr>
          <w:rFonts w:ascii="Calibri" w:hAnsi="Calibri"/>
          <w:sz w:val="22"/>
          <w:szCs w:val="22"/>
          <w:u w:val="single"/>
        </w:rPr>
      </w:pPr>
    </w:p>
    <w:p w14:paraId="6A97FC61" w14:textId="77777777" w:rsidR="007D4444" w:rsidRPr="00A42776" w:rsidRDefault="007D4444" w:rsidP="007D4444">
      <w:pPr>
        <w:keepNext/>
        <w:spacing w:after="120"/>
        <w:rPr>
          <w:rFonts w:ascii="Calibri" w:hAnsi="Calibri"/>
          <w:sz w:val="22"/>
          <w:szCs w:val="22"/>
          <w:u w:val="single"/>
        </w:rPr>
      </w:pPr>
      <w:r w:rsidRPr="00A42776">
        <w:rPr>
          <w:rFonts w:ascii="Calibri" w:hAnsi="Calibri"/>
          <w:sz w:val="22"/>
          <w:szCs w:val="22"/>
          <w:u w:val="single"/>
        </w:rPr>
        <w:br w:type="page"/>
      </w:r>
      <w:r w:rsidRPr="00A42776">
        <w:rPr>
          <w:rFonts w:ascii="Calibri" w:hAnsi="Calibri"/>
          <w:sz w:val="22"/>
          <w:szCs w:val="22"/>
          <w:u w:val="single"/>
        </w:rPr>
        <w:lastRenderedPageBreak/>
        <w:t>S7 : Normes et référentiels qualité</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A42776" w14:paraId="62A45851" w14:textId="77777777" w:rsidTr="007D4444">
        <w:trPr>
          <w:cantSplit/>
          <w:jc w:val="center"/>
        </w:trPr>
        <w:tc>
          <w:tcPr>
            <w:tcW w:w="1418" w:type="dxa"/>
            <w:tcBorders>
              <w:bottom w:val="single" w:sz="4" w:space="0" w:color="auto"/>
            </w:tcBorders>
            <w:shd w:val="clear" w:color="auto" w:fill="008000"/>
            <w:vAlign w:val="center"/>
          </w:tcPr>
          <w:p w14:paraId="63B9FBF7" w14:textId="77777777" w:rsidR="00E559E7" w:rsidRPr="00A42776" w:rsidRDefault="00E559E7" w:rsidP="00E559E7">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71040DB1" w14:textId="77777777" w:rsidR="00E559E7" w:rsidRPr="00A42776" w:rsidRDefault="00E559E7" w:rsidP="00E559E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438E2CC5" w14:textId="19816201" w:rsidR="00E559E7" w:rsidRPr="00A42776"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405869F1" w14:textId="06655689" w:rsidR="00E559E7" w:rsidRPr="00A42776"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1AE51D5E" w14:textId="31CDB258" w:rsidR="00E559E7" w:rsidRPr="00A42776" w:rsidRDefault="00E559E7" w:rsidP="00E559E7">
            <w:pPr>
              <w:keepNext/>
              <w:jc w:val="center"/>
              <w:rPr>
                <w:rFonts w:asciiTheme="minorHAnsi" w:hAnsiTheme="minorHAnsi" w:cs="Arial"/>
                <w:color w:val="FFFFFF" w:themeColor="background1"/>
                <w:sz w:val="20"/>
                <w:szCs w:val="20"/>
              </w:rPr>
            </w:pPr>
          </w:p>
        </w:tc>
      </w:tr>
      <w:tr w:rsidR="00E559E7" w:rsidRPr="00A42776" w14:paraId="3877A823" w14:textId="77777777" w:rsidTr="007D4444">
        <w:trPr>
          <w:cantSplit/>
          <w:jc w:val="center"/>
        </w:trPr>
        <w:tc>
          <w:tcPr>
            <w:tcW w:w="2836" w:type="dxa"/>
            <w:gridSpan w:val="2"/>
            <w:tcBorders>
              <w:bottom w:val="single" w:sz="4" w:space="0" w:color="auto"/>
            </w:tcBorders>
            <w:shd w:val="clear" w:color="auto" w:fill="auto"/>
            <w:vAlign w:val="center"/>
          </w:tcPr>
          <w:p w14:paraId="55DD0BF8" w14:textId="77777777" w:rsidR="00E559E7" w:rsidRPr="00A42776" w:rsidRDefault="00E559E7" w:rsidP="00E559E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tcBorders>
              <w:bottom w:val="single" w:sz="4" w:space="0" w:color="auto"/>
            </w:tcBorders>
            <w:shd w:val="clear" w:color="auto" w:fill="auto"/>
            <w:vAlign w:val="center"/>
          </w:tcPr>
          <w:p w14:paraId="1C20FC31" w14:textId="77777777" w:rsidR="00E559E7" w:rsidRPr="00A42776" w:rsidRDefault="00E559E7" w:rsidP="00E559E7">
            <w:pPr>
              <w:keepNext/>
              <w:jc w:val="center"/>
              <w:rPr>
                <w:rFonts w:asciiTheme="minorHAnsi" w:hAnsiTheme="minorHAnsi" w:cs="Arial"/>
                <w:caps/>
                <w:sz w:val="20"/>
                <w:szCs w:val="20"/>
              </w:rPr>
            </w:pPr>
            <w:r>
              <w:rPr>
                <w:rFonts w:ascii="Calibri" w:hAnsi="Calibri" w:cs="Arial"/>
                <w:caps/>
                <w:sz w:val="20"/>
                <w:szCs w:val="20"/>
              </w:rPr>
              <w:t>S. DUFOSSE</w:t>
            </w:r>
          </w:p>
        </w:tc>
      </w:tr>
      <w:tr w:rsidR="00E559E7" w:rsidRPr="00A42776" w14:paraId="2345D005" w14:textId="77777777" w:rsidTr="007D4444">
        <w:trPr>
          <w:cantSplit/>
          <w:jc w:val="center"/>
        </w:trPr>
        <w:tc>
          <w:tcPr>
            <w:tcW w:w="10435" w:type="dxa"/>
            <w:gridSpan w:val="5"/>
            <w:tcBorders>
              <w:bottom w:val="single" w:sz="4" w:space="0" w:color="auto"/>
            </w:tcBorders>
            <w:shd w:val="clear" w:color="auto" w:fill="auto"/>
            <w:vAlign w:val="center"/>
          </w:tcPr>
          <w:p w14:paraId="617A135D" w14:textId="77777777" w:rsidR="00E559E7" w:rsidRPr="00A42776" w:rsidRDefault="00E559E7" w:rsidP="00E559E7">
            <w:pPr>
              <w:tabs>
                <w:tab w:val="left" w:pos="1134"/>
              </w:tabs>
              <w:spacing w:line="360" w:lineRule="auto"/>
              <w:jc w:val="both"/>
              <w:rPr>
                <w:bCs/>
                <w:iCs/>
                <w:sz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r w:rsidRPr="00A42776">
              <w:rPr>
                <w:rFonts w:asciiTheme="minorHAnsi" w:hAnsiTheme="minorHAnsi" w:cs="Arial"/>
                <w:sz w:val="20"/>
                <w:szCs w:val="20"/>
              </w:rPr>
              <w:t>connaître les différents référentiels applicables au secteur alimentaire, mettre en place les référentiels en entreprise, connaître les concepts de la qualité en alimentaire</w:t>
            </w:r>
          </w:p>
        </w:tc>
      </w:tr>
      <w:tr w:rsidR="00E559E7" w:rsidRPr="00A42776" w14:paraId="724DF3AE" w14:textId="77777777" w:rsidTr="007D4444">
        <w:trPr>
          <w:cantSplit/>
          <w:jc w:val="center"/>
        </w:trPr>
        <w:tc>
          <w:tcPr>
            <w:tcW w:w="10435" w:type="dxa"/>
            <w:gridSpan w:val="5"/>
            <w:tcBorders>
              <w:bottom w:val="single" w:sz="4" w:space="0" w:color="auto"/>
            </w:tcBorders>
            <w:shd w:val="clear" w:color="auto" w:fill="auto"/>
            <w:vAlign w:val="center"/>
          </w:tcPr>
          <w:p w14:paraId="484A259C"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5F91AAAF" w14:textId="77777777" w:rsidR="00E559E7" w:rsidRPr="00A42776" w:rsidRDefault="00E559E7" w:rsidP="00E559E7">
            <w:pPr>
              <w:keepNext/>
              <w:jc w:val="both"/>
              <w:rPr>
                <w:rFonts w:asciiTheme="minorHAnsi" w:hAnsiTheme="minorHAnsi" w:cs="Arial"/>
                <w:sz w:val="20"/>
                <w:szCs w:val="20"/>
              </w:rPr>
            </w:pPr>
          </w:p>
        </w:tc>
      </w:tr>
      <w:tr w:rsidR="00E559E7" w:rsidRPr="00A42776" w14:paraId="34E8CC9C" w14:textId="77777777" w:rsidTr="007D4444">
        <w:trPr>
          <w:cantSplit/>
          <w:jc w:val="center"/>
        </w:trPr>
        <w:tc>
          <w:tcPr>
            <w:tcW w:w="10435" w:type="dxa"/>
            <w:gridSpan w:val="5"/>
            <w:shd w:val="clear" w:color="auto" w:fill="auto"/>
            <w:vAlign w:val="center"/>
          </w:tcPr>
          <w:p w14:paraId="338A60EF" w14:textId="77777777" w:rsidR="00E559E7" w:rsidRPr="00A42776" w:rsidRDefault="00E559E7" w:rsidP="00E559E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5EB57B14" w14:textId="77777777" w:rsidR="00E559E7" w:rsidRPr="00A42776" w:rsidRDefault="00E559E7" w:rsidP="00E559E7">
            <w:pPr>
              <w:tabs>
                <w:tab w:val="left" w:pos="142"/>
              </w:tabs>
              <w:rPr>
                <w:rFonts w:asciiTheme="minorHAnsi" w:hAnsiTheme="minorHAnsi" w:cs="Arial"/>
                <w:sz w:val="20"/>
                <w:szCs w:val="20"/>
              </w:rPr>
            </w:pPr>
            <w:r w:rsidRPr="00A42776">
              <w:rPr>
                <w:rFonts w:asciiTheme="minorHAnsi" w:hAnsiTheme="minorHAnsi" w:cs="Arial"/>
                <w:sz w:val="20"/>
                <w:szCs w:val="20"/>
              </w:rPr>
              <w:t>ISO 9001 V 2015 : Amélioration continue et concepts de management généraux</w:t>
            </w:r>
          </w:p>
          <w:p w14:paraId="733F8854" w14:textId="77777777" w:rsidR="00E559E7" w:rsidRPr="00A42776" w:rsidRDefault="00E559E7" w:rsidP="00E559E7">
            <w:pPr>
              <w:tabs>
                <w:tab w:val="left" w:pos="142"/>
              </w:tabs>
              <w:rPr>
                <w:rFonts w:asciiTheme="minorHAnsi" w:hAnsiTheme="minorHAnsi" w:cs="Arial"/>
                <w:sz w:val="20"/>
                <w:szCs w:val="20"/>
              </w:rPr>
            </w:pPr>
            <w:r w:rsidRPr="00A42776">
              <w:rPr>
                <w:rFonts w:asciiTheme="minorHAnsi" w:hAnsiTheme="minorHAnsi" w:cs="Arial"/>
                <w:sz w:val="20"/>
                <w:szCs w:val="20"/>
              </w:rPr>
              <w:t>ISO 22000 : approche du référentiel et des principales exigences</w:t>
            </w:r>
          </w:p>
          <w:p w14:paraId="675DE517" w14:textId="77777777" w:rsidR="00E559E7" w:rsidRPr="00A42776" w:rsidRDefault="00E559E7" w:rsidP="00E559E7">
            <w:pPr>
              <w:tabs>
                <w:tab w:val="left" w:pos="142"/>
              </w:tabs>
              <w:rPr>
                <w:rFonts w:asciiTheme="minorHAnsi" w:hAnsiTheme="minorHAnsi" w:cs="Arial"/>
                <w:sz w:val="20"/>
                <w:szCs w:val="20"/>
              </w:rPr>
            </w:pPr>
            <w:r w:rsidRPr="00A42776">
              <w:rPr>
                <w:rFonts w:asciiTheme="minorHAnsi" w:hAnsiTheme="minorHAnsi" w:cs="Arial"/>
                <w:sz w:val="20"/>
                <w:szCs w:val="20"/>
              </w:rPr>
              <w:t>IFS : approche du référentiel et des principales exigences</w:t>
            </w:r>
          </w:p>
          <w:p w14:paraId="182A96D3" w14:textId="77777777" w:rsidR="00E559E7" w:rsidRPr="00A42776" w:rsidRDefault="00E559E7" w:rsidP="00E559E7">
            <w:pPr>
              <w:keepNext/>
              <w:jc w:val="both"/>
              <w:rPr>
                <w:rFonts w:asciiTheme="minorHAnsi" w:hAnsiTheme="minorHAnsi" w:cs="Arial"/>
                <w:bCs/>
                <w:sz w:val="20"/>
                <w:szCs w:val="20"/>
                <w:u w:val="single"/>
              </w:rPr>
            </w:pPr>
            <w:r w:rsidRPr="00A42776">
              <w:rPr>
                <w:rFonts w:asciiTheme="minorHAnsi" w:hAnsiTheme="minorHAnsi" w:cs="Arial"/>
                <w:sz w:val="20"/>
                <w:szCs w:val="20"/>
              </w:rPr>
              <w:t>BRC : approche du référentiel et des principales exigences</w:t>
            </w:r>
          </w:p>
        </w:tc>
      </w:tr>
      <w:tr w:rsidR="00E559E7" w:rsidRPr="00A42776" w14:paraId="3D835AB7" w14:textId="77777777" w:rsidTr="007D4444">
        <w:trPr>
          <w:cantSplit/>
          <w:jc w:val="center"/>
        </w:trPr>
        <w:tc>
          <w:tcPr>
            <w:tcW w:w="10435" w:type="dxa"/>
            <w:gridSpan w:val="5"/>
            <w:shd w:val="clear" w:color="auto" w:fill="auto"/>
            <w:vAlign w:val="center"/>
          </w:tcPr>
          <w:p w14:paraId="61FE39BD"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70F9E2EC" w14:textId="77777777" w:rsidR="00E559E7" w:rsidRPr="00A42776" w:rsidRDefault="00E559E7" w:rsidP="00E559E7">
            <w:pPr>
              <w:rPr>
                <w:bCs/>
                <w:iCs/>
                <w:sz w:val="20"/>
              </w:rPr>
            </w:pPr>
            <w:r w:rsidRPr="00A42776">
              <w:rPr>
                <w:rFonts w:asciiTheme="minorHAnsi" w:hAnsiTheme="minorHAnsi" w:cs="Arial"/>
                <w:sz w:val="20"/>
                <w:szCs w:val="20"/>
              </w:rPr>
              <w:t>AFNOR</w:t>
            </w:r>
          </w:p>
        </w:tc>
      </w:tr>
      <w:tr w:rsidR="00E559E7" w:rsidRPr="00A42776" w14:paraId="5E6776D2" w14:textId="77777777" w:rsidTr="007D4444">
        <w:trPr>
          <w:cantSplit/>
          <w:jc w:val="center"/>
        </w:trPr>
        <w:tc>
          <w:tcPr>
            <w:tcW w:w="10435" w:type="dxa"/>
            <w:gridSpan w:val="5"/>
            <w:tcBorders>
              <w:bottom w:val="single" w:sz="4" w:space="0" w:color="auto"/>
            </w:tcBorders>
            <w:shd w:val="clear" w:color="auto" w:fill="auto"/>
            <w:vAlign w:val="center"/>
          </w:tcPr>
          <w:p w14:paraId="733BF65E"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42464E19" w14:textId="77777777" w:rsidR="007D4444" w:rsidRPr="00A42776" w:rsidRDefault="007D4444" w:rsidP="007D4444">
      <w:pPr>
        <w:keepNext/>
        <w:spacing w:before="240" w:after="120"/>
        <w:rPr>
          <w:rFonts w:ascii="Calibri" w:hAnsi="Calibri"/>
          <w:sz w:val="22"/>
          <w:szCs w:val="22"/>
          <w:u w:val="single"/>
          <w:lang w:val="en-US"/>
        </w:rPr>
      </w:pPr>
      <w:r w:rsidRPr="00A42776">
        <w:rPr>
          <w:rFonts w:ascii="Calibri" w:hAnsi="Calibri"/>
          <w:sz w:val="22"/>
          <w:szCs w:val="22"/>
          <w:u w:val="single"/>
          <w:lang w:val="en-US"/>
        </w:rPr>
        <w:t>S</w:t>
      </w:r>
      <w:proofErr w:type="gramStart"/>
      <w:r w:rsidRPr="00A42776">
        <w:rPr>
          <w:rFonts w:ascii="Calibri" w:hAnsi="Calibri"/>
          <w:sz w:val="22"/>
          <w:szCs w:val="22"/>
          <w:u w:val="single"/>
          <w:lang w:val="en-US"/>
        </w:rPr>
        <w:t>7</w:t>
      </w:r>
      <w:r>
        <w:rPr>
          <w:rFonts w:ascii="Calibri" w:hAnsi="Calibri"/>
          <w:sz w:val="22"/>
          <w:szCs w:val="22"/>
          <w:u w:val="single"/>
          <w:lang w:val="en-US"/>
        </w:rPr>
        <w:t xml:space="preserve"> </w:t>
      </w:r>
      <w:r w:rsidRPr="00A42776">
        <w:rPr>
          <w:rFonts w:ascii="Calibri" w:hAnsi="Calibri"/>
          <w:sz w:val="22"/>
          <w:szCs w:val="22"/>
          <w:u w:val="single"/>
          <w:lang w:val="en-US"/>
        </w:rPr>
        <w:t>:</w:t>
      </w:r>
      <w:proofErr w:type="gramEnd"/>
      <w:r w:rsidRPr="00A42776">
        <w:rPr>
          <w:rFonts w:ascii="Calibri" w:hAnsi="Calibri"/>
          <w:sz w:val="22"/>
          <w:szCs w:val="22"/>
          <w:u w:val="single"/>
          <w:lang w:val="en-US"/>
        </w:rPr>
        <w:t xml:space="preserve"> ERP (Enterprise </w:t>
      </w:r>
      <w:proofErr w:type="spellStart"/>
      <w:r w:rsidRPr="00A42776">
        <w:rPr>
          <w:rFonts w:ascii="Calibri" w:hAnsi="Calibri"/>
          <w:sz w:val="22"/>
          <w:szCs w:val="22"/>
          <w:u w:val="single"/>
          <w:lang w:val="en-US"/>
        </w:rPr>
        <w:t>Ressource</w:t>
      </w:r>
      <w:proofErr w:type="spellEnd"/>
      <w:r w:rsidRPr="00A42776">
        <w:rPr>
          <w:rFonts w:ascii="Calibri" w:hAnsi="Calibri"/>
          <w:sz w:val="22"/>
          <w:szCs w:val="22"/>
          <w:u w:val="single"/>
          <w:lang w:val="en-US"/>
        </w:rPr>
        <w:t xml:space="preserve"> Planning)</w:t>
      </w:r>
      <w:r w:rsidRPr="009B5F8F">
        <w:rPr>
          <w:rFonts w:ascii="Calibri" w:hAnsi="Calibri"/>
          <w:sz w:val="22"/>
          <w:szCs w:val="22"/>
          <w:lang w:val="en-US"/>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A42776" w14:paraId="4959C941" w14:textId="77777777" w:rsidTr="007D4444">
        <w:trPr>
          <w:cantSplit/>
          <w:jc w:val="center"/>
        </w:trPr>
        <w:tc>
          <w:tcPr>
            <w:tcW w:w="1418" w:type="dxa"/>
            <w:tcBorders>
              <w:bottom w:val="single" w:sz="4" w:space="0" w:color="auto"/>
            </w:tcBorders>
            <w:shd w:val="clear" w:color="auto" w:fill="008000"/>
            <w:vAlign w:val="center"/>
          </w:tcPr>
          <w:p w14:paraId="1E2EFFEF" w14:textId="77777777" w:rsidR="00E559E7" w:rsidRPr="00A42776" w:rsidRDefault="00E559E7" w:rsidP="00E559E7">
            <w:pPr>
              <w:keepNext/>
              <w:jc w:val="center"/>
              <w:rPr>
                <w:rFonts w:asciiTheme="minorHAnsi" w:hAnsiTheme="minorHAnsi" w:cs="Arial"/>
                <w:color w:val="FFFFFF" w:themeColor="background1"/>
                <w:sz w:val="20"/>
                <w:szCs w:val="20"/>
                <w:lang w:val="en-US"/>
              </w:rPr>
            </w:pPr>
          </w:p>
        </w:tc>
        <w:tc>
          <w:tcPr>
            <w:tcW w:w="1418" w:type="dxa"/>
            <w:tcBorders>
              <w:bottom w:val="single" w:sz="4" w:space="0" w:color="auto"/>
            </w:tcBorders>
            <w:shd w:val="clear" w:color="auto" w:fill="008000"/>
            <w:vAlign w:val="center"/>
          </w:tcPr>
          <w:p w14:paraId="0C1D280E" w14:textId="77777777" w:rsidR="00E559E7" w:rsidRPr="00A42776" w:rsidRDefault="00E559E7" w:rsidP="00E559E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1</w:t>
            </w:r>
          </w:p>
        </w:tc>
        <w:tc>
          <w:tcPr>
            <w:tcW w:w="2495" w:type="dxa"/>
            <w:tcBorders>
              <w:bottom w:val="single" w:sz="4" w:space="0" w:color="auto"/>
            </w:tcBorders>
            <w:shd w:val="clear" w:color="auto" w:fill="008000"/>
            <w:vAlign w:val="center"/>
          </w:tcPr>
          <w:p w14:paraId="5596455A" w14:textId="3B477115" w:rsidR="00E559E7" w:rsidRPr="00A42776"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00EF643E" w14:textId="659E282C" w:rsidR="00E559E7" w:rsidRPr="00A42776"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7AE54A21" w14:textId="7F781338" w:rsidR="00E559E7" w:rsidRPr="00A42776" w:rsidRDefault="00E559E7" w:rsidP="00E559E7">
            <w:pPr>
              <w:keepNext/>
              <w:jc w:val="center"/>
              <w:rPr>
                <w:rFonts w:asciiTheme="minorHAnsi" w:hAnsiTheme="minorHAnsi" w:cs="Arial"/>
                <w:color w:val="FFFFFF" w:themeColor="background1"/>
                <w:sz w:val="20"/>
                <w:szCs w:val="20"/>
              </w:rPr>
            </w:pPr>
          </w:p>
        </w:tc>
      </w:tr>
      <w:tr w:rsidR="00E559E7" w:rsidRPr="00A42776" w14:paraId="06340803" w14:textId="77777777" w:rsidTr="007D4444">
        <w:trPr>
          <w:cantSplit/>
          <w:jc w:val="center"/>
        </w:trPr>
        <w:tc>
          <w:tcPr>
            <w:tcW w:w="2836" w:type="dxa"/>
            <w:gridSpan w:val="2"/>
            <w:tcBorders>
              <w:bottom w:val="single" w:sz="4" w:space="0" w:color="auto"/>
            </w:tcBorders>
            <w:shd w:val="clear" w:color="auto" w:fill="auto"/>
            <w:vAlign w:val="center"/>
          </w:tcPr>
          <w:p w14:paraId="148A8BF9" w14:textId="77777777" w:rsidR="00E559E7" w:rsidRPr="00A42776" w:rsidRDefault="00E559E7" w:rsidP="00E559E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tcBorders>
              <w:bottom w:val="single" w:sz="4" w:space="0" w:color="auto"/>
            </w:tcBorders>
            <w:shd w:val="clear" w:color="auto" w:fill="auto"/>
            <w:vAlign w:val="center"/>
          </w:tcPr>
          <w:p w14:paraId="22287C44" w14:textId="77777777" w:rsidR="00E559E7" w:rsidRPr="00A42776" w:rsidRDefault="00E559E7" w:rsidP="00E559E7">
            <w:pPr>
              <w:keepNext/>
              <w:jc w:val="center"/>
              <w:rPr>
                <w:rFonts w:asciiTheme="minorHAnsi" w:hAnsiTheme="minorHAnsi" w:cs="Arial"/>
                <w:caps/>
                <w:sz w:val="20"/>
                <w:szCs w:val="20"/>
              </w:rPr>
            </w:pPr>
            <w:r>
              <w:rPr>
                <w:rFonts w:ascii="Calibri" w:hAnsi="Calibri" w:cs="Arial"/>
                <w:caps/>
                <w:sz w:val="20"/>
                <w:szCs w:val="20"/>
              </w:rPr>
              <w:t>R. CIVETTA</w:t>
            </w:r>
          </w:p>
        </w:tc>
      </w:tr>
      <w:tr w:rsidR="00E559E7" w:rsidRPr="00A42776" w14:paraId="3F8A7CFB" w14:textId="77777777" w:rsidTr="007D4444">
        <w:trPr>
          <w:cantSplit/>
          <w:jc w:val="center"/>
        </w:trPr>
        <w:tc>
          <w:tcPr>
            <w:tcW w:w="10435" w:type="dxa"/>
            <w:gridSpan w:val="5"/>
            <w:tcBorders>
              <w:bottom w:val="single" w:sz="4" w:space="0" w:color="auto"/>
            </w:tcBorders>
            <w:shd w:val="clear" w:color="auto" w:fill="auto"/>
            <w:vAlign w:val="center"/>
          </w:tcPr>
          <w:p w14:paraId="1523FD43" w14:textId="77777777" w:rsidR="00E559E7" w:rsidRPr="004D6E7F" w:rsidRDefault="00E559E7" w:rsidP="00E559E7">
            <w:pPr>
              <w:keepNext/>
              <w:jc w:val="both"/>
              <w:rPr>
                <w:rFonts w:ascii="Calibri" w:hAnsi="Calibr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r>
              <w:rPr>
                <w:rFonts w:asciiTheme="minorHAnsi" w:hAnsiTheme="minorHAnsi" w:cs="Arial"/>
                <w:bCs/>
                <w:sz w:val="20"/>
                <w:szCs w:val="20"/>
              </w:rPr>
              <w:t xml:space="preserve"> </w:t>
            </w:r>
            <w:r w:rsidRPr="004D6E7F">
              <w:rPr>
                <w:rFonts w:ascii="Calibri" w:hAnsi="Calibri" w:cs="Arial"/>
                <w:bCs/>
                <w:sz w:val="20"/>
                <w:szCs w:val="20"/>
              </w:rPr>
              <w:t>Comprendre les concepts associés aux ERP, le marché des solutions, les méthodologies de sélection et de mise en œuvre ainsi que les facteurs clés de succès.</w:t>
            </w:r>
          </w:p>
          <w:p w14:paraId="20B7A039" w14:textId="77777777" w:rsidR="00E559E7" w:rsidRPr="00A42776" w:rsidRDefault="00E559E7" w:rsidP="00E559E7">
            <w:pPr>
              <w:keepNext/>
              <w:jc w:val="both"/>
              <w:rPr>
                <w:rFonts w:asciiTheme="minorHAnsi" w:hAnsiTheme="minorHAnsi" w:cs="Arial"/>
                <w:sz w:val="20"/>
                <w:szCs w:val="20"/>
              </w:rPr>
            </w:pPr>
            <w:r w:rsidRPr="004D6E7F">
              <w:rPr>
                <w:rFonts w:ascii="Calibri" w:hAnsi="Calibri" w:cs="Arial"/>
                <w:sz w:val="20"/>
                <w:szCs w:val="20"/>
              </w:rPr>
              <w:t>Connaître les possibilités d’un logiciel ERP et maitriser différentes parties de celui-ci.</w:t>
            </w:r>
          </w:p>
        </w:tc>
      </w:tr>
      <w:tr w:rsidR="00E559E7" w:rsidRPr="00A42776" w14:paraId="7CBF150F" w14:textId="77777777" w:rsidTr="007D4444">
        <w:trPr>
          <w:cantSplit/>
          <w:jc w:val="center"/>
        </w:trPr>
        <w:tc>
          <w:tcPr>
            <w:tcW w:w="10435" w:type="dxa"/>
            <w:gridSpan w:val="5"/>
            <w:tcBorders>
              <w:bottom w:val="single" w:sz="4" w:space="0" w:color="auto"/>
            </w:tcBorders>
            <w:shd w:val="clear" w:color="auto" w:fill="auto"/>
            <w:vAlign w:val="center"/>
          </w:tcPr>
          <w:p w14:paraId="3EE96D98" w14:textId="77777777" w:rsidR="00E559E7" w:rsidRPr="004D6E7F" w:rsidRDefault="00E559E7" w:rsidP="00E559E7">
            <w:pPr>
              <w:keepNext/>
              <w:jc w:val="both"/>
              <w:rPr>
                <w:rFonts w:ascii="Calibri" w:hAnsi="Calibri" w:cs="Arial"/>
                <w:bCs/>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r>
              <w:rPr>
                <w:rFonts w:asciiTheme="minorHAnsi" w:hAnsiTheme="minorHAnsi" w:cs="Arial"/>
                <w:bCs/>
                <w:sz w:val="20"/>
                <w:szCs w:val="20"/>
              </w:rPr>
              <w:t xml:space="preserve"> </w:t>
            </w:r>
            <w:r w:rsidRPr="004D6E7F">
              <w:rPr>
                <w:rFonts w:ascii="Calibri" w:hAnsi="Calibri" w:cs="Arial"/>
                <w:bCs/>
                <w:sz w:val="20"/>
                <w:szCs w:val="20"/>
              </w:rPr>
              <w:t>Connaissance de l’entreprise et des différents services qui la compose ainsi que leur fonction</w:t>
            </w:r>
          </w:p>
          <w:p w14:paraId="1C1E33D7" w14:textId="77777777" w:rsidR="00E559E7" w:rsidRPr="004D6E7F" w:rsidRDefault="00E559E7" w:rsidP="00E559E7">
            <w:pPr>
              <w:keepNext/>
              <w:jc w:val="both"/>
              <w:rPr>
                <w:rFonts w:ascii="Calibri" w:hAnsi="Calibri" w:cs="Arial"/>
                <w:sz w:val="20"/>
                <w:szCs w:val="20"/>
              </w:rPr>
            </w:pPr>
            <w:r w:rsidRPr="004D6E7F">
              <w:rPr>
                <w:rFonts w:ascii="Calibri" w:hAnsi="Calibri" w:cs="Arial"/>
                <w:bCs/>
                <w:sz w:val="20"/>
                <w:szCs w:val="20"/>
              </w:rPr>
              <w:t>Concepts des Systèmes d’Information</w:t>
            </w:r>
          </w:p>
          <w:p w14:paraId="4DB78DDB" w14:textId="77777777" w:rsidR="00E559E7" w:rsidRPr="004D6E7F" w:rsidRDefault="00E559E7" w:rsidP="00E559E7">
            <w:pPr>
              <w:keepNext/>
              <w:jc w:val="both"/>
              <w:rPr>
                <w:rFonts w:ascii="Calibri" w:hAnsi="Calibri" w:cs="Arial"/>
                <w:sz w:val="20"/>
                <w:szCs w:val="20"/>
              </w:rPr>
            </w:pPr>
            <w:r w:rsidRPr="004D6E7F">
              <w:rPr>
                <w:rFonts w:ascii="Calibri" w:hAnsi="Calibri" w:cs="Arial"/>
                <w:bCs/>
                <w:sz w:val="20"/>
                <w:szCs w:val="20"/>
              </w:rPr>
              <w:t>Concepts et méthodologie de gestion de projets</w:t>
            </w:r>
          </w:p>
          <w:p w14:paraId="15C9E0BB" w14:textId="77777777" w:rsidR="00E559E7" w:rsidRPr="00A42776" w:rsidRDefault="00E559E7" w:rsidP="00E559E7">
            <w:pPr>
              <w:keepNext/>
              <w:jc w:val="both"/>
              <w:rPr>
                <w:rFonts w:asciiTheme="minorHAnsi" w:hAnsiTheme="minorHAnsi" w:cs="Arial"/>
                <w:sz w:val="20"/>
                <w:szCs w:val="20"/>
              </w:rPr>
            </w:pPr>
            <w:r w:rsidRPr="004D6E7F">
              <w:rPr>
                <w:rFonts w:ascii="Calibri" w:hAnsi="Calibri" w:cs="Arial"/>
                <w:bCs/>
                <w:sz w:val="20"/>
                <w:szCs w:val="20"/>
              </w:rPr>
              <w:t>Introduction à la gestion des entreprises : fonctions, domaines, processus, organisation…</w:t>
            </w:r>
          </w:p>
        </w:tc>
      </w:tr>
      <w:tr w:rsidR="00E559E7" w:rsidRPr="00A42776" w14:paraId="1B752D5F" w14:textId="77777777" w:rsidTr="007D4444">
        <w:trPr>
          <w:cantSplit/>
          <w:jc w:val="center"/>
        </w:trPr>
        <w:tc>
          <w:tcPr>
            <w:tcW w:w="10435" w:type="dxa"/>
            <w:gridSpan w:val="5"/>
            <w:shd w:val="clear" w:color="auto" w:fill="auto"/>
            <w:vAlign w:val="center"/>
          </w:tcPr>
          <w:p w14:paraId="4997EA51" w14:textId="77777777" w:rsidR="00E559E7" w:rsidRDefault="00E559E7" w:rsidP="00E559E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640507A8" w14:textId="77777777" w:rsidR="00E559E7" w:rsidRPr="004D6E7F" w:rsidRDefault="00E559E7" w:rsidP="00E559E7">
            <w:pPr>
              <w:keepNext/>
              <w:jc w:val="both"/>
              <w:rPr>
                <w:rFonts w:ascii="Calibri" w:hAnsi="Calibri" w:cs="Arial"/>
                <w:b/>
                <w:bCs/>
                <w:sz w:val="20"/>
                <w:szCs w:val="20"/>
              </w:rPr>
            </w:pPr>
            <w:r w:rsidRPr="004D6E7F">
              <w:rPr>
                <w:rFonts w:ascii="Calibri" w:hAnsi="Calibri" w:cs="Arial"/>
                <w:b/>
                <w:bCs/>
                <w:sz w:val="20"/>
                <w:szCs w:val="20"/>
              </w:rPr>
              <w:t>Cours</w:t>
            </w:r>
          </w:p>
          <w:p w14:paraId="300396E4"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Concepts : Agilité du Système d’information, définition d’un ERP, gestion des processus, niveau de service et architecture technique, budget investissement &amp; exploitation, segmentation des ERP, démarche d’évaluation, choix stratégiques …</w:t>
            </w:r>
          </w:p>
          <w:p w14:paraId="14C08106" w14:textId="77777777" w:rsidR="00E559E7" w:rsidRPr="004D6E7F" w:rsidRDefault="00E559E7" w:rsidP="00E559E7">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xml:space="preserve"> : Conduite du Changement ERP : résistances, acteurs, impact, diagnostic, méthodologie </w:t>
            </w:r>
          </w:p>
          <w:p w14:paraId="38226EA4"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u w:val="single"/>
              </w:rPr>
              <w:t>Partie 3</w:t>
            </w:r>
            <w:r w:rsidRPr="004D6E7F">
              <w:rPr>
                <w:rFonts w:ascii="Calibri" w:hAnsi="Calibri" w:cs="Arial"/>
                <w:bCs/>
                <w:sz w:val="20"/>
                <w:szCs w:val="20"/>
              </w:rPr>
              <w:t> : Gestion de Projet ERP : les questions clés, les 5 phases, le ROI, l’organisation de projet, l’étude de cadrage, l’approche de démarrage, l’analyse des risques, les facteurs clés de succès …</w:t>
            </w:r>
          </w:p>
          <w:p w14:paraId="1BFB4A8B" w14:textId="77777777" w:rsidR="00E559E7" w:rsidRPr="004D6E7F" w:rsidRDefault="00E559E7" w:rsidP="00E559E7">
            <w:pPr>
              <w:keepNext/>
              <w:jc w:val="both"/>
              <w:rPr>
                <w:rFonts w:ascii="Calibri" w:hAnsi="Calibri" w:cs="Arial"/>
                <w:b/>
                <w:bCs/>
                <w:sz w:val="20"/>
                <w:szCs w:val="20"/>
              </w:rPr>
            </w:pPr>
            <w:r w:rsidRPr="004D6E7F">
              <w:rPr>
                <w:rFonts w:ascii="Calibri" w:hAnsi="Calibri" w:cs="Arial"/>
                <w:b/>
                <w:bCs/>
                <w:sz w:val="20"/>
                <w:szCs w:val="20"/>
              </w:rPr>
              <w:t>TP</w:t>
            </w:r>
          </w:p>
          <w:p w14:paraId="12677C7B" w14:textId="77777777" w:rsidR="00E559E7" w:rsidRPr="004D6E7F" w:rsidRDefault="00E559E7" w:rsidP="00E559E7">
            <w:pPr>
              <w:pStyle w:val="NormalWeb"/>
              <w:shd w:val="clear" w:color="auto" w:fill="FFFFFF"/>
              <w:spacing w:beforeAutospacing="0" w:afterAutospacing="0" w:line="234" w:lineRule="atLeast"/>
              <w:rPr>
                <w:rFonts w:ascii="Arial" w:hAnsi="Arial" w:cs="Arial"/>
                <w:color w:val="444444"/>
                <w:sz w:val="18"/>
                <w:szCs w:val="18"/>
                <w:u w:val="single"/>
              </w:rPr>
            </w:pPr>
            <w:r w:rsidRPr="004D6E7F">
              <w:rPr>
                <w:rFonts w:ascii="Calibri" w:hAnsi="Calibri" w:cs="Arial"/>
                <w:bCs/>
                <w:sz w:val="20"/>
                <w:szCs w:val="20"/>
                <w:u w:val="single"/>
              </w:rPr>
              <w:t>Partie 1</w:t>
            </w:r>
            <w:r w:rsidRPr="004D6E7F">
              <w:rPr>
                <w:rFonts w:ascii="Calibri" w:hAnsi="Calibri" w:cs="Arial"/>
                <w:bCs/>
                <w:sz w:val="20"/>
                <w:szCs w:val="20"/>
              </w:rPr>
              <w:t> :</w:t>
            </w:r>
          </w:p>
          <w:p w14:paraId="271F4730"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rPr>
              <w:t>Travail sur les fournisseurs, clients, commandes, factures,</w:t>
            </w:r>
          </w:p>
          <w:p w14:paraId="75FAC15E"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rPr>
              <w:t>Gestion administrative des relations avec les fournisseurs</w:t>
            </w:r>
          </w:p>
          <w:p w14:paraId="2FD9378C"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rPr>
              <w:t>Gestion administrative des relations avec les clients et les usagers</w:t>
            </w:r>
          </w:p>
          <w:p w14:paraId="3B34CE33"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rPr>
              <w:t>Traitement des ordres d’achat, des commandes</w:t>
            </w:r>
          </w:p>
          <w:p w14:paraId="73D75A48" w14:textId="77777777" w:rsidR="00E559E7" w:rsidRPr="004D6E7F" w:rsidRDefault="00E559E7" w:rsidP="00E559E7">
            <w:pPr>
              <w:keepNext/>
              <w:jc w:val="both"/>
              <w:rPr>
                <w:rFonts w:ascii="Calibri" w:hAnsi="Calibri" w:cs="Arial"/>
                <w:bCs/>
                <w:sz w:val="20"/>
                <w:szCs w:val="20"/>
              </w:rPr>
            </w:pPr>
            <w:r w:rsidRPr="004D6E7F">
              <w:rPr>
                <w:rFonts w:ascii="Calibri" w:hAnsi="Calibri" w:cs="Arial"/>
                <w:bCs/>
                <w:sz w:val="20"/>
                <w:szCs w:val="20"/>
              </w:rPr>
              <w:t>Traitement des livraisons, des factures et suivi des anomalies</w:t>
            </w:r>
          </w:p>
          <w:p w14:paraId="27AF819B" w14:textId="77777777" w:rsidR="00E559E7" w:rsidRPr="004D6E7F" w:rsidRDefault="00E559E7" w:rsidP="00E559E7">
            <w:pPr>
              <w:rPr>
                <w:rFonts w:ascii="Arial" w:hAnsi="Arial" w:cs="Arial"/>
                <w:color w:val="444444"/>
                <w:sz w:val="18"/>
                <w:szCs w:val="18"/>
              </w:rPr>
            </w:pPr>
            <w:r w:rsidRPr="004D6E7F">
              <w:rPr>
                <w:rFonts w:ascii="Calibri" w:hAnsi="Calibri" w:cs="Arial"/>
                <w:bCs/>
                <w:sz w:val="20"/>
                <w:szCs w:val="20"/>
                <w:u w:val="single"/>
              </w:rPr>
              <w:t>Partie 2</w:t>
            </w:r>
            <w:r w:rsidRPr="004D6E7F">
              <w:rPr>
                <w:rFonts w:ascii="Calibri" w:hAnsi="Calibri" w:cs="Arial"/>
                <w:bCs/>
                <w:sz w:val="20"/>
                <w:szCs w:val="20"/>
              </w:rPr>
              <w:t> :</w:t>
            </w:r>
            <w:r w:rsidRPr="004D6E7F">
              <w:rPr>
                <w:rFonts w:ascii="Arial" w:hAnsi="Arial" w:cs="Arial"/>
                <w:color w:val="444444"/>
                <w:sz w:val="18"/>
                <w:szCs w:val="18"/>
              </w:rPr>
              <w:t xml:space="preserve"> </w:t>
            </w:r>
          </w:p>
          <w:p w14:paraId="130BDE1E"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Travail sur les stocks, inventaires, paiements, anomalies</w:t>
            </w:r>
          </w:p>
          <w:p w14:paraId="4954F153"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Gestion administrative des relations avec les fournisseurs</w:t>
            </w:r>
          </w:p>
          <w:p w14:paraId="5ABAE17B"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Evaluation et suivi des stocks</w:t>
            </w:r>
          </w:p>
          <w:p w14:paraId="4E690DD7" w14:textId="77777777" w:rsidR="00E559E7" w:rsidRPr="004D6E7F" w:rsidRDefault="00E559E7" w:rsidP="00E559E7">
            <w:pPr>
              <w:pStyle w:val="NormalWeb"/>
              <w:shd w:val="clear" w:color="auto" w:fill="FFFFFF"/>
              <w:spacing w:beforeAutospacing="0" w:afterAutospacing="0" w:line="234" w:lineRule="atLeast"/>
              <w:rPr>
                <w:rFonts w:ascii="Arial" w:hAnsi="Arial" w:cs="Arial"/>
                <w:color w:val="444444"/>
                <w:sz w:val="18"/>
                <w:szCs w:val="18"/>
              </w:rPr>
            </w:pPr>
            <w:r w:rsidRPr="004D6E7F">
              <w:rPr>
                <w:rFonts w:ascii="Calibri" w:hAnsi="Calibri" w:cs="Arial"/>
                <w:bCs/>
                <w:sz w:val="20"/>
                <w:szCs w:val="20"/>
                <w:u w:val="single"/>
              </w:rPr>
              <w:t>Partie 3</w:t>
            </w:r>
            <w:r w:rsidRPr="004D6E7F">
              <w:rPr>
                <w:rFonts w:ascii="Calibri" w:hAnsi="Calibri" w:cs="Arial"/>
                <w:bCs/>
                <w:sz w:val="20"/>
                <w:szCs w:val="20"/>
              </w:rPr>
              <w:t> :</w:t>
            </w:r>
          </w:p>
          <w:p w14:paraId="2F44C8FF"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Travail sur le personnel, frais divers (ex déplacement), recrutement, renseignements)</w:t>
            </w:r>
          </w:p>
          <w:p w14:paraId="7CDFBAF2"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Gestion administrative des ressources humaines</w:t>
            </w:r>
          </w:p>
          <w:p w14:paraId="2E13CDBA"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Participation au recrutement du personnel</w:t>
            </w:r>
          </w:p>
          <w:p w14:paraId="48C81D21" w14:textId="77777777" w:rsidR="00E559E7" w:rsidRPr="004D6E7F" w:rsidRDefault="00E559E7" w:rsidP="00E559E7">
            <w:pPr>
              <w:rPr>
                <w:rFonts w:asciiTheme="minorHAnsi" w:hAnsiTheme="minorHAnsi" w:cstheme="minorHAnsi"/>
                <w:sz w:val="20"/>
                <w:szCs w:val="20"/>
              </w:rPr>
            </w:pPr>
            <w:r w:rsidRPr="004D6E7F">
              <w:rPr>
                <w:rFonts w:asciiTheme="minorHAnsi" w:hAnsiTheme="minorHAnsi" w:cstheme="minorHAnsi"/>
                <w:sz w:val="20"/>
                <w:szCs w:val="20"/>
              </w:rPr>
              <w:t>Gestion administrative courante du personnel</w:t>
            </w:r>
          </w:p>
          <w:p w14:paraId="40125C8C" w14:textId="77777777" w:rsidR="00E559E7" w:rsidRPr="00A42776" w:rsidRDefault="00E559E7" w:rsidP="00E559E7">
            <w:pPr>
              <w:keepNext/>
              <w:jc w:val="both"/>
              <w:rPr>
                <w:rFonts w:asciiTheme="minorHAnsi" w:hAnsiTheme="minorHAnsi" w:cs="Arial"/>
                <w:bCs/>
                <w:sz w:val="20"/>
                <w:szCs w:val="20"/>
                <w:u w:val="single"/>
              </w:rPr>
            </w:pPr>
            <w:r w:rsidRPr="004D6E7F">
              <w:rPr>
                <w:rFonts w:asciiTheme="minorHAnsi" w:hAnsiTheme="minorHAnsi" w:cstheme="minorHAnsi"/>
                <w:sz w:val="20"/>
                <w:szCs w:val="20"/>
              </w:rPr>
              <w:t>Tenue et</w:t>
            </w:r>
            <w:r>
              <w:rPr>
                <w:rFonts w:asciiTheme="minorHAnsi" w:hAnsiTheme="minorHAnsi" w:cstheme="minorHAnsi"/>
                <w:sz w:val="20"/>
                <w:szCs w:val="20"/>
              </w:rPr>
              <w:t xml:space="preserve"> suivi des dossiers des salariés</w:t>
            </w:r>
          </w:p>
        </w:tc>
      </w:tr>
      <w:tr w:rsidR="00E559E7" w:rsidRPr="00A42776" w14:paraId="58397214" w14:textId="77777777" w:rsidTr="007D4444">
        <w:trPr>
          <w:cantSplit/>
          <w:jc w:val="center"/>
        </w:trPr>
        <w:tc>
          <w:tcPr>
            <w:tcW w:w="10435" w:type="dxa"/>
            <w:gridSpan w:val="5"/>
            <w:shd w:val="clear" w:color="auto" w:fill="auto"/>
            <w:vAlign w:val="center"/>
          </w:tcPr>
          <w:p w14:paraId="795A4610" w14:textId="77777777" w:rsidR="00E559E7" w:rsidRPr="004D6E7F" w:rsidRDefault="00E559E7" w:rsidP="00E559E7">
            <w:pPr>
              <w:pStyle w:val="ListParagraph"/>
              <w:keepNext/>
              <w:numPr>
                <w:ilvl w:val="0"/>
                <w:numId w:val="38"/>
              </w:numPr>
              <w:suppressAutoHyphens w:val="0"/>
              <w:ind w:left="567" w:hanging="425"/>
              <w:jc w:val="both"/>
              <w:rPr>
                <w:rFonts w:asciiTheme="minorHAnsi" w:hAnsiTheme="minorHAns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r w:rsidRPr="004D6E7F">
              <w:rPr>
                <w:rFonts w:ascii="Calibri" w:hAnsi="Calibri" w:cs="Arial"/>
                <w:bCs/>
                <w:sz w:val="20"/>
                <w:szCs w:val="20"/>
              </w:rPr>
              <w:t xml:space="preserve"> Parcours interactifs Activités sur poste de </w:t>
            </w:r>
            <w:proofErr w:type="spellStart"/>
            <w:r w:rsidRPr="004D6E7F">
              <w:rPr>
                <w:rFonts w:ascii="Calibri" w:hAnsi="Calibri" w:cs="Arial"/>
                <w:bCs/>
                <w:sz w:val="20"/>
                <w:szCs w:val="20"/>
              </w:rPr>
              <w:t>luc</w:t>
            </w:r>
            <w:proofErr w:type="spellEnd"/>
            <w:r w:rsidRPr="004D6E7F">
              <w:rPr>
                <w:rFonts w:ascii="Calibri" w:hAnsi="Calibri" w:cs="Arial"/>
                <w:bCs/>
                <w:sz w:val="20"/>
                <w:szCs w:val="20"/>
              </w:rPr>
              <w:t xml:space="preserve"> FAGES </w:t>
            </w:r>
            <w:proofErr w:type="spellStart"/>
            <w:r w:rsidRPr="004D6E7F">
              <w:rPr>
                <w:rFonts w:ascii="Calibri" w:hAnsi="Calibri" w:cs="Arial"/>
                <w:bCs/>
                <w:sz w:val="20"/>
                <w:szCs w:val="20"/>
              </w:rPr>
              <w:t>edition</w:t>
            </w:r>
            <w:proofErr w:type="spellEnd"/>
            <w:r w:rsidRPr="004D6E7F">
              <w:rPr>
                <w:rFonts w:ascii="Calibri" w:hAnsi="Calibri" w:cs="Arial"/>
                <w:bCs/>
                <w:sz w:val="20"/>
                <w:szCs w:val="20"/>
              </w:rPr>
              <w:t xml:space="preserve"> FOUCHER</w:t>
            </w:r>
          </w:p>
          <w:p w14:paraId="173EC8A1" w14:textId="77777777" w:rsidR="00E559E7" w:rsidRPr="004D6E7F" w:rsidRDefault="00E559E7" w:rsidP="00E559E7">
            <w:pPr>
              <w:pStyle w:val="ListParagraph"/>
              <w:keepNext/>
              <w:numPr>
                <w:ilvl w:val="0"/>
                <w:numId w:val="38"/>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Le projet d’urbanisation du SI (</w:t>
            </w:r>
            <w:proofErr w:type="spellStart"/>
            <w:r w:rsidRPr="004D6E7F">
              <w:rPr>
                <w:rFonts w:asciiTheme="minorHAnsi" w:hAnsiTheme="minorHAnsi" w:cs="Arial"/>
                <w:sz w:val="20"/>
                <w:szCs w:val="20"/>
              </w:rPr>
              <w:t>Dunod</w:t>
            </w:r>
            <w:proofErr w:type="spellEnd"/>
            <w:r w:rsidRPr="004D6E7F">
              <w:rPr>
                <w:rFonts w:asciiTheme="minorHAnsi" w:hAnsiTheme="minorHAnsi" w:cs="Arial"/>
                <w:sz w:val="20"/>
                <w:szCs w:val="20"/>
              </w:rPr>
              <w:t xml:space="preserve">) – Christophe </w:t>
            </w:r>
            <w:proofErr w:type="spellStart"/>
            <w:r w:rsidRPr="004D6E7F">
              <w:rPr>
                <w:rFonts w:asciiTheme="minorHAnsi" w:hAnsiTheme="minorHAnsi" w:cs="Arial"/>
                <w:sz w:val="20"/>
                <w:szCs w:val="20"/>
              </w:rPr>
              <w:t>Longépé</w:t>
            </w:r>
            <w:proofErr w:type="spellEnd"/>
          </w:p>
          <w:p w14:paraId="5EA382DB" w14:textId="77777777" w:rsidR="00E559E7" w:rsidRPr="004D6E7F" w:rsidRDefault="00E559E7" w:rsidP="00E559E7">
            <w:pPr>
              <w:pStyle w:val="ListParagraph"/>
              <w:keepNext/>
              <w:numPr>
                <w:ilvl w:val="0"/>
                <w:numId w:val="38"/>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Le chef de projet paresseux… mais gagnant (</w:t>
            </w:r>
            <w:proofErr w:type="spellStart"/>
            <w:r w:rsidRPr="004D6E7F">
              <w:rPr>
                <w:rFonts w:asciiTheme="minorHAnsi" w:hAnsiTheme="minorHAnsi" w:cs="Arial"/>
                <w:sz w:val="20"/>
                <w:szCs w:val="20"/>
              </w:rPr>
              <w:t>Dunod</w:t>
            </w:r>
            <w:proofErr w:type="spellEnd"/>
            <w:r w:rsidRPr="004D6E7F">
              <w:rPr>
                <w:rFonts w:asciiTheme="minorHAnsi" w:hAnsiTheme="minorHAnsi" w:cs="Arial"/>
                <w:sz w:val="20"/>
                <w:szCs w:val="20"/>
              </w:rPr>
              <w:t xml:space="preserve">) – Marc </w:t>
            </w:r>
            <w:proofErr w:type="spellStart"/>
            <w:r w:rsidRPr="004D6E7F">
              <w:rPr>
                <w:rFonts w:asciiTheme="minorHAnsi" w:hAnsiTheme="minorHAnsi" w:cs="Arial"/>
                <w:sz w:val="20"/>
                <w:szCs w:val="20"/>
              </w:rPr>
              <w:t>Destors</w:t>
            </w:r>
            <w:proofErr w:type="spellEnd"/>
            <w:r w:rsidRPr="004D6E7F">
              <w:rPr>
                <w:rFonts w:asciiTheme="minorHAnsi" w:hAnsiTheme="minorHAnsi" w:cs="Arial"/>
                <w:sz w:val="20"/>
                <w:szCs w:val="20"/>
              </w:rPr>
              <w:t xml:space="preserve"> / Jean Le </w:t>
            </w:r>
            <w:proofErr w:type="spellStart"/>
            <w:r w:rsidRPr="004D6E7F">
              <w:rPr>
                <w:rFonts w:asciiTheme="minorHAnsi" w:hAnsiTheme="minorHAnsi" w:cs="Arial"/>
                <w:sz w:val="20"/>
                <w:szCs w:val="20"/>
              </w:rPr>
              <w:t>Bissonnais</w:t>
            </w:r>
            <w:proofErr w:type="spellEnd"/>
          </w:p>
          <w:p w14:paraId="41DFF881" w14:textId="77777777" w:rsidR="00E559E7" w:rsidRPr="004D6E7F" w:rsidRDefault="00E559E7" w:rsidP="00E559E7">
            <w:pPr>
              <w:pStyle w:val="ListParagraph"/>
              <w:keepNext/>
              <w:numPr>
                <w:ilvl w:val="0"/>
                <w:numId w:val="38"/>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Piloter un projet ERP (Dunod) – Jean-Luc Deixonne</w:t>
            </w:r>
          </w:p>
          <w:p w14:paraId="484D4AC0" w14:textId="77777777" w:rsidR="00E559E7" w:rsidRPr="00A42776" w:rsidRDefault="001F4201" w:rsidP="00E559E7">
            <w:pPr>
              <w:keepNext/>
              <w:jc w:val="both"/>
              <w:rPr>
                <w:rFonts w:asciiTheme="minorHAnsi" w:hAnsiTheme="minorHAnsi" w:cs="Arial"/>
                <w:b/>
                <w:bCs/>
                <w:sz w:val="20"/>
                <w:szCs w:val="20"/>
                <w:u w:val="single"/>
              </w:rPr>
            </w:pPr>
            <w:hyperlink r:id="rId18" w:history="1">
              <w:r w:rsidR="00E559E7" w:rsidRPr="004D6E7F">
                <w:rPr>
                  <w:rStyle w:val="Hyperlink"/>
                  <w:rFonts w:ascii="Calibri" w:hAnsi="Calibri" w:cs="Arial"/>
                  <w:sz w:val="20"/>
                  <w:szCs w:val="20"/>
                </w:rPr>
                <w:t>www.panorama-consulting.com</w:t>
              </w:r>
            </w:hyperlink>
          </w:p>
        </w:tc>
      </w:tr>
      <w:tr w:rsidR="00E559E7" w:rsidRPr="00A42776" w14:paraId="07612812" w14:textId="77777777" w:rsidTr="007D4444">
        <w:trPr>
          <w:cantSplit/>
          <w:jc w:val="center"/>
        </w:trPr>
        <w:tc>
          <w:tcPr>
            <w:tcW w:w="10435" w:type="dxa"/>
            <w:gridSpan w:val="5"/>
            <w:tcBorders>
              <w:bottom w:val="single" w:sz="4" w:space="0" w:color="auto"/>
            </w:tcBorders>
            <w:shd w:val="clear" w:color="auto" w:fill="auto"/>
            <w:vAlign w:val="center"/>
          </w:tcPr>
          <w:p w14:paraId="2EDA4A4D"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354AE194" w14:textId="02F9E5B2" w:rsidR="007D4444" w:rsidRPr="00A42776" w:rsidRDefault="007D4444" w:rsidP="007D4444">
      <w:pPr>
        <w:keepNext/>
        <w:spacing w:before="240" w:after="120"/>
        <w:rPr>
          <w:rFonts w:ascii="Calibri" w:hAnsi="Calibri"/>
          <w:sz w:val="22"/>
          <w:szCs w:val="22"/>
          <w:u w:val="single"/>
        </w:rPr>
      </w:pPr>
      <w:r w:rsidRPr="0098493B">
        <w:rPr>
          <w:rFonts w:ascii="Calibri" w:hAnsi="Calibri"/>
          <w:sz w:val="22"/>
          <w:szCs w:val="22"/>
          <w:u w:val="single"/>
        </w:rPr>
        <w:lastRenderedPageBreak/>
        <w:t>S8 : Ecologie microbienne</w:t>
      </w:r>
      <w:r w:rsidRPr="00A42776">
        <w:rPr>
          <w:rFonts w:ascii="Calibri" w:hAnsi="Calibri"/>
          <w:sz w:val="22"/>
          <w:szCs w:val="22"/>
          <w:u w:val="single"/>
        </w:rPr>
        <w:t xml:space="preserve"> dans l’agroalimentaire</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4A26ECFF" w14:textId="77777777" w:rsidTr="007D4444">
        <w:trPr>
          <w:cantSplit/>
          <w:jc w:val="center"/>
        </w:trPr>
        <w:tc>
          <w:tcPr>
            <w:tcW w:w="1701" w:type="dxa"/>
            <w:tcBorders>
              <w:bottom w:val="single" w:sz="4" w:space="0" w:color="auto"/>
            </w:tcBorders>
            <w:shd w:val="clear" w:color="auto" w:fill="008000"/>
            <w:vAlign w:val="center"/>
          </w:tcPr>
          <w:p w14:paraId="14BCB699" w14:textId="77777777" w:rsidR="00E559E7" w:rsidRPr="00A42776" w:rsidRDefault="00E559E7" w:rsidP="00E559E7">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6B5B82B" w14:textId="77777777" w:rsidR="00E559E7" w:rsidRPr="00A42776" w:rsidRDefault="00E559E7" w:rsidP="00E559E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4670005" w14:textId="7EF68BB0" w:rsidR="00E559E7" w:rsidRPr="00A42776" w:rsidRDefault="00E559E7" w:rsidP="00E559E7">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1E7894B6" w14:textId="36D59C3A" w:rsidR="00E559E7" w:rsidRPr="00A42776" w:rsidRDefault="00E559E7" w:rsidP="00E559E7">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12EDDC3E" w14:textId="3BD72D18" w:rsidR="00E559E7" w:rsidRPr="00A42776" w:rsidRDefault="00E559E7" w:rsidP="00E559E7">
            <w:pPr>
              <w:keepNext/>
              <w:jc w:val="center"/>
              <w:rPr>
                <w:rFonts w:ascii="Calibri" w:hAnsi="Calibri" w:cs="Arial"/>
                <w:color w:val="FFFFFF"/>
                <w:sz w:val="20"/>
                <w:szCs w:val="20"/>
              </w:rPr>
            </w:pPr>
          </w:p>
        </w:tc>
      </w:tr>
      <w:tr w:rsidR="00E559E7" w:rsidRPr="00A42776" w14:paraId="11AC55B7" w14:textId="77777777" w:rsidTr="007D4444">
        <w:trPr>
          <w:cantSplit/>
          <w:trHeight w:val="70"/>
          <w:jc w:val="center"/>
        </w:trPr>
        <w:tc>
          <w:tcPr>
            <w:tcW w:w="3402" w:type="dxa"/>
            <w:gridSpan w:val="2"/>
            <w:tcBorders>
              <w:bottom w:val="single" w:sz="4" w:space="0" w:color="auto"/>
            </w:tcBorders>
            <w:shd w:val="clear" w:color="auto" w:fill="auto"/>
            <w:vAlign w:val="center"/>
          </w:tcPr>
          <w:p w14:paraId="525ECE7F"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A24D281" w14:textId="517D0F18" w:rsidR="00E559E7" w:rsidRPr="00A42776" w:rsidRDefault="00E559E7" w:rsidP="00E559E7">
            <w:pPr>
              <w:keepNext/>
              <w:jc w:val="center"/>
              <w:rPr>
                <w:rFonts w:ascii="Calibri" w:hAnsi="Calibri" w:cs="Arial"/>
                <w:caps/>
                <w:sz w:val="20"/>
                <w:szCs w:val="20"/>
              </w:rPr>
            </w:pPr>
            <w:r>
              <w:rPr>
                <w:rFonts w:ascii="Calibri" w:hAnsi="Calibri" w:cs="Arial"/>
                <w:caps/>
                <w:sz w:val="20"/>
                <w:szCs w:val="20"/>
              </w:rPr>
              <w:t>P. ETHUIN</w:t>
            </w:r>
          </w:p>
        </w:tc>
      </w:tr>
      <w:tr w:rsidR="00E559E7" w:rsidRPr="00A42776" w14:paraId="73350B42" w14:textId="77777777" w:rsidTr="007D4444">
        <w:trPr>
          <w:cantSplit/>
          <w:jc w:val="center"/>
        </w:trPr>
        <w:tc>
          <w:tcPr>
            <w:tcW w:w="10206" w:type="dxa"/>
            <w:gridSpan w:val="5"/>
            <w:tcBorders>
              <w:bottom w:val="single" w:sz="4" w:space="0" w:color="auto"/>
            </w:tcBorders>
            <w:shd w:val="clear" w:color="auto" w:fill="auto"/>
          </w:tcPr>
          <w:p w14:paraId="1B60FF76" w14:textId="77777777" w:rsidR="00E559E7" w:rsidRPr="00A42776" w:rsidRDefault="00E559E7" w:rsidP="00E559E7">
            <w:pPr>
              <w:jc w:val="both"/>
              <w:rPr>
                <w:rFonts w:ascii="Calibri" w:hAnsi="Calibri" w:cs="Calibri"/>
                <w:sz w:val="20"/>
                <w:szCs w:val="20"/>
              </w:rPr>
            </w:pPr>
            <w:r w:rsidRPr="00A42776">
              <w:rPr>
                <w:rFonts w:ascii="Calibri" w:hAnsi="Calibri" w:cs="Calibri"/>
                <w:b/>
                <w:sz w:val="20"/>
                <w:szCs w:val="20"/>
                <w:u w:val="single"/>
              </w:rPr>
              <w:t>Objectifs </w:t>
            </w:r>
            <w:r w:rsidRPr="00A42776">
              <w:rPr>
                <w:rFonts w:ascii="Calibri" w:hAnsi="Calibri" w:cs="Calibri"/>
                <w:sz w:val="20"/>
                <w:szCs w:val="20"/>
              </w:rPr>
              <w:t xml:space="preserve">: savoir comment les microorganismes interagissent entre eux et avec leur environnement dans l’industrie agroalimentaire, déterminer l’influence des biotopes, dans le secteur de l’agroalimentaire, sur les microorganismes, connaître les mécanismes de réaction, d’adaptation et d’interaction des microorganismes, connaître et d’utiliser les modèles servant à prédire l’évolution d’une population microbienne, en déduire les implications organoleptiques et de durée de conservation, connaître les applications comme par exemple la </w:t>
            </w:r>
            <w:proofErr w:type="spellStart"/>
            <w:r w:rsidRPr="00A42776">
              <w:rPr>
                <w:rFonts w:ascii="Calibri" w:hAnsi="Calibri" w:cs="Calibri"/>
                <w:sz w:val="20"/>
                <w:szCs w:val="20"/>
              </w:rPr>
              <w:t>bioconservation</w:t>
            </w:r>
            <w:proofErr w:type="spellEnd"/>
          </w:p>
        </w:tc>
      </w:tr>
      <w:tr w:rsidR="00E559E7" w:rsidRPr="00A42776" w14:paraId="0E7AB636" w14:textId="77777777" w:rsidTr="007D4444">
        <w:trPr>
          <w:cantSplit/>
          <w:jc w:val="center"/>
        </w:trPr>
        <w:tc>
          <w:tcPr>
            <w:tcW w:w="10206" w:type="dxa"/>
            <w:gridSpan w:val="5"/>
            <w:tcBorders>
              <w:bottom w:val="single" w:sz="4" w:space="0" w:color="auto"/>
            </w:tcBorders>
            <w:shd w:val="clear" w:color="auto" w:fill="auto"/>
            <w:vAlign w:val="center"/>
          </w:tcPr>
          <w:p w14:paraId="54FDE86C"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2BCA6468"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Connaissances en biologie cellulaire, en microbiologie générale, en biochimie et microbiologie alimentaires, techniques « </w:t>
            </w:r>
            <w:proofErr w:type="spellStart"/>
            <w:r w:rsidRPr="00A42776">
              <w:rPr>
                <w:rFonts w:ascii="Calibri" w:hAnsi="Calibri" w:cs="Arial"/>
                <w:bCs/>
                <w:sz w:val="20"/>
                <w:szCs w:val="20"/>
              </w:rPr>
              <w:t>omiques</w:t>
            </w:r>
            <w:proofErr w:type="spellEnd"/>
            <w:r w:rsidRPr="00A42776">
              <w:rPr>
                <w:rFonts w:ascii="Calibri" w:hAnsi="Calibri" w:cs="Arial"/>
                <w:bCs/>
                <w:sz w:val="20"/>
                <w:szCs w:val="20"/>
              </w:rPr>
              <w:t> »</w:t>
            </w:r>
          </w:p>
        </w:tc>
      </w:tr>
      <w:tr w:rsidR="00E559E7" w:rsidRPr="00A42776" w14:paraId="58A0459C" w14:textId="77777777" w:rsidTr="007D4444">
        <w:trPr>
          <w:cantSplit/>
          <w:jc w:val="center"/>
        </w:trPr>
        <w:tc>
          <w:tcPr>
            <w:tcW w:w="10206" w:type="dxa"/>
            <w:gridSpan w:val="5"/>
            <w:shd w:val="clear" w:color="auto" w:fill="auto"/>
            <w:vAlign w:val="center"/>
          </w:tcPr>
          <w:p w14:paraId="14ACF396" w14:textId="77777777" w:rsidR="00E559E7" w:rsidRPr="00A42776" w:rsidRDefault="00E559E7" w:rsidP="00E559E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4A097D49" w14:textId="77777777" w:rsidR="00E559E7" w:rsidRPr="00A42776" w:rsidRDefault="00E559E7" w:rsidP="00E559E7">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iCs/>
              </w:rPr>
              <w:t>Biotopes microbiens, en particulier dans l’agroalimentaire</w:t>
            </w:r>
            <w:r w:rsidRPr="00A42776">
              <w:rPr>
                <w:rFonts w:asciiTheme="minorHAnsi" w:hAnsiTheme="minorHAnsi" w:cstheme="minorHAnsi"/>
              </w:rPr>
              <w:t> : caractéristiques et influences sur les microorganismes</w:t>
            </w:r>
          </w:p>
          <w:p w14:paraId="69183169" w14:textId="77777777" w:rsidR="00E559E7" w:rsidRPr="00A42776" w:rsidRDefault="00E559E7" w:rsidP="00E559E7">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rPr>
              <w:t>Adaptations et réactions microbiennes</w:t>
            </w:r>
          </w:p>
          <w:p w14:paraId="602C6574" w14:textId="77777777" w:rsidR="00E559E7" w:rsidRPr="00A42776" w:rsidRDefault="00E559E7" w:rsidP="00E559E7">
            <w:pPr>
              <w:pStyle w:val="ListParagraph"/>
              <w:numPr>
                <w:ilvl w:val="0"/>
                <w:numId w:val="29"/>
              </w:numPr>
              <w:suppressAutoHyphens w:val="0"/>
              <w:jc w:val="both"/>
              <w:rPr>
                <w:rFonts w:asciiTheme="minorHAnsi" w:hAnsiTheme="minorHAnsi" w:cstheme="minorHAnsi"/>
                <w:bCs/>
                <w:iCs/>
                <w:sz w:val="20"/>
                <w:szCs w:val="20"/>
              </w:rPr>
            </w:pPr>
            <w:r w:rsidRPr="00A42776">
              <w:rPr>
                <w:rFonts w:asciiTheme="minorHAnsi" w:hAnsiTheme="minorHAnsi" w:cstheme="minorHAnsi"/>
                <w:bCs/>
                <w:iCs/>
                <w:sz w:val="20"/>
                <w:szCs w:val="20"/>
              </w:rPr>
              <w:t>Relations entre microorganismes</w:t>
            </w:r>
          </w:p>
          <w:p w14:paraId="223D0AF4" w14:textId="77777777" w:rsidR="00E559E7" w:rsidRPr="00A42776" w:rsidRDefault="00E559E7" w:rsidP="00E559E7">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rPr>
              <w:t xml:space="preserve">Dynamique des populations : modélisation de la croissance, microbiologie prévisionnelle, applications (DLC et évolution de la flore d’un produit) </w:t>
            </w:r>
          </w:p>
          <w:p w14:paraId="1AD9F721" w14:textId="77777777" w:rsidR="00E559E7" w:rsidRPr="00A42776" w:rsidRDefault="00E559E7" w:rsidP="00E559E7">
            <w:pPr>
              <w:pStyle w:val="BodyTextIndent"/>
              <w:numPr>
                <w:ilvl w:val="0"/>
                <w:numId w:val="29"/>
              </w:numPr>
              <w:suppressAutoHyphens w:val="0"/>
              <w:autoSpaceDE w:val="0"/>
              <w:autoSpaceDN w:val="0"/>
              <w:ind w:right="-2"/>
              <w:rPr>
                <w:rFonts w:asciiTheme="minorHAnsi" w:hAnsiTheme="minorHAnsi" w:cstheme="minorHAnsi"/>
                <w:b/>
              </w:rPr>
            </w:pPr>
            <w:proofErr w:type="spellStart"/>
            <w:r w:rsidRPr="00A42776">
              <w:rPr>
                <w:rFonts w:asciiTheme="minorHAnsi" w:hAnsiTheme="minorHAnsi" w:cstheme="minorHAnsi"/>
              </w:rPr>
              <w:t>Bioconservation</w:t>
            </w:r>
            <w:proofErr w:type="spellEnd"/>
          </w:p>
          <w:p w14:paraId="36EA6137" w14:textId="77777777" w:rsidR="00E559E7" w:rsidRPr="00A42776" w:rsidRDefault="00E559E7" w:rsidP="00E559E7">
            <w:pPr>
              <w:pStyle w:val="Subtitle"/>
              <w:ind w:left="357" w:hanging="357"/>
              <w:jc w:val="both"/>
              <w:rPr>
                <w:rFonts w:ascii="Calibri" w:hAnsi="Calibri" w:cs="Arial"/>
                <w:b/>
                <w:bCs/>
                <w:sz w:val="20"/>
                <w:szCs w:val="20"/>
                <w:u w:val="single"/>
              </w:rPr>
            </w:pPr>
          </w:p>
        </w:tc>
      </w:tr>
      <w:tr w:rsidR="00E559E7" w:rsidRPr="00A42776" w14:paraId="37B9A569" w14:textId="77777777" w:rsidTr="007D4444">
        <w:trPr>
          <w:cantSplit/>
          <w:jc w:val="center"/>
        </w:trPr>
        <w:tc>
          <w:tcPr>
            <w:tcW w:w="10206" w:type="dxa"/>
            <w:gridSpan w:val="5"/>
            <w:shd w:val="clear" w:color="auto" w:fill="auto"/>
            <w:vAlign w:val="center"/>
          </w:tcPr>
          <w:p w14:paraId="179B4838"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3B2E37F4" w14:textId="77777777" w:rsidR="00E559E7" w:rsidRPr="00A42776" w:rsidRDefault="00E559E7" w:rsidP="00E559E7">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77255A89" w14:textId="77777777" w:rsidR="00E559E7" w:rsidRPr="00A42776" w:rsidRDefault="00E559E7" w:rsidP="00E559E7">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6F0F443C" w14:textId="77777777" w:rsidR="00E559E7" w:rsidRPr="00A42776" w:rsidRDefault="00E559E7" w:rsidP="00E559E7">
            <w:pPr>
              <w:keepNext/>
              <w:jc w:val="both"/>
              <w:rPr>
                <w:rFonts w:ascii="Calibri" w:hAnsi="Calibri" w:cs="Arial"/>
                <w:sz w:val="20"/>
                <w:szCs w:val="20"/>
              </w:rPr>
            </w:pPr>
            <w:r w:rsidRPr="00A42776">
              <w:rPr>
                <w:rFonts w:ascii="Calibri" w:hAnsi="Calibri" w:cs="Calibri"/>
                <w:sz w:val="20"/>
              </w:rPr>
              <w:t>Conférences référencées sur Sakai (ULCO), site microbiologie</w:t>
            </w:r>
          </w:p>
        </w:tc>
      </w:tr>
      <w:tr w:rsidR="00E559E7" w:rsidRPr="00A42776" w14:paraId="1ED8B11E" w14:textId="77777777" w:rsidTr="007D4444">
        <w:trPr>
          <w:cantSplit/>
          <w:jc w:val="center"/>
        </w:trPr>
        <w:tc>
          <w:tcPr>
            <w:tcW w:w="10206" w:type="dxa"/>
            <w:gridSpan w:val="5"/>
            <w:tcBorders>
              <w:bottom w:val="single" w:sz="4" w:space="0" w:color="auto"/>
            </w:tcBorders>
            <w:shd w:val="clear" w:color="auto" w:fill="auto"/>
            <w:vAlign w:val="center"/>
          </w:tcPr>
          <w:p w14:paraId="680B9179"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Contrôle Continu</w:t>
            </w:r>
          </w:p>
        </w:tc>
      </w:tr>
    </w:tbl>
    <w:p w14:paraId="7A0F7D6C" w14:textId="77777777" w:rsidR="007D4444" w:rsidRPr="0098493B" w:rsidRDefault="007D4444" w:rsidP="007D4444">
      <w:pPr>
        <w:keepNext/>
        <w:spacing w:before="240" w:after="120"/>
        <w:rPr>
          <w:rFonts w:ascii="Calibri" w:hAnsi="Calibri"/>
          <w:sz w:val="22"/>
          <w:szCs w:val="22"/>
          <w:u w:val="single"/>
        </w:rPr>
      </w:pPr>
      <w:r w:rsidRPr="00A42776">
        <w:rPr>
          <w:rFonts w:ascii="Calibri" w:hAnsi="Calibri"/>
          <w:sz w:val="22"/>
          <w:szCs w:val="22"/>
          <w:u w:val="single"/>
        </w:rPr>
        <w:t xml:space="preserve">S8 : Ressources </w:t>
      </w:r>
      <w:r w:rsidRPr="0098493B">
        <w:rPr>
          <w:rFonts w:ascii="Calibri" w:hAnsi="Calibri"/>
          <w:sz w:val="22"/>
          <w:szCs w:val="22"/>
          <w:u w:val="single"/>
        </w:rPr>
        <w:t>alimentaires marines (sauvage, élevage)</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98493B" w14:paraId="5B9BD48D" w14:textId="77777777" w:rsidTr="007D4444">
        <w:trPr>
          <w:cantSplit/>
          <w:jc w:val="center"/>
        </w:trPr>
        <w:tc>
          <w:tcPr>
            <w:tcW w:w="1418" w:type="dxa"/>
            <w:tcBorders>
              <w:bottom w:val="single" w:sz="4" w:space="0" w:color="auto"/>
            </w:tcBorders>
            <w:shd w:val="clear" w:color="auto" w:fill="008000"/>
            <w:vAlign w:val="center"/>
          </w:tcPr>
          <w:p w14:paraId="3F4B9AE9" w14:textId="77777777" w:rsidR="00E559E7" w:rsidRPr="0098493B" w:rsidRDefault="00E559E7" w:rsidP="00E559E7">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5282AE17" w14:textId="77777777" w:rsidR="00E559E7" w:rsidRPr="0098493B" w:rsidRDefault="00E559E7" w:rsidP="00E559E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7A5D9333" w14:textId="48C42609" w:rsidR="00E559E7" w:rsidRPr="0098493B"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72E50C7A" w14:textId="7D4FCC5A" w:rsidR="00E559E7" w:rsidRPr="0098493B"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581C9563" w14:textId="1B225D9F" w:rsidR="00E559E7" w:rsidRPr="0098493B" w:rsidRDefault="00E559E7" w:rsidP="00E559E7">
            <w:pPr>
              <w:keepNext/>
              <w:jc w:val="center"/>
              <w:rPr>
                <w:rFonts w:asciiTheme="minorHAnsi" w:hAnsiTheme="minorHAnsi" w:cs="Arial"/>
                <w:color w:val="FFFFFF" w:themeColor="background1"/>
                <w:sz w:val="20"/>
                <w:szCs w:val="20"/>
              </w:rPr>
            </w:pPr>
          </w:p>
        </w:tc>
      </w:tr>
      <w:tr w:rsidR="00E559E7" w:rsidRPr="00A42776" w14:paraId="420AE9C3" w14:textId="77777777" w:rsidTr="007D4444">
        <w:trPr>
          <w:cantSplit/>
          <w:jc w:val="center"/>
        </w:trPr>
        <w:tc>
          <w:tcPr>
            <w:tcW w:w="2836" w:type="dxa"/>
            <w:gridSpan w:val="2"/>
            <w:tcBorders>
              <w:bottom w:val="single" w:sz="4" w:space="0" w:color="auto"/>
            </w:tcBorders>
            <w:shd w:val="clear" w:color="auto" w:fill="auto"/>
            <w:vAlign w:val="center"/>
          </w:tcPr>
          <w:p w14:paraId="0435FA0C" w14:textId="77777777" w:rsidR="00E559E7" w:rsidRPr="0098493B" w:rsidRDefault="00E559E7" w:rsidP="00E559E7">
            <w:pPr>
              <w:keepNext/>
              <w:jc w:val="center"/>
              <w:rPr>
                <w:rFonts w:asciiTheme="minorHAnsi" w:hAnsiTheme="minorHAnsi" w:cs="Arial"/>
                <w:sz w:val="20"/>
                <w:szCs w:val="20"/>
              </w:rPr>
            </w:pPr>
            <w:r w:rsidRPr="0098493B">
              <w:rPr>
                <w:rFonts w:asciiTheme="minorHAnsi" w:hAnsiTheme="minorHAnsi" w:cs="Arial"/>
                <w:sz w:val="20"/>
                <w:szCs w:val="20"/>
              </w:rPr>
              <w:t>Enseignant responsable</w:t>
            </w:r>
          </w:p>
        </w:tc>
        <w:tc>
          <w:tcPr>
            <w:tcW w:w="7599" w:type="dxa"/>
            <w:gridSpan w:val="3"/>
            <w:tcBorders>
              <w:bottom w:val="single" w:sz="4" w:space="0" w:color="auto"/>
            </w:tcBorders>
            <w:shd w:val="clear" w:color="auto" w:fill="auto"/>
            <w:vAlign w:val="center"/>
          </w:tcPr>
          <w:p w14:paraId="25C64327" w14:textId="77777777" w:rsidR="00E559E7" w:rsidRPr="00A42776" w:rsidRDefault="00E559E7" w:rsidP="00E559E7">
            <w:pPr>
              <w:keepNext/>
              <w:jc w:val="center"/>
              <w:rPr>
                <w:rFonts w:asciiTheme="minorHAnsi" w:hAnsiTheme="minorHAnsi" w:cs="Arial"/>
                <w:caps/>
                <w:sz w:val="20"/>
                <w:szCs w:val="20"/>
              </w:rPr>
            </w:pPr>
            <w:r w:rsidRPr="0098493B">
              <w:rPr>
                <w:rFonts w:ascii="Calibri" w:hAnsi="Calibri" w:cs="Arial"/>
                <w:caps/>
                <w:sz w:val="20"/>
                <w:szCs w:val="20"/>
              </w:rPr>
              <w:t>L. JOLY</w:t>
            </w:r>
          </w:p>
        </w:tc>
      </w:tr>
      <w:tr w:rsidR="00E559E7" w:rsidRPr="00A42776" w14:paraId="0137A68A" w14:textId="77777777" w:rsidTr="007D4444">
        <w:trPr>
          <w:cantSplit/>
          <w:jc w:val="center"/>
        </w:trPr>
        <w:tc>
          <w:tcPr>
            <w:tcW w:w="10435" w:type="dxa"/>
            <w:gridSpan w:val="5"/>
            <w:tcBorders>
              <w:bottom w:val="single" w:sz="4" w:space="0" w:color="auto"/>
            </w:tcBorders>
            <w:shd w:val="clear" w:color="auto" w:fill="auto"/>
            <w:vAlign w:val="center"/>
          </w:tcPr>
          <w:p w14:paraId="37B6B954" w14:textId="77777777" w:rsidR="00E559E7" w:rsidRPr="00A42776" w:rsidRDefault="00E559E7" w:rsidP="00E559E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64C55415" w14:textId="27E0DF36"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Cs/>
                <w:sz w:val="20"/>
                <w:szCs w:val="20"/>
              </w:rPr>
              <w:t>Biologie des ressources halieutiques</w:t>
            </w:r>
            <w:r>
              <w:rPr>
                <w:rFonts w:asciiTheme="minorHAnsi" w:hAnsiTheme="minorHAnsi" w:cs="Arial"/>
                <w:bCs/>
                <w:sz w:val="20"/>
                <w:szCs w:val="20"/>
              </w:rPr>
              <w:t>.</w:t>
            </w:r>
          </w:p>
        </w:tc>
      </w:tr>
      <w:tr w:rsidR="00E559E7" w:rsidRPr="00A42776" w14:paraId="3E63374E" w14:textId="77777777" w:rsidTr="007D4444">
        <w:trPr>
          <w:cantSplit/>
          <w:jc w:val="center"/>
        </w:trPr>
        <w:tc>
          <w:tcPr>
            <w:tcW w:w="10435" w:type="dxa"/>
            <w:gridSpan w:val="5"/>
            <w:tcBorders>
              <w:bottom w:val="single" w:sz="4" w:space="0" w:color="auto"/>
            </w:tcBorders>
            <w:shd w:val="clear" w:color="auto" w:fill="auto"/>
            <w:vAlign w:val="center"/>
          </w:tcPr>
          <w:p w14:paraId="4DBBF2EC" w14:textId="6670820B"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biologie animale</w:t>
            </w:r>
          </w:p>
        </w:tc>
      </w:tr>
      <w:tr w:rsidR="00E559E7" w:rsidRPr="00A42776" w14:paraId="788ADBD8" w14:textId="77777777" w:rsidTr="007D4444">
        <w:trPr>
          <w:cantSplit/>
          <w:jc w:val="center"/>
        </w:trPr>
        <w:tc>
          <w:tcPr>
            <w:tcW w:w="10435" w:type="dxa"/>
            <w:gridSpan w:val="5"/>
            <w:shd w:val="clear" w:color="auto" w:fill="auto"/>
            <w:vAlign w:val="center"/>
          </w:tcPr>
          <w:p w14:paraId="7F4D7091" w14:textId="77777777" w:rsidR="00E559E7" w:rsidRPr="00A42776" w:rsidRDefault="00E559E7" w:rsidP="00E559E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E559E7" w:rsidRPr="00A42776" w14:paraId="02D232DB" w14:textId="77777777" w:rsidTr="007D4444">
              <w:trPr>
                <w:trHeight w:val="402"/>
              </w:trPr>
              <w:tc>
                <w:tcPr>
                  <w:tcW w:w="9436" w:type="dxa"/>
                  <w:tcBorders>
                    <w:top w:val="nil"/>
                    <w:left w:val="nil"/>
                    <w:bottom w:val="nil"/>
                    <w:right w:val="nil"/>
                  </w:tcBorders>
                  <w:shd w:val="clear" w:color="auto" w:fill="auto"/>
                  <w:noWrap/>
                  <w:vAlign w:val="center"/>
                </w:tcPr>
                <w:p w14:paraId="58E46495"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sz w:val="20"/>
                      <w:szCs w:val="20"/>
                    </w:rPr>
                    <w:t xml:space="preserve">Exploitation des ressources vivantes marines, poissons marins commerciaux, biologie, </w:t>
                  </w:r>
                  <w:proofErr w:type="spellStart"/>
                  <w:r w:rsidRPr="00A42776">
                    <w:rPr>
                      <w:rFonts w:asciiTheme="minorHAnsi" w:hAnsiTheme="minorHAnsi" w:cs="Arial"/>
                      <w:sz w:val="20"/>
                      <w:szCs w:val="20"/>
                    </w:rPr>
                    <w:t>éco-éthologie</w:t>
                  </w:r>
                  <w:proofErr w:type="spellEnd"/>
                  <w:r w:rsidRPr="00A42776">
                    <w:rPr>
                      <w:rFonts w:asciiTheme="minorHAnsi" w:hAnsiTheme="minorHAnsi" w:cs="Arial"/>
                      <w:sz w:val="20"/>
                      <w:szCs w:val="20"/>
                    </w:rPr>
                    <w:t xml:space="preserve"> des espèces, indicateurs et modes de gestion des stocks des espèces exploitées, technologie des pêches </w:t>
                  </w:r>
                </w:p>
                <w:p w14:paraId="4CF39659" w14:textId="77777777" w:rsidR="00E559E7" w:rsidRPr="00A42776" w:rsidRDefault="00E559E7" w:rsidP="00E559E7">
                  <w:pPr>
                    <w:keepNext/>
                    <w:jc w:val="both"/>
                    <w:rPr>
                      <w:rFonts w:asciiTheme="minorHAnsi" w:hAnsiTheme="minorHAnsi" w:cs="Arial"/>
                      <w:sz w:val="20"/>
                      <w:szCs w:val="20"/>
                    </w:rPr>
                  </w:pPr>
                  <w:proofErr w:type="spellStart"/>
                  <w:r w:rsidRPr="00A42776">
                    <w:rPr>
                      <w:rFonts w:asciiTheme="minorHAnsi" w:hAnsiTheme="minorHAnsi" w:cs="Arial"/>
                      <w:sz w:val="20"/>
                      <w:szCs w:val="20"/>
                    </w:rPr>
                    <w:t>Sclérochronologie</w:t>
                  </w:r>
                  <w:proofErr w:type="spellEnd"/>
                  <w:r w:rsidRPr="00A42776">
                    <w:rPr>
                      <w:rFonts w:asciiTheme="minorHAnsi" w:hAnsiTheme="minorHAnsi" w:cs="Arial"/>
                      <w:sz w:val="20"/>
                      <w:szCs w:val="20"/>
                    </w:rPr>
                    <w:t xml:space="preserve"> : estimation de l’âge des poissons. Méthodes et intérêt pour la gestion des ressources. </w:t>
                  </w:r>
                </w:p>
                <w:p w14:paraId="37DBB597"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sz w:val="20"/>
                      <w:szCs w:val="20"/>
                    </w:rPr>
                    <w:t>Présentation de la DDPP et de ses missions en lien avec l’halieutique</w:t>
                  </w:r>
                </w:p>
              </w:tc>
            </w:tr>
            <w:tr w:rsidR="00E559E7" w:rsidRPr="00A42776" w14:paraId="72510688" w14:textId="77777777" w:rsidTr="007D4444">
              <w:trPr>
                <w:trHeight w:val="300"/>
              </w:trPr>
              <w:tc>
                <w:tcPr>
                  <w:tcW w:w="9436" w:type="dxa"/>
                  <w:tcBorders>
                    <w:top w:val="nil"/>
                    <w:left w:val="nil"/>
                    <w:bottom w:val="nil"/>
                    <w:right w:val="nil"/>
                  </w:tcBorders>
                  <w:shd w:val="clear" w:color="auto" w:fill="auto"/>
                  <w:noWrap/>
                  <w:vAlign w:val="center"/>
                </w:tcPr>
                <w:p w14:paraId="54F5BC98" w14:textId="77777777" w:rsidR="00E559E7" w:rsidRPr="00A42776" w:rsidRDefault="00E559E7" w:rsidP="00E559E7">
                  <w:pPr>
                    <w:rPr>
                      <w:rFonts w:asciiTheme="minorHAnsi" w:hAnsiTheme="minorHAnsi" w:cs="Arial"/>
                      <w:sz w:val="20"/>
                      <w:szCs w:val="20"/>
                    </w:rPr>
                  </w:pPr>
                </w:p>
              </w:tc>
            </w:tr>
          </w:tbl>
          <w:p w14:paraId="29749528" w14:textId="77777777" w:rsidR="00E559E7" w:rsidRPr="00A42776" w:rsidRDefault="00E559E7" w:rsidP="00E559E7">
            <w:pPr>
              <w:keepNext/>
              <w:jc w:val="both"/>
              <w:rPr>
                <w:rFonts w:asciiTheme="minorHAnsi" w:hAnsiTheme="minorHAnsi" w:cs="Arial"/>
                <w:bCs/>
                <w:sz w:val="20"/>
                <w:szCs w:val="20"/>
                <w:u w:val="single"/>
              </w:rPr>
            </w:pPr>
          </w:p>
        </w:tc>
      </w:tr>
      <w:tr w:rsidR="00E559E7" w:rsidRPr="00A42776" w14:paraId="2D8FE292" w14:textId="77777777" w:rsidTr="007D4444">
        <w:trPr>
          <w:cantSplit/>
          <w:jc w:val="center"/>
        </w:trPr>
        <w:tc>
          <w:tcPr>
            <w:tcW w:w="10435" w:type="dxa"/>
            <w:gridSpan w:val="5"/>
            <w:shd w:val="clear" w:color="auto" w:fill="auto"/>
            <w:vAlign w:val="center"/>
          </w:tcPr>
          <w:p w14:paraId="0220F624"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58F828B" w14:textId="77777777" w:rsidR="00E559E7" w:rsidRPr="00A42776" w:rsidRDefault="00E559E7" w:rsidP="00E559E7">
            <w:pPr>
              <w:jc w:val="both"/>
              <w:rPr>
                <w:rFonts w:asciiTheme="minorHAnsi" w:hAnsiTheme="minorHAnsi" w:cs="Arial"/>
                <w:b/>
                <w:bCs/>
                <w:sz w:val="20"/>
                <w:szCs w:val="20"/>
                <w:u w:val="single"/>
              </w:rPr>
            </w:pPr>
          </w:p>
        </w:tc>
      </w:tr>
      <w:tr w:rsidR="00E559E7" w:rsidRPr="00A42776" w14:paraId="38C8151D" w14:textId="77777777" w:rsidTr="007D4444">
        <w:trPr>
          <w:cantSplit/>
          <w:jc w:val="center"/>
        </w:trPr>
        <w:tc>
          <w:tcPr>
            <w:tcW w:w="10435" w:type="dxa"/>
            <w:gridSpan w:val="5"/>
            <w:tcBorders>
              <w:bottom w:val="single" w:sz="4" w:space="0" w:color="auto"/>
            </w:tcBorders>
            <w:shd w:val="clear" w:color="auto" w:fill="auto"/>
            <w:vAlign w:val="center"/>
          </w:tcPr>
          <w:p w14:paraId="03F3BDE1"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6EDED219"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S8 : Biostatistiques</w:t>
      </w:r>
      <w:r w:rsidRPr="009B5F8F">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39C01191" w14:textId="77777777" w:rsidTr="007D4444">
        <w:trPr>
          <w:cantSplit/>
          <w:jc w:val="center"/>
        </w:trPr>
        <w:tc>
          <w:tcPr>
            <w:tcW w:w="1701" w:type="dxa"/>
            <w:tcBorders>
              <w:bottom w:val="single" w:sz="4" w:space="0" w:color="auto"/>
            </w:tcBorders>
            <w:shd w:val="clear" w:color="auto" w:fill="008000"/>
            <w:vAlign w:val="center"/>
          </w:tcPr>
          <w:p w14:paraId="752EFDBE" w14:textId="77777777" w:rsidR="00E559E7" w:rsidRPr="00A42776" w:rsidRDefault="00E559E7" w:rsidP="00E559E7">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26C95B2F" w14:textId="77777777" w:rsidR="00E559E7" w:rsidRPr="00A42776" w:rsidRDefault="00E559E7" w:rsidP="00E559E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15BBE8FA" w14:textId="0226AA94" w:rsidR="00E559E7" w:rsidRPr="00A42776" w:rsidRDefault="00E559E7" w:rsidP="00E559E7">
            <w:pPr>
              <w:keepNext/>
              <w:jc w:val="center"/>
              <w:rPr>
                <w:rFonts w:ascii="Calibri" w:hAnsi="Calibri" w:cs="Arial"/>
                <w:color w:val="FFFFFF" w:themeColor="background1"/>
                <w:sz w:val="20"/>
                <w:szCs w:val="20"/>
              </w:rPr>
            </w:pPr>
          </w:p>
        </w:tc>
        <w:tc>
          <w:tcPr>
            <w:tcW w:w="2268" w:type="dxa"/>
            <w:tcBorders>
              <w:bottom w:val="single" w:sz="4" w:space="0" w:color="auto"/>
            </w:tcBorders>
            <w:shd w:val="clear" w:color="auto" w:fill="008000"/>
            <w:vAlign w:val="center"/>
          </w:tcPr>
          <w:p w14:paraId="64E57C8F" w14:textId="3708078F" w:rsidR="00E559E7" w:rsidRPr="00A42776" w:rsidRDefault="00E559E7" w:rsidP="00E559E7">
            <w:pPr>
              <w:keepNext/>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52E86D90" w14:textId="4A16CFB7" w:rsidR="00E559E7" w:rsidRPr="00A42776" w:rsidRDefault="00E559E7" w:rsidP="00E559E7">
            <w:pPr>
              <w:keepNext/>
              <w:jc w:val="center"/>
              <w:rPr>
                <w:rFonts w:ascii="Calibri" w:hAnsi="Calibri" w:cs="Arial"/>
                <w:color w:val="FFFFFF" w:themeColor="background1"/>
                <w:sz w:val="20"/>
                <w:szCs w:val="20"/>
              </w:rPr>
            </w:pPr>
          </w:p>
        </w:tc>
      </w:tr>
      <w:tr w:rsidR="00E559E7" w:rsidRPr="00A42776" w14:paraId="0018638D" w14:textId="77777777" w:rsidTr="007D4444">
        <w:trPr>
          <w:cantSplit/>
          <w:jc w:val="center"/>
        </w:trPr>
        <w:tc>
          <w:tcPr>
            <w:tcW w:w="3402" w:type="dxa"/>
            <w:gridSpan w:val="2"/>
            <w:tcBorders>
              <w:bottom w:val="single" w:sz="4" w:space="0" w:color="auto"/>
            </w:tcBorders>
            <w:shd w:val="clear" w:color="auto" w:fill="auto"/>
            <w:vAlign w:val="center"/>
          </w:tcPr>
          <w:p w14:paraId="186EC2DE"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C36744B" w14:textId="77777777" w:rsidR="00E559E7" w:rsidRPr="00A42776" w:rsidRDefault="00E559E7" w:rsidP="00E559E7">
            <w:pPr>
              <w:keepNext/>
              <w:jc w:val="center"/>
              <w:rPr>
                <w:rFonts w:ascii="Calibri" w:hAnsi="Calibri" w:cs="Arial"/>
                <w:caps/>
                <w:sz w:val="20"/>
                <w:szCs w:val="20"/>
              </w:rPr>
            </w:pPr>
            <w:r w:rsidRPr="00A42776">
              <w:rPr>
                <w:rFonts w:ascii="Calibri" w:hAnsi="Calibri" w:cs="Arial"/>
                <w:caps/>
                <w:sz w:val="20"/>
                <w:szCs w:val="20"/>
              </w:rPr>
              <w:t>S. REBOUL</w:t>
            </w:r>
          </w:p>
        </w:tc>
      </w:tr>
      <w:tr w:rsidR="00E559E7" w:rsidRPr="00A42776" w14:paraId="228AF131" w14:textId="77777777" w:rsidTr="007D4444">
        <w:trPr>
          <w:cantSplit/>
          <w:jc w:val="center"/>
        </w:trPr>
        <w:tc>
          <w:tcPr>
            <w:tcW w:w="10206" w:type="dxa"/>
            <w:gridSpan w:val="5"/>
            <w:tcBorders>
              <w:bottom w:val="single" w:sz="4" w:space="0" w:color="auto"/>
            </w:tcBorders>
            <w:shd w:val="clear" w:color="auto" w:fill="auto"/>
            <w:vAlign w:val="center"/>
          </w:tcPr>
          <w:p w14:paraId="42AFC6E7"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6C6E6BFA" w14:textId="77777777" w:rsidR="00E559E7" w:rsidRPr="00A42776" w:rsidRDefault="00E559E7" w:rsidP="00E559E7">
            <w:pPr>
              <w:pStyle w:val="Default"/>
              <w:rPr>
                <w:rFonts w:asciiTheme="minorHAnsi" w:hAnsiTheme="minorHAnsi"/>
                <w:bCs/>
                <w:color w:val="000000" w:themeColor="text1"/>
                <w:sz w:val="20"/>
                <w:szCs w:val="20"/>
              </w:rPr>
            </w:pPr>
            <w:r w:rsidRPr="00A42776">
              <w:rPr>
                <w:bCs/>
                <w:sz w:val="20"/>
                <w:szCs w:val="20"/>
              </w:rPr>
              <w:t>L’objectif de ce module est la présentation théorique et appliquée des principales méthodes et des modèles utilisés pour</w:t>
            </w:r>
            <w:r>
              <w:rPr>
                <w:bCs/>
                <w:sz w:val="20"/>
                <w:szCs w:val="20"/>
              </w:rPr>
              <w:t xml:space="preserve"> </w:t>
            </w:r>
            <w:r w:rsidRPr="00A42776">
              <w:rPr>
                <w:bCs/>
                <w:color w:val="000000" w:themeColor="text1"/>
                <w:sz w:val="20"/>
                <w:szCs w:val="20"/>
              </w:rPr>
              <w:t>l’</w:t>
            </w:r>
            <w:r w:rsidRPr="00A42776">
              <w:rPr>
                <w:rFonts w:asciiTheme="minorHAnsi" w:hAnsiTheme="minorHAnsi"/>
                <w:bCs/>
                <w:color w:val="000000" w:themeColor="text1"/>
                <w:sz w:val="20"/>
                <w:szCs w:val="20"/>
              </w:rPr>
              <w:t>analyse linéaire des données et la planification expérimentale. Les connaissances et compétence acquises dans ce module sont</w:t>
            </w:r>
            <w:r>
              <w:rPr>
                <w:rFonts w:asciiTheme="minorHAnsi" w:hAnsiTheme="minorHAnsi"/>
                <w:bCs/>
                <w:color w:val="000000" w:themeColor="text1"/>
                <w:sz w:val="20"/>
                <w:szCs w:val="20"/>
              </w:rPr>
              <w:t xml:space="preserve"> </w:t>
            </w:r>
            <w:r w:rsidRPr="00A42776">
              <w:rPr>
                <w:rFonts w:asciiTheme="minorHAnsi" w:hAnsiTheme="minorHAnsi"/>
                <w:bCs/>
                <w:color w:val="000000" w:themeColor="text1"/>
                <w:sz w:val="20"/>
                <w:szCs w:val="20"/>
              </w:rPr>
              <w:t xml:space="preserve">: </w:t>
            </w:r>
          </w:p>
          <w:p w14:paraId="6331380D" w14:textId="77777777" w:rsidR="00E559E7" w:rsidRPr="00A42776" w:rsidRDefault="00E559E7" w:rsidP="00E559E7">
            <w:pPr>
              <w:pStyle w:val="Default"/>
              <w:rPr>
                <w:rFonts w:asciiTheme="minorHAnsi" w:hAnsiTheme="minorHAnsi"/>
                <w:bCs/>
                <w:color w:val="000000" w:themeColor="text1"/>
                <w:sz w:val="20"/>
                <w:szCs w:val="20"/>
              </w:rPr>
            </w:pPr>
            <w:r w:rsidRPr="00A42776">
              <w:rPr>
                <w:rFonts w:asciiTheme="minorHAnsi" w:hAnsiTheme="minorHAnsi"/>
                <w:bCs/>
                <w:color w:val="000000" w:themeColor="text1"/>
                <w:sz w:val="20"/>
                <w:szCs w:val="20"/>
              </w:rPr>
              <w:t>-Organiser, analyser et interpréter des données numériques</w:t>
            </w:r>
          </w:p>
          <w:p w14:paraId="724029A7" w14:textId="77777777" w:rsidR="00E559E7" w:rsidRPr="00A42776" w:rsidRDefault="00E559E7" w:rsidP="00E559E7">
            <w:pPr>
              <w:pStyle w:val="Default"/>
              <w:rPr>
                <w:sz w:val="20"/>
                <w:szCs w:val="20"/>
              </w:rPr>
            </w:pPr>
            <w:r w:rsidRPr="00A42776">
              <w:rPr>
                <w:rFonts w:asciiTheme="minorHAnsi" w:hAnsiTheme="minorHAnsi"/>
                <w:bCs/>
                <w:color w:val="000000" w:themeColor="text1"/>
                <w:sz w:val="20"/>
                <w:szCs w:val="20"/>
              </w:rPr>
              <w:t>-Relier les concepts statistiques à la conception expérimentale</w:t>
            </w:r>
          </w:p>
        </w:tc>
      </w:tr>
      <w:tr w:rsidR="00E559E7" w:rsidRPr="00A42776" w14:paraId="2EAE2122" w14:textId="77777777" w:rsidTr="007D4444">
        <w:trPr>
          <w:cantSplit/>
          <w:jc w:val="center"/>
        </w:trPr>
        <w:tc>
          <w:tcPr>
            <w:tcW w:w="10206" w:type="dxa"/>
            <w:gridSpan w:val="5"/>
            <w:tcBorders>
              <w:bottom w:val="single" w:sz="4" w:space="0" w:color="auto"/>
            </w:tcBorders>
            <w:shd w:val="clear" w:color="auto" w:fill="auto"/>
            <w:vAlign w:val="center"/>
          </w:tcPr>
          <w:p w14:paraId="4753B2A7"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0F97FF0"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Module de statistique ING1</w:t>
            </w:r>
          </w:p>
        </w:tc>
      </w:tr>
      <w:tr w:rsidR="00E559E7" w:rsidRPr="00A42776" w14:paraId="123116DD" w14:textId="77777777" w:rsidTr="007D4444">
        <w:trPr>
          <w:cantSplit/>
          <w:jc w:val="center"/>
        </w:trPr>
        <w:tc>
          <w:tcPr>
            <w:tcW w:w="10206" w:type="dxa"/>
            <w:gridSpan w:val="5"/>
            <w:shd w:val="clear" w:color="auto" w:fill="auto"/>
            <w:vAlign w:val="center"/>
          </w:tcPr>
          <w:p w14:paraId="6939F46F" w14:textId="77777777" w:rsidR="00E559E7" w:rsidRPr="00A42776" w:rsidRDefault="00E559E7" w:rsidP="00E559E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6F63336B" w14:textId="77777777" w:rsidR="00E559E7" w:rsidRPr="00A42776" w:rsidRDefault="00E559E7" w:rsidP="00E559E7">
            <w:pPr>
              <w:pStyle w:val="Subtitle"/>
              <w:numPr>
                <w:ilvl w:val="0"/>
                <w:numId w:val="31"/>
              </w:numPr>
              <w:suppressAutoHyphens w:val="0"/>
              <w:ind w:left="213" w:firstLine="14"/>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Le Modèle Linéaire (analyse de la variance à un et deux facteurs avec interaction, régression multiple et applications, analyse de la covariance, modèles hiérarchisés et mesures répétées).</w:t>
            </w:r>
          </w:p>
          <w:p w14:paraId="4BB87BB1" w14:textId="77777777" w:rsidR="00E559E7" w:rsidRPr="00A42776" w:rsidRDefault="00E559E7" w:rsidP="00E559E7">
            <w:pPr>
              <w:pStyle w:val="Subtitle"/>
              <w:numPr>
                <w:ilvl w:val="0"/>
                <w:numId w:val="31"/>
              </w:numPr>
              <w:suppressAutoHyphens w:val="0"/>
              <w:ind w:left="213" w:firstLine="14"/>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 xml:space="preserve"> Statistiques non-paramétriques (plans d’expériences et stratégie d’échantillonnage, fonctions génératrices de probabilités, principaux tests non paramétriques).</w:t>
            </w:r>
          </w:p>
          <w:p w14:paraId="7F6E1DD2" w14:textId="77777777" w:rsidR="00E559E7" w:rsidRPr="00A42776" w:rsidRDefault="00E559E7" w:rsidP="00E559E7">
            <w:pPr>
              <w:pStyle w:val="ListParagraph"/>
              <w:keepNext/>
              <w:numPr>
                <w:ilvl w:val="0"/>
                <w:numId w:val="31"/>
              </w:numPr>
              <w:suppressAutoHyphens w:val="0"/>
              <w:ind w:left="213" w:firstLine="0"/>
              <w:jc w:val="both"/>
              <w:rPr>
                <w:rFonts w:ascii="Calibri" w:hAnsi="Calibri" w:cs="Arial"/>
                <w:b/>
                <w:bCs/>
                <w:strike/>
                <w:sz w:val="20"/>
                <w:szCs w:val="20"/>
                <w:u w:val="single"/>
              </w:rPr>
            </w:pPr>
            <w:r>
              <w:rPr>
                <w:rFonts w:ascii="Calibri" w:hAnsi="Calibri" w:cs="Arial"/>
                <w:bCs/>
                <w:sz w:val="20"/>
                <w:szCs w:val="20"/>
              </w:rPr>
              <w:t xml:space="preserve">Statistiques Multivariées </w:t>
            </w:r>
            <w:r w:rsidRPr="00A42776">
              <w:rPr>
                <w:rFonts w:ascii="Calibri" w:hAnsi="Calibri" w:cs="Arial"/>
                <w:bCs/>
                <w:sz w:val="20"/>
                <w:szCs w:val="20"/>
              </w:rPr>
              <w:t>avec un ou deux tableaux de données</w:t>
            </w:r>
            <w:r>
              <w:rPr>
                <w:rFonts w:ascii="Calibri" w:hAnsi="Calibri" w:cs="Arial"/>
                <w:bCs/>
                <w:sz w:val="20"/>
                <w:szCs w:val="20"/>
              </w:rPr>
              <w:t xml:space="preserve"> </w:t>
            </w:r>
            <w:r w:rsidRPr="00A42776">
              <w:rPr>
                <w:rFonts w:ascii="Calibri" w:hAnsi="Calibri" w:cs="Arial"/>
                <w:bCs/>
                <w:sz w:val="20"/>
                <w:szCs w:val="20"/>
              </w:rPr>
              <w:t>: - Indices de Similarité, Dendrogramme, non-</w:t>
            </w:r>
            <w:proofErr w:type="spellStart"/>
            <w:r w:rsidRPr="00A42776">
              <w:rPr>
                <w:rFonts w:ascii="Calibri" w:hAnsi="Calibri" w:cs="Arial"/>
                <w:bCs/>
                <w:sz w:val="20"/>
                <w:szCs w:val="20"/>
              </w:rPr>
              <w:t>metric</w:t>
            </w:r>
            <w:proofErr w:type="spellEnd"/>
            <w:r w:rsidRPr="00A42776">
              <w:rPr>
                <w:rFonts w:ascii="Calibri" w:hAnsi="Calibri" w:cs="Arial"/>
                <w:bCs/>
                <w:sz w:val="20"/>
                <w:szCs w:val="20"/>
              </w:rPr>
              <w:t xml:space="preserve"> </w:t>
            </w:r>
            <w:proofErr w:type="spellStart"/>
            <w:r w:rsidRPr="00A42776">
              <w:rPr>
                <w:rFonts w:ascii="Calibri" w:hAnsi="Calibri" w:cs="Arial"/>
                <w:bCs/>
                <w:sz w:val="20"/>
                <w:szCs w:val="20"/>
              </w:rPr>
              <w:t>multidimensional</w:t>
            </w:r>
            <w:proofErr w:type="spellEnd"/>
            <w:r w:rsidRPr="00A42776">
              <w:rPr>
                <w:rFonts w:ascii="Calibri" w:hAnsi="Calibri" w:cs="Arial"/>
                <w:bCs/>
                <w:sz w:val="20"/>
                <w:szCs w:val="20"/>
              </w:rPr>
              <w:t xml:space="preserve"> </w:t>
            </w:r>
            <w:proofErr w:type="spellStart"/>
            <w:r w:rsidRPr="00A42776">
              <w:rPr>
                <w:rFonts w:ascii="Calibri" w:hAnsi="Calibri" w:cs="Arial"/>
                <w:bCs/>
                <w:sz w:val="20"/>
                <w:szCs w:val="20"/>
              </w:rPr>
              <w:t>scaling</w:t>
            </w:r>
            <w:proofErr w:type="spellEnd"/>
            <w:r w:rsidRPr="00A42776">
              <w:rPr>
                <w:rFonts w:ascii="Calibri" w:hAnsi="Calibri" w:cs="Arial"/>
                <w:bCs/>
                <w:sz w:val="20"/>
                <w:szCs w:val="20"/>
              </w:rPr>
              <w:t xml:space="preserve"> -NMDS, Analyses en Composantes principales - ACP, Analyses Factorielles des Correspondances - AFC, -Analyse canonique de correspondances-CCA, Analyse de redondance-RDA, Analyse de </w:t>
            </w:r>
            <w:proofErr w:type="spellStart"/>
            <w:r w:rsidRPr="00A42776">
              <w:rPr>
                <w:rFonts w:ascii="Calibri" w:hAnsi="Calibri" w:cs="Arial"/>
                <w:bCs/>
                <w:sz w:val="20"/>
                <w:szCs w:val="20"/>
              </w:rPr>
              <w:t>co</w:t>
            </w:r>
            <w:proofErr w:type="spellEnd"/>
            <w:r w:rsidRPr="00A42776">
              <w:rPr>
                <w:rFonts w:ascii="Calibri" w:hAnsi="Calibri" w:cs="Arial"/>
                <w:bCs/>
                <w:sz w:val="20"/>
                <w:szCs w:val="20"/>
              </w:rPr>
              <w:t>-inertie, COIA etc...</w:t>
            </w:r>
          </w:p>
          <w:p w14:paraId="3E7B1067" w14:textId="77777777" w:rsidR="00E559E7" w:rsidRPr="00A42776" w:rsidRDefault="00E559E7" w:rsidP="00E559E7">
            <w:pPr>
              <w:pStyle w:val="ListParagraph"/>
              <w:keepNext/>
              <w:numPr>
                <w:ilvl w:val="0"/>
                <w:numId w:val="31"/>
              </w:numPr>
              <w:suppressAutoHyphens w:val="0"/>
              <w:ind w:left="213" w:firstLine="14"/>
              <w:jc w:val="both"/>
              <w:rPr>
                <w:rFonts w:ascii="Calibri" w:hAnsi="Calibri" w:cs="Arial"/>
                <w:bCs/>
                <w:sz w:val="20"/>
                <w:szCs w:val="20"/>
              </w:rPr>
            </w:pPr>
            <w:r w:rsidRPr="00A42776">
              <w:rPr>
                <w:rFonts w:ascii="Calibri" w:hAnsi="Calibri" w:cs="Arial"/>
                <w:bCs/>
                <w:sz w:val="20"/>
                <w:szCs w:val="20"/>
              </w:rPr>
              <w:t>Etude de cas et d’exemples réalisés à l’aide du logiciel R</w:t>
            </w:r>
          </w:p>
        </w:tc>
      </w:tr>
      <w:tr w:rsidR="00E559E7" w:rsidRPr="009B5F8F" w14:paraId="60A585C1" w14:textId="77777777" w:rsidTr="007D4444">
        <w:trPr>
          <w:cantSplit/>
          <w:jc w:val="center"/>
        </w:trPr>
        <w:tc>
          <w:tcPr>
            <w:tcW w:w="10206" w:type="dxa"/>
            <w:gridSpan w:val="5"/>
            <w:shd w:val="clear" w:color="auto" w:fill="auto"/>
            <w:vAlign w:val="center"/>
          </w:tcPr>
          <w:p w14:paraId="0046CECB" w14:textId="77777777" w:rsidR="00E559E7" w:rsidRPr="00A42776" w:rsidRDefault="00E559E7" w:rsidP="00E559E7">
            <w:pPr>
              <w:keepNext/>
              <w:jc w:val="both"/>
              <w:rPr>
                <w:rFonts w:ascii="Calibri" w:hAnsi="Calibri" w:cs="Arial"/>
                <w:color w:val="000000" w:themeColor="text1"/>
                <w:sz w:val="20"/>
                <w:szCs w:val="20"/>
              </w:rPr>
            </w:pPr>
            <w:r w:rsidRPr="00A42776">
              <w:rPr>
                <w:rFonts w:ascii="Calibri" w:hAnsi="Calibri" w:cs="Arial"/>
                <w:b/>
                <w:bCs/>
                <w:color w:val="000000" w:themeColor="text1"/>
                <w:sz w:val="20"/>
                <w:szCs w:val="20"/>
                <w:u w:val="single"/>
              </w:rPr>
              <w:t>Bibliographie</w:t>
            </w:r>
            <w:r w:rsidRPr="00A42776">
              <w:rPr>
                <w:rFonts w:ascii="Calibri" w:hAnsi="Calibri" w:cs="Arial"/>
                <w:bCs/>
                <w:color w:val="000000" w:themeColor="text1"/>
                <w:sz w:val="20"/>
                <w:szCs w:val="20"/>
              </w:rPr>
              <w:t> :</w:t>
            </w:r>
          </w:p>
          <w:p w14:paraId="3777DF32" w14:textId="77777777" w:rsidR="00E559E7" w:rsidRPr="00A42776" w:rsidRDefault="00E559E7" w:rsidP="00E559E7">
            <w:pPr>
              <w:pStyle w:val="ListParagraph"/>
              <w:keepNext/>
              <w:numPr>
                <w:ilvl w:val="0"/>
                <w:numId w:val="35"/>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KENKEL, 2006. Can. Journ. Plant Res. (and references therein)</w:t>
            </w:r>
          </w:p>
          <w:p w14:paraId="0CBA4368" w14:textId="77777777" w:rsidR="00E559E7" w:rsidRPr="00A42776" w:rsidRDefault="00E559E7" w:rsidP="00E559E7">
            <w:pPr>
              <w:pStyle w:val="ListParagraph"/>
              <w:keepNext/>
              <w:numPr>
                <w:ilvl w:val="0"/>
                <w:numId w:val="35"/>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 xml:space="preserve">OKSANEN </w:t>
            </w:r>
            <w:r w:rsidRPr="00A42776">
              <w:rPr>
                <w:rFonts w:ascii="Calibri" w:hAnsi="Calibri" w:cs="Arial"/>
                <w:i/>
                <w:color w:val="000000" w:themeColor="text1"/>
                <w:sz w:val="20"/>
                <w:szCs w:val="20"/>
                <w:lang w:val="en-US"/>
              </w:rPr>
              <w:t>et al.</w:t>
            </w:r>
            <w:r w:rsidRPr="00A42776">
              <w:rPr>
                <w:rFonts w:ascii="Calibri" w:hAnsi="Calibri" w:cs="Arial"/>
                <w:color w:val="000000" w:themeColor="text1"/>
                <w:sz w:val="20"/>
                <w:szCs w:val="20"/>
                <w:lang w:val="en-US"/>
              </w:rPr>
              <w:t xml:space="preserve"> 2010, Vegan: Community Ecology Package</w:t>
            </w:r>
          </w:p>
          <w:p w14:paraId="60B89E28" w14:textId="77777777" w:rsidR="00E559E7" w:rsidRPr="00A42776" w:rsidRDefault="00E559E7" w:rsidP="00E559E7">
            <w:pPr>
              <w:pStyle w:val="ListParagraph"/>
              <w:keepNext/>
              <w:numPr>
                <w:ilvl w:val="0"/>
                <w:numId w:val="35"/>
              </w:numPr>
              <w:suppressAutoHyphens w:val="0"/>
              <w:jc w:val="both"/>
              <w:rPr>
                <w:rFonts w:ascii="Calibri" w:hAnsi="Calibri" w:cs="Arial"/>
                <w:color w:val="000000" w:themeColor="text1"/>
                <w:sz w:val="20"/>
                <w:szCs w:val="20"/>
              </w:rPr>
            </w:pPr>
            <w:r w:rsidRPr="00A42776">
              <w:rPr>
                <w:rFonts w:ascii="Calibri" w:hAnsi="Calibri" w:cs="Arial"/>
                <w:color w:val="000000" w:themeColor="text1"/>
                <w:sz w:val="20"/>
                <w:szCs w:val="20"/>
              </w:rPr>
              <w:t xml:space="preserve">CHESSEL </w:t>
            </w:r>
            <w:r w:rsidRPr="00A42776">
              <w:rPr>
                <w:rFonts w:ascii="Calibri" w:hAnsi="Calibri" w:cs="Arial"/>
                <w:i/>
                <w:color w:val="000000" w:themeColor="text1"/>
                <w:sz w:val="20"/>
                <w:szCs w:val="20"/>
              </w:rPr>
              <w:t>et al.</w:t>
            </w:r>
            <w:r w:rsidRPr="00A42776">
              <w:rPr>
                <w:rFonts w:ascii="Calibri" w:hAnsi="Calibri" w:cs="Arial"/>
                <w:color w:val="000000" w:themeColor="text1"/>
                <w:sz w:val="20"/>
                <w:szCs w:val="20"/>
              </w:rPr>
              <w:t xml:space="preserve"> 2004, R News 45-10</w:t>
            </w:r>
          </w:p>
          <w:p w14:paraId="25985945" w14:textId="77777777" w:rsidR="00E559E7" w:rsidRPr="00A42776" w:rsidRDefault="00E559E7" w:rsidP="00E559E7">
            <w:pPr>
              <w:pStyle w:val="ListParagraph"/>
              <w:keepNext/>
              <w:numPr>
                <w:ilvl w:val="0"/>
                <w:numId w:val="35"/>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DRAY &amp; DUFOUR. 2007. Journ. Stat. Software 22:1-20</w:t>
            </w:r>
          </w:p>
        </w:tc>
      </w:tr>
      <w:tr w:rsidR="00E559E7" w:rsidRPr="00A42776" w14:paraId="7F32243F" w14:textId="77777777" w:rsidTr="007D4444">
        <w:trPr>
          <w:cantSplit/>
          <w:jc w:val="center"/>
        </w:trPr>
        <w:tc>
          <w:tcPr>
            <w:tcW w:w="10206" w:type="dxa"/>
            <w:gridSpan w:val="5"/>
            <w:tcBorders>
              <w:bottom w:val="single" w:sz="4" w:space="0" w:color="auto"/>
            </w:tcBorders>
            <w:shd w:val="clear" w:color="auto" w:fill="auto"/>
            <w:vAlign w:val="center"/>
          </w:tcPr>
          <w:p w14:paraId="49092736"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41A578BA"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S8 : Traçabilité</w:t>
      </w:r>
      <w:r w:rsidRPr="009B5F8F">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E559E7" w:rsidRPr="00A42776" w14:paraId="467F63D2" w14:textId="77777777" w:rsidTr="007D4444">
        <w:trPr>
          <w:cantSplit/>
          <w:jc w:val="center"/>
        </w:trPr>
        <w:tc>
          <w:tcPr>
            <w:tcW w:w="1418" w:type="dxa"/>
            <w:tcBorders>
              <w:bottom w:val="single" w:sz="4" w:space="0" w:color="auto"/>
            </w:tcBorders>
            <w:shd w:val="clear" w:color="auto" w:fill="008000"/>
            <w:vAlign w:val="center"/>
          </w:tcPr>
          <w:p w14:paraId="04154A85" w14:textId="77777777" w:rsidR="00E559E7" w:rsidRPr="00A42776" w:rsidRDefault="00E559E7" w:rsidP="00E559E7">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3FD886B7" w14:textId="77777777" w:rsidR="00E559E7" w:rsidRPr="00A42776" w:rsidRDefault="00E559E7" w:rsidP="00E559E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tcBorders>
              <w:bottom w:val="single" w:sz="4" w:space="0" w:color="auto"/>
            </w:tcBorders>
            <w:shd w:val="clear" w:color="auto" w:fill="008000"/>
            <w:vAlign w:val="center"/>
          </w:tcPr>
          <w:p w14:paraId="70B4EF5F" w14:textId="417439FB" w:rsidR="00E559E7" w:rsidRPr="00A42776" w:rsidRDefault="00E559E7" w:rsidP="00E559E7">
            <w:pPr>
              <w:keepNext/>
              <w:jc w:val="center"/>
              <w:rPr>
                <w:rFonts w:asciiTheme="minorHAnsi" w:hAnsiTheme="minorHAnsi" w:cs="Arial"/>
                <w:color w:val="FFFFFF" w:themeColor="background1"/>
                <w:sz w:val="20"/>
                <w:szCs w:val="20"/>
              </w:rPr>
            </w:pPr>
          </w:p>
        </w:tc>
        <w:tc>
          <w:tcPr>
            <w:tcW w:w="2552" w:type="dxa"/>
            <w:tcBorders>
              <w:bottom w:val="single" w:sz="4" w:space="0" w:color="auto"/>
            </w:tcBorders>
            <w:shd w:val="clear" w:color="auto" w:fill="008000"/>
            <w:vAlign w:val="center"/>
          </w:tcPr>
          <w:p w14:paraId="685007FF" w14:textId="3379B2D1" w:rsidR="00E559E7" w:rsidRPr="00A42776" w:rsidRDefault="00E559E7" w:rsidP="00E559E7">
            <w:pPr>
              <w:keepNext/>
              <w:jc w:val="center"/>
              <w:rPr>
                <w:rFonts w:asciiTheme="minorHAnsi" w:hAnsiTheme="minorHAns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552" w:type="dxa"/>
            <w:tcBorders>
              <w:bottom w:val="single" w:sz="4" w:space="0" w:color="auto"/>
            </w:tcBorders>
            <w:shd w:val="clear" w:color="auto" w:fill="008000"/>
            <w:vAlign w:val="center"/>
          </w:tcPr>
          <w:p w14:paraId="614F9E79" w14:textId="5ECDDAB5" w:rsidR="00E559E7" w:rsidRPr="00A42776" w:rsidRDefault="00E559E7" w:rsidP="00E559E7">
            <w:pPr>
              <w:keepNext/>
              <w:jc w:val="center"/>
              <w:rPr>
                <w:rFonts w:asciiTheme="minorHAnsi" w:hAnsiTheme="minorHAnsi" w:cs="Arial"/>
                <w:color w:val="FFFFFF" w:themeColor="background1"/>
                <w:sz w:val="20"/>
                <w:szCs w:val="20"/>
              </w:rPr>
            </w:pPr>
          </w:p>
        </w:tc>
      </w:tr>
      <w:tr w:rsidR="00E559E7" w:rsidRPr="00A42776" w14:paraId="3F41FA0F" w14:textId="77777777" w:rsidTr="007D4444">
        <w:trPr>
          <w:cantSplit/>
          <w:jc w:val="center"/>
        </w:trPr>
        <w:tc>
          <w:tcPr>
            <w:tcW w:w="2836" w:type="dxa"/>
            <w:gridSpan w:val="2"/>
            <w:tcBorders>
              <w:bottom w:val="single" w:sz="4" w:space="0" w:color="auto"/>
            </w:tcBorders>
            <w:shd w:val="clear" w:color="auto" w:fill="auto"/>
            <w:vAlign w:val="center"/>
          </w:tcPr>
          <w:p w14:paraId="20253D4B" w14:textId="77777777" w:rsidR="00E559E7" w:rsidRPr="00A42776" w:rsidRDefault="00E559E7" w:rsidP="00E559E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tcBorders>
              <w:bottom w:val="single" w:sz="4" w:space="0" w:color="auto"/>
            </w:tcBorders>
            <w:shd w:val="clear" w:color="auto" w:fill="auto"/>
            <w:vAlign w:val="center"/>
          </w:tcPr>
          <w:p w14:paraId="4FAD1D18" w14:textId="77777777" w:rsidR="00E559E7" w:rsidRPr="00A42776" w:rsidRDefault="00E559E7" w:rsidP="00E559E7">
            <w:pPr>
              <w:keepNext/>
              <w:jc w:val="center"/>
              <w:rPr>
                <w:rFonts w:asciiTheme="minorHAnsi" w:hAnsiTheme="minorHAnsi" w:cs="Arial"/>
                <w:caps/>
                <w:sz w:val="20"/>
                <w:szCs w:val="20"/>
              </w:rPr>
            </w:pPr>
            <w:r w:rsidRPr="0098493B">
              <w:rPr>
                <w:rFonts w:ascii="Calibri" w:hAnsi="Calibri" w:cs="Arial"/>
                <w:caps/>
                <w:sz w:val="20"/>
                <w:szCs w:val="20"/>
              </w:rPr>
              <w:t>C. LEFEBVRE</w:t>
            </w:r>
          </w:p>
        </w:tc>
      </w:tr>
      <w:tr w:rsidR="00E559E7" w:rsidRPr="00A42776" w14:paraId="67E59956" w14:textId="77777777" w:rsidTr="007D4444">
        <w:trPr>
          <w:cantSplit/>
          <w:jc w:val="center"/>
        </w:trPr>
        <w:tc>
          <w:tcPr>
            <w:tcW w:w="10435" w:type="dxa"/>
            <w:gridSpan w:val="5"/>
            <w:tcBorders>
              <w:bottom w:val="single" w:sz="4" w:space="0" w:color="auto"/>
            </w:tcBorders>
            <w:shd w:val="clear" w:color="auto" w:fill="auto"/>
            <w:vAlign w:val="center"/>
          </w:tcPr>
          <w:p w14:paraId="6122F135" w14:textId="77777777" w:rsidR="00E559E7" w:rsidRPr="00A42776" w:rsidRDefault="00E559E7" w:rsidP="00E559E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148C5D57" w14:textId="77777777" w:rsidR="00E559E7" w:rsidRPr="00A42776" w:rsidRDefault="00E559E7" w:rsidP="00E559E7">
            <w:pPr>
              <w:pStyle w:val="Default"/>
              <w:rPr>
                <w:rFonts w:asciiTheme="minorHAnsi" w:hAnsiTheme="minorHAnsi" w:cs="Arial"/>
                <w:sz w:val="20"/>
                <w:szCs w:val="20"/>
              </w:rPr>
            </w:pPr>
            <w:r>
              <w:rPr>
                <w:rFonts w:asciiTheme="minorHAnsi" w:hAnsiTheme="minorHAnsi" w:cs="Arial"/>
                <w:bCs/>
                <w:color w:val="auto"/>
                <w:sz w:val="20"/>
                <w:szCs w:val="20"/>
              </w:rPr>
              <w:t>S</w:t>
            </w:r>
            <w:r w:rsidRPr="00A42776">
              <w:rPr>
                <w:rFonts w:asciiTheme="minorHAnsi" w:hAnsiTheme="minorHAnsi" w:cs="Arial"/>
                <w:bCs/>
                <w:color w:val="auto"/>
                <w:sz w:val="20"/>
                <w:szCs w:val="20"/>
              </w:rPr>
              <w:t xml:space="preserve">’insérer dans un dispositif de traçabilité existant, participer au développement d’un dispositif de traçabilité, </w:t>
            </w:r>
            <w:r w:rsidRPr="00A42776">
              <w:rPr>
                <w:rFonts w:asciiTheme="minorHAnsi" w:hAnsiTheme="minorHAnsi" w:cs="Arial"/>
                <w:bCs/>
                <w:sz w:val="20"/>
                <w:szCs w:val="20"/>
              </w:rPr>
              <w:t>développer un dispositif de traçabilité</w:t>
            </w:r>
          </w:p>
        </w:tc>
      </w:tr>
      <w:tr w:rsidR="00E559E7" w:rsidRPr="00A42776" w14:paraId="0463A244" w14:textId="77777777" w:rsidTr="007D4444">
        <w:trPr>
          <w:cantSplit/>
          <w:jc w:val="center"/>
        </w:trPr>
        <w:tc>
          <w:tcPr>
            <w:tcW w:w="10435" w:type="dxa"/>
            <w:gridSpan w:val="5"/>
            <w:tcBorders>
              <w:bottom w:val="single" w:sz="4" w:space="0" w:color="auto"/>
            </w:tcBorders>
            <w:shd w:val="clear" w:color="auto" w:fill="auto"/>
            <w:vAlign w:val="center"/>
          </w:tcPr>
          <w:p w14:paraId="6E386410" w14:textId="77777777" w:rsidR="00E559E7" w:rsidRPr="00A42776" w:rsidRDefault="00E559E7" w:rsidP="00E559E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normes et référentiels qualité</w:t>
            </w:r>
          </w:p>
        </w:tc>
      </w:tr>
      <w:tr w:rsidR="00E559E7" w:rsidRPr="00A42776" w14:paraId="4D4A85C5" w14:textId="77777777" w:rsidTr="007D4444">
        <w:trPr>
          <w:cantSplit/>
          <w:trHeight w:val="2482"/>
          <w:jc w:val="center"/>
        </w:trPr>
        <w:tc>
          <w:tcPr>
            <w:tcW w:w="10435" w:type="dxa"/>
            <w:gridSpan w:val="5"/>
            <w:shd w:val="clear" w:color="auto" w:fill="auto"/>
            <w:vAlign w:val="center"/>
          </w:tcPr>
          <w:p w14:paraId="7D54C645" w14:textId="77777777" w:rsidR="00E559E7" w:rsidRPr="00A42776" w:rsidRDefault="00E559E7" w:rsidP="00E559E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E559E7" w:rsidRPr="00A42776" w14:paraId="3CA12DD5" w14:textId="77777777" w:rsidTr="007D4444">
              <w:trPr>
                <w:trHeight w:val="402"/>
              </w:trPr>
              <w:tc>
                <w:tcPr>
                  <w:tcW w:w="9436" w:type="dxa"/>
                  <w:tcBorders>
                    <w:top w:val="nil"/>
                    <w:left w:val="nil"/>
                    <w:bottom w:val="nil"/>
                    <w:right w:val="nil"/>
                  </w:tcBorders>
                  <w:shd w:val="clear" w:color="auto" w:fill="auto"/>
                  <w:noWrap/>
                  <w:vAlign w:val="center"/>
                </w:tcPr>
                <w:p w14:paraId="38472E6B"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Références réglementaires : Réglementation du paquet hygiène </w:t>
                  </w:r>
                </w:p>
                <w:p w14:paraId="1DCC8156"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Lignes directrices pour l’établissement d’une traçabilité </w:t>
                  </w:r>
                </w:p>
                <w:p w14:paraId="498A7823"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Termes et définitions </w:t>
                  </w:r>
                </w:p>
                <w:p w14:paraId="602FC3E2"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Objectifs et limites de la traçabilité </w:t>
                  </w:r>
                </w:p>
                <w:p w14:paraId="237AA7E5"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Méthodologie de la traçabilité </w:t>
                  </w:r>
                </w:p>
                <w:p w14:paraId="3387BA28"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Les outils de transmission et de gestion de l’information </w:t>
                  </w:r>
                </w:p>
                <w:p w14:paraId="78FD72AF"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moyens de transmission de l’information (logiciel – codes à barres) </w:t>
                  </w:r>
                </w:p>
                <w:p w14:paraId="2E25A1D4" w14:textId="77777777" w:rsidR="00E559E7" w:rsidRPr="00A42776" w:rsidRDefault="00E559E7" w:rsidP="00E559E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moyens de gestion de l’information (bases de données) </w:t>
                  </w:r>
                </w:p>
                <w:p w14:paraId="74BE1E66" w14:textId="77777777" w:rsidR="00E559E7" w:rsidRPr="00A42776" w:rsidRDefault="00E559E7" w:rsidP="00E559E7">
                  <w:pPr>
                    <w:rPr>
                      <w:rFonts w:asciiTheme="minorHAnsi" w:hAnsiTheme="minorHAnsi" w:cs="Arial"/>
                      <w:sz w:val="20"/>
                      <w:szCs w:val="20"/>
                    </w:rPr>
                  </w:pPr>
                  <w:r w:rsidRPr="00A42776">
                    <w:rPr>
                      <w:rFonts w:asciiTheme="minorHAnsi" w:hAnsiTheme="minorHAnsi" w:cs="Arial"/>
                      <w:sz w:val="20"/>
                      <w:szCs w:val="20"/>
                    </w:rPr>
                    <w:t>Exemples d’application de la traçabilité (étude de cas)</w:t>
                  </w:r>
                </w:p>
              </w:tc>
            </w:tr>
          </w:tbl>
          <w:p w14:paraId="0E682B1C" w14:textId="77777777" w:rsidR="00E559E7" w:rsidRPr="00A42776" w:rsidRDefault="00E559E7" w:rsidP="00E559E7">
            <w:pPr>
              <w:keepNext/>
              <w:jc w:val="both"/>
              <w:rPr>
                <w:rFonts w:asciiTheme="minorHAnsi" w:hAnsiTheme="minorHAnsi" w:cs="Arial"/>
                <w:bCs/>
                <w:sz w:val="20"/>
                <w:szCs w:val="20"/>
                <w:u w:val="single"/>
              </w:rPr>
            </w:pPr>
          </w:p>
        </w:tc>
      </w:tr>
      <w:tr w:rsidR="00E559E7" w:rsidRPr="00A42776" w14:paraId="353F7592" w14:textId="77777777" w:rsidTr="007D4444">
        <w:trPr>
          <w:cantSplit/>
          <w:jc w:val="center"/>
        </w:trPr>
        <w:tc>
          <w:tcPr>
            <w:tcW w:w="10435" w:type="dxa"/>
            <w:gridSpan w:val="5"/>
            <w:shd w:val="clear" w:color="auto" w:fill="auto"/>
            <w:vAlign w:val="center"/>
          </w:tcPr>
          <w:p w14:paraId="3EFAC409" w14:textId="77777777" w:rsidR="00E559E7" w:rsidRPr="000720E1"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tc>
      </w:tr>
      <w:tr w:rsidR="00E559E7" w:rsidRPr="00A42776" w14:paraId="10B602C2" w14:textId="77777777" w:rsidTr="007D4444">
        <w:trPr>
          <w:cantSplit/>
          <w:jc w:val="center"/>
        </w:trPr>
        <w:tc>
          <w:tcPr>
            <w:tcW w:w="10435" w:type="dxa"/>
            <w:gridSpan w:val="5"/>
            <w:tcBorders>
              <w:bottom w:val="single" w:sz="4" w:space="0" w:color="auto"/>
            </w:tcBorders>
            <w:shd w:val="clear" w:color="auto" w:fill="auto"/>
            <w:vAlign w:val="center"/>
          </w:tcPr>
          <w:p w14:paraId="5E8E35E2" w14:textId="77777777" w:rsidR="00E559E7" w:rsidRPr="00A42776" w:rsidRDefault="00E559E7" w:rsidP="00E559E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Contrôle Continu</w:t>
            </w:r>
          </w:p>
        </w:tc>
      </w:tr>
    </w:tbl>
    <w:p w14:paraId="31949648"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S8 : Génie des procédés aquacole</w:t>
      </w:r>
      <w:r w:rsidRPr="009B5F8F">
        <w:rPr>
          <w:rFonts w:ascii="Calibri" w:hAnsi="Calibri"/>
          <w:sz w:val="22"/>
          <w:szCs w:val="22"/>
          <w:u w:val="single"/>
        </w:rPr>
        <w:t>s</w:t>
      </w:r>
      <w:r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37C248E2" w14:textId="77777777" w:rsidTr="007D4444">
        <w:trPr>
          <w:cantSplit/>
          <w:jc w:val="center"/>
        </w:trPr>
        <w:tc>
          <w:tcPr>
            <w:tcW w:w="1701" w:type="dxa"/>
            <w:tcBorders>
              <w:bottom w:val="single" w:sz="4" w:space="0" w:color="auto"/>
            </w:tcBorders>
            <w:shd w:val="clear" w:color="auto" w:fill="008000"/>
            <w:vAlign w:val="center"/>
          </w:tcPr>
          <w:p w14:paraId="2C561EC6" w14:textId="77777777" w:rsidR="00E559E7" w:rsidRPr="00A42776" w:rsidRDefault="00E559E7" w:rsidP="00E559E7">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EE76ADE" w14:textId="77777777" w:rsidR="00E559E7" w:rsidRPr="00A42776" w:rsidRDefault="00E559E7" w:rsidP="00E559E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0EFBB7CB" w14:textId="2754F185" w:rsidR="00E559E7" w:rsidRPr="00A42776" w:rsidRDefault="00E559E7" w:rsidP="00E559E7">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69C6A502" w14:textId="038E0E91" w:rsidR="00E559E7" w:rsidRPr="00A42776" w:rsidRDefault="00E559E7" w:rsidP="00E559E7">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04B53BC3" w14:textId="760049D3" w:rsidR="00E559E7" w:rsidRPr="00A42776" w:rsidRDefault="00E559E7" w:rsidP="00E559E7">
            <w:pPr>
              <w:keepNext/>
              <w:jc w:val="center"/>
              <w:rPr>
                <w:rFonts w:ascii="Calibri" w:hAnsi="Calibri" w:cs="Arial"/>
                <w:color w:val="FFFFFF"/>
                <w:sz w:val="20"/>
                <w:szCs w:val="20"/>
              </w:rPr>
            </w:pPr>
          </w:p>
        </w:tc>
      </w:tr>
      <w:tr w:rsidR="00E559E7" w:rsidRPr="00A42776" w14:paraId="28BE3A4E" w14:textId="77777777" w:rsidTr="007D4444">
        <w:trPr>
          <w:cantSplit/>
          <w:jc w:val="center"/>
        </w:trPr>
        <w:tc>
          <w:tcPr>
            <w:tcW w:w="3402" w:type="dxa"/>
            <w:gridSpan w:val="2"/>
            <w:tcBorders>
              <w:bottom w:val="single" w:sz="4" w:space="0" w:color="auto"/>
            </w:tcBorders>
            <w:shd w:val="clear" w:color="auto" w:fill="auto"/>
            <w:vAlign w:val="center"/>
          </w:tcPr>
          <w:p w14:paraId="3372E3EA"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99E4B5E" w14:textId="77777777" w:rsidR="00E559E7" w:rsidRPr="00A42776" w:rsidRDefault="00E559E7" w:rsidP="00E559E7">
            <w:pPr>
              <w:keepNext/>
              <w:jc w:val="center"/>
              <w:rPr>
                <w:rFonts w:ascii="Calibri" w:hAnsi="Calibri" w:cs="Arial"/>
                <w:caps/>
                <w:sz w:val="20"/>
                <w:szCs w:val="20"/>
              </w:rPr>
            </w:pPr>
            <w:r w:rsidRPr="00A42776">
              <w:rPr>
                <w:rFonts w:ascii="Calibri" w:hAnsi="Calibri" w:cs="Arial"/>
                <w:caps/>
                <w:sz w:val="20"/>
                <w:szCs w:val="20"/>
              </w:rPr>
              <w:t>G. Vincent</w:t>
            </w:r>
          </w:p>
        </w:tc>
      </w:tr>
      <w:tr w:rsidR="00E559E7" w:rsidRPr="00A42776" w14:paraId="677F7EF7" w14:textId="77777777" w:rsidTr="007D4444">
        <w:trPr>
          <w:cantSplit/>
          <w:jc w:val="center"/>
        </w:trPr>
        <w:tc>
          <w:tcPr>
            <w:tcW w:w="10206" w:type="dxa"/>
            <w:gridSpan w:val="5"/>
            <w:tcBorders>
              <w:bottom w:val="single" w:sz="4" w:space="0" w:color="auto"/>
            </w:tcBorders>
            <w:shd w:val="clear" w:color="auto" w:fill="auto"/>
            <w:vAlign w:val="center"/>
          </w:tcPr>
          <w:p w14:paraId="24CF7E0E"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4723B002" w14:textId="77777777" w:rsidR="00E559E7" w:rsidRPr="00A42776" w:rsidRDefault="00E559E7" w:rsidP="00E559E7">
            <w:pPr>
              <w:keepNext/>
              <w:jc w:val="both"/>
              <w:rPr>
                <w:rFonts w:ascii="Calibri" w:hAnsi="Calibri" w:cs="Arial"/>
                <w:sz w:val="20"/>
                <w:szCs w:val="20"/>
              </w:rPr>
            </w:pPr>
            <w:r w:rsidRPr="00A42776">
              <w:rPr>
                <w:rFonts w:ascii="Calibri" w:hAnsi="Calibri" w:cs="Arial"/>
                <w:bCs/>
                <w:sz w:val="20"/>
                <w:szCs w:val="20"/>
              </w:rPr>
              <w:t xml:space="preserve">L’objectif de ce module est une initiation à l’aquaculture dans ses différentes composantes en s’appuyant sur l’étude de cas concrets : Conchyliculture (huîtres, moules), pisciculture marine et continentale en systèmes ouverts, </w:t>
            </w:r>
            <w:proofErr w:type="spellStart"/>
            <w:r w:rsidRPr="00A42776">
              <w:rPr>
                <w:rFonts w:ascii="Calibri" w:hAnsi="Calibri" w:cs="Arial"/>
                <w:bCs/>
                <w:sz w:val="20"/>
                <w:szCs w:val="20"/>
              </w:rPr>
              <w:t>Recirculating</w:t>
            </w:r>
            <w:proofErr w:type="spellEnd"/>
            <w:r w:rsidRPr="00A42776">
              <w:rPr>
                <w:rFonts w:ascii="Calibri" w:hAnsi="Calibri" w:cs="Arial"/>
                <w:bCs/>
                <w:sz w:val="20"/>
                <w:szCs w:val="20"/>
              </w:rPr>
              <w:t xml:space="preserve"> Aquaculture </w:t>
            </w:r>
            <w:proofErr w:type="spellStart"/>
            <w:r w:rsidRPr="00A42776">
              <w:rPr>
                <w:rFonts w:ascii="Calibri" w:hAnsi="Calibri" w:cs="Arial"/>
                <w:bCs/>
                <w:sz w:val="20"/>
                <w:szCs w:val="20"/>
              </w:rPr>
              <w:t>Systems</w:t>
            </w:r>
            <w:proofErr w:type="spellEnd"/>
            <w:r w:rsidRPr="00A42776">
              <w:rPr>
                <w:rFonts w:ascii="Calibri" w:hAnsi="Calibri" w:cs="Arial"/>
                <w:bCs/>
                <w:sz w:val="20"/>
                <w:szCs w:val="20"/>
              </w:rPr>
              <w:t xml:space="preserve"> (RAS) et aquaponie.</w:t>
            </w:r>
          </w:p>
          <w:p w14:paraId="3F241D29" w14:textId="77777777" w:rsidR="00E559E7" w:rsidRPr="00A42776" w:rsidRDefault="00E559E7" w:rsidP="00E559E7">
            <w:pPr>
              <w:keepNext/>
              <w:jc w:val="both"/>
              <w:rPr>
                <w:rFonts w:ascii="Calibri" w:hAnsi="Calibri" w:cs="Arial"/>
                <w:sz w:val="20"/>
                <w:szCs w:val="20"/>
              </w:rPr>
            </w:pPr>
          </w:p>
        </w:tc>
      </w:tr>
      <w:tr w:rsidR="00E559E7" w:rsidRPr="00A42776" w14:paraId="2BC91A8D" w14:textId="77777777" w:rsidTr="007D4444">
        <w:trPr>
          <w:cantSplit/>
          <w:jc w:val="center"/>
        </w:trPr>
        <w:tc>
          <w:tcPr>
            <w:tcW w:w="10206" w:type="dxa"/>
            <w:gridSpan w:val="5"/>
            <w:tcBorders>
              <w:bottom w:val="single" w:sz="4" w:space="0" w:color="auto"/>
            </w:tcBorders>
            <w:shd w:val="clear" w:color="auto" w:fill="auto"/>
            <w:vAlign w:val="center"/>
          </w:tcPr>
          <w:p w14:paraId="2136B81A" w14:textId="77777777" w:rsidR="00E559E7" w:rsidRPr="00A42776" w:rsidRDefault="00E559E7" w:rsidP="00E559E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4B418646"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Connaissances en chimie, écologie aquatique, physiologie animale, mécanique des fluides, législation/réglementation.</w:t>
            </w:r>
          </w:p>
        </w:tc>
      </w:tr>
      <w:tr w:rsidR="00E559E7" w:rsidRPr="00A42776" w14:paraId="4E474B59" w14:textId="77777777" w:rsidTr="007D4444">
        <w:trPr>
          <w:cantSplit/>
          <w:jc w:val="center"/>
        </w:trPr>
        <w:tc>
          <w:tcPr>
            <w:tcW w:w="10206" w:type="dxa"/>
            <w:gridSpan w:val="5"/>
            <w:shd w:val="clear" w:color="auto" w:fill="auto"/>
            <w:vAlign w:val="center"/>
          </w:tcPr>
          <w:p w14:paraId="5D0C5502" w14:textId="77777777" w:rsidR="00E559E7" w:rsidRPr="00A42776" w:rsidRDefault="00E559E7" w:rsidP="00E559E7">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Cs/>
                <w:sz w:val="20"/>
                <w:szCs w:val="20"/>
              </w:rPr>
              <w:t> </w:t>
            </w:r>
            <w:r w:rsidRPr="00A42776">
              <w:rPr>
                <w:rFonts w:ascii="Calibri" w:hAnsi="Calibri" w:cs="Arial"/>
                <w:b/>
                <w:bCs/>
                <w:sz w:val="20"/>
                <w:szCs w:val="20"/>
              </w:rPr>
              <w:t>:</w:t>
            </w:r>
          </w:p>
          <w:p w14:paraId="3D261A00"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Le développement mondial de l’aquaculture et la diversification des espèces élevées s’accompagnent d’un accroissement des besoins et des compétences en génie aquacole. Seront respectivement abordés :</w:t>
            </w:r>
          </w:p>
          <w:p w14:paraId="79C03788" w14:textId="77777777" w:rsidR="00E559E7" w:rsidRPr="00A42776" w:rsidRDefault="00E559E7" w:rsidP="00E559E7">
            <w:pPr>
              <w:pStyle w:val="Subtitle"/>
              <w:ind w:left="357" w:hanging="357"/>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fldChar w:fldCharType="begin"/>
            </w:r>
            <w:r w:rsidRPr="00A42776">
              <w:rPr>
                <w:rFonts w:ascii="Calibri" w:eastAsia="Times New Roman" w:hAnsi="Calibri" w:cs="Arial"/>
                <w:bCs/>
                <w:i w:val="0"/>
                <w:iCs w:val="0"/>
                <w:color w:val="auto"/>
                <w:spacing w:val="0"/>
                <w:sz w:val="20"/>
                <w:szCs w:val="20"/>
              </w:rPr>
              <w:instrText xml:space="preserve"> SYMBOL 183 \f "Symbol" \s 10 \h </w:instrText>
            </w:r>
            <w:r w:rsidRPr="00A42776">
              <w:rPr>
                <w:rFonts w:ascii="Calibri" w:eastAsia="Times New Roman" w:hAnsi="Calibri" w:cs="Arial"/>
                <w:bCs/>
                <w:i w:val="0"/>
                <w:iCs w:val="0"/>
                <w:color w:val="auto"/>
                <w:spacing w:val="0"/>
                <w:sz w:val="20"/>
                <w:szCs w:val="20"/>
              </w:rPr>
              <w:fldChar w:fldCharType="end"/>
            </w:r>
            <w:r w:rsidRPr="00A42776">
              <w:rPr>
                <w:rFonts w:ascii="Calibri" w:eastAsia="Times New Roman" w:hAnsi="Calibri" w:cs="Arial"/>
                <w:bCs/>
                <w:i w:val="0"/>
                <w:iCs w:val="0"/>
                <w:color w:val="auto"/>
                <w:spacing w:val="0"/>
                <w:sz w:val="20"/>
                <w:szCs w:val="20"/>
              </w:rPr>
              <w:tab/>
            </w:r>
            <w:proofErr w:type="gramStart"/>
            <w:r w:rsidRPr="00A42776">
              <w:rPr>
                <w:rFonts w:ascii="Calibri" w:eastAsia="Times New Roman" w:hAnsi="Calibri" w:cs="Arial"/>
                <w:bCs/>
                <w:i w:val="0"/>
                <w:iCs w:val="0"/>
                <w:color w:val="auto"/>
                <w:spacing w:val="0"/>
                <w:sz w:val="20"/>
                <w:szCs w:val="20"/>
              </w:rPr>
              <w:t>la</w:t>
            </w:r>
            <w:proofErr w:type="gramEnd"/>
            <w:r w:rsidRPr="00A42776">
              <w:rPr>
                <w:rFonts w:ascii="Calibri" w:eastAsia="Times New Roman" w:hAnsi="Calibri" w:cs="Arial"/>
                <w:bCs/>
                <w:i w:val="0"/>
                <w:iCs w:val="0"/>
                <w:color w:val="auto"/>
                <w:spacing w:val="0"/>
                <w:sz w:val="20"/>
                <w:szCs w:val="20"/>
              </w:rPr>
              <w:t xml:space="preserve"> conchyliculture par l’étude comparative de la production mytilicole (moule) et ostréicole (huître) dans les hauts de France. Le volet aval (purification, conditionnement, traçabilité …) s’appuiera sur une visite de site.</w:t>
            </w:r>
          </w:p>
          <w:p w14:paraId="5E1F4BD3" w14:textId="77777777" w:rsidR="00E559E7" w:rsidRPr="00A42776" w:rsidRDefault="00E559E7" w:rsidP="00E559E7">
            <w:pPr>
              <w:pStyle w:val="Subtitle"/>
              <w:ind w:left="357" w:hanging="357"/>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 xml:space="preserve"> </w:t>
            </w:r>
            <w:r w:rsidRPr="00A42776">
              <w:rPr>
                <w:rFonts w:ascii="Calibri" w:eastAsia="Times New Roman" w:hAnsi="Calibri" w:cs="Arial"/>
                <w:bCs/>
                <w:i w:val="0"/>
                <w:iCs w:val="0"/>
                <w:color w:val="auto"/>
                <w:spacing w:val="0"/>
                <w:sz w:val="20"/>
                <w:szCs w:val="20"/>
              </w:rPr>
              <w:fldChar w:fldCharType="begin"/>
            </w:r>
            <w:r w:rsidRPr="00A42776">
              <w:rPr>
                <w:rFonts w:ascii="Calibri" w:eastAsia="Times New Roman" w:hAnsi="Calibri" w:cs="Arial"/>
                <w:bCs/>
                <w:i w:val="0"/>
                <w:iCs w:val="0"/>
                <w:color w:val="auto"/>
                <w:spacing w:val="0"/>
                <w:sz w:val="20"/>
                <w:szCs w:val="20"/>
              </w:rPr>
              <w:instrText xml:space="preserve"> SYMBOL 183 \f "Symbol" \s 10 \h </w:instrText>
            </w:r>
            <w:r w:rsidRPr="00A42776">
              <w:rPr>
                <w:rFonts w:ascii="Calibri" w:eastAsia="Times New Roman" w:hAnsi="Calibri" w:cs="Arial"/>
                <w:bCs/>
                <w:i w:val="0"/>
                <w:iCs w:val="0"/>
                <w:color w:val="auto"/>
                <w:spacing w:val="0"/>
                <w:sz w:val="20"/>
                <w:szCs w:val="20"/>
              </w:rPr>
              <w:fldChar w:fldCharType="end"/>
            </w:r>
            <w:r w:rsidRPr="00A42776">
              <w:rPr>
                <w:rFonts w:ascii="Calibri" w:eastAsia="Times New Roman" w:hAnsi="Calibri" w:cs="Arial"/>
                <w:bCs/>
                <w:i w:val="0"/>
                <w:iCs w:val="0"/>
                <w:color w:val="auto"/>
                <w:spacing w:val="0"/>
                <w:sz w:val="20"/>
                <w:szCs w:val="20"/>
              </w:rPr>
              <w:tab/>
            </w:r>
            <w:proofErr w:type="gramStart"/>
            <w:r w:rsidRPr="00A42776">
              <w:rPr>
                <w:rFonts w:ascii="Calibri" w:eastAsia="Times New Roman" w:hAnsi="Calibri" w:cs="Arial"/>
                <w:bCs/>
                <w:i w:val="0"/>
                <w:iCs w:val="0"/>
                <w:color w:val="auto"/>
                <w:spacing w:val="0"/>
                <w:sz w:val="20"/>
                <w:szCs w:val="20"/>
              </w:rPr>
              <w:t>la</w:t>
            </w:r>
            <w:proofErr w:type="gramEnd"/>
            <w:r w:rsidRPr="00A42776">
              <w:rPr>
                <w:rFonts w:ascii="Calibri" w:eastAsia="Times New Roman" w:hAnsi="Calibri" w:cs="Arial"/>
                <w:bCs/>
                <w:i w:val="0"/>
                <w:iCs w:val="0"/>
                <w:color w:val="auto"/>
                <w:spacing w:val="0"/>
                <w:sz w:val="20"/>
                <w:szCs w:val="20"/>
              </w:rPr>
              <w:t xml:space="preserve"> pisciculture. Le support retenu est la salmoniculture à la fois continentale (truite) et marine (saumon). Le contraintes réglementaires, environnementales et zootechniques sont développées à partir d’une présentation de différents sites en activités et de leurs problématiques.</w:t>
            </w:r>
          </w:p>
          <w:p w14:paraId="71ACBB63" w14:textId="77777777" w:rsidR="00E559E7" w:rsidRPr="00A42776" w:rsidRDefault="00E559E7" w:rsidP="00E559E7">
            <w:pPr>
              <w:pStyle w:val="Subtitle"/>
              <w:numPr>
                <w:ilvl w:val="0"/>
                <w:numId w:val="24"/>
              </w:numPr>
              <w:suppressAutoHyphens w:val="0"/>
              <w:ind w:left="355" w:hanging="355"/>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 xml:space="preserve">Les RAS. L’optimisation de la gestion de l’eau en aquaculture passe par la conception et l’exploitation de systèmes de recirculation. Leur maitrise nécessite des compétences pluridisciplinaires qui sont abordées dans le cadre de ce module : qualité et quantité d’eau, critères de décision et moyens mis en œuvre... Cette partie s’appuiera sur la visite d’un site et une initiation à l’utilisation de ce matériel.  </w:t>
            </w:r>
          </w:p>
          <w:p w14:paraId="0A9DA7B9" w14:textId="77777777" w:rsidR="00E559E7" w:rsidRPr="00A42776" w:rsidRDefault="00E559E7" w:rsidP="00E559E7">
            <w:pPr>
              <w:pStyle w:val="Subtitle"/>
              <w:ind w:left="357" w:hanging="357"/>
              <w:jc w:val="both"/>
              <w:rPr>
                <w:rFonts w:ascii="Calibri" w:eastAsia="Times New Roman" w:hAnsi="Calibri" w:cs="Arial"/>
                <w:bCs/>
                <w:i w:val="0"/>
                <w:iCs w:val="0"/>
                <w:color w:val="auto"/>
                <w:spacing w:val="0"/>
                <w:sz w:val="20"/>
                <w:szCs w:val="20"/>
              </w:rPr>
            </w:pPr>
            <w:r w:rsidRPr="00A42776">
              <w:rPr>
                <w:rFonts w:ascii="Calibri" w:eastAsia="Times New Roman" w:hAnsi="Calibri" w:cs="Arial"/>
                <w:bCs/>
                <w:i w:val="0"/>
                <w:iCs w:val="0"/>
                <w:color w:val="auto"/>
                <w:spacing w:val="0"/>
                <w:sz w:val="20"/>
                <w:szCs w:val="20"/>
              </w:rPr>
              <w:t xml:space="preserve"> </w:t>
            </w:r>
            <w:r w:rsidRPr="00A42776">
              <w:rPr>
                <w:rFonts w:ascii="Calibri" w:eastAsia="Times New Roman" w:hAnsi="Calibri" w:cs="Arial"/>
                <w:bCs/>
                <w:i w:val="0"/>
                <w:iCs w:val="0"/>
                <w:color w:val="auto"/>
                <w:spacing w:val="0"/>
                <w:sz w:val="20"/>
                <w:szCs w:val="20"/>
              </w:rPr>
              <w:fldChar w:fldCharType="begin"/>
            </w:r>
            <w:r w:rsidRPr="00A42776">
              <w:rPr>
                <w:rFonts w:ascii="Calibri" w:eastAsia="Times New Roman" w:hAnsi="Calibri" w:cs="Arial"/>
                <w:bCs/>
                <w:i w:val="0"/>
                <w:iCs w:val="0"/>
                <w:color w:val="auto"/>
                <w:spacing w:val="0"/>
                <w:sz w:val="20"/>
                <w:szCs w:val="20"/>
              </w:rPr>
              <w:instrText xml:space="preserve"> SYMBOL 183 \f "Symbol" \s 10 \h </w:instrText>
            </w:r>
            <w:r w:rsidRPr="00A42776">
              <w:rPr>
                <w:rFonts w:ascii="Calibri" w:eastAsia="Times New Roman" w:hAnsi="Calibri" w:cs="Arial"/>
                <w:bCs/>
                <w:i w:val="0"/>
                <w:iCs w:val="0"/>
                <w:color w:val="auto"/>
                <w:spacing w:val="0"/>
                <w:sz w:val="20"/>
                <w:szCs w:val="20"/>
              </w:rPr>
              <w:fldChar w:fldCharType="end"/>
            </w:r>
            <w:r w:rsidRPr="00A42776">
              <w:rPr>
                <w:rFonts w:ascii="Calibri" w:eastAsia="Times New Roman" w:hAnsi="Calibri" w:cs="Arial"/>
                <w:bCs/>
                <w:i w:val="0"/>
                <w:iCs w:val="0"/>
                <w:color w:val="auto"/>
                <w:spacing w:val="0"/>
                <w:sz w:val="20"/>
                <w:szCs w:val="20"/>
              </w:rPr>
              <w:tab/>
            </w:r>
            <w:proofErr w:type="gramStart"/>
            <w:r w:rsidRPr="00A42776">
              <w:rPr>
                <w:rFonts w:ascii="Calibri" w:eastAsia="Times New Roman" w:hAnsi="Calibri" w:cs="Arial"/>
                <w:bCs/>
                <w:i w:val="0"/>
                <w:iCs w:val="0"/>
                <w:color w:val="auto"/>
                <w:spacing w:val="0"/>
                <w:sz w:val="20"/>
                <w:szCs w:val="20"/>
              </w:rPr>
              <w:t>l’aquaponie</w:t>
            </w:r>
            <w:proofErr w:type="gramEnd"/>
            <w:r w:rsidRPr="00A42776">
              <w:rPr>
                <w:rFonts w:ascii="Calibri" w:eastAsia="Times New Roman" w:hAnsi="Calibri" w:cs="Arial"/>
                <w:bCs/>
                <w:i w:val="0"/>
                <w:iCs w:val="0"/>
                <w:color w:val="auto"/>
                <w:spacing w:val="0"/>
                <w:sz w:val="20"/>
                <w:szCs w:val="20"/>
              </w:rPr>
              <w:t>. La combinaison d’un système aquacole et d’une production végétale permet la valorisation agronomique de nutriments issus des RAS. La complexité et les c</w:t>
            </w:r>
            <w:r>
              <w:rPr>
                <w:rFonts w:ascii="Calibri" w:eastAsia="Times New Roman" w:hAnsi="Calibri" w:cs="Arial"/>
                <w:bCs/>
                <w:i w:val="0"/>
                <w:iCs w:val="0"/>
                <w:color w:val="auto"/>
                <w:spacing w:val="0"/>
                <w:sz w:val="20"/>
                <w:szCs w:val="20"/>
              </w:rPr>
              <w:t>hoix techniques de ces systèmes</w:t>
            </w:r>
            <w:r w:rsidRPr="00A42776">
              <w:rPr>
                <w:rFonts w:ascii="Calibri" w:eastAsia="Times New Roman" w:hAnsi="Calibri" w:cs="Arial"/>
                <w:bCs/>
                <w:i w:val="0"/>
                <w:iCs w:val="0"/>
                <w:color w:val="auto"/>
                <w:spacing w:val="0"/>
                <w:sz w:val="20"/>
                <w:szCs w:val="20"/>
              </w:rPr>
              <w:t xml:space="preserve"> sont développés par l’étude d’une unité </w:t>
            </w:r>
            <w:proofErr w:type="spellStart"/>
            <w:r w:rsidRPr="00A42776">
              <w:rPr>
                <w:rFonts w:ascii="Calibri" w:eastAsia="Times New Roman" w:hAnsi="Calibri" w:cs="Arial"/>
                <w:bCs/>
                <w:i w:val="0"/>
                <w:iCs w:val="0"/>
                <w:color w:val="auto"/>
                <w:spacing w:val="0"/>
                <w:sz w:val="20"/>
                <w:szCs w:val="20"/>
              </w:rPr>
              <w:t>aquaponique</w:t>
            </w:r>
            <w:proofErr w:type="spellEnd"/>
            <w:r w:rsidRPr="00A42776">
              <w:rPr>
                <w:rFonts w:ascii="Calibri" w:eastAsia="Times New Roman" w:hAnsi="Calibri" w:cs="Arial"/>
                <w:bCs/>
                <w:i w:val="0"/>
                <w:iCs w:val="0"/>
                <w:color w:val="auto"/>
                <w:spacing w:val="0"/>
                <w:sz w:val="20"/>
                <w:szCs w:val="20"/>
              </w:rPr>
              <w:t> : truites/légumes.</w:t>
            </w:r>
          </w:p>
          <w:p w14:paraId="5D382744" w14:textId="77777777" w:rsidR="00E559E7" w:rsidRPr="00A42776" w:rsidRDefault="00E559E7" w:rsidP="00E559E7">
            <w:pPr>
              <w:keepNext/>
              <w:jc w:val="both"/>
              <w:rPr>
                <w:rFonts w:ascii="Calibri" w:hAnsi="Calibri" w:cs="Arial"/>
                <w:bCs/>
                <w:sz w:val="20"/>
                <w:szCs w:val="20"/>
              </w:rPr>
            </w:pPr>
          </w:p>
        </w:tc>
      </w:tr>
      <w:tr w:rsidR="00E559E7" w:rsidRPr="00A42776" w14:paraId="36B6C28F" w14:textId="77777777" w:rsidTr="007D4444">
        <w:trPr>
          <w:cantSplit/>
          <w:jc w:val="center"/>
        </w:trPr>
        <w:tc>
          <w:tcPr>
            <w:tcW w:w="10206" w:type="dxa"/>
            <w:gridSpan w:val="5"/>
            <w:shd w:val="clear" w:color="auto" w:fill="auto"/>
            <w:vAlign w:val="center"/>
          </w:tcPr>
          <w:p w14:paraId="20226189"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2049431" w14:textId="77777777" w:rsidR="00E559E7" w:rsidRPr="00A42776" w:rsidRDefault="00E559E7" w:rsidP="00E559E7">
            <w:pPr>
              <w:pStyle w:val="ListParagraph"/>
              <w:keepNext/>
              <w:numPr>
                <w:ilvl w:val="0"/>
                <w:numId w:val="34"/>
              </w:numPr>
              <w:suppressAutoHyphens w:val="0"/>
              <w:jc w:val="both"/>
              <w:rPr>
                <w:rFonts w:ascii="Calibri" w:hAnsi="Calibri" w:cs="Arial"/>
                <w:sz w:val="20"/>
                <w:szCs w:val="20"/>
              </w:rPr>
            </w:pPr>
            <w:r w:rsidRPr="00A42776">
              <w:rPr>
                <w:rFonts w:ascii="Calibri" w:hAnsi="Calibri" w:cs="Arial"/>
                <w:sz w:val="20"/>
                <w:szCs w:val="20"/>
              </w:rPr>
              <w:t>Ferra, 2008. Aquaculture. Vuibert, 1264 pages. ISBN 978-2-7117-7191-2.</w:t>
            </w:r>
          </w:p>
          <w:p w14:paraId="64B60A51" w14:textId="77777777" w:rsidR="00E559E7" w:rsidRPr="00A42776" w:rsidRDefault="00E559E7" w:rsidP="00E559E7">
            <w:pPr>
              <w:pStyle w:val="ListParagraph"/>
              <w:keepNext/>
              <w:numPr>
                <w:ilvl w:val="0"/>
                <w:numId w:val="34"/>
              </w:numPr>
              <w:suppressAutoHyphens w:val="0"/>
              <w:jc w:val="both"/>
              <w:rPr>
                <w:rFonts w:ascii="Calibri" w:hAnsi="Calibri" w:cs="Arial"/>
                <w:sz w:val="20"/>
                <w:szCs w:val="20"/>
              </w:rPr>
            </w:pPr>
            <w:r w:rsidRPr="00A42776">
              <w:rPr>
                <w:rFonts w:ascii="Calibri" w:hAnsi="Calibri" w:cs="Arial"/>
                <w:sz w:val="20"/>
                <w:szCs w:val="20"/>
                <w:lang w:val="en-US"/>
              </w:rPr>
              <w:t xml:space="preserve">Wheaton, 1977. Aquacultural engineering. Wiley </w:t>
            </w:r>
            <w:proofErr w:type="spellStart"/>
            <w:r w:rsidRPr="00A42776">
              <w:rPr>
                <w:rFonts w:ascii="Calibri" w:hAnsi="Calibri" w:cs="Arial"/>
                <w:sz w:val="20"/>
                <w:szCs w:val="20"/>
                <w:lang w:val="en-US"/>
              </w:rPr>
              <w:t>interscience</w:t>
            </w:r>
            <w:proofErr w:type="spellEnd"/>
            <w:r w:rsidRPr="00A42776">
              <w:rPr>
                <w:rFonts w:ascii="Calibri" w:hAnsi="Calibri" w:cs="Arial"/>
                <w:sz w:val="20"/>
                <w:szCs w:val="20"/>
                <w:lang w:val="en-US"/>
              </w:rPr>
              <w:t xml:space="preserve"> publication, 708 pages. </w:t>
            </w:r>
            <w:r w:rsidRPr="00A42776">
              <w:rPr>
                <w:rFonts w:ascii="Calibri" w:hAnsi="Calibri" w:cs="Arial"/>
                <w:sz w:val="20"/>
                <w:szCs w:val="20"/>
              </w:rPr>
              <w:t>ISBN 0-471-93755-x</w:t>
            </w:r>
          </w:p>
        </w:tc>
      </w:tr>
      <w:tr w:rsidR="00E559E7" w:rsidRPr="00A42776" w14:paraId="2A159FC5" w14:textId="77777777" w:rsidTr="007D4444">
        <w:trPr>
          <w:cantSplit/>
          <w:jc w:val="center"/>
        </w:trPr>
        <w:tc>
          <w:tcPr>
            <w:tcW w:w="10206" w:type="dxa"/>
            <w:gridSpan w:val="5"/>
            <w:tcBorders>
              <w:bottom w:val="single" w:sz="4" w:space="0" w:color="auto"/>
            </w:tcBorders>
            <w:shd w:val="clear" w:color="auto" w:fill="auto"/>
            <w:vAlign w:val="center"/>
          </w:tcPr>
          <w:p w14:paraId="1C52A877"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Contrôle Continu</w:t>
            </w:r>
          </w:p>
        </w:tc>
      </w:tr>
    </w:tbl>
    <w:p w14:paraId="1A9F076F" w14:textId="77777777" w:rsidR="007D4444" w:rsidRPr="00A42776" w:rsidRDefault="007D4444" w:rsidP="007D4444"/>
    <w:p w14:paraId="61ECF002"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S8 : Présentation de la recherche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559E7" w:rsidRPr="00A42776" w14:paraId="7290EB9E" w14:textId="77777777" w:rsidTr="007D4444">
        <w:trPr>
          <w:cantSplit/>
          <w:jc w:val="center"/>
        </w:trPr>
        <w:tc>
          <w:tcPr>
            <w:tcW w:w="1701" w:type="dxa"/>
            <w:tcBorders>
              <w:bottom w:val="single" w:sz="4" w:space="0" w:color="auto"/>
            </w:tcBorders>
            <w:shd w:val="clear" w:color="auto" w:fill="008000"/>
            <w:vAlign w:val="center"/>
          </w:tcPr>
          <w:p w14:paraId="59C06FE4" w14:textId="77777777" w:rsidR="00E559E7" w:rsidRPr="00A42776" w:rsidRDefault="00E559E7" w:rsidP="00E559E7">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46915EA3" w14:textId="77777777" w:rsidR="00E559E7" w:rsidRPr="0098493B" w:rsidRDefault="00E559E7" w:rsidP="00E559E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51E860C4" w14:textId="73B3F240" w:rsidR="00E559E7" w:rsidRPr="0098493B" w:rsidRDefault="00E559E7" w:rsidP="00E559E7">
            <w:pPr>
              <w:keepNext/>
              <w:jc w:val="center"/>
              <w:rPr>
                <w:rFonts w:ascii="Calibri" w:hAnsi="Calibri" w:cs="Arial"/>
                <w:color w:val="FFFFFF" w:themeColor="background1"/>
                <w:sz w:val="20"/>
                <w:szCs w:val="20"/>
              </w:rPr>
            </w:pPr>
          </w:p>
        </w:tc>
        <w:tc>
          <w:tcPr>
            <w:tcW w:w="2268" w:type="dxa"/>
            <w:tcBorders>
              <w:bottom w:val="single" w:sz="4" w:space="0" w:color="auto"/>
            </w:tcBorders>
            <w:shd w:val="clear" w:color="auto" w:fill="008000"/>
            <w:vAlign w:val="center"/>
          </w:tcPr>
          <w:p w14:paraId="5AD518F7" w14:textId="3EA28862" w:rsidR="00E559E7" w:rsidRPr="0098493B" w:rsidRDefault="00E559E7" w:rsidP="00E559E7">
            <w:pPr>
              <w:keepNext/>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20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3C2BACCC" w14:textId="2EB43290" w:rsidR="00E559E7" w:rsidRPr="00A42776" w:rsidRDefault="00E559E7" w:rsidP="00E559E7">
            <w:pPr>
              <w:keepNext/>
              <w:jc w:val="center"/>
              <w:rPr>
                <w:rFonts w:ascii="Calibri" w:hAnsi="Calibri" w:cs="Arial"/>
                <w:color w:val="FFFFFF" w:themeColor="background1"/>
                <w:sz w:val="20"/>
                <w:szCs w:val="20"/>
              </w:rPr>
            </w:pPr>
          </w:p>
        </w:tc>
      </w:tr>
      <w:tr w:rsidR="00E559E7" w:rsidRPr="00A42776" w14:paraId="7B1ED526" w14:textId="77777777" w:rsidTr="007D4444">
        <w:trPr>
          <w:cantSplit/>
          <w:jc w:val="center"/>
        </w:trPr>
        <w:tc>
          <w:tcPr>
            <w:tcW w:w="3402" w:type="dxa"/>
            <w:gridSpan w:val="2"/>
            <w:tcBorders>
              <w:bottom w:val="single" w:sz="4" w:space="0" w:color="auto"/>
            </w:tcBorders>
            <w:shd w:val="clear" w:color="auto" w:fill="auto"/>
            <w:vAlign w:val="center"/>
          </w:tcPr>
          <w:p w14:paraId="3CAC009D" w14:textId="77777777" w:rsidR="00E559E7" w:rsidRPr="00A42776" w:rsidRDefault="00E559E7" w:rsidP="00E559E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DA05663" w14:textId="77777777" w:rsidR="00E559E7" w:rsidRPr="00A42776" w:rsidRDefault="00E559E7" w:rsidP="00E559E7">
            <w:pPr>
              <w:keepNext/>
              <w:jc w:val="center"/>
              <w:rPr>
                <w:rFonts w:ascii="Calibri" w:hAnsi="Calibri" w:cs="Arial"/>
                <w:caps/>
                <w:sz w:val="20"/>
                <w:szCs w:val="20"/>
              </w:rPr>
            </w:pPr>
            <w:r>
              <w:rPr>
                <w:rFonts w:ascii="Calibri" w:hAnsi="Calibri" w:cs="Arial"/>
                <w:caps/>
                <w:sz w:val="20"/>
                <w:szCs w:val="20"/>
              </w:rPr>
              <w:t>C. LE BRIS</w:t>
            </w:r>
          </w:p>
        </w:tc>
      </w:tr>
      <w:tr w:rsidR="00E559E7" w:rsidRPr="00A42776" w14:paraId="7093F75E" w14:textId="77777777" w:rsidTr="007D4444">
        <w:trPr>
          <w:cantSplit/>
          <w:jc w:val="center"/>
        </w:trPr>
        <w:tc>
          <w:tcPr>
            <w:tcW w:w="10206" w:type="dxa"/>
            <w:gridSpan w:val="5"/>
            <w:tcBorders>
              <w:bottom w:val="single" w:sz="4" w:space="0" w:color="auto"/>
            </w:tcBorders>
            <w:shd w:val="clear" w:color="auto" w:fill="auto"/>
            <w:vAlign w:val="center"/>
          </w:tcPr>
          <w:p w14:paraId="68E4140E" w14:textId="77777777" w:rsidR="00E559E7" w:rsidRPr="00A42776" w:rsidRDefault="00E559E7" w:rsidP="00E559E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10E243AA" w14:textId="77777777" w:rsidR="00E559E7" w:rsidRPr="00A42776" w:rsidRDefault="00E559E7" w:rsidP="00E559E7">
            <w:pPr>
              <w:keepNext/>
              <w:jc w:val="both"/>
              <w:rPr>
                <w:rFonts w:ascii="Calibri" w:hAnsi="Calibri" w:cs="Arial"/>
                <w:sz w:val="20"/>
                <w:szCs w:val="20"/>
              </w:rPr>
            </w:pPr>
            <w:r w:rsidRPr="00A42776">
              <w:rPr>
                <w:rFonts w:ascii="Calibri" w:hAnsi="Calibri" w:cs="Arial"/>
                <w:sz w:val="20"/>
                <w:szCs w:val="20"/>
              </w:rPr>
              <w:t>Présenter la recherche et sensibiliser les élèves à ses problématiques.</w:t>
            </w:r>
          </w:p>
          <w:p w14:paraId="534A9DC9" w14:textId="77777777" w:rsidR="00E559E7" w:rsidRPr="00A42776" w:rsidRDefault="00E559E7" w:rsidP="00E559E7">
            <w:pPr>
              <w:keepNext/>
              <w:jc w:val="both"/>
              <w:rPr>
                <w:rFonts w:ascii="Calibri" w:hAnsi="Calibri" w:cs="Arial"/>
                <w:sz w:val="20"/>
                <w:szCs w:val="20"/>
              </w:rPr>
            </w:pPr>
            <w:r w:rsidRPr="00A42776">
              <w:rPr>
                <w:rFonts w:ascii="Calibri" w:hAnsi="Calibri" w:cs="Arial"/>
                <w:sz w:val="20"/>
                <w:szCs w:val="20"/>
              </w:rPr>
              <w:t>Etablir le lien avec l’industrie.</w:t>
            </w:r>
          </w:p>
        </w:tc>
      </w:tr>
      <w:tr w:rsidR="00E559E7" w:rsidRPr="00A42776" w14:paraId="35230854" w14:textId="77777777" w:rsidTr="007D4444">
        <w:trPr>
          <w:cantSplit/>
          <w:jc w:val="center"/>
        </w:trPr>
        <w:tc>
          <w:tcPr>
            <w:tcW w:w="10206" w:type="dxa"/>
            <w:gridSpan w:val="5"/>
            <w:tcBorders>
              <w:bottom w:val="single" w:sz="4" w:space="0" w:color="auto"/>
            </w:tcBorders>
            <w:shd w:val="clear" w:color="auto" w:fill="auto"/>
            <w:vAlign w:val="center"/>
          </w:tcPr>
          <w:p w14:paraId="7785B8B2" w14:textId="77777777" w:rsidR="00E559E7" w:rsidRPr="00A42776" w:rsidRDefault="00E559E7" w:rsidP="00E559E7">
            <w:pPr>
              <w:keepNext/>
              <w:jc w:val="both"/>
              <w:rPr>
                <w:rFonts w:ascii="Calibri" w:hAnsi="Calibri" w:cs="Arial"/>
                <w:b/>
                <w:bCs/>
                <w:sz w:val="20"/>
                <w:szCs w:val="20"/>
                <w:u w:val="single"/>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600B8610"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rPr>
              <w:t>Aucun</w:t>
            </w:r>
          </w:p>
        </w:tc>
      </w:tr>
      <w:tr w:rsidR="00E559E7" w:rsidRPr="00A42776" w14:paraId="77820466" w14:textId="77777777" w:rsidTr="007D4444">
        <w:trPr>
          <w:cantSplit/>
          <w:jc w:val="center"/>
        </w:trPr>
        <w:tc>
          <w:tcPr>
            <w:tcW w:w="10206" w:type="dxa"/>
            <w:gridSpan w:val="5"/>
            <w:shd w:val="clear" w:color="auto" w:fill="auto"/>
            <w:vAlign w:val="center"/>
          </w:tcPr>
          <w:p w14:paraId="1C03434D" w14:textId="77777777" w:rsidR="00E559E7" w:rsidRPr="00A42776" w:rsidRDefault="00E559E7" w:rsidP="00E559E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4439B112"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u w:val="single"/>
              </w:rPr>
              <w:t>Cours d’initiation au fonctionnement de la recherche</w:t>
            </w:r>
            <w:r w:rsidRPr="00A42776">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744AE00B" w14:textId="77777777" w:rsidR="00E559E7" w:rsidRPr="00A42776" w:rsidRDefault="00E559E7" w:rsidP="00E559E7">
            <w:pPr>
              <w:keepNext/>
              <w:jc w:val="both"/>
              <w:rPr>
                <w:rFonts w:ascii="Calibri" w:hAnsi="Calibri" w:cs="Arial"/>
                <w:bCs/>
                <w:sz w:val="20"/>
                <w:szCs w:val="20"/>
              </w:rPr>
            </w:pPr>
            <w:r w:rsidRPr="00A42776">
              <w:rPr>
                <w:rFonts w:ascii="Calibri" w:hAnsi="Calibri" w:cs="Arial"/>
                <w:bCs/>
                <w:sz w:val="20"/>
                <w:szCs w:val="20"/>
                <w:u w:val="single"/>
              </w:rPr>
              <w:t>Conférences thématiques et applicatives (par groupe thématique)</w:t>
            </w:r>
            <w:r w:rsidRPr="00A42776">
              <w:rPr>
                <w:rFonts w:ascii="Calibri" w:hAnsi="Calibri" w:cs="Arial"/>
                <w:bCs/>
                <w:sz w:val="20"/>
                <w:szCs w:val="20"/>
              </w:rPr>
              <w:t> : Choix d’un thème scientifique en lien avec la spécialité et découverte pratique d’une problématique vue en cours.</w:t>
            </w:r>
          </w:p>
        </w:tc>
      </w:tr>
      <w:tr w:rsidR="00E559E7" w:rsidRPr="00A42776" w14:paraId="71F5047C" w14:textId="77777777" w:rsidTr="007D4444">
        <w:trPr>
          <w:cantSplit/>
          <w:jc w:val="center"/>
        </w:trPr>
        <w:tc>
          <w:tcPr>
            <w:tcW w:w="10206" w:type="dxa"/>
            <w:gridSpan w:val="5"/>
            <w:tcBorders>
              <w:bottom w:val="single" w:sz="4" w:space="0" w:color="auto"/>
            </w:tcBorders>
            <w:shd w:val="clear" w:color="auto" w:fill="auto"/>
            <w:vAlign w:val="center"/>
          </w:tcPr>
          <w:p w14:paraId="51EFA761" w14:textId="77777777" w:rsidR="00E559E7" w:rsidRPr="00A42776" w:rsidRDefault="00E559E7" w:rsidP="00E559E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Contrôle Continu</w:t>
            </w:r>
          </w:p>
        </w:tc>
      </w:tr>
    </w:tbl>
    <w:p w14:paraId="5FB9F77D" w14:textId="77777777" w:rsidR="007D4444" w:rsidRPr="00A42776" w:rsidRDefault="007D4444" w:rsidP="007D4444">
      <w:pPr>
        <w:keepNext/>
        <w:spacing w:before="240" w:after="120"/>
        <w:rPr>
          <w:rFonts w:ascii="Calibri" w:hAnsi="Calibri"/>
          <w:sz w:val="22"/>
          <w:szCs w:val="22"/>
          <w:u w:val="single"/>
        </w:rPr>
      </w:pPr>
    </w:p>
    <w:p w14:paraId="7C586CB8"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br w:type="page"/>
      </w:r>
    </w:p>
    <w:p w14:paraId="7B4C317B" w14:textId="4531667B" w:rsidR="009E2F74" w:rsidRPr="00115F78" w:rsidRDefault="009E2F74" w:rsidP="009E2F74">
      <w:pPr>
        <w:pStyle w:val="Heading3"/>
        <w:tabs>
          <w:tab w:val="clear" w:pos="720"/>
        </w:tabs>
        <w:ind w:left="1134"/>
      </w:pPr>
      <w:bookmarkStart w:id="45" w:name="_Toc183687490"/>
      <w:r>
        <w:lastRenderedPageBreak/>
        <w:t>Troisième année du Cycle Ingénieur (CING3)</w:t>
      </w:r>
      <w:bookmarkEnd w:id="45"/>
    </w:p>
    <w:p w14:paraId="7AAFFDB9" w14:textId="681CF5E0" w:rsidR="007D4444" w:rsidRPr="00A42776" w:rsidRDefault="007D4444" w:rsidP="007D4444">
      <w:pPr>
        <w:spacing w:before="120" w:after="120"/>
        <w:rPr>
          <w:rFonts w:ascii="Calibri" w:hAnsi="Calibri"/>
          <w:sz w:val="22"/>
          <w:szCs w:val="22"/>
          <w:u w:val="single"/>
        </w:rPr>
      </w:pPr>
      <w:r w:rsidRPr="00A42776">
        <w:rPr>
          <w:rFonts w:ascii="Calibri" w:hAnsi="Calibri"/>
          <w:sz w:val="22"/>
          <w:szCs w:val="22"/>
          <w:u w:val="single"/>
        </w:rPr>
        <w:t>S9 : Qualité, Hygiène, Sécurité, Environnement</w:t>
      </w:r>
      <w:r w:rsidR="009B5F8F" w:rsidRPr="009B5F8F">
        <w:rPr>
          <w:rFonts w:ascii="Calibri" w:hAnsi="Calibri"/>
          <w:sz w:val="22"/>
          <w:szCs w:val="22"/>
        </w:rPr>
        <w:t> :</w:t>
      </w:r>
    </w:p>
    <w:tbl>
      <w:tblPr>
        <w:tblW w:w="104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566"/>
        <w:gridCol w:w="1929"/>
        <w:gridCol w:w="2552"/>
        <w:gridCol w:w="2595"/>
      </w:tblGrid>
      <w:tr w:rsidR="007D4444" w:rsidRPr="00A42776" w14:paraId="78DB86E5" w14:textId="77777777" w:rsidTr="007D4444">
        <w:trPr>
          <w:cantSplit/>
          <w:jc w:val="center"/>
        </w:trPr>
        <w:tc>
          <w:tcPr>
            <w:tcW w:w="1418" w:type="dxa"/>
            <w:tcBorders>
              <w:bottom w:val="single" w:sz="4" w:space="0" w:color="auto"/>
            </w:tcBorders>
            <w:shd w:val="clear" w:color="auto" w:fill="008000"/>
            <w:vAlign w:val="center"/>
          </w:tcPr>
          <w:p w14:paraId="4CA599A4" w14:textId="77777777" w:rsidR="007D4444" w:rsidRPr="00A42776" w:rsidRDefault="007D4444" w:rsidP="007D4444">
            <w:pPr>
              <w:keepNext/>
              <w:jc w:val="center"/>
              <w:rPr>
                <w:rFonts w:ascii="Calibri" w:hAnsi="Calibri" w:cs="Arial"/>
                <w:color w:val="FFFFFF" w:themeColor="background1"/>
                <w:sz w:val="20"/>
                <w:szCs w:val="20"/>
              </w:rPr>
            </w:pPr>
          </w:p>
        </w:tc>
        <w:tc>
          <w:tcPr>
            <w:tcW w:w="1418" w:type="dxa"/>
            <w:tcBorders>
              <w:bottom w:val="single" w:sz="4" w:space="0" w:color="auto"/>
            </w:tcBorders>
            <w:shd w:val="clear" w:color="auto" w:fill="008000"/>
            <w:vAlign w:val="center"/>
          </w:tcPr>
          <w:p w14:paraId="0804171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3</w:t>
            </w:r>
          </w:p>
        </w:tc>
        <w:tc>
          <w:tcPr>
            <w:tcW w:w="2495" w:type="dxa"/>
            <w:gridSpan w:val="2"/>
            <w:tcBorders>
              <w:bottom w:val="single" w:sz="4" w:space="0" w:color="auto"/>
            </w:tcBorders>
            <w:shd w:val="clear" w:color="auto" w:fill="008000"/>
            <w:vAlign w:val="center"/>
          </w:tcPr>
          <w:p w14:paraId="1FF6F0D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 xml:space="preserve">Cours : </w:t>
            </w:r>
            <w:r>
              <w:rPr>
                <w:rFonts w:ascii="Calibri" w:hAnsi="Calibri" w:cs="Arial"/>
                <w:color w:val="FFFFFF" w:themeColor="background1"/>
                <w:sz w:val="20"/>
                <w:szCs w:val="20"/>
              </w:rPr>
              <w:t>18</w:t>
            </w:r>
            <w:r w:rsidRPr="00A42776">
              <w:rPr>
                <w:rFonts w:ascii="Calibri" w:hAnsi="Calibri" w:cs="Arial"/>
                <w:color w:val="FFFFFF" w:themeColor="background1"/>
                <w:sz w:val="20"/>
                <w:szCs w:val="20"/>
              </w:rPr>
              <w:t>H00</w:t>
            </w:r>
          </w:p>
        </w:tc>
        <w:tc>
          <w:tcPr>
            <w:tcW w:w="2552" w:type="dxa"/>
            <w:tcBorders>
              <w:bottom w:val="single" w:sz="4" w:space="0" w:color="auto"/>
            </w:tcBorders>
            <w:shd w:val="clear" w:color="auto" w:fill="008000"/>
            <w:vAlign w:val="center"/>
          </w:tcPr>
          <w:p w14:paraId="5F829BB5"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w:t>
            </w:r>
            <w:r>
              <w:rPr>
                <w:rFonts w:ascii="Calibri" w:hAnsi="Calibri" w:cs="Arial"/>
                <w:color w:val="FFFFFF" w:themeColor="background1"/>
                <w:sz w:val="20"/>
                <w:szCs w:val="20"/>
              </w:rPr>
              <w:t>5</w:t>
            </w:r>
            <w:r w:rsidRPr="00A42776">
              <w:rPr>
                <w:rFonts w:ascii="Calibri" w:hAnsi="Calibri" w:cs="Arial"/>
                <w:color w:val="FFFFFF" w:themeColor="background1"/>
                <w:sz w:val="20"/>
                <w:szCs w:val="20"/>
              </w:rPr>
              <w:t>H00</w:t>
            </w:r>
          </w:p>
        </w:tc>
        <w:tc>
          <w:tcPr>
            <w:tcW w:w="2595" w:type="dxa"/>
            <w:tcBorders>
              <w:bottom w:val="single" w:sz="4" w:space="0" w:color="auto"/>
            </w:tcBorders>
            <w:shd w:val="clear" w:color="auto" w:fill="008000"/>
            <w:vAlign w:val="center"/>
          </w:tcPr>
          <w:p w14:paraId="309C57A8"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w:t>
            </w:r>
            <w:r>
              <w:rPr>
                <w:rFonts w:ascii="Calibri" w:hAnsi="Calibri" w:cs="Arial"/>
                <w:color w:val="FFFFFF" w:themeColor="background1"/>
                <w:sz w:val="20"/>
                <w:szCs w:val="20"/>
              </w:rPr>
              <w:t>5</w:t>
            </w:r>
            <w:r w:rsidRPr="00A42776">
              <w:rPr>
                <w:rFonts w:ascii="Calibri" w:hAnsi="Calibri" w:cs="Arial"/>
                <w:color w:val="FFFFFF" w:themeColor="background1"/>
                <w:sz w:val="20"/>
                <w:szCs w:val="20"/>
              </w:rPr>
              <w:t>H00</w:t>
            </w:r>
          </w:p>
        </w:tc>
      </w:tr>
      <w:tr w:rsidR="007D4444" w:rsidRPr="00A42776" w14:paraId="046F93B4" w14:textId="77777777" w:rsidTr="007D4444">
        <w:trPr>
          <w:cantSplit/>
          <w:jc w:val="center"/>
        </w:trPr>
        <w:tc>
          <w:tcPr>
            <w:tcW w:w="3402" w:type="dxa"/>
            <w:gridSpan w:val="3"/>
            <w:tcBorders>
              <w:bottom w:val="single" w:sz="4" w:space="0" w:color="auto"/>
            </w:tcBorders>
            <w:shd w:val="clear" w:color="auto" w:fill="auto"/>
            <w:vAlign w:val="center"/>
          </w:tcPr>
          <w:p w14:paraId="18D2E83E"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7076" w:type="dxa"/>
            <w:gridSpan w:val="3"/>
            <w:tcBorders>
              <w:bottom w:val="single" w:sz="4" w:space="0" w:color="auto"/>
            </w:tcBorders>
            <w:shd w:val="clear" w:color="auto" w:fill="auto"/>
            <w:vAlign w:val="center"/>
          </w:tcPr>
          <w:p w14:paraId="6E245F79" w14:textId="416A0A52" w:rsidR="007D4444" w:rsidRPr="00A42776" w:rsidRDefault="00870EE8" w:rsidP="007D4444">
            <w:pPr>
              <w:keepNext/>
              <w:jc w:val="center"/>
              <w:rPr>
                <w:rFonts w:ascii="Calibri" w:hAnsi="Calibri" w:cs="Arial"/>
                <w:caps/>
                <w:sz w:val="20"/>
                <w:szCs w:val="20"/>
              </w:rPr>
            </w:pPr>
            <w:r>
              <w:rPr>
                <w:rFonts w:ascii="Calibri" w:hAnsi="Calibri" w:cs="Arial"/>
                <w:sz w:val="20"/>
                <w:szCs w:val="20"/>
              </w:rPr>
              <w:t>M. GOUTEYRON</w:t>
            </w:r>
          </w:p>
        </w:tc>
      </w:tr>
      <w:tr w:rsidR="007D4444" w:rsidRPr="00A42776" w14:paraId="56221B13" w14:textId="77777777" w:rsidTr="007D4444">
        <w:trPr>
          <w:cantSplit/>
          <w:jc w:val="center"/>
        </w:trPr>
        <w:tc>
          <w:tcPr>
            <w:tcW w:w="10478" w:type="dxa"/>
            <w:gridSpan w:val="6"/>
            <w:tcBorders>
              <w:bottom w:val="single" w:sz="4" w:space="0" w:color="auto"/>
            </w:tcBorders>
            <w:shd w:val="clear" w:color="auto" w:fill="auto"/>
            <w:vAlign w:val="center"/>
          </w:tcPr>
          <w:p w14:paraId="478225D9" w14:textId="77777777" w:rsidR="007D4444" w:rsidRPr="00A42776" w:rsidRDefault="007D4444" w:rsidP="007D4444">
            <w:pPr>
              <w:pStyle w:val="Default"/>
              <w:rPr>
                <w:rFonts w:ascii="Times New Roman" w:hAnsi="Times New Roman" w:cs="Times New Roman"/>
              </w:rPr>
            </w:pPr>
            <w:r w:rsidRPr="00A42776">
              <w:rPr>
                <w:rFonts w:cs="Arial"/>
                <w:b/>
                <w:bCs/>
                <w:sz w:val="20"/>
                <w:szCs w:val="20"/>
                <w:u w:val="single"/>
              </w:rPr>
              <w:t>Objectifs</w:t>
            </w:r>
            <w:r w:rsidRPr="00A42776">
              <w:rPr>
                <w:rFonts w:cs="Arial"/>
                <w:b/>
                <w:bCs/>
                <w:sz w:val="20"/>
                <w:szCs w:val="20"/>
              </w:rPr>
              <w:t xml:space="preserve"> : </w:t>
            </w:r>
          </w:p>
          <w:p w14:paraId="66F2DE48" w14:textId="77777777" w:rsidR="007D4444" w:rsidRPr="00A42776" w:rsidRDefault="007D4444" w:rsidP="007D4444">
            <w:pPr>
              <w:pStyle w:val="Default"/>
              <w:rPr>
                <w:rFonts w:ascii="Times New Roman" w:hAnsi="Times New Roman" w:cs="Times New Roman"/>
              </w:rPr>
            </w:pPr>
            <w:r w:rsidRPr="00A42776">
              <w:rPr>
                <w:sz w:val="20"/>
                <w:szCs w:val="20"/>
              </w:rPr>
              <w:t xml:space="preserve">Prendre conscience des risques liés aux établissements industriels vis-à-vis de l’environnement, prendre connaissance des grands principes de la réglementation en vigueur. </w:t>
            </w:r>
          </w:p>
          <w:p w14:paraId="0E4651F1" w14:textId="77777777" w:rsidR="007D4444" w:rsidRPr="00A42776" w:rsidRDefault="007D4444" w:rsidP="007D4444">
            <w:pPr>
              <w:pStyle w:val="Default"/>
              <w:rPr>
                <w:rFonts w:ascii="Times New Roman" w:hAnsi="Times New Roman" w:cs="Times New Roman"/>
              </w:rPr>
            </w:pPr>
            <w:r w:rsidRPr="00A42776">
              <w:rPr>
                <w:sz w:val="20"/>
                <w:szCs w:val="20"/>
              </w:rPr>
              <w:t xml:space="preserve">Analyser les différents éléments des eaux usées industrielles ayant un impact sur l’environnement, envisager les traitements nécessaires à l’épuration des polluants. </w:t>
            </w:r>
          </w:p>
          <w:p w14:paraId="3AC23F9A" w14:textId="77777777" w:rsidR="007D4444" w:rsidRPr="00A42776" w:rsidRDefault="007D4444" w:rsidP="007D4444">
            <w:pPr>
              <w:keepNext/>
              <w:jc w:val="both"/>
              <w:rPr>
                <w:rFonts w:ascii="Calibri" w:hAnsi="Calibri" w:cs="Calibri"/>
                <w:color w:val="000000"/>
                <w:sz w:val="20"/>
                <w:szCs w:val="20"/>
              </w:rPr>
            </w:pPr>
            <w:r w:rsidRPr="00A42776">
              <w:rPr>
                <w:rFonts w:ascii="Calibri" w:hAnsi="Calibri" w:cs="Calibri"/>
                <w:color w:val="000000"/>
                <w:sz w:val="20"/>
                <w:szCs w:val="20"/>
              </w:rPr>
              <w:t>Appliquer une méthodologie de mise en place ou de mise à jour du document unique d’évaluation des risques.</w:t>
            </w:r>
          </w:p>
          <w:p w14:paraId="490EC180" w14:textId="77777777" w:rsidR="007D4444" w:rsidRPr="00A42776" w:rsidRDefault="007D4444" w:rsidP="007D4444">
            <w:pPr>
              <w:keepNext/>
              <w:jc w:val="both"/>
              <w:rPr>
                <w:rFonts w:ascii="Calibri" w:hAnsi="Calibri" w:cs="Arial"/>
                <w:sz w:val="20"/>
                <w:szCs w:val="20"/>
              </w:rPr>
            </w:pPr>
          </w:p>
        </w:tc>
      </w:tr>
      <w:tr w:rsidR="007D4444" w:rsidRPr="00A42776" w14:paraId="48E20285" w14:textId="77777777" w:rsidTr="007D4444">
        <w:trPr>
          <w:cantSplit/>
          <w:jc w:val="center"/>
        </w:trPr>
        <w:tc>
          <w:tcPr>
            <w:tcW w:w="10478" w:type="dxa"/>
            <w:gridSpan w:val="6"/>
            <w:tcBorders>
              <w:bottom w:val="single" w:sz="4" w:space="0" w:color="auto"/>
            </w:tcBorders>
            <w:shd w:val="clear" w:color="auto" w:fill="auto"/>
            <w:vAlign w:val="center"/>
          </w:tcPr>
          <w:p w14:paraId="75757DFE"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microbiologie alimentaire, biochimie alimentaire</w:t>
            </w:r>
          </w:p>
          <w:p w14:paraId="376F6E2A" w14:textId="77777777" w:rsidR="007D4444" w:rsidRPr="00A42776" w:rsidRDefault="007D4444" w:rsidP="007D4444">
            <w:pPr>
              <w:keepNext/>
              <w:jc w:val="both"/>
              <w:rPr>
                <w:rFonts w:ascii="Calibri" w:hAnsi="Calibri" w:cs="Arial"/>
                <w:sz w:val="20"/>
                <w:szCs w:val="20"/>
              </w:rPr>
            </w:pPr>
          </w:p>
        </w:tc>
      </w:tr>
      <w:tr w:rsidR="007D4444" w:rsidRPr="00A42776" w14:paraId="3F5E93A7" w14:textId="77777777" w:rsidTr="007D4444">
        <w:trPr>
          <w:cantSplit/>
          <w:jc w:val="center"/>
        </w:trPr>
        <w:tc>
          <w:tcPr>
            <w:tcW w:w="10478" w:type="dxa"/>
            <w:gridSpan w:val="6"/>
            <w:shd w:val="clear" w:color="auto" w:fill="auto"/>
            <w:vAlign w:val="center"/>
          </w:tcPr>
          <w:p w14:paraId="21878A2D"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67CC9C5D"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CM : </w:t>
            </w:r>
          </w:p>
          <w:p w14:paraId="2F978895"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Cadre réglementaire des Installations Classées pour la Protection de l’Environnement (ICPE) Simplifications administratives : permis environnemental Vie d’une ICPE : avant, pendant, après (y compris police) </w:t>
            </w:r>
          </w:p>
          <w:p w14:paraId="635F8C13"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Etude des rejets industriels des ICPE en agro-alimentaire. </w:t>
            </w:r>
          </w:p>
          <w:p w14:paraId="638DADD6"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Notions d’Ecotoxicologie. </w:t>
            </w:r>
          </w:p>
          <w:p w14:paraId="4D52CB06"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Evaluation des risques professionnels : mise en place du document unique </w:t>
            </w:r>
          </w:p>
          <w:p w14:paraId="7C438EAD"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L'utilisation d'antibiotiques en aquaculture et le risque d'apparition et de transmission de phénomènes d'antibiorésistance. </w:t>
            </w:r>
          </w:p>
          <w:p w14:paraId="46C57976"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TD/TP : </w:t>
            </w:r>
          </w:p>
          <w:p w14:paraId="20D16C06"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Etudes de cas ICPE (instruction, inspection, suites) </w:t>
            </w:r>
          </w:p>
          <w:p w14:paraId="1D29F8F3" w14:textId="77777777" w:rsidR="007D4444" w:rsidRPr="00A42776" w:rsidRDefault="007D4444" w:rsidP="007D4444">
            <w:pPr>
              <w:autoSpaceDE w:val="0"/>
              <w:autoSpaceDN w:val="0"/>
              <w:adjustRightInd w:val="0"/>
              <w:rPr>
                <w:rFonts w:ascii="Calibri" w:hAnsi="Calibri" w:cs="Arial"/>
                <w:sz w:val="20"/>
                <w:szCs w:val="20"/>
              </w:rPr>
            </w:pPr>
            <w:r w:rsidRPr="00A42776">
              <w:rPr>
                <w:rFonts w:ascii="Calibri" w:hAnsi="Calibri" w:cs="Arial"/>
                <w:sz w:val="20"/>
                <w:szCs w:val="20"/>
              </w:rPr>
              <w:t xml:space="preserve">Analyses d’eau usées </w:t>
            </w:r>
          </w:p>
          <w:p w14:paraId="6E4042CA" w14:textId="77777777" w:rsidR="007D4444" w:rsidRPr="0098493B" w:rsidRDefault="007D4444" w:rsidP="007D4444">
            <w:pPr>
              <w:keepNext/>
              <w:jc w:val="both"/>
              <w:rPr>
                <w:rFonts w:ascii="Calibri" w:hAnsi="Calibri" w:cs="Arial"/>
                <w:sz w:val="20"/>
                <w:szCs w:val="20"/>
              </w:rPr>
            </w:pPr>
            <w:r w:rsidRPr="00A42776">
              <w:rPr>
                <w:rFonts w:ascii="Calibri" w:hAnsi="Calibri" w:cs="Arial"/>
                <w:sz w:val="20"/>
                <w:szCs w:val="20"/>
              </w:rPr>
              <w:t xml:space="preserve">Visite de la station d’épuration de </w:t>
            </w:r>
            <w:proofErr w:type="spellStart"/>
            <w:r w:rsidRPr="00A42776">
              <w:rPr>
                <w:rFonts w:ascii="Calibri" w:hAnsi="Calibri" w:cs="Arial"/>
                <w:sz w:val="20"/>
                <w:szCs w:val="20"/>
              </w:rPr>
              <w:t>Boulogne-sur-mer</w:t>
            </w:r>
            <w:proofErr w:type="spellEnd"/>
            <w:r w:rsidRPr="00A42776">
              <w:rPr>
                <w:rFonts w:ascii="Calibri" w:hAnsi="Calibri" w:cs="Arial"/>
                <w:sz w:val="20"/>
                <w:szCs w:val="20"/>
              </w:rPr>
              <w:t xml:space="preserve"> (</w:t>
            </w:r>
            <w:proofErr w:type="spellStart"/>
            <w:r w:rsidRPr="00A42776">
              <w:rPr>
                <w:rFonts w:ascii="Calibri" w:hAnsi="Calibri" w:cs="Arial"/>
                <w:sz w:val="20"/>
                <w:szCs w:val="20"/>
              </w:rPr>
              <w:t>Séliane</w:t>
            </w:r>
            <w:proofErr w:type="spellEnd"/>
            <w:r w:rsidRPr="00A42776">
              <w:rPr>
                <w:rFonts w:ascii="Calibri" w:hAnsi="Calibri" w:cs="Arial"/>
                <w:sz w:val="20"/>
                <w:szCs w:val="20"/>
              </w:rPr>
              <w:t xml:space="preserve">), d’une station d’épuration communale, d’une station de </w:t>
            </w:r>
            <w:r w:rsidRPr="0098493B">
              <w:rPr>
                <w:rFonts w:ascii="Calibri" w:hAnsi="Calibri" w:cs="Arial"/>
                <w:sz w:val="20"/>
                <w:szCs w:val="20"/>
              </w:rPr>
              <w:t xml:space="preserve">prétraitement dans une entreprise agroalimentaire et visite d’une station de production d’eau potable. </w:t>
            </w:r>
          </w:p>
          <w:p w14:paraId="324F2849" w14:textId="77777777" w:rsidR="007D4444" w:rsidRPr="004F2182" w:rsidRDefault="007D4444" w:rsidP="007D4444">
            <w:pPr>
              <w:autoSpaceDE w:val="0"/>
              <w:autoSpaceDN w:val="0"/>
              <w:adjustRightInd w:val="0"/>
              <w:rPr>
                <w:rFonts w:ascii="Calibri" w:hAnsi="Calibri" w:cs="Arial"/>
                <w:sz w:val="20"/>
                <w:szCs w:val="20"/>
              </w:rPr>
            </w:pPr>
            <w:r w:rsidRPr="0098493B">
              <w:rPr>
                <w:rFonts w:ascii="Calibri" w:hAnsi="Calibri" w:cs="Arial"/>
                <w:bCs/>
                <w:sz w:val="20"/>
                <w:szCs w:val="20"/>
              </w:rPr>
              <w:t xml:space="preserve">Procédés et optimisation des procédés d’élimination des </w:t>
            </w:r>
            <w:proofErr w:type="spellStart"/>
            <w:r w:rsidRPr="0098493B">
              <w:rPr>
                <w:rFonts w:ascii="Calibri" w:hAnsi="Calibri" w:cs="Arial"/>
                <w:bCs/>
                <w:sz w:val="20"/>
                <w:szCs w:val="20"/>
              </w:rPr>
              <w:t>micro-polluants</w:t>
            </w:r>
            <w:proofErr w:type="spellEnd"/>
            <w:r w:rsidRPr="0098493B">
              <w:rPr>
                <w:rFonts w:ascii="Calibri" w:hAnsi="Calibri" w:cs="Arial"/>
                <w:bCs/>
                <w:sz w:val="20"/>
                <w:szCs w:val="20"/>
              </w:rPr>
              <w:t xml:space="preserve"> organiques des eaux usées industrielles (EUI), des eaux usées urbaines (EUU), des eaux des procédés industriels et des eaux destinées à la consommation urbaines (EDCH)</w:t>
            </w:r>
          </w:p>
          <w:p w14:paraId="21C93763" w14:textId="77777777" w:rsidR="007D4444" w:rsidRPr="00A42776" w:rsidRDefault="007D4444" w:rsidP="007D4444">
            <w:pPr>
              <w:keepNext/>
              <w:jc w:val="both"/>
              <w:rPr>
                <w:rFonts w:ascii="Calibri" w:hAnsi="Calibri" w:cs="Arial"/>
                <w:bCs/>
                <w:sz w:val="20"/>
                <w:szCs w:val="20"/>
              </w:rPr>
            </w:pPr>
          </w:p>
        </w:tc>
      </w:tr>
      <w:tr w:rsidR="007D4444" w:rsidRPr="00A42776" w14:paraId="7D24B2F7" w14:textId="77777777" w:rsidTr="007D4444">
        <w:trPr>
          <w:cantSplit/>
          <w:jc w:val="center"/>
        </w:trPr>
        <w:tc>
          <w:tcPr>
            <w:tcW w:w="10478" w:type="dxa"/>
            <w:gridSpan w:val="6"/>
            <w:shd w:val="clear" w:color="auto" w:fill="auto"/>
            <w:vAlign w:val="center"/>
          </w:tcPr>
          <w:p w14:paraId="2A533A79"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Bibliographie</w:t>
            </w:r>
            <w:r w:rsidRPr="00A42776">
              <w:rPr>
                <w:rFonts w:ascii="Calibri" w:hAnsi="Calibri" w:cs="Arial"/>
                <w:b/>
                <w:bCs/>
                <w:sz w:val="20"/>
                <w:szCs w:val="20"/>
              </w:rPr>
              <w:t xml:space="preserve"> : </w:t>
            </w:r>
          </w:p>
          <w:p w14:paraId="55F6EE66" w14:textId="77777777" w:rsidR="007D4444" w:rsidRPr="00A42776" w:rsidRDefault="007D4444" w:rsidP="007D4444">
            <w:pPr>
              <w:pStyle w:val="ListParagraph"/>
              <w:keepNext/>
              <w:ind w:left="567"/>
              <w:jc w:val="both"/>
              <w:rPr>
                <w:rFonts w:ascii="Calibri" w:hAnsi="Calibri" w:cs="Arial"/>
                <w:sz w:val="20"/>
                <w:szCs w:val="20"/>
              </w:rPr>
            </w:pPr>
          </w:p>
        </w:tc>
      </w:tr>
      <w:tr w:rsidR="007D4444" w:rsidRPr="00A42776" w14:paraId="10049BC7" w14:textId="77777777" w:rsidTr="007D4444">
        <w:trPr>
          <w:cantSplit/>
          <w:jc w:val="center"/>
        </w:trPr>
        <w:tc>
          <w:tcPr>
            <w:tcW w:w="10478" w:type="dxa"/>
            <w:gridSpan w:val="6"/>
            <w:tcBorders>
              <w:bottom w:val="single" w:sz="4" w:space="0" w:color="auto"/>
            </w:tcBorders>
            <w:shd w:val="clear" w:color="auto" w:fill="auto"/>
            <w:vAlign w:val="center"/>
          </w:tcPr>
          <w:p w14:paraId="03F2ADDD"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1BD8E661" w14:textId="77777777" w:rsidR="007D4444" w:rsidRPr="00A42776" w:rsidRDefault="007D4444" w:rsidP="007D4444">
      <w:pPr>
        <w:rPr>
          <w:rFonts w:ascii="Calibri" w:hAnsi="Calibri"/>
          <w:sz w:val="22"/>
          <w:szCs w:val="22"/>
          <w:u w:val="single"/>
        </w:rPr>
      </w:pPr>
    </w:p>
    <w:p w14:paraId="6B0ADCD8" w14:textId="77777777" w:rsidR="007D4444" w:rsidRPr="00A42776" w:rsidRDefault="007D4444" w:rsidP="007D4444">
      <w:pPr>
        <w:rPr>
          <w:rFonts w:ascii="Calibri" w:hAnsi="Calibri"/>
          <w:sz w:val="22"/>
          <w:szCs w:val="22"/>
          <w:u w:val="single"/>
        </w:rPr>
      </w:pPr>
      <w:r w:rsidRPr="00A42776">
        <w:rPr>
          <w:rFonts w:ascii="Calibri" w:hAnsi="Calibri"/>
          <w:sz w:val="22"/>
          <w:szCs w:val="22"/>
          <w:u w:val="single"/>
        </w:rPr>
        <w:br w:type="page"/>
      </w:r>
    </w:p>
    <w:p w14:paraId="1AC740DC" w14:textId="0D673A1E" w:rsidR="007D4444" w:rsidRPr="0098493B"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S9 : Sécurité sanitaire des ali</w:t>
      </w:r>
      <w:r w:rsidRPr="0098493B">
        <w:rPr>
          <w:rFonts w:ascii="Calibri" w:hAnsi="Calibri"/>
          <w:sz w:val="22"/>
          <w:szCs w:val="22"/>
          <w:u w:val="single"/>
        </w:rPr>
        <w:t>ments</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98493B" w14:paraId="15B2BED0" w14:textId="77777777" w:rsidTr="007D4444">
        <w:trPr>
          <w:cantSplit/>
          <w:jc w:val="center"/>
        </w:trPr>
        <w:tc>
          <w:tcPr>
            <w:tcW w:w="1701" w:type="dxa"/>
            <w:tcBorders>
              <w:bottom w:val="single" w:sz="4" w:space="0" w:color="auto"/>
            </w:tcBorders>
            <w:shd w:val="clear" w:color="auto" w:fill="008000"/>
            <w:vAlign w:val="center"/>
          </w:tcPr>
          <w:p w14:paraId="690FEB19" w14:textId="77777777" w:rsidR="007D4444" w:rsidRPr="0098493B"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22BAFA3F"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2</w:t>
            </w:r>
          </w:p>
        </w:tc>
        <w:tc>
          <w:tcPr>
            <w:tcW w:w="2268" w:type="dxa"/>
            <w:tcBorders>
              <w:bottom w:val="single" w:sz="4" w:space="0" w:color="auto"/>
            </w:tcBorders>
            <w:shd w:val="clear" w:color="auto" w:fill="008000"/>
            <w:vAlign w:val="center"/>
          </w:tcPr>
          <w:p w14:paraId="7A1F0665"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CM : 12H00</w:t>
            </w:r>
          </w:p>
        </w:tc>
        <w:tc>
          <w:tcPr>
            <w:tcW w:w="2268" w:type="dxa"/>
            <w:tcBorders>
              <w:bottom w:val="single" w:sz="4" w:space="0" w:color="auto"/>
            </w:tcBorders>
            <w:shd w:val="clear" w:color="auto" w:fill="008000"/>
            <w:vAlign w:val="center"/>
          </w:tcPr>
          <w:p w14:paraId="134543C9"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TD : 12H00</w:t>
            </w:r>
          </w:p>
        </w:tc>
        <w:tc>
          <w:tcPr>
            <w:tcW w:w="2268" w:type="dxa"/>
            <w:tcBorders>
              <w:bottom w:val="single" w:sz="4" w:space="0" w:color="auto"/>
            </w:tcBorders>
            <w:shd w:val="clear" w:color="auto" w:fill="008000"/>
            <w:vAlign w:val="center"/>
          </w:tcPr>
          <w:p w14:paraId="6346297E"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TP/Projet : 0</w:t>
            </w:r>
          </w:p>
        </w:tc>
      </w:tr>
      <w:tr w:rsidR="007D4444" w:rsidRPr="0098493B" w14:paraId="3EAE4862" w14:textId="77777777" w:rsidTr="007D4444">
        <w:trPr>
          <w:cantSplit/>
          <w:jc w:val="center"/>
        </w:trPr>
        <w:tc>
          <w:tcPr>
            <w:tcW w:w="3402" w:type="dxa"/>
            <w:gridSpan w:val="2"/>
            <w:tcBorders>
              <w:bottom w:val="single" w:sz="4" w:space="0" w:color="auto"/>
            </w:tcBorders>
            <w:shd w:val="clear" w:color="auto" w:fill="auto"/>
            <w:vAlign w:val="center"/>
          </w:tcPr>
          <w:p w14:paraId="054EE498" w14:textId="77777777" w:rsidR="007D4444" w:rsidRPr="0098493B" w:rsidRDefault="007D4444" w:rsidP="007D4444">
            <w:pPr>
              <w:keepNext/>
              <w:jc w:val="center"/>
              <w:rPr>
                <w:rFonts w:ascii="Calibri" w:hAnsi="Calibri" w:cs="Arial"/>
                <w:sz w:val="20"/>
                <w:szCs w:val="20"/>
              </w:rPr>
            </w:pPr>
            <w:r w:rsidRPr="0098493B">
              <w:rPr>
                <w:rFonts w:ascii="Calibri" w:hAnsi="Calibri" w:cs="Arial"/>
                <w:sz w:val="20"/>
                <w:szCs w:val="20"/>
              </w:rPr>
              <w:t>Enseignants responsables</w:t>
            </w:r>
          </w:p>
        </w:tc>
        <w:tc>
          <w:tcPr>
            <w:tcW w:w="6804" w:type="dxa"/>
            <w:gridSpan w:val="3"/>
            <w:tcBorders>
              <w:bottom w:val="single" w:sz="4" w:space="0" w:color="auto"/>
            </w:tcBorders>
            <w:shd w:val="clear" w:color="auto" w:fill="auto"/>
            <w:vAlign w:val="center"/>
          </w:tcPr>
          <w:p w14:paraId="3EA44315" w14:textId="77777777" w:rsidR="007D4444" w:rsidRPr="0098493B" w:rsidRDefault="007D4444" w:rsidP="007D4444">
            <w:pPr>
              <w:keepNext/>
              <w:jc w:val="center"/>
              <w:rPr>
                <w:rFonts w:ascii="Calibri" w:hAnsi="Calibri" w:cs="Arial"/>
                <w:caps/>
                <w:sz w:val="20"/>
                <w:szCs w:val="20"/>
              </w:rPr>
            </w:pPr>
            <w:r w:rsidRPr="0098493B">
              <w:rPr>
                <w:rFonts w:ascii="Calibri" w:hAnsi="Calibri" w:cs="Arial"/>
                <w:caps/>
                <w:sz w:val="20"/>
                <w:szCs w:val="20"/>
              </w:rPr>
              <w:t>G. Duflos, C. LE BRIS</w:t>
            </w:r>
          </w:p>
        </w:tc>
      </w:tr>
      <w:tr w:rsidR="007D4444" w:rsidRPr="0098493B" w14:paraId="3BFFC5D3" w14:textId="77777777" w:rsidTr="007D4444">
        <w:trPr>
          <w:cantSplit/>
          <w:jc w:val="center"/>
        </w:trPr>
        <w:tc>
          <w:tcPr>
            <w:tcW w:w="10206" w:type="dxa"/>
            <w:gridSpan w:val="5"/>
            <w:tcBorders>
              <w:bottom w:val="single" w:sz="4" w:space="0" w:color="auto"/>
            </w:tcBorders>
            <w:shd w:val="clear" w:color="auto" w:fill="auto"/>
            <w:vAlign w:val="center"/>
          </w:tcPr>
          <w:p w14:paraId="3F1BA394" w14:textId="77777777" w:rsidR="007D4444" w:rsidRPr="0098493B" w:rsidRDefault="007D4444" w:rsidP="007D4444">
            <w:pPr>
              <w:keepNext/>
              <w:jc w:val="both"/>
              <w:rPr>
                <w:rFonts w:ascii="Calibri" w:hAnsi="Calibri" w:cs="Arial"/>
                <w:sz w:val="20"/>
                <w:szCs w:val="20"/>
              </w:rPr>
            </w:pPr>
            <w:r w:rsidRPr="0098493B">
              <w:rPr>
                <w:rFonts w:ascii="Calibri" w:hAnsi="Calibri" w:cs="Arial"/>
                <w:b/>
                <w:bCs/>
                <w:sz w:val="20"/>
                <w:szCs w:val="20"/>
                <w:u w:val="single"/>
              </w:rPr>
              <w:t>Objectifs</w:t>
            </w:r>
            <w:r w:rsidRPr="0098493B">
              <w:rPr>
                <w:rFonts w:ascii="Calibri" w:hAnsi="Calibri" w:cs="Arial"/>
                <w:b/>
                <w:bCs/>
                <w:sz w:val="20"/>
                <w:szCs w:val="20"/>
              </w:rPr>
              <w:t> :</w:t>
            </w:r>
          </w:p>
          <w:p w14:paraId="225F45A6" w14:textId="77777777" w:rsidR="007D4444" w:rsidRPr="0098493B" w:rsidRDefault="007D4444" w:rsidP="007D4444">
            <w:pPr>
              <w:rPr>
                <w:rFonts w:ascii="Calibri" w:hAnsi="Calibri" w:cs="Arial"/>
                <w:bCs/>
                <w:sz w:val="20"/>
                <w:szCs w:val="20"/>
              </w:rPr>
            </w:pPr>
            <w:r w:rsidRPr="0098493B">
              <w:rPr>
                <w:rFonts w:ascii="Calibri" w:hAnsi="Calibri" w:cs="Arial"/>
                <w:bCs/>
                <w:sz w:val="20"/>
                <w:szCs w:val="20"/>
              </w:rPr>
              <w:t xml:space="preserve">Savoir appréhender la sécurité sanitaire des aliments, la nature des risques qu’il faut considérer, la réglementation et les limites des systèmes de surveillance existants. Identifier les réservoirs et sources de risques depuis l’environnement jusqu’au consommateur. </w:t>
            </w:r>
          </w:p>
        </w:tc>
      </w:tr>
      <w:tr w:rsidR="007D4444" w:rsidRPr="0098493B" w14:paraId="1A35DCEE" w14:textId="77777777" w:rsidTr="007D4444">
        <w:trPr>
          <w:cantSplit/>
          <w:jc w:val="center"/>
        </w:trPr>
        <w:tc>
          <w:tcPr>
            <w:tcW w:w="10206" w:type="dxa"/>
            <w:gridSpan w:val="5"/>
            <w:tcBorders>
              <w:bottom w:val="single" w:sz="4" w:space="0" w:color="auto"/>
            </w:tcBorders>
            <w:shd w:val="clear" w:color="auto" w:fill="auto"/>
            <w:vAlign w:val="center"/>
          </w:tcPr>
          <w:p w14:paraId="5E55054B" w14:textId="77777777" w:rsidR="007D4444" w:rsidRPr="0098493B" w:rsidRDefault="007D4444" w:rsidP="007D4444">
            <w:pPr>
              <w:keepNext/>
              <w:jc w:val="both"/>
              <w:rPr>
                <w:rFonts w:ascii="Calibri" w:hAnsi="Calibri" w:cs="Arial"/>
                <w:b/>
                <w:bCs/>
                <w:sz w:val="20"/>
                <w:szCs w:val="20"/>
              </w:rPr>
            </w:pPr>
            <w:r w:rsidRPr="0098493B">
              <w:rPr>
                <w:rFonts w:ascii="Calibri" w:hAnsi="Calibri" w:cs="Arial"/>
                <w:b/>
                <w:bCs/>
                <w:sz w:val="20"/>
                <w:szCs w:val="20"/>
                <w:u w:val="single"/>
              </w:rPr>
              <w:t>Prérequis</w:t>
            </w:r>
            <w:r w:rsidRPr="0098493B">
              <w:rPr>
                <w:rFonts w:ascii="Calibri" w:hAnsi="Calibri" w:cs="Arial"/>
                <w:b/>
                <w:bCs/>
                <w:sz w:val="20"/>
                <w:szCs w:val="20"/>
              </w:rPr>
              <w:t> :</w:t>
            </w:r>
          </w:p>
          <w:p w14:paraId="7EB8FFAF"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Programme de biochimie alimentaire.</w:t>
            </w:r>
          </w:p>
        </w:tc>
      </w:tr>
      <w:tr w:rsidR="007D4444" w:rsidRPr="0098493B" w14:paraId="3662C8BE" w14:textId="77777777" w:rsidTr="007D4444">
        <w:trPr>
          <w:cantSplit/>
          <w:jc w:val="center"/>
        </w:trPr>
        <w:tc>
          <w:tcPr>
            <w:tcW w:w="10206" w:type="dxa"/>
            <w:gridSpan w:val="5"/>
            <w:shd w:val="clear" w:color="auto" w:fill="auto"/>
            <w:vAlign w:val="center"/>
          </w:tcPr>
          <w:p w14:paraId="1F694FC9" w14:textId="77777777" w:rsidR="007D4444" w:rsidRPr="0098493B" w:rsidRDefault="007D4444" w:rsidP="007D4444">
            <w:pPr>
              <w:keepNext/>
              <w:jc w:val="both"/>
              <w:rPr>
                <w:rFonts w:ascii="Calibri" w:hAnsi="Calibri" w:cs="Arial"/>
                <w:bCs/>
                <w:sz w:val="20"/>
                <w:szCs w:val="20"/>
              </w:rPr>
            </w:pPr>
            <w:r w:rsidRPr="0098493B">
              <w:rPr>
                <w:rFonts w:ascii="Calibri" w:hAnsi="Calibri" w:cs="Arial"/>
                <w:b/>
                <w:bCs/>
                <w:sz w:val="20"/>
                <w:szCs w:val="20"/>
                <w:u w:val="single"/>
              </w:rPr>
              <w:t>Programme</w:t>
            </w:r>
            <w:r w:rsidRPr="0098493B">
              <w:rPr>
                <w:rFonts w:ascii="Calibri" w:hAnsi="Calibri" w:cs="Arial"/>
                <w:bCs/>
                <w:sz w:val="20"/>
                <w:szCs w:val="20"/>
              </w:rPr>
              <w:t> :</w:t>
            </w:r>
          </w:p>
          <w:p w14:paraId="262683C6"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 xml:space="preserve">Quels sont les risques à considérer en industrie agroalimentaire et en particulier avec les produits de la mer ? </w:t>
            </w:r>
          </w:p>
          <w:p w14:paraId="2E9A0DC9"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 xml:space="preserve">Risques biologiques et risques chimiques : réglementation et systèmes de surveillance. </w:t>
            </w:r>
          </w:p>
          <w:p w14:paraId="670F9D1A"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Dangers chimiques que l’on peut retrouver dans les différents types de produits alimentaire (métaux lourds, pesticides…) toutes filières confondues, je ferais un focus rapide sur les produits de la mer avec la contamination par les biotoxines marines, l’histamine…</w:t>
            </w:r>
          </w:p>
          <w:p w14:paraId="5D0ADA6A" w14:textId="77777777" w:rsidR="007D4444" w:rsidRPr="0098493B" w:rsidRDefault="007D4444" w:rsidP="007D4444">
            <w:pPr>
              <w:jc w:val="both"/>
              <w:rPr>
                <w:rFonts w:ascii="Calibri" w:hAnsi="Calibri" w:cs="Arial"/>
                <w:bCs/>
                <w:sz w:val="20"/>
                <w:szCs w:val="20"/>
              </w:rPr>
            </w:pPr>
            <w:r w:rsidRPr="0098493B">
              <w:rPr>
                <w:rFonts w:ascii="Calibri" w:hAnsi="Calibri" w:cs="Arial"/>
                <w:bCs/>
                <w:sz w:val="20"/>
                <w:szCs w:val="20"/>
              </w:rPr>
              <w:t xml:space="preserve">Parasites acquis par la consommation de l'eau ou de la nourriture souillée et ayant un impact sur la santé humaine : </w:t>
            </w:r>
            <w:proofErr w:type="spellStart"/>
            <w:r w:rsidRPr="0098493B">
              <w:rPr>
                <w:rFonts w:ascii="Calibri" w:hAnsi="Calibri" w:cs="Arial"/>
                <w:bCs/>
                <w:i/>
                <w:sz w:val="20"/>
                <w:szCs w:val="20"/>
              </w:rPr>
              <w:t>Cryptosporidium</w:t>
            </w:r>
            <w:proofErr w:type="spellEnd"/>
            <w:r w:rsidRPr="0098493B">
              <w:rPr>
                <w:rFonts w:ascii="Calibri" w:hAnsi="Calibri" w:cs="Arial"/>
                <w:bCs/>
                <w:i/>
                <w:sz w:val="20"/>
                <w:szCs w:val="20"/>
              </w:rPr>
              <w:t xml:space="preserve">, </w:t>
            </w:r>
            <w:proofErr w:type="spellStart"/>
            <w:r w:rsidRPr="0098493B">
              <w:rPr>
                <w:rFonts w:ascii="Calibri" w:hAnsi="Calibri" w:cs="Arial"/>
                <w:bCs/>
                <w:i/>
                <w:sz w:val="20"/>
                <w:szCs w:val="20"/>
              </w:rPr>
              <w:t>Toxoplasma</w:t>
            </w:r>
            <w:proofErr w:type="spellEnd"/>
            <w:r w:rsidRPr="0098493B">
              <w:rPr>
                <w:rFonts w:ascii="Calibri" w:hAnsi="Calibri" w:cs="Arial"/>
                <w:bCs/>
                <w:i/>
                <w:sz w:val="20"/>
                <w:szCs w:val="20"/>
              </w:rPr>
              <w:t xml:space="preserve">, </w:t>
            </w:r>
            <w:proofErr w:type="spellStart"/>
            <w:r w:rsidRPr="0098493B">
              <w:rPr>
                <w:rFonts w:ascii="Calibri" w:hAnsi="Calibri" w:cs="Arial"/>
                <w:bCs/>
                <w:i/>
                <w:sz w:val="20"/>
                <w:szCs w:val="20"/>
              </w:rPr>
              <w:t>Entamoeba</w:t>
            </w:r>
            <w:proofErr w:type="spellEnd"/>
            <w:r w:rsidRPr="0098493B">
              <w:rPr>
                <w:rFonts w:ascii="Calibri" w:hAnsi="Calibri" w:cs="Arial"/>
                <w:bCs/>
                <w:i/>
                <w:sz w:val="20"/>
                <w:szCs w:val="20"/>
              </w:rPr>
              <w:t xml:space="preserve">, Giardia et </w:t>
            </w:r>
            <w:proofErr w:type="spellStart"/>
            <w:r w:rsidRPr="0098493B">
              <w:rPr>
                <w:rFonts w:ascii="Calibri" w:hAnsi="Calibri" w:cs="Arial"/>
                <w:bCs/>
                <w:i/>
                <w:sz w:val="20"/>
                <w:szCs w:val="20"/>
              </w:rPr>
              <w:t>Trichinella</w:t>
            </w:r>
            <w:proofErr w:type="spellEnd"/>
            <w:r w:rsidRPr="0098493B">
              <w:rPr>
                <w:rFonts w:ascii="Calibri" w:hAnsi="Calibri" w:cs="Arial"/>
                <w:bCs/>
                <w:sz w:val="20"/>
                <w:szCs w:val="20"/>
              </w:rPr>
              <w:t>. Eventuellement j'aborderai les recommandations de l'EFSA et de l'OMS</w:t>
            </w:r>
          </w:p>
          <w:p w14:paraId="046A0AE6" w14:textId="77777777" w:rsidR="007D4444" w:rsidRPr="0098493B" w:rsidRDefault="007D4444" w:rsidP="007D4444">
            <w:pPr>
              <w:keepNext/>
              <w:jc w:val="both"/>
            </w:pPr>
            <w:r w:rsidRPr="0098493B">
              <w:rPr>
                <w:rFonts w:ascii="Calibri" w:hAnsi="Calibri" w:cs="Arial"/>
                <w:bCs/>
                <w:sz w:val="20"/>
                <w:szCs w:val="20"/>
              </w:rPr>
              <w:t xml:space="preserve">Les bactéries du genre </w:t>
            </w:r>
            <w:r w:rsidRPr="0098493B">
              <w:rPr>
                <w:rFonts w:ascii="Calibri" w:hAnsi="Calibri" w:cs="Arial"/>
                <w:bCs/>
                <w:i/>
                <w:sz w:val="20"/>
                <w:szCs w:val="20"/>
              </w:rPr>
              <w:t>Vibrio :</w:t>
            </w:r>
            <w:r w:rsidRPr="0098493B">
              <w:rPr>
                <w:rFonts w:ascii="Calibri" w:hAnsi="Calibri" w:cs="Arial"/>
                <w:bCs/>
                <w:sz w:val="20"/>
                <w:szCs w:val="20"/>
              </w:rPr>
              <w:t xml:space="preserve"> le risque pour l'homme, les conséquences en aquaculture et les risques d'antibiorésistance qui sont liés. Problématiques pour les animaux élevés, les consommateurs et l'environnement.</w:t>
            </w:r>
            <w:r w:rsidRPr="0098493B">
              <w:t> </w:t>
            </w:r>
          </w:p>
          <w:p w14:paraId="7330CCBA"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 xml:space="preserve">Présentation de la DGAL/DDPP, missions et champs de compétences (administratifs / judiciaires), </w:t>
            </w:r>
            <w:r w:rsidRPr="0098493B">
              <w:rPr>
                <w:rFonts w:ascii="Calibri" w:hAnsi="Calibri" w:cs="Arial"/>
                <w:bCs/>
                <w:sz w:val="20"/>
                <w:szCs w:val="20"/>
              </w:rPr>
              <w:br/>
              <w:t xml:space="preserve">déroulement d’une inspection dans le cadre de l'agrément sanitaire (constitution d'un dossier, délai d'étude, délivrance de l'agrément, inspection et suites d'inspections). Focus sur certains points réglementaires spécifiques aux produits de la pêche (purification coquillages, parasites, Listeria dans les RTE...). </w:t>
            </w:r>
          </w:p>
          <w:p w14:paraId="322AFE19"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TD : les grandes crises sanitaires : causes et conséquences (changement législatifs/réglementation, pratique de consommation, ...).</w:t>
            </w:r>
          </w:p>
        </w:tc>
      </w:tr>
      <w:tr w:rsidR="007D4444" w:rsidRPr="00A42776" w14:paraId="0CC44930" w14:textId="77777777" w:rsidTr="007D4444">
        <w:trPr>
          <w:cantSplit/>
          <w:jc w:val="center"/>
        </w:trPr>
        <w:tc>
          <w:tcPr>
            <w:tcW w:w="10206" w:type="dxa"/>
            <w:gridSpan w:val="5"/>
            <w:shd w:val="clear" w:color="auto" w:fill="auto"/>
            <w:vAlign w:val="center"/>
          </w:tcPr>
          <w:p w14:paraId="06BBFBB1" w14:textId="77777777" w:rsidR="007D4444" w:rsidRPr="0098493B" w:rsidRDefault="007D4444" w:rsidP="007D4444">
            <w:pPr>
              <w:keepNext/>
              <w:jc w:val="both"/>
              <w:rPr>
                <w:rFonts w:ascii="Calibri" w:hAnsi="Calibri" w:cs="Arial"/>
                <w:sz w:val="20"/>
                <w:szCs w:val="20"/>
              </w:rPr>
            </w:pPr>
            <w:r w:rsidRPr="0098493B">
              <w:rPr>
                <w:rFonts w:ascii="Calibri" w:hAnsi="Calibri" w:cs="Arial"/>
                <w:b/>
                <w:bCs/>
                <w:sz w:val="20"/>
                <w:szCs w:val="20"/>
                <w:u w:val="single"/>
              </w:rPr>
              <w:t>Bibliographie</w:t>
            </w:r>
            <w:r w:rsidRPr="0098493B">
              <w:rPr>
                <w:rFonts w:ascii="Calibri" w:hAnsi="Calibri" w:cs="Arial"/>
                <w:bCs/>
                <w:sz w:val="20"/>
                <w:szCs w:val="20"/>
              </w:rPr>
              <w:t> :</w:t>
            </w:r>
          </w:p>
          <w:p w14:paraId="74B36088" w14:textId="77777777" w:rsidR="007D4444" w:rsidRPr="0098493B" w:rsidRDefault="007D4444" w:rsidP="007D4444">
            <w:pPr>
              <w:keepNext/>
              <w:jc w:val="both"/>
              <w:rPr>
                <w:rFonts w:ascii="Calibri" w:hAnsi="Calibri" w:cs="Arial"/>
                <w:sz w:val="20"/>
                <w:szCs w:val="20"/>
              </w:rPr>
            </w:pPr>
            <w:r w:rsidRPr="0098493B">
              <w:rPr>
                <w:rFonts w:ascii="Calibri" w:hAnsi="Calibri" w:cs="Arial"/>
                <w:sz w:val="20"/>
                <w:szCs w:val="20"/>
              </w:rPr>
              <w:t xml:space="preserve">M. </w:t>
            </w:r>
            <w:proofErr w:type="spellStart"/>
            <w:r w:rsidRPr="0098493B">
              <w:rPr>
                <w:rFonts w:ascii="Calibri" w:hAnsi="Calibri" w:cs="Arial"/>
                <w:sz w:val="20"/>
                <w:szCs w:val="20"/>
              </w:rPr>
              <w:t>Feinberg</w:t>
            </w:r>
            <w:proofErr w:type="spellEnd"/>
            <w:r w:rsidRPr="0098493B">
              <w:rPr>
                <w:rFonts w:ascii="Calibri" w:hAnsi="Calibri" w:cs="Arial"/>
                <w:sz w:val="20"/>
                <w:szCs w:val="20"/>
              </w:rPr>
              <w:t xml:space="preserve">, P. </w:t>
            </w:r>
            <w:proofErr w:type="spellStart"/>
            <w:r w:rsidRPr="0098493B">
              <w:rPr>
                <w:rFonts w:ascii="Calibri" w:hAnsi="Calibri" w:cs="Arial"/>
                <w:sz w:val="20"/>
                <w:szCs w:val="20"/>
              </w:rPr>
              <w:t>Bertail</w:t>
            </w:r>
            <w:proofErr w:type="spellEnd"/>
            <w:r w:rsidRPr="0098493B">
              <w:rPr>
                <w:rFonts w:ascii="Calibri" w:hAnsi="Calibri" w:cs="Arial"/>
                <w:sz w:val="20"/>
                <w:szCs w:val="20"/>
              </w:rPr>
              <w:t xml:space="preserve">, J. </w:t>
            </w:r>
            <w:proofErr w:type="spellStart"/>
            <w:r w:rsidRPr="0098493B">
              <w:rPr>
                <w:rFonts w:ascii="Calibri" w:hAnsi="Calibri" w:cs="Arial"/>
                <w:sz w:val="20"/>
                <w:szCs w:val="20"/>
              </w:rPr>
              <w:t>Tressou</w:t>
            </w:r>
            <w:proofErr w:type="spellEnd"/>
            <w:r w:rsidRPr="0098493B">
              <w:rPr>
                <w:rFonts w:ascii="Calibri" w:hAnsi="Calibri" w:cs="Arial"/>
                <w:sz w:val="20"/>
                <w:szCs w:val="20"/>
              </w:rPr>
              <w:t>, P. Verger, Analyse des risques alimentaires, Lavoisier, 2006</w:t>
            </w:r>
          </w:p>
          <w:p w14:paraId="208B3A31" w14:textId="77777777" w:rsidR="007D4444" w:rsidRPr="0098493B" w:rsidRDefault="007D4444" w:rsidP="007D4444">
            <w:pPr>
              <w:keepNext/>
              <w:jc w:val="both"/>
              <w:rPr>
                <w:rFonts w:ascii="Calibri" w:hAnsi="Calibri" w:cs="Arial"/>
                <w:sz w:val="20"/>
                <w:szCs w:val="20"/>
              </w:rPr>
            </w:pPr>
            <w:r w:rsidRPr="0098493B">
              <w:rPr>
                <w:rFonts w:ascii="Calibri" w:hAnsi="Calibri" w:cs="Arial"/>
                <w:sz w:val="20"/>
                <w:szCs w:val="20"/>
              </w:rPr>
              <w:t xml:space="preserve">A. </w:t>
            </w:r>
            <w:proofErr w:type="spellStart"/>
            <w:r w:rsidRPr="0098493B">
              <w:rPr>
                <w:rFonts w:ascii="Calibri" w:hAnsi="Calibri" w:cs="Arial"/>
                <w:sz w:val="20"/>
                <w:szCs w:val="20"/>
              </w:rPr>
              <w:t>Branger</w:t>
            </w:r>
            <w:proofErr w:type="spellEnd"/>
            <w:r w:rsidRPr="0098493B">
              <w:rPr>
                <w:rFonts w:ascii="Calibri" w:hAnsi="Calibri" w:cs="Arial"/>
                <w:sz w:val="20"/>
                <w:szCs w:val="20"/>
              </w:rPr>
              <w:t xml:space="preserve">, M.M. Richer, S. </w:t>
            </w:r>
            <w:proofErr w:type="spellStart"/>
            <w:r w:rsidRPr="0098493B">
              <w:rPr>
                <w:rFonts w:ascii="Calibri" w:hAnsi="Calibri" w:cs="Arial"/>
                <w:sz w:val="20"/>
                <w:szCs w:val="20"/>
              </w:rPr>
              <w:t>Roustel</w:t>
            </w:r>
            <w:proofErr w:type="spellEnd"/>
            <w:r w:rsidRPr="0098493B">
              <w:rPr>
                <w:rFonts w:ascii="Calibri" w:hAnsi="Calibri" w:cs="Arial"/>
                <w:sz w:val="20"/>
                <w:szCs w:val="20"/>
              </w:rPr>
              <w:t xml:space="preserve">, Alimentation, sécurité et contrôles, 2008, </w:t>
            </w:r>
            <w:proofErr w:type="spellStart"/>
            <w:r w:rsidRPr="0098493B">
              <w:rPr>
                <w:rFonts w:ascii="Calibri" w:hAnsi="Calibri" w:cs="Arial"/>
                <w:sz w:val="20"/>
                <w:szCs w:val="20"/>
              </w:rPr>
              <w:t>Educagri</w:t>
            </w:r>
            <w:proofErr w:type="spellEnd"/>
            <w:r w:rsidRPr="0098493B">
              <w:rPr>
                <w:rFonts w:ascii="Calibri" w:hAnsi="Calibri" w:cs="Arial"/>
                <w:sz w:val="20"/>
                <w:szCs w:val="20"/>
              </w:rPr>
              <w:t xml:space="preserve"> Edition</w:t>
            </w:r>
          </w:p>
          <w:p w14:paraId="18443C26" w14:textId="77777777" w:rsidR="007D4444" w:rsidRPr="00A42776" w:rsidRDefault="007D4444" w:rsidP="007D4444">
            <w:pPr>
              <w:keepNext/>
              <w:jc w:val="both"/>
              <w:rPr>
                <w:rFonts w:ascii="Calibri" w:hAnsi="Calibri" w:cs="Arial"/>
                <w:sz w:val="20"/>
                <w:szCs w:val="20"/>
              </w:rPr>
            </w:pPr>
            <w:r w:rsidRPr="0098493B">
              <w:rPr>
                <w:rFonts w:ascii="Calibri" w:hAnsi="Calibri" w:cs="Arial"/>
                <w:sz w:val="20"/>
                <w:szCs w:val="20"/>
              </w:rPr>
              <w:t>O. Boutou, De l’HACCP à l’ISO 22000 Management de la sécurité des aliments 3</w:t>
            </w:r>
            <w:r w:rsidRPr="0098493B">
              <w:rPr>
                <w:rFonts w:ascii="Calibri" w:hAnsi="Calibri" w:cs="Arial"/>
                <w:sz w:val="20"/>
                <w:szCs w:val="20"/>
                <w:vertAlign w:val="superscript"/>
              </w:rPr>
              <w:t>ème</w:t>
            </w:r>
            <w:r w:rsidRPr="0098493B">
              <w:rPr>
                <w:rFonts w:ascii="Calibri" w:hAnsi="Calibri" w:cs="Arial"/>
                <w:sz w:val="20"/>
                <w:szCs w:val="20"/>
              </w:rPr>
              <w:t xml:space="preserve"> édition, 2014, Afnor Edition</w:t>
            </w:r>
          </w:p>
        </w:tc>
      </w:tr>
      <w:tr w:rsidR="007D4444" w:rsidRPr="00A42776" w14:paraId="4AB75987" w14:textId="77777777" w:rsidTr="007D4444">
        <w:trPr>
          <w:cantSplit/>
          <w:jc w:val="center"/>
        </w:trPr>
        <w:tc>
          <w:tcPr>
            <w:tcW w:w="10206" w:type="dxa"/>
            <w:gridSpan w:val="5"/>
            <w:tcBorders>
              <w:bottom w:val="single" w:sz="4" w:space="0" w:color="auto"/>
            </w:tcBorders>
            <w:shd w:val="clear" w:color="auto" w:fill="auto"/>
            <w:vAlign w:val="center"/>
          </w:tcPr>
          <w:p w14:paraId="61385F92"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76F262B0" w14:textId="601A4701"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S9 : Bio-informatique</w:t>
      </w:r>
      <w:r w:rsidR="009B5F8F" w:rsidRPr="009B5F8F">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7D4444" w:rsidRPr="00A42776" w14:paraId="3F6A9F3B" w14:textId="77777777" w:rsidTr="007D4444">
        <w:trPr>
          <w:cantSplit/>
          <w:jc w:val="center"/>
        </w:trPr>
        <w:tc>
          <w:tcPr>
            <w:tcW w:w="1418" w:type="dxa"/>
            <w:tcBorders>
              <w:bottom w:val="single" w:sz="4" w:space="0" w:color="auto"/>
            </w:tcBorders>
            <w:shd w:val="clear" w:color="auto" w:fill="008000"/>
            <w:vAlign w:val="center"/>
          </w:tcPr>
          <w:p w14:paraId="4BC0E130" w14:textId="77777777" w:rsidR="007D4444" w:rsidRPr="00A42776"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418BD3F7"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3</w:t>
            </w:r>
          </w:p>
        </w:tc>
        <w:tc>
          <w:tcPr>
            <w:tcW w:w="2495" w:type="dxa"/>
            <w:tcBorders>
              <w:bottom w:val="single" w:sz="4" w:space="0" w:color="auto"/>
            </w:tcBorders>
            <w:shd w:val="clear" w:color="auto" w:fill="008000"/>
            <w:vAlign w:val="center"/>
          </w:tcPr>
          <w:p w14:paraId="2C4F894B"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20 H</w:t>
            </w:r>
          </w:p>
        </w:tc>
        <w:tc>
          <w:tcPr>
            <w:tcW w:w="2552" w:type="dxa"/>
            <w:tcBorders>
              <w:bottom w:val="single" w:sz="4" w:space="0" w:color="auto"/>
            </w:tcBorders>
            <w:shd w:val="clear" w:color="auto" w:fill="008000"/>
            <w:vAlign w:val="center"/>
          </w:tcPr>
          <w:p w14:paraId="0252BE91"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10H</w:t>
            </w:r>
          </w:p>
        </w:tc>
        <w:tc>
          <w:tcPr>
            <w:tcW w:w="2552" w:type="dxa"/>
            <w:tcBorders>
              <w:bottom w:val="single" w:sz="4" w:space="0" w:color="auto"/>
            </w:tcBorders>
            <w:shd w:val="clear" w:color="auto" w:fill="008000"/>
            <w:vAlign w:val="center"/>
          </w:tcPr>
          <w:p w14:paraId="3B657C9E"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20H</w:t>
            </w:r>
          </w:p>
        </w:tc>
      </w:tr>
      <w:tr w:rsidR="007D4444" w:rsidRPr="00A42776" w14:paraId="5BB3E0AB" w14:textId="77777777" w:rsidTr="007D4444">
        <w:trPr>
          <w:cantSplit/>
          <w:jc w:val="center"/>
        </w:trPr>
        <w:tc>
          <w:tcPr>
            <w:tcW w:w="2836" w:type="dxa"/>
            <w:gridSpan w:val="2"/>
            <w:tcBorders>
              <w:bottom w:val="single" w:sz="4" w:space="0" w:color="auto"/>
            </w:tcBorders>
            <w:shd w:val="clear" w:color="auto" w:fill="auto"/>
            <w:vAlign w:val="center"/>
          </w:tcPr>
          <w:p w14:paraId="786B5F24" w14:textId="77777777" w:rsidR="007D4444" w:rsidRPr="00A42776" w:rsidRDefault="007D4444" w:rsidP="007D4444">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4A2DD792" w14:textId="3D8B6EA3" w:rsidR="007D4444" w:rsidRPr="00A42776" w:rsidRDefault="00870EE8" w:rsidP="007D4444">
            <w:pPr>
              <w:keepNext/>
              <w:jc w:val="center"/>
              <w:rPr>
                <w:rFonts w:asciiTheme="minorHAnsi" w:hAnsiTheme="minorHAnsi" w:cs="Arial"/>
                <w:caps/>
                <w:sz w:val="20"/>
                <w:szCs w:val="20"/>
              </w:rPr>
            </w:pPr>
            <w:r>
              <w:rPr>
                <w:rFonts w:asciiTheme="minorHAnsi" w:hAnsiTheme="minorHAnsi" w:cs="Arial"/>
                <w:caps/>
                <w:sz w:val="20"/>
                <w:szCs w:val="20"/>
              </w:rPr>
              <w:t>T. BRIARD</w:t>
            </w:r>
          </w:p>
        </w:tc>
      </w:tr>
      <w:tr w:rsidR="007D4444" w:rsidRPr="00A42776" w14:paraId="4F284E31" w14:textId="77777777" w:rsidTr="007D4444">
        <w:trPr>
          <w:cantSplit/>
          <w:jc w:val="center"/>
        </w:trPr>
        <w:tc>
          <w:tcPr>
            <w:tcW w:w="10435" w:type="dxa"/>
            <w:gridSpan w:val="5"/>
            <w:tcBorders>
              <w:bottom w:val="single" w:sz="4" w:space="0" w:color="auto"/>
            </w:tcBorders>
            <w:shd w:val="clear" w:color="auto" w:fill="auto"/>
            <w:vAlign w:val="center"/>
          </w:tcPr>
          <w:p w14:paraId="1EBED7CA"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1A6927CB"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Cs/>
                <w:sz w:val="20"/>
                <w:szCs w:val="20"/>
              </w:rPr>
              <w:t>Connaître et comprendre les outils bio-informatiques existants et utilisés afin de choisir le plus approprié à la résolution des questions biologiques posées</w:t>
            </w:r>
            <w:r w:rsidRPr="00A42776">
              <w:rPr>
                <w:rFonts w:asciiTheme="minorHAnsi" w:hAnsiTheme="minorHAnsi" w:cs="Arial"/>
                <w:sz w:val="20"/>
                <w:szCs w:val="20"/>
              </w:rPr>
              <w:t>.</w:t>
            </w:r>
          </w:p>
        </w:tc>
      </w:tr>
      <w:tr w:rsidR="007D4444" w:rsidRPr="00A42776" w14:paraId="251461D1" w14:textId="77777777" w:rsidTr="007D4444">
        <w:trPr>
          <w:cantSplit/>
          <w:jc w:val="center"/>
        </w:trPr>
        <w:tc>
          <w:tcPr>
            <w:tcW w:w="10435" w:type="dxa"/>
            <w:gridSpan w:val="5"/>
            <w:tcBorders>
              <w:bottom w:val="single" w:sz="4" w:space="0" w:color="auto"/>
            </w:tcBorders>
            <w:shd w:val="clear" w:color="auto" w:fill="auto"/>
            <w:vAlign w:val="center"/>
          </w:tcPr>
          <w:p w14:paraId="584C9786"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0D5DD4D6"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sz w:val="20"/>
                <w:szCs w:val="20"/>
              </w:rPr>
              <w:t>Connaissances en génétique moléculaire, microbiologie générale et biochimie.</w:t>
            </w:r>
          </w:p>
          <w:p w14:paraId="63BAD175"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sz w:val="20"/>
                <w:szCs w:val="20"/>
              </w:rPr>
              <w:t>Notions de statistiques.</w:t>
            </w:r>
          </w:p>
          <w:p w14:paraId="11026CCB" w14:textId="77777777" w:rsidR="007D4444" w:rsidRPr="00A42776" w:rsidRDefault="007D4444" w:rsidP="007D4444">
            <w:pPr>
              <w:keepNext/>
              <w:jc w:val="both"/>
              <w:rPr>
                <w:rFonts w:asciiTheme="minorHAnsi" w:hAnsiTheme="minorHAnsi" w:cs="Arial"/>
                <w:bCs/>
                <w:sz w:val="20"/>
                <w:szCs w:val="20"/>
                <w:u w:val="single"/>
              </w:rPr>
            </w:pPr>
          </w:p>
        </w:tc>
      </w:tr>
      <w:tr w:rsidR="007D4444" w:rsidRPr="00A42776" w14:paraId="74B02E46" w14:textId="77777777" w:rsidTr="007D4444">
        <w:trPr>
          <w:cantSplit/>
          <w:jc w:val="center"/>
        </w:trPr>
        <w:tc>
          <w:tcPr>
            <w:tcW w:w="10435" w:type="dxa"/>
            <w:gridSpan w:val="5"/>
            <w:shd w:val="clear" w:color="auto" w:fill="auto"/>
            <w:vAlign w:val="center"/>
          </w:tcPr>
          <w:p w14:paraId="19F96000" w14:textId="77777777" w:rsidR="007D4444" w:rsidRPr="00A42776" w:rsidRDefault="007D4444" w:rsidP="007D4444">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0EE4A802" w14:textId="77777777" w:rsidR="007D4444" w:rsidRPr="00A42776" w:rsidRDefault="007D4444" w:rsidP="007D4444">
            <w:pPr>
              <w:keepNext/>
              <w:jc w:val="both"/>
              <w:rPr>
                <w:rFonts w:asciiTheme="minorHAnsi" w:hAnsiTheme="minorHAnsi" w:cs="Arial"/>
                <w:bCs/>
                <w:sz w:val="20"/>
                <w:szCs w:val="20"/>
              </w:rPr>
            </w:pPr>
            <w:r w:rsidRPr="00A42776">
              <w:rPr>
                <w:rFonts w:asciiTheme="minorHAnsi" w:hAnsiTheme="minorHAnsi" w:cs="Arial"/>
                <w:sz w:val="20"/>
                <w:szCs w:val="20"/>
              </w:rPr>
              <w:t xml:space="preserve">Ce module aborde </w:t>
            </w:r>
            <w:r w:rsidRPr="00A42776">
              <w:rPr>
                <w:rFonts w:asciiTheme="minorHAnsi" w:hAnsiTheme="minorHAnsi" w:cs="Arial"/>
                <w:bCs/>
                <w:sz w:val="20"/>
                <w:szCs w:val="20"/>
              </w:rPr>
              <w:t>les points suivants :</w:t>
            </w:r>
          </w:p>
          <w:p w14:paraId="750E1D8E" w14:textId="77777777" w:rsidR="007D4444" w:rsidRPr="00A42776" w:rsidRDefault="007D4444" w:rsidP="004B12FA">
            <w:pPr>
              <w:pStyle w:val="ListParagraph"/>
              <w:keepNext/>
              <w:numPr>
                <w:ilvl w:val="0"/>
                <w:numId w:val="21"/>
              </w:numPr>
              <w:suppressAutoHyphens w:val="0"/>
              <w:jc w:val="both"/>
              <w:rPr>
                <w:rFonts w:asciiTheme="minorHAnsi" w:hAnsiTheme="minorHAnsi" w:cs="Arial"/>
                <w:bCs/>
                <w:sz w:val="20"/>
                <w:szCs w:val="20"/>
              </w:rPr>
            </w:pPr>
            <w:r w:rsidRPr="00A42776">
              <w:rPr>
                <w:rFonts w:asciiTheme="minorHAnsi" w:hAnsiTheme="minorHAnsi" w:cs="Arial"/>
                <w:bCs/>
                <w:sz w:val="20"/>
                <w:szCs w:val="20"/>
              </w:rPr>
              <w:t>L’acquisition et le stockage des données au sein de bases de données en tant que support de l’information.</w:t>
            </w:r>
          </w:p>
          <w:p w14:paraId="3990BFB5" w14:textId="77777777" w:rsidR="007D4444" w:rsidRPr="00A42776" w:rsidRDefault="007D4444" w:rsidP="004B12FA">
            <w:pPr>
              <w:pStyle w:val="ListParagraph"/>
              <w:keepNext/>
              <w:numPr>
                <w:ilvl w:val="0"/>
                <w:numId w:val="21"/>
              </w:numPr>
              <w:suppressAutoHyphens w:val="0"/>
              <w:jc w:val="both"/>
              <w:rPr>
                <w:rFonts w:asciiTheme="minorHAnsi" w:hAnsiTheme="minorHAnsi" w:cs="Arial"/>
                <w:bCs/>
                <w:sz w:val="20"/>
                <w:szCs w:val="20"/>
              </w:rPr>
            </w:pPr>
            <w:r w:rsidRPr="00A42776">
              <w:rPr>
                <w:rFonts w:asciiTheme="minorHAnsi" w:hAnsiTheme="minorHAnsi" w:cs="Arial"/>
                <w:bCs/>
                <w:sz w:val="20"/>
                <w:szCs w:val="20"/>
              </w:rPr>
              <w:t>L’analyse des données du génome à la protéine.</w:t>
            </w:r>
          </w:p>
          <w:p w14:paraId="0117449F" w14:textId="77777777" w:rsidR="007D4444" w:rsidRPr="00A42776" w:rsidRDefault="007D4444" w:rsidP="004B12FA">
            <w:pPr>
              <w:pStyle w:val="ListParagraph"/>
              <w:keepNext/>
              <w:numPr>
                <w:ilvl w:val="0"/>
                <w:numId w:val="21"/>
              </w:numPr>
              <w:suppressAutoHyphens w:val="0"/>
              <w:jc w:val="both"/>
              <w:rPr>
                <w:rFonts w:asciiTheme="minorHAnsi" w:hAnsiTheme="minorHAnsi" w:cs="Arial"/>
                <w:bCs/>
                <w:sz w:val="20"/>
                <w:szCs w:val="20"/>
              </w:rPr>
            </w:pPr>
            <w:r w:rsidRPr="00A42776">
              <w:rPr>
                <w:rFonts w:asciiTheme="minorHAnsi" w:hAnsiTheme="minorHAnsi" w:cs="Arial"/>
                <w:bCs/>
                <w:sz w:val="20"/>
                <w:szCs w:val="20"/>
              </w:rPr>
              <w:t xml:space="preserve">L’intégration et la </w:t>
            </w:r>
            <w:r w:rsidRPr="00A42776">
              <w:rPr>
                <w:rFonts w:asciiTheme="minorHAnsi" w:hAnsiTheme="minorHAnsi" w:cs="Arial"/>
                <w:sz w:val="20"/>
                <w:szCs w:val="20"/>
              </w:rPr>
              <w:t>représentation des résultats à travers l’étude de publications scientifiques.</w:t>
            </w:r>
            <w:r w:rsidRPr="00A42776">
              <w:t xml:space="preserve"> </w:t>
            </w:r>
          </w:p>
        </w:tc>
      </w:tr>
      <w:tr w:rsidR="007D4444" w:rsidRPr="00A42776" w14:paraId="56C4C075" w14:textId="77777777" w:rsidTr="007D4444">
        <w:trPr>
          <w:cantSplit/>
          <w:trHeight w:val="744"/>
          <w:jc w:val="center"/>
        </w:trPr>
        <w:tc>
          <w:tcPr>
            <w:tcW w:w="10435" w:type="dxa"/>
            <w:gridSpan w:val="5"/>
            <w:tcBorders>
              <w:bottom w:val="single" w:sz="4" w:space="0" w:color="auto"/>
            </w:tcBorders>
            <w:shd w:val="clear" w:color="auto" w:fill="auto"/>
            <w:vAlign w:val="center"/>
          </w:tcPr>
          <w:p w14:paraId="25EC1B35" w14:textId="77777777" w:rsidR="007D4444" w:rsidRPr="00A42776" w:rsidRDefault="007D4444" w:rsidP="007D4444">
            <w:pPr>
              <w:keepNext/>
              <w:jc w:val="both"/>
              <w:rPr>
                <w:rFonts w:asciiTheme="minorHAnsi" w:hAnsiTheme="minorHAnsi" w:cs="Arial"/>
                <w:sz w:val="20"/>
                <w:szCs w:val="20"/>
              </w:rPr>
            </w:pPr>
            <w:r w:rsidRPr="00A42776">
              <w:rPr>
                <w:rFonts w:asciiTheme="minorHAnsi" w:hAnsiTheme="minorHAnsi" w:cs="Arial"/>
                <w:b/>
                <w:bCs/>
                <w:sz w:val="20"/>
                <w:szCs w:val="20"/>
                <w:u w:val="single"/>
              </w:rPr>
              <w:t>Bibliographie</w:t>
            </w:r>
            <w:r w:rsidRPr="00A42776">
              <w:rPr>
                <w:rFonts w:asciiTheme="minorHAnsi" w:hAnsiTheme="minorHAnsi" w:cs="Arial"/>
                <w:bCs/>
                <w:sz w:val="20"/>
                <w:szCs w:val="20"/>
              </w:rPr>
              <w:t> :</w:t>
            </w:r>
          </w:p>
          <w:p w14:paraId="6DDC954C" w14:textId="77777777" w:rsidR="007D4444" w:rsidRPr="00A42776" w:rsidRDefault="007D4444" w:rsidP="004B12FA">
            <w:pPr>
              <w:pStyle w:val="ListParagraph"/>
              <w:keepNext/>
              <w:numPr>
                <w:ilvl w:val="0"/>
                <w:numId w:val="21"/>
              </w:numPr>
              <w:suppressAutoHyphens w:val="0"/>
              <w:jc w:val="both"/>
              <w:rPr>
                <w:rFonts w:asciiTheme="minorHAnsi" w:hAnsiTheme="minorHAnsi" w:cs="Arial"/>
                <w:sz w:val="20"/>
                <w:szCs w:val="20"/>
              </w:rPr>
            </w:pPr>
            <w:proofErr w:type="spellStart"/>
            <w:proofErr w:type="gramStart"/>
            <w:r w:rsidRPr="00A42776">
              <w:rPr>
                <w:rFonts w:asciiTheme="minorHAnsi" w:hAnsiTheme="minorHAnsi" w:cs="Arial"/>
                <w:sz w:val="20"/>
                <w:szCs w:val="20"/>
              </w:rPr>
              <w:t>Bioinformatique</w:t>
            </w:r>
            <w:proofErr w:type="spellEnd"/>
            <w:r w:rsidRPr="00A42776">
              <w:rPr>
                <w:rFonts w:asciiTheme="minorHAnsi" w:hAnsiTheme="minorHAnsi" w:cs="Arial"/>
                <w:sz w:val="20"/>
                <w:szCs w:val="20"/>
              </w:rPr>
              <w:t>:</w:t>
            </w:r>
            <w:proofErr w:type="gramEnd"/>
            <w:r w:rsidRPr="00A42776">
              <w:rPr>
                <w:rFonts w:asciiTheme="minorHAnsi" w:hAnsiTheme="minorHAnsi" w:cs="Arial"/>
                <w:sz w:val="20"/>
                <w:szCs w:val="20"/>
              </w:rPr>
              <w:t xml:space="preserve"> Génomique et post-génomique (</w:t>
            </w:r>
            <w:proofErr w:type="spellStart"/>
            <w:r w:rsidRPr="00A42776">
              <w:rPr>
                <w:rFonts w:asciiTheme="minorHAnsi" w:hAnsiTheme="minorHAnsi" w:cs="Arial"/>
                <w:sz w:val="20"/>
                <w:szCs w:val="20"/>
              </w:rPr>
              <w:t>Dardel</w:t>
            </w:r>
            <w:proofErr w:type="spellEnd"/>
            <w:r w:rsidRPr="00A42776">
              <w:rPr>
                <w:rFonts w:asciiTheme="minorHAnsi" w:hAnsiTheme="minorHAnsi" w:cs="Arial"/>
                <w:sz w:val="20"/>
                <w:szCs w:val="20"/>
              </w:rPr>
              <w:t xml:space="preserve"> et </w:t>
            </w:r>
            <w:proofErr w:type="spellStart"/>
            <w:r w:rsidRPr="00A42776">
              <w:rPr>
                <w:rFonts w:asciiTheme="minorHAnsi" w:hAnsiTheme="minorHAnsi" w:cs="Arial"/>
                <w:sz w:val="20"/>
                <w:szCs w:val="20"/>
              </w:rPr>
              <w:t>Képès</w:t>
            </w:r>
            <w:proofErr w:type="spellEnd"/>
            <w:r w:rsidRPr="00A42776">
              <w:rPr>
                <w:rFonts w:asciiTheme="minorHAnsi" w:hAnsiTheme="minorHAnsi" w:cs="Arial"/>
                <w:sz w:val="20"/>
                <w:szCs w:val="20"/>
              </w:rPr>
              <w:t xml:space="preserve"> chez Ellipses)</w:t>
            </w:r>
          </w:p>
          <w:p w14:paraId="425864AB" w14:textId="77777777" w:rsidR="007D4444" w:rsidRPr="00A42776" w:rsidRDefault="007D4444" w:rsidP="004B12FA">
            <w:pPr>
              <w:pStyle w:val="ListParagraph"/>
              <w:keepNext/>
              <w:numPr>
                <w:ilvl w:val="0"/>
                <w:numId w:val="21"/>
              </w:numPr>
              <w:suppressAutoHyphens w:val="0"/>
              <w:jc w:val="both"/>
              <w:rPr>
                <w:rFonts w:asciiTheme="minorHAnsi" w:hAnsiTheme="minorHAnsi" w:cs="Arial"/>
                <w:sz w:val="20"/>
                <w:szCs w:val="20"/>
              </w:rPr>
            </w:pPr>
            <w:r w:rsidRPr="00A42776">
              <w:rPr>
                <w:rFonts w:asciiTheme="minorHAnsi" w:hAnsiTheme="minorHAnsi" w:cs="Arial"/>
                <w:sz w:val="20"/>
                <w:szCs w:val="20"/>
              </w:rPr>
              <w:t>Bio-informatique : Principes d’utilisation des outils (</w:t>
            </w:r>
            <w:proofErr w:type="spellStart"/>
            <w:r w:rsidRPr="00A42776">
              <w:rPr>
                <w:rFonts w:asciiTheme="minorHAnsi" w:hAnsiTheme="minorHAnsi" w:cs="Arial"/>
                <w:sz w:val="20"/>
                <w:szCs w:val="20"/>
              </w:rPr>
              <w:t>Tagu</w:t>
            </w:r>
            <w:proofErr w:type="spellEnd"/>
            <w:r w:rsidRPr="00A42776">
              <w:rPr>
                <w:rFonts w:asciiTheme="minorHAnsi" w:hAnsiTheme="minorHAnsi" w:cs="Arial"/>
                <w:sz w:val="20"/>
                <w:szCs w:val="20"/>
              </w:rPr>
              <w:t xml:space="preserve"> et Risler chez </w:t>
            </w:r>
            <w:proofErr w:type="spellStart"/>
            <w:r w:rsidRPr="00A42776">
              <w:rPr>
                <w:rFonts w:asciiTheme="minorHAnsi" w:hAnsiTheme="minorHAnsi" w:cs="Arial"/>
                <w:sz w:val="20"/>
                <w:szCs w:val="20"/>
              </w:rPr>
              <w:t>Quae</w:t>
            </w:r>
            <w:proofErr w:type="spellEnd"/>
            <w:r w:rsidRPr="00A42776">
              <w:rPr>
                <w:rFonts w:asciiTheme="minorHAnsi" w:hAnsiTheme="minorHAnsi" w:cs="Arial"/>
                <w:sz w:val="20"/>
                <w:szCs w:val="20"/>
              </w:rPr>
              <w:t>)</w:t>
            </w:r>
          </w:p>
          <w:p w14:paraId="541AC8DD" w14:textId="77777777" w:rsidR="007D4444" w:rsidRPr="00A42776" w:rsidRDefault="007D4444" w:rsidP="004B12FA">
            <w:pPr>
              <w:pStyle w:val="ListParagraph"/>
              <w:keepNext/>
              <w:numPr>
                <w:ilvl w:val="0"/>
                <w:numId w:val="21"/>
              </w:numPr>
              <w:suppressAutoHyphens w:val="0"/>
              <w:jc w:val="both"/>
              <w:rPr>
                <w:rFonts w:asciiTheme="minorHAnsi" w:hAnsiTheme="minorHAnsi" w:cs="Arial"/>
                <w:sz w:val="20"/>
                <w:szCs w:val="20"/>
              </w:rPr>
            </w:pPr>
            <w:r w:rsidRPr="00A42776">
              <w:rPr>
                <w:rFonts w:asciiTheme="minorHAnsi" w:hAnsiTheme="minorHAnsi" w:cs="Arial"/>
                <w:sz w:val="20"/>
                <w:szCs w:val="20"/>
              </w:rPr>
              <w:t>Bio-informatique : Cours et Applications (</w:t>
            </w:r>
            <w:proofErr w:type="spellStart"/>
            <w:r w:rsidRPr="00A42776">
              <w:rPr>
                <w:rFonts w:asciiTheme="minorHAnsi" w:hAnsiTheme="minorHAnsi" w:cs="Arial"/>
                <w:sz w:val="20"/>
                <w:szCs w:val="20"/>
              </w:rPr>
              <w:t>Deléage</w:t>
            </w:r>
            <w:proofErr w:type="spellEnd"/>
            <w:r w:rsidRPr="00A42776">
              <w:rPr>
                <w:rFonts w:asciiTheme="minorHAnsi" w:hAnsiTheme="minorHAnsi" w:cs="Arial"/>
                <w:sz w:val="20"/>
                <w:szCs w:val="20"/>
              </w:rPr>
              <w:t xml:space="preserve"> et </w:t>
            </w:r>
            <w:proofErr w:type="spellStart"/>
            <w:r w:rsidRPr="00A42776">
              <w:rPr>
                <w:rFonts w:asciiTheme="minorHAnsi" w:hAnsiTheme="minorHAnsi" w:cs="Arial"/>
                <w:sz w:val="20"/>
                <w:szCs w:val="20"/>
              </w:rPr>
              <w:t>Gouy</w:t>
            </w:r>
            <w:proofErr w:type="spellEnd"/>
            <w:r w:rsidRPr="00A42776">
              <w:rPr>
                <w:rFonts w:asciiTheme="minorHAnsi" w:hAnsiTheme="minorHAnsi" w:cs="Arial"/>
                <w:sz w:val="20"/>
                <w:szCs w:val="20"/>
              </w:rPr>
              <w:t xml:space="preserve"> chez Dunod)</w:t>
            </w:r>
          </w:p>
          <w:p w14:paraId="2298B0D6" w14:textId="77777777" w:rsidR="007D4444" w:rsidRPr="00A42776" w:rsidRDefault="007D4444" w:rsidP="007D4444">
            <w:pPr>
              <w:jc w:val="both"/>
              <w:rPr>
                <w:rFonts w:asciiTheme="minorHAnsi" w:hAnsiTheme="minorHAnsi" w:cs="Arial"/>
                <w:bCs/>
                <w:sz w:val="20"/>
                <w:szCs w:val="20"/>
                <w:u w:val="single"/>
              </w:rPr>
            </w:pPr>
          </w:p>
        </w:tc>
      </w:tr>
      <w:tr w:rsidR="007D4444" w:rsidRPr="00A42776" w14:paraId="2177841C" w14:textId="77777777" w:rsidTr="007D4444">
        <w:trPr>
          <w:cantSplit/>
          <w:jc w:val="center"/>
        </w:trPr>
        <w:tc>
          <w:tcPr>
            <w:tcW w:w="10435" w:type="dxa"/>
            <w:gridSpan w:val="5"/>
            <w:tcBorders>
              <w:bottom w:val="single" w:sz="4" w:space="0" w:color="auto"/>
            </w:tcBorders>
            <w:shd w:val="clear" w:color="auto" w:fill="auto"/>
            <w:vAlign w:val="center"/>
          </w:tcPr>
          <w:p w14:paraId="5518239E" w14:textId="77777777" w:rsidR="007D4444" w:rsidRPr="00A42776" w:rsidRDefault="007D4444" w:rsidP="007D4444">
            <w:pPr>
              <w:jc w:val="both"/>
              <w:rPr>
                <w:rFonts w:asciiTheme="minorHAnsi" w:hAnsiTheme="minorHAnsi" w:cs="Arial"/>
                <w:bCs/>
                <w:sz w:val="20"/>
                <w:szCs w:val="20"/>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C80C46">
              <w:rPr>
                <w:rFonts w:asciiTheme="minorHAnsi" w:hAnsiTheme="minorHAnsi" w:cstheme="minorHAnsi"/>
                <w:sz w:val="20"/>
              </w:rPr>
              <w:t>Examen Final + Contrôle Continu + Évaluation TP</w:t>
            </w:r>
          </w:p>
          <w:p w14:paraId="1A1B3972" w14:textId="77777777" w:rsidR="007D4444" w:rsidRPr="00A42776" w:rsidRDefault="007D4444" w:rsidP="007D4444">
            <w:pPr>
              <w:jc w:val="both"/>
              <w:rPr>
                <w:rFonts w:asciiTheme="minorHAnsi" w:hAnsiTheme="minorHAnsi" w:cs="Arial"/>
                <w:b/>
                <w:bCs/>
                <w:sz w:val="20"/>
                <w:szCs w:val="20"/>
                <w:u w:val="single"/>
              </w:rPr>
            </w:pPr>
          </w:p>
        </w:tc>
      </w:tr>
    </w:tbl>
    <w:p w14:paraId="0113FAC5" w14:textId="77777777" w:rsidR="007D4444" w:rsidRPr="00A42776" w:rsidRDefault="007D4444" w:rsidP="007D4444">
      <w:pPr>
        <w:rPr>
          <w:rFonts w:ascii="Calibri" w:hAnsi="Calibri"/>
          <w:sz w:val="22"/>
          <w:szCs w:val="22"/>
          <w:u w:val="single"/>
        </w:rPr>
      </w:pPr>
      <w:r w:rsidRPr="00A42776">
        <w:rPr>
          <w:rFonts w:ascii="Calibri" w:hAnsi="Calibri"/>
          <w:sz w:val="22"/>
          <w:szCs w:val="22"/>
          <w:u w:val="single"/>
        </w:rPr>
        <w:br w:type="page"/>
      </w:r>
    </w:p>
    <w:p w14:paraId="76880DD0" w14:textId="508AD0AF"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S9 : Amélioration de la performance environnementale des produits alimentaires</w:t>
      </w:r>
      <w:r w:rsidR="009B5F8F" w:rsidRPr="009B5F8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162E383B" w14:textId="77777777" w:rsidTr="007D4444">
        <w:trPr>
          <w:cantSplit/>
          <w:jc w:val="center"/>
        </w:trPr>
        <w:tc>
          <w:tcPr>
            <w:tcW w:w="1701" w:type="dxa"/>
            <w:tcBorders>
              <w:bottom w:val="single" w:sz="4" w:space="0" w:color="auto"/>
            </w:tcBorders>
            <w:shd w:val="clear" w:color="auto" w:fill="008000"/>
            <w:vAlign w:val="center"/>
          </w:tcPr>
          <w:p w14:paraId="5C86D1E2" w14:textId="77777777" w:rsidR="007D4444" w:rsidRPr="0098493B"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3B2EB114"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2</w:t>
            </w:r>
          </w:p>
        </w:tc>
        <w:tc>
          <w:tcPr>
            <w:tcW w:w="2268" w:type="dxa"/>
            <w:tcBorders>
              <w:bottom w:val="single" w:sz="4" w:space="0" w:color="auto"/>
            </w:tcBorders>
            <w:shd w:val="clear" w:color="auto" w:fill="008000"/>
            <w:vAlign w:val="center"/>
          </w:tcPr>
          <w:p w14:paraId="094C2E47"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CM : 20H00</w:t>
            </w:r>
          </w:p>
        </w:tc>
        <w:tc>
          <w:tcPr>
            <w:tcW w:w="2268" w:type="dxa"/>
            <w:tcBorders>
              <w:bottom w:val="single" w:sz="4" w:space="0" w:color="auto"/>
            </w:tcBorders>
            <w:shd w:val="clear" w:color="auto" w:fill="008000"/>
            <w:vAlign w:val="center"/>
          </w:tcPr>
          <w:p w14:paraId="4A97FD62" w14:textId="77777777" w:rsidR="007D4444" w:rsidRPr="0098493B" w:rsidRDefault="007D4444" w:rsidP="007D4444">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TD : 10H00</w:t>
            </w:r>
          </w:p>
        </w:tc>
        <w:tc>
          <w:tcPr>
            <w:tcW w:w="2268" w:type="dxa"/>
            <w:tcBorders>
              <w:bottom w:val="single" w:sz="4" w:space="0" w:color="auto"/>
            </w:tcBorders>
            <w:shd w:val="clear" w:color="auto" w:fill="008000"/>
            <w:vAlign w:val="center"/>
          </w:tcPr>
          <w:p w14:paraId="43E07D28"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7D4444" w:rsidRPr="00A42776" w14:paraId="2B1581B8" w14:textId="77777777" w:rsidTr="007D4444">
        <w:trPr>
          <w:cantSplit/>
          <w:trHeight w:val="70"/>
          <w:jc w:val="center"/>
        </w:trPr>
        <w:tc>
          <w:tcPr>
            <w:tcW w:w="3402" w:type="dxa"/>
            <w:gridSpan w:val="2"/>
            <w:tcBorders>
              <w:bottom w:val="single" w:sz="4" w:space="0" w:color="auto"/>
            </w:tcBorders>
            <w:shd w:val="clear" w:color="auto" w:fill="auto"/>
            <w:vAlign w:val="center"/>
          </w:tcPr>
          <w:p w14:paraId="062FFAF7" w14:textId="77777777" w:rsidR="007D4444" w:rsidRPr="0098493B" w:rsidRDefault="007D4444" w:rsidP="007D4444">
            <w:pPr>
              <w:keepNext/>
              <w:jc w:val="center"/>
              <w:rPr>
                <w:rFonts w:ascii="Calibri" w:hAnsi="Calibri" w:cs="Arial"/>
                <w:sz w:val="20"/>
                <w:szCs w:val="20"/>
              </w:rPr>
            </w:pPr>
            <w:r w:rsidRPr="0098493B">
              <w:rPr>
                <w:rFonts w:ascii="Calibri" w:hAnsi="Calibri" w:cs="Arial"/>
                <w:sz w:val="20"/>
                <w:szCs w:val="20"/>
              </w:rPr>
              <w:t>Enseignants responsables</w:t>
            </w:r>
          </w:p>
        </w:tc>
        <w:tc>
          <w:tcPr>
            <w:tcW w:w="6804" w:type="dxa"/>
            <w:gridSpan w:val="3"/>
            <w:tcBorders>
              <w:bottom w:val="single" w:sz="4" w:space="0" w:color="auto"/>
            </w:tcBorders>
            <w:shd w:val="clear" w:color="auto" w:fill="auto"/>
            <w:vAlign w:val="center"/>
          </w:tcPr>
          <w:p w14:paraId="79BB8CCD" w14:textId="77777777" w:rsidR="007D4444" w:rsidRPr="0098493B" w:rsidRDefault="007D4444" w:rsidP="007D4444">
            <w:pPr>
              <w:keepNext/>
              <w:jc w:val="center"/>
              <w:rPr>
                <w:rFonts w:ascii="Calibri" w:hAnsi="Calibri" w:cs="Arial"/>
                <w:caps/>
                <w:sz w:val="20"/>
                <w:szCs w:val="20"/>
              </w:rPr>
            </w:pPr>
            <w:r w:rsidRPr="0098493B">
              <w:rPr>
                <w:rFonts w:ascii="Calibri" w:hAnsi="Calibri" w:cs="Arial"/>
                <w:caps/>
                <w:sz w:val="20"/>
                <w:szCs w:val="20"/>
              </w:rPr>
              <w:t>A. DI MARIA eT X. JOLY</w:t>
            </w:r>
          </w:p>
        </w:tc>
      </w:tr>
      <w:tr w:rsidR="007D4444" w:rsidRPr="00A42776" w14:paraId="6B0C1B1B" w14:textId="77777777" w:rsidTr="007D4444">
        <w:trPr>
          <w:cantSplit/>
          <w:jc w:val="center"/>
        </w:trPr>
        <w:tc>
          <w:tcPr>
            <w:tcW w:w="10206" w:type="dxa"/>
            <w:gridSpan w:val="5"/>
            <w:tcBorders>
              <w:bottom w:val="single" w:sz="4" w:space="0" w:color="auto"/>
            </w:tcBorders>
            <w:shd w:val="clear" w:color="auto" w:fill="auto"/>
          </w:tcPr>
          <w:p w14:paraId="731E4363" w14:textId="77777777" w:rsidR="007D4444" w:rsidRPr="0098493B" w:rsidRDefault="007D4444" w:rsidP="007D4444">
            <w:pPr>
              <w:jc w:val="both"/>
              <w:rPr>
                <w:rFonts w:ascii="Calibri" w:hAnsi="Calibri" w:cs="Calibri"/>
                <w:sz w:val="20"/>
                <w:szCs w:val="20"/>
              </w:rPr>
            </w:pPr>
            <w:r w:rsidRPr="0098493B">
              <w:rPr>
                <w:rFonts w:ascii="Calibri" w:hAnsi="Calibri" w:cs="Calibri"/>
                <w:b/>
                <w:sz w:val="20"/>
                <w:szCs w:val="20"/>
                <w:u w:val="single"/>
              </w:rPr>
              <w:t>Objectifs </w:t>
            </w:r>
            <w:r w:rsidRPr="0098493B">
              <w:rPr>
                <w:rFonts w:ascii="Calibri" w:hAnsi="Calibri" w:cs="Calibri"/>
                <w:sz w:val="20"/>
                <w:szCs w:val="20"/>
              </w:rPr>
              <w:t>: connaître les enjeux du développement durable, intégrer la pensée cycle de vie, être initié à l’écoconception et à l’un de ses outils, l’ACV</w:t>
            </w:r>
          </w:p>
        </w:tc>
      </w:tr>
      <w:tr w:rsidR="007D4444" w:rsidRPr="00A42776" w14:paraId="70DCE839" w14:textId="77777777" w:rsidTr="007D4444">
        <w:trPr>
          <w:cantSplit/>
          <w:jc w:val="center"/>
        </w:trPr>
        <w:tc>
          <w:tcPr>
            <w:tcW w:w="10206" w:type="dxa"/>
            <w:gridSpan w:val="5"/>
            <w:tcBorders>
              <w:bottom w:val="single" w:sz="4" w:space="0" w:color="auto"/>
            </w:tcBorders>
            <w:shd w:val="clear" w:color="auto" w:fill="auto"/>
            <w:vAlign w:val="center"/>
          </w:tcPr>
          <w:p w14:paraId="4A78DB9C" w14:textId="77777777" w:rsidR="007D4444" w:rsidRPr="0098493B" w:rsidRDefault="007D4444" w:rsidP="007D4444">
            <w:pPr>
              <w:keepNext/>
              <w:jc w:val="both"/>
              <w:rPr>
                <w:rFonts w:ascii="Calibri" w:hAnsi="Calibri" w:cs="Arial"/>
                <w:b/>
                <w:bCs/>
                <w:sz w:val="20"/>
                <w:szCs w:val="20"/>
              </w:rPr>
            </w:pPr>
            <w:r w:rsidRPr="0098493B">
              <w:rPr>
                <w:rFonts w:ascii="Calibri" w:hAnsi="Calibri" w:cs="Arial"/>
                <w:b/>
                <w:bCs/>
                <w:sz w:val="20"/>
                <w:szCs w:val="20"/>
                <w:u w:val="single"/>
              </w:rPr>
              <w:t>Prérequis</w:t>
            </w:r>
            <w:r w:rsidRPr="0098493B">
              <w:rPr>
                <w:rFonts w:ascii="Calibri" w:hAnsi="Calibri" w:cs="Arial"/>
                <w:b/>
                <w:bCs/>
                <w:sz w:val="20"/>
                <w:szCs w:val="20"/>
              </w:rPr>
              <w:t> :</w:t>
            </w:r>
          </w:p>
          <w:p w14:paraId="198DD2CE" w14:textId="77777777" w:rsidR="007D4444" w:rsidRPr="0098493B" w:rsidRDefault="007D4444" w:rsidP="007D4444">
            <w:pPr>
              <w:keepNext/>
              <w:jc w:val="both"/>
              <w:rPr>
                <w:rFonts w:ascii="Calibri" w:hAnsi="Calibri" w:cs="Arial"/>
                <w:bCs/>
                <w:sz w:val="20"/>
                <w:szCs w:val="20"/>
              </w:rPr>
            </w:pPr>
            <w:r w:rsidRPr="0098493B">
              <w:rPr>
                <w:rFonts w:ascii="Calibri" w:hAnsi="Calibri" w:cs="Arial"/>
                <w:bCs/>
                <w:sz w:val="20"/>
                <w:szCs w:val="20"/>
              </w:rPr>
              <w:t>Connaissances en RSE, en production et en qualité, en biochimie et microbiologie alimentaires, connaissance des filières agroalimentaires</w:t>
            </w:r>
          </w:p>
        </w:tc>
      </w:tr>
      <w:tr w:rsidR="007D4444" w:rsidRPr="00A42776" w14:paraId="0769EBA0" w14:textId="77777777" w:rsidTr="007D4444">
        <w:trPr>
          <w:cantSplit/>
          <w:jc w:val="center"/>
        </w:trPr>
        <w:tc>
          <w:tcPr>
            <w:tcW w:w="10206" w:type="dxa"/>
            <w:gridSpan w:val="5"/>
            <w:shd w:val="clear" w:color="auto" w:fill="auto"/>
            <w:vAlign w:val="center"/>
          </w:tcPr>
          <w:p w14:paraId="65C5C62B"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6F505C60"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iCs/>
              </w:rPr>
              <w:t>Rappels sur le développement durable</w:t>
            </w:r>
          </w:p>
          <w:p w14:paraId="78F4B945"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iCs/>
              </w:rPr>
              <w:t>Comment améliorer la performance environnementale des produits alimentaires ?</w:t>
            </w:r>
          </w:p>
          <w:p w14:paraId="5F748992"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iCs/>
              </w:rPr>
            </w:pPr>
            <w:r w:rsidRPr="00A42776">
              <w:rPr>
                <w:rFonts w:asciiTheme="minorHAnsi" w:hAnsiTheme="minorHAnsi" w:cstheme="minorHAnsi"/>
              </w:rPr>
              <w:t>Pensée « Cycle de vie » des produits</w:t>
            </w:r>
          </w:p>
          <w:p w14:paraId="14CE8979"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rPr>
              <w:t>Ecoconception</w:t>
            </w:r>
          </w:p>
          <w:p w14:paraId="527C9BDB"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rPr>
              <w:t>Outils de l’écoconception, en particulier l’ACV</w:t>
            </w:r>
          </w:p>
          <w:p w14:paraId="1174038B" w14:textId="77777777" w:rsidR="007D4444" w:rsidRPr="00A42776" w:rsidRDefault="007D4444" w:rsidP="004B12FA">
            <w:pPr>
              <w:pStyle w:val="BodyTextIndent"/>
              <w:numPr>
                <w:ilvl w:val="0"/>
                <w:numId w:val="29"/>
              </w:numPr>
              <w:suppressAutoHyphens w:val="0"/>
              <w:autoSpaceDE w:val="0"/>
              <w:autoSpaceDN w:val="0"/>
              <w:ind w:right="-2"/>
              <w:rPr>
                <w:rFonts w:asciiTheme="minorHAnsi" w:hAnsiTheme="minorHAnsi" w:cstheme="minorHAnsi"/>
                <w:b/>
              </w:rPr>
            </w:pPr>
            <w:r w:rsidRPr="00A42776">
              <w:rPr>
                <w:rFonts w:asciiTheme="minorHAnsi" w:hAnsiTheme="minorHAnsi" w:cstheme="minorHAnsi"/>
              </w:rPr>
              <w:t>Etude de cas</w:t>
            </w:r>
          </w:p>
          <w:p w14:paraId="2AB89CF3" w14:textId="77777777" w:rsidR="007D4444" w:rsidRPr="00A42776" w:rsidRDefault="007D4444" w:rsidP="007D4444">
            <w:pPr>
              <w:pStyle w:val="Subtitle"/>
              <w:ind w:left="357" w:hanging="357"/>
              <w:jc w:val="both"/>
              <w:rPr>
                <w:rFonts w:ascii="Calibri" w:hAnsi="Calibri" w:cs="Arial"/>
                <w:b/>
                <w:bCs/>
                <w:sz w:val="20"/>
                <w:szCs w:val="20"/>
                <w:u w:val="single"/>
              </w:rPr>
            </w:pPr>
          </w:p>
        </w:tc>
      </w:tr>
      <w:tr w:rsidR="007D4444" w:rsidRPr="00A42776" w14:paraId="61319A64" w14:textId="77777777" w:rsidTr="007D4444">
        <w:trPr>
          <w:cantSplit/>
          <w:jc w:val="center"/>
        </w:trPr>
        <w:tc>
          <w:tcPr>
            <w:tcW w:w="10206" w:type="dxa"/>
            <w:gridSpan w:val="5"/>
            <w:shd w:val="clear" w:color="auto" w:fill="auto"/>
            <w:vAlign w:val="center"/>
          </w:tcPr>
          <w:p w14:paraId="05810855"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22968FD" w14:textId="77777777" w:rsidR="007D4444" w:rsidRPr="00A42776" w:rsidRDefault="007D4444" w:rsidP="007D4444">
            <w:pPr>
              <w:keepNext/>
              <w:jc w:val="both"/>
              <w:rPr>
                <w:rFonts w:ascii="Calibri" w:hAnsi="Calibri" w:cs="Calibri"/>
                <w:sz w:val="20"/>
              </w:rPr>
            </w:pPr>
            <w:r w:rsidRPr="00A42776">
              <w:rPr>
                <w:rFonts w:ascii="Calibri" w:hAnsi="Calibri" w:cs="Calibri"/>
                <w:sz w:val="20"/>
              </w:rPr>
              <w:t xml:space="preserve">Livres de microbiologie à la BULCO + site Techniques de l’Ingénieur et </w:t>
            </w:r>
            <w:proofErr w:type="spellStart"/>
            <w:r w:rsidRPr="00A42776">
              <w:rPr>
                <w:rFonts w:ascii="Calibri" w:hAnsi="Calibri" w:cs="Calibri"/>
                <w:sz w:val="20"/>
              </w:rPr>
              <w:t>Sagaweb</w:t>
            </w:r>
            <w:proofErr w:type="spellEnd"/>
            <w:r w:rsidRPr="00A42776">
              <w:rPr>
                <w:rFonts w:ascii="Calibri" w:hAnsi="Calibri" w:cs="Calibri"/>
                <w:sz w:val="20"/>
              </w:rPr>
              <w:t xml:space="preserve"> (normes)</w:t>
            </w:r>
          </w:p>
          <w:p w14:paraId="49AD9005" w14:textId="77777777" w:rsidR="007D4444" w:rsidRPr="00A42776" w:rsidRDefault="007D4444" w:rsidP="007D4444">
            <w:pPr>
              <w:keepNext/>
              <w:jc w:val="both"/>
              <w:rPr>
                <w:rFonts w:ascii="Calibri" w:hAnsi="Calibri" w:cs="Calibri"/>
                <w:sz w:val="20"/>
              </w:rPr>
            </w:pPr>
            <w:r w:rsidRPr="00A42776">
              <w:rPr>
                <w:rFonts w:ascii="Calibri" w:hAnsi="Calibri" w:cs="Calibri"/>
                <w:sz w:val="20"/>
              </w:rPr>
              <w:t xml:space="preserve">Documentation internet : Site UVED ; plateforme </w:t>
            </w:r>
            <w:proofErr w:type="spellStart"/>
            <w:r w:rsidRPr="00A42776">
              <w:rPr>
                <w:rFonts w:ascii="Calibri" w:hAnsi="Calibri" w:cs="Calibri"/>
                <w:sz w:val="20"/>
              </w:rPr>
              <w:t>AvnIR</w:t>
            </w:r>
            <w:proofErr w:type="spellEnd"/>
            <w:r w:rsidRPr="00A42776">
              <w:rPr>
                <w:rFonts w:ascii="Calibri" w:hAnsi="Calibri" w:cs="Calibri"/>
                <w:sz w:val="20"/>
              </w:rPr>
              <w:t xml:space="preserve"> du CD2E ; ADEME</w:t>
            </w:r>
          </w:p>
          <w:p w14:paraId="227AEF0D" w14:textId="77777777" w:rsidR="007D4444" w:rsidRPr="00A42776" w:rsidRDefault="007D4444" w:rsidP="007D4444">
            <w:pPr>
              <w:keepNext/>
              <w:jc w:val="both"/>
              <w:rPr>
                <w:rFonts w:ascii="Calibri" w:hAnsi="Calibri" w:cs="Arial"/>
                <w:sz w:val="20"/>
                <w:szCs w:val="20"/>
              </w:rPr>
            </w:pPr>
            <w:r w:rsidRPr="00A42776">
              <w:rPr>
                <w:rFonts w:ascii="Calibri" w:hAnsi="Calibri" w:cs="Calibri"/>
                <w:sz w:val="20"/>
              </w:rPr>
              <w:t>Conférences référencées sur Sakai (ULCO), site microbiologie</w:t>
            </w:r>
          </w:p>
        </w:tc>
      </w:tr>
      <w:tr w:rsidR="007D4444" w:rsidRPr="00A42776" w14:paraId="6C0D9A7A" w14:textId="77777777" w:rsidTr="007D4444">
        <w:trPr>
          <w:cantSplit/>
          <w:jc w:val="center"/>
        </w:trPr>
        <w:tc>
          <w:tcPr>
            <w:tcW w:w="10206" w:type="dxa"/>
            <w:gridSpan w:val="5"/>
            <w:tcBorders>
              <w:bottom w:val="single" w:sz="4" w:space="0" w:color="auto"/>
            </w:tcBorders>
            <w:shd w:val="clear" w:color="auto" w:fill="auto"/>
            <w:vAlign w:val="center"/>
          </w:tcPr>
          <w:p w14:paraId="46FCD1E8"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sidRPr="00C80C46">
              <w:rPr>
                <w:rFonts w:asciiTheme="minorHAnsi" w:hAnsiTheme="minorHAnsi" w:cstheme="minorHAnsi"/>
                <w:sz w:val="20"/>
              </w:rPr>
              <w:t>Examen Final + Contrôle Continu + Évaluation TP</w:t>
            </w:r>
          </w:p>
        </w:tc>
      </w:tr>
    </w:tbl>
    <w:p w14:paraId="3B7317C9" w14:textId="77777777" w:rsidR="007D4444" w:rsidRDefault="007D4444" w:rsidP="007D4444">
      <w:pPr>
        <w:keepNext/>
        <w:spacing w:before="240" w:after="120"/>
        <w:rPr>
          <w:rFonts w:ascii="Calibri" w:hAnsi="Calibri"/>
          <w:sz w:val="22"/>
          <w:szCs w:val="22"/>
          <w:u w:val="single"/>
        </w:rPr>
      </w:pPr>
    </w:p>
    <w:p w14:paraId="2A7E9EC0" w14:textId="77777777" w:rsidR="007D4444" w:rsidRDefault="007D4444">
      <w:pPr>
        <w:rPr>
          <w:rFonts w:ascii="Calibri" w:hAnsi="Calibri"/>
          <w:sz w:val="22"/>
          <w:szCs w:val="22"/>
          <w:u w:val="single"/>
        </w:rPr>
      </w:pPr>
      <w:r>
        <w:rPr>
          <w:rFonts w:ascii="Calibri" w:hAnsi="Calibri"/>
          <w:sz w:val="22"/>
          <w:szCs w:val="22"/>
          <w:u w:val="single"/>
        </w:rPr>
        <w:br w:type="page"/>
      </w:r>
    </w:p>
    <w:p w14:paraId="60EC3B6C" w14:textId="49645E33"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Mineure 1 : Sécurité sanitaire des produits aquatiques</w:t>
      </w:r>
      <w:r w:rsidRPr="009B5F8F">
        <w:rPr>
          <w:rFonts w:ascii="Calibri" w:hAnsi="Calibri"/>
          <w:sz w:val="22"/>
          <w:szCs w:val="22"/>
        </w:rPr>
        <w:t> :</w:t>
      </w:r>
      <w:r w:rsidRPr="00A42776">
        <w:rPr>
          <w:rFonts w:ascii="Calibri" w:hAnsi="Calibri"/>
          <w:sz w:val="22"/>
          <w:szCs w:val="22"/>
          <w:u w:val="single"/>
        </w:rPr>
        <w:t xml:space="preserve"> </w:t>
      </w:r>
    </w:p>
    <w:p w14:paraId="61B076DF"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S9 : Dangers et risques chimiques</w:t>
      </w:r>
      <w:r w:rsidRPr="009B5F8F">
        <w:rPr>
          <w:rFonts w:ascii="Calibri" w:hAnsi="Calibri"/>
          <w:sz w:val="22"/>
          <w:szCs w:val="22"/>
        </w:rPr>
        <w:t> :</w:t>
      </w:r>
      <w:r w:rsidRPr="00A42776">
        <w:rPr>
          <w:rFonts w:ascii="Calibri" w:hAnsi="Calibri"/>
          <w:sz w:val="22"/>
          <w:szCs w:val="22"/>
          <w:u w:val="single"/>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6C312FA1" w14:textId="77777777" w:rsidTr="007D4444">
        <w:trPr>
          <w:cantSplit/>
          <w:jc w:val="center"/>
        </w:trPr>
        <w:tc>
          <w:tcPr>
            <w:tcW w:w="1701" w:type="dxa"/>
            <w:tcBorders>
              <w:bottom w:val="single" w:sz="4" w:space="0" w:color="auto"/>
            </w:tcBorders>
            <w:shd w:val="clear" w:color="auto" w:fill="008000"/>
            <w:vAlign w:val="center"/>
          </w:tcPr>
          <w:p w14:paraId="49CD44A5"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62CF3C8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435268BA"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tcBorders>
              <w:bottom w:val="single" w:sz="4" w:space="0" w:color="auto"/>
            </w:tcBorders>
            <w:shd w:val="clear" w:color="auto" w:fill="008000"/>
            <w:vAlign w:val="center"/>
          </w:tcPr>
          <w:p w14:paraId="4B88854E"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8H00</w:t>
            </w:r>
          </w:p>
        </w:tc>
        <w:tc>
          <w:tcPr>
            <w:tcW w:w="2268" w:type="dxa"/>
            <w:tcBorders>
              <w:bottom w:val="single" w:sz="4" w:space="0" w:color="auto"/>
            </w:tcBorders>
            <w:shd w:val="clear" w:color="auto" w:fill="008000"/>
            <w:vAlign w:val="center"/>
          </w:tcPr>
          <w:p w14:paraId="4F6EE417"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7D4444" w:rsidRPr="00A42776" w14:paraId="5CE87658" w14:textId="77777777" w:rsidTr="007D4444">
        <w:trPr>
          <w:cantSplit/>
          <w:jc w:val="center"/>
        </w:trPr>
        <w:tc>
          <w:tcPr>
            <w:tcW w:w="3402" w:type="dxa"/>
            <w:gridSpan w:val="2"/>
            <w:tcBorders>
              <w:bottom w:val="single" w:sz="4" w:space="0" w:color="auto"/>
            </w:tcBorders>
            <w:shd w:val="clear" w:color="auto" w:fill="auto"/>
            <w:vAlign w:val="center"/>
          </w:tcPr>
          <w:p w14:paraId="35FD1532"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922F39C" w14:textId="77777777" w:rsidR="007D4444" w:rsidRPr="00A42776" w:rsidRDefault="007D4444" w:rsidP="007D4444">
            <w:pPr>
              <w:keepNext/>
              <w:jc w:val="center"/>
              <w:rPr>
                <w:rFonts w:ascii="Calibri" w:hAnsi="Calibri" w:cs="Arial"/>
                <w:caps/>
                <w:sz w:val="20"/>
                <w:szCs w:val="20"/>
              </w:rPr>
            </w:pPr>
            <w:r w:rsidRPr="00A42776">
              <w:rPr>
                <w:rFonts w:ascii="Calibri" w:hAnsi="Calibri" w:cs="Arial"/>
                <w:caps/>
                <w:sz w:val="20"/>
                <w:szCs w:val="20"/>
              </w:rPr>
              <w:t>G. Duflos</w:t>
            </w:r>
          </w:p>
        </w:tc>
      </w:tr>
      <w:tr w:rsidR="007D4444" w:rsidRPr="00A42776" w14:paraId="43746CF2" w14:textId="77777777" w:rsidTr="007D4444">
        <w:trPr>
          <w:cantSplit/>
          <w:jc w:val="center"/>
        </w:trPr>
        <w:tc>
          <w:tcPr>
            <w:tcW w:w="10206" w:type="dxa"/>
            <w:gridSpan w:val="5"/>
            <w:tcBorders>
              <w:bottom w:val="single" w:sz="4" w:space="0" w:color="auto"/>
            </w:tcBorders>
            <w:shd w:val="clear" w:color="auto" w:fill="auto"/>
            <w:vAlign w:val="center"/>
          </w:tcPr>
          <w:p w14:paraId="5D110388" w14:textId="77777777" w:rsidR="007D4444"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70C15205" w14:textId="77777777" w:rsidR="007D4444" w:rsidRPr="00A42776" w:rsidRDefault="007D4444" w:rsidP="007D4444">
            <w:pPr>
              <w:keepNext/>
              <w:jc w:val="both"/>
              <w:rPr>
                <w:rFonts w:ascii="Calibri" w:hAnsi="Calibri" w:cs="Arial"/>
                <w:sz w:val="20"/>
                <w:szCs w:val="20"/>
              </w:rPr>
            </w:pPr>
            <w:r>
              <w:rPr>
                <w:rFonts w:ascii="Calibri" w:hAnsi="Calibri" w:cs="Arial"/>
                <w:bCs/>
                <w:sz w:val="20"/>
                <w:szCs w:val="20"/>
              </w:rPr>
              <w:t>E</w:t>
            </w:r>
            <w:r w:rsidRPr="0098493B">
              <w:rPr>
                <w:rFonts w:ascii="Calibri" w:hAnsi="Calibri" w:cs="Arial"/>
                <w:bCs/>
                <w:sz w:val="20"/>
                <w:szCs w:val="20"/>
              </w:rPr>
              <w:t>tre capable d’appréhender les dangers et les risques de nature chimique associés aux aliments et particulièrement aux produits de la mer.</w:t>
            </w:r>
            <w:r w:rsidRPr="00A42776">
              <w:rPr>
                <w:rFonts w:ascii="Calibri" w:hAnsi="Calibri" w:cs="Arial"/>
                <w:b/>
                <w:bCs/>
                <w:sz w:val="20"/>
                <w:szCs w:val="20"/>
              </w:rPr>
              <w:t xml:space="preserve"> </w:t>
            </w:r>
          </w:p>
        </w:tc>
      </w:tr>
      <w:tr w:rsidR="007D4444" w:rsidRPr="00A42776" w14:paraId="463FFE18" w14:textId="77777777" w:rsidTr="007D4444">
        <w:trPr>
          <w:cantSplit/>
          <w:jc w:val="center"/>
        </w:trPr>
        <w:tc>
          <w:tcPr>
            <w:tcW w:w="10206" w:type="dxa"/>
            <w:gridSpan w:val="5"/>
            <w:tcBorders>
              <w:bottom w:val="single" w:sz="4" w:space="0" w:color="auto"/>
            </w:tcBorders>
            <w:shd w:val="clear" w:color="auto" w:fill="auto"/>
            <w:vAlign w:val="center"/>
          </w:tcPr>
          <w:p w14:paraId="648465BD" w14:textId="77777777" w:rsidR="007D4444" w:rsidRPr="00A42776" w:rsidRDefault="007D4444" w:rsidP="007D4444">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Physiologie et production animale, Ecosystèmes et cycles biologiques, Qualité en agroalimentaire, biochimie alimentaire, Outils analytiques appliqués à l’agroalimentaire, Ressources alimentaires marines, Génie des procédés aquacoles</w:t>
            </w:r>
          </w:p>
        </w:tc>
      </w:tr>
      <w:tr w:rsidR="007D4444" w:rsidRPr="00A42776" w14:paraId="66738BFA" w14:textId="77777777" w:rsidTr="007D4444">
        <w:trPr>
          <w:cantSplit/>
          <w:jc w:val="center"/>
        </w:trPr>
        <w:tc>
          <w:tcPr>
            <w:tcW w:w="10206" w:type="dxa"/>
            <w:gridSpan w:val="5"/>
            <w:shd w:val="clear" w:color="auto" w:fill="auto"/>
            <w:vAlign w:val="center"/>
          </w:tcPr>
          <w:p w14:paraId="2003B0EB"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48A6E4D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Les contaminants environnementaux (métaux lourds, pesticides, PCB, dioxines…)</w:t>
            </w:r>
          </w:p>
          <w:p w14:paraId="45A4D74E"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Les additifs alimentaires</w:t>
            </w:r>
          </w:p>
          <w:p w14:paraId="5FE499B6"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Les produits chimiques résultant du traitement des aliments</w:t>
            </w:r>
          </w:p>
          <w:p w14:paraId="5FE9B4CE"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Les médicaments vétérinaires</w:t>
            </w:r>
          </w:p>
          <w:p w14:paraId="23CA2CF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La réglementation, dispositifs nationaux de surveillance </w:t>
            </w:r>
          </w:p>
          <w:p w14:paraId="1E2AAE75" w14:textId="77777777" w:rsidR="007D4444" w:rsidRPr="00A42776" w:rsidRDefault="007D4444" w:rsidP="007D4444">
            <w:pPr>
              <w:keepNext/>
              <w:jc w:val="both"/>
              <w:rPr>
                <w:rFonts w:ascii="Calibri" w:hAnsi="Calibri" w:cs="Arial"/>
                <w:b/>
                <w:bCs/>
                <w:sz w:val="20"/>
                <w:szCs w:val="20"/>
                <w:u w:val="single"/>
              </w:rPr>
            </w:pPr>
            <w:r w:rsidRPr="00A42776">
              <w:rPr>
                <w:rFonts w:ascii="Calibri" w:hAnsi="Calibri" w:cs="Arial"/>
                <w:bCs/>
                <w:sz w:val="20"/>
                <w:szCs w:val="20"/>
              </w:rPr>
              <w:t>Evaluation et gestion des risques</w:t>
            </w:r>
          </w:p>
        </w:tc>
      </w:tr>
      <w:tr w:rsidR="007D4444" w:rsidRPr="00A42776" w14:paraId="785446BB" w14:textId="77777777" w:rsidTr="007D4444">
        <w:trPr>
          <w:cantSplit/>
          <w:jc w:val="center"/>
        </w:trPr>
        <w:tc>
          <w:tcPr>
            <w:tcW w:w="10206" w:type="dxa"/>
            <w:gridSpan w:val="5"/>
            <w:shd w:val="clear" w:color="auto" w:fill="auto"/>
            <w:vAlign w:val="center"/>
          </w:tcPr>
          <w:p w14:paraId="79CDEEFA" w14:textId="77777777" w:rsidR="007D4444" w:rsidRPr="000720E1" w:rsidRDefault="007D4444" w:rsidP="007D4444">
            <w:pPr>
              <w:keepNext/>
              <w:jc w:val="both"/>
              <w:rPr>
                <w:rFonts w:ascii="Calibri" w:hAnsi="Calibri" w:cs="Arial"/>
                <w:b/>
                <w:bCs/>
                <w:sz w:val="20"/>
                <w:szCs w:val="20"/>
                <w:u w:val="single"/>
              </w:rPr>
            </w:pPr>
            <w:r w:rsidRPr="000720E1">
              <w:rPr>
                <w:rFonts w:ascii="Calibri" w:hAnsi="Calibri" w:cs="Arial"/>
                <w:b/>
                <w:bCs/>
                <w:sz w:val="20"/>
                <w:szCs w:val="20"/>
                <w:u w:val="single"/>
              </w:rPr>
              <w:t>Bibliographie :</w:t>
            </w:r>
          </w:p>
          <w:p w14:paraId="6C55E201"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V. CAMEL, G. RIVIERE, B. LE BIZEC, Risques chimiques liés aux aliments : Principes et applications, Lavoisier, 2018 </w:t>
            </w:r>
          </w:p>
          <w:p w14:paraId="35CC43DD" w14:textId="77777777" w:rsidR="007D4444" w:rsidRPr="00A42776" w:rsidRDefault="007D4444" w:rsidP="007D4444">
            <w:pPr>
              <w:keepNext/>
              <w:jc w:val="both"/>
              <w:rPr>
                <w:rFonts w:ascii="Calibri" w:hAnsi="Calibri" w:cs="Arial"/>
                <w:bCs/>
                <w:sz w:val="20"/>
                <w:szCs w:val="20"/>
              </w:rPr>
            </w:pPr>
          </w:p>
        </w:tc>
      </w:tr>
      <w:tr w:rsidR="007D4444" w:rsidRPr="00A42776" w14:paraId="7882F964" w14:textId="77777777" w:rsidTr="007D4444">
        <w:trPr>
          <w:cantSplit/>
          <w:jc w:val="center"/>
        </w:trPr>
        <w:tc>
          <w:tcPr>
            <w:tcW w:w="10206" w:type="dxa"/>
            <w:gridSpan w:val="5"/>
            <w:tcBorders>
              <w:bottom w:val="single" w:sz="4" w:space="0" w:color="auto"/>
            </w:tcBorders>
            <w:shd w:val="clear" w:color="auto" w:fill="auto"/>
            <w:vAlign w:val="center"/>
          </w:tcPr>
          <w:p w14:paraId="542A5EC8"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Contrôle Continu</w:t>
            </w:r>
          </w:p>
        </w:tc>
      </w:tr>
    </w:tbl>
    <w:p w14:paraId="53A67041"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S9 : Dangers et risques biologiques</w:t>
      </w:r>
      <w:r w:rsidRPr="009B5F8F">
        <w:rPr>
          <w:rFonts w:ascii="Calibri" w:hAnsi="Calibri"/>
          <w:sz w:val="22"/>
          <w:szCs w:val="22"/>
        </w:rPr>
        <w:t xml:space="preserve"> :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7D4444" w:rsidRPr="00A42776" w14:paraId="41ACCB9B" w14:textId="77777777" w:rsidTr="007D4444">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32D626D"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F25D041"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1</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18B33398"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10H00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DCF09F0"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8H00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ABD0D1B" w14:textId="77777777" w:rsidR="007D4444" w:rsidRPr="00A42776" w:rsidRDefault="007D4444" w:rsidP="007D4444">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8H00</w:t>
            </w:r>
          </w:p>
        </w:tc>
      </w:tr>
      <w:tr w:rsidR="007D4444" w:rsidRPr="00A42776" w14:paraId="2E726865" w14:textId="77777777" w:rsidTr="007D4444">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1D0BCA75" w14:textId="77777777" w:rsidR="007D4444" w:rsidRPr="00A42776" w:rsidRDefault="007D4444" w:rsidP="007D4444">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6862B97A" w14:textId="77777777" w:rsidR="007D4444" w:rsidRPr="00A42776" w:rsidRDefault="007D4444" w:rsidP="007D4444">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C. LE BRIS</w:t>
            </w:r>
          </w:p>
        </w:tc>
      </w:tr>
      <w:tr w:rsidR="007D4444" w:rsidRPr="00A42776" w14:paraId="4BDC061D"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761BB3D2" w14:textId="77777777" w:rsidR="007D4444" w:rsidRPr="00A42776" w:rsidRDefault="007D4444" w:rsidP="007D4444">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xml:space="preserve"> : </w:t>
            </w:r>
          </w:p>
          <w:p w14:paraId="1FCE63EC" w14:textId="77777777" w:rsidR="007D4444" w:rsidRPr="00A42776" w:rsidRDefault="007D4444" w:rsidP="007D4444">
            <w:pPr>
              <w:keepNext/>
              <w:spacing w:line="276" w:lineRule="auto"/>
              <w:jc w:val="both"/>
              <w:rPr>
                <w:rFonts w:ascii="Calibri" w:hAnsi="Calibri" w:cs="Arial"/>
                <w:sz w:val="20"/>
                <w:szCs w:val="20"/>
                <w:lang w:eastAsia="en-US"/>
              </w:rPr>
            </w:pPr>
            <w:r w:rsidRPr="0098493B">
              <w:rPr>
                <w:rFonts w:ascii="Calibri" w:hAnsi="Calibri" w:cs="Arial"/>
                <w:bCs/>
                <w:sz w:val="20"/>
                <w:szCs w:val="20"/>
                <w:lang w:eastAsia="en-US"/>
              </w:rPr>
              <w:t xml:space="preserve">Savoir appréhender les dangers et les risques de nature biologique associés aux aliments et particulièrement aux produits de la mer. </w:t>
            </w:r>
          </w:p>
        </w:tc>
      </w:tr>
      <w:tr w:rsidR="007D4444" w:rsidRPr="00A42776" w14:paraId="763D4855"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52E354E9"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xml:space="preserve"> : </w:t>
            </w:r>
            <w:r w:rsidRPr="00A42776">
              <w:rPr>
                <w:rFonts w:ascii="Calibri" w:hAnsi="Calibri" w:cs="Arial"/>
                <w:bCs/>
                <w:sz w:val="20"/>
                <w:szCs w:val="20"/>
                <w:lang w:eastAsia="en-US"/>
              </w:rPr>
              <w:t>Physiologie et production animale, Ecosystèmes et cycles biologiques, Qualité en agroalimentaire, Microbiologie alimentaire, Outils analytiques appliqués à l’agroalimentaire, Ressources alimentaires marines, Génie des procédés aquacoles</w:t>
            </w:r>
          </w:p>
        </w:tc>
      </w:tr>
      <w:tr w:rsidR="007D4444" w:rsidRPr="00A42776" w14:paraId="06202ED1"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280CCEFB" w14:textId="77777777" w:rsidR="007D4444" w:rsidRPr="00A42776" w:rsidRDefault="007D4444" w:rsidP="007D4444">
            <w:pPr>
              <w:keepNext/>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xml:space="preserve"> : </w:t>
            </w:r>
          </w:p>
          <w:p w14:paraId="0E6D2E75"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Qu’est-ce qu’un danger et qu’est-ce qu’un risque ?</w:t>
            </w:r>
          </w:p>
          <w:p w14:paraId="0D9BE59F"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Risques liés aux algues toxiques et toxines</w:t>
            </w:r>
          </w:p>
          <w:p w14:paraId="30C4B132"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Risques liés à la présence de parasites</w:t>
            </w:r>
          </w:p>
          <w:p w14:paraId="04CE99FE"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Risques liés aux dangers microbiologiques (aliments crus : bactéries pathogènes, virus)</w:t>
            </w:r>
          </w:p>
          <w:p w14:paraId="04F65C0D" w14:textId="77777777" w:rsidR="007D4444" w:rsidRPr="00A42776" w:rsidRDefault="007D4444" w:rsidP="007D4444">
            <w:pPr>
              <w:keepNext/>
              <w:jc w:val="both"/>
              <w:rPr>
                <w:rFonts w:ascii="Calibri" w:hAnsi="Calibri" w:cs="Arial"/>
                <w:bCs/>
                <w:sz w:val="20"/>
                <w:szCs w:val="20"/>
                <w:u w:val="single"/>
                <w:lang w:eastAsia="en-US"/>
              </w:rPr>
            </w:pPr>
            <w:r w:rsidRPr="00A42776">
              <w:rPr>
                <w:rFonts w:ascii="Calibri" w:hAnsi="Calibri" w:cs="Arial"/>
                <w:bCs/>
                <w:sz w:val="20"/>
                <w:szCs w:val="20"/>
                <w:lang w:eastAsia="en-US"/>
              </w:rPr>
              <w:t xml:space="preserve">Les réservoirs et voies de transmission, de l’environnement au consommateur. </w:t>
            </w:r>
          </w:p>
          <w:p w14:paraId="7A3609BA" w14:textId="77777777" w:rsidR="007D4444" w:rsidRPr="00A42776" w:rsidRDefault="007D4444" w:rsidP="007D4444">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Travaux pratiques : détection et identification de parasites chez différentes espèces de poissons. Détection et identification de souches bactériennes dans différentes matrices alimentaires d’origine marine. </w:t>
            </w:r>
          </w:p>
        </w:tc>
      </w:tr>
      <w:tr w:rsidR="007D4444" w:rsidRPr="00A42776" w14:paraId="54DB4524"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1BB0C059"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66CFE78D" w14:textId="77777777" w:rsidR="007D4444" w:rsidRPr="00A42776" w:rsidRDefault="007D4444" w:rsidP="007D4444">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M. NAITALI, L. GUILLIER, F. DUBOIS-BRISSONNET, Risques microbiologiques alimentaires, Lavoisier, 2017</w:t>
            </w:r>
          </w:p>
          <w:p w14:paraId="50F30887" w14:textId="77777777" w:rsidR="007D4444" w:rsidRPr="00A42776" w:rsidRDefault="007D4444" w:rsidP="007D4444">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M. FEINBERG, P. BERTAIL, J. TRESSOU, P. VERGER, Analyse des risques alimentaires, Lavoisier, 2006</w:t>
            </w:r>
          </w:p>
          <w:p w14:paraId="169B09FF" w14:textId="77777777" w:rsidR="007D4444" w:rsidRPr="00A42776" w:rsidRDefault="007D4444" w:rsidP="007D4444">
            <w:pPr>
              <w:keepNext/>
              <w:spacing w:line="276" w:lineRule="auto"/>
              <w:jc w:val="both"/>
              <w:rPr>
                <w:rFonts w:ascii="Calibri" w:hAnsi="Calibri" w:cs="Arial"/>
                <w:sz w:val="20"/>
                <w:szCs w:val="20"/>
                <w:lang w:val="en-GB" w:eastAsia="en-US"/>
              </w:rPr>
            </w:pPr>
            <w:r w:rsidRPr="00A42776">
              <w:rPr>
                <w:rFonts w:ascii="Calibri" w:hAnsi="Calibri" w:cs="Arial"/>
                <w:bCs/>
                <w:sz w:val="20"/>
                <w:szCs w:val="20"/>
                <w:lang w:val="en-US" w:eastAsia="en-US"/>
              </w:rPr>
              <w:t>Microorganis</w:t>
            </w:r>
            <w:r w:rsidRPr="00A42776">
              <w:rPr>
                <w:rFonts w:ascii="Calibri" w:hAnsi="Calibri" w:cs="Arial"/>
                <w:bCs/>
                <w:sz w:val="20"/>
                <w:szCs w:val="20"/>
                <w:lang w:val="en-GB" w:eastAsia="en-US"/>
              </w:rPr>
              <w:t xml:space="preserve">ms in Foods 6: Microbial Ecology of Food Commodities. </w:t>
            </w:r>
            <w:r w:rsidRPr="00A42776">
              <w:rPr>
                <w:rFonts w:ascii="Calibri" w:hAnsi="Calibri" w:cs="Arial"/>
                <w:sz w:val="20"/>
                <w:szCs w:val="20"/>
                <w:lang w:val="en-GB" w:eastAsia="en-US"/>
              </w:rPr>
              <w:t>Kluwer Academic &amp; Plenum Publishers, 2005</w:t>
            </w:r>
          </w:p>
        </w:tc>
      </w:tr>
      <w:tr w:rsidR="007D4444" w:rsidRPr="00A42776" w14:paraId="24358F80" w14:textId="77777777" w:rsidTr="007D444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7AF8572F" w14:textId="77777777" w:rsidR="007D4444" w:rsidRPr="00A42776" w:rsidRDefault="007D4444" w:rsidP="007D4444">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w:t>
            </w:r>
            <w:r w:rsidRPr="00A42776">
              <w:rPr>
                <w:rFonts w:ascii="Calibri" w:hAnsi="Calibri" w:cs="Arial"/>
                <w:bCs/>
                <w:sz w:val="20"/>
                <w:szCs w:val="20"/>
              </w:rPr>
              <w:t>Contrôle Continu</w:t>
            </w:r>
          </w:p>
        </w:tc>
      </w:tr>
    </w:tbl>
    <w:p w14:paraId="35CEEADB"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S9 Intolérance et allergies</w:t>
      </w:r>
      <w:r w:rsidRPr="009B5F8F">
        <w:rPr>
          <w:rFonts w:ascii="Calibri" w:hAnsi="Calibri"/>
          <w:sz w:val="22"/>
          <w:szCs w:val="22"/>
        </w:rPr>
        <w:t> :</w:t>
      </w:r>
      <w:r w:rsidRPr="00A42776">
        <w:rPr>
          <w:rFonts w:ascii="Calibri" w:hAnsi="Calibri"/>
          <w:sz w:val="22"/>
          <w:szCs w:val="22"/>
          <w:u w:val="single"/>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7D4444" w:rsidRPr="00A42776" w14:paraId="3BA101A2" w14:textId="77777777" w:rsidTr="007D4444">
        <w:trPr>
          <w:cantSplit/>
          <w:jc w:val="center"/>
        </w:trPr>
        <w:tc>
          <w:tcPr>
            <w:tcW w:w="1701" w:type="dxa"/>
            <w:tcBorders>
              <w:bottom w:val="single" w:sz="4" w:space="0" w:color="auto"/>
            </w:tcBorders>
            <w:shd w:val="clear" w:color="auto" w:fill="008000"/>
            <w:vAlign w:val="center"/>
          </w:tcPr>
          <w:p w14:paraId="5E14A6BA" w14:textId="77777777" w:rsidR="007D4444" w:rsidRPr="00A42776" w:rsidRDefault="007D4444" w:rsidP="007D4444">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594D1F3C"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7EB42FB0"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tcBorders>
              <w:bottom w:val="single" w:sz="4" w:space="0" w:color="auto"/>
            </w:tcBorders>
            <w:shd w:val="clear" w:color="auto" w:fill="008000"/>
            <w:vAlign w:val="center"/>
          </w:tcPr>
          <w:p w14:paraId="61966C8B"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8H00</w:t>
            </w:r>
          </w:p>
        </w:tc>
        <w:tc>
          <w:tcPr>
            <w:tcW w:w="2268" w:type="dxa"/>
            <w:tcBorders>
              <w:bottom w:val="single" w:sz="4" w:space="0" w:color="auto"/>
            </w:tcBorders>
            <w:shd w:val="clear" w:color="auto" w:fill="008000"/>
            <w:vAlign w:val="center"/>
          </w:tcPr>
          <w:p w14:paraId="62CF0934" w14:textId="77777777" w:rsidR="007D4444" w:rsidRPr="00A42776" w:rsidRDefault="007D4444" w:rsidP="007D4444">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7D4444" w:rsidRPr="00A42776" w14:paraId="3C24D4EF" w14:textId="77777777" w:rsidTr="007D4444">
        <w:trPr>
          <w:cantSplit/>
          <w:jc w:val="center"/>
        </w:trPr>
        <w:tc>
          <w:tcPr>
            <w:tcW w:w="3402" w:type="dxa"/>
            <w:gridSpan w:val="2"/>
            <w:tcBorders>
              <w:bottom w:val="single" w:sz="4" w:space="0" w:color="auto"/>
            </w:tcBorders>
            <w:shd w:val="clear" w:color="auto" w:fill="auto"/>
            <w:vAlign w:val="center"/>
          </w:tcPr>
          <w:p w14:paraId="2AC8735A" w14:textId="77777777" w:rsidR="007D4444" w:rsidRPr="00A42776" w:rsidRDefault="007D4444" w:rsidP="007D4444">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6FE12D1" w14:textId="77777777" w:rsidR="007D4444" w:rsidRPr="00A42776" w:rsidRDefault="007D4444" w:rsidP="007D4444">
            <w:pPr>
              <w:keepNext/>
              <w:jc w:val="center"/>
              <w:rPr>
                <w:rFonts w:ascii="Calibri" w:hAnsi="Calibri" w:cs="Arial"/>
                <w:caps/>
                <w:sz w:val="20"/>
                <w:szCs w:val="20"/>
              </w:rPr>
            </w:pPr>
            <w:r w:rsidRPr="00A42776">
              <w:rPr>
                <w:rFonts w:ascii="Calibri" w:hAnsi="Calibri" w:cs="Arial"/>
                <w:caps/>
                <w:sz w:val="20"/>
                <w:szCs w:val="20"/>
              </w:rPr>
              <w:t>C. LE BRIS</w:t>
            </w:r>
          </w:p>
        </w:tc>
      </w:tr>
      <w:tr w:rsidR="007D4444" w:rsidRPr="00A42776" w14:paraId="0D743CDC" w14:textId="77777777" w:rsidTr="007D4444">
        <w:trPr>
          <w:cantSplit/>
          <w:jc w:val="center"/>
        </w:trPr>
        <w:tc>
          <w:tcPr>
            <w:tcW w:w="10206" w:type="dxa"/>
            <w:gridSpan w:val="5"/>
            <w:tcBorders>
              <w:bottom w:val="single" w:sz="4" w:space="0" w:color="auto"/>
            </w:tcBorders>
            <w:shd w:val="clear" w:color="auto" w:fill="auto"/>
            <w:vAlign w:val="center"/>
          </w:tcPr>
          <w:p w14:paraId="6C09BC13"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4C810A48" w14:textId="77777777" w:rsidR="007D4444" w:rsidRPr="0098493B" w:rsidRDefault="007D4444" w:rsidP="007D4444">
            <w:pPr>
              <w:keepNext/>
              <w:jc w:val="both"/>
              <w:rPr>
                <w:rFonts w:ascii="Calibri" w:hAnsi="Calibri" w:cs="Arial"/>
                <w:sz w:val="20"/>
                <w:szCs w:val="20"/>
              </w:rPr>
            </w:pPr>
            <w:r w:rsidRPr="0098493B">
              <w:rPr>
                <w:rFonts w:ascii="Calibri" w:hAnsi="Calibri" w:cs="Arial"/>
                <w:bCs/>
                <w:sz w:val="20"/>
                <w:szCs w:val="20"/>
              </w:rPr>
              <w:t xml:space="preserve">Acquérir les bases de l’immunologie pour comprendre les réactions allergiques et d’intolérance depuis leurs causes jusqu’à leurs manifestations chez les consommateurs. Connaître les outils de diagnostic et maîtriser les problématiques de détection des allergènes et de formulation d’aliments hypo-allergisants </w:t>
            </w:r>
          </w:p>
        </w:tc>
      </w:tr>
      <w:tr w:rsidR="007D4444" w:rsidRPr="00A42776" w14:paraId="647F4E6D" w14:textId="77777777" w:rsidTr="007D4444">
        <w:trPr>
          <w:cantSplit/>
          <w:jc w:val="center"/>
        </w:trPr>
        <w:tc>
          <w:tcPr>
            <w:tcW w:w="10206" w:type="dxa"/>
            <w:gridSpan w:val="5"/>
            <w:tcBorders>
              <w:bottom w:val="single" w:sz="4" w:space="0" w:color="auto"/>
            </w:tcBorders>
            <w:shd w:val="clear" w:color="auto" w:fill="auto"/>
            <w:vAlign w:val="center"/>
          </w:tcPr>
          <w:p w14:paraId="3F4F6916"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connaissances en Biologie cellulaire, Biochimie et Microbiologie alimentaire, en Opérations unitaires et Qualité en agroalimentaire</w:t>
            </w:r>
            <w:r w:rsidRPr="00A42776">
              <w:rPr>
                <w:rFonts w:ascii="Calibri" w:hAnsi="Calibri" w:cs="Arial"/>
                <w:b/>
                <w:bCs/>
                <w:sz w:val="20"/>
                <w:szCs w:val="20"/>
              </w:rPr>
              <w:t xml:space="preserve"> </w:t>
            </w:r>
          </w:p>
        </w:tc>
      </w:tr>
      <w:tr w:rsidR="007D4444" w:rsidRPr="00A42776" w14:paraId="5C96E8F5" w14:textId="77777777" w:rsidTr="007D4444">
        <w:trPr>
          <w:cantSplit/>
          <w:jc w:val="center"/>
        </w:trPr>
        <w:tc>
          <w:tcPr>
            <w:tcW w:w="10206" w:type="dxa"/>
            <w:gridSpan w:val="5"/>
            <w:shd w:val="clear" w:color="auto" w:fill="auto"/>
            <w:vAlign w:val="center"/>
          </w:tcPr>
          <w:p w14:paraId="02F098D9" w14:textId="77777777" w:rsidR="007D4444" w:rsidRPr="00A42776" w:rsidRDefault="007D4444" w:rsidP="007D4444">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632469DD"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Définition d’une allergie et d’une intolérance alimentaire</w:t>
            </w:r>
          </w:p>
          <w:p w14:paraId="06FE238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Immunologie des réactions allergiques et d’intolérance</w:t>
            </w:r>
          </w:p>
          <w:p w14:paraId="5EA4924E"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Allergies et intolérances : manifestations, diagnostique, traitements</w:t>
            </w:r>
          </w:p>
          <w:p w14:paraId="6A8DAC00"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La problématique des allergènes en formulation et production agroalimentaires</w:t>
            </w:r>
          </w:p>
          <w:p w14:paraId="580C6AE5"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Les réactions liées aux produits de la mer</w:t>
            </w:r>
          </w:p>
          <w:p w14:paraId="6F6DA66F" w14:textId="77777777" w:rsidR="007D4444" w:rsidRPr="00A42776" w:rsidRDefault="007D4444" w:rsidP="007D4444">
            <w:pPr>
              <w:keepNext/>
              <w:jc w:val="both"/>
              <w:rPr>
                <w:rFonts w:ascii="Calibri" w:hAnsi="Calibri" w:cs="Arial"/>
                <w:bCs/>
                <w:sz w:val="20"/>
                <w:szCs w:val="20"/>
              </w:rPr>
            </w:pPr>
            <w:r w:rsidRPr="00A42776">
              <w:rPr>
                <w:rFonts w:ascii="Calibri" w:hAnsi="Calibri" w:cs="Arial"/>
                <w:bCs/>
                <w:sz w:val="20"/>
                <w:szCs w:val="20"/>
              </w:rPr>
              <w:t xml:space="preserve">Travaux pratiques : détection et dosage d’allergènes dans différentes matrices alimentaire et initiation à la formulation d’aliments hypo-allergisants. </w:t>
            </w:r>
          </w:p>
        </w:tc>
      </w:tr>
      <w:tr w:rsidR="007D4444" w:rsidRPr="00A42776" w14:paraId="2D670F2D" w14:textId="77777777" w:rsidTr="007D4444">
        <w:trPr>
          <w:cantSplit/>
          <w:jc w:val="center"/>
        </w:trPr>
        <w:tc>
          <w:tcPr>
            <w:tcW w:w="10206" w:type="dxa"/>
            <w:gridSpan w:val="5"/>
            <w:shd w:val="clear" w:color="auto" w:fill="auto"/>
            <w:vAlign w:val="center"/>
          </w:tcPr>
          <w:p w14:paraId="2473E9EE" w14:textId="77777777" w:rsidR="007D4444" w:rsidRPr="00A42776" w:rsidRDefault="007D4444" w:rsidP="007D4444">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DE20AA8"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J. JUST, A. DESCHILDRE et E. BEAUDOUIN, 2017, Allergies alimentaires, Elsevier Masson</w:t>
            </w:r>
          </w:p>
          <w:p w14:paraId="33BF958A"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N. CAYOT et P. CAYOT, 2016, Allergies et intolérances alimentaires, Dunod</w:t>
            </w:r>
          </w:p>
          <w:p w14:paraId="57D8A60C" w14:textId="77777777" w:rsidR="007D4444" w:rsidRPr="00A42776" w:rsidRDefault="007D4444" w:rsidP="007D4444">
            <w:pPr>
              <w:keepNext/>
              <w:jc w:val="both"/>
              <w:rPr>
                <w:rFonts w:ascii="Calibri" w:hAnsi="Calibri" w:cs="Arial"/>
                <w:sz w:val="20"/>
                <w:szCs w:val="20"/>
              </w:rPr>
            </w:pPr>
            <w:r w:rsidRPr="00A42776">
              <w:rPr>
                <w:rFonts w:ascii="Calibri" w:hAnsi="Calibri" w:cs="Arial"/>
                <w:sz w:val="20"/>
                <w:szCs w:val="20"/>
              </w:rPr>
              <w:t>C. BONNAFOUS, 2016, Les allergies et intolérances alimentaires, Grancher</w:t>
            </w:r>
          </w:p>
        </w:tc>
      </w:tr>
      <w:tr w:rsidR="007D4444" w:rsidRPr="00A42776" w14:paraId="4205D88E" w14:textId="77777777" w:rsidTr="007D4444">
        <w:trPr>
          <w:cantSplit/>
          <w:jc w:val="center"/>
        </w:trPr>
        <w:tc>
          <w:tcPr>
            <w:tcW w:w="10206" w:type="dxa"/>
            <w:gridSpan w:val="5"/>
            <w:tcBorders>
              <w:bottom w:val="single" w:sz="4" w:space="0" w:color="auto"/>
            </w:tcBorders>
            <w:shd w:val="clear" w:color="auto" w:fill="auto"/>
            <w:vAlign w:val="center"/>
          </w:tcPr>
          <w:p w14:paraId="65BDEBA4" w14:textId="77777777" w:rsidR="007D4444" w:rsidRPr="00A42776" w:rsidRDefault="007D4444" w:rsidP="007D4444">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Contrôle Continu</w:t>
            </w:r>
          </w:p>
        </w:tc>
      </w:tr>
    </w:tbl>
    <w:p w14:paraId="7551A197" w14:textId="77777777" w:rsidR="007D4444" w:rsidRPr="00A42776" w:rsidRDefault="007D4444" w:rsidP="007D4444">
      <w:pPr>
        <w:rPr>
          <w:rFonts w:ascii="Calibri" w:hAnsi="Calibri"/>
          <w:sz w:val="22"/>
          <w:szCs w:val="22"/>
          <w:u w:val="single"/>
        </w:rPr>
      </w:pPr>
    </w:p>
    <w:p w14:paraId="57B10E2C" w14:textId="77777777" w:rsidR="007D4444" w:rsidRPr="00A42776" w:rsidRDefault="007D4444" w:rsidP="007D4444">
      <w:pPr>
        <w:rPr>
          <w:rFonts w:ascii="Calibri" w:hAnsi="Calibri"/>
          <w:sz w:val="22"/>
          <w:szCs w:val="22"/>
          <w:u w:val="single"/>
        </w:rPr>
      </w:pPr>
      <w:r w:rsidRPr="00A42776">
        <w:rPr>
          <w:rFonts w:ascii="Calibri" w:hAnsi="Calibri"/>
          <w:sz w:val="22"/>
          <w:szCs w:val="22"/>
          <w:u w:val="single"/>
        </w:rPr>
        <w:br w:type="page"/>
      </w:r>
    </w:p>
    <w:p w14:paraId="3E79929D"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Mineure 2 : Valorisation des produits </w:t>
      </w:r>
      <w:r>
        <w:rPr>
          <w:rFonts w:ascii="Calibri" w:hAnsi="Calibri"/>
          <w:sz w:val="22"/>
          <w:szCs w:val="22"/>
          <w:u w:val="single"/>
        </w:rPr>
        <w:t>alimentaires</w:t>
      </w:r>
    </w:p>
    <w:p w14:paraId="58FA68B3"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S9 Formulation</w:t>
      </w:r>
      <w:r w:rsidRPr="009B5F8F">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7D4444" w:rsidRPr="00A42776" w14:paraId="68297361" w14:textId="77777777" w:rsidTr="007D4444">
        <w:trPr>
          <w:cantSplit/>
          <w:jc w:val="center"/>
        </w:trPr>
        <w:tc>
          <w:tcPr>
            <w:tcW w:w="1418" w:type="dxa"/>
            <w:tcBorders>
              <w:bottom w:val="single" w:sz="4" w:space="0" w:color="auto"/>
            </w:tcBorders>
            <w:shd w:val="clear" w:color="auto" w:fill="008000"/>
            <w:vAlign w:val="center"/>
          </w:tcPr>
          <w:p w14:paraId="198F88CD" w14:textId="77777777" w:rsidR="007D4444" w:rsidRPr="0098493B"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327FD7EC" w14:textId="77777777" w:rsidR="007D4444" w:rsidRPr="0098493B" w:rsidRDefault="007D4444" w:rsidP="007D4444">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Coefficient : 1</w:t>
            </w:r>
          </w:p>
        </w:tc>
        <w:tc>
          <w:tcPr>
            <w:tcW w:w="2669" w:type="dxa"/>
            <w:tcBorders>
              <w:bottom w:val="single" w:sz="4" w:space="0" w:color="auto"/>
            </w:tcBorders>
            <w:shd w:val="clear" w:color="auto" w:fill="008000"/>
            <w:vAlign w:val="center"/>
          </w:tcPr>
          <w:p w14:paraId="6D8B3C18" w14:textId="77777777" w:rsidR="007D4444" w:rsidRPr="0098493B" w:rsidRDefault="007D4444" w:rsidP="007D4444">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Cours : 10H00</w:t>
            </w:r>
          </w:p>
        </w:tc>
        <w:tc>
          <w:tcPr>
            <w:tcW w:w="2378" w:type="dxa"/>
            <w:tcBorders>
              <w:bottom w:val="single" w:sz="4" w:space="0" w:color="auto"/>
            </w:tcBorders>
            <w:shd w:val="clear" w:color="auto" w:fill="008000"/>
            <w:vAlign w:val="center"/>
          </w:tcPr>
          <w:p w14:paraId="118D49E0"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tcBorders>
              <w:bottom w:val="single" w:sz="4" w:space="0" w:color="auto"/>
            </w:tcBorders>
            <w:shd w:val="clear" w:color="auto" w:fill="008000"/>
            <w:vAlign w:val="center"/>
          </w:tcPr>
          <w:p w14:paraId="7457D23D"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7D4444" w:rsidRPr="00A42776" w14:paraId="4961DCC8" w14:textId="77777777" w:rsidTr="007D4444">
        <w:trPr>
          <w:cantSplit/>
          <w:jc w:val="center"/>
        </w:trPr>
        <w:tc>
          <w:tcPr>
            <w:tcW w:w="2836" w:type="dxa"/>
            <w:gridSpan w:val="2"/>
            <w:tcBorders>
              <w:bottom w:val="single" w:sz="4" w:space="0" w:color="auto"/>
            </w:tcBorders>
            <w:shd w:val="clear" w:color="auto" w:fill="auto"/>
            <w:vAlign w:val="center"/>
          </w:tcPr>
          <w:p w14:paraId="193C4EF2" w14:textId="77777777" w:rsidR="007D4444" w:rsidRPr="000720E1" w:rsidRDefault="007D4444" w:rsidP="007D4444">
            <w:pPr>
              <w:keepNext/>
              <w:jc w:val="center"/>
              <w:rPr>
                <w:rFonts w:asciiTheme="minorHAnsi" w:hAnsiTheme="minorHAnsi" w:cs="Arial"/>
                <w:sz w:val="20"/>
                <w:szCs w:val="20"/>
              </w:rPr>
            </w:pPr>
            <w:r w:rsidRPr="000720E1">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39AD534F" w14:textId="77777777" w:rsidR="007D4444" w:rsidRPr="0098493B" w:rsidRDefault="007D4444" w:rsidP="007D4444">
            <w:pPr>
              <w:pStyle w:val="ListParagraph"/>
              <w:keepNext/>
              <w:jc w:val="center"/>
              <w:rPr>
                <w:rFonts w:asciiTheme="minorHAnsi" w:hAnsiTheme="minorHAnsi" w:cs="Arial"/>
                <w:caps/>
                <w:sz w:val="20"/>
                <w:szCs w:val="20"/>
              </w:rPr>
            </w:pPr>
            <w:r w:rsidRPr="0098493B">
              <w:rPr>
                <w:rFonts w:asciiTheme="minorHAnsi" w:hAnsiTheme="minorHAnsi" w:cs="Arial"/>
                <w:sz w:val="20"/>
                <w:szCs w:val="20"/>
              </w:rPr>
              <w:t>B.</w:t>
            </w:r>
            <w:r w:rsidRPr="0098493B">
              <w:rPr>
                <w:rFonts w:asciiTheme="minorHAnsi" w:hAnsiTheme="minorHAnsi" w:cs="Arial"/>
                <w:caps/>
                <w:sz w:val="20"/>
                <w:szCs w:val="20"/>
              </w:rPr>
              <w:t xml:space="preserve"> FRERE </w:t>
            </w:r>
          </w:p>
        </w:tc>
      </w:tr>
      <w:tr w:rsidR="007D4444" w:rsidRPr="00A42776" w14:paraId="3B162F7D" w14:textId="77777777" w:rsidTr="007D4444">
        <w:trPr>
          <w:cantSplit/>
          <w:jc w:val="center"/>
        </w:trPr>
        <w:tc>
          <w:tcPr>
            <w:tcW w:w="10435" w:type="dxa"/>
            <w:gridSpan w:val="5"/>
            <w:tcBorders>
              <w:bottom w:val="single" w:sz="4" w:space="0" w:color="auto"/>
            </w:tcBorders>
            <w:shd w:val="clear" w:color="auto" w:fill="auto"/>
            <w:vAlign w:val="center"/>
          </w:tcPr>
          <w:p w14:paraId="4A5FD1C0" w14:textId="77777777" w:rsidR="007D4444" w:rsidRPr="000720E1" w:rsidRDefault="007D4444" w:rsidP="007D4444">
            <w:pPr>
              <w:keepNext/>
              <w:jc w:val="both"/>
              <w:rPr>
                <w:rFonts w:ascii="Calibri" w:hAnsi="Calibri" w:cs="Arial"/>
                <w:b/>
                <w:sz w:val="20"/>
                <w:szCs w:val="20"/>
              </w:rPr>
            </w:pPr>
            <w:r w:rsidRPr="000720E1">
              <w:rPr>
                <w:rFonts w:ascii="Calibri" w:hAnsi="Calibri" w:cs="Arial"/>
                <w:b/>
                <w:sz w:val="20"/>
                <w:szCs w:val="20"/>
                <w:u w:val="single"/>
              </w:rPr>
              <w:t>Objectifs</w:t>
            </w:r>
            <w:r w:rsidRPr="000720E1">
              <w:rPr>
                <w:rFonts w:ascii="Calibri" w:hAnsi="Calibri" w:cs="Arial"/>
                <w:b/>
                <w:sz w:val="20"/>
                <w:szCs w:val="20"/>
              </w:rPr>
              <w:t> :</w:t>
            </w:r>
          </w:p>
          <w:p w14:paraId="58FE9E92" w14:textId="77777777" w:rsidR="007D4444" w:rsidRPr="000720E1" w:rsidRDefault="007D4444" w:rsidP="007D4444">
            <w:pPr>
              <w:keepNext/>
              <w:jc w:val="both"/>
              <w:rPr>
                <w:rFonts w:ascii="Calibri" w:hAnsi="Calibri" w:cs="Arial"/>
                <w:sz w:val="20"/>
                <w:szCs w:val="20"/>
              </w:rPr>
            </w:pPr>
            <w:r w:rsidRPr="000720E1">
              <w:rPr>
                <w:rFonts w:ascii="Calibri" w:hAnsi="Calibri" w:cs="Arial"/>
                <w:sz w:val="20"/>
                <w:szCs w:val="20"/>
              </w:rPr>
              <w:t>Montage et réalisation d’un projet R&amp;D en agroalimentaire dans un contexte théorique</w:t>
            </w:r>
          </w:p>
        </w:tc>
      </w:tr>
      <w:tr w:rsidR="007D4444" w:rsidRPr="00A42776" w14:paraId="75C3BA6A" w14:textId="77777777" w:rsidTr="007D4444">
        <w:trPr>
          <w:cantSplit/>
          <w:jc w:val="center"/>
        </w:trPr>
        <w:tc>
          <w:tcPr>
            <w:tcW w:w="10435" w:type="dxa"/>
            <w:gridSpan w:val="5"/>
            <w:tcBorders>
              <w:bottom w:val="single" w:sz="4" w:space="0" w:color="auto"/>
            </w:tcBorders>
            <w:shd w:val="clear" w:color="auto" w:fill="auto"/>
            <w:vAlign w:val="center"/>
          </w:tcPr>
          <w:p w14:paraId="5D28B031" w14:textId="77777777" w:rsidR="007D4444" w:rsidRPr="000720E1" w:rsidRDefault="007D4444" w:rsidP="007D4444">
            <w:pPr>
              <w:keepNext/>
              <w:jc w:val="both"/>
              <w:rPr>
                <w:rFonts w:asciiTheme="minorHAnsi" w:hAnsiTheme="minorHAnsi" w:cs="Arial"/>
                <w:sz w:val="20"/>
                <w:szCs w:val="20"/>
              </w:rPr>
            </w:pPr>
            <w:r w:rsidRPr="000720E1">
              <w:rPr>
                <w:rFonts w:asciiTheme="minorHAnsi" w:hAnsiTheme="minorHAnsi" w:cs="Arial"/>
                <w:b/>
                <w:bCs/>
                <w:sz w:val="20"/>
                <w:szCs w:val="20"/>
                <w:u w:val="single"/>
              </w:rPr>
              <w:t>Prérequis</w:t>
            </w:r>
            <w:r w:rsidRPr="000720E1">
              <w:rPr>
                <w:rFonts w:asciiTheme="minorHAnsi" w:hAnsiTheme="minorHAnsi" w:cs="Arial"/>
                <w:bCs/>
                <w:sz w:val="20"/>
                <w:szCs w:val="20"/>
              </w:rPr>
              <w:t> :</w:t>
            </w:r>
          </w:p>
          <w:p w14:paraId="7CFC2336" w14:textId="77777777" w:rsidR="007D4444" w:rsidRPr="000720E1" w:rsidRDefault="007D4444" w:rsidP="007D4444">
            <w:pPr>
              <w:keepNext/>
              <w:jc w:val="both"/>
              <w:rPr>
                <w:rFonts w:ascii="Calibri" w:hAnsi="Calibri" w:cs="Arial"/>
                <w:sz w:val="20"/>
                <w:szCs w:val="20"/>
              </w:rPr>
            </w:pPr>
            <w:r w:rsidRPr="000720E1">
              <w:rPr>
                <w:rFonts w:ascii="Calibri" w:hAnsi="Calibri" w:cs="Arial"/>
                <w:sz w:val="20"/>
                <w:szCs w:val="20"/>
              </w:rPr>
              <w:t>Génie des procédés</w:t>
            </w:r>
          </w:p>
          <w:p w14:paraId="6FDFBF88" w14:textId="77777777" w:rsidR="007D4444" w:rsidRPr="000720E1" w:rsidRDefault="007D4444" w:rsidP="007D4444">
            <w:pPr>
              <w:keepNext/>
              <w:jc w:val="both"/>
              <w:rPr>
                <w:rFonts w:asciiTheme="minorHAnsi" w:hAnsiTheme="minorHAnsi" w:cs="Arial"/>
                <w:sz w:val="20"/>
                <w:szCs w:val="20"/>
              </w:rPr>
            </w:pPr>
            <w:r w:rsidRPr="000720E1">
              <w:rPr>
                <w:rFonts w:ascii="Calibri" w:hAnsi="Calibri" w:cs="Arial"/>
                <w:sz w:val="20"/>
                <w:szCs w:val="20"/>
              </w:rPr>
              <w:t>Opérations unitaires</w:t>
            </w:r>
          </w:p>
        </w:tc>
      </w:tr>
      <w:tr w:rsidR="007D4444" w:rsidRPr="00A42776" w14:paraId="6AA75129" w14:textId="77777777" w:rsidTr="007D4444">
        <w:trPr>
          <w:cantSplit/>
          <w:jc w:val="center"/>
        </w:trPr>
        <w:tc>
          <w:tcPr>
            <w:tcW w:w="10435" w:type="dxa"/>
            <w:gridSpan w:val="5"/>
            <w:shd w:val="clear" w:color="auto" w:fill="auto"/>
            <w:vAlign w:val="center"/>
          </w:tcPr>
          <w:p w14:paraId="70D37801" w14:textId="77777777" w:rsidR="007D4444" w:rsidRPr="000720E1" w:rsidRDefault="007D4444" w:rsidP="007D4444">
            <w:pPr>
              <w:keepNext/>
              <w:jc w:val="both"/>
              <w:rPr>
                <w:rFonts w:asciiTheme="minorHAnsi" w:hAnsiTheme="minorHAnsi" w:cs="Arial"/>
                <w:bCs/>
                <w:sz w:val="20"/>
                <w:szCs w:val="20"/>
                <w:u w:val="single"/>
              </w:rPr>
            </w:pPr>
            <w:r w:rsidRPr="000720E1">
              <w:rPr>
                <w:rFonts w:asciiTheme="minorHAnsi" w:hAnsiTheme="minorHAnsi" w:cs="Arial"/>
                <w:b/>
                <w:bCs/>
                <w:sz w:val="20"/>
                <w:szCs w:val="20"/>
                <w:u w:val="single"/>
              </w:rPr>
              <w:t>Programme</w:t>
            </w:r>
            <w:r w:rsidRPr="000720E1">
              <w:rPr>
                <w:rFonts w:asciiTheme="minorHAnsi" w:hAnsiTheme="minorHAnsi" w:cs="Arial"/>
                <w:bCs/>
                <w:sz w:val="20"/>
                <w:szCs w:val="20"/>
              </w:rPr>
              <w:t> :</w:t>
            </w:r>
          </w:p>
          <w:p w14:paraId="7BAFB62C" w14:textId="77777777" w:rsidR="007D4444" w:rsidRPr="000720E1" w:rsidRDefault="007D4444" w:rsidP="007D4444">
            <w:pPr>
              <w:rPr>
                <w:rFonts w:ascii="Calibri" w:hAnsi="Calibri" w:cs="Calibri"/>
                <w:color w:val="000000"/>
                <w:sz w:val="20"/>
                <w:szCs w:val="20"/>
              </w:rPr>
            </w:pPr>
            <w:r w:rsidRPr="000720E1">
              <w:rPr>
                <w:rFonts w:ascii="Calibri" w:hAnsi="Calibri" w:cs="Calibri"/>
                <w:color w:val="000000"/>
                <w:sz w:val="20"/>
                <w:szCs w:val="20"/>
              </w:rPr>
              <w:t xml:space="preserve">Les étudiants travaillent par petits groupes sur une création d’entreprise de production « théorique ». </w:t>
            </w:r>
          </w:p>
          <w:p w14:paraId="1EECA0E9" w14:textId="77777777" w:rsidR="007D4444" w:rsidRPr="000720E1" w:rsidRDefault="007D4444" w:rsidP="007D4444">
            <w:pPr>
              <w:rPr>
                <w:rFonts w:ascii="Calibri" w:hAnsi="Calibri" w:cs="Calibri"/>
                <w:color w:val="000000"/>
                <w:sz w:val="20"/>
                <w:szCs w:val="20"/>
              </w:rPr>
            </w:pPr>
            <w:r w:rsidRPr="000720E1">
              <w:rPr>
                <w:rFonts w:ascii="Calibri" w:hAnsi="Calibri" w:cs="Calibri"/>
                <w:color w:val="000000"/>
                <w:sz w:val="20"/>
                <w:szCs w:val="20"/>
              </w:rPr>
              <w:t>Les étudiants se répartissent en groupe équivalent et chacun des groupes choisit un des thèmes proposés.</w:t>
            </w:r>
          </w:p>
          <w:p w14:paraId="76E5C5E9" w14:textId="77777777" w:rsidR="007D4444" w:rsidRPr="000720E1" w:rsidRDefault="007D4444" w:rsidP="007D4444">
            <w:pPr>
              <w:rPr>
                <w:rFonts w:ascii="Calibri" w:hAnsi="Calibri" w:cs="Calibri"/>
                <w:color w:val="000000"/>
                <w:sz w:val="20"/>
                <w:szCs w:val="20"/>
              </w:rPr>
            </w:pPr>
            <w:r w:rsidRPr="000720E1">
              <w:rPr>
                <w:rFonts w:ascii="Calibri" w:hAnsi="Calibri" w:cs="Calibri"/>
                <w:color w:val="000000"/>
                <w:sz w:val="20"/>
                <w:szCs w:val="20"/>
              </w:rPr>
              <w:t xml:space="preserve">Le projet intègre des enseignements et des connaissances de recherche et développement des opérations unitaires, de connaissance des équipements agroalimentaires, de marketing, de RH, de conditionnement/emballages, de comptabilité et de méthodologie bibliographique. </w:t>
            </w:r>
          </w:p>
          <w:p w14:paraId="67E66F7B" w14:textId="77777777" w:rsidR="007D4444" w:rsidRPr="000720E1" w:rsidRDefault="007D4444" w:rsidP="007D4444">
            <w:pPr>
              <w:rPr>
                <w:sz w:val="20"/>
                <w:szCs w:val="20"/>
              </w:rPr>
            </w:pPr>
            <w:r w:rsidRPr="000720E1">
              <w:rPr>
                <w:rFonts w:ascii="Calibri" w:hAnsi="Calibri" w:cs="Calibri"/>
                <w:color w:val="000000"/>
                <w:sz w:val="20"/>
                <w:szCs w:val="20"/>
              </w:rPr>
              <w:t>Les projets de formulation menés par les étudiants vont évoluer sous les conseils de l’intervenant.</w:t>
            </w:r>
          </w:p>
          <w:p w14:paraId="0E4FBAFF" w14:textId="77777777" w:rsidR="007D4444" w:rsidRPr="000720E1" w:rsidRDefault="007D4444" w:rsidP="007D4444">
            <w:pPr>
              <w:rPr>
                <w:rFonts w:ascii="Calibri" w:hAnsi="Calibri" w:cs="Calibri"/>
                <w:color w:val="000000"/>
                <w:sz w:val="20"/>
                <w:szCs w:val="20"/>
              </w:rPr>
            </w:pPr>
            <w:r w:rsidRPr="000720E1">
              <w:rPr>
                <w:rFonts w:ascii="Calibri" w:hAnsi="Calibri" w:cs="Calibri"/>
                <w:color w:val="000000"/>
                <w:sz w:val="20"/>
                <w:szCs w:val="20"/>
              </w:rPr>
              <w:t>Valorisation biotechnologique des coproduits marins (production de farine, procédé d’hydrolyse enzymatiques, extraction d’ingrédients à haute valeur ajoutée tel que le collagène…)</w:t>
            </w:r>
          </w:p>
          <w:p w14:paraId="23C57F09" w14:textId="77777777" w:rsidR="007D4444" w:rsidRPr="000720E1" w:rsidRDefault="007D4444" w:rsidP="007D4444">
            <w:pPr>
              <w:jc w:val="both"/>
              <w:rPr>
                <w:rFonts w:asciiTheme="minorHAnsi" w:hAnsiTheme="minorHAnsi" w:cs="Arial"/>
                <w:bCs/>
                <w:sz w:val="20"/>
                <w:szCs w:val="20"/>
                <w:u w:val="single"/>
              </w:rPr>
            </w:pPr>
          </w:p>
        </w:tc>
      </w:tr>
      <w:tr w:rsidR="007D4444" w:rsidRPr="00A42776" w14:paraId="161F1CC4" w14:textId="77777777" w:rsidTr="007D4444">
        <w:trPr>
          <w:cantSplit/>
          <w:trHeight w:val="744"/>
          <w:jc w:val="center"/>
        </w:trPr>
        <w:tc>
          <w:tcPr>
            <w:tcW w:w="10435" w:type="dxa"/>
            <w:gridSpan w:val="5"/>
            <w:tcBorders>
              <w:bottom w:val="single" w:sz="4" w:space="0" w:color="auto"/>
            </w:tcBorders>
            <w:shd w:val="clear" w:color="auto" w:fill="auto"/>
            <w:vAlign w:val="center"/>
          </w:tcPr>
          <w:p w14:paraId="2FE18A61" w14:textId="77777777" w:rsidR="007D4444" w:rsidRPr="000720E1" w:rsidRDefault="007D4444" w:rsidP="007D4444">
            <w:pPr>
              <w:keepNext/>
              <w:jc w:val="both"/>
              <w:rPr>
                <w:rFonts w:asciiTheme="minorHAnsi" w:hAnsiTheme="minorHAnsi" w:cs="Arial"/>
                <w:sz w:val="20"/>
                <w:szCs w:val="20"/>
              </w:rPr>
            </w:pPr>
            <w:r w:rsidRPr="000720E1">
              <w:rPr>
                <w:rFonts w:asciiTheme="minorHAnsi" w:hAnsiTheme="minorHAnsi" w:cs="Arial"/>
                <w:b/>
                <w:bCs/>
                <w:sz w:val="20"/>
                <w:szCs w:val="20"/>
                <w:u w:val="single"/>
              </w:rPr>
              <w:t>Bibliographie</w:t>
            </w:r>
            <w:r w:rsidRPr="000720E1">
              <w:rPr>
                <w:rFonts w:asciiTheme="minorHAnsi" w:hAnsiTheme="minorHAnsi" w:cs="Arial"/>
                <w:bCs/>
                <w:sz w:val="20"/>
                <w:szCs w:val="20"/>
              </w:rPr>
              <w:t> :</w:t>
            </w:r>
          </w:p>
          <w:p w14:paraId="7A868812" w14:textId="77777777" w:rsidR="007D4444" w:rsidRPr="000720E1" w:rsidRDefault="007D4444" w:rsidP="007D4444">
            <w:pPr>
              <w:jc w:val="both"/>
              <w:rPr>
                <w:rFonts w:asciiTheme="minorHAnsi" w:hAnsiTheme="minorHAnsi" w:cs="Arial"/>
                <w:bCs/>
                <w:sz w:val="20"/>
                <w:szCs w:val="20"/>
                <w:u w:val="single"/>
              </w:rPr>
            </w:pPr>
          </w:p>
        </w:tc>
      </w:tr>
      <w:tr w:rsidR="007D4444" w:rsidRPr="00A42776" w14:paraId="7633BCD7" w14:textId="77777777" w:rsidTr="007D4444">
        <w:trPr>
          <w:cantSplit/>
          <w:jc w:val="center"/>
        </w:trPr>
        <w:tc>
          <w:tcPr>
            <w:tcW w:w="10435" w:type="dxa"/>
            <w:gridSpan w:val="5"/>
            <w:tcBorders>
              <w:bottom w:val="single" w:sz="4" w:space="0" w:color="auto"/>
            </w:tcBorders>
            <w:shd w:val="clear" w:color="auto" w:fill="auto"/>
            <w:vAlign w:val="center"/>
          </w:tcPr>
          <w:p w14:paraId="429F595A" w14:textId="77777777" w:rsidR="007D4444" w:rsidRPr="000720E1" w:rsidRDefault="007D4444" w:rsidP="007D4444">
            <w:pPr>
              <w:pStyle w:val="Default"/>
              <w:rPr>
                <w:sz w:val="20"/>
                <w:szCs w:val="20"/>
              </w:rPr>
            </w:pPr>
            <w:r w:rsidRPr="000720E1">
              <w:rPr>
                <w:rFonts w:asciiTheme="minorHAnsi" w:hAnsiTheme="minorHAnsi" w:cs="Arial"/>
                <w:b/>
                <w:bCs/>
                <w:sz w:val="20"/>
                <w:szCs w:val="20"/>
                <w:u w:val="single"/>
              </w:rPr>
              <w:t>Modalités d’évaluation</w:t>
            </w:r>
            <w:r w:rsidRPr="000720E1">
              <w:rPr>
                <w:rFonts w:asciiTheme="minorHAnsi" w:hAnsiTheme="minorHAnsi" w:cs="Arial"/>
                <w:b/>
                <w:bCs/>
                <w:sz w:val="20"/>
                <w:szCs w:val="20"/>
              </w:rPr>
              <w:t xml:space="preserve"> : </w:t>
            </w:r>
            <w:r w:rsidRPr="00A42776">
              <w:rPr>
                <w:rFonts w:cs="Arial"/>
                <w:bCs/>
                <w:sz w:val="20"/>
                <w:szCs w:val="20"/>
              </w:rPr>
              <w:t>Contrôle Continu</w:t>
            </w:r>
          </w:p>
        </w:tc>
      </w:tr>
    </w:tbl>
    <w:p w14:paraId="39E07A91"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t>S9 : Conditionnement-emballages</w:t>
      </w:r>
      <w:r w:rsidRPr="009B5F8F">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7D4444" w:rsidRPr="00A42776" w14:paraId="3727D2DD" w14:textId="77777777" w:rsidTr="007D4444">
        <w:trPr>
          <w:cantSplit/>
          <w:jc w:val="center"/>
        </w:trPr>
        <w:tc>
          <w:tcPr>
            <w:tcW w:w="1418" w:type="dxa"/>
            <w:tcBorders>
              <w:bottom w:val="single" w:sz="4" w:space="0" w:color="auto"/>
            </w:tcBorders>
            <w:shd w:val="clear" w:color="auto" w:fill="008000"/>
            <w:vAlign w:val="center"/>
          </w:tcPr>
          <w:p w14:paraId="73CAED41" w14:textId="77777777" w:rsidR="007D4444" w:rsidRPr="00A42776"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4AFCDBFC"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669" w:type="dxa"/>
            <w:tcBorders>
              <w:bottom w:val="single" w:sz="4" w:space="0" w:color="auto"/>
            </w:tcBorders>
            <w:shd w:val="clear" w:color="auto" w:fill="008000"/>
            <w:vAlign w:val="center"/>
          </w:tcPr>
          <w:p w14:paraId="619038AC"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10H00</w:t>
            </w:r>
          </w:p>
        </w:tc>
        <w:tc>
          <w:tcPr>
            <w:tcW w:w="2378" w:type="dxa"/>
            <w:tcBorders>
              <w:bottom w:val="single" w:sz="4" w:space="0" w:color="auto"/>
            </w:tcBorders>
            <w:shd w:val="clear" w:color="auto" w:fill="008000"/>
            <w:vAlign w:val="center"/>
          </w:tcPr>
          <w:p w14:paraId="74DB0E6D"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tcBorders>
              <w:bottom w:val="single" w:sz="4" w:space="0" w:color="auto"/>
            </w:tcBorders>
            <w:shd w:val="clear" w:color="auto" w:fill="008000"/>
            <w:vAlign w:val="center"/>
          </w:tcPr>
          <w:p w14:paraId="12C553AD"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7D4444" w:rsidRPr="00A42776" w14:paraId="26FE3773" w14:textId="77777777" w:rsidTr="007D4444">
        <w:trPr>
          <w:cantSplit/>
          <w:jc w:val="center"/>
        </w:trPr>
        <w:tc>
          <w:tcPr>
            <w:tcW w:w="2836" w:type="dxa"/>
            <w:gridSpan w:val="2"/>
            <w:tcBorders>
              <w:bottom w:val="single" w:sz="4" w:space="0" w:color="auto"/>
            </w:tcBorders>
            <w:shd w:val="clear" w:color="auto" w:fill="auto"/>
            <w:vAlign w:val="center"/>
          </w:tcPr>
          <w:p w14:paraId="0DD138E9" w14:textId="77777777" w:rsidR="007D4444" w:rsidRPr="0098493B" w:rsidRDefault="007D4444" w:rsidP="007D4444">
            <w:pPr>
              <w:keepNext/>
              <w:jc w:val="center"/>
              <w:rPr>
                <w:rFonts w:asciiTheme="minorHAnsi" w:hAnsiTheme="minorHAnsi" w:cs="Arial"/>
                <w:sz w:val="20"/>
                <w:szCs w:val="20"/>
              </w:rPr>
            </w:pPr>
            <w:r w:rsidRPr="0098493B">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2E810735" w14:textId="77777777" w:rsidR="007D4444" w:rsidRPr="0098493B" w:rsidRDefault="007D4444" w:rsidP="007D4444">
            <w:pPr>
              <w:pStyle w:val="ListParagraph"/>
              <w:keepNext/>
              <w:jc w:val="center"/>
              <w:rPr>
                <w:rFonts w:asciiTheme="minorHAnsi" w:hAnsiTheme="minorHAnsi" w:cs="Arial"/>
                <w:caps/>
                <w:sz w:val="20"/>
                <w:szCs w:val="20"/>
              </w:rPr>
            </w:pPr>
            <w:r w:rsidRPr="0098493B">
              <w:rPr>
                <w:rFonts w:asciiTheme="minorHAnsi" w:hAnsiTheme="minorHAnsi" w:cs="Arial"/>
                <w:caps/>
                <w:sz w:val="20"/>
                <w:szCs w:val="20"/>
              </w:rPr>
              <w:t>V. MALAHIEUDE</w:t>
            </w:r>
          </w:p>
        </w:tc>
      </w:tr>
      <w:tr w:rsidR="007D4444" w:rsidRPr="00A42776" w14:paraId="1D438724" w14:textId="77777777" w:rsidTr="007D4444">
        <w:trPr>
          <w:cantSplit/>
          <w:jc w:val="center"/>
        </w:trPr>
        <w:tc>
          <w:tcPr>
            <w:tcW w:w="10435" w:type="dxa"/>
            <w:gridSpan w:val="5"/>
            <w:tcBorders>
              <w:bottom w:val="single" w:sz="4" w:space="0" w:color="auto"/>
            </w:tcBorders>
            <w:shd w:val="clear" w:color="auto" w:fill="auto"/>
            <w:vAlign w:val="center"/>
          </w:tcPr>
          <w:p w14:paraId="01A1FD4A" w14:textId="77777777" w:rsidR="007D4444" w:rsidRPr="0098493B" w:rsidRDefault="007D4444" w:rsidP="007D4444">
            <w:pPr>
              <w:keepNext/>
              <w:jc w:val="both"/>
              <w:rPr>
                <w:rFonts w:ascii="Calibri" w:hAnsi="Calibri" w:cs="Arial"/>
                <w:b/>
                <w:sz w:val="20"/>
                <w:szCs w:val="20"/>
              </w:rPr>
            </w:pPr>
            <w:r w:rsidRPr="0098493B">
              <w:rPr>
                <w:rFonts w:ascii="Calibri" w:hAnsi="Calibri" w:cs="Arial"/>
                <w:b/>
                <w:sz w:val="20"/>
                <w:szCs w:val="20"/>
                <w:u w:val="single"/>
              </w:rPr>
              <w:t>Objectifs</w:t>
            </w:r>
            <w:r w:rsidRPr="0098493B">
              <w:rPr>
                <w:rFonts w:ascii="Calibri" w:hAnsi="Calibri" w:cs="Arial"/>
                <w:b/>
                <w:sz w:val="20"/>
                <w:szCs w:val="20"/>
              </w:rPr>
              <w:t> :</w:t>
            </w:r>
          </w:p>
          <w:p w14:paraId="3E7EB070" w14:textId="77777777" w:rsidR="007D4444" w:rsidRPr="0098493B" w:rsidRDefault="007D4444" w:rsidP="007D4444">
            <w:pPr>
              <w:keepNext/>
              <w:jc w:val="both"/>
              <w:rPr>
                <w:rFonts w:ascii="Calibri" w:hAnsi="Calibri" w:cs="Arial"/>
                <w:sz w:val="20"/>
                <w:szCs w:val="20"/>
              </w:rPr>
            </w:pPr>
            <w:r w:rsidRPr="0098493B">
              <w:rPr>
                <w:rFonts w:ascii="Calibri" w:hAnsi="Calibri" w:cs="Arial"/>
                <w:sz w:val="20"/>
                <w:szCs w:val="20"/>
              </w:rPr>
              <w:t>Réaliser/valider l’étiquetage d’une denrée alimentaire conformément à la réglementation communautaire</w:t>
            </w:r>
          </w:p>
        </w:tc>
      </w:tr>
      <w:tr w:rsidR="007D4444" w:rsidRPr="00A42776" w14:paraId="79EF4ED8" w14:textId="77777777" w:rsidTr="007D4444">
        <w:trPr>
          <w:cantSplit/>
          <w:jc w:val="center"/>
        </w:trPr>
        <w:tc>
          <w:tcPr>
            <w:tcW w:w="10435" w:type="dxa"/>
            <w:gridSpan w:val="5"/>
            <w:tcBorders>
              <w:bottom w:val="single" w:sz="4" w:space="0" w:color="auto"/>
            </w:tcBorders>
            <w:shd w:val="clear" w:color="auto" w:fill="auto"/>
            <w:vAlign w:val="center"/>
          </w:tcPr>
          <w:p w14:paraId="42A435D6" w14:textId="77777777" w:rsidR="007D4444" w:rsidRPr="0098493B" w:rsidRDefault="007D4444" w:rsidP="007D4444">
            <w:pPr>
              <w:keepNext/>
              <w:jc w:val="both"/>
              <w:rPr>
                <w:rFonts w:asciiTheme="minorHAnsi" w:hAnsiTheme="minorHAnsi" w:cs="Arial"/>
                <w:sz w:val="20"/>
                <w:szCs w:val="20"/>
              </w:rPr>
            </w:pPr>
            <w:r w:rsidRPr="0098493B">
              <w:rPr>
                <w:rFonts w:asciiTheme="minorHAnsi" w:hAnsiTheme="minorHAnsi" w:cs="Arial"/>
                <w:b/>
                <w:bCs/>
                <w:sz w:val="20"/>
                <w:szCs w:val="20"/>
                <w:u w:val="single"/>
              </w:rPr>
              <w:t>Prérequis</w:t>
            </w:r>
            <w:r w:rsidRPr="0098493B">
              <w:rPr>
                <w:rFonts w:asciiTheme="minorHAnsi" w:hAnsiTheme="minorHAnsi" w:cs="Arial"/>
                <w:bCs/>
                <w:sz w:val="20"/>
                <w:szCs w:val="20"/>
              </w:rPr>
              <w:t> :</w:t>
            </w:r>
          </w:p>
          <w:p w14:paraId="30B230B4" w14:textId="77777777" w:rsidR="007D4444" w:rsidRPr="0098493B" w:rsidRDefault="007D4444" w:rsidP="007D4444">
            <w:pPr>
              <w:keepNext/>
              <w:jc w:val="both"/>
              <w:rPr>
                <w:rFonts w:ascii="Calibri" w:hAnsi="Calibri" w:cs="Arial"/>
                <w:sz w:val="20"/>
                <w:szCs w:val="20"/>
              </w:rPr>
            </w:pPr>
            <w:r w:rsidRPr="0098493B">
              <w:rPr>
                <w:rFonts w:ascii="Calibri" w:hAnsi="Calibri" w:cs="Arial"/>
                <w:sz w:val="20"/>
                <w:szCs w:val="20"/>
              </w:rPr>
              <w:t>Génie des procédés</w:t>
            </w:r>
          </w:p>
          <w:p w14:paraId="3F033AB0" w14:textId="77777777" w:rsidR="007D4444" w:rsidRPr="0098493B" w:rsidRDefault="007D4444" w:rsidP="007D4444">
            <w:pPr>
              <w:keepNext/>
              <w:jc w:val="both"/>
              <w:rPr>
                <w:rFonts w:asciiTheme="minorHAnsi" w:hAnsiTheme="minorHAnsi" w:cs="Arial"/>
                <w:bCs/>
                <w:sz w:val="20"/>
                <w:szCs w:val="20"/>
                <w:u w:val="single"/>
              </w:rPr>
            </w:pPr>
            <w:r w:rsidRPr="0098493B">
              <w:rPr>
                <w:rFonts w:ascii="Calibri" w:hAnsi="Calibri" w:cs="Arial"/>
                <w:sz w:val="20"/>
                <w:szCs w:val="20"/>
              </w:rPr>
              <w:t>Opérations unitaires</w:t>
            </w:r>
          </w:p>
        </w:tc>
      </w:tr>
      <w:tr w:rsidR="007D4444" w:rsidRPr="00A42776" w14:paraId="47A7A85B" w14:textId="77777777" w:rsidTr="007D4444">
        <w:trPr>
          <w:cantSplit/>
          <w:jc w:val="center"/>
        </w:trPr>
        <w:tc>
          <w:tcPr>
            <w:tcW w:w="10435" w:type="dxa"/>
            <w:gridSpan w:val="5"/>
            <w:shd w:val="clear" w:color="auto" w:fill="auto"/>
            <w:vAlign w:val="center"/>
          </w:tcPr>
          <w:p w14:paraId="6CB0BDA9" w14:textId="77777777" w:rsidR="007D4444" w:rsidRPr="0098493B" w:rsidRDefault="007D4444" w:rsidP="007D4444">
            <w:pPr>
              <w:keepNext/>
              <w:jc w:val="both"/>
              <w:rPr>
                <w:rFonts w:asciiTheme="minorHAnsi" w:hAnsiTheme="minorHAnsi" w:cs="Arial"/>
                <w:bCs/>
                <w:sz w:val="20"/>
                <w:szCs w:val="20"/>
                <w:u w:val="single"/>
              </w:rPr>
            </w:pPr>
            <w:r w:rsidRPr="0098493B">
              <w:rPr>
                <w:rFonts w:asciiTheme="minorHAnsi" w:hAnsiTheme="minorHAnsi" w:cs="Arial"/>
                <w:b/>
                <w:bCs/>
                <w:sz w:val="20"/>
                <w:szCs w:val="20"/>
                <w:u w:val="single"/>
              </w:rPr>
              <w:t>Programme</w:t>
            </w:r>
            <w:r w:rsidRPr="0098493B">
              <w:rPr>
                <w:rFonts w:asciiTheme="minorHAnsi" w:hAnsiTheme="minorHAnsi" w:cs="Arial"/>
                <w:bCs/>
                <w:sz w:val="20"/>
                <w:szCs w:val="20"/>
              </w:rPr>
              <w:t> :</w:t>
            </w:r>
          </w:p>
          <w:p w14:paraId="5368ECB6" w14:textId="77777777" w:rsidR="007D4444" w:rsidRPr="0098493B" w:rsidRDefault="007D4444" w:rsidP="007D4444">
            <w:pPr>
              <w:jc w:val="both"/>
              <w:rPr>
                <w:rFonts w:ascii="Calibri" w:hAnsi="Calibri" w:cs="Arial"/>
                <w:sz w:val="20"/>
                <w:szCs w:val="20"/>
              </w:rPr>
            </w:pPr>
            <w:r w:rsidRPr="0098493B">
              <w:rPr>
                <w:rFonts w:ascii="Calibri" w:hAnsi="Calibri" w:cs="Arial"/>
                <w:sz w:val="20"/>
                <w:szCs w:val="20"/>
              </w:rPr>
              <w:t>Introduction</w:t>
            </w:r>
          </w:p>
          <w:p w14:paraId="7B4DE6BE"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Cs/>
                <w:sz w:val="20"/>
                <w:szCs w:val="20"/>
              </w:rPr>
              <w:t>Les solutions de conditionnement</w:t>
            </w:r>
          </w:p>
          <w:p w14:paraId="769A050D"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Cs/>
                <w:sz w:val="20"/>
                <w:szCs w:val="20"/>
              </w:rPr>
              <w:t>Présentation des matériaux</w:t>
            </w:r>
          </w:p>
          <w:p w14:paraId="0DC0B1A5"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Cs/>
                <w:sz w:val="20"/>
                <w:szCs w:val="20"/>
              </w:rPr>
              <w:t>Les enjeux écologiques de l’emballage</w:t>
            </w:r>
          </w:p>
          <w:p w14:paraId="346BCC67"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Cs/>
                <w:sz w:val="20"/>
                <w:szCs w:val="20"/>
              </w:rPr>
              <w:t>Les enjeux de la qualité</w:t>
            </w:r>
          </w:p>
          <w:p w14:paraId="268D4D82"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Cs/>
                <w:sz w:val="20"/>
                <w:szCs w:val="20"/>
              </w:rPr>
              <w:t>Conclusion / Cas d’étude</w:t>
            </w:r>
          </w:p>
          <w:p w14:paraId="15E32FA6" w14:textId="77777777" w:rsidR="007D4444" w:rsidRPr="0098493B" w:rsidRDefault="007D4444" w:rsidP="007D4444">
            <w:pPr>
              <w:jc w:val="both"/>
              <w:rPr>
                <w:rFonts w:asciiTheme="minorHAnsi" w:hAnsiTheme="minorHAnsi" w:cs="Arial"/>
                <w:bCs/>
                <w:sz w:val="20"/>
                <w:szCs w:val="20"/>
                <w:u w:val="single"/>
              </w:rPr>
            </w:pPr>
            <w:r w:rsidRPr="0098493B">
              <w:rPr>
                <w:rFonts w:asciiTheme="minorHAnsi" w:hAnsiTheme="minorHAnsi" w:cs="Arial"/>
                <w:bCs/>
                <w:sz w:val="20"/>
                <w:szCs w:val="20"/>
              </w:rPr>
              <w:t>Visites d’entreprises</w:t>
            </w:r>
          </w:p>
        </w:tc>
      </w:tr>
      <w:tr w:rsidR="007D4444" w:rsidRPr="00A42776" w14:paraId="4196D79C" w14:textId="77777777" w:rsidTr="007D4444">
        <w:trPr>
          <w:cantSplit/>
          <w:trHeight w:val="481"/>
          <w:jc w:val="center"/>
        </w:trPr>
        <w:tc>
          <w:tcPr>
            <w:tcW w:w="10435" w:type="dxa"/>
            <w:gridSpan w:val="5"/>
            <w:tcBorders>
              <w:bottom w:val="single" w:sz="4" w:space="0" w:color="auto"/>
            </w:tcBorders>
            <w:shd w:val="clear" w:color="auto" w:fill="auto"/>
          </w:tcPr>
          <w:p w14:paraId="05F2759E" w14:textId="77777777" w:rsidR="007D4444" w:rsidRPr="0098493B" w:rsidRDefault="007D4444" w:rsidP="007D4444">
            <w:pPr>
              <w:keepNext/>
              <w:rPr>
                <w:rFonts w:asciiTheme="minorHAnsi" w:hAnsiTheme="minorHAnsi" w:cs="Arial"/>
                <w:bCs/>
                <w:sz w:val="20"/>
                <w:szCs w:val="20"/>
                <w:u w:val="single"/>
              </w:rPr>
            </w:pPr>
            <w:r w:rsidRPr="0098493B">
              <w:rPr>
                <w:rFonts w:asciiTheme="minorHAnsi" w:hAnsiTheme="minorHAnsi" w:cs="Arial"/>
                <w:b/>
                <w:bCs/>
                <w:sz w:val="20"/>
                <w:szCs w:val="20"/>
                <w:u w:val="single"/>
              </w:rPr>
              <w:t>Bibliographie</w:t>
            </w:r>
            <w:r w:rsidRPr="0098493B">
              <w:rPr>
                <w:rFonts w:asciiTheme="minorHAnsi" w:hAnsiTheme="minorHAnsi" w:cs="Arial"/>
                <w:bCs/>
                <w:sz w:val="20"/>
                <w:szCs w:val="20"/>
              </w:rPr>
              <w:t> :</w:t>
            </w:r>
          </w:p>
        </w:tc>
      </w:tr>
      <w:tr w:rsidR="007D4444" w:rsidRPr="00A42776" w14:paraId="1C7F9ABB" w14:textId="77777777" w:rsidTr="007D4444">
        <w:trPr>
          <w:cantSplit/>
          <w:jc w:val="center"/>
        </w:trPr>
        <w:tc>
          <w:tcPr>
            <w:tcW w:w="10435" w:type="dxa"/>
            <w:gridSpan w:val="5"/>
            <w:tcBorders>
              <w:bottom w:val="single" w:sz="4" w:space="0" w:color="auto"/>
            </w:tcBorders>
            <w:shd w:val="clear" w:color="auto" w:fill="auto"/>
            <w:vAlign w:val="center"/>
          </w:tcPr>
          <w:p w14:paraId="52DA51C3"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
                <w:bCs/>
                <w:sz w:val="20"/>
                <w:szCs w:val="20"/>
                <w:u w:val="single"/>
              </w:rPr>
              <w:t>Modalités d’évaluation</w:t>
            </w:r>
            <w:r w:rsidRPr="0098493B">
              <w:rPr>
                <w:rFonts w:asciiTheme="minorHAnsi" w:hAnsiTheme="minorHAnsi" w:cs="Arial"/>
                <w:b/>
                <w:bCs/>
                <w:sz w:val="20"/>
                <w:szCs w:val="20"/>
              </w:rPr>
              <w:t> :</w:t>
            </w:r>
            <w:r w:rsidRPr="0098493B">
              <w:rPr>
                <w:rFonts w:asciiTheme="minorHAnsi" w:hAnsiTheme="minorHAnsi" w:cs="Arial"/>
                <w:bCs/>
                <w:sz w:val="20"/>
                <w:szCs w:val="20"/>
              </w:rPr>
              <w:t xml:space="preserve"> </w:t>
            </w:r>
            <w:r w:rsidRPr="00A42776">
              <w:rPr>
                <w:rFonts w:ascii="Calibri" w:hAnsi="Calibri" w:cs="Arial"/>
                <w:bCs/>
                <w:sz w:val="20"/>
                <w:szCs w:val="20"/>
              </w:rPr>
              <w:t>Contrôle Continu</w:t>
            </w:r>
          </w:p>
        </w:tc>
      </w:tr>
    </w:tbl>
    <w:p w14:paraId="665FB932" w14:textId="77777777" w:rsidR="007D4444" w:rsidRPr="00A42776" w:rsidRDefault="007D4444" w:rsidP="007D4444"/>
    <w:p w14:paraId="01509506" w14:textId="77777777" w:rsidR="007D4444" w:rsidRPr="00A42776" w:rsidRDefault="007D4444" w:rsidP="007D4444">
      <w:pPr>
        <w:keepNext/>
        <w:spacing w:before="240" w:after="120"/>
        <w:rPr>
          <w:rFonts w:ascii="Calibri" w:hAnsi="Calibri"/>
          <w:sz w:val="22"/>
          <w:szCs w:val="22"/>
          <w:u w:val="single"/>
        </w:rPr>
      </w:pPr>
      <w:r w:rsidRPr="00A42776">
        <w:rPr>
          <w:rFonts w:ascii="Calibri" w:hAnsi="Calibri"/>
          <w:sz w:val="22"/>
          <w:szCs w:val="22"/>
          <w:u w:val="single"/>
        </w:rPr>
        <w:lastRenderedPageBreak/>
        <w:t>S9 : Marketing des produits aquatiques</w:t>
      </w:r>
      <w:r w:rsidRPr="009B5F8F">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7D4444" w:rsidRPr="00A42776" w14:paraId="78B674ED" w14:textId="77777777" w:rsidTr="007D4444">
        <w:trPr>
          <w:cantSplit/>
          <w:jc w:val="center"/>
        </w:trPr>
        <w:tc>
          <w:tcPr>
            <w:tcW w:w="1418" w:type="dxa"/>
            <w:tcBorders>
              <w:bottom w:val="single" w:sz="4" w:space="0" w:color="auto"/>
            </w:tcBorders>
            <w:shd w:val="clear" w:color="auto" w:fill="008000"/>
            <w:vAlign w:val="center"/>
          </w:tcPr>
          <w:p w14:paraId="0B71C333" w14:textId="77777777" w:rsidR="007D4444" w:rsidRPr="00A42776" w:rsidRDefault="007D4444" w:rsidP="007D4444">
            <w:pPr>
              <w:keepNext/>
              <w:jc w:val="center"/>
              <w:rPr>
                <w:rFonts w:asciiTheme="minorHAnsi" w:hAnsiTheme="minorHAnsi" w:cs="Arial"/>
                <w:color w:val="FFFFFF" w:themeColor="background1"/>
                <w:sz w:val="20"/>
                <w:szCs w:val="20"/>
              </w:rPr>
            </w:pPr>
          </w:p>
        </w:tc>
        <w:tc>
          <w:tcPr>
            <w:tcW w:w="1418" w:type="dxa"/>
            <w:tcBorders>
              <w:bottom w:val="single" w:sz="4" w:space="0" w:color="auto"/>
            </w:tcBorders>
            <w:shd w:val="clear" w:color="auto" w:fill="008000"/>
            <w:vAlign w:val="center"/>
          </w:tcPr>
          <w:p w14:paraId="265A41F7"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669" w:type="dxa"/>
            <w:tcBorders>
              <w:bottom w:val="single" w:sz="4" w:space="0" w:color="auto"/>
            </w:tcBorders>
            <w:shd w:val="clear" w:color="auto" w:fill="008000"/>
            <w:vAlign w:val="center"/>
          </w:tcPr>
          <w:p w14:paraId="6FA155D1"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10H00</w:t>
            </w:r>
          </w:p>
        </w:tc>
        <w:tc>
          <w:tcPr>
            <w:tcW w:w="2378" w:type="dxa"/>
            <w:tcBorders>
              <w:bottom w:val="single" w:sz="4" w:space="0" w:color="auto"/>
            </w:tcBorders>
            <w:shd w:val="clear" w:color="auto" w:fill="008000"/>
            <w:vAlign w:val="center"/>
          </w:tcPr>
          <w:p w14:paraId="1B661426"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tcBorders>
              <w:bottom w:val="single" w:sz="4" w:space="0" w:color="auto"/>
            </w:tcBorders>
            <w:shd w:val="clear" w:color="auto" w:fill="008000"/>
            <w:vAlign w:val="center"/>
          </w:tcPr>
          <w:p w14:paraId="361FB02D" w14:textId="77777777" w:rsidR="007D4444" w:rsidRPr="00A42776" w:rsidRDefault="007D4444" w:rsidP="007D4444">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7D4444" w:rsidRPr="00A42776" w14:paraId="7C19C04B" w14:textId="77777777" w:rsidTr="007D4444">
        <w:trPr>
          <w:cantSplit/>
          <w:jc w:val="center"/>
        </w:trPr>
        <w:tc>
          <w:tcPr>
            <w:tcW w:w="2836" w:type="dxa"/>
            <w:gridSpan w:val="2"/>
            <w:tcBorders>
              <w:bottom w:val="single" w:sz="4" w:space="0" w:color="auto"/>
            </w:tcBorders>
            <w:shd w:val="clear" w:color="auto" w:fill="auto"/>
            <w:vAlign w:val="center"/>
          </w:tcPr>
          <w:p w14:paraId="0AB0AC5A" w14:textId="77777777" w:rsidR="007D4444" w:rsidRPr="00A42776" w:rsidRDefault="007D4444" w:rsidP="007D4444">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tcBorders>
              <w:bottom w:val="single" w:sz="4" w:space="0" w:color="auto"/>
            </w:tcBorders>
            <w:shd w:val="clear" w:color="auto" w:fill="auto"/>
            <w:vAlign w:val="center"/>
          </w:tcPr>
          <w:p w14:paraId="36D09CBD" w14:textId="77777777" w:rsidR="007D4444" w:rsidRPr="00A42776" w:rsidRDefault="007D4444" w:rsidP="007D4444">
            <w:pPr>
              <w:pStyle w:val="ListParagraph"/>
              <w:keepNext/>
              <w:jc w:val="center"/>
              <w:rPr>
                <w:rFonts w:asciiTheme="minorHAnsi" w:hAnsiTheme="minorHAnsi" w:cs="Arial"/>
                <w:caps/>
                <w:sz w:val="20"/>
                <w:szCs w:val="20"/>
              </w:rPr>
            </w:pPr>
            <w:r>
              <w:rPr>
                <w:rFonts w:asciiTheme="minorHAnsi" w:hAnsiTheme="minorHAnsi" w:cs="Arial"/>
                <w:caps/>
                <w:sz w:val="20"/>
                <w:szCs w:val="20"/>
              </w:rPr>
              <w:t>O. Gachere</w:t>
            </w:r>
          </w:p>
        </w:tc>
      </w:tr>
      <w:tr w:rsidR="007D4444" w:rsidRPr="00A42776" w14:paraId="3C0C247B" w14:textId="77777777" w:rsidTr="007D4444">
        <w:trPr>
          <w:cantSplit/>
          <w:jc w:val="center"/>
        </w:trPr>
        <w:tc>
          <w:tcPr>
            <w:tcW w:w="10435" w:type="dxa"/>
            <w:gridSpan w:val="5"/>
            <w:tcBorders>
              <w:bottom w:val="single" w:sz="4" w:space="0" w:color="auto"/>
            </w:tcBorders>
            <w:shd w:val="clear" w:color="auto" w:fill="auto"/>
            <w:vAlign w:val="center"/>
          </w:tcPr>
          <w:p w14:paraId="02F301F3" w14:textId="77777777" w:rsidR="007D4444" w:rsidRPr="0098493B" w:rsidRDefault="007D4444" w:rsidP="007D4444">
            <w:pPr>
              <w:keepNext/>
              <w:jc w:val="both"/>
              <w:rPr>
                <w:rFonts w:asciiTheme="minorHAnsi" w:hAnsiTheme="minorHAnsi" w:cs="Arial"/>
                <w:sz w:val="20"/>
                <w:szCs w:val="18"/>
              </w:rPr>
            </w:pPr>
            <w:r w:rsidRPr="0098493B">
              <w:rPr>
                <w:rFonts w:asciiTheme="minorHAnsi" w:hAnsiTheme="minorHAnsi" w:cs="Arial"/>
                <w:b/>
                <w:bCs/>
                <w:sz w:val="20"/>
                <w:szCs w:val="18"/>
                <w:u w:val="single"/>
              </w:rPr>
              <w:t>Objectifs</w:t>
            </w:r>
            <w:r w:rsidRPr="0098493B">
              <w:rPr>
                <w:rFonts w:asciiTheme="minorHAnsi" w:hAnsiTheme="minorHAnsi" w:cs="Arial"/>
                <w:bCs/>
                <w:sz w:val="20"/>
                <w:szCs w:val="18"/>
              </w:rPr>
              <w:t> :</w:t>
            </w:r>
          </w:p>
          <w:p w14:paraId="3F9E6EC4" w14:textId="77777777" w:rsidR="007D4444" w:rsidRPr="0098493B" w:rsidRDefault="007D4444" w:rsidP="007D4444">
            <w:pPr>
              <w:keepNext/>
              <w:jc w:val="both"/>
              <w:rPr>
                <w:rFonts w:asciiTheme="minorHAnsi" w:hAnsiTheme="minorHAnsi" w:cs="Arial"/>
                <w:sz w:val="20"/>
                <w:szCs w:val="18"/>
              </w:rPr>
            </w:pPr>
            <w:r w:rsidRPr="0098493B">
              <w:rPr>
                <w:rFonts w:ascii="Calibri" w:hAnsi="Calibri" w:cs="Arial"/>
                <w:sz w:val="20"/>
                <w:szCs w:val="18"/>
              </w:rPr>
              <w:t>Connaître les tendances du marché des produits aquatiques en France, en Europe dans le monde. Intégrer la connaissance du marché dans sa stratégie de développement de nouveaux produits – Connaître les nouveaux produits aquatiques – Penser sa politique d’innovation en sécurisant du mieux possible la conception des nouveaux produits</w:t>
            </w:r>
          </w:p>
        </w:tc>
      </w:tr>
      <w:tr w:rsidR="007D4444" w:rsidRPr="00A42776" w14:paraId="3EA48EA9" w14:textId="77777777" w:rsidTr="007D4444">
        <w:trPr>
          <w:cantSplit/>
          <w:jc w:val="center"/>
        </w:trPr>
        <w:tc>
          <w:tcPr>
            <w:tcW w:w="10435" w:type="dxa"/>
            <w:gridSpan w:val="5"/>
            <w:tcBorders>
              <w:bottom w:val="single" w:sz="4" w:space="0" w:color="auto"/>
            </w:tcBorders>
            <w:shd w:val="clear" w:color="auto" w:fill="auto"/>
            <w:vAlign w:val="center"/>
          </w:tcPr>
          <w:p w14:paraId="38E053E8" w14:textId="77777777" w:rsidR="007D4444" w:rsidRPr="0098493B" w:rsidRDefault="007D4444" w:rsidP="007D4444">
            <w:pPr>
              <w:keepNext/>
              <w:jc w:val="both"/>
              <w:rPr>
                <w:sz w:val="20"/>
                <w:szCs w:val="18"/>
              </w:rPr>
            </w:pPr>
            <w:r w:rsidRPr="0098493B">
              <w:rPr>
                <w:rFonts w:asciiTheme="minorHAnsi" w:hAnsiTheme="minorHAnsi" w:cs="Arial"/>
                <w:b/>
                <w:bCs/>
                <w:sz w:val="20"/>
                <w:szCs w:val="18"/>
                <w:u w:val="single"/>
              </w:rPr>
              <w:t>Prérequis</w:t>
            </w:r>
            <w:r w:rsidRPr="0098493B">
              <w:rPr>
                <w:rFonts w:asciiTheme="minorHAnsi" w:hAnsiTheme="minorHAnsi" w:cs="Arial"/>
                <w:bCs/>
                <w:sz w:val="20"/>
                <w:szCs w:val="18"/>
              </w:rPr>
              <w:t xml:space="preserve"> : </w:t>
            </w:r>
            <w:r w:rsidRPr="0098493B">
              <w:rPr>
                <w:rFonts w:ascii="Calibri" w:hAnsi="Calibri" w:cs="Arial"/>
                <w:sz w:val="20"/>
                <w:szCs w:val="18"/>
              </w:rPr>
              <w:t>Aucun mais ne pas avoir d’à priori</w:t>
            </w:r>
            <w:r w:rsidRPr="0098493B">
              <w:rPr>
                <w:sz w:val="20"/>
                <w:szCs w:val="18"/>
              </w:rPr>
              <w:t>.</w:t>
            </w:r>
          </w:p>
          <w:p w14:paraId="10FFC13A" w14:textId="77777777" w:rsidR="007D4444" w:rsidRPr="0098493B" w:rsidRDefault="007D4444" w:rsidP="007D4444">
            <w:pPr>
              <w:keepNext/>
              <w:jc w:val="both"/>
              <w:rPr>
                <w:rFonts w:asciiTheme="minorHAnsi" w:hAnsiTheme="minorHAnsi" w:cs="Arial"/>
                <w:bCs/>
                <w:sz w:val="20"/>
                <w:szCs w:val="18"/>
                <w:u w:val="single"/>
              </w:rPr>
            </w:pPr>
          </w:p>
        </w:tc>
      </w:tr>
      <w:tr w:rsidR="007D4444" w:rsidRPr="00A42776" w14:paraId="07AA413A" w14:textId="77777777" w:rsidTr="007D4444">
        <w:trPr>
          <w:cantSplit/>
          <w:jc w:val="center"/>
        </w:trPr>
        <w:tc>
          <w:tcPr>
            <w:tcW w:w="10435" w:type="dxa"/>
            <w:gridSpan w:val="5"/>
            <w:shd w:val="clear" w:color="auto" w:fill="auto"/>
            <w:vAlign w:val="center"/>
          </w:tcPr>
          <w:p w14:paraId="4A01B2E6" w14:textId="77777777" w:rsidR="007D4444" w:rsidRPr="0098493B" w:rsidRDefault="007D4444" w:rsidP="007D4444">
            <w:pPr>
              <w:keepNext/>
              <w:jc w:val="both"/>
              <w:rPr>
                <w:rFonts w:asciiTheme="minorHAnsi" w:hAnsiTheme="minorHAnsi" w:cs="Arial"/>
                <w:bCs/>
                <w:sz w:val="20"/>
                <w:szCs w:val="18"/>
                <w:u w:val="single"/>
              </w:rPr>
            </w:pPr>
            <w:r w:rsidRPr="0098493B">
              <w:rPr>
                <w:rFonts w:asciiTheme="minorHAnsi" w:hAnsiTheme="minorHAnsi" w:cs="Arial"/>
                <w:b/>
                <w:bCs/>
                <w:sz w:val="20"/>
                <w:szCs w:val="18"/>
                <w:u w:val="single"/>
              </w:rPr>
              <w:t>Programme</w:t>
            </w:r>
            <w:r w:rsidRPr="0098493B">
              <w:rPr>
                <w:rFonts w:asciiTheme="minorHAnsi" w:hAnsiTheme="minorHAnsi" w:cs="Arial"/>
                <w:bCs/>
                <w:sz w:val="20"/>
                <w:szCs w:val="18"/>
              </w:rPr>
              <w:t> :</w:t>
            </w:r>
          </w:p>
          <w:p w14:paraId="3E3902AA" w14:textId="77777777" w:rsidR="007D4444" w:rsidRPr="0098493B" w:rsidRDefault="007D4444" w:rsidP="007D4444">
            <w:pPr>
              <w:autoSpaceDE w:val="0"/>
              <w:autoSpaceDN w:val="0"/>
              <w:adjustRightInd w:val="0"/>
              <w:rPr>
                <w:rFonts w:ascii="Calibri" w:hAnsi="Calibri" w:cs="Arial"/>
                <w:sz w:val="20"/>
                <w:szCs w:val="18"/>
              </w:rPr>
            </w:pPr>
            <w:r w:rsidRPr="0098493B">
              <w:rPr>
                <w:rFonts w:ascii="Calibri" w:hAnsi="Calibri" w:cs="Arial"/>
                <w:sz w:val="20"/>
                <w:szCs w:val="18"/>
              </w:rPr>
              <w:t xml:space="preserve">Marketing stratégique </w:t>
            </w:r>
          </w:p>
          <w:p w14:paraId="2C27F6D2"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De la connaissance du marché à l’élaboration de la stratégie commerciale de l’entreprise</w:t>
            </w:r>
          </w:p>
          <w:p w14:paraId="14349F92"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Bien connaître son environnement : son marché (et non plus le marché) ; se connaître ; connaître ses concurrents ; mettre en place une veille</w:t>
            </w:r>
          </w:p>
          <w:p w14:paraId="41DA703E"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Ne pas confondre tendances et marché</w:t>
            </w:r>
          </w:p>
          <w:p w14:paraId="7410C9F2"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L’avant et l’après COVID. Tendances de fonds ou réactions épidermiques des consommateurs de produits aquatiques ?</w:t>
            </w:r>
          </w:p>
          <w:p w14:paraId="4320376F" w14:textId="77777777" w:rsidR="007D4444" w:rsidRPr="0098493B" w:rsidRDefault="007D4444" w:rsidP="007D4444">
            <w:pPr>
              <w:autoSpaceDE w:val="0"/>
              <w:autoSpaceDN w:val="0"/>
              <w:adjustRightInd w:val="0"/>
              <w:rPr>
                <w:rFonts w:ascii="Calibri" w:hAnsi="Calibri" w:cs="Arial"/>
                <w:sz w:val="20"/>
                <w:szCs w:val="18"/>
              </w:rPr>
            </w:pPr>
            <w:r w:rsidRPr="0098493B">
              <w:rPr>
                <w:rFonts w:ascii="Calibri" w:hAnsi="Calibri" w:cs="Arial"/>
                <w:sz w:val="20"/>
                <w:szCs w:val="18"/>
              </w:rPr>
              <w:t>Etude de marché</w:t>
            </w:r>
          </w:p>
          <w:p w14:paraId="45FB742B"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Bien cerner son étude de marché</w:t>
            </w:r>
          </w:p>
          <w:p w14:paraId="5AA45D1A"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Comment rédiger son questionnaire</w:t>
            </w:r>
          </w:p>
          <w:p w14:paraId="6E949339"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Quels panels choisir – Comment le constituer.</w:t>
            </w:r>
          </w:p>
          <w:p w14:paraId="54E0D74F" w14:textId="77777777" w:rsidR="007D4444" w:rsidRPr="0098493B" w:rsidRDefault="007D4444" w:rsidP="007D4444">
            <w:pPr>
              <w:jc w:val="both"/>
              <w:rPr>
                <w:rFonts w:ascii="Calibri" w:hAnsi="Calibri" w:cs="Arial"/>
                <w:sz w:val="20"/>
                <w:szCs w:val="18"/>
              </w:rPr>
            </w:pPr>
            <w:r w:rsidRPr="0098493B">
              <w:rPr>
                <w:rFonts w:ascii="Calibri" w:hAnsi="Calibri" w:cs="Arial"/>
                <w:sz w:val="20"/>
                <w:szCs w:val="18"/>
              </w:rPr>
              <w:t>Innovation</w:t>
            </w:r>
          </w:p>
          <w:p w14:paraId="50B0D73A" w14:textId="77777777" w:rsidR="007D4444" w:rsidRPr="0098493B" w:rsidRDefault="007D4444" w:rsidP="004B12FA">
            <w:pPr>
              <w:pStyle w:val="ListParagraph"/>
              <w:numPr>
                <w:ilvl w:val="0"/>
                <w:numId w:val="32"/>
              </w:numPr>
              <w:suppressAutoHyphens w:val="0"/>
              <w:jc w:val="both"/>
              <w:rPr>
                <w:rFonts w:ascii="Calibri" w:hAnsi="Calibri" w:cs="Arial"/>
                <w:sz w:val="20"/>
                <w:szCs w:val="18"/>
              </w:rPr>
            </w:pPr>
            <w:r w:rsidRPr="0098493B">
              <w:rPr>
                <w:rFonts w:ascii="Calibri" w:hAnsi="Calibri" w:cs="Arial"/>
                <w:sz w:val="20"/>
                <w:szCs w:val="18"/>
              </w:rPr>
              <w:t>Revue de presse de nouveaux produits aquatiques</w:t>
            </w:r>
          </w:p>
          <w:p w14:paraId="2B3DAAA2" w14:textId="77777777" w:rsidR="007D4444" w:rsidRPr="0098493B" w:rsidRDefault="007D4444" w:rsidP="004B12FA">
            <w:pPr>
              <w:pStyle w:val="ListParagraph"/>
              <w:numPr>
                <w:ilvl w:val="0"/>
                <w:numId w:val="32"/>
              </w:numPr>
              <w:suppressAutoHyphens w:val="0"/>
              <w:jc w:val="both"/>
              <w:rPr>
                <w:rFonts w:ascii="Calibri" w:hAnsi="Calibri" w:cs="Arial"/>
                <w:sz w:val="20"/>
                <w:szCs w:val="18"/>
              </w:rPr>
            </w:pPr>
            <w:r w:rsidRPr="0098493B">
              <w:rPr>
                <w:rFonts w:ascii="Calibri" w:hAnsi="Calibri" w:cs="Arial"/>
                <w:sz w:val="20"/>
                <w:szCs w:val="18"/>
              </w:rPr>
              <w:t>Allier marketing et recherche et développement</w:t>
            </w:r>
          </w:p>
          <w:p w14:paraId="77C7C52A" w14:textId="77777777" w:rsidR="007D4444" w:rsidRPr="0098493B" w:rsidRDefault="007D4444" w:rsidP="004B12FA">
            <w:pPr>
              <w:pStyle w:val="ListParagraph"/>
              <w:numPr>
                <w:ilvl w:val="0"/>
                <w:numId w:val="32"/>
              </w:numPr>
              <w:suppressAutoHyphens w:val="0"/>
              <w:jc w:val="both"/>
              <w:rPr>
                <w:rFonts w:ascii="Calibri" w:hAnsi="Calibri" w:cs="Arial"/>
                <w:sz w:val="20"/>
                <w:szCs w:val="18"/>
              </w:rPr>
            </w:pPr>
            <w:r w:rsidRPr="0098493B">
              <w:rPr>
                <w:rFonts w:ascii="Calibri" w:hAnsi="Calibri" w:cs="Arial"/>
                <w:sz w:val="20"/>
                <w:szCs w:val="18"/>
              </w:rPr>
              <w:t>Bien penser son projet pour éviter le « plantage » produits</w:t>
            </w:r>
          </w:p>
          <w:p w14:paraId="45E3E4ED" w14:textId="77777777" w:rsidR="007D4444" w:rsidRPr="0098493B" w:rsidRDefault="007D4444" w:rsidP="004B12FA">
            <w:pPr>
              <w:pStyle w:val="ListParagraph"/>
              <w:numPr>
                <w:ilvl w:val="0"/>
                <w:numId w:val="32"/>
              </w:numPr>
              <w:suppressAutoHyphens w:val="0"/>
              <w:jc w:val="both"/>
              <w:rPr>
                <w:rFonts w:ascii="Calibri" w:hAnsi="Calibri" w:cs="Arial"/>
                <w:sz w:val="20"/>
                <w:szCs w:val="18"/>
              </w:rPr>
            </w:pPr>
            <w:r w:rsidRPr="0098493B">
              <w:rPr>
                <w:rFonts w:ascii="Calibri" w:hAnsi="Calibri" w:cs="Arial"/>
                <w:sz w:val="20"/>
                <w:szCs w:val="18"/>
              </w:rPr>
              <w:t xml:space="preserve">Exemple de </w:t>
            </w:r>
            <w:proofErr w:type="spellStart"/>
            <w:r w:rsidRPr="0098493B">
              <w:rPr>
                <w:rFonts w:ascii="Calibri" w:hAnsi="Calibri" w:cs="Arial"/>
                <w:sz w:val="20"/>
                <w:szCs w:val="18"/>
              </w:rPr>
              <w:t>success</w:t>
            </w:r>
            <w:proofErr w:type="spellEnd"/>
            <w:r w:rsidRPr="0098493B">
              <w:rPr>
                <w:rFonts w:ascii="Calibri" w:hAnsi="Calibri" w:cs="Arial"/>
                <w:sz w:val="20"/>
                <w:szCs w:val="18"/>
              </w:rPr>
              <w:t xml:space="preserve"> story</w:t>
            </w:r>
          </w:p>
          <w:p w14:paraId="52D23DED"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Exemples de ratages</w:t>
            </w:r>
          </w:p>
          <w:p w14:paraId="669E812A"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On protège son innovation</w:t>
            </w:r>
          </w:p>
          <w:p w14:paraId="69CE20D1" w14:textId="77777777" w:rsidR="007D4444" w:rsidRPr="0098493B" w:rsidRDefault="007D4444" w:rsidP="004B12FA">
            <w:pPr>
              <w:pStyle w:val="ListParagraph"/>
              <w:numPr>
                <w:ilvl w:val="0"/>
                <w:numId w:val="32"/>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TD : on imagine un produit et son marketing</w:t>
            </w:r>
          </w:p>
          <w:p w14:paraId="23CDD5BB" w14:textId="77777777" w:rsidR="007D4444" w:rsidRPr="0098493B" w:rsidRDefault="007D4444" w:rsidP="007D4444">
            <w:pPr>
              <w:autoSpaceDE w:val="0"/>
              <w:autoSpaceDN w:val="0"/>
              <w:adjustRightInd w:val="0"/>
              <w:rPr>
                <w:rFonts w:ascii="Calibri" w:hAnsi="Calibri" w:cs="Arial"/>
                <w:sz w:val="20"/>
                <w:szCs w:val="18"/>
              </w:rPr>
            </w:pPr>
            <w:r w:rsidRPr="0098493B">
              <w:rPr>
                <w:rFonts w:ascii="Calibri" w:hAnsi="Calibri" w:cs="Arial"/>
                <w:sz w:val="20"/>
                <w:szCs w:val="18"/>
              </w:rPr>
              <w:t xml:space="preserve">Mix marketing </w:t>
            </w:r>
          </w:p>
          <w:p w14:paraId="2A8D3EAD" w14:textId="77777777" w:rsidR="007D4444" w:rsidRPr="0098493B" w:rsidRDefault="007D4444" w:rsidP="007D4444">
            <w:pPr>
              <w:autoSpaceDE w:val="0"/>
              <w:autoSpaceDN w:val="0"/>
              <w:adjustRightInd w:val="0"/>
              <w:rPr>
                <w:rFonts w:asciiTheme="minorHAnsi" w:hAnsiTheme="minorHAnsi" w:cs="Arial"/>
                <w:bCs/>
                <w:sz w:val="20"/>
                <w:szCs w:val="18"/>
                <w:u w:val="single"/>
              </w:rPr>
            </w:pPr>
            <w:r w:rsidRPr="0098493B">
              <w:rPr>
                <w:rFonts w:ascii="Calibri" w:hAnsi="Calibri" w:cs="Arial"/>
                <w:sz w:val="20"/>
                <w:szCs w:val="18"/>
              </w:rPr>
              <w:t xml:space="preserve">Marketing opérationnel </w:t>
            </w:r>
          </w:p>
        </w:tc>
      </w:tr>
      <w:tr w:rsidR="007D4444" w:rsidRPr="00A42776" w14:paraId="5F1702ED" w14:textId="77777777" w:rsidTr="007D4444">
        <w:trPr>
          <w:cantSplit/>
          <w:trHeight w:val="744"/>
          <w:jc w:val="center"/>
        </w:trPr>
        <w:tc>
          <w:tcPr>
            <w:tcW w:w="10435" w:type="dxa"/>
            <w:gridSpan w:val="5"/>
            <w:tcBorders>
              <w:bottom w:val="single" w:sz="4" w:space="0" w:color="auto"/>
            </w:tcBorders>
            <w:shd w:val="clear" w:color="auto" w:fill="auto"/>
            <w:vAlign w:val="center"/>
          </w:tcPr>
          <w:p w14:paraId="29950166" w14:textId="77777777" w:rsidR="007D4444" w:rsidRPr="0098493B" w:rsidRDefault="007D4444" w:rsidP="007D4444">
            <w:pPr>
              <w:keepNext/>
              <w:jc w:val="both"/>
              <w:rPr>
                <w:rFonts w:asciiTheme="minorHAnsi" w:hAnsiTheme="minorHAnsi" w:cs="Arial"/>
                <w:sz w:val="20"/>
                <w:szCs w:val="18"/>
                <w:lang w:val="en-US"/>
              </w:rPr>
            </w:pPr>
            <w:proofErr w:type="gramStart"/>
            <w:r w:rsidRPr="0098493B">
              <w:rPr>
                <w:rFonts w:asciiTheme="minorHAnsi" w:hAnsiTheme="minorHAnsi" w:cs="Arial"/>
                <w:b/>
                <w:bCs/>
                <w:sz w:val="20"/>
                <w:szCs w:val="18"/>
                <w:u w:val="single"/>
                <w:lang w:val="en-US"/>
              </w:rPr>
              <w:t>Bibliographie</w:t>
            </w:r>
            <w:r w:rsidRPr="0098493B">
              <w:rPr>
                <w:rFonts w:asciiTheme="minorHAnsi" w:hAnsiTheme="minorHAnsi" w:cs="Arial"/>
                <w:bCs/>
                <w:sz w:val="20"/>
                <w:szCs w:val="18"/>
                <w:lang w:val="en-US"/>
              </w:rPr>
              <w:t> :</w:t>
            </w:r>
            <w:proofErr w:type="gramEnd"/>
          </w:p>
          <w:p w14:paraId="546369CA" w14:textId="77777777" w:rsidR="007D4444" w:rsidRPr="0098493B" w:rsidRDefault="007D4444" w:rsidP="004B12FA">
            <w:pPr>
              <w:pStyle w:val="ListParagraph"/>
              <w:numPr>
                <w:ilvl w:val="0"/>
                <w:numId w:val="32"/>
              </w:numPr>
              <w:suppressAutoHyphens w:val="0"/>
              <w:jc w:val="both"/>
              <w:rPr>
                <w:rStyle w:val="Hyperlink"/>
                <w:rFonts w:asciiTheme="minorHAnsi" w:hAnsiTheme="minorHAnsi" w:cs="Arial"/>
                <w:sz w:val="20"/>
                <w:szCs w:val="18"/>
              </w:rPr>
            </w:pPr>
            <w:r w:rsidRPr="0098493B">
              <w:rPr>
                <w:rFonts w:asciiTheme="minorHAnsi" w:hAnsiTheme="minorHAnsi" w:cs="Arial"/>
                <w:sz w:val="20"/>
                <w:szCs w:val="18"/>
              </w:rPr>
              <w:t xml:space="preserve">Kantar World Panel pour les produits aquatiques, France </w:t>
            </w:r>
            <w:proofErr w:type="spellStart"/>
            <w:r w:rsidRPr="0098493B">
              <w:rPr>
                <w:rFonts w:asciiTheme="minorHAnsi" w:hAnsiTheme="minorHAnsi" w:cs="Arial"/>
                <w:sz w:val="20"/>
                <w:szCs w:val="18"/>
              </w:rPr>
              <w:t>AgriMer</w:t>
            </w:r>
            <w:proofErr w:type="spellEnd"/>
            <w:r w:rsidRPr="0098493B">
              <w:rPr>
                <w:rFonts w:asciiTheme="minorHAnsi" w:hAnsiTheme="minorHAnsi" w:cs="Arial"/>
                <w:sz w:val="20"/>
                <w:szCs w:val="18"/>
              </w:rPr>
              <w:t> de 2010 à 2020</w:t>
            </w:r>
            <w:r w:rsidRPr="0098493B">
              <w:rPr>
                <w:sz w:val="20"/>
              </w:rPr>
              <w:fldChar w:fldCharType="begin"/>
            </w:r>
            <w:r w:rsidRPr="0098493B">
              <w:rPr>
                <w:sz w:val="20"/>
              </w:rPr>
              <w:instrText xml:space="preserve"> HYPERLINK "http://www.fao.org/3/ca9229fr/CA9229FR.pdf" </w:instrText>
            </w:r>
            <w:r w:rsidRPr="0098493B">
              <w:rPr>
                <w:sz w:val="20"/>
              </w:rPr>
              <w:fldChar w:fldCharType="separate"/>
            </w:r>
          </w:p>
          <w:p w14:paraId="04DE4C05" w14:textId="77777777" w:rsidR="007D4444" w:rsidRPr="0098493B" w:rsidRDefault="007D4444" w:rsidP="004B12FA">
            <w:pPr>
              <w:pStyle w:val="ListParagraph"/>
              <w:numPr>
                <w:ilvl w:val="0"/>
                <w:numId w:val="32"/>
              </w:numPr>
              <w:suppressAutoHyphens w:val="0"/>
              <w:jc w:val="both"/>
              <w:rPr>
                <w:rFonts w:asciiTheme="minorHAnsi" w:hAnsiTheme="minorHAnsi" w:cs="Arial"/>
                <w:b/>
                <w:sz w:val="20"/>
                <w:szCs w:val="18"/>
              </w:rPr>
            </w:pPr>
            <w:r w:rsidRPr="0098493B">
              <w:rPr>
                <w:rFonts w:asciiTheme="minorHAnsi" w:hAnsiTheme="minorHAnsi" w:cs="Arial"/>
                <w:sz w:val="20"/>
                <w:szCs w:val="18"/>
              </w:rPr>
              <w:t xml:space="preserve">La situation mondiale des pêches et de l'aquaculture, FAO de 2010 à 2020 – Etudes </w:t>
            </w:r>
            <w:proofErr w:type="spellStart"/>
            <w:r w:rsidRPr="0098493B">
              <w:rPr>
                <w:rFonts w:asciiTheme="minorHAnsi" w:hAnsiTheme="minorHAnsi" w:cs="Arial"/>
                <w:sz w:val="20"/>
                <w:szCs w:val="18"/>
              </w:rPr>
              <w:t>Eumofa</w:t>
            </w:r>
            <w:proofErr w:type="spellEnd"/>
            <w:r w:rsidRPr="0098493B">
              <w:rPr>
                <w:rFonts w:asciiTheme="minorHAnsi" w:hAnsiTheme="minorHAnsi" w:cs="Arial"/>
                <w:sz w:val="20"/>
                <w:szCs w:val="18"/>
              </w:rPr>
              <w:t xml:space="preserve"> – Nouveaux produits – Marielle Marie ; centre de veille </w:t>
            </w:r>
            <w:proofErr w:type="spellStart"/>
            <w:r w:rsidRPr="0098493B">
              <w:rPr>
                <w:rFonts w:asciiTheme="minorHAnsi" w:hAnsiTheme="minorHAnsi" w:cs="Arial"/>
                <w:sz w:val="20"/>
                <w:szCs w:val="18"/>
              </w:rPr>
              <w:t>Aquimer</w:t>
            </w:r>
            <w:proofErr w:type="spellEnd"/>
            <w:r w:rsidRPr="0098493B">
              <w:rPr>
                <w:rFonts w:asciiTheme="minorHAnsi" w:hAnsiTheme="minorHAnsi" w:cs="Arial"/>
                <w:sz w:val="20"/>
                <w:szCs w:val="18"/>
              </w:rPr>
              <w:t xml:space="preserve"> de 2007 à 2018</w:t>
            </w:r>
            <w:r w:rsidRPr="0098493B">
              <w:rPr>
                <w:sz w:val="20"/>
              </w:rPr>
              <w:fldChar w:fldCharType="end"/>
            </w:r>
          </w:p>
        </w:tc>
      </w:tr>
      <w:tr w:rsidR="007D4444" w:rsidRPr="00A42776" w14:paraId="51CCADCD" w14:textId="77777777" w:rsidTr="007D4444">
        <w:trPr>
          <w:cantSplit/>
          <w:jc w:val="center"/>
        </w:trPr>
        <w:tc>
          <w:tcPr>
            <w:tcW w:w="10435" w:type="dxa"/>
            <w:gridSpan w:val="5"/>
            <w:tcBorders>
              <w:bottom w:val="single" w:sz="4" w:space="0" w:color="auto"/>
            </w:tcBorders>
            <w:shd w:val="clear" w:color="auto" w:fill="auto"/>
            <w:vAlign w:val="center"/>
          </w:tcPr>
          <w:p w14:paraId="10D83743" w14:textId="77777777" w:rsidR="007D4444" w:rsidRPr="0098493B" w:rsidRDefault="007D4444" w:rsidP="007D4444">
            <w:pPr>
              <w:jc w:val="both"/>
              <w:rPr>
                <w:rFonts w:asciiTheme="minorHAnsi" w:hAnsiTheme="minorHAnsi" w:cs="Arial"/>
                <w:bCs/>
                <w:sz w:val="20"/>
                <w:szCs w:val="20"/>
              </w:rPr>
            </w:pPr>
            <w:r w:rsidRPr="0098493B">
              <w:rPr>
                <w:rFonts w:asciiTheme="minorHAnsi" w:hAnsiTheme="minorHAnsi" w:cs="Arial"/>
                <w:b/>
                <w:bCs/>
                <w:sz w:val="20"/>
                <w:szCs w:val="20"/>
                <w:u w:val="single"/>
              </w:rPr>
              <w:t>Modalités d’évaluation</w:t>
            </w:r>
            <w:r w:rsidRPr="0098493B">
              <w:rPr>
                <w:rFonts w:asciiTheme="minorHAnsi" w:hAnsiTheme="minorHAnsi" w:cs="Arial"/>
                <w:b/>
                <w:bCs/>
                <w:sz w:val="20"/>
                <w:szCs w:val="20"/>
              </w:rPr>
              <w:t> :</w:t>
            </w:r>
            <w:r w:rsidRPr="0098493B">
              <w:rPr>
                <w:rFonts w:asciiTheme="minorHAnsi" w:hAnsiTheme="minorHAnsi" w:cs="Arial"/>
                <w:bCs/>
                <w:sz w:val="20"/>
                <w:szCs w:val="20"/>
              </w:rPr>
              <w:t xml:space="preserve"> </w:t>
            </w:r>
            <w:r w:rsidRPr="00A42776">
              <w:rPr>
                <w:rFonts w:ascii="Calibri" w:hAnsi="Calibri" w:cs="Arial"/>
                <w:bCs/>
                <w:sz w:val="20"/>
                <w:szCs w:val="20"/>
              </w:rPr>
              <w:t>Contrôle Continu</w:t>
            </w:r>
          </w:p>
        </w:tc>
      </w:tr>
    </w:tbl>
    <w:p w14:paraId="5A015FD3" w14:textId="5687A871" w:rsidR="008A454D" w:rsidRPr="00115F78" w:rsidRDefault="007D4444" w:rsidP="007D4444">
      <w:pPr>
        <w:rPr>
          <w:rFonts w:ascii="Calibri" w:hAnsi="Calibri"/>
          <w:sz w:val="22"/>
          <w:szCs w:val="22"/>
          <w:u w:val="single"/>
        </w:rPr>
      </w:pPr>
      <w:r w:rsidRPr="00A42776">
        <w:rPr>
          <w:rFonts w:ascii="Calibri" w:hAnsi="Calibri"/>
          <w:sz w:val="22"/>
          <w:szCs w:val="22"/>
          <w:u w:val="single"/>
        </w:rPr>
        <w:br w:type="page"/>
      </w:r>
    </w:p>
    <w:p w14:paraId="01C60F5A" w14:textId="77777777" w:rsidR="008A454D" w:rsidRPr="00115F78" w:rsidRDefault="00651DA2">
      <w:pPr>
        <w:pStyle w:val="Heading2"/>
        <w:ind w:left="1134" w:hanging="567"/>
      </w:pPr>
      <w:bookmarkStart w:id="46" w:name="_Hlk115344744"/>
      <w:bookmarkStart w:id="47" w:name="_Toc183687491"/>
      <w:r w:rsidRPr="00115F78">
        <w:lastRenderedPageBreak/>
        <w:t>Unités d’enseignements Sciences Humaines, Economiques, Juridiques et Sociales</w:t>
      </w:r>
      <w:bookmarkEnd w:id="46"/>
      <w:bookmarkEnd w:id="47"/>
    </w:p>
    <w:p w14:paraId="2647A02D" w14:textId="77777777" w:rsidR="008A454D" w:rsidRPr="00115F78" w:rsidRDefault="00651DA2">
      <w:pPr>
        <w:pStyle w:val="Heading3"/>
        <w:tabs>
          <w:tab w:val="clear" w:pos="720"/>
        </w:tabs>
        <w:ind w:left="1701" w:hanging="567"/>
      </w:pPr>
      <w:bookmarkStart w:id="48" w:name="_Hlk115344688"/>
      <w:bookmarkStart w:id="49" w:name="_Toc183687492"/>
      <w:bookmarkStart w:id="50" w:name="_GoBack"/>
      <w:bookmarkEnd w:id="48"/>
      <w:bookmarkEnd w:id="50"/>
      <w:r w:rsidRPr="00115F78">
        <w:t>Première année du Cycle Ingénieur (CING1)</w:t>
      </w:r>
      <w:bookmarkEnd w:id="49"/>
    </w:p>
    <w:p w14:paraId="24D8A5D5"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Management de projets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35A5B5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5EB1C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9D7B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4468F4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1F40EB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E5F7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D69A79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700A9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538D8A"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 / c. corlay</w:t>
            </w:r>
          </w:p>
        </w:tc>
      </w:tr>
      <w:tr w:rsidR="008A454D" w:rsidRPr="00115F78" w14:paraId="44EADF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4E6DF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0DDB80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115F78">
              <w:rPr>
                <w:rFonts w:ascii="Calibri" w:hAnsi="Calibri" w:cs="Arial"/>
                <w:bCs/>
                <w:sz w:val="20"/>
                <w:szCs w:val="20"/>
              </w:rPr>
              <w:t>smarts</w:t>
            </w:r>
            <w:proofErr w:type="spellEnd"/>
            <w:r w:rsidRPr="00115F78">
              <w:rPr>
                <w:rFonts w:ascii="Calibri" w:hAnsi="Calibri" w:cs="Arial"/>
                <w:bCs/>
                <w:sz w:val="20"/>
                <w:szCs w:val="20"/>
              </w:rPr>
              <w:t xml:space="preserve">, le </w:t>
            </w:r>
            <w:proofErr w:type="spellStart"/>
            <w:r w:rsidRPr="00115F78">
              <w:rPr>
                <w:rFonts w:ascii="Calibri" w:hAnsi="Calibri" w:cs="Arial"/>
                <w:bCs/>
                <w:sz w:val="20"/>
                <w:szCs w:val="20"/>
              </w:rPr>
              <w:t>mind</w:t>
            </w:r>
            <w:proofErr w:type="spellEnd"/>
            <w:r w:rsidRPr="00115F78">
              <w:rPr>
                <w:rFonts w:ascii="Calibri" w:hAnsi="Calibri" w:cs="Arial"/>
                <w:bCs/>
                <w:sz w:val="20"/>
                <w:szCs w:val="20"/>
              </w:rPr>
              <w:t xml:space="preserve"> </w:t>
            </w:r>
            <w:proofErr w:type="spellStart"/>
            <w:r w:rsidRPr="00115F78">
              <w:rPr>
                <w:rFonts w:ascii="Calibri" w:hAnsi="Calibri" w:cs="Arial"/>
                <w:bCs/>
                <w:sz w:val="20"/>
                <w:szCs w:val="20"/>
              </w:rPr>
              <w:t>mapping</w:t>
            </w:r>
            <w:proofErr w:type="spellEnd"/>
            <w:r w:rsidRPr="00115F78">
              <w:rPr>
                <w:rFonts w:ascii="Calibri" w:hAnsi="Calibri" w:cs="Arial"/>
                <w:bCs/>
                <w:sz w:val="20"/>
                <w:szCs w:val="20"/>
              </w:rPr>
              <w:t>, le diagramme Ishikawa, la roue de Deming, l’AMDEC, ... ; ainsi que des outils de développement personnel et de bon management.</w:t>
            </w:r>
          </w:p>
        </w:tc>
      </w:tr>
      <w:tr w:rsidR="008A454D" w:rsidRPr="00115F78" w14:paraId="0C36226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93F3F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4026DA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d’une entreprise, d’une organisation (association…).</w:t>
            </w:r>
          </w:p>
        </w:tc>
      </w:tr>
      <w:tr w:rsidR="008A454D" w:rsidRPr="00115F78" w14:paraId="538A28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269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A357FA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416ED26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8A454D" w:rsidRPr="00115F78" w14:paraId="41FCBFA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64724A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255F02A" w14:textId="77777777" w:rsidR="008A454D" w:rsidRPr="00115F78" w:rsidRDefault="00651DA2" w:rsidP="004B12FA">
            <w:pPr>
              <w:pStyle w:val="ListParagraph"/>
              <w:keepNext/>
              <w:widowControl w:val="0"/>
              <w:numPr>
                <w:ilvl w:val="0"/>
                <w:numId w:val="4"/>
              </w:numPr>
              <w:ind w:left="567" w:hanging="425"/>
              <w:jc w:val="both"/>
              <w:rPr>
                <w:rFonts w:ascii="Calibri" w:hAnsi="Calibri" w:cs="Arial"/>
                <w:sz w:val="20"/>
                <w:szCs w:val="20"/>
              </w:rPr>
            </w:pPr>
            <w:proofErr w:type="gramStart"/>
            <w:r w:rsidRPr="00115F78">
              <w:rPr>
                <w:rFonts w:ascii="Calibri" w:hAnsi="Calibri" w:cs="Arial"/>
                <w:sz w:val="20"/>
                <w:szCs w:val="20"/>
              </w:rPr>
              <w:t>«L’essentiel</w:t>
            </w:r>
            <w:proofErr w:type="gramEnd"/>
            <w:r w:rsidRPr="00115F78">
              <w:rPr>
                <w:rFonts w:ascii="Calibri" w:hAnsi="Calibri" w:cs="Arial"/>
                <w:sz w:val="20"/>
                <w:szCs w:val="20"/>
              </w:rPr>
              <w:t xml:space="preserve"> de la Gestion de Projet » Roger </w:t>
            </w:r>
            <w:proofErr w:type="spellStart"/>
            <w:r w:rsidRPr="00115F78">
              <w:rPr>
                <w:rFonts w:ascii="Calibri" w:hAnsi="Calibri" w:cs="Arial"/>
                <w:sz w:val="20"/>
                <w:szCs w:val="20"/>
              </w:rPr>
              <w:t>Aïm</w:t>
            </w:r>
            <w:proofErr w:type="spellEnd"/>
            <w:r w:rsidRPr="00115F78">
              <w:rPr>
                <w:rFonts w:ascii="Calibri" w:hAnsi="Calibri" w:cs="Arial"/>
                <w:sz w:val="20"/>
                <w:szCs w:val="20"/>
              </w:rPr>
              <w:t xml:space="preserve"> – Edition </w:t>
            </w:r>
            <w:proofErr w:type="spellStart"/>
            <w:r w:rsidRPr="00115F78">
              <w:rPr>
                <w:rFonts w:ascii="Calibri" w:hAnsi="Calibri" w:cs="Arial"/>
                <w:sz w:val="20"/>
                <w:szCs w:val="20"/>
              </w:rPr>
              <w:t>Gualino</w:t>
            </w:r>
            <w:proofErr w:type="spellEnd"/>
          </w:p>
          <w:p w14:paraId="55EB3879" w14:textId="77777777" w:rsidR="008A454D" w:rsidRPr="00115F78" w:rsidRDefault="00651DA2" w:rsidP="004B12FA">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xml:space="preserve">« Le Kit du chef de Projet » Hugues </w:t>
            </w:r>
            <w:proofErr w:type="spellStart"/>
            <w:r w:rsidRPr="00115F78">
              <w:rPr>
                <w:rFonts w:ascii="Calibri" w:hAnsi="Calibri" w:cs="Arial"/>
                <w:sz w:val="20"/>
                <w:szCs w:val="20"/>
              </w:rPr>
              <w:t>Marchat</w:t>
            </w:r>
            <w:proofErr w:type="spellEnd"/>
            <w:r w:rsidRPr="00115F78">
              <w:rPr>
                <w:rFonts w:ascii="Calibri" w:hAnsi="Calibri" w:cs="Arial"/>
                <w:sz w:val="20"/>
                <w:szCs w:val="20"/>
              </w:rPr>
              <w:t xml:space="preserve"> – Edition Eyrolles</w:t>
            </w:r>
          </w:p>
          <w:p w14:paraId="3BE26328" w14:textId="77777777" w:rsidR="008A454D" w:rsidRPr="00115F78" w:rsidRDefault="00651DA2" w:rsidP="004B12FA">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Management de Projet » Jean Claude Corbel – Edition d’Organisation</w:t>
            </w:r>
          </w:p>
          <w:p w14:paraId="7702D044" w14:textId="77777777" w:rsidR="008A454D" w:rsidRPr="00115F78" w:rsidRDefault="00651DA2" w:rsidP="004B12FA">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xml:space="preserve">« 100 questions pour comprendre et agir – RSE et développement durable » Alain </w:t>
            </w:r>
            <w:proofErr w:type="spellStart"/>
            <w:r w:rsidRPr="00115F78">
              <w:rPr>
                <w:rFonts w:ascii="Calibri" w:hAnsi="Calibri" w:cs="Arial"/>
                <w:sz w:val="20"/>
                <w:szCs w:val="20"/>
              </w:rPr>
              <w:t>Jounot</w:t>
            </w:r>
            <w:proofErr w:type="spellEnd"/>
            <w:r w:rsidRPr="00115F78">
              <w:rPr>
                <w:rFonts w:ascii="Calibri" w:hAnsi="Calibri" w:cs="Arial"/>
                <w:sz w:val="20"/>
                <w:szCs w:val="20"/>
              </w:rPr>
              <w:t xml:space="preserve"> – Edition Afnor 2010</w:t>
            </w:r>
          </w:p>
        </w:tc>
      </w:tr>
      <w:tr w:rsidR="008A454D" w:rsidRPr="00115F78" w14:paraId="622402A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50784E" w14:textId="24C829A6"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717036">
              <w:rPr>
                <w:rFonts w:ascii="Calibri" w:hAnsi="Calibri" w:cs="Arial"/>
                <w:bCs/>
                <w:sz w:val="20"/>
                <w:szCs w:val="20"/>
              </w:rPr>
              <w:t xml:space="preserve"> </w:t>
            </w:r>
            <w:r w:rsidRPr="00115F78">
              <w:rPr>
                <w:rFonts w:ascii="Calibri" w:hAnsi="Calibri" w:cs="Arial"/>
                <w:bCs/>
                <w:sz w:val="20"/>
                <w:szCs w:val="20"/>
              </w:rPr>
              <w:t>+ Contrôle Continu</w:t>
            </w:r>
          </w:p>
        </w:tc>
      </w:tr>
    </w:tbl>
    <w:p w14:paraId="1A85C078"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L’ingénieur écoresponsable</w:t>
      </w:r>
      <w:r w:rsidRPr="00115F78">
        <w:rPr>
          <w:rFonts w:ascii="Calibri" w:hAnsi="Calibri"/>
          <w:sz w:val="22"/>
          <w:szCs w:val="22"/>
        </w:rPr>
        <w:t> :</w:t>
      </w:r>
    </w:p>
    <w:tbl>
      <w:tblPr>
        <w:tblW w:w="10212" w:type="dxa"/>
        <w:jc w:val="center"/>
        <w:tblLayout w:type="fixed"/>
        <w:tblCellMar>
          <w:left w:w="70" w:type="dxa"/>
          <w:right w:w="70" w:type="dxa"/>
        </w:tblCellMar>
        <w:tblLook w:val="04A0" w:firstRow="1" w:lastRow="0" w:firstColumn="1" w:lastColumn="0" w:noHBand="0" w:noVBand="1"/>
      </w:tblPr>
      <w:tblGrid>
        <w:gridCol w:w="1703"/>
        <w:gridCol w:w="1700"/>
        <w:gridCol w:w="2268"/>
        <w:gridCol w:w="2267"/>
        <w:gridCol w:w="2274"/>
      </w:tblGrid>
      <w:tr w:rsidR="008A454D" w:rsidRPr="00115F78" w14:paraId="682E5D57" w14:textId="77777777">
        <w:trPr>
          <w:cantSplit/>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CC00"/>
            <w:vAlign w:val="center"/>
          </w:tcPr>
          <w:p w14:paraId="1835773D" w14:textId="77777777" w:rsidR="008A454D" w:rsidRPr="00115F78" w:rsidRDefault="008A454D">
            <w:pPr>
              <w:keepNext/>
              <w:widowControl w:val="0"/>
              <w:jc w:val="center"/>
              <w:rPr>
                <w:rFonts w:ascii="Calibri" w:hAnsi="Calibri" w:cs="Arial"/>
                <w:sz w:val="20"/>
                <w:szCs w:val="20"/>
              </w:rPr>
            </w:pPr>
          </w:p>
        </w:tc>
        <w:tc>
          <w:tcPr>
            <w:tcW w:w="1700" w:type="dxa"/>
            <w:tcBorders>
              <w:top w:val="single" w:sz="8" w:space="0" w:color="000000"/>
              <w:bottom w:val="single" w:sz="8" w:space="0" w:color="000000"/>
              <w:right w:val="single" w:sz="8" w:space="0" w:color="000000"/>
            </w:tcBorders>
            <w:shd w:val="clear" w:color="auto" w:fill="FFCC00"/>
            <w:vAlign w:val="center"/>
          </w:tcPr>
          <w:p w14:paraId="562C291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8" w:type="dxa"/>
            <w:tcBorders>
              <w:top w:val="single" w:sz="8" w:space="0" w:color="000000"/>
              <w:bottom w:val="single" w:sz="8" w:space="0" w:color="000000"/>
              <w:right w:val="single" w:sz="8" w:space="0" w:color="000000"/>
            </w:tcBorders>
            <w:shd w:val="clear" w:color="auto" w:fill="FFCC00"/>
            <w:vAlign w:val="center"/>
          </w:tcPr>
          <w:p w14:paraId="7732221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18H00</w:t>
            </w:r>
          </w:p>
        </w:tc>
        <w:tc>
          <w:tcPr>
            <w:tcW w:w="2267" w:type="dxa"/>
            <w:tcBorders>
              <w:top w:val="single" w:sz="8" w:space="0" w:color="000000"/>
              <w:bottom w:val="single" w:sz="8" w:space="0" w:color="000000"/>
              <w:right w:val="single" w:sz="8" w:space="0" w:color="000000"/>
            </w:tcBorders>
            <w:shd w:val="clear" w:color="auto" w:fill="FFCC00"/>
            <w:vAlign w:val="center"/>
          </w:tcPr>
          <w:p w14:paraId="59529D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00H00</w:t>
            </w:r>
          </w:p>
        </w:tc>
        <w:tc>
          <w:tcPr>
            <w:tcW w:w="2274" w:type="dxa"/>
            <w:tcBorders>
              <w:top w:val="single" w:sz="8" w:space="0" w:color="000000"/>
              <w:bottom w:val="single" w:sz="8" w:space="0" w:color="000000"/>
              <w:right w:val="single" w:sz="8" w:space="0" w:color="000000"/>
            </w:tcBorders>
            <w:shd w:val="clear" w:color="auto" w:fill="FFCC00"/>
            <w:vAlign w:val="center"/>
          </w:tcPr>
          <w:p w14:paraId="515FEDB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D7E13" w14:textId="77777777">
        <w:trPr>
          <w:cantSplit/>
          <w:jc w:val="center"/>
        </w:trPr>
        <w:tc>
          <w:tcPr>
            <w:tcW w:w="3403" w:type="dxa"/>
            <w:gridSpan w:val="2"/>
            <w:tcBorders>
              <w:left w:val="single" w:sz="8" w:space="0" w:color="000000"/>
              <w:bottom w:val="single" w:sz="8" w:space="0" w:color="000000"/>
              <w:right w:val="single" w:sz="8" w:space="0" w:color="000000"/>
            </w:tcBorders>
            <w:vAlign w:val="center"/>
          </w:tcPr>
          <w:p w14:paraId="55BFBBBB" w14:textId="77777777" w:rsidR="008A454D" w:rsidRPr="008D785F" w:rsidRDefault="00651DA2">
            <w:pPr>
              <w:keepNext/>
              <w:widowControl w:val="0"/>
              <w:jc w:val="center"/>
              <w:rPr>
                <w:rFonts w:asciiTheme="minorHAnsi" w:hAnsiTheme="minorHAnsi" w:cstheme="minorHAnsi"/>
                <w:sz w:val="20"/>
                <w:szCs w:val="20"/>
              </w:rPr>
            </w:pPr>
            <w:r w:rsidRPr="008D785F">
              <w:rPr>
                <w:rFonts w:asciiTheme="minorHAnsi" w:hAnsiTheme="minorHAnsi" w:cstheme="minorHAnsi"/>
                <w:sz w:val="20"/>
                <w:szCs w:val="20"/>
              </w:rPr>
              <w:t>Enseignant(s)</w:t>
            </w:r>
          </w:p>
        </w:tc>
        <w:tc>
          <w:tcPr>
            <w:tcW w:w="6809" w:type="dxa"/>
            <w:gridSpan w:val="3"/>
            <w:tcBorders>
              <w:bottom w:val="single" w:sz="8" w:space="0" w:color="000000"/>
              <w:right w:val="single" w:sz="8" w:space="0" w:color="000000"/>
            </w:tcBorders>
            <w:vAlign w:val="center"/>
          </w:tcPr>
          <w:p w14:paraId="3791C8B4" w14:textId="77777777" w:rsidR="008A454D" w:rsidRPr="00115F78" w:rsidRDefault="00651DA2">
            <w:pPr>
              <w:keepNext/>
              <w:widowControl w:val="0"/>
              <w:jc w:val="center"/>
              <w:rPr>
                <w:rFonts w:asciiTheme="minorHAnsi" w:eastAsiaTheme="minorHAnsi" w:hAnsiTheme="minorHAnsi"/>
                <w:sz w:val="22"/>
                <w:szCs w:val="22"/>
              </w:rPr>
            </w:pPr>
            <w:r w:rsidRPr="008D785F">
              <w:rPr>
                <w:rFonts w:asciiTheme="minorHAnsi" w:eastAsiaTheme="minorHAnsi" w:hAnsiTheme="minorHAnsi"/>
                <w:sz w:val="20"/>
                <w:szCs w:val="22"/>
              </w:rPr>
              <w:t>F. FOURNIER</w:t>
            </w:r>
          </w:p>
        </w:tc>
      </w:tr>
      <w:tr w:rsidR="008A454D" w:rsidRPr="00115F78" w14:paraId="54640CD0"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C6A9331"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Objectifs</w:t>
            </w:r>
            <w:r w:rsidRPr="008D785F">
              <w:rPr>
                <w:rStyle w:val="Strong"/>
                <w:rFonts w:asciiTheme="minorHAnsi" w:hAnsiTheme="minorHAnsi" w:cstheme="minorHAnsi"/>
                <w:sz w:val="20"/>
                <w:szCs w:val="20"/>
              </w:rPr>
              <w:t> :</w:t>
            </w:r>
          </w:p>
          <w:p w14:paraId="7F9D950A"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et aimer l'entreprise de façon ludique,</w:t>
            </w:r>
          </w:p>
          <w:p w14:paraId="5B6BA375"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le rôle de l'ingénieur dans l'entreprise,</w:t>
            </w:r>
          </w:p>
          <w:p w14:paraId="4B6A9F0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Donner l'envie d'apprendre les matières qui seront enseignées au cours des 3 années passées à l'EILCO.</w:t>
            </w:r>
          </w:p>
        </w:tc>
      </w:tr>
      <w:tr w:rsidR="008A454D" w:rsidRPr="00115F78" w14:paraId="07D4685E"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1D4C5AA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Prérequis</w:t>
            </w:r>
            <w:r w:rsidRPr="008D785F">
              <w:rPr>
                <w:rFonts w:asciiTheme="minorHAnsi" w:hAnsiTheme="minorHAnsi" w:cstheme="minorHAnsi"/>
                <w:sz w:val="20"/>
                <w:szCs w:val="20"/>
              </w:rPr>
              <w:t> :</w:t>
            </w:r>
          </w:p>
          <w:p w14:paraId="153EC9BB"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Avoir du bon sens, être curieux et se sentir concerné par les enjeux des futures entreprises.</w:t>
            </w:r>
          </w:p>
          <w:p w14:paraId="24CDD796"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Se rendre sur le site </w:t>
            </w:r>
            <w:hyperlink r:id="rId19">
              <w:r w:rsidRPr="008D785F">
                <w:rPr>
                  <w:rStyle w:val="LienInternet"/>
                  <w:rFonts w:asciiTheme="minorHAnsi" w:hAnsiTheme="minorHAnsi" w:cstheme="minorHAnsi"/>
                  <w:sz w:val="20"/>
                  <w:szCs w:val="20"/>
                </w:rPr>
                <w:t>http://www.educentreprise.fr/</w:t>
              </w:r>
            </w:hyperlink>
            <w:r w:rsidRPr="008D785F">
              <w:rPr>
                <w:rFonts w:asciiTheme="minorHAnsi" w:hAnsiTheme="minorHAnsi" w:cstheme="minorHAnsi"/>
                <w:sz w:val="20"/>
                <w:szCs w:val="20"/>
              </w:rPr>
              <w:t> pour y découvrir une collection numérique gratuite et effectuer les tests de connaissances</w:t>
            </w:r>
          </w:p>
        </w:tc>
      </w:tr>
      <w:tr w:rsidR="008A454D" w:rsidRPr="00115F78" w14:paraId="126C0446"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77D752AB" w14:textId="359C78BA" w:rsidR="008D785F" w:rsidRPr="008D785F" w:rsidRDefault="008D785F" w:rsidP="008D785F">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w:t>
            </w:r>
            <w:r>
              <w:rPr>
                <w:rStyle w:val="Strong"/>
                <w:rFonts w:asciiTheme="minorHAnsi" w:hAnsiTheme="minorHAnsi" w:cstheme="minorHAnsi"/>
                <w:sz w:val="20"/>
                <w:szCs w:val="20"/>
                <w:u w:val="single"/>
              </w:rPr>
              <w:t>ogramme</w:t>
            </w:r>
            <w:r w:rsidRPr="008D785F">
              <w:rPr>
                <w:rFonts w:asciiTheme="minorHAnsi" w:hAnsiTheme="minorHAnsi" w:cstheme="minorHAnsi"/>
                <w:sz w:val="20"/>
                <w:szCs w:val="20"/>
              </w:rPr>
              <w:t> :</w:t>
            </w:r>
          </w:p>
          <w:p w14:paraId="7AB48D93" w14:textId="77777777" w:rsidR="008A454D" w:rsidRPr="008D785F" w:rsidRDefault="00651DA2">
            <w:pPr>
              <w:pStyle w:val="NormalWeb"/>
              <w:keepNext/>
              <w:widowControl w:val="0"/>
              <w:spacing w:beforeAutospacing="0" w:afterAutospacing="0"/>
              <w:jc w:val="both"/>
              <w:rPr>
                <w:rFonts w:asciiTheme="minorHAnsi" w:eastAsiaTheme="minorHAnsi" w:hAnsiTheme="minorHAnsi" w:cstheme="minorHAnsi"/>
                <w:sz w:val="20"/>
                <w:szCs w:val="20"/>
                <w:lang w:eastAsia="en-US"/>
              </w:rPr>
            </w:pPr>
            <w:r w:rsidRPr="008D785F">
              <w:rPr>
                <w:rFonts w:asciiTheme="minorHAnsi" w:hAnsiTheme="minorHAnsi" w:cstheme="minorHAnsi"/>
                <w:sz w:val="20"/>
                <w:szCs w:val="20"/>
                <w:lang w:eastAsia="en-US"/>
              </w:rPr>
              <w:t>Les élèves ingénieurs étudieront comment travailler autour d’un projet commun avec des hommes et des femmes afin de développer une activité économique viable.</w:t>
            </w:r>
          </w:p>
          <w:p w14:paraId="7BA83FC7"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 partir de cas concrets, différents aspects de l’entreprise seront abordés, notamment : son fonctionnement, son organisation, ses enjeux, ses droits et ses devoirs ainsi que ses responsabilités.</w:t>
            </w:r>
          </w:p>
          <w:p w14:paraId="00A3AD68"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224028DA"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rPr>
            </w:pPr>
            <w:r w:rsidRPr="008D785F">
              <w:rPr>
                <w:rFonts w:asciiTheme="minorHAnsi" w:hAnsiTheme="minorHAnsi" w:cstheme="minorHAnsi"/>
                <w:sz w:val="20"/>
                <w:szCs w:val="20"/>
                <w:lang w:eastAsia="en-US"/>
              </w:rPr>
              <w:t>En effectuant divers travaux, les enjeux auxquels les entreprises sont confrontées au quotidien seront découverts, notamment : la productivité, la compétitivité, le développement durable.</w:t>
            </w:r>
          </w:p>
        </w:tc>
      </w:tr>
      <w:tr w:rsidR="008A454D" w:rsidRPr="00115F78" w14:paraId="643B5B3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EC9E93"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Bibliographie</w:t>
            </w:r>
            <w:r w:rsidRPr="008D785F">
              <w:rPr>
                <w:rFonts w:asciiTheme="minorHAnsi" w:hAnsiTheme="minorHAnsi" w:cstheme="minorHAnsi"/>
                <w:sz w:val="20"/>
                <w:szCs w:val="20"/>
              </w:rPr>
              <w:t> :</w:t>
            </w:r>
          </w:p>
          <w:p w14:paraId="148C44E2" w14:textId="77777777" w:rsidR="008A454D" w:rsidRPr="008D785F" w:rsidRDefault="001F4201">
            <w:pPr>
              <w:pStyle w:val="ListParagraph"/>
              <w:keepNext/>
              <w:widowControl w:val="0"/>
              <w:ind w:left="567" w:hanging="425"/>
              <w:jc w:val="both"/>
              <w:rPr>
                <w:rFonts w:asciiTheme="minorHAnsi" w:hAnsiTheme="minorHAnsi" w:cstheme="minorHAnsi"/>
                <w:sz w:val="20"/>
                <w:szCs w:val="20"/>
              </w:rPr>
            </w:pPr>
            <w:hyperlink r:id="rId20">
              <w:r w:rsidR="00651DA2" w:rsidRPr="008D785F">
                <w:rPr>
                  <w:rStyle w:val="LienInternet"/>
                  <w:rFonts w:asciiTheme="minorHAnsi" w:hAnsiTheme="minorHAnsi" w:cstheme="minorHAnsi"/>
                  <w:sz w:val="20"/>
                  <w:szCs w:val="20"/>
                </w:rPr>
                <w:t>http://www.educentreprise.fr/</w:t>
              </w:r>
            </w:hyperlink>
          </w:p>
        </w:tc>
      </w:tr>
      <w:tr w:rsidR="008A454D" w:rsidRPr="00115F78" w14:paraId="15A5FC7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27CB10" w14:textId="7D45A6AB"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Modalités d'évaluation</w:t>
            </w:r>
            <w:r w:rsidRPr="008D785F">
              <w:rPr>
                <w:rStyle w:val="Strong"/>
                <w:rFonts w:asciiTheme="minorHAnsi" w:hAnsiTheme="minorHAnsi" w:cstheme="minorHAnsi"/>
                <w:sz w:val="20"/>
                <w:szCs w:val="20"/>
              </w:rPr>
              <w:t> :</w:t>
            </w:r>
            <w:r w:rsidRPr="008D785F">
              <w:rPr>
                <w:rFonts w:asciiTheme="minorHAnsi" w:hAnsiTheme="minorHAnsi" w:cstheme="minorHAnsi"/>
                <w:sz w:val="20"/>
                <w:szCs w:val="20"/>
              </w:rPr>
              <w:t xml:space="preserve"> Examen Final</w:t>
            </w:r>
            <w:r w:rsidR="00717036">
              <w:rPr>
                <w:rFonts w:asciiTheme="minorHAnsi" w:hAnsiTheme="minorHAnsi" w:cstheme="minorHAnsi"/>
                <w:sz w:val="20"/>
                <w:szCs w:val="20"/>
              </w:rPr>
              <w:t xml:space="preserve"> + Contrôle Continu</w:t>
            </w:r>
          </w:p>
        </w:tc>
      </w:tr>
    </w:tbl>
    <w:p w14:paraId="2B3D0E7B" w14:textId="77777777" w:rsidR="008D785F" w:rsidRDefault="008D785F">
      <w:pPr>
        <w:keepNext/>
        <w:spacing w:before="240" w:after="120"/>
        <w:rPr>
          <w:rFonts w:ascii="Calibri" w:hAnsi="Calibri"/>
          <w:sz w:val="22"/>
          <w:szCs w:val="22"/>
          <w:u w:val="single"/>
        </w:rPr>
      </w:pPr>
    </w:p>
    <w:p w14:paraId="1168B862" w14:textId="77777777" w:rsidR="008D785F" w:rsidRDefault="008D785F">
      <w:pPr>
        <w:rPr>
          <w:rFonts w:ascii="Calibri" w:hAnsi="Calibri"/>
          <w:sz w:val="22"/>
          <w:szCs w:val="22"/>
          <w:u w:val="single"/>
        </w:rPr>
      </w:pPr>
      <w:r>
        <w:rPr>
          <w:rFonts w:ascii="Calibri" w:hAnsi="Calibri"/>
          <w:sz w:val="22"/>
          <w:szCs w:val="22"/>
          <w:u w:val="single"/>
        </w:rPr>
        <w:br w:type="page"/>
      </w:r>
    </w:p>
    <w:p w14:paraId="1BD3C218" w14:textId="6061578D"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Gestion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BDD035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5C9CA2B"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95D96F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7600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F7C55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59D21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1CDECE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D5CB5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CE5AA95" w14:textId="49A0E081"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LE Thi Kim Son</w:t>
            </w:r>
          </w:p>
        </w:tc>
      </w:tr>
      <w:tr w:rsidR="008A454D" w:rsidRPr="00115F78" w14:paraId="54DEB30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5F41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371192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8A454D" w:rsidRPr="00115F78" w14:paraId="33CBB5A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85EBE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2B8D6A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Généralités d’entreprises.</w:t>
            </w:r>
          </w:p>
          <w:p w14:paraId="380F08A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des fondamentaux de l’économie et de l’organisation d’entreprise.</w:t>
            </w:r>
          </w:p>
        </w:tc>
      </w:tr>
      <w:tr w:rsidR="008A454D" w:rsidRPr="00115F78" w14:paraId="0AAB8E3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03957E"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98AB88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Introduction à la comptabilité d’entreprise</w:t>
            </w:r>
          </w:p>
          <w:p w14:paraId="29D4C30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de base de la comptabilité générale</w:t>
            </w:r>
          </w:p>
          <w:p w14:paraId="624B4DD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d’écriture comptable</w:t>
            </w:r>
          </w:p>
          <w:p w14:paraId="7DF630E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bilan</w:t>
            </w:r>
          </w:p>
          <w:p w14:paraId="68C0160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compte de résultats</w:t>
            </w:r>
          </w:p>
          <w:p w14:paraId="2C19858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Applications</w:t>
            </w:r>
          </w:p>
          <w:p w14:paraId="6A2438F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Application de ces concepts à une étude de cas</w:t>
            </w:r>
          </w:p>
        </w:tc>
      </w:tr>
      <w:tr w:rsidR="008A454D" w:rsidRPr="00115F78" w14:paraId="134B68B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7CA0C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2321F8F" w14:textId="77777777" w:rsidR="008A454D" w:rsidRPr="00115F78" w:rsidRDefault="00651DA2" w:rsidP="004B12FA">
            <w:pPr>
              <w:pStyle w:val="ListParagraph"/>
              <w:keepNext/>
              <w:widowControl w:val="0"/>
              <w:numPr>
                <w:ilvl w:val="0"/>
                <w:numId w:val="14"/>
              </w:numPr>
              <w:ind w:left="567" w:hanging="425"/>
              <w:jc w:val="both"/>
              <w:rPr>
                <w:rFonts w:ascii="Calibri" w:hAnsi="Calibri" w:cs="Arial"/>
                <w:sz w:val="20"/>
                <w:szCs w:val="20"/>
              </w:rPr>
            </w:pPr>
            <w:proofErr w:type="spellStart"/>
            <w:r w:rsidRPr="00115F78">
              <w:rPr>
                <w:rFonts w:ascii="Calibri" w:hAnsi="Calibri" w:cs="Arial"/>
                <w:sz w:val="20"/>
                <w:szCs w:val="20"/>
              </w:rPr>
              <w:t>Grandguillot</w:t>
            </w:r>
            <w:proofErr w:type="spellEnd"/>
            <w:r w:rsidRPr="00115F78">
              <w:rPr>
                <w:rFonts w:ascii="Calibri" w:hAnsi="Calibri" w:cs="Arial"/>
                <w:sz w:val="20"/>
                <w:szCs w:val="20"/>
              </w:rPr>
              <w:t xml:space="preserve">, B., </w:t>
            </w:r>
            <w:proofErr w:type="spellStart"/>
            <w:r w:rsidRPr="00115F78">
              <w:rPr>
                <w:rFonts w:ascii="Calibri" w:hAnsi="Calibri" w:cs="Arial"/>
                <w:sz w:val="20"/>
                <w:szCs w:val="20"/>
              </w:rPr>
              <w:t>Grandguillot</w:t>
            </w:r>
            <w:proofErr w:type="spellEnd"/>
            <w:r w:rsidRPr="00115F78">
              <w:rPr>
                <w:rFonts w:ascii="Calibri" w:hAnsi="Calibri" w:cs="Arial"/>
                <w:sz w:val="20"/>
                <w:szCs w:val="20"/>
              </w:rPr>
              <w:t>, F., L’essentiel du contrôle de gestion. 6ème éd. Gualino. 2012.</w:t>
            </w:r>
          </w:p>
          <w:p w14:paraId="47F17C41" w14:textId="77777777" w:rsidR="008A454D" w:rsidRPr="00115F78" w:rsidRDefault="00651DA2" w:rsidP="004B12FA">
            <w:pPr>
              <w:pStyle w:val="ListParagraph"/>
              <w:keepNext/>
              <w:widowControl w:val="0"/>
              <w:numPr>
                <w:ilvl w:val="0"/>
                <w:numId w:val="14"/>
              </w:numPr>
              <w:ind w:left="567" w:hanging="425"/>
              <w:jc w:val="both"/>
              <w:rPr>
                <w:rFonts w:ascii="Calibri" w:hAnsi="Calibri" w:cs="Arial"/>
                <w:sz w:val="20"/>
                <w:szCs w:val="20"/>
              </w:rPr>
            </w:pPr>
            <w:r w:rsidRPr="00115F78">
              <w:rPr>
                <w:rFonts w:ascii="Calibri" w:hAnsi="Calibri" w:cs="Arial"/>
                <w:sz w:val="20"/>
                <w:szCs w:val="20"/>
              </w:rPr>
              <w:t xml:space="preserve">Pierre </w:t>
            </w:r>
            <w:proofErr w:type="spellStart"/>
            <w:r w:rsidRPr="00115F78">
              <w:rPr>
                <w:rFonts w:ascii="Calibri" w:hAnsi="Calibri" w:cs="Arial"/>
                <w:sz w:val="20"/>
                <w:szCs w:val="20"/>
              </w:rPr>
              <w:t>Maurin</w:t>
            </w:r>
            <w:proofErr w:type="spellEnd"/>
            <w:r w:rsidRPr="00115F78">
              <w:rPr>
                <w:rFonts w:ascii="Calibri" w:hAnsi="Calibri" w:cs="Arial"/>
                <w:sz w:val="20"/>
                <w:szCs w:val="20"/>
              </w:rPr>
              <w:t>. Le contrôle de gestion facile, éditions afnor, 2008.</w:t>
            </w:r>
          </w:p>
          <w:p w14:paraId="16389226" w14:textId="77777777" w:rsidR="008A454D" w:rsidRPr="00115F78" w:rsidRDefault="00651DA2" w:rsidP="004B12FA">
            <w:pPr>
              <w:pStyle w:val="ListParagraph"/>
              <w:keepNext/>
              <w:widowControl w:val="0"/>
              <w:numPr>
                <w:ilvl w:val="0"/>
                <w:numId w:val="14"/>
              </w:numPr>
              <w:ind w:left="567" w:hanging="425"/>
              <w:jc w:val="both"/>
              <w:rPr>
                <w:rFonts w:ascii="Calibri" w:hAnsi="Calibri" w:cs="Arial"/>
                <w:sz w:val="20"/>
                <w:szCs w:val="20"/>
              </w:rPr>
            </w:pPr>
            <w:r w:rsidRPr="00115F78">
              <w:rPr>
                <w:rFonts w:ascii="Calibri" w:hAnsi="Calibri" w:cs="Arial"/>
                <w:sz w:val="20"/>
                <w:szCs w:val="20"/>
              </w:rPr>
              <w:t xml:space="preserve">Calmé, Hamelin, Lafontaine, </w:t>
            </w:r>
            <w:proofErr w:type="spellStart"/>
            <w:r w:rsidRPr="00115F78">
              <w:rPr>
                <w:rFonts w:ascii="Calibri" w:hAnsi="Calibri" w:cs="Arial"/>
                <w:sz w:val="20"/>
                <w:szCs w:val="20"/>
              </w:rPr>
              <w:t>Ducroux</w:t>
            </w:r>
            <w:proofErr w:type="spellEnd"/>
            <w:r w:rsidRPr="00115F78">
              <w:rPr>
                <w:rFonts w:ascii="Calibri" w:hAnsi="Calibri" w:cs="Arial"/>
                <w:sz w:val="20"/>
                <w:szCs w:val="20"/>
              </w:rPr>
              <w:t xml:space="preserve">, </w:t>
            </w:r>
            <w:proofErr w:type="spellStart"/>
            <w:r w:rsidRPr="00115F78">
              <w:rPr>
                <w:rFonts w:ascii="Calibri" w:hAnsi="Calibri" w:cs="Arial"/>
                <w:sz w:val="20"/>
                <w:szCs w:val="20"/>
              </w:rPr>
              <w:t>Gerbaud</w:t>
            </w:r>
            <w:proofErr w:type="spellEnd"/>
            <w:r w:rsidRPr="00115F78">
              <w:rPr>
                <w:rFonts w:ascii="Calibri" w:hAnsi="Calibri" w:cs="Arial"/>
                <w:sz w:val="20"/>
                <w:szCs w:val="20"/>
              </w:rPr>
              <w:t>, Introduction à la gestion, Dunod, 2013.</w:t>
            </w:r>
          </w:p>
        </w:tc>
      </w:tr>
      <w:tr w:rsidR="008A454D" w:rsidRPr="00115F78" w14:paraId="33BAAE0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FBFA35"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1BB3162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Droit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69020F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0661802"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7B3DAE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9E158A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514151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79827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F95198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4EAED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F95CCD6" w14:textId="77777777" w:rsidR="008A454D" w:rsidRPr="00115F78" w:rsidRDefault="00651DA2">
            <w:pPr>
              <w:keepNext/>
              <w:widowControl w:val="0"/>
              <w:jc w:val="center"/>
              <w:rPr>
                <w:rFonts w:ascii="Calibri" w:hAnsi="Calibri" w:cs="Arial"/>
                <w:caps/>
                <w:sz w:val="20"/>
                <w:szCs w:val="20"/>
                <w:lang w:val="en-GB"/>
              </w:rPr>
            </w:pPr>
            <w:r w:rsidRPr="00115F78">
              <w:rPr>
                <w:rFonts w:ascii="Calibri" w:hAnsi="Calibri" w:cs="Arial"/>
                <w:caps/>
                <w:sz w:val="20"/>
                <w:szCs w:val="20"/>
                <w:lang w:val="en-GB"/>
              </w:rPr>
              <w:t>S. Nutten-Bossus</w:t>
            </w:r>
          </w:p>
          <w:p w14:paraId="40E01512" w14:textId="3BD18EA1" w:rsidR="008A454D" w:rsidRPr="00115F78" w:rsidRDefault="008A454D">
            <w:pPr>
              <w:keepNext/>
              <w:widowControl w:val="0"/>
              <w:jc w:val="center"/>
              <w:rPr>
                <w:rFonts w:ascii="Calibri" w:hAnsi="Calibri" w:cs="Arial"/>
                <w:caps/>
                <w:sz w:val="20"/>
                <w:szCs w:val="20"/>
              </w:rPr>
            </w:pPr>
          </w:p>
        </w:tc>
      </w:tr>
      <w:tr w:rsidR="008A454D" w:rsidRPr="00115F78" w14:paraId="43CE35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00F62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2DF12E1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Découvrir le monde de l’entreprise</w:t>
            </w:r>
          </w:p>
          <w:p w14:paraId="1881C0A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mode d’exercice de l’activité</w:t>
            </w:r>
          </w:p>
          <w:p w14:paraId="44C7DAF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Maîtriser les différences entre exercice sous la forme sociale ou sous la forme individuelle de l’activité professionnelle</w:t>
            </w:r>
          </w:p>
          <w:p w14:paraId="422941C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Appréhender les bases de la propriété industrielle</w:t>
            </w:r>
          </w:p>
        </w:tc>
      </w:tr>
      <w:tr w:rsidR="008A454D" w:rsidRPr="00115F78" w14:paraId="7E5B17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DA17A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1CA0629"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sz w:val="20"/>
                <w:szCs w:val="20"/>
              </w:rPr>
              <w:t>Aucun</w:t>
            </w:r>
          </w:p>
        </w:tc>
      </w:tr>
      <w:tr w:rsidR="008A454D" w:rsidRPr="00115F78" w14:paraId="1D0C5A2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B3BD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584E4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L’entreprise</w:t>
            </w:r>
          </w:p>
          <w:p w14:paraId="264C12FA"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L’exercice individuel de l’activité</w:t>
            </w:r>
          </w:p>
          <w:p w14:paraId="4F80D8D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Droit de la propriété industrielle</w:t>
            </w:r>
          </w:p>
        </w:tc>
      </w:tr>
      <w:tr w:rsidR="008A454D" w:rsidRPr="00115F78" w14:paraId="568239B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EC1330"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64A90408" w14:textId="77777777" w:rsidR="008A454D" w:rsidRPr="00115F78" w:rsidRDefault="00651DA2" w:rsidP="004B12FA">
            <w:pPr>
              <w:pStyle w:val="ListParagraph"/>
              <w:keepNext/>
              <w:widowControl w:val="0"/>
              <w:numPr>
                <w:ilvl w:val="0"/>
                <w:numId w:val="5"/>
              </w:numPr>
              <w:ind w:left="567" w:hanging="425"/>
              <w:jc w:val="both"/>
              <w:rPr>
                <w:rFonts w:ascii="Calibri" w:hAnsi="Calibri" w:cs="Arial"/>
                <w:sz w:val="20"/>
                <w:szCs w:val="20"/>
              </w:rPr>
            </w:pPr>
            <w:proofErr w:type="gramStart"/>
            <w:r w:rsidRPr="00115F78">
              <w:rPr>
                <w:rFonts w:ascii="Calibri" w:hAnsi="Calibri" w:cs="Arial"/>
                <w:sz w:val="20"/>
                <w:szCs w:val="20"/>
              </w:rPr>
              <w:t>memento</w:t>
            </w:r>
            <w:proofErr w:type="gramEnd"/>
            <w:r w:rsidRPr="00115F78">
              <w:rPr>
                <w:rFonts w:ascii="Calibri" w:hAnsi="Calibri" w:cs="Arial"/>
                <w:sz w:val="20"/>
                <w:szCs w:val="20"/>
              </w:rPr>
              <w:t xml:space="preserve"> "droit commercial" des éditions Francis Lefebvre</w:t>
            </w:r>
          </w:p>
          <w:p w14:paraId="430CA0D1" w14:textId="77777777" w:rsidR="008A454D" w:rsidRPr="00115F78" w:rsidRDefault="00651DA2" w:rsidP="004B12FA">
            <w:pPr>
              <w:pStyle w:val="ListParagraph"/>
              <w:keepNext/>
              <w:widowControl w:val="0"/>
              <w:numPr>
                <w:ilvl w:val="0"/>
                <w:numId w:val="5"/>
              </w:numPr>
              <w:ind w:left="567" w:hanging="425"/>
              <w:jc w:val="both"/>
              <w:rPr>
                <w:rFonts w:ascii="Calibri" w:hAnsi="Calibri" w:cs="Arial"/>
                <w:bCs/>
                <w:sz w:val="20"/>
                <w:szCs w:val="20"/>
                <w:u w:val="single"/>
              </w:rPr>
            </w:pPr>
            <w:r w:rsidRPr="00115F78">
              <w:rPr>
                <w:rFonts w:ascii="Calibri" w:hAnsi="Calibri" w:cs="Arial"/>
                <w:sz w:val="20"/>
                <w:szCs w:val="20"/>
              </w:rPr>
              <w:t>"droit des affaires" des éditions LAMY</w:t>
            </w:r>
          </w:p>
        </w:tc>
      </w:tr>
      <w:tr w:rsidR="008A454D" w:rsidRPr="00115F78" w14:paraId="7F040E1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ECAF0B" w14:textId="23A72993"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599E558F"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Technique de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7A077B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4545D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95ECE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8AD330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78C663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03A4CC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4B86F8C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D60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FAB1E2"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P. Caron</w:t>
            </w:r>
          </w:p>
        </w:tc>
      </w:tr>
      <w:tr w:rsidR="008A454D" w:rsidRPr="00115F78" w14:paraId="1404DB7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03B82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DBD58C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Permettre à l’étudiant d’acquérir les techniques de communication, en tant qu’étudiant et futur manager.</w:t>
            </w:r>
          </w:p>
        </w:tc>
      </w:tr>
      <w:tr w:rsidR="008A454D" w:rsidRPr="00115F78" w14:paraId="56A68E8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6404D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D19ED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 de la langue française, orale et rédactionnelle</w:t>
            </w:r>
          </w:p>
        </w:tc>
      </w:tr>
      <w:tr w:rsidR="008A454D" w:rsidRPr="00115F78" w14:paraId="4F3B184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B7270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17B7B"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CV et une lettre de motivation et réussir son entretien.</w:t>
            </w:r>
          </w:p>
          <w:p w14:paraId="2DCAF726"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Prendre la parole en public.</w:t>
            </w:r>
          </w:p>
          <w:p w14:paraId="5E7841FF"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en entreprise (publicité, logo, journalisme…).</w:t>
            </w:r>
          </w:p>
          <w:p w14:paraId="4688C1A2"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rapport de stage et présenter une soutenance.</w:t>
            </w:r>
          </w:p>
          <w:p w14:paraId="07793035"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avec le monde (asiatique….).</w:t>
            </w:r>
          </w:p>
        </w:tc>
      </w:tr>
      <w:tr w:rsidR="008A454D" w:rsidRPr="00115F78" w14:paraId="4B6C058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1E358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F85390" w14:textId="77777777" w:rsidR="008A454D" w:rsidRPr="00115F78" w:rsidRDefault="00651DA2" w:rsidP="004B12FA">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"5 minutes pour convaincre" de Jean Claude Martin</w:t>
            </w:r>
          </w:p>
          <w:p w14:paraId="7FAA74C7" w14:textId="77777777" w:rsidR="008A454D" w:rsidRPr="00115F78" w:rsidRDefault="00651DA2" w:rsidP="004B12FA">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"Heureux qui communique" de Jacques Salomé</w:t>
            </w:r>
          </w:p>
          <w:p w14:paraId="494F02B5" w14:textId="77777777" w:rsidR="008A454D" w:rsidRPr="00115F78" w:rsidRDefault="00651DA2" w:rsidP="004B12FA">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 xml:space="preserve">"Présentation </w:t>
            </w:r>
            <w:proofErr w:type="spellStart"/>
            <w:r w:rsidRPr="00115F78">
              <w:rPr>
                <w:rFonts w:ascii="Calibri" w:hAnsi="Calibri" w:cs="Arial"/>
                <w:sz w:val="20"/>
                <w:szCs w:val="20"/>
              </w:rPr>
              <w:t>désign</w:t>
            </w:r>
            <w:proofErr w:type="spellEnd"/>
            <w:r w:rsidRPr="00115F78">
              <w:rPr>
                <w:rFonts w:ascii="Calibri" w:hAnsi="Calibri" w:cs="Arial"/>
                <w:sz w:val="20"/>
                <w:szCs w:val="20"/>
              </w:rPr>
              <w:t xml:space="preserve">" de Frédéric Le Bihan et Anne Flore </w:t>
            </w:r>
            <w:proofErr w:type="spellStart"/>
            <w:r w:rsidRPr="00115F78">
              <w:rPr>
                <w:rFonts w:ascii="Calibri" w:hAnsi="Calibri" w:cs="Arial"/>
                <w:sz w:val="20"/>
                <w:szCs w:val="20"/>
              </w:rPr>
              <w:t>Cabouat</w:t>
            </w:r>
            <w:proofErr w:type="spellEnd"/>
          </w:p>
          <w:p w14:paraId="7727C2E0" w14:textId="77777777" w:rsidR="008A454D" w:rsidRPr="00115F78" w:rsidRDefault="00651DA2" w:rsidP="004B12FA">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"S'affirmer et communiquer" de Jean Marie Boisvert et Madeleine Beaudry</w:t>
            </w:r>
          </w:p>
        </w:tc>
      </w:tr>
      <w:tr w:rsidR="008A454D" w:rsidRPr="00115F78" w14:paraId="756026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1C2911" w14:textId="4EB257F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3666CA1E" w14:textId="7874B817" w:rsidR="008A454D" w:rsidRPr="00115F78" w:rsidRDefault="00651DA2">
      <w:pPr>
        <w:keepNext/>
        <w:spacing w:before="240" w:after="120"/>
        <w:rPr>
          <w:rFonts w:ascii="Calibri" w:hAnsi="Calibri"/>
          <w:sz w:val="20"/>
          <w:szCs w:val="20"/>
          <w:u w:val="single"/>
        </w:rPr>
      </w:pPr>
      <w:r w:rsidRPr="00115F78">
        <w:rPr>
          <w:rFonts w:ascii="Calibri" w:hAnsi="Calibri"/>
          <w:sz w:val="20"/>
          <w:szCs w:val="20"/>
          <w:u w:val="single"/>
        </w:rPr>
        <w:t>Management du risque / ISO 31000</w:t>
      </w:r>
      <w:r w:rsidR="009B5F8F" w:rsidRPr="009B5F8F">
        <w:rPr>
          <w:rFonts w:ascii="Calibri" w:hAnsi="Calibri"/>
          <w:sz w:val="20"/>
          <w:szCs w:val="20"/>
        </w:rPr>
        <w:t xml:space="preserve"> </w:t>
      </w:r>
      <w:r w:rsidRPr="00115F78">
        <w:rPr>
          <w:rFonts w:ascii="Calibri" w:hAnsi="Calibri"/>
          <w:sz w:val="20"/>
          <w:szCs w:val="20"/>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25EB625" w14:textId="7777777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2064C036" w14:textId="77777777" w:rsidR="008A454D" w:rsidRPr="00115F78" w:rsidRDefault="008A454D">
            <w:pPr>
              <w:keepNext/>
              <w:widowControl w:val="0"/>
              <w:snapToGrid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tcBorders>
            <w:shd w:val="clear" w:color="auto" w:fill="FFCC00"/>
            <w:vAlign w:val="center"/>
          </w:tcPr>
          <w:p w14:paraId="542E8CE4"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tcBorders>
            <w:shd w:val="clear" w:color="auto" w:fill="FFCC00"/>
            <w:vAlign w:val="center"/>
          </w:tcPr>
          <w:p w14:paraId="18DFE64A"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CM : 10H00</w:t>
            </w:r>
          </w:p>
        </w:tc>
        <w:tc>
          <w:tcPr>
            <w:tcW w:w="2268" w:type="dxa"/>
            <w:tcBorders>
              <w:top w:val="single" w:sz="4" w:space="0" w:color="000000"/>
              <w:left w:val="single" w:sz="4" w:space="0" w:color="000000"/>
              <w:bottom w:val="single" w:sz="4" w:space="0" w:color="000000"/>
            </w:tcBorders>
            <w:shd w:val="clear" w:color="auto" w:fill="FFCC00"/>
            <w:vAlign w:val="center"/>
          </w:tcPr>
          <w:p w14:paraId="60926818"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BB037EF"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A6C9E6B" w14:textId="77777777">
        <w:trPr>
          <w:cantSplit/>
          <w:jc w:val="center"/>
        </w:trPr>
        <w:tc>
          <w:tcPr>
            <w:tcW w:w="3401" w:type="dxa"/>
            <w:gridSpan w:val="2"/>
            <w:tcBorders>
              <w:top w:val="single" w:sz="4" w:space="0" w:color="000000"/>
              <w:left w:val="single" w:sz="4" w:space="0" w:color="000000"/>
              <w:bottom w:val="single" w:sz="4" w:space="0" w:color="000000"/>
            </w:tcBorders>
            <w:shd w:val="clear" w:color="auto" w:fill="auto"/>
            <w:vAlign w:val="center"/>
          </w:tcPr>
          <w:p w14:paraId="667EA00D"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2CF012B"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538BA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B2822C" w14:textId="2146FC46" w:rsidR="008A454D" w:rsidRPr="00115F78" w:rsidRDefault="00651DA2" w:rsidP="008D785F">
            <w:pPr>
              <w:keepNext/>
              <w:widowControl w:val="0"/>
              <w:snapToGrid w:val="0"/>
              <w:jc w:val="both"/>
              <w:rPr>
                <w:rFonts w:asciiTheme="minorHAnsi" w:hAnsiTheme="minorHAnsi" w:cstheme="minorHAnsi"/>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xml:space="preserve"> : </w:t>
            </w:r>
            <w:r w:rsidRPr="00115F78">
              <w:rPr>
                <w:rFonts w:ascii="Calibri" w:hAnsi="Calibri" w:cs="Arial"/>
                <w:bCs/>
                <w:sz w:val="20"/>
                <w:szCs w:val="20"/>
              </w:rPr>
              <w:t>Connaitre le contexte normatif de la maitrise</w:t>
            </w:r>
            <w:r w:rsidRPr="00115F78">
              <w:rPr>
                <w:rFonts w:asciiTheme="minorHAnsi" w:hAnsiTheme="minorHAnsi"/>
                <w:sz w:val="20"/>
                <w:szCs w:val="20"/>
              </w:rPr>
              <w:t xml:space="preserve"> </w:t>
            </w:r>
          </w:p>
        </w:tc>
      </w:tr>
      <w:tr w:rsidR="008A454D" w:rsidRPr="00115F78" w14:paraId="664D9AD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6095B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05D4C87" w14:textId="77777777" w:rsidR="008A454D" w:rsidRPr="00115F78" w:rsidRDefault="00651DA2">
            <w:pPr>
              <w:widowControl w:val="0"/>
              <w:snapToGrid w:val="0"/>
              <w:jc w:val="both"/>
              <w:rPr>
                <w:rFonts w:asciiTheme="minorHAnsi" w:hAnsiTheme="minorHAnsi" w:cs="Arial"/>
                <w:b/>
                <w:bCs/>
                <w:sz w:val="20"/>
                <w:szCs w:val="20"/>
                <w:u w:val="single"/>
              </w:rPr>
            </w:pPr>
            <w:r w:rsidRPr="00115F78">
              <w:rPr>
                <w:rFonts w:asciiTheme="minorHAnsi" w:hAnsiTheme="minorHAnsi"/>
                <w:sz w:val="20"/>
                <w:szCs w:val="20"/>
              </w:rPr>
              <w:t>aucun</w:t>
            </w:r>
          </w:p>
        </w:tc>
      </w:tr>
      <w:tr w:rsidR="008A454D" w:rsidRPr="00115F78" w14:paraId="426B64A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3A85CB" w14:textId="77777777" w:rsidR="008A454D" w:rsidRPr="00115F78" w:rsidRDefault="00651DA2">
            <w:pPr>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22BAC77"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1 - Comprendre le contexte normatif du management du risque</w:t>
            </w:r>
          </w:p>
          <w:p w14:paraId="20842467" w14:textId="269845F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risque dans les référentiels ISO 9001, ISO 14001, ISO 45001, EFQM® et ISO 26000</w:t>
            </w:r>
          </w:p>
          <w:p w14:paraId="08754EBA" w14:textId="7887B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L’ISO 31000, ses atouts et apports pour l’organisme</w:t>
            </w:r>
          </w:p>
          <w:p w14:paraId="6CB640E7" w14:textId="71FD99F4"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terminologie associée au risque</w:t>
            </w:r>
          </w:p>
          <w:p w14:paraId="26E4D68E"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2 - Analyser le contexte de l’organisation</w:t>
            </w:r>
          </w:p>
          <w:p w14:paraId="3407CA25" w14:textId="79069E3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L’environnement culturel, politique et social</w:t>
            </w:r>
          </w:p>
          <w:p w14:paraId="7D2BF981" w14:textId="2D29391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pression des parties intéressées</w:t>
            </w:r>
          </w:p>
          <w:p w14:paraId="1B0FC725"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3 - Établir ses orientations et sa ligne de conduite en matière de risque</w:t>
            </w:r>
          </w:p>
          <w:p w14:paraId="4757A4E4" w14:textId="51E0152B"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L’engagement de la direction</w:t>
            </w:r>
          </w:p>
          <w:p w14:paraId="085D9F7D" w14:textId="6F70289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clarification des priorités</w:t>
            </w:r>
          </w:p>
          <w:p w14:paraId="0ABC3E07" w14:textId="11FDBE2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réflexes, attitudes, comportements induits</w:t>
            </w:r>
          </w:p>
          <w:p w14:paraId="24585165" w14:textId="619FC69A"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déploiement des objectifs et outils</w:t>
            </w:r>
          </w:p>
          <w:p w14:paraId="6B374DF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4 - Intégrer la gestion des risques au sein même des processus de l’organisation</w:t>
            </w:r>
          </w:p>
          <w:p w14:paraId="43B687AC" w14:textId="3265C44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cartographie des processus</w:t>
            </w:r>
          </w:p>
          <w:p w14:paraId="4C7F990A" w14:textId="4C209E9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risques inhérents aux processus</w:t>
            </w:r>
          </w:p>
          <w:p w14:paraId="561F0061" w14:textId="14E6F058"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préparation des acteurs de processus à la gestion des risques</w:t>
            </w:r>
          </w:p>
          <w:p w14:paraId="7E5E6AB7" w14:textId="53653F5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documentation associée</w:t>
            </w:r>
          </w:p>
          <w:p w14:paraId="0730FAC0" w14:textId="3FFE677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responsabilités et les ressources de gestion des risques</w:t>
            </w:r>
          </w:p>
          <w:p w14:paraId="7550BFA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5 - Communiquer en interne et en externe</w:t>
            </w:r>
          </w:p>
          <w:p w14:paraId="35D60DD0" w14:textId="794802F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L’information relative aux risques (rapports, tableaux de bord…)</w:t>
            </w:r>
          </w:p>
          <w:p w14:paraId="6FDCC6CA" w14:textId="7131FCC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canaux de communication</w:t>
            </w:r>
          </w:p>
          <w:p w14:paraId="735F6AA5" w14:textId="03703FE7"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parties intéressées, leurs attentes</w:t>
            </w:r>
          </w:p>
          <w:p w14:paraId="2E8B4210"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6 - Mettre en œuvre le processus de management des risques</w:t>
            </w:r>
          </w:p>
          <w:p w14:paraId="2F723F0C" w14:textId="0ADA7AF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L’identification des risques</w:t>
            </w:r>
          </w:p>
          <w:p w14:paraId="4CE98407" w14:textId="566C9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critères d’évaluation</w:t>
            </w:r>
          </w:p>
          <w:p w14:paraId="357AE420" w14:textId="60765B01"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L’analyse et le traitement des risques</w:t>
            </w:r>
          </w:p>
          <w:p w14:paraId="468E6276" w14:textId="4019419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planification des actions correctives et préventives</w:t>
            </w:r>
          </w:p>
          <w:p w14:paraId="1FB6C9E0" w14:textId="589D02DB" w:rsidR="008A454D" w:rsidRPr="008D785F"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suivi de l’amélioration continue</w:t>
            </w:r>
          </w:p>
        </w:tc>
      </w:tr>
      <w:tr w:rsidR="008A454D" w:rsidRPr="00115F78" w14:paraId="43B58FE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02139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tc>
      </w:tr>
      <w:tr w:rsidR="008A454D" w:rsidRPr="00115F78" w14:paraId="61CF7DC6" w14:textId="77777777" w:rsidTr="003517EF">
        <w:trPr>
          <w:cantSplit/>
          <w:trHeight w:val="245"/>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5E2573" w14:textId="5DDB1A2E"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3517EF" w:rsidRPr="00115F78">
              <w:rPr>
                <w:rFonts w:ascii="Calibri" w:hAnsi="Calibri" w:cs="Arial"/>
                <w:bCs/>
                <w:sz w:val="20"/>
                <w:szCs w:val="20"/>
              </w:rPr>
              <w:t xml:space="preserve">Examen Final </w:t>
            </w:r>
            <w:r w:rsidR="003517EF">
              <w:rPr>
                <w:rFonts w:ascii="Calibri" w:hAnsi="Calibri" w:cs="Arial"/>
                <w:bCs/>
                <w:sz w:val="20"/>
                <w:szCs w:val="20"/>
              </w:rPr>
              <w:t>+ Contrôle Continu</w:t>
            </w:r>
          </w:p>
        </w:tc>
      </w:tr>
    </w:tbl>
    <w:p w14:paraId="7018FC54"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Management des équipes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74E81C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99515D5"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77354D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E8A620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DDF303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6494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F076B99"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A614A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23FD4"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940FCC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B7C6A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74C575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Permettre à l’étudiant d’appréhender la fonction management au sein de l’entreprise</w:t>
            </w:r>
          </w:p>
          <w:p w14:paraId="26C0B08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8A454D" w:rsidRPr="00115F78" w14:paraId="0A7744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2EB1BD"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5902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Prendre la dimension de ses responsabilités au sein de l’entreprise : S’approprier le sens de son action. </w:t>
            </w:r>
            <w:r w:rsidRPr="00115F78">
              <w:rPr>
                <w:rFonts w:ascii="Calibri" w:hAnsi="Calibri" w:cs="Arial"/>
                <w:bCs/>
                <w:sz w:val="20"/>
                <w:szCs w:val="20"/>
              </w:rPr>
              <w:tab/>
              <w:t>Construire une vision qui donne du sens à son action. S’affirmer en développant son leadership</w:t>
            </w:r>
          </w:p>
          <w:p w14:paraId="4A570E1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rôle du cadre expert, non manager : Se positionner dans l’entreprise (relations avec les services et la direction). Ses responsabilités. Sa communication.</w:t>
            </w:r>
          </w:p>
          <w:p w14:paraId="08C55D5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169B385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14:paraId="5BCD11A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Fixer des objectifs et mobiliser l’équipe : Donner du sens à l’action. Savoir fixer des objectifs motivants, clairs, précis et mesurables. Planifier le développement des personnes.</w:t>
            </w:r>
          </w:p>
          <w:p w14:paraId="652A5E3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256E94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1E3FA3A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8A454D" w:rsidRPr="00115F78" w14:paraId="034BCA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99DF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629A031"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w:t>
            </w:r>
            <w:proofErr w:type="spellStart"/>
            <w:r w:rsidRPr="00115F78">
              <w:rPr>
                <w:rFonts w:ascii="Calibri" w:hAnsi="Calibri" w:cs="Arial"/>
                <w:sz w:val="20"/>
                <w:szCs w:val="20"/>
              </w:rPr>
              <w:t>Manageor</w:t>
            </w:r>
            <w:proofErr w:type="spellEnd"/>
            <w:r w:rsidRPr="00115F78">
              <w:rPr>
                <w:rFonts w:ascii="Calibri" w:hAnsi="Calibri" w:cs="Arial"/>
                <w:sz w:val="20"/>
                <w:szCs w:val="20"/>
              </w:rPr>
              <w:t xml:space="preserve"> » de </w:t>
            </w:r>
            <w:proofErr w:type="spellStart"/>
            <w:r w:rsidRPr="00115F78">
              <w:rPr>
                <w:rFonts w:ascii="Calibri" w:hAnsi="Calibri" w:cs="Arial"/>
                <w:sz w:val="20"/>
                <w:szCs w:val="20"/>
              </w:rPr>
              <w:t>Barabel</w:t>
            </w:r>
            <w:proofErr w:type="spellEnd"/>
            <w:r w:rsidRPr="00115F78">
              <w:rPr>
                <w:rFonts w:ascii="Calibri" w:hAnsi="Calibri" w:cs="Arial"/>
                <w:sz w:val="20"/>
                <w:szCs w:val="20"/>
              </w:rPr>
              <w:t xml:space="preserve"> – Meier</w:t>
            </w:r>
          </w:p>
          <w:p w14:paraId="15F350AB"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Managez dans la joie » de Paul-Hervé </w:t>
            </w:r>
            <w:proofErr w:type="spellStart"/>
            <w:r w:rsidRPr="00115F78">
              <w:rPr>
                <w:rFonts w:ascii="Calibri" w:hAnsi="Calibri" w:cs="Arial"/>
                <w:sz w:val="20"/>
                <w:szCs w:val="20"/>
              </w:rPr>
              <w:t>Vintrou</w:t>
            </w:r>
            <w:proofErr w:type="spellEnd"/>
          </w:p>
          <w:p w14:paraId="326A73EF"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Manager » de Henry MINTZBERG</w:t>
            </w:r>
          </w:p>
          <w:p w14:paraId="38EE5A10"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Manager au quotidien » de Stéphanie Brouard.</w:t>
            </w:r>
          </w:p>
          <w:p w14:paraId="2B01E12B"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La boîte à outils du management » de Patrice Stern</w:t>
            </w:r>
          </w:p>
          <w:p w14:paraId="022801CC"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Le manager minute » de </w:t>
            </w:r>
            <w:hyperlink r:id="rId21">
              <w:r w:rsidRPr="00115F78">
                <w:rPr>
                  <w:rFonts w:ascii="Calibri" w:hAnsi="Calibri"/>
                  <w:sz w:val="20"/>
                  <w:szCs w:val="20"/>
                </w:rPr>
                <w:t>Johnson Spencer Blanchard Kenneth</w:t>
              </w:r>
            </w:hyperlink>
            <w:r w:rsidRPr="00115F78">
              <w:rPr>
                <w:rFonts w:ascii="Calibri" w:hAnsi="Calibri"/>
                <w:sz w:val="20"/>
                <w:szCs w:val="20"/>
              </w:rPr>
              <w:t xml:space="preserve"> (Auteur)</w:t>
            </w:r>
          </w:p>
          <w:p w14:paraId="53D9940C" w14:textId="77777777" w:rsidR="008A454D" w:rsidRPr="00115F78" w:rsidRDefault="00651DA2" w:rsidP="004B12FA">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Les 7 habitudes de ceux qui réalisent tout ce qu’ils entreprennent » de Stephen </w:t>
            </w:r>
            <w:proofErr w:type="spellStart"/>
            <w:r w:rsidRPr="00115F78">
              <w:rPr>
                <w:rFonts w:ascii="Calibri" w:hAnsi="Calibri" w:cs="Arial"/>
                <w:sz w:val="20"/>
                <w:szCs w:val="20"/>
              </w:rPr>
              <w:t>Covey</w:t>
            </w:r>
            <w:proofErr w:type="spellEnd"/>
          </w:p>
          <w:p w14:paraId="5D117F41" w14:textId="77777777" w:rsidR="008A454D" w:rsidRPr="00115F78" w:rsidRDefault="00651DA2" w:rsidP="004B12FA">
            <w:pPr>
              <w:pStyle w:val="ListParagraph"/>
              <w:keepNext/>
              <w:widowControl w:val="0"/>
              <w:numPr>
                <w:ilvl w:val="0"/>
                <w:numId w:val="7"/>
              </w:numPr>
              <w:ind w:left="567" w:hanging="425"/>
              <w:jc w:val="both"/>
              <w:rPr>
                <w:rFonts w:asciiTheme="minorHAnsi" w:hAnsiTheme="minorHAnsi"/>
                <w:sz w:val="20"/>
                <w:szCs w:val="20"/>
              </w:rPr>
            </w:pPr>
            <w:r w:rsidRPr="00115F78">
              <w:rPr>
                <w:rFonts w:ascii="Calibri" w:hAnsi="Calibri" w:cs="Arial"/>
                <w:sz w:val="20"/>
                <w:szCs w:val="20"/>
              </w:rPr>
              <w:t xml:space="preserve">« L’étoffe des leaders » de Stephen </w:t>
            </w:r>
            <w:proofErr w:type="spellStart"/>
            <w:r w:rsidRPr="00115F78">
              <w:rPr>
                <w:rFonts w:ascii="Calibri" w:hAnsi="Calibri" w:cs="Arial"/>
                <w:sz w:val="20"/>
                <w:szCs w:val="20"/>
              </w:rPr>
              <w:t>Covey</w:t>
            </w:r>
            <w:proofErr w:type="spellEnd"/>
          </w:p>
        </w:tc>
      </w:tr>
      <w:tr w:rsidR="008A454D" w:rsidRPr="00115F78" w14:paraId="0BBA2C0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497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00373347" w14:textId="77777777" w:rsidR="008A454D" w:rsidRPr="00115F78" w:rsidRDefault="008A454D">
      <w:pPr>
        <w:keepNext/>
        <w:spacing w:before="240" w:after="120"/>
        <w:rPr>
          <w:rFonts w:ascii="Calibri" w:hAnsi="Calibri"/>
          <w:sz w:val="22"/>
          <w:szCs w:val="22"/>
          <w:u w:val="single"/>
        </w:rPr>
      </w:pPr>
    </w:p>
    <w:p w14:paraId="60B6E982" w14:textId="77777777" w:rsidR="008A454D" w:rsidRPr="00115F78" w:rsidRDefault="00651DA2">
      <w:pPr>
        <w:rPr>
          <w:rFonts w:ascii="Calibri" w:hAnsi="Calibri"/>
          <w:sz w:val="22"/>
          <w:szCs w:val="22"/>
          <w:u w:val="single"/>
        </w:rPr>
      </w:pPr>
      <w:r w:rsidRPr="00115F78">
        <w:br w:type="page"/>
      </w:r>
    </w:p>
    <w:p w14:paraId="6428FB57"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Droit du travail</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D2F9E7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33F1C0A"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723608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33B246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EEFC1D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ECCAD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0B72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DED95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E452C48"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 MASSON</w:t>
            </w:r>
          </w:p>
        </w:tc>
      </w:tr>
      <w:tr w:rsidR="008A454D" w:rsidRPr="00115F78" w14:paraId="61C3C5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3F035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6703F60" w14:textId="77777777" w:rsidR="008A454D" w:rsidRPr="00115F78" w:rsidRDefault="00651DA2">
            <w:pPr>
              <w:keepNext/>
              <w:widowControl w:val="0"/>
              <w:jc w:val="both"/>
              <w:rPr>
                <w:rFonts w:ascii="Calibri" w:hAnsi="Calibri" w:cs="Calibri"/>
                <w:bCs/>
                <w:sz w:val="20"/>
                <w:szCs w:val="20"/>
              </w:rPr>
            </w:pPr>
            <w:r w:rsidRPr="00115F78">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4B3C422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 futur ingénieur de maîtriser les éléments juridiques essentiels qui régissent les relations entre employeurs et employés – salariés.</w:t>
            </w:r>
          </w:p>
        </w:tc>
      </w:tr>
      <w:tr w:rsidR="008A454D" w:rsidRPr="00115F78" w14:paraId="4F12C5C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85B42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A5C595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bases du droit : les sources et juridictions</w:t>
            </w:r>
          </w:p>
          <w:p w14:paraId="23DC220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Des notions de droit des sociétés peuvent être utiles</w:t>
            </w:r>
          </w:p>
        </w:tc>
      </w:tr>
      <w:tr w:rsidR="008A454D" w:rsidRPr="00115F78" w14:paraId="09BBC98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95B1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967B93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Les relations individuelles du travail en matière de recrutement, de contrat de travail, de clauses,</w:t>
            </w:r>
          </w:p>
          <w:p w14:paraId="3B38B67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Les relations collectives de travail – le règlement intérieur de l’entreprise, gestion de la masse salariale.</w:t>
            </w:r>
          </w:p>
        </w:tc>
      </w:tr>
      <w:tr w:rsidR="008A454D" w:rsidRPr="00115F78" w14:paraId="5441B2C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2EBD3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01D04C1" w14:textId="77777777" w:rsidR="008A454D" w:rsidRPr="00115F78" w:rsidRDefault="00651DA2" w:rsidP="004B12FA">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Lamy Social,</w:t>
            </w:r>
          </w:p>
          <w:p w14:paraId="444C0E92" w14:textId="77777777" w:rsidR="008A454D" w:rsidRPr="00115F78" w:rsidRDefault="00651DA2" w:rsidP="004B12FA">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Francis Lefebvre Social,</w:t>
            </w:r>
          </w:p>
          <w:p w14:paraId="34D7C231" w14:textId="77777777" w:rsidR="008A454D" w:rsidRPr="00115F78" w:rsidRDefault="00651DA2" w:rsidP="004B12FA">
            <w:pPr>
              <w:pStyle w:val="ListParagraph"/>
              <w:keepNext/>
              <w:widowControl w:val="0"/>
              <w:numPr>
                <w:ilvl w:val="0"/>
                <w:numId w:val="8"/>
              </w:numPr>
              <w:ind w:left="567" w:hanging="425"/>
              <w:jc w:val="both"/>
              <w:rPr>
                <w:rFonts w:ascii="Calibri" w:hAnsi="Calibri" w:cs="Arial"/>
                <w:bCs/>
                <w:sz w:val="20"/>
                <w:szCs w:val="20"/>
                <w:u w:val="single"/>
              </w:rPr>
            </w:pPr>
            <w:r w:rsidRPr="00115F78">
              <w:rPr>
                <w:rFonts w:ascii="Calibri" w:hAnsi="Calibri" w:cs="Arial"/>
                <w:sz w:val="20"/>
                <w:szCs w:val="20"/>
              </w:rPr>
              <w:t>Droit du travail, Précis, éditions DALLOZ</w:t>
            </w:r>
          </w:p>
        </w:tc>
      </w:tr>
      <w:tr w:rsidR="008A454D" w:rsidRPr="00115F78" w14:paraId="2899B04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397F6" w14:textId="33228DC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10604A">
              <w:rPr>
                <w:rFonts w:ascii="Calibri" w:hAnsi="Calibri" w:cs="Arial"/>
                <w:bCs/>
                <w:sz w:val="20"/>
                <w:szCs w:val="20"/>
              </w:rPr>
              <w:t xml:space="preserve"> + Contrôle Continu</w:t>
            </w:r>
          </w:p>
        </w:tc>
      </w:tr>
    </w:tbl>
    <w:p w14:paraId="2B0B791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Finances pour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101B53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23057A4"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39F1FF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A995A0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1EE96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4EDC74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1B00D7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911BE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EE927FE" w14:textId="7159813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B. CATEZ</w:t>
            </w:r>
          </w:p>
        </w:tc>
      </w:tr>
      <w:tr w:rsidR="008A454D" w:rsidRPr="00115F78" w14:paraId="419B58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01986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A4058C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8A454D" w:rsidRPr="00115F78" w14:paraId="50F918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9E66B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AD8246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Gestion de l’entreprise</w:t>
            </w:r>
          </w:p>
        </w:tc>
      </w:tr>
      <w:tr w:rsidR="008A454D" w:rsidRPr="00115F78" w14:paraId="3BBBB04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26F5B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4ACD42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Analyse du bilan et du compte de résultat</w:t>
            </w:r>
          </w:p>
          <w:p w14:paraId="4553CD6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l’activité et des résultats de l’entreprise</w:t>
            </w:r>
          </w:p>
          <w:p w14:paraId="3AFB140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 structure financière</w:t>
            </w:r>
          </w:p>
          <w:p w14:paraId="4D3CFC5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 diagnostic financier</w:t>
            </w:r>
          </w:p>
          <w:p w14:paraId="37A918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de la rentabilité</w:t>
            </w:r>
          </w:p>
          <w:p w14:paraId="6D2D2F7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du risque</w:t>
            </w:r>
          </w:p>
          <w:p w14:paraId="798277A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Création de valeur et décisions financières</w:t>
            </w:r>
          </w:p>
          <w:p w14:paraId="1D359EC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Evaluation, création de valeur et choix d’investissement</w:t>
            </w:r>
          </w:p>
          <w:p w14:paraId="2D1939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Décisions de financement</w:t>
            </w:r>
          </w:p>
        </w:tc>
      </w:tr>
      <w:tr w:rsidR="008A454D" w:rsidRPr="00115F78" w14:paraId="3C1439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65A24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80F5084" w14:textId="77777777" w:rsidR="008A454D" w:rsidRPr="00115F78" w:rsidRDefault="00651DA2" w:rsidP="004B12FA">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Gérard CHARREAUX, Gestion financière éditions LITEC, 2000.</w:t>
            </w:r>
          </w:p>
          <w:p w14:paraId="1E909FD0" w14:textId="77777777" w:rsidR="008A454D" w:rsidRPr="00115F78" w:rsidRDefault="00651DA2" w:rsidP="004B12FA">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Gérard CHARREAUX, Finance d’entreprise, éditions EMS, 2014</w:t>
            </w:r>
          </w:p>
          <w:p w14:paraId="2D4FA975" w14:textId="77777777" w:rsidR="008A454D" w:rsidRPr="00115F78" w:rsidRDefault="00651DA2" w:rsidP="004B12FA">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Finance, Michel LEVASSEUR et Aimable QUINTART, éditions Economica, 1998.</w:t>
            </w:r>
          </w:p>
          <w:p w14:paraId="6424BE80" w14:textId="77777777" w:rsidR="008A454D" w:rsidRPr="00115F78" w:rsidRDefault="00651DA2" w:rsidP="004B12FA">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La gestion financière, Gérard MELYON, Edition Bréal</w:t>
            </w:r>
          </w:p>
          <w:p w14:paraId="70AD1BE6" w14:textId="77777777" w:rsidR="008A454D" w:rsidRPr="00115F78" w:rsidRDefault="00651DA2" w:rsidP="004B12FA">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La comptabilité analytique, Gérard MELYON, Edition Bréal</w:t>
            </w:r>
          </w:p>
        </w:tc>
      </w:tr>
      <w:tr w:rsidR="008A454D" w:rsidRPr="00115F78" w14:paraId="776F0F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FCE877"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C0B48D" w14:textId="77777777" w:rsidR="008A454D" w:rsidRPr="00C935FD" w:rsidRDefault="00651DA2">
      <w:pPr>
        <w:keepNext/>
        <w:spacing w:before="240" w:after="120"/>
        <w:rPr>
          <w:rFonts w:ascii="Calibri" w:hAnsi="Calibri"/>
          <w:sz w:val="22"/>
          <w:szCs w:val="22"/>
          <w:u w:val="single"/>
        </w:rPr>
      </w:pPr>
      <w:r w:rsidRPr="00C935FD">
        <w:rPr>
          <w:rFonts w:ascii="Calibri" w:hAnsi="Calibri"/>
          <w:sz w:val="22"/>
          <w:szCs w:val="22"/>
          <w:u w:val="single"/>
        </w:rPr>
        <w:lastRenderedPageBreak/>
        <w:t>Gestion des ressources humaines</w:t>
      </w:r>
      <w:r w:rsidRPr="009B5F8F">
        <w:rPr>
          <w:rFonts w:ascii="Calibri" w:hAnsi="Calibri"/>
          <w:sz w:val="22"/>
          <w:szCs w:val="22"/>
        </w:rPr>
        <w:t> :</w:t>
      </w:r>
    </w:p>
    <w:tbl>
      <w:tblPr>
        <w:tblW w:w="10206" w:type="dxa"/>
        <w:jc w:val="center"/>
        <w:tblLayout w:type="fixed"/>
        <w:tblCellMar>
          <w:left w:w="70" w:type="dxa"/>
          <w:right w:w="70" w:type="dxa"/>
        </w:tblCellMar>
        <w:tblLook w:val="04A0" w:firstRow="1" w:lastRow="0" w:firstColumn="1" w:lastColumn="0" w:noHBand="0" w:noVBand="1"/>
      </w:tblPr>
      <w:tblGrid>
        <w:gridCol w:w="1699"/>
        <w:gridCol w:w="1698"/>
        <w:gridCol w:w="2269"/>
        <w:gridCol w:w="2266"/>
        <w:gridCol w:w="2268"/>
        <w:gridCol w:w="6"/>
      </w:tblGrid>
      <w:tr w:rsidR="008A454D" w:rsidRPr="00C935FD" w14:paraId="7E4B03CB" w14:textId="77777777" w:rsidTr="00924C78">
        <w:trPr>
          <w:gridAfter w:val="1"/>
          <w:wAfter w:w="6" w:type="dxa"/>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DDB7DA2" w14:textId="77777777" w:rsidR="008A454D" w:rsidRPr="00C935FD" w:rsidRDefault="008A454D">
            <w:pPr>
              <w:keepNext/>
              <w:widowControl w:val="0"/>
              <w:jc w:val="center"/>
              <w:rPr>
                <w:rFonts w:ascii="Calibri" w:hAnsi="Calibri" w:cs="Arial"/>
                <w:sz w:val="20"/>
                <w:szCs w:val="20"/>
              </w:rPr>
            </w:pPr>
          </w:p>
        </w:tc>
        <w:tc>
          <w:tcPr>
            <w:tcW w:w="169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6F85CB"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96CA3B2"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CM : 0H00</w:t>
            </w:r>
          </w:p>
        </w:tc>
        <w:tc>
          <w:tcPr>
            <w:tcW w:w="2266"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7D0D3B0"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155A941"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TP/Projet : 00H00</w:t>
            </w:r>
          </w:p>
        </w:tc>
      </w:tr>
      <w:tr w:rsidR="008A454D" w:rsidRPr="00C935FD" w14:paraId="17FAC780" w14:textId="77777777" w:rsidTr="00924C78">
        <w:trPr>
          <w:gridAfter w:val="1"/>
          <w:wAfter w:w="6" w:type="dxa"/>
          <w:cantSplit/>
          <w:jc w:val="center"/>
        </w:trPr>
        <w:tc>
          <w:tcPr>
            <w:tcW w:w="3397" w:type="dxa"/>
            <w:gridSpan w:val="2"/>
            <w:tcBorders>
              <w:top w:val="single" w:sz="4" w:space="0" w:color="000000"/>
              <w:left w:val="single" w:sz="4" w:space="0" w:color="000000"/>
              <w:bottom w:val="single" w:sz="4" w:space="0" w:color="000000"/>
              <w:right w:val="single" w:sz="4" w:space="0" w:color="000000"/>
            </w:tcBorders>
            <w:vAlign w:val="center"/>
          </w:tcPr>
          <w:p w14:paraId="1EDD7337"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Enseignant(s)</w:t>
            </w:r>
          </w:p>
        </w:tc>
        <w:tc>
          <w:tcPr>
            <w:tcW w:w="6803" w:type="dxa"/>
            <w:gridSpan w:val="3"/>
            <w:tcBorders>
              <w:top w:val="single" w:sz="4" w:space="0" w:color="000000"/>
              <w:left w:val="single" w:sz="4" w:space="0" w:color="000000"/>
              <w:bottom w:val="single" w:sz="4" w:space="0" w:color="000000"/>
              <w:right w:val="single" w:sz="4" w:space="0" w:color="000000"/>
            </w:tcBorders>
            <w:vAlign w:val="center"/>
          </w:tcPr>
          <w:p w14:paraId="3099D12F" w14:textId="77777777" w:rsidR="008A454D" w:rsidRPr="00C935FD" w:rsidRDefault="00651DA2">
            <w:pPr>
              <w:keepNext/>
              <w:widowControl w:val="0"/>
              <w:jc w:val="center"/>
              <w:rPr>
                <w:rFonts w:ascii="Calibri" w:hAnsi="Calibri" w:cs="Arial"/>
                <w:caps/>
                <w:sz w:val="20"/>
                <w:szCs w:val="20"/>
              </w:rPr>
            </w:pPr>
            <w:r w:rsidRPr="00C935FD">
              <w:rPr>
                <w:rFonts w:ascii="Calibri" w:hAnsi="Calibri" w:cs="Arial"/>
                <w:caps/>
                <w:sz w:val="20"/>
                <w:szCs w:val="20"/>
              </w:rPr>
              <w:t>S. HENRY</w:t>
            </w:r>
          </w:p>
        </w:tc>
      </w:tr>
      <w:tr w:rsidR="008A454D" w:rsidRPr="00C935FD" w14:paraId="738098FC"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C441A9"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2617A0CD"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Permettre à l’étudiant d’appréhender la fonction gestion des ressources humaines au sein de l’entreprise.</w:t>
            </w:r>
          </w:p>
        </w:tc>
      </w:tr>
      <w:tr w:rsidR="008A454D" w:rsidRPr="00C935FD" w14:paraId="65C7B74A"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779E473"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Prérequis</w:t>
            </w:r>
            <w:r w:rsidRPr="00C935FD">
              <w:rPr>
                <w:rFonts w:ascii="Calibri" w:hAnsi="Calibri" w:cs="Arial"/>
                <w:bCs/>
                <w:sz w:val="20"/>
                <w:szCs w:val="20"/>
              </w:rPr>
              <w:t> :</w:t>
            </w:r>
          </w:p>
          <w:p w14:paraId="0A3DCEA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Maîtrise de la langue française, orale et rédactionnelle,</w:t>
            </w:r>
          </w:p>
          <w:p w14:paraId="002D52A2"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Connaissance de « l’entreprise » suite à une période de stage.</w:t>
            </w:r>
          </w:p>
        </w:tc>
      </w:tr>
      <w:tr w:rsidR="008A454D" w:rsidRPr="00C935FD" w14:paraId="544D13FB"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CF72B1" w14:textId="77777777" w:rsidR="008A454D" w:rsidRPr="00C935FD" w:rsidRDefault="00651DA2">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666FCC3C" w14:textId="77777777" w:rsidR="008A454D" w:rsidRPr="00C935FD" w:rsidRDefault="00651DA2">
            <w:pPr>
              <w:keepNext/>
              <w:widowControl w:val="0"/>
              <w:jc w:val="both"/>
              <w:rPr>
                <w:rFonts w:ascii="Calibri" w:hAnsi="Calibri" w:cs="Arial"/>
                <w:bCs/>
                <w:sz w:val="20"/>
                <w:szCs w:val="20"/>
              </w:rPr>
            </w:pPr>
            <w:r w:rsidRPr="00C935FD">
              <w:rPr>
                <w:rFonts w:ascii="Calibri" w:hAnsi="Calibri" w:cs="Arial"/>
                <w:bCs/>
                <w:sz w:val="20"/>
                <w:szCs w:val="20"/>
              </w:rPr>
              <w:t>Recruter un collaborateur et l’intégrer au sein de l’entreprise</w:t>
            </w:r>
          </w:p>
          <w:p w14:paraId="69FB1520"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Rédiger un contrat de travail</w:t>
            </w:r>
          </w:p>
          <w:p w14:paraId="60666C14"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Animer une équipe et apprécier les compétences</w:t>
            </w:r>
          </w:p>
        </w:tc>
      </w:tr>
      <w:tr w:rsidR="008A454D" w:rsidRPr="00C935FD" w14:paraId="79946767"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C04606C"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Bibliographie</w:t>
            </w:r>
            <w:r w:rsidRPr="00C935FD">
              <w:rPr>
                <w:rFonts w:ascii="Calibri" w:hAnsi="Calibri" w:cs="Arial"/>
                <w:bCs/>
                <w:sz w:val="20"/>
                <w:szCs w:val="20"/>
              </w:rPr>
              <w:t> :</w:t>
            </w:r>
          </w:p>
          <w:p w14:paraId="3EF3D9B7"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[1] « </w:t>
            </w:r>
            <w:proofErr w:type="spellStart"/>
            <w:r w:rsidRPr="00C935FD">
              <w:rPr>
                <w:rFonts w:ascii="Calibri" w:hAnsi="Calibri" w:cs="Arial"/>
                <w:bCs/>
                <w:sz w:val="20"/>
                <w:szCs w:val="20"/>
              </w:rPr>
              <w:t>Manageor</w:t>
            </w:r>
            <w:proofErr w:type="spellEnd"/>
            <w:r w:rsidRPr="00C935FD">
              <w:rPr>
                <w:rFonts w:ascii="Calibri" w:hAnsi="Calibri" w:cs="Arial"/>
                <w:bCs/>
                <w:sz w:val="20"/>
                <w:szCs w:val="20"/>
              </w:rPr>
              <w:t xml:space="preserve"> » de </w:t>
            </w:r>
            <w:proofErr w:type="spellStart"/>
            <w:r w:rsidRPr="00C935FD">
              <w:rPr>
                <w:rFonts w:ascii="Calibri" w:hAnsi="Calibri" w:cs="Arial"/>
                <w:bCs/>
                <w:sz w:val="20"/>
                <w:szCs w:val="20"/>
              </w:rPr>
              <w:t>Barabel</w:t>
            </w:r>
            <w:proofErr w:type="spellEnd"/>
            <w:r w:rsidRPr="00C935FD">
              <w:rPr>
                <w:rFonts w:ascii="Calibri" w:hAnsi="Calibri" w:cs="Arial"/>
                <w:bCs/>
                <w:sz w:val="20"/>
                <w:szCs w:val="20"/>
              </w:rPr>
              <w:t>-Meier</w:t>
            </w:r>
          </w:p>
          <w:p w14:paraId="2BF40A16"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[2] « Managez dans la joie » de Paul-Hervé </w:t>
            </w:r>
            <w:proofErr w:type="spellStart"/>
            <w:r w:rsidRPr="00C935FD">
              <w:rPr>
                <w:rFonts w:ascii="Calibri" w:hAnsi="Calibri" w:cs="Arial"/>
                <w:bCs/>
                <w:sz w:val="20"/>
                <w:szCs w:val="20"/>
              </w:rPr>
              <w:t>Vintrou</w:t>
            </w:r>
            <w:proofErr w:type="spellEnd"/>
          </w:p>
          <w:p w14:paraId="4C33C83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[3] « Exercices de GRH » Chloé Guillot, </w:t>
            </w:r>
            <w:proofErr w:type="spellStart"/>
            <w:r w:rsidRPr="00C935FD">
              <w:rPr>
                <w:rFonts w:ascii="Calibri" w:hAnsi="Calibri" w:cs="Arial"/>
                <w:bCs/>
                <w:sz w:val="20"/>
                <w:szCs w:val="20"/>
              </w:rPr>
              <w:t>Héloise</w:t>
            </w:r>
            <w:proofErr w:type="spellEnd"/>
            <w:r w:rsidRPr="00C935FD">
              <w:rPr>
                <w:rFonts w:ascii="Calibri" w:hAnsi="Calibri" w:cs="Arial"/>
                <w:bCs/>
                <w:sz w:val="20"/>
                <w:szCs w:val="20"/>
              </w:rPr>
              <w:t xml:space="preserve"> </w:t>
            </w:r>
            <w:proofErr w:type="spellStart"/>
            <w:r w:rsidRPr="00C935FD">
              <w:rPr>
                <w:rFonts w:ascii="Calibri" w:hAnsi="Calibri" w:cs="Arial"/>
                <w:bCs/>
                <w:sz w:val="20"/>
                <w:szCs w:val="20"/>
              </w:rPr>
              <w:t>Cloet</w:t>
            </w:r>
            <w:proofErr w:type="spellEnd"/>
            <w:r w:rsidRPr="00C935FD">
              <w:rPr>
                <w:rFonts w:ascii="Calibri" w:hAnsi="Calibri" w:cs="Arial"/>
                <w:bCs/>
                <w:sz w:val="20"/>
                <w:szCs w:val="20"/>
              </w:rPr>
              <w:t xml:space="preserve">, Sophie </w:t>
            </w:r>
            <w:proofErr w:type="spellStart"/>
            <w:r w:rsidRPr="00C935FD">
              <w:rPr>
                <w:rFonts w:ascii="Calibri" w:hAnsi="Calibri" w:cs="Arial"/>
                <w:bCs/>
                <w:sz w:val="20"/>
                <w:szCs w:val="20"/>
              </w:rPr>
              <w:t>Landrieux</w:t>
            </w:r>
            <w:proofErr w:type="spellEnd"/>
          </w:p>
        </w:tc>
      </w:tr>
      <w:tr w:rsidR="008A454D" w:rsidRPr="00C935FD" w14:paraId="085B1BED"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D4FC591" w14:textId="77777777" w:rsidR="008A454D" w:rsidRPr="00C935FD" w:rsidRDefault="00651DA2">
            <w:pPr>
              <w:widowControl w:val="0"/>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Examen Final + Contrôle Continu</w:t>
            </w:r>
          </w:p>
        </w:tc>
      </w:tr>
      <w:tr w:rsidR="00924C78" w:rsidRPr="00732241" w14:paraId="0DBA8DA9" w14:textId="77777777" w:rsidTr="00924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jc w:val="center"/>
        </w:trPr>
        <w:tc>
          <w:tcPr>
            <w:tcW w:w="10206" w:type="dxa"/>
            <w:gridSpan w:val="6"/>
            <w:tcBorders>
              <w:bottom w:val="single" w:sz="4" w:space="0" w:color="auto"/>
            </w:tcBorders>
            <w:shd w:val="clear" w:color="auto" w:fill="auto"/>
            <w:vAlign w:val="center"/>
          </w:tcPr>
          <w:p w14:paraId="50CE19A4" w14:textId="4A552184" w:rsidR="00924C78" w:rsidRPr="00C935FD" w:rsidRDefault="00924C78" w:rsidP="00EC26FD">
            <w:pPr>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w:t>
            </w:r>
            <w:r w:rsidR="00732241" w:rsidRPr="00C935FD">
              <w:rPr>
                <w:rFonts w:ascii="Calibri" w:hAnsi="Calibri" w:cs="Arial"/>
                <w:bCs/>
                <w:sz w:val="20"/>
                <w:szCs w:val="20"/>
              </w:rPr>
              <w:t>Examen Final + Contrôle Continu</w:t>
            </w:r>
          </w:p>
        </w:tc>
      </w:tr>
    </w:tbl>
    <w:p w14:paraId="3BBC16A8" w14:textId="77777777" w:rsidR="00335702" w:rsidRDefault="00335702" w:rsidP="00335702">
      <w:pPr>
        <w:pStyle w:val="Heading3"/>
        <w:numPr>
          <w:ilvl w:val="0"/>
          <w:numId w:val="0"/>
        </w:numPr>
        <w:tabs>
          <w:tab w:val="clear" w:pos="720"/>
          <w:tab w:val="clear" w:pos="1701"/>
          <w:tab w:val="num" w:pos="1713"/>
        </w:tabs>
        <w:suppressAutoHyphens w:val="0"/>
        <w:ind w:left="2280"/>
      </w:pPr>
      <w:bookmarkStart w:id="51" w:name="_Toc116299989"/>
    </w:p>
    <w:p w14:paraId="77B6EA59" w14:textId="745D5613" w:rsidR="00335702" w:rsidRPr="00A42776" w:rsidRDefault="00335702" w:rsidP="004B12FA">
      <w:pPr>
        <w:pStyle w:val="Heading3"/>
        <w:numPr>
          <w:ilvl w:val="2"/>
          <w:numId w:val="41"/>
        </w:numPr>
        <w:tabs>
          <w:tab w:val="clear" w:pos="720"/>
          <w:tab w:val="clear" w:pos="1701"/>
          <w:tab w:val="clear" w:pos="2280"/>
          <w:tab w:val="num" w:pos="1713"/>
        </w:tabs>
        <w:suppressAutoHyphens w:val="0"/>
      </w:pPr>
      <w:bookmarkStart w:id="52" w:name="_Toc183687493"/>
      <w:r w:rsidRPr="00A42776">
        <w:t>Troisième année du Cycle Ingénieur (CING3)</w:t>
      </w:r>
      <w:bookmarkEnd w:id="51"/>
      <w:bookmarkEnd w:id="52"/>
    </w:p>
    <w:p w14:paraId="3F495DEE" w14:textId="798263DC" w:rsidR="00335702" w:rsidRPr="00A42776" w:rsidRDefault="00335702" w:rsidP="00335702">
      <w:pPr>
        <w:spacing w:before="240"/>
        <w:rPr>
          <w:rFonts w:ascii="Calibri" w:hAnsi="Calibri"/>
          <w:sz w:val="22"/>
          <w:szCs w:val="22"/>
          <w:u w:val="single"/>
        </w:rPr>
      </w:pPr>
      <w:r w:rsidRPr="00A42776">
        <w:rPr>
          <w:rFonts w:ascii="Calibri" w:hAnsi="Calibri"/>
          <w:sz w:val="22"/>
          <w:szCs w:val="22"/>
          <w:u w:val="single"/>
        </w:rPr>
        <w:t>S9 : Responsabilité sociétale des entreprises</w:t>
      </w:r>
      <w:r w:rsidR="009B5F8F" w:rsidRPr="009B5F8F">
        <w:rPr>
          <w:rFonts w:ascii="Calibri" w:hAnsi="Calibri"/>
          <w:sz w:val="22"/>
          <w:szCs w:val="22"/>
        </w:rPr>
        <w:t> :</w:t>
      </w:r>
    </w:p>
    <w:p w14:paraId="7CA54834" w14:textId="77777777" w:rsidR="00335702" w:rsidRPr="00A42776" w:rsidRDefault="00335702" w:rsidP="00335702">
      <w:pPr>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35702" w:rsidRPr="00A42776" w14:paraId="0AD21935" w14:textId="77777777" w:rsidTr="00B95099">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6BCFDD70" w14:textId="77777777" w:rsidR="00335702" w:rsidRPr="00A42776" w:rsidRDefault="00335702" w:rsidP="00B95099">
            <w:pPr>
              <w:keepNext/>
              <w:snapToGrid w:val="0"/>
              <w:jc w:val="center"/>
              <w:rPr>
                <w:rFonts w:ascii="Calibri" w:hAnsi="Calibri" w:cs="Arial"/>
                <w:sz w:val="20"/>
                <w:szCs w:val="20"/>
              </w:rPr>
            </w:pPr>
          </w:p>
        </w:tc>
        <w:tc>
          <w:tcPr>
            <w:tcW w:w="1701" w:type="dxa"/>
            <w:tcBorders>
              <w:top w:val="single" w:sz="4" w:space="0" w:color="000000"/>
              <w:left w:val="single" w:sz="4" w:space="0" w:color="000000"/>
              <w:bottom w:val="single" w:sz="4" w:space="0" w:color="000000"/>
            </w:tcBorders>
            <w:shd w:val="clear" w:color="auto" w:fill="FFCC00"/>
            <w:vAlign w:val="center"/>
          </w:tcPr>
          <w:p w14:paraId="206EF6EB" w14:textId="77777777" w:rsidR="00335702" w:rsidRPr="00A42776" w:rsidRDefault="00335702" w:rsidP="00B95099">
            <w:pPr>
              <w:keepNext/>
              <w:snapToGrid w:val="0"/>
              <w:jc w:val="center"/>
              <w:rPr>
                <w:rFonts w:ascii="Calibri" w:hAnsi="Calibri" w:cs="Arial"/>
                <w:sz w:val="20"/>
                <w:szCs w:val="20"/>
              </w:rPr>
            </w:pPr>
            <w:r w:rsidRPr="00A42776">
              <w:rPr>
                <w:rFonts w:ascii="Calibri" w:hAnsi="Calibri" w:cs="Arial"/>
                <w:sz w:val="20"/>
                <w:szCs w:val="20"/>
              </w:rPr>
              <w:t>Coefficient : 2</w:t>
            </w:r>
          </w:p>
        </w:tc>
        <w:tc>
          <w:tcPr>
            <w:tcW w:w="2268" w:type="dxa"/>
            <w:tcBorders>
              <w:top w:val="single" w:sz="4" w:space="0" w:color="000000"/>
              <w:left w:val="single" w:sz="4" w:space="0" w:color="000000"/>
              <w:bottom w:val="single" w:sz="4" w:space="0" w:color="000000"/>
            </w:tcBorders>
            <w:shd w:val="clear" w:color="auto" w:fill="FFCC00"/>
            <w:vAlign w:val="center"/>
          </w:tcPr>
          <w:p w14:paraId="5C035821" w14:textId="77777777" w:rsidR="00335702" w:rsidRPr="00A42776" w:rsidRDefault="00335702" w:rsidP="00B95099">
            <w:pPr>
              <w:keepNext/>
              <w:snapToGrid w:val="0"/>
              <w:jc w:val="center"/>
              <w:rPr>
                <w:rFonts w:ascii="Calibri" w:hAnsi="Calibri" w:cs="Arial"/>
                <w:sz w:val="20"/>
                <w:szCs w:val="20"/>
              </w:rPr>
            </w:pPr>
            <w:r w:rsidRPr="00A42776">
              <w:rPr>
                <w:rFonts w:ascii="Calibri" w:hAnsi="Calibri" w:cs="Arial"/>
                <w:sz w:val="20"/>
                <w:szCs w:val="20"/>
              </w:rPr>
              <w:t>CM : 20H00</w:t>
            </w:r>
          </w:p>
        </w:tc>
        <w:tc>
          <w:tcPr>
            <w:tcW w:w="2268" w:type="dxa"/>
            <w:tcBorders>
              <w:top w:val="single" w:sz="4" w:space="0" w:color="000000"/>
              <w:left w:val="single" w:sz="4" w:space="0" w:color="000000"/>
              <w:bottom w:val="single" w:sz="4" w:space="0" w:color="000000"/>
            </w:tcBorders>
            <w:shd w:val="clear" w:color="auto" w:fill="FFCC00"/>
            <w:vAlign w:val="center"/>
          </w:tcPr>
          <w:p w14:paraId="0758E420" w14:textId="77777777" w:rsidR="00335702" w:rsidRPr="00A42776" w:rsidRDefault="00335702" w:rsidP="00B95099">
            <w:pPr>
              <w:keepNext/>
              <w:snapToGrid w:val="0"/>
              <w:jc w:val="center"/>
              <w:rPr>
                <w:rFonts w:ascii="Calibri" w:hAnsi="Calibri" w:cs="Arial"/>
                <w:sz w:val="20"/>
                <w:szCs w:val="20"/>
              </w:rPr>
            </w:pPr>
            <w:r w:rsidRPr="00A42776">
              <w:rPr>
                <w:rFonts w:ascii="Calibri" w:hAnsi="Calibri" w:cs="Arial"/>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3455F2" w14:textId="77777777" w:rsidR="00335702" w:rsidRPr="00A42776" w:rsidRDefault="00335702" w:rsidP="00B95099">
            <w:pPr>
              <w:keepNext/>
              <w:snapToGrid w:val="0"/>
              <w:jc w:val="center"/>
              <w:rPr>
                <w:rFonts w:ascii="Calibri" w:hAnsi="Calibri" w:cs="Arial"/>
                <w:sz w:val="20"/>
                <w:szCs w:val="20"/>
              </w:rPr>
            </w:pPr>
            <w:r w:rsidRPr="00A42776">
              <w:rPr>
                <w:rFonts w:ascii="Calibri" w:hAnsi="Calibri" w:cs="Arial"/>
                <w:sz w:val="20"/>
                <w:szCs w:val="20"/>
              </w:rPr>
              <w:t>TP/Projet : 00H00</w:t>
            </w:r>
          </w:p>
        </w:tc>
      </w:tr>
      <w:tr w:rsidR="00335702" w:rsidRPr="00A42776" w14:paraId="2C9B94F3" w14:textId="77777777" w:rsidTr="00B95099">
        <w:trPr>
          <w:cantSplit/>
          <w:jc w:val="center"/>
        </w:trPr>
        <w:tc>
          <w:tcPr>
            <w:tcW w:w="3402" w:type="dxa"/>
            <w:gridSpan w:val="2"/>
            <w:tcBorders>
              <w:top w:val="single" w:sz="4" w:space="0" w:color="000000"/>
              <w:left w:val="single" w:sz="4" w:space="0" w:color="000000"/>
              <w:bottom w:val="single" w:sz="4" w:space="0" w:color="000000"/>
            </w:tcBorders>
            <w:shd w:val="clear" w:color="auto" w:fill="auto"/>
            <w:vAlign w:val="center"/>
          </w:tcPr>
          <w:p w14:paraId="391DB622" w14:textId="77777777" w:rsidR="00335702" w:rsidRPr="00A42776" w:rsidRDefault="00335702" w:rsidP="00B95099">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3E112D0" w14:textId="77777777" w:rsidR="00335702" w:rsidRPr="00A42776" w:rsidRDefault="00335702" w:rsidP="00B95099">
            <w:pPr>
              <w:keepNext/>
              <w:snapToGrid w:val="0"/>
              <w:jc w:val="center"/>
              <w:rPr>
                <w:rFonts w:ascii="Calibri" w:hAnsi="Calibri" w:cs="Arial"/>
                <w:caps/>
                <w:sz w:val="20"/>
                <w:szCs w:val="20"/>
              </w:rPr>
            </w:pPr>
            <w:r w:rsidRPr="00A42776">
              <w:rPr>
                <w:rFonts w:ascii="Calibri" w:hAnsi="Calibri" w:cs="Arial"/>
                <w:caps/>
                <w:sz w:val="20"/>
                <w:szCs w:val="20"/>
              </w:rPr>
              <w:t>Vincent TOULOMON</w:t>
            </w:r>
          </w:p>
        </w:tc>
      </w:tr>
      <w:tr w:rsidR="00335702" w:rsidRPr="00A42776" w14:paraId="3733AF9E" w14:textId="77777777" w:rsidTr="00B9509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ADEA85" w14:textId="77777777" w:rsidR="00335702" w:rsidRPr="00A42776" w:rsidRDefault="00335702" w:rsidP="00B95099">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r w:rsidRPr="00A42776">
              <w:rPr>
                <w:rFonts w:ascii="Calibri" w:hAnsi="Calibri" w:cs="Arial"/>
                <w:bCs/>
                <w:sz w:val="20"/>
                <w:szCs w:val="20"/>
              </w:rPr>
              <w:t>sensibilisation RSE, concepts, outils, intégration des enjeux</w:t>
            </w:r>
          </w:p>
          <w:p w14:paraId="160ACBA8" w14:textId="77777777" w:rsidR="00335702" w:rsidRPr="00A42776" w:rsidRDefault="00335702" w:rsidP="00B95099">
            <w:pPr>
              <w:autoSpaceDE w:val="0"/>
              <w:autoSpaceDN w:val="0"/>
              <w:adjustRightInd w:val="0"/>
              <w:rPr>
                <w:rFonts w:asciiTheme="minorHAnsi" w:hAnsiTheme="minorHAnsi" w:cstheme="minorHAnsi"/>
                <w:sz w:val="20"/>
                <w:szCs w:val="20"/>
              </w:rPr>
            </w:pPr>
          </w:p>
        </w:tc>
      </w:tr>
      <w:tr w:rsidR="00335702" w:rsidRPr="00A42776" w14:paraId="140A44BD" w14:textId="77777777" w:rsidTr="00B9509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4E51418" w14:textId="77777777" w:rsidR="00335702" w:rsidRPr="00A42776" w:rsidRDefault="00335702" w:rsidP="00B95099">
            <w:pPr>
              <w:keepNext/>
              <w:snapToGrid w:val="0"/>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7340B26F" w14:textId="77777777" w:rsidR="00335702" w:rsidRPr="00A42776" w:rsidRDefault="00335702" w:rsidP="00B95099">
            <w:pPr>
              <w:autoSpaceDE w:val="0"/>
              <w:autoSpaceDN w:val="0"/>
              <w:adjustRightInd w:val="0"/>
              <w:rPr>
                <w:rFonts w:ascii="Calibri" w:hAnsi="Calibri" w:cs="Arial"/>
                <w:b/>
                <w:bCs/>
                <w:sz w:val="20"/>
                <w:szCs w:val="20"/>
                <w:u w:val="single"/>
              </w:rPr>
            </w:pPr>
            <w:r w:rsidRPr="00A42776">
              <w:rPr>
                <w:rFonts w:ascii="Calibri" w:hAnsi="Calibri" w:cs="Arial"/>
                <w:sz w:val="20"/>
                <w:szCs w:val="20"/>
              </w:rPr>
              <w:t>Les enjeux de la RSE pour le management d’entreprise-concepts-partages-recherches documentaires avec étude de cas réel. Afin de penser le changement, au lieu de changer de pansement...</w:t>
            </w:r>
          </w:p>
        </w:tc>
      </w:tr>
      <w:tr w:rsidR="00335702" w:rsidRPr="00A42776" w14:paraId="1B8B291D" w14:textId="77777777" w:rsidTr="00B9509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8FBB63D" w14:textId="77777777" w:rsidR="00335702" w:rsidRPr="00A42776" w:rsidRDefault="00335702" w:rsidP="00B95099">
            <w:pPr>
              <w:snapToGrid w:val="0"/>
              <w:jc w:val="both"/>
              <w:rPr>
                <w:rFonts w:ascii="Calibri" w:hAnsi="Calibri" w:cs="Arial"/>
                <w:bCs/>
                <w:sz w:val="20"/>
                <w:szCs w:val="20"/>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552A4B64" w14:textId="77777777" w:rsidR="008A454D" w:rsidRPr="00115F78" w:rsidRDefault="008A454D">
      <w:pPr>
        <w:rPr>
          <w:rFonts w:ascii="Calibri" w:hAnsi="Calibri" w:cs="Arial"/>
          <w:color w:val="006BAB"/>
          <w:szCs w:val="20"/>
        </w:rPr>
      </w:pPr>
    </w:p>
    <w:p w14:paraId="6765EF69" w14:textId="77777777" w:rsidR="00335702" w:rsidRDefault="00335702">
      <w:pPr>
        <w:rPr>
          <w:rFonts w:ascii="Calibri" w:hAnsi="Calibri" w:cs="Arial"/>
          <w:b/>
          <w:color w:val="006BAB"/>
          <w:szCs w:val="20"/>
        </w:rPr>
      </w:pPr>
      <w:bookmarkStart w:id="53" w:name="_Hlk115344900"/>
      <w:r>
        <w:br w:type="page"/>
      </w:r>
    </w:p>
    <w:p w14:paraId="529B14A4" w14:textId="389FD973" w:rsidR="008A454D" w:rsidRPr="00115F78" w:rsidRDefault="00651DA2">
      <w:pPr>
        <w:pStyle w:val="Heading2"/>
        <w:ind w:left="1134" w:hanging="567"/>
      </w:pPr>
      <w:bookmarkStart w:id="54" w:name="_Toc183687494"/>
      <w:r w:rsidRPr="00115F78">
        <w:lastRenderedPageBreak/>
        <w:t>Unités d’enseignements Ouverture Internationale</w:t>
      </w:r>
      <w:bookmarkEnd w:id="53"/>
      <w:bookmarkEnd w:id="54"/>
      <w:r w:rsidRPr="00115F78">
        <w:t xml:space="preserve"> </w:t>
      </w:r>
    </w:p>
    <w:p w14:paraId="2273C533" w14:textId="77777777" w:rsidR="008A454D" w:rsidRPr="00115F78" w:rsidRDefault="008A454D"/>
    <w:p w14:paraId="4E61056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S5</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21D813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B190C04"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AEF003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E84D7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3F0C85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43747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0FB6A7F"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7F9B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775B6E" w14:textId="00C793B0" w:rsidR="008A454D" w:rsidRPr="00115F78" w:rsidRDefault="00414424" w:rsidP="00546FB3">
            <w:pPr>
              <w:keepNext/>
              <w:widowControl w:val="0"/>
              <w:jc w:val="center"/>
              <w:rPr>
                <w:rFonts w:ascii="Calibri" w:hAnsi="Calibri" w:cs="Arial"/>
                <w:caps/>
                <w:sz w:val="20"/>
                <w:szCs w:val="20"/>
              </w:rPr>
            </w:pPr>
            <w:r>
              <w:rPr>
                <w:rFonts w:ascii="Calibri" w:hAnsi="Calibri" w:cs="Arial"/>
                <w:caps/>
                <w:sz w:val="20"/>
                <w:szCs w:val="20"/>
              </w:rPr>
              <w:t>G. Fortuni</w:t>
            </w:r>
          </w:p>
        </w:tc>
      </w:tr>
      <w:tr w:rsidR="008A454D" w:rsidRPr="00115F78" w14:paraId="5AF07C0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31545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77C7A8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capacité de l’élève ingénieur à organiser et à écrire de petites productions écrites (max. 3 paragraphes) avec un niveau d’anglais correct.</w:t>
            </w:r>
          </w:p>
          <w:p w14:paraId="3D752B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les compétences écrites en insistant sur le côté positif des productions écrites de chacun.</w:t>
            </w:r>
          </w:p>
          <w:p w14:paraId="5300051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Lecture quotidienne de textes journalistiques.</w:t>
            </w:r>
          </w:p>
          <w:p w14:paraId="42D0AFA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Approfondir les structures grammaticales.</w:t>
            </w:r>
          </w:p>
        </w:tc>
      </w:tr>
      <w:tr w:rsidR="008A454D" w:rsidRPr="00115F78" w14:paraId="7587F8E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D20B6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0B59F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du cadre européen.</w:t>
            </w:r>
          </w:p>
        </w:tc>
      </w:tr>
      <w:tr w:rsidR="008A454D" w:rsidRPr="00115F78" w14:paraId="4FBE7B4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64A66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C4FF02B" w14:textId="565B5F78"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Approfondissement de la grammaire</w:t>
            </w:r>
            <w:r w:rsidR="005F38B0">
              <w:rPr>
                <w:rFonts w:ascii="Calibri" w:hAnsi="Calibri" w:cs="Arial"/>
                <w:bCs/>
                <w:sz w:val="20"/>
                <w:szCs w:val="20"/>
              </w:rPr>
              <w:t xml:space="preserve"> </w:t>
            </w:r>
            <w:r w:rsidRPr="00115F78">
              <w:rPr>
                <w:rFonts w:ascii="Calibri" w:hAnsi="Calibri" w:cs="Arial"/>
                <w:bCs/>
                <w:sz w:val="20"/>
                <w:szCs w:val="20"/>
              </w:rPr>
              <w:t>: les structures (</w:t>
            </w:r>
            <w:proofErr w:type="gramStart"/>
            <w:r w:rsidRPr="00115F78">
              <w:rPr>
                <w:rFonts w:ascii="Calibri" w:hAnsi="Calibri" w:cs="Arial"/>
                <w:bCs/>
                <w:sz w:val="20"/>
                <w:szCs w:val="20"/>
              </w:rPr>
              <w:t>v .</w:t>
            </w:r>
            <w:proofErr w:type="gramEnd"/>
            <w:r w:rsidRPr="00115F78">
              <w:rPr>
                <w:rFonts w:ascii="Calibri" w:hAnsi="Calibri" w:cs="Arial"/>
                <w:bCs/>
                <w:sz w:val="20"/>
                <w:szCs w:val="20"/>
              </w:rPr>
              <w:t xml:space="preserve"> </w:t>
            </w:r>
            <w:proofErr w:type="spellStart"/>
            <w:proofErr w:type="gramStart"/>
            <w:r w:rsidRPr="00115F78">
              <w:rPr>
                <w:rFonts w:ascii="Calibri" w:hAnsi="Calibri" w:cs="Arial"/>
                <w:bCs/>
                <w:sz w:val="20"/>
                <w:szCs w:val="20"/>
              </w:rPr>
              <w:t>inf</w:t>
            </w:r>
            <w:proofErr w:type="spellEnd"/>
            <w:proofErr w:type="gramEnd"/>
            <w:r w:rsidRPr="00115F78">
              <w:rPr>
                <w:rFonts w:ascii="Calibri" w:hAnsi="Calibri" w:cs="Arial"/>
                <w:bCs/>
                <w:sz w:val="20"/>
                <w:szCs w:val="20"/>
              </w:rPr>
              <w:t xml:space="preserve"> complet, v + gérondif, v + objet + inf. complet, v + inf. sans to etc.), adverbes, conjonctions et prépositions.</w:t>
            </w:r>
          </w:p>
          <w:p w14:paraId="61BD711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et analyses de textes journalistiques.</w:t>
            </w:r>
          </w:p>
          <w:p w14:paraId="3BA9816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de résumés et synthèses.</w:t>
            </w:r>
          </w:p>
          <w:p w14:paraId="70D585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Rédiger un CV et une lettre de motivation.</w:t>
            </w:r>
          </w:p>
          <w:p w14:paraId="4A7398E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au TOEIC (partie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9B5F8F" w14:paraId="51D3F9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8B97E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B4F353C" w14:textId="77777777" w:rsidR="008A454D" w:rsidRPr="00115F78" w:rsidRDefault="00651DA2" w:rsidP="004B12FA">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08BA211B" w14:textId="77777777" w:rsidR="008A454D" w:rsidRPr="00115F78" w:rsidRDefault="00651DA2" w:rsidP="004B12FA">
            <w:pPr>
              <w:pStyle w:val="ListParagraph"/>
              <w:keepNext/>
              <w:widowControl w:val="0"/>
              <w:numPr>
                <w:ilvl w:val="0"/>
                <w:numId w:val="9"/>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6794C845" w14:textId="77777777" w:rsidR="008A454D" w:rsidRPr="00115F78" w:rsidRDefault="00651DA2" w:rsidP="004B12FA">
            <w:pPr>
              <w:pStyle w:val="ListParagraph"/>
              <w:keepNext/>
              <w:widowControl w:val="0"/>
              <w:numPr>
                <w:ilvl w:val="0"/>
                <w:numId w:val="9"/>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3B0B117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1775B2" w14:textId="4CB648A4"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32AA00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S6</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1D050A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EDBB19E"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39D41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E8A3A1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7E365F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9CC68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C2EFDF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B2218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E2219" w14:textId="2D444A49" w:rsidR="008A454D" w:rsidRPr="00115F78" w:rsidRDefault="00414424" w:rsidP="005F38B0">
            <w:pPr>
              <w:keepNext/>
              <w:widowControl w:val="0"/>
              <w:jc w:val="center"/>
              <w:rPr>
                <w:rFonts w:ascii="Calibri" w:hAnsi="Calibri" w:cs="Arial"/>
                <w:caps/>
                <w:sz w:val="20"/>
                <w:szCs w:val="20"/>
              </w:rPr>
            </w:pPr>
            <w:r>
              <w:rPr>
                <w:rFonts w:ascii="Calibri" w:hAnsi="Calibri" w:cs="Arial"/>
                <w:caps/>
                <w:sz w:val="20"/>
                <w:szCs w:val="20"/>
              </w:rPr>
              <w:t>G. Fortuni</w:t>
            </w:r>
          </w:p>
        </w:tc>
      </w:tr>
      <w:tr w:rsidR="008A454D" w:rsidRPr="00115F78" w14:paraId="0A5894B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D0A66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C8C521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Donner aux élèves ingénieurs la possibilité d’acquérir les bases spécialisées (orales et écrites) par le biais de la presse spécialisée.</w:t>
            </w:r>
          </w:p>
          <w:p w14:paraId="3E3668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Améliorer les productions écrites et orales par le biais de présentations de projets pseudo-professionnels </w:t>
            </w:r>
          </w:p>
          <w:p w14:paraId="4841409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Décoder les attentes et les pièges des tests TOEIC.</w:t>
            </w:r>
          </w:p>
        </w:tc>
      </w:tr>
      <w:tr w:rsidR="008A454D" w:rsidRPr="00115F78" w14:paraId="49EC9F2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ED8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2C13A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du semestre précédent.</w:t>
            </w:r>
          </w:p>
        </w:tc>
      </w:tr>
      <w:tr w:rsidR="008A454D" w:rsidRPr="00115F78" w14:paraId="64756F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A192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28957D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Expression orale</w:t>
            </w:r>
            <w:r w:rsidRPr="00115F78">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19FB30F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Lecture</w:t>
            </w:r>
            <w:r w:rsidRPr="00115F78">
              <w:rPr>
                <w:rFonts w:ascii="Calibri" w:hAnsi="Calibri" w:cs="Arial"/>
                <w:bCs/>
                <w:sz w:val="20"/>
                <w:szCs w:val="20"/>
              </w:rPr>
              <w:t> : lire des articles de presses et des documents de travail spécialisés.</w:t>
            </w:r>
          </w:p>
          <w:p w14:paraId="5491479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Ecoute</w:t>
            </w:r>
            <w:r w:rsidRPr="00115F78">
              <w:rPr>
                <w:rFonts w:ascii="Calibri" w:hAnsi="Calibri" w:cs="Arial"/>
                <w:bCs/>
                <w:sz w:val="20"/>
                <w:szCs w:val="20"/>
              </w:rPr>
              <w:t> : écouter des débats, des discussions sur un domaine scientifique (supports : vidéo, audio).</w:t>
            </w:r>
          </w:p>
        </w:tc>
      </w:tr>
      <w:tr w:rsidR="008A454D" w:rsidRPr="009B5F8F" w14:paraId="0CCF1D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502C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D18A96" w14:textId="77777777" w:rsidR="008A454D" w:rsidRPr="00115F78" w:rsidRDefault="00651DA2" w:rsidP="004B12FA">
            <w:pPr>
              <w:pStyle w:val="ListParagraph"/>
              <w:keepNext/>
              <w:widowControl w:val="0"/>
              <w:numPr>
                <w:ilvl w:val="0"/>
                <w:numId w:val="10"/>
              </w:numPr>
              <w:ind w:left="567" w:hanging="425"/>
              <w:jc w:val="both"/>
              <w:rPr>
                <w:rFonts w:ascii="Calibri" w:hAnsi="Calibri" w:cs="Arial"/>
                <w:sz w:val="20"/>
                <w:szCs w:val="20"/>
                <w:lang w:val="en-US"/>
              </w:rPr>
            </w:pPr>
            <w:r w:rsidRPr="00115F78">
              <w:rPr>
                <w:rFonts w:ascii="Calibri" w:hAnsi="Calibri" w:cs="Arial"/>
                <w:sz w:val="20"/>
                <w:szCs w:val="20"/>
                <w:lang w:val="en-US"/>
              </w:rPr>
              <w:t xml:space="preserve">Technical English Vocabulary and Grammar, Nick </w:t>
            </w:r>
            <w:proofErr w:type="spellStart"/>
            <w:r w:rsidRPr="00115F78">
              <w:rPr>
                <w:rFonts w:ascii="Calibri" w:hAnsi="Calibri" w:cs="Arial"/>
                <w:sz w:val="20"/>
                <w:szCs w:val="20"/>
                <w:lang w:val="en-US"/>
              </w:rPr>
              <w:t>Brieger</w:t>
            </w:r>
            <w:proofErr w:type="spellEnd"/>
            <w:r w:rsidRPr="00115F78">
              <w:rPr>
                <w:rFonts w:ascii="Calibri" w:hAnsi="Calibri" w:cs="Arial"/>
                <w:sz w:val="20"/>
                <w:szCs w:val="20"/>
                <w:lang w:val="en-US"/>
              </w:rPr>
              <w:t xml:space="preserve"> / Alison Pohl, Summertown Publishing</w:t>
            </w:r>
          </w:p>
          <w:p w14:paraId="2FBE3EE3" w14:textId="77777777" w:rsidR="008A454D" w:rsidRPr="00115F78" w:rsidRDefault="00651DA2" w:rsidP="004B12FA">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307F4C41" w14:textId="77777777" w:rsidR="008A454D" w:rsidRPr="00115F78" w:rsidRDefault="00651DA2" w:rsidP="004B12FA">
            <w:pPr>
              <w:pStyle w:val="ListParagraph"/>
              <w:keepNext/>
              <w:widowControl w:val="0"/>
              <w:numPr>
                <w:ilvl w:val="0"/>
                <w:numId w:val="10"/>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1E9D1F86" w14:textId="77777777" w:rsidR="008A454D" w:rsidRPr="00115F78" w:rsidRDefault="00651DA2" w:rsidP="004B12FA">
            <w:pPr>
              <w:pStyle w:val="ListParagraph"/>
              <w:keepNext/>
              <w:widowControl w:val="0"/>
              <w:numPr>
                <w:ilvl w:val="0"/>
                <w:numId w:val="10"/>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2AC286E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0900A" w14:textId="7D989CD3"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3BF344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Anglais semestre S7</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B714C0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9444DC8"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8E1A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EA502A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B62C13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69B35F2"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0DF78AA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7E441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66C504" w14:textId="77777777" w:rsidR="008A454D" w:rsidRDefault="00414424">
            <w:pPr>
              <w:keepNext/>
              <w:widowControl w:val="0"/>
              <w:jc w:val="center"/>
              <w:rPr>
                <w:rFonts w:ascii="Calibri" w:hAnsi="Calibri" w:cs="Arial"/>
                <w:caps/>
                <w:sz w:val="20"/>
                <w:szCs w:val="20"/>
              </w:rPr>
            </w:pPr>
            <w:r>
              <w:rPr>
                <w:rFonts w:ascii="Calibri" w:hAnsi="Calibri" w:cs="Arial"/>
                <w:caps/>
                <w:sz w:val="20"/>
                <w:szCs w:val="20"/>
              </w:rPr>
              <w:t>G. FortunI</w:t>
            </w:r>
          </w:p>
          <w:p w14:paraId="4B0806BE" w14:textId="0F27DD70" w:rsidR="00414424" w:rsidRPr="00115F78" w:rsidRDefault="00414424">
            <w:pPr>
              <w:keepNext/>
              <w:widowControl w:val="0"/>
              <w:jc w:val="center"/>
              <w:rPr>
                <w:rFonts w:ascii="Calibri" w:hAnsi="Calibri" w:cs="Arial"/>
                <w:caps/>
                <w:sz w:val="20"/>
                <w:szCs w:val="20"/>
              </w:rPr>
            </w:pPr>
          </w:p>
        </w:tc>
      </w:tr>
      <w:tr w:rsidR="008A454D" w:rsidRPr="00115F78" w14:paraId="4DADAA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8FFF0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B37131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Apprendre aux étudiants une méthode d’acquisition du vocabulaire à travers des exemples précis et en contexte.</w:t>
            </w:r>
          </w:p>
          <w:p w14:paraId="3AE3727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aux étudiants d’améliorer leurs acquis via des analyses de documents.</w:t>
            </w:r>
          </w:p>
          <w:p w14:paraId="42AB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Acquérir de bonnes méthodes de travail en vue de préparer les qualifications type TOEIC, CLES.</w:t>
            </w:r>
          </w:p>
        </w:tc>
      </w:tr>
      <w:tr w:rsidR="008A454D" w:rsidRPr="00115F78" w14:paraId="196CB64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67EB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FD3BFA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minimum et bonne connaissance de la grammaire anglaise ET française.</w:t>
            </w:r>
          </w:p>
        </w:tc>
      </w:tr>
      <w:tr w:rsidR="008A454D" w:rsidRPr="00115F78" w14:paraId="7EC4BAE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9A5DC5"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F0C387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Acquisition dans des contextes spécifiques afin d’augmenter l’acquisition lexicale : presse, films, séries, audio.</w:t>
            </w:r>
          </w:p>
          <w:p w14:paraId="62DE13D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application par le biais de jeux de rôles, discussion, exposés.</w:t>
            </w:r>
          </w:p>
          <w:p w14:paraId="7CAC73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du TOEIC, du CLES, partie vocabulaire.</w:t>
            </w:r>
          </w:p>
        </w:tc>
      </w:tr>
      <w:tr w:rsidR="008A454D" w:rsidRPr="00115F78" w14:paraId="7D94DB2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437CD8"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4196295" w14:textId="77777777" w:rsidR="008A454D" w:rsidRPr="00115F78" w:rsidRDefault="00651DA2" w:rsidP="004B12FA">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Pratique de l’anglais de A à Z (grammaire)</w:t>
            </w:r>
          </w:p>
          <w:p w14:paraId="7CE7A81F" w14:textId="77777777" w:rsidR="008A454D" w:rsidRPr="00115F78" w:rsidRDefault="00651DA2" w:rsidP="004B12FA">
            <w:pPr>
              <w:pStyle w:val="ListParagraph"/>
              <w:keepNext/>
              <w:widowControl w:val="0"/>
              <w:numPr>
                <w:ilvl w:val="0"/>
                <w:numId w:val="11"/>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5E299DBA"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livre de Lin Lougheed portant sur le nouveau TOEIC.</w:t>
            </w:r>
          </w:p>
        </w:tc>
      </w:tr>
      <w:tr w:rsidR="008876DF" w:rsidRPr="00115F78" w14:paraId="0344363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A79D23" w14:textId="4C7DE3FE"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6AE1729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S8</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63748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5F4E53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F09625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60E7FC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5486C3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66CC7B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25B3B30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F44B9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59862" w14:textId="062F37B3" w:rsidR="00414424"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p>
        </w:tc>
      </w:tr>
      <w:tr w:rsidR="008A454D" w:rsidRPr="00115F78" w14:paraId="7A0C61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E8F68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947709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compréhension orale par le biais d’écoutes audios et vidéos.</w:t>
            </w:r>
          </w:p>
          <w:p w14:paraId="44B723F3" w14:textId="023F950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Mise en place d’activités pratiques pour améliorer la compréhension orale et l’expression</w:t>
            </w:r>
            <w:r w:rsidR="005F38B0">
              <w:rPr>
                <w:rFonts w:ascii="Calibri" w:hAnsi="Calibri" w:cs="Arial"/>
                <w:sz w:val="20"/>
                <w:szCs w:val="20"/>
              </w:rPr>
              <w:t xml:space="preserve"> </w:t>
            </w:r>
            <w:r w:rsidRPr="00115F78">
              <w:rPr>
                <w:rFonts w:ascii="Calibri" w:hAnsi="Calibri" w:cs="Arial"/>
                <w:sz w:val="20"/>
                <w:szCs w:val="20"/>
              </w:rPr>
              <w:t xml:space="preserve">: jeux de rôles, travail en </w:t>
            </w:r>
            <w:proofErr w:type="spellStart"/>
            <w:r w:rsidRPr="00115F78">
              <w:rPr>
                <w:rFonts w:ascii="Calibri" w:hAnsi="Calibri" w:cs="Arial"/>
                <w:sz w:val="20"/>
                <w:szCs w:val="20"/>
              </w:rPr>
              <w:t>binomes</w:t>
            </w:r>
            <w:proofErr w:type="spellEnd"/>
            <w:r w:rsidRPr="00115F78">
              <w:rPr>
                <w:rFonts w:ascii="Calibri" w:hAnsi="Calibri" w:cs="Arial"/>
                <w:sz w:val="20"/>
                <w:szCs w:val="20"/>
              </w:rPr>
              <w:t xml:space="preserve"> et en groupes, jeux de communications.</w:t>
            </w:r>
          </w:p>
          <w:p w14:paraId="40EB0C0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aux prononciations différentes.</w:t>
            </w:r>
          </w:p>
          <w:p w14:paraId="143A225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prononciation des étudiants.</w:t>
            </w:r>
          </w:p>
          <w:p w14:paraId="154458B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Préparation au TOEIC pour obtenir le diplôme d’ingénieur.</w:t>
            </w:r>
          </w:p>
        </w:tc>
      </w:tr>
      <w:tr w:rsidR="008A454D" w:rsidRPr="00115F78" w14:paraId="75B870F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F2859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FB88B6"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2B3F927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D21B6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A7130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Ateliers de mise en situation (thèmes préparés à l’avance) et de débats.</w:t>
            </w:r>
          </w:p>
          <w:p w14:paraId="636CFD0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audio et vidéo provenant de la presse et semi-spécialisée.</w:t>
            </w:r>
          </w:p>
          <w:p w14:paraId="6733047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Mise en place de QCM pour évaluer les niveaux en grammaire, vocabulaire et construction de phrases (perspective : </w:t>
            </w:r>
            <w:proofErr w:type="spellStart"/>
            <w:r w:rsidRPr="00115F78">
              <w:rPr>
                <w:rFonts w:ascii="Calibri" w:hAnsi="Calibri" w:cs="Arial"/>
                <w:bCs/>
                <w:sz w:val="20"/>
                <w:szCs w:val="20"/>
              </w:rPr>
              <w:t>Cles</w:t>
            </w:r>
            <w:proofErr w:type="spellEnd"/>
            <w:r w:rsidRPr="00115F78">
              <w:rPr>
                <w:rFonts w:ascii="Calibri" w:hAnsi="Calibri" w:cs="Arial"/>
                <w:bCs/>
                <w:sz w:val="20"/>
                <w:szCs w:val="20"/>
              </w:rPr>
              <w:t xml:space="preserve">, TOEIC, TOEFL et First </w:t>
            </w:r>
            <w:proofErr w:type="spellStart"/>
            <w:r w:rsidRPr="00115F78">
              <w:rPr>
                <w:rFonts w:ascii="Calibri" w:hAnsi="Calibri" w:cs="Arial"/>
                <w:bCs/>
                <w:sz w:val="20"/>
                <w:szCs w:val="20"/>
              </w:rPr>
              <w:t>Certificate</w:t>
            </w:r>
            <w:proofErr w:type="spellEnd"/>
            <w:r w:rsidRPr="00115F78">
              <w:rPr>
                <w:rFonts w:ascii="Calibri" w:hAnsi="Calibri" w:cs="Arial"/>
                <w:bCs/>
                <w:sz w:val="20"/>
                <w:szCs w:val="20"/>
              </w:rPr>
              <w:t xml:space="preserve"> of Cambridge).</w:t>
            </w:r>
          </w:p>
        </w:tc>
      </w:tr>
      <w:tr w:rsidR="008A454D" w:rsidRPr="00115F78" w14:paraId="717F2C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E39A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76BA736B" w14:textId="77777777" w:rsidR="008A454D" w:rsidRPr="00115F78" w:rsidRDefault="00651DA2" w:rsidP="004B12FA">
            <w:pPr>
              <w:pStyle w:val="ListParagraph"/>
              <w:keepNext/>
              <w:widowControl w:val="0"/>
              <w:numPr>
                <w:ilvl w:val="0"/>
                <w:numId w:val="12"/>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69EAD877"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film, série ou chaîne de télévision en anglais aideront les étudiants à progresser rapidement en entendant de nombreux accents en contexte.</w:t>
            </w:r>
          </w:p>
        </w:tc>
      </w:tr>
      <w:tr w:rsidR="008A454D" w:rsidRPr="00115F78" w14:paraId="1DA4A4B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CE266B" w14:textId="5446DD8C" w:rsidR="008A454D" w:rsidRPr="00115F78" w:rsidRDefault="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0501C7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S9</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234826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17B45"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2C2BEB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41B323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26364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A12117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6C26953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37AAB0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F81E2" w14:textId="516D8FFB"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p>
        </w:tc>
      </w:tr>
      <w:tr w:rsidR="008A454D" w:rsidRPr="00115F78" w14:paraId="17710FB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F3832B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9FE12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Développer les compétences orale et écrite au travers de jeux de rôles et de mises en situation.</w:t>
            </w:r>
          </w:p>
          <w:p w14:paraId="33246CD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Favoriser l’autonomie des élèves ingénieurs lors d’exercices écrits ou oraux.</w:t>
            </w:r>
          </w:p>
        </w:tc>
      </w:tr>
      <w:tr w:rsidR="008A454D" w:rsidRPr="00115F78" w14:paraId="6F9BFD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74802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B65132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50DEF66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5FDFA4"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F1371E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Consolidation des compétences : argumentaire, prise de position, expression, demande et conclusion.</w:t>
            </w:r>
          </w:p>
          <w:p w14:paraId="380607F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place de débats et de jeux de rôles.</w:t>
            </w:r>
          </w:p>
          <w:p w14:paraId="5A6C15B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Gestion d’une équipe.</w:t>
            </w:r>
          </w:p>
          <w:p w14:paraId="7F8949B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TOEIC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115F78" w14:paraId="7948D5A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A0D645"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395788" w14:textId="77777777" w:rsidR="008A454D" w:rsidRPr="00115F78" w:rsidRDefault="008A454D"/>
    <w:p w14:paraId="24E59AC4" w14:textId="7430AE35" w:rsidR="006552A2" w:rsidRDefault="006552A2" w:rsidP="006552A2">
      <w:pPr>
        <w:pStyle w:val="Heading2"/>
      </w:pPr>
      <w:bookmarkStart w:id="55" w:name="_Toc183687495"/>
      <w:r>
        <w:lastRenderedPageBreak/>
        <w:t>Tableau croisé Compétences / Eléments Constitutifs d’Unités d’Enseignement</w:t>
      </w:r>
      <w:bookmarkEnd w:id="55"/>
    </w:p>
    <w:p w14:paraId="18C0D5DB" w14:textId="08C989D7" w:rsidR="00F36890" w:rsidRPr="00F36890" w:rsidRDefault="00F36890" w:rsidP="00F36890">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w:t>
      </w:r>
      <w:r w:rsidR="002836EA">
        <w:rPr>
          <w:rFonts w:asciiTheme="minorHAnsi" w:hAnsiTheme="minorHAnsi" w:cstheme="minorHAnsi"/>
          <w:sz w:val="22"/>
        </w:rPr>
        <w:t xml:space="preserve">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F36890" w14:paraId="0C30728E" w14:textId="77777777" w:rsidTr="00870EE8">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38D903DB"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7875C577"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59256F6C"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F36890" w14:paraId="213781E9" w14:textId="77777777" w:rsidTr="00870EE8">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39A76FC7"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777F5FD" w14:textId="77777777" w:rsidR="00F36890" w:rsidRDefault="00F36890" w:rsidP="00870EE8">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024DCCE" w14:textId="77777777" w:rsidR="00F36890" w:rsidRDefault="00F36890" w:rsidP="00870EE8">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F36890" w14:paraId="776C6ABA" w14:textId="77777777" w:rsidTr="00870EE8">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697F8E87"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D8BB2D3" w14:textId="77777777" w:rsidR="00F36890" w:rsidRDefault="00F36890" w:rsidP="00870EE8">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53582410" w14:textId="77777777" w:rsidR="00F36890" w:rsidRDefault="00F36890" w:rsidP="00870EE8">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F36890" w14:paraId="7BDCBC9E" w14:textId="77777777" w:rsidTr="00870EE8">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5475783"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CF4EC77" w14:textId="77777777" w:rsidR="00F36890" w:rsidRDefault="00F36890" w:rsidP="00870EE8">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B20940F" w14:textId="77777777" w:rsidR="00F36890" w:rsidRDefault="00F36890" w:rsidP="00870EE8">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F36890" w14:paraId="6D8BC502" w14:textId="77777777" w:rsidTr="00870EE8">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5E3CE9F0"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1E795CB" w14:textId="77777777" w:rsidR="00F36890" w:rsidRDefault="00F36890" w:rsidP="00870EE8">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C6A8562" w14:textId="77777777" w:rsidR="00F36890" w:rsidRDefault="00F36890" w:rsidP="00870EE8">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F36890" w14:paraId="0B54806C" w14:textId="77777777" w:rsidTr="00870EE8">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611D7B6" w14:textId="77777777" w:rsidR="00F36890" w:rsidRDefault="00F36890" w:rsidP="00870EE8">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158D2FDF" w14:textId="77777777" w:rsidR="00F36890" w:rsidRDefault="00F36890" w:rsidP="00870EE8">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64722DD0" w14:textId="77777777" w:rsidR="00F36890" w:rsidRDefault="00F36890" w:rsidP="00870EE8">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43CF6C60" w14:textId="77777777" w:rsidR="00F36890" w:rsidRDefault="00F36890" w:rsidP="00F36890">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0A982EE1" w14:textId="2BC586EC" w:rsidR="00F36890" w:rsidRDefault="00F36890" w:rsidP="00F36890">
      <w:pPr>
        <w:spacing w:before="240"/>
        <w:ind w:firstLine="567"/>
        <w:jc w:val="both"/>
        <w:rPr>
          <w:rFonts w:asciiTheme="minorHAnsi" w:hAnsiTheme="minorHAnsi" w:cstheme="minorHAnsi"/>
          <w:sz w:val="22"/>
        </w:rPr>
      </w:pPr>
      <w:r>
        <w:rPr>
          <w:rFonts w:asciiTheme="minorHAnsi" w:hAnsiTheme="minorHAnsi" w:cstheme="minorHAnsi"/>
          <w:sz w:val="22"/>
        </w:rPr>
        <w:t xml:space="preserve">Des compétences propres à la </w:t>
      </w:r>
      <w:r w:rsidRPr="00F36890">
        <w:rPr>
          <w:rFonts w:asciiTheme="minorHAnsi" w:hAnsiTheme="minorHAnsi" w:cstheme="minorHAnsi"/>
          <w:sz w:val="22"/>
        </w:rPr>
        <w:t>spécialité ont été assoc</w:t>
      </w:r>
      <w:r>
        <w:rPr>
          <w:rFonts w:asciiTheme="minorHAnsi" w:hAnsiTheme="minorHAnsi" w:cstheme="minorHAnsi"/>
          <w:sz w:val="22"/>
        </w:rPr>
        <w:t xml:space="preserve">iées aux blocs de compétences, </w:t>
      </w:r>
      <w:r w:rsidRPr="00F36890">
        <w:rPr>
          <w:rFonts w:asciiTheme="minorHAnsi" w:hAnsiTheme="minorHAnsi" w:cstheme="minorHAnsi"/>
          <w:sz w:val="22"/>
        </w:rPr>
        <w:t>en lien avec les compétences attestées du référentiel de formation (RNCP)</w:t>
      </w:r>
      <w:r>
        <w:rPr>
          <w:rFonts w:asciiTheme="minorHAnsi" w:hAnsiTheme="minorHAnsi" w:cstheme="minorHAnsi"/>
          <w:sz w:val="22"/>
        </w:rPr>
        <w:t>. Ces compétences sont présentées dans le tableau 8.</w:t>
      </w:r>
    </w:p>
    <w:p w14:paraId="53D5E63F" w14:textId="0F605C97" w:rsidR="00F36890" w:rsidRDefault="00F36890" w:rsidP="00F36890">
      <w:pPr>
        <w:spacing w:before="120"/>
        <w:ind w:firstLine="567"/>
        <w:jc w:val="both"/>
        <w:rPr>
          <w:rFonts w:asciiTheme="minorHAnsi" w:hAnsiTheme="minorHAnsi" w:cstheme="minorHAnsi"/>
          <w:sz w:val="22"/>
        </w:rPr>
      </w:pPr>
      <w:r>
        <w:rPr>
          <w:rFonts w:asciiTheme="minorHAnsi" w:hAnsiTheme="minorHAnsi" w:cstheme="minorHAnsi"/>
          <w:sz w:val="22"/>
        </w:rPr>
        <w:t>Le tableau croisé entre compétences, niveaux de compétence et Eléments Constitutifs d’Unités d’Enseignement (ECUE) est donné, pour la spécialité Agroalimentaire, dans le tableau 9.</w:t>
      </w:r>
    </w:p>
    <w:p w14:paraId="7ECCC86C" w14:textId="77777777" w:rsidR="00F36890" w:rsidRDefault="00F36890">
      <w:pPr>
        <w:rPr>
          <w:rFonts w:asciiTheme="minorHAnsi" w:hAnsiTheme="minorHAnsi" w:cstheme="minorHAnsi"/>
          <w:sz w:val="22"/>
        </w:rPr>
      </w:pPr>
      <w:r>
        <w:rPr>
          <w:rFonts w:asciiTheme="minorHAnsi" w:hAnsiTheme="minorHAnsi" w:cstheme="minorHAnsi"/>
          <w:sz w:val="22"/>
        </w:rPr>
        <w:br w:type="page"/>
      </w:r>
    </w:p>
    <w:tbl>
      <w:tblPr>
        <w:tblW w:w="11058" w:type="dxa"/>
        <w:tblInd w:w="-436" w:type="dxa"/>
        <w:tblCellMar>
          <w:left w:w="70" w:type="dxa"/>
          <w:right w:w="70" w:type="dxa"/>
        </w:tblCellMar>
        <w:tblLook w:val="04A0" w:firstRow="1" w:lastRow="0" w:firstColumn="1" w:lastColumn="0" w:noHBand="0" w:noVBand="1"/>
      </w:tblPr>
      <w:tblGrid>
        <w:gridCol w:w="1986"/>
        <w:gridCol w:w="1559"/>
        <w:gridCol w:w="7513"/>
      </w:tblGrid>
      <w:tr w:rsidR="004D570F" w:rsidRPr="004D570F" w14:paraId="4AE50AEB" w14:textId="77777777" w:rsidTr="009B5F8F">
        <w:trPr>
          <w:trHeight w:val="492"/>
        </w:trPr>
        <w:tc>
          <w:tcPr>
            <w:tcW w:w="1986" w:type="dxa"/>
            <w:tcBorders>
              <w:top w:val="single" w:sz="8" w:space="0" w:color="auto"/>
              <w:left w:val="single" w:sz="8" w:space="0" w:color="auto"/>
              <w:bottom w:val="single" w:sz="8" w:space="0" w:color="auto"/>
              <w:right w:val="nil"/>
            </w:tcBorders>
            <w:shd w:val="clear" w:color="auto" w:fill="auto"/>
            <w:vAlign w:val="center"/>
            <w:hideMark/>
          </w:tcPr>
          <w:p w14:paraId="7393C702" w14:textId="1A3DD8B9"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lastRenderedPageBreak/>
              <w:t>Bloc de compétence</w:t>
            </w:r>
            <w:r w:rsidR="009B5F8F">
              <w:rPr>
                <w:rFonts w:ascii="Calibri" w:hAnsi="Calibri" w:cs="Calibri"/>
                <w:b/>
                <w:bCs/>
                <w:color w:val="000000"/>
                <w:sz w:val="18"/>
                <w:szCs w:val="18"/>
              </w:rPr>
              <w:t>s</w:t>
            </w:r>
          </w:p>
        </w:tc>
        <w:tc>
          <w:tcPr>
            <w:tcW w:w="1559" w:type="dxa"/>
            <w:tcBorders>
              <w:top w:val="single" w:sz="8" w:space="0" w:color="auto"/>
              <w:left w:val="single" w:sz="8" w:space="0" w:color="auto"/>
              <w:bottom w:val="single" w:sz="8" w:space="0" w:color="auto"/>
              <w:right w:val="nil"/>
            </w:tcBorders>
            <w:shd w:val="clear" w:color="auto" w:fill="auto"/>
            <w:noWrap/>
            <w:vAlign w:val="center"/>
            <w:hideMark/>
          </w:tcPr>
          <w:p w14:paraId="074688A6"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w:t>
            </w:r>
          </w:p>
        </w:tc>
        <w:tc>
          <w:tcPr>
            <w:tcW w:w="751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7F4F197"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Description</w:t>
            </w:r>
          </w:p>
        </w:tc>
      </w:tr>
      <w:tr w:rsidR="004D570F" w:rsidRPr="004D570F" w14:paraId="07AC61F7" w14:textId="77777777" w:rsidTr="009B5F8F">
        <w:trPr>
          <w:trHeight w:val="279"/>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4FE0A3C6" w14:textId="51AFF6F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Bloc de compétence</w:t>
            </w:r>
            <w:r w:rsidR="009B5F8F">
              <w:rPr>
                <w:rFonts w:ascii="Calibri" w:hAnsi="Calibri" w:cs="Calibri"/>
                <w:b/>
                <w:bCs/>
                <w:color w:val="000000"/>
                <w:sz w:val="18"/>
                <w:szCs w:val="18"/>
              </w:rPr>
              <w:t>s</w:t>
            </w:r>
            <w:r w:rsidRPr="004D570F">
              <w:rPr>
                <w:rFonts w:ascii="Calibri" w:hAnsi="Calibri" w:cs="Calibri"/>
                <w:b/>
                <w:bCs/>
                <w:color w:val="000000"/>
                <w:sz w:val="18"/>
                <w:szCs w:val="18"/>
              </w:rPr>
              <w:t xml:space="preserve"> 1</w:t>
            </w:r>
          </w:p>
        </w:tc>
        <w:tc>
          <w:tcPr>
            <w:tcW w:w="1559" w:type="dxa"/>
            <w:tcBorders>
              <w:top w:val="nil"/>
              <w:left w:val="nil"/>
              <w:bottom w:val="single" w:sz="4" w:space="0" w:color="auto"/>
              <w:right w:val="single" w:sz="8" w:space="0" w:color="auto"/>
            </w:tcBorders>
            <w:shd w:val="clear" w:color="auto" w:fill="auto"/>
            <w:noWrap/>
            <w:vAlign w:val="center"/>
            <w:hideMark/>
          </w:tcPr>
          <w:p w14:paraId="77F7CAED"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w:t>
            </w:r>
          </w:p>
        </w:tc>
        <w:tc>
          <w:tcPr>
            <w:tcW w:w="7513" w:type="dxa"/>
            <w:tcBorders>
              <w:top w:val="nil"/>
              <w:left w:val="nil"/>
              <w:bottom w:val="single" w:sz="4" w:space="0" w:color="auto"/>
              <w:right w:val="single" w:sz="8" w:space="0" w:color="auto"/>
            </w:tcBorders>
            <w:shd w:val="clear" w:color="auto" w:fill="auto"/>
            <w:vAlign w:val="center"/>
            <w:hideMark/>
          </w:tcPr>
          <w:p w14:paraId="7830EACB"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Identifier les finalités, objectifs, enjeux et les contraintes d’un projet agroalimentaire et halieutique</w:t>
            </w:r>
          </w:p>
        </w:tc>
      </w:tr>
      <w:tr w:rsidR="004D570F" w:rsidRPr="004D570F" w14:paraId="23024BFE"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7B36E9B7"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4B0F909"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w:t>
            </w:r>
          </w:p>
        </w:tc>
        <w:tc>
          <w:tcPr>
            <w:tcW w:w="7513" w:type="dxa"/>
            <w:tcBorders>
              <w:top w:val="nil"/>
              <w:left w:val="nil"/>
              <w:bottom w:val="single" w:sz="4" w:space="0" w:color="auto"/>
              <w:right w:val="single" w:sz="8" w:space="0" w:color="auto"/>
            </w:tcBorders>
            <w:shd w:val="clear" w:color="auto" w:fill="auto"/>
            <w:vAlign w:val="center"/>
            <w:hideMark/>
          </w:tcPr>
          <w:p w14:paraId="144E82F2"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Déterminer et développer les méthodes de recherche, de recueil et d'analyse de données liées à l’agroalimentaire</w:t>
            </w:r>
          </w:p>
        </w:tc>
      </w:tr>
      <w:tr w:rsidR="004D570F" w:rsidRPr="004D570F" w14:paraId="06888556"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2A2A0D17"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2A44FF94"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3</w:t>
            </w:r>
          </w:p>
        </w:tc>
        <w:tc>
          <w:tcPr>
            <w:tcW w:w="7513" w:type="dxa"/>
            <w:tcBorders>
              <w:top w:val="nil"/>
              <w:left w:val="nil"/>
              <w:bottom w:val="single" w:sz="4" w:space="0" w:color="auto"/>
              <w:right w:val="single" w:sz="8" w:space="0" w:color="auto"/>
            </w:tcBorders>
            <w:shd w:val="clear" w:color="auto" w:fill="auto"/>
            <w:vAlign w:val="center"/>
            <w:hideMark/>
          </w:tcPr>
          <w:p w14:paraId="340D8A89"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Mettre en œuvre un audit qualité dans une entreprise agroalimentaire</w:t>
            </w:r>
          </w:p>
        </w:tc>
      </w:tr>
      <w:tr w:rsidR="004D570F" w:rsidRPr="004D570F" w14:paraId="5CAEDE8B"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3E6FE65F"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5E591D7"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4</w:t>
            </w:r>
          </w:p>
        </w:tc>
        <w:tc>
          <w:tcPr>
            <w:tcW w:w="7513" w:type="dxa"/>
            <w:tcBorders>
              <w:top w:val="nil"/>
              <w:left w:val="nil"/>
              <w:bottom w:val="single" w:sz="4" w:space="0" w:color="auto"/>
              <w:right w:val="single" w:sz="8" w:space="0" w:color="auto"/>
            </w:tcBorders>
            <w:shd w:val="clear" w:color="auto" w:fill="auto"/>
            <w:vAlign w:val="center"/>
            <w:hideMark/>
          </w:tcPr>
          <w:p w14:paraId="3318E250"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Analyser les non-conformités et déterminer des actions correctives liées à un procédé agroalimentaire</w:t>
            </w:r>
          </w:p>
        </w:tc>
      </w:tr>
      <w:tr w:rsidR="004D570F" w:rsidRPr="004D570F" w14:paraId="0E85CEF6"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3B9C5F46"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8FFE608"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5</w:t>
            </w:r>
          </w:p>
        </w:tc>
        <w:tc>
          <w:tcPr>
            <w:tcW w:w="7513" w:type="dxa"/>
            <w:tcBorders>
              <w:top w:val="nil"/>
              <w:left w:val="nil"/>
              <w:bottom w:val="single" w:sz="4" w:space="0" w:color="auto"/>
              <w:right w:val="single" w:sz="8" w:space="0" w:color="auto"/>
            </w:tcBorders>
            <w:shd w:val="clear" w:color="auto" w:fill="auto"/>
            <w:vAlign w:val="center"/>
            <w:hideMark/>
          </w:tcPr>
          <w:p w14:paraId="0C28A670"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Réaliser un plan qualité au sein d’une entreprise agroalimentaire</w:t>
            </w:r>
          </w:p>
        </w:tc>
      </w:tr>
      <w:tr w:rsidR="004D570F" w:rsidRPr="004D570F" w14:paraId="425B189A"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3E6176A7"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3C11C2DA"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6</w:t>
            </w:r>
          </w:p>
        </w:tc>
        <w:tc>
          <w:tcPr>
            <w:tcW w:w="7513" w:type="dxa"/>
            <w:tcBorders>
              <w:top w:val="nil"/>
              <w:left w:val="nil"/>
              <w:bottom w:val="single" w:sz="4" w:space="0" w:color="auto"/>
              <w:right w:val="single" w:sz="8" w:space="0" w:color="auto"/>
            </w:tcBorders>
            <w:shd w:val="clear" w:color="auto" w:fill="auto"/>
            <w:vAlign w:val="center"/>
            <w:hideMark/>
          </w:tcPr>
          <w:p w14:paraId="106D0B67"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Appliquer la méthode Bilan Carbone au sein d’une entreprise agroalimentaire</w:t>
            </w:r>
          </w:p>
        </w:tc>
      </w:tr>
      <w:tr w:rsidR="004D570F" w:rsidRPr="004D570F" w14:paraId="6895CBE6"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3BCBAFE6"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027F03C"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7</w:t>
            </w:r>
          </w:p>
        </w:tc>
        <w:tc>
          <w:tcPr>
            <w:tcW w:w="7513" w:type="dxa"/>
            <w:tcBorders>
              <w:top w:val="nil"/>
              <w:left w:val="nil"/>
              <w:bottom w:val="single" w:sz="4" w:space="0" w:color="auto"/>
              <w:right w:val="single" w:sz="8" w:space="0" w:color="auto"/>
            </w:tcBorders>
            <w:shd w:val="clear" w:color="auto" w:fill="auto"/>
            <w:vAlign w:val="center"/>
            <w:hideMark/>
          </w:tcPr>
          <w:p w14:paraId="6737F3ED"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Élaborer des propositions ou des solutions techniques et financières dans le cadre d’une entreprise agroalimentaire</w:t>
            </w:r>
          </w:p>
        </w:tc>
      </w:tr>
      <w:tr w:rsidR="004D570F" w:rsidRPr="004D570F" w14:paraId="4491FE83"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55BC199C"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2C2F5475"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8</w:t>
            </w:r>
          </w:p>
        </w:tc>
        <w:tc>
          <w:tcPr>
            <w:tcW w:w="7513" w:type="dxa"/>
            <w:tcBorders>
              <w:top w:val="nil"/>
              <w:left w:val="nil"/>
              <w:bottom w:val="single" w:sz="4" w:space="0" w:color="auto"/>
              <w:right w:val="single" w:sz="8" w:space="0" w:color="auto"/>
            </w:tcBorders>
            <w:shd w:val="clear" w:color="auto" w:fill="auto"/>
            <w:vAlign w:val="center"/>
            <w:hideMark/>
          </w:tcPr>
          <w:p w14:paraId="2EC7DDBA"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Rédiger les rapports, publications, mémoires des travaux de recherche liés à l’agroalimentaire</w:t>
            </w:r>
          </w:p>
        </w:tc>
      </w:tr>
      <w:tr w:rsidR="004D570F" w:rsidRPr="004D570F" w14:paraId="5B74C63B"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2FDDCE8B"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6B497400"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9</w:t>
            </w:r>
          </w:p>
        </w:tc>
        <w:tc>
          <w:tcPr>
            <w:tcW w:w="7513" w:type="dxa"/>
            <w:tcBorders>
              <w:top w:val="nil"/>
              <w:left w:val="nil"/>
              <w:bottom w:val="single" w:sz="8" w:space="0" w:color="auto"/>
              <w:right w:val="single" w:sz="8" w:space="0" w:color="auto"/>
            </w:tcBorders>
            <w:shd w:val="clear" w:color="auto" w:fill="auto"/>
            <w:vAlign w:val="center"/>
            <w:hideMark/>
          </w:tcPr>
          <w:p w14:paraId="7BF4051B"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Communiquer un diagnostic sur des risques environnementaux ou sanitaires dans le domaine agroalimentaire</w:t>
            </w:r>
          </w:p>
        </w:tc>
      </w:tr>
      <w:tr w:rsidR="004D570F" w:rsidRPr="004D570F" w14:paraId="5DD58340" w14:textId="77777777" w:rsidTr="009B5F8F">
        <w:trPr>
          <w:trHeight w:val="279"/>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29E5B527" w14:textId="66A23FB0"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Bloc de compétence</w:t>
            </w:r>
            <w:r w:rsidR="009B5F8F">
              <w:rPr>
                <w:rFonts w:ascii="Calibri" w:hAnsi="Calibri" w:cs="Calibri"/>
                <w:b/>
                <w:bCs/>
                <w:color w:val="000000"/>
                <w:sz w:val="18"/>
                <w:szCs w:val="18"/>
              </w:rPr>
              <w:t>s</w:t>
            </w:r>
            <w:r w:rsidRPr="004D570F">
              <w:rPr>
                <w:rFonts w:ascii="Calibri" w:hAnsi="Calibri" w:cs="Calibri"/>
                <w:b/>
                <w:bCs/>
                <w:color w:val="000000"/>
                <w:sz w:val="18"/>
                <w:szCs w:val="18"/>
              </w:rPr>
              <w:t xml:space="preserve"> 2</w:t>
            </w:r>
          </w:p>
        </w:tc>
        <w:tc>
          <w:tcPr>
            <w:tcW w:w="1559" w:type="dxa"/>
            <w:tcBorders>
              <w:top w:val="nil"/>
              <w:left w:val="nil"/>
              <w:bottom w:val="single" w:sz="4" w:space="0" w:color="auto"/>
              <w:right w:val="single" w:sz="8" w:space="0" w:color="auto"/>
            </w:tcBorders>
            <w:shd w:val="clear" w:color="auto" w:fill="auto"/>
            <w:noWrap/>
            <w:vAlign w:val="center"/>
            <w:hideMark/>
          </w:tcPr>
          <w:p w14:paraId="6C636C56"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10</w:t>
            </w:r>
          </w:p>
        </w:tc>
        <w:tc>
          <w:tcPr>
            <w:tcW w:w="7513" w:type="dxa"/>
            <w:tcBorders>
              <w:top w:val="nil"/>
              <w:left w:val="nil"/>
              <w:bottom w:val="single" w:sz="4" w:space="0" w:color="auto"/>
              <w:right w:val="single" w:sz="8" w:space="0" w:color="auto"/>
            </w:tcBorders>
            <w:shd w:val="clear" w:color="auto" w:fill="auto"/>
            <w:vAlign w:val="center"/>
            <w:hideMark/>
          </w:tcPr>
          <w:p w14:paraId="3D4010E9"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Définir le cahier des charges d’un projet agroalimentaire et halieutique</w:t>
            </w:r>
          </w:p>
        </w:tc>
      </w:tr>
      <w:tr w:rsidR="004D570F" w:rsidRPr="004D570F" w14:paraId="236EED11"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63190876"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2668B61"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11</w:t>
            </w:r>
          </w:p>
        </w:tc>
        <w:tc>
          <w:tcPr>
            <w:tcW w:w="7513" w:type="dxa"/>
            <w:tcBorders>
              <w:top w:val="nil"/>
              <w:left w:val="nil"/>
              <w:bottom w:val="single" w:sz="4" w:space="0" w:color="auto"/>
              <w:right w:val="single" w:sz="8" w:space="0" w:color="auto"/>
            </w:tcBorders>
            <w:shd w:val="clear" w:color="auto" w:fill="auto"/>
            <w:vAlign w:val="center"/>
            <w:hideMark/>
          </w:tcPr>
          <w:p w14:paraId="42FDF363"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Définir la faisabilité et la rentabilité d'un produit agroalimentaire</w:t>
            </w:r>
          </w:p>
        </w:tc>
      </w:tr>
      <w:tr w:rsidR="004D570F" w:rsidRPr="004D570F" w14:paraId="664E30C7"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71895F51"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3E1AA4D5"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12</w:t>
            </w:r>
          </w:p>
        </w:tc>
        <w:tc>
          <w:tcPr>
            <w:tcW w:w="7513" w:type="dxa"/>
            <w:tcBorders>
              <w:top w:val="nil"/>
              <w:left w:val="nil"/>
              <w:bottom w:val="single" w:sz="4" w:space="0" w:color="auto"/>
              <w:right w:val="single" w:sz="8" w:space="0" w:color="auto"/>
            </w:tcBorders>
            <w:shd w:val="clear" w:color="auto" w:fill="auto"/>
            <w:vAlign w:val="center"/>
            <w:hideMark/>
          </w:tcPr>
          <w:p w14:paraId="1F324357"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Déterminer des protocoles de fabrication et de formulation agroalimentaires</w:t>
            </w:r>
          </w:p>
        </w:tc>
      </w:tr>
      <w:tr w:rsidR="004D570F" w:rsidRPr="004D570F" w14:paraId="7FE95D2A"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60B229C4"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2DF93E7D"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13</w:t>
            </w:r>
          </w:p>
        </w:tc>
        <w:tc>
          <w:tcPr>
            <w:tcW w:w="7513" w:type="dxa"/>
            <w:tcBorders>
              <w:top w:val="nil"/>
              <w:left w:val="nil"/>
              <w:bottom w:val="single" w:sz="4" w:space="0" w:color="auto"/>
              <w:right w:val="single" w:sz="8" w:space="0" w:color="auto"/>
            </w:tcBorders>
            <w:shd w:val="clear" w:color="auto" w:fill="auto"/>
            <w:vAlign w:val="center"/>
            <w:hideMark/>
          </w:tcPr>
          <w:p w14:paraId="4DDF05AB"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Définir les conditions d’exécution, les caractéristiques techniques et les délais de réalisation d’une fabrication agroalimentaire</w:t>
            </w:r>
          </w:p>
        </w:tc>
      </w:tr>
      <w:tr w:rsidR="004D570F" w:rsidRPr="004D570F" w14:paraId="0DA65418"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36A8119D"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8B88987"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14</w:t>
            </w:r>
          </w:p>
        </w:tc>
        <w:tc>
          <w:tcPr>
            <w:tcW w:w="7513" w:type="dxa"/>
            <w:tcBorders>
              <w:top w:val="nil"/>
              <w:left w:val="nil"/>
              <w:bottom w:val="single" w:sz="4" w:space="0" w:color="auto"/>
              <w:right w:val="single" w:sz="8" w:space="0" w:color="auto"/>
            </w:tcBorders>
            <w:shd w:val="clear" w:color="auto" w:fill="auto"/>
            <w:vAlign w:val="center"/>
            <w:hideMark/>
          </w:tcPr>
          <w:p w14:paraId="0A80E38D"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Vérifier l’organisation logistique d’une fabrication agroalimentaire</w:t>
            </w:r>
          </w:p>
        </w:tc>
      </w:tr>
      <w:tr w:rsidR="004D570F" w:rsidRPr="004D570F" w14:paraId="2BCB5A2A"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40F4D537"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0BA4772D"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15</w:t>
            </w:r>
          </w:p>
        </w:tc>
        <w:tc>
          <w:tcPr>
            <w:tcW w:w="7513" w:type="dxa"/>
            <w:tcBorders>
              <w:top w:val="nil"/>
              <w:left w:val="nil"/>
              <w:bottom w:val="single" w:sz="8" w:space="0" w:color="auto"/>
              <w:right w:val="single" w:sz="8" w:space="0" w:color="auto"/>
            </w:tcBorders>
            <w:shd w:val="clear" w:color="auto" w:fill="auto"/>
            <w:vAlign w:val="center"/>
            <w:hideMark/>
          </w:tcPr>
          <w:p w14:paraId="3F7CA4CE"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Utiliser des outils statistiques à des fins d'analyse et d'aide à la décision pour l’amélioration des produits agroalimentaires</w:t>
            </w:r>
          </w:p>
        </w:tc>
      </w:tr>
      <w:tr w:rsidR="004D570F" w:rsidRPr="004D570F" w14:paraId="7A5EF15A" w14:textId="77777777" w:rsidTr="009B5F8F">
        <w:trPr>
          <w:trHeight w:val="279"/>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334EC33E" w14:textId="79723A98"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Bloc de compétence</w:t>
            </w:r>
            <w:r w:rsidR="009B5F8F">
              <w:rPr>
                <w:rFonts w:ascii="Calibri" w:hAnsi="Calibri" w:cs="Calibri"/>
                <w:b/>
                <w:bCs/>
                <w:color w:val="000000"/>
                <w:sz w:val="18"/>
                <w:szCs w:val="18"/>
              </w:rPr>
              <w:t>s</w:t>
            </w:r>
            <w:r w:rsidRPr="004D570F">
              <w:rPr>
                <w:rFonts w:ascii="Calibri" w:hAnsi="Calibri" w:cs="Calibri"/>
                <w:b/>
                <w:bCs/>
                <w:color w:val="000000"/>
                <w:sz w:val="18"/>
                <w:szCs w:val="18"/>
              </w:rPr>
              <w:t xml:space="preserve"> 3</w:t>
            </w:r>
          </w:p>
        </w:tc>
        <w:tc>
          <w:tcPr>
            <w:tcW w:w="1559" w:type="dxa"/>
            <w:tcBorders>
              <w:top w:val="nil"/>
              <w:left w:val="nil"/>
              <w:bottom w:val="single" w:sz="4" w:space="0" w:color="auto"/>
              <w:right w:val="single" w:sz="8" w:space="0" w:color="auto"/>
            </w:tcBorders>
            <w:shd w:val="clear" w:color="auto" w:fill="auto"/>
            <w:noWrap/>
            <w:vAlign w:val="center"/>
            <w:hideMark/>
          </w:tcPr>
          <w:p w14:paraId="6FA4EE06"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16</w:t>
            </w:r>
          </w:p>
        </w:tc>
        <w:tc>
          <w:tcPr>
            <w:tcW w:w="7513" w:type="dxa"/>
            <w:tcBorders>
              <w:top w:val="nil"/>
              <w:left w:val="nil"/>
              <w:bottom w:val="single" w:sz="4" w:space="0" w:color="auto"/>
              <w:right w:val="single" w:sz="8" w:space="0" w:color="auto"/>
            </w:tcBorders>
            <w:shd w:val="clear" w:color="auto" w:fill="auto"/>
            <w:vAlign w:val="center"/>
            <w:hideMark/>
          </w:tcPr>
          <w:p w14:paraId="254C477B"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Réaliser la veille technologique pour identifier les évolutions du secteur agroalimentaire et halieutique</w:t>
            </w:r>
          </w:p>
        </w:tc>
      </w:tr>
      <w:tr w:rsidR="004D570F" w:rsidRPr="004D570F" w14:paraId="1A9B5C9E"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275E0853"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D723117"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17</w:t>
            </w:r>
          </w:p>
        </w:tc>
        <w:tc>
          <w:tcPr>
            <w:tcW w:w="7513" w:type="dxa"/>
            <w:tcBorders>
              <w:top w:val="nil"/>
              <w:left w:val="nil"/>
              <w:bottom w:val="single" w:sz="4" w:space="0" w:color="auto"/>
              <w:right w:val="single" w:sz="8" w:space="0" w:color="auto"/>
            </w:tcBorders>
            <w:shd w:val="clear" w:color="auto" w:fill="auto"/>
            <w:vAlign w:val="center"/>
            <w:hideMark/>
          </w:tcPr>
          <w:p w14:paraId="00D23080"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Mener des études et expérimentations à des fins d'innovation agroalimentaire</w:t>
            </w:r>
          </w:p>
        </w:tc>
      </w:tr>
      <w:tr w:rsidR="004D570F" w:rsidRPr="004D570F" w14:paraId="4FCF3659"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553CE321"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BE24424"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18</w:t>
            </w:r>
          </w:p>
        </w:tc>
        <w:tc>
          <w:tcPr>
            <w:tcW w:w="7513" w:type="dxa"/>
            <w:tcBorders>
              <w:top w:val="nil"/>
              <w:left w:val="nil"/>
              <w:bottom w:val="single" w:sz="4" w:space="0" w:color="auto"/>
              <w:right w:val="single" w:sz="8" w:space="0" w:color="auto"/>
            </w:tcBorders>
            <w:shd w:val="clear" w:color="auto" w:fill="auto"/>
            <w:vAlign w:val="center"/>
            <w:hideMark/>
          </w:tcPr>
          <w:p w14:paraId="525CDE76"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Réaliser des tests et essais, analyser les résultats et déterminer les mises au point du produit, du procédé agroalimentaire</w:t>
            </w:r>
          </w:p>
        </w:tc>
      </w:tr>
      <w:tr w:rsidR="004D570F" w:rsidRPr="004D570F" w14:paraId="717A131A"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5B64DA3C"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7150AD6"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19</w:t>
            </w:r>
          </w:p>
        </w:tc>
        <w:tc>
          <w:tcPr>
            <w:tcW w:w="7513" w:type="dxa"/>
            <w:tcBorders>
              <w:top w:val="nil"/>
              <w:left w:val="nil"/>
              <w:bottom w:val="single" w:sz="4" w:space="0" w:color="auto"/>
              <w:right w:val="single" w:sz="8" w:space="0" w:color="auto"/>
            </w:tcBorders>
            <w:shd w:val="clear" w:color="auto" w:fill="auto"/>
            <w:vAlign w:val="center"/>
            <w:hideMark/>
          </w:tcPr>
          <w:p w14:paraId="0D4D81D2"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Présenter et expliciter les avancées scientifiques et les travaux de recherche en agroalimentaire</w:t>
            </w:r>
          </w:p>
        </w:tc>
      </w:tr>
      <w:tr w:rsidR="004D570F" w:rsidRPr="004D570F" w14:paraId="4BB34B81"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733BC706"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74F37AD"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20</w:t>
            </w:r>
          </w:p>
        </w:tc>
        <w:tc>
          <w:tcPr>
            <w:tcW w:w="7513" w:type="dxa"/>
            <w:tcBorders>
              <w:top w:val="nil"/>
              <w:left w:val="nil"/>
              <w:bottom w:val="single" w:sz="4" w:space="0" w:color="auto"/>
              <w:right w:val="single" w:sz="8" w:space="0" w:color="auto"/>
            </w:tcBorders>
            <w:shd w:val="clear" w:color="auto" w:fill="auto"/>
            <w:vAlign w:val="center"/>
            <w:hideMark/>
          </w:tcPr>
          <w:p w14:paraId="1517C37D"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Élaborer des solutions techniques et financières dans le domaine agroalimentaire</w:t>
            </w:r>
          </w:p>
        </w:tc>
      </w:tr>
      <w:tr w:rsidR="004D570F" w:rsidRPr="004D570F" w14:paraId="75CDCAB2"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38647D70"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22D08E8"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21</w:t>
            </w:r>
          </w:p>
        </w:tc>
        <w:tc>
          <w:tcPr>
            <w:tcW w:w="7513" w:type="dxa"/>
            <w:tcBorders>
              <w:top w:val="nil"/>
              <w:left w:val="nil"/>
              <w:bottom w:val="single" w:sz="4" w:space="0" w:color="auto"/>
              <w:right w:val="single" w:sz="8" w:space="0" w:color="auto"/>
            </w:tcBorders>
            <w:shd w:val="clear" w:color="auto" w:fill="auto"/>
            <w:vAlign w:val="center"/>
            <w:hideMark/>
          </w:tcPr>
          <w:p w14:paraId="14BB703F"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Suivre et faire évoluer la planification de la production agroalimentaire en fonction des flux, délais, approvisionnement.</w:t>
            </w:r>
          </w:p>
        </w:tc>
      </w:tr>
      <w:tr w:rsidR="004D570F" w:rsidRPr="004D570F" w14:paraId="2D6AA138"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72E60D24"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E930F4B"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22</w:t>
            </w:r>
          </w:p>
        </w:tc>
        <w:tc>
          <w:tcPr>
            <w:tcW w:w="7513" w:type="dxa"/>
            <w:tcBorders>
              <w:top w:val="nil"/>
              <w:left w:val="nil"/>
              <w:bottom w:val="single" w:sz="4" w:space="0" w:color="auto"/>
              <w:right w:val="single" w:sz="8" w:space="0" w:color="auto"/>
            </w:tcBorders>
            <w:shd w:val="clear" w:color="auto" w:fill="auto"/>
            <w:vAlign w:val="center"/>
            <w:hideMark/>
          </w:tcPr>
          <w:p w14:paraId="6ABE9BC4"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Superviser les conditions de la mise en œuvre des projets en agroalimentaire</w:t>
            </w:r>
          </w:p>
        </w:tc>
      </w:tr>
      <w:tr w:rsidR="004D570F" w:rsidRPr="004D570F" w14:paraId="53075888"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6EB7B436"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188977C7"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23</w:t>
            </w:r>
          </w:p>
        </w:tc>
        <w:tc>
          <w:tcPr>
            <w:tcW w:w="7513" w:type="dxa"/>
            <w:tcBorders>
              <w:top w:val="nil"/>
              <w:left w:val="nil"/>
              <w:bottom w:val="single" w:sz="8" w:space="0" w:color="auto"/>
              <w:right w:val="single" w:sz="8" w:space="0" w:color="auto"/>
            </w:tcBorders>
            <w:shd w:val="clear" w:color="auto" w:fill="auto"/>
            <w:vAlign w:val="center"/>
            <w:hideMark/>
          </w:tcPr>
          <w:p w14:paraId="6CC4C004"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Analyser les non conformités et déterminer des actions correctives liées à un procédé agroalimentaire</w:t>
            </w:r>
          </w:p>
        </w:tc>
      </w:tr>
      <w:tr w:rsidR="004D570F" w:rsidRPr="004D570F" w14:paraId="43FA7A52" w14:textId="77777777" w:rsidTr="009B5F8F">
        <w:trPr>
          <w:trHeight w:val="561"/>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5BDC35A4" w14:textId="2E3EDC7F"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Bloc de compétence</w:t>
            </w:r>
            <w:r w:rsidR="009B5F8F">
              <w:rPr>
                <w:rFonts w:ascii="Calibri" w:hAnsi="Calibri" w:cs="Calibri"/>
                <w:b/>
                <w:bCs/>
                <w:color w:val="000000"/>
                <w:sz w:val="18"/>
                <w:szCs w:val="18"/>
              </w:rPr>
              <w:t>s</w:t>
            </w:r>
            <w:r w:rsidRPr="004D570F">
              <w:rPr>
                <w:rFonts w:ascii="Calibri" w:hAnsi="Calibri" w:cs="Calibri"/>
                <w:b/>
                <w:bCs/>
                <w:color w:val="000000"/>
                <w:sz w:val="18"/>
                <w:szCs w:val="18"/>
              </w:rPr>
              <w:t xml:space="preserve"> 4</w:t>
            </w:r>
          </w:p>
        </w:tc>
        <w:tc>
          <w:tcPr>
            <w:tcW w:w="1559" w:type="dxa"/>
            <w:tcBorders>
              <w:top w:val="nil"/>
              <w:left w:val="nil"/>
              <w:bottom w:val="single" w:sz="4" w:space="0" w:color="auto"/>
              <w:right w:val="single" w:sz="8" w:space="0" w:color="auto"/>
            </w:tcBorders>
            <w:shd w:val="clear" w:color="auto" w:fill="auto"/>
            <w:vAlign w:val="center"/>
            <w:hideMark/>
          </w:tcPr>
          <w:p w14:paraId="2A02C56C"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24</w:t>
            </w:r>
          </w:p>
        </w:tc>
        <w:tc>
          <w:tcPr>
            <w:tcW w:w="7513" w:type="dxa"/>
            <w:tcBorders>
              <w:top w:val="nil"/>
              <w:left w:val="nil"/>
              <w:bottom w:val="single" w:sz="4" w:space="0" w:color="auto"/>
              <w:right w:val="single" w:sz="8" w:space="0" w:color="auto"/>
            </w:tcBorders>
            <w:shd w:val="clear" w:color="auto" w:fill="auto"/>
            <w:vAlign w:val="center"/>
            <w:hideMark/>
          </w:tcPr>
          <w:p w14:paraId="475C88D7"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Diriger un service ou une structure du domaine de l'agroalimentaire et de l'halieutique, piloter un projet, coordonner l'activité d'une équipe, communiquer avec des partenaires et des collaborateurs</w:t>
            </w:r>
          </w:p>
        </w:tc>
      </w:tr>
      <w:tr w:rsidR="004D570F" w:rsidRPr="004D570F" w14:paraId="6F4C2FED"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7B3369F0"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E740755"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25</w:t>
            </w:r>
          </w:p>
        </w:tc>
        <w:tc>
          <w:tcPr>
            <w:tcW w:w="7513" w:type="dxa"/>
            <w:tcBorders>
              <w:top w:val="nil"/>
              <w:left w:val="nil"/>
              <w:bottom w:val="single" w:sz="4" w:space="0" w:color="auto"/>
              <w:right w:val="single" w:sz="8" w:space="0" w:color="auto"/>
            </w:tcBorders>
            <w:shd w:val="clear" w:color="auto" w:fill="auto"/>
            <w:vAlign w:val="center"/>
            <w:hideMark/>
          </w:tcPr>
          <w:p w14:paraId="444A3E7E"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Accompagner les organisations en termes de transitions numérique et écologique</w:t>
            </w:r>
          </w:p>
        </w:tc>
      </w:tr>
      <w:tr w:rsidR="004D570F" w:rsidRPr="004D570F" w14:paraId="26625393"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58D7943A"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15E5C18"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26</w:t>
            </w:r>
          </w:p>
        </w:tc>
        <w:tc>
          <w:tcPr>
            <w:tcW w:w="7513" w:type="dxa"/>
            <w:tcBorders>
              <w:top w:val="nil"/>
              <w:left w:val="nil"/>
              <w:bottom w:val="single" w:sz="4" w:space="0" w:color="auto"/>
              <w:right w:val="single" w:sz="8" w:space="0" w:color="auto"/>
            </w:tcBorders>
            <w:shd w:val="clear" w:color="auto" w:fill="auto"/>
            <w:vAlign w:val="center"/>
            <w:hideMark/>
          </w:tcPr>
          <w:p w14:paraId="7BFFFB8D"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Prendre en considération les enjeux stratégiques et économiques en intégrant les bases du pilotage financier de projets</w:t>
            </w:r>
          </w:p>
        </w:tc>
      </w:tr>
      <w:tr w:rsidR="004D570F" w:rsidRPr="004D570F" w14:paraId="1AC37864"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252CF1EA"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8496ABC"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27</w:t>
            </w:r>
          </w:p>
        </w:tc>
        <w:tc>
          <w:tcPr>
            <w:tcW w:w="7513" w:type="dxa"/>
            <w:tcBorders>
              <w:top w:val="nil"/>
              <w:left w:val="nil"/>
              <w:bottom w:val="single" w:sz="4" w:space="0" w:color="auto"/>
              <w:right w:val="single" w:sz="8" w:space="0" w:color="auto"/>
            </w:tcBorders>
            <w:shd w:val="clear" w:color="auto" w:fill="auto"/>
            <w:vAlign w:val="center"/>
            <w:hideMark/>
          </w:tcPr>
          <w:p w14:paraId="43908823"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Sensibiliser un public sur les normes Qualité, Sécurité, Environnement, promouvoir et mettre en œuvre la démarche qualité pour la protection de l’environnement et la sécurité des hommes</w:t>
            </w:r>
          </w:p>
        </w:tc>
      </w:tr>
      <w:tr w:rsidR="004D570F" w:rsidRPr="004D570F" w14:paraId="78EDB17B"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57EE475A"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B343C48"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28</w:t>
            </w:r>
          </w:p>
        </w:tc>
        <w:tc>
          <w:tcPr>
            <w:tcW w:w="7513" w:type="dxa"/>
            <w:tcBorders>
              <w:top w:val="nil"/>
              <w:left w:val="nil"/>
              <w:bottom w:val="single" w:sz="4" w:space="0" w:color="auto"/>
              <w:right w:val="single" w:sz="8" w:space="0" w:color="auto"/>
            </w:tcBorders>
            <w:shd w:val="clear" w:color="auto" w:fill="auto"/>
            <w:vAlign w:val="center"/>
            <w:hideMark/>
          </w:tcPr>
          <w:p w14:paraId="4DF98846"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Animer une formation, former du personnel à des procédures et des techniques</w:t>
            </w:r>
          </w:p>
        </w:tc>
      </w:tr>
      <w:tr w:rsidR="004D570F" w:rsidRPr="004D570F" w14:paraId="1E7440EB"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51BEA389"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9948F52"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29</w:t>
            </w:r>
          </w:p>
        </w:tc>
        <w:tc>
          <w:tcPr>
            <w:tcW w:w="7513" w:type="dxa"/>
            <w:tcBorders>
              <w:top w:val="nil"/>
              <w:left w:val="nil"/>
              <w:bottom w:val="single" w:sz="4" w:space="0" w:color="auto"/>
              <w:right w:val="single" w:sz="8" w:space="0" w:color="auto"/>
            </w:tcBorders>
            <w:shd w:val="clear" w:color="auto" w:fill="auto"/>
            <w:vAlign w:val="center"/>
            <w:hideMark/>
          </w:tcPr>
          <w:p w14:paraId="734AFA61"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Réaliser un audit et rédiger un rapport d'audit, élaborer un dossier de certification, de brevetabilité ou d'homologation</w:t>
            </w:r>
          </w:p>
        </w:tc>
      </w:tr>
      <w:tr w:rsidR="004D570F" w:rsidRPr="004D570F" w14:paraId="659FEC87"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6CEB3D94"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17A6382D"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30</w:t>
            </w:r>
          </w:p>
        </w:tc>
        <w:tc>
          <w:tcPr>
            <w:tcW w:w="7513" w:type="dxa"/>
            <w:tcBorders>
              <w:top w:val="nil"/>
              <w:left w:val="nil"/>
              <w:bottom w:val="single" w:sz="4" w:space="0" w:color="auto"/>
              <w:right w:val="single" w:sz="8" w:space="0" w:color="auto"/>
            </w:tcBorders>
            <w:shd w:val="clear" w:color="auto" w:fill="auto"/>
            <w:vAlign w:val="center"/>
            <w:hideMark/>
          </w:tcPr>
          <w:p w14:paraId="5EC5CEEB"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Se situer, travailler, évoluer dans une entreprise ou une organisation, en langue française et anglaise</w:t>
            </w:r>
          </w:p>
        </w:tc>
      </w:tr>
      <w:tr w:rsidR="004D570F" w:rsidRPr="004D570F" w14:paraId="564286FB" w14:textId="77777777" w:rsidTr="009B5F8F">
        <w:trPr>
          <w:trHeight w:val="279"/>
        </w:trPr>
        <w:tc>
          <w:tcPr>
            <w:tcW w:w="1986" w:type="dxa"/>
            <w:vMerge/>
            <w:tcBorders>
              <w:top w:val="nil"/>
              <w:left w:val="single" w:sz="8" w:space="0" w:color="auto"/>
              <w:bottom w:val="single" w:sz="8" w:space="0" w:color="000000"/>
              <w:right w:val="single" w:sz="8" w:space="0" w:color="auto"/>
            </w:tcBorders>
            <w:vAlign w:val="center"/>
            <w:hideMark/>
          </w:tcPr>
          <w:p w14:paraId="4341EB1B"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2E55282"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31</w:t>
            </w:r>
          </w:p>
        </w:tc>
        <w:tc>
          <w:tcPr>
            <w:tcW w:w="7513" w:type="dxa"/>
            <w:tcBorders>
              <w:top w:val="nil"/>
              <w:left w:val="nil"/>
              <w:bottom w:val="single" w:sz="4" w:space="0" w:color="auto"/>
              <w:right w:val="single" w:sz="8" w:space="0" w:color="auto"/>
            </w:tcBorders>
            <w:shd w:val="clear" w:color="auto" w:fill="auto"/>
            <w:vAlign w:val="center"/>
            <w:hideMark/>
          </w:tcPr>
          <w:p w14:paraId="429B2E0D"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Prendre en compte la dimension humaine sociétale et multiculturelle dans ses choix et ses stratégies</w:t>
            </w:r>
          </w:p>
        </w:tc>
      </w:tr>
      <w:tr w:rsidR="004D570F" w:rsidRPr="004D570F" w14:paraId="703A7907" w14:textId="77777777" w:rsidTr="009B5F8F">
        <w:trPr>
          <w:trHeight w:val="561"/>
        </w:trPr>
        <w:tc>
          <w:tcPr>
            <w:tcW w:w="1986" w:type="dxa"/>
            <w:vMerge/>
            <w:tcBorders>
              <w:top w:val="nil"/>
              <w:left w:val="single" w:sz="8" w:space="0" w:color="auto"/>
              <w:bottom w:val="single" w:sz="8" w:space="0" w:color="000000"/>
              <w:right w:val="single" w:sz="8" w:space="0" w:color="auto"/>
            </w:tcBorders>
            <w:vAlign w:val="center"/>
            <w:hideMark/>
          </w:tcPr>
          <w:p w14:paraId="5141385A" w14:textId="77777777" w:rsidR="004D570F" w:rsidRPr="004D570F" w:rsidRDefault="004D570F" w:rsidP="004D570F">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4E1BC77C" w14:textId="77777777" w:rsidR="004D570F" w:rsidRPr="004D570F" w:rsidRDefault="004D570F" w:rsidP="004D570F">
            <w:pPr>
              <w:suppressAutoHyphens w:val="0"/>
              <w:jc w:val="center"/>
              <w:rPr>
                <w:rFonts w:ascii="Calibri" w:hAnsi="Calibri" w:cs="Calibri"/>
                <w:b/>
                <w:bCs/>
                <w:color w:val="000000"/>
                <w:sz w:val="18"/>
                <w:szCs w:val="18"/>
              </w:rPr>
            </w:pPr>
            <w:r w:rsidRPr="004D570F">
              <w:rPr>
                <w:rFonts w:ascii="Calibri" w:hAnsi="Calibri" w:cs="Calibri"/>
                <w:b/>
                <w:bCs/>
                <w:color w:val="000000"/>
                <w:sz w:val="18"/>
                <w:szCs w:val="18"/>
              </w:rPr>
              <w:t>Compétence 32</w:t>
            </w:r>
          </w:p>
        </w:tc>
        <w:tc>
          <w:tcPr>
            <w:tcW w:w="7513" w:type="dxa"/>
            <w:tcBorders>
              <w:top w:val="nil"/>
              <w:left w:val="nil"/>
              <w:bottom w:val="single" w:sz="8" w:space="0" w:color="auto"/>
              <w:right w:val="single" w:sz="8" w:space="0" w:color="auto"/>
            </w:tcBorders>
            <w:shd w:val="clear" w:color="auto" w:fill="auto"/>
            <w:vAlign w:val="center"/>
            <w:hideMark/>
          </w:tcPr>
          <w:p w14:paraId="1AC0C461" w14:textId="77777777" w:rsidR="004D570F" w:rsidRPr="004D570F" w:rsidRDefault="004D570F" w:rsidP="004D570F">
            <w:pPr>
              <w:suppressAutoHyphens w:val="0"/>
              <w:rPr>
                <w:rFonts w:ascii="Calibri" w:hAnsi="Calibri" w:cs="Calibri"/>
                <w:color w:val="000000"/>
                <w:sz w:val="18"/>
                <w:szCs w:val="18"/>
              </w:rPr>
            </w:pPr>
            <w:r w:rsidRPr="004D570F">
              <w:rPr>
                <w:rFonts w:ascii="Calibri" w:hAnsi="Calibri" w:cs="Calibri"/>
                <w:color w:val="000000"/>
                <w:sz w:val="18"/>
                <w:szCs w:val="18"/>
              </w:rPr>
              <w:t>Présenter de façon synthétique et argumentée, tant à l'oral qu'à l'écrit, les enjeux, méthodes employées, résultats et conclusions</w:t>
            </w:r>
          </w:p>
        </w:tc>
      </w:tr>
    </w:tbl>
    <w:p w14:paraId="03D1A299" w14:textId="38FA36FA" w:rsidR="006552A2" w:rsidRDefault="006552A2" w:rsidP="006552A2">
      <w:pPr>
        <w:spacing w:before="120"/>
        <w:jc w:val="center"/>
        <w:rPr>
          <w:rFonts w:ascii="Calibri" w:hAnsi="Calibri"/>
          <w:i/>
          <w:sz w:val="22"/>
          <w:szCs w:val="22"/>
        </w:rPr>
      </w:pPr>
      <w:r>
        <w:rPr>
          <w:rFonts w:ascii="Calibri" w:hAnsi="Calibri"/>
          <w:i/>
          <w:sz w:val="22"/>
          <w:szCs w:val="22"/>
        </w:rPr>
        <w:t xml:space="preserve">Tableau </w:t>
      </w:r>
      <w:r w:rsidR="00F36890">
        <w:rPr>
          <w:rFonts w:ascii="Calibri" w:hAnsi="Calibri"/>
          <w:i/>
          <w:sz w:val="22"/>
          <w:szCs w:val="22"/>
        </w:rPr>
        <w:t>8</w:t>
      </w:r>
      <w:r>
        <w:rPr>
          <w:rFonts w:ascii="Calibri" w:hAnsi="Calibri"/>
          <w:i/>
          <w:sz w:val="22"/>
          <w:szCs w:val="22"/>
        </w:rPr>
        <w:t xml:space="preserve"> : </w:t>
      </w:r>
      <w:bookmarkStart w:id="56" w:name="_Hlk115533364"/>
      <w:bookmarkEnd w:id="56"/>
      <w:r>
        <w:rPr>
          <w:rFonts w:ascii="Calibri" w:hAnsi="Calibri"/>
          <w:i/>
          <w:sz w:val="22"/>
          <w:szCs w:val="22"/>
        </w:rPr>
        <w:t xml:space="preserve">Les blocs de compétences et les compétences de la spécialité </w:t>
      </w:r>
      <w:r w:rsidR="00026284">
        <w:rPr>
          <w:rFonts w:ascii="Calibri" w:hAnsi="Calibri"/>
          <w:i/>
          <w:sz w:val="22"/>
          <w:szCs w:val="22"/>
        </w:rPr>
        <w:t>Agroalimentaire</w:t>
      </w:r>
    </w:p>
    <w:p w14:paraId="4DAE2BBC" w14:textId="77777777" w:rsidR="006552A2" w:rsidRDefault="006552A2" w:rsidP="006552A2">
      <w:pPr>
        <w:spacing w:before="120"/>
        <w:jc w:val="center"/>
        <w:rPr>
          <w:rFonts w:ascii="Calibri" w:hAnsi="Calibri"/>
          <w:i/>
          <w:sz w:val="22"/>
          <w:szCs w:val="22"/>
        </w:rPr>
      </w:pPr>
    </w:p>
    <w:p w14:paraId="2DD0A849" w14:textId="2C5EB11A" w:rsidR="006552A2" w:rsidRDefault="00012BF4" w:rsidP="00012BF4">
      <w:pPr>
        <w:spacing w:before="120"/>
        <w:ind w:left="-567"/>
        <w:jc w:val="center"/>
        <w:rPr>
          <w:rFonts w:ascii="Calibri" w:hAnsi="Calibri"/>
          <w:i/>
          <w:sz w:val="22"/>
          <w:szCs w:val="22"/>
        </w:rPr>
      </w:pPr>
      <w:r w:rsidRPr="00012BF4">
        <w:rPr>
          <w:noProof/>
        </w:rPr>
        <w:lastRenderedPageBreak/>
        <w:drawing>
          <wp:inline distT="0" distB="0" distL="0" distR="0" wp14:anchorId="348416E3" wp14:editId="4AA9B25F">
            <wp:extent cx="6936740" cy="88011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43860" cy="8810134"/>
                    </a:xfrm>
                    <a:prstGeom prst="rect">
                      <a:avLst/>
                    </a:prstGeom>
                    <a:noFill/>
                    <a:ln>
                      <a:noFill/>
                    </a:ln>
                  </pic:spPr>
                </pic:pic>
              </a:graphicData>
            </a:graphic>
          </wp:inline>
        </w:drawing>
      </w:r>
    </w:p>
    <w:p w14:paraId="20C85E59" w14:textId="1EFDFCF1" w:rsidR="008A454D" w:rsidRPr="006552A2" w:rsidRDefault="006552A2" w:rsidP="006552A2">
      <w:pPr>
        <w:spacing w:before="120"/>
        <w:jc w:val="center"/>
        <w:rPr>
          <w:rFonts w:ascii="Calibri" w:hAnsi="Calibri"/>
          <w:i/>
          <w:sz w:val="22"/>
          <w:szCs w:val="22"/>
        </w:rPr>
      </w:pPr>
      <w:r>
        <w:rPr>
          <w:rFonts w:ascii="Calibri" w:hAnsi="Calibri"/>
          <w:i/>
          <w:sz w:val="22"/>
          <w:szCs w:val="22"/>
        </w:rPr>
        <w:t>Tableau 9 : Tableau croisé niveaux de compétence /</w:t>
      </w:r>
      <w:r>
        <w:t xml:space="preserve"> </w:t>
      </w:r>
      <w:r>
        <w:rPr>
          <w:rFonts w:asciiTheme="minorHAnsi" w:hAnsiTheme="minorHAnsi" w:cstheme="minorHAnsi"/>
          <w:sz w:val="22"/>
        </w:rPr>
        <w:t>Eléments Constitutifs d’Unités d’Enseignement</w:t>
      </w:r>
      <w:r>
        <w:rPr>
          <w:rFonts w:ascii="Calibri" w:hAnsi="Calibri"/>
          <w:i/>
          <w:sz w:val="22"/>
          <w:szCs w:val="22"/>
        </w:rPr>
        <w:t xml:space="preserve"> </w:t>
      </w:r>
    </w:p>
    <w:sectPr w:rsidR="008A454D" w:rsidRPr="006552A2">
      <w:headerReference w:type="default" r:id="rId23"/>
      <w:headerReference w:type="first" r:id="rId24"/>
      <w:footerReference w:type="first" r:id="rId25"/>
      <w:pgSz w:w="11906" w:h="16838"/>
      <w:pgMar w:top="1134" w:right="851"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9B7A2D" w14:textId="77777777" w:rsidR="001F4201" w:rsidRDefault="001F4201">
      <w:r>
        <w:separator/>
      </w:r>
    </w:p>
  </w:endnote>
  <w:endnote w:type="continuationSeparator" w:id="0">
    <w:p w14:paraId="2DAFE50A" w14:textId="77777777" w:rsidR="001F4201" w:rsidRDefault="001F4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altName w:val="Calibri"/>
    <w:panose1 w:val="02070409020205020404"/>
    <w:charset w:val="00"/>
    <w:family w:val="modern"/>
    <w:pitch w:val="fixed"/>
    <w:sig w:usb0="E0000AFF" w:usb1="400078FF" w:usb2="00000001"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870EE8" w:rsidRDefault="00870EE8">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870EE8" w:rsidRDefault="00870EE8">
    <w:pPr>
      <w:jc w:val="center"/>
      <w:rPr>
        <w:rFonts w:ascii="Calibri" w:hAnsi="Calibri"/>
        <w:color w:val="808080"/>
      </w:rPr>
    </w:pPr>
    <w:r>
      <w:rPr>
        <w:rFonts w:ascii="Calibri" w:hAnsi="Calibri"/>
        <w:color w:val="808080"/>
      </w:rPr>
      <w:t>Tél. : 03 21 38 85 54 – Fax : 03 21 38 85 05</w:t>
    </w:r>
  </w:p>
  <w:p w14:paraId="67E808CF" w14:textId="77777777" w:rsidR="00870EE8" w:rsidRDefault="00870EE8">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870EE8" w:rsidRPr="00C92732" w:rsidRDefault="00870EE8"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870EE8" w:rsidRDefault="00870EE8"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9B8DB" w14:textId="77777777" w:rsidR="001F4201" w:rsidRDefault="001F4201">
      <w:pPr>
        <w:rPr>
          <w:sz w:val="12"/>
        </w:rPr>
      </w:pPr>
      <w:r>
        <w:separator/>
      </w:r>
    </w:p>
  </w:footnote>
  <w:footnote w:type="continuationSeparator" w:id="0">
    <w:p w14:paraId="63EF490F" w14:textId="77777777" w:rsidR="001F4201" w:rsidRDefault="001F4201">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5AD5B3F7" w:rsidR="00870EE8" w:rsidRDefault="00870EE8">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Syllabus de l’EIL Côte d’Opale – Spécialité Agroalimentaire (FISEA) – 2024-2025</w:t>
    </w:r>
    <w:r>
      <w:rPr>
        <w:rFonts w:ascii="Calibri" w:hAnsi="Calibri"/>
        <w:i/>
        <w:sz w:val="20"/>
        <w:szCs w:val="20"/>
      </w:rPr>
      <w:tab/>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5C11CE21" w:rsidR="00870EE8" w:rsidRDefault="00870EE8">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10864">
                            <w:rPr>
                              <w:rStyle w:val="PageNumber"/>
                              <w:rFonts w:ascii="Calibri" w:hAnsi="Calibri"/>
                              <w:noProof/>
                              <w:sz w:val="22"/>
                              <w:szCs w:val="22"/>
                            </w:rPr>
                            <w:t>21</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5C11CE21" w:rsidR="00870EE8" w:rsidRDefault="00870EE8">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10864">
                      <w:rPr>
                        <w:rStyle w:val="PageNumber"/>
                        <w:rFonts w:ascii="Calibri" w:hAnsi="Calibri"/>
                        <w:noProof/>
                        <w:sz w:val="22"/>
                        <w:szCs w:val="22"/>
                      </w:rPr>
                      <w:t>21</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870EE8" w:rsidRDefault="00870EE8"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7" name="Image 7"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4" name="Image 4"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E97F38"/>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BF0CE2"/>
    <w:multiLevelType w:val="hybridMultilevel"/>
    <w:tmpl w:val="2E666E7A"/>
    <w:lvl w:ilvl="0" w:tplc="EB863A34">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9DE296E"/>
    <w:multiLevelType w:val="multilevel"/>
    <w:tmpl w:val="2DC082CA"/>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0D027FA"/>
    <w:multiLevelType w:val="multilevel"/>
    <w:tmpl w:val="BB4A85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2365DEA"/>
    <w:multiLevelType w:val="hybridMultilevel"/>
    <w:tmpl w:val="4784E144"/>
    <w:lvl w:ilvl="0" w:tplc="0CC2F17C">
      <w:numFmt w:val="bullet"/>
      <w:lvlText w:val="-"/>
      <w:lvlJc w:val="left"/>
      <w:pPr>
        <w:tabs>
          <w:tab w:val="num" w:pos="360"/>
        </w:tabs>
        <w:ind w:left="340" w:hanging="34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0371BF"/>
    <w:multiLevelType w:val="multilevel"/>
    <w:tmpl w:val="156AD3F8"/>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8D12D25"/>
    <w:multiLevelType w:val="multilevel"/>
    <w:tmpl w:val="4C70EC6E"/>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80"/>
        </w:tabs>
        <w:ind w:left="228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1DB30B2B"/>
    <w:multiLevelType w:val="hybridMultilevel"/>
    <w:tmpl w:val="65EA4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BA6E70"/>
    <w:multiLevelType w:val="hybridMultilevel"/>
    <w:tmpl w:val="AA96B718"/>
    <w:lvl w:ilvl="0" w:tplc="BCE65954">
      <w:start w:val="1"/>
      <w:numFmt w:val="decimal"/>
      <w:lvlText w:val="%1."/>
      <w:lvlJc w:val="left"/>
      <w:pPr>
        <w:ind w:left="720" w:hanging="360"/>
      </w:pPr>
      <w:rPr>
        <w:rFonts w:ascii="Calibri" w:eastAsia="Times New Roman" w:hAnsi="Calibri"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3B05570"/>
    <w:multiLevelType w:val="hybridMultilevel"/>
    <w:tmpl w:val="E0083190"/>
    <w:lvl w:ilvl="0" w:tplc="0E8C596C">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4D24A1"/>
    <w:multiLevelType w:val="multilevel"/>
    <w:tmpl w:val="ECD64CA6"/>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76071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2B52FF"/>
    <w:multiLevelType w:val="multilevel"/>
    <w:tmpl w:val="AF5A87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18902BC"/>
    <w:multiLevelType w:val="multilevel"/>
    <w:tmpl w:val="18946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3D7B4B"/>
    <w:multiLevelType w:val="hybridMultilevel"/>
    <w:tmpl w:val="2688A7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34E90DE2"/>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8683DC2"/>
    <w:multiLevelType w:val="multilevel"/>
    <w:tmpl w:val="1C0C49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972795C"/>
    <w:multiLevelType w:val="multilevel"/>
    <w:tmpl w:val="257EDFB0"/>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1" w15:restartNumberingAfterBreak="0">
    <w:nsid w:val="3D104F3B"/>
    <w:multiLevelType w:val="hybridMultilevel"/>
    <w:tmpl w:val="09F423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FBC56B9"/>
    <w:multiLevelType w:val="hybridMultilevel"/>
    <w:tmpl w:val="85D6C8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F67A01"/>
    <w:multiLevelType w:val="hybridMultilevel"/>
    <w:tmpl w:val="CDC6E098"/>
    <w:lvl w:ilvl="0" w:tplc="965E1BCC">
      <w:start w:val="7"/>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7A71472"/>
    <w:multiLevelType w:val="hybridMultilevel"/>
    <w:tmpl w:val="0ADC07D0"/>
    <w:lvl w:ilvl="0" w:tplc="FEB2B892">
      <w:start w:val="1"/>
      <w:numFmt w:val="decimal"/>
      <w:lvlText w:val="%1."/>
      <w:lvlJc w:val="left"/>
      <w:pPr>
        <w:tabs>
          <w:tab w:val="num" w:pos="720"/>
        </w:tabs>
        <w:ind w:left="720" w:hanging="360"/>
      </w:pPr>
    </w:lvl>
    <w:lvl w:ilvl="1" w:tplc="5AFA8876" w:tentative="1">
      <w:start w:val="1"/>
      <w:numFmt w:val="decimal"/>
      <w:lvlText w:val="%2."/>
      <w:lvlJc w:val="left"/>
      <w:pPr>
        <w:tabs>
          <w:tab w:val="num" w:pos="1440"/>
        </w:tabs>
        <w:ind w:left="1440" w:hanging="360"/>
      </w:pPr>
    </w:lvl>
    <w:lvl w:ilvl="2" w:tplc="9AD66956" w:tentative="1">
      <w:start w:val="1"/>
      <w:numFmt w:val="decimal"/>
      <w:lvlText w:val="%3."/>
      <w:lvlJc w:val="left"/>
      <w:pPr>
        <w:tabs>
          <w:tab w:val="num" w:pos="2160"/>
        </w:tabs>
        <w:ind w:left="2160" w:hanging="360"/>
      </w:pPr>
    </w:lvl>
    <w:lvl w:ilvl="3" w:tplc="687843B2" w:tentative="1">
      <w:start w:val="1"/>
      <w:numFmt w:val="decimal"/>
      <w:lvlText w:val="%4."/>
      <w:lvlJc w:val="left"/>
      <w:pPr>
        <w:tabs>
          <w:tab w:val="num" w:pos="2880"/>
        </w:tabs>
        <w:ind w:left="2880" w:hanging="360"/>
      </w:pPr>
    </w:lvl>
    <w:lvl w:ilvl="4" w:tplc="908E39B0" w:tentative="1">
      <w:start w:val="1"/>
      <w:numFmt w:val="decimal"/>
      <w:lvlText w:val="%5."/>
      <w:lvlJc w:val="left"/>
      <w:pPr>
        <w:tabs>
          <w:tab w:val="num" w:pos="3600"/>
        </w:tabs>
        <w:ind w:left="3600" w:hanging="360"/>
      </w:pPr>
    </w:lvl>
    <w:lvl w:ilvl="5" w:tplc="792CEC92" w:tentative="1">
      <w:start w:val="1"/>
      <w:numFmt w:val="decimal"/>
      <w:lvlText w:val="%6."/>
      <w:lvlJc w:val="left"/>
      <w:pPr>
        <w:tabs>
          <w:tab w:val="num" w:pos="4320"/>
        </w:tabs>
        <w:ind w:left="4320" w:hanging="360"/>
      </w:pPr>
    </w:lvl>
    <w:lvl w:ilvl="6" w:tplc="1A4666EE" w:tentative="1">
      <w:start w:val="1"/>
      <w:numFmt w:val="decimal"/>
      <w:lvlText w:val="%7."/>
      <w:lvlJc w:val="left"/>
      <w:pPr>
        <w:tabs>
          <w:tab w:val="num" w:pos="5040"/>
        </w:tabs>
        <w:ind w:left="5040" w:hanging="360"/>
      </w:pPr>
    </w:lvl>
    <w:lvl w:ilvl="7" w:tplc="37CACF60" w:tentative="1">
      <w:start w:val="1"/>
      <w:numFmt w:val="decimal"/>
      <w:lvlText w:val="%8."/>
      <w:lvlJc w:val="left"/>
      <w:pPr>
        <w:tabs>
          <w:tab w:val="num" w:pos="5760"/>
        </w:tabs>
        <w:ind w:left="5760" w:hanging="360"/>
      </w:pPr>
    </w:lvl>
    <w:lvl w:ilvl="8" w:tplc="1778C94A" w:tentative="1">
      <w:start w:val="1"/>
      <w:numFmt w:val="decimal"/>
      <w:lvlText w:val="%9."/>
      <w:lvlJc w:val="left"/>
      <w:pPr>
        <w:tabs>
          <w:tab w:val="num" w:pos="6480"/>
        </w:tabs>
        <w:ind w:left="6480" w:hanging="360"/>
      </w:pPr>
    </w:lvl>
  </w:abstractNum>
  <w:abstractNum w:abstractNumId="25"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2DE441B"/>
    <w:multiLevelType w:val="hybridMultilevel"/>
    <w:tmpl w:val="2FB454A4"/>
    <w:lvl w:ilvl="0" w:tplc="36C815A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B944B2"/>
    <w:multiLevelType w:val="multilevel"/>
    <w:tmpl w:val="33FCB5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DEB3852"/>
    <w:multiLevelType w:val="hybridMultilevel"/>
    <w:tmpl w:val="E49A6C32"/>
    <w:lvl w:ilvl="0" w:tplc="3DCE6AAC">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842391"/>
    <w:multiLevelType w:val="multilevel"/>
    <w:tmpl w:val="50F663C8"/>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0" w15:restartNumberingAfterBreak="0">
    <w:nsid w:val="63EA492B"/>
    <w:multiLevelType w:val="hybridMultilevel"/>
    <w:tmpl w:val="8D461E42"/>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31" w15:restartNumberingAfterBreak="0">
    <w:nsid w:val="69147B31"/>
    <w:multiLevelType w:val="multilevel"/>
    <w:tmpl w:val="96D85A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AB62446"/>
    <w:multiLevelType w:val="hybridMultilevel"/>
    <w:tmpl w:val="DF1A94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2F0335F"/>
    <w:multiLevelType w:val="hybridMultilevel"/>
    <w:tmpl w:val="DD2A27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53716EA"/>
    <w:multiLevelType w:val="multilevel"/>
    <w:tmpl w:val="7638C8EE"/>
    <w:lvl w:ilvl="0">
      <w:start w:val="1"/>
      <w:numFmt w:val="decimal"/>
      <w:lvlText w:val="%1"/>
      <w:lvlJc w:val="left"/>
      <w:pPr>
        <w:tabs>
          <w:tab w:val="num" w:pos="432"/>
        </w:tabs>
        <w:ind w:left="432" w:hanging="432"/>
      </w:pPr>
      <w:rPr>
        <w:rFonts w:hint="default"/>
        <w:b/>
      </w:rPr>
    </w:lvl>
    <w:lvl w:ilvl="1">
      <w:start w:val="1"/>
      <w:numFmt w:val="decimal"/>
      <w:lvlText w:val="%1.%2"/>
      <w:lvlJc w:val="left"/>
      <w:pPr>
        <w:tabs>
          <w:tab w:val="num" w:pos="576"/>
        </w:tabs>
        <w:ind w:left="576" w:hanging="576"/>
      </w:pPr>
    </w:lvl>
    <w:lvl w:ilvl="2">
      <w:start w:val="1"/>
      <w:numFmt w:val="decimal"/>
      <w:lvlText w:val="%1.%2.%3"/>
      <w:lvlJc w:val="left"/>
      <w:pPr>
        <w:tabs>
          <w:tab w:val="num" w:pos="1713"/>
        </w:tabs>
        <w:ind w:left="1713"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7998087E"/>
    <w:multiLevelType w:val="hybridMultilevel"/>
    <w:tmpl w:val="67E2D22E"/>
    <w:lvl w:ilvl="0" w:tplc="F1469A5C">
      <w:start w:val="7"/>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6" w15:restartNumberingAfterBreak="0">
    <w:nsid w:val="79CA0AB8"/>
    <w:multiLevelType w:val="multilevel"/>
    <w:tmpl w:val="C7327F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B460DA4"/>
    <w:multiLevelType w:val="hybridMultilevel"/>
    <w:tmpl w:val="D80CDF38"/>
    <w:lvl w:ilvl="0" w:tplc="184EB672">
      <w:start w:val="6"/>
      <w:numFmt w:val="decimal"/>
      <w:lvlText w:val="%1."/>
      <w:lvlJc w:val="left"/>
      <w:pPr>
        <w:tabs>
          <w:tab w:val="num" w:pos="720"/>
        </w:tabs>
        <w:ind w:left="720" w:hanging="360"/>
      </w:pPr>
    </w:lvl>
    <w:lvl w:ilvl="1" w:tplc="E202E34C" w:tentative="1">
      <w:start w:val="1"/>
      <w:numFmt w:val="decimal"/>
      <w:lvlText w:val="%2."/>
      <w:lvlJc w:val="left"/>
      <w:pPr>
        <w:tabs>
          <w:tab w:val="num" w:pos="1440"/>
        </w:tabs>
        <w:ind w:left="1440" w:hanging="360"/>
      </w:pPr>
    </w:lvl>
    <w:lvl w:ilvl="2" w:tplc="8D823D06" w:tentative="1">
      <w:start w:val="1"/>
      <w:numFmt w:val="decimal"/>
      <w:lvlText w:val="%3."/>
      <w:lvlJc w:val="left"/>
      <w:pPr>
        <w:tabs>
          <w:tab w:val="num" w:pos="2160"/>
        </w:tabs>
        <w:ind w:left="2160" w:hanging="360"/>
      </w:pPr>
    </w:lvl>
    <w:lvl w:ilvl="3" w:tplc="8E70E5DA" w:tentative="1">
      <w:start w:val="1"/>
      <w:numFmt w:val="decimal"/>
      <w:lvlText w:val="%4."/>
      <w:lvlJc w:val="left"/>
      <w:pPr>
        <w:tabs>
          <w:tab w:val="num" w:pos="2880"/>
        </w:tabs>
        <w:ind w:left="2880" w:hanging="360"/>
      </w:pPr>
    </w:lvl>
    <w:lvl w:ilvl="4" w:tplc="5ABAF254" w:tentative="1">
      <w:start w:val="1"/>
      <w:numFmt w:val="decimal"/>
      <w:lvlText w:val="%5."/>
      <w:lvlJc w:val="left"/>
      <w:pPr>
        <w:tabs>
          <w:tab w:val="num" w:pos="3600"/>
        </w:tabs>
        <w:ind w:left="3600" w:hanging="360"/>
      </w:pPr>
    </w:lvl>
    <w:lvl w:ilvl="5" w:tplc="092E9ECC" w:tentative="1">
      <w:start w:val="1"/>
      <w:numFmt w:val="decimal"/>
      <w:lvlText w:val="%6."/>
      <w:lvlJc w:val="left"/>
      <w:pPr>
        <w:tabs>
          <w:tab w:val="num" w:pos="4320"/>
        </w:tabs>
        <w:ind w:left="4320" w:hanging="360"/>
      </w:pPr>
    </w:lvl>
    <w:lvl w:ilvl="6" w:tplc="A182A4D8" w:tentative="1">
      <w:start w:val="1"/>
      <w:numFmt w:val="decimal"/>
      <w:lvlText w:val="%7."/>
      <w:lvlJc w:val="left"/>
      <w:pPr>
        <w:tabs>
          <w:tab w:val="num" w:pos="5040"/>
        </w:tabs>
        <w:ind w:left="5040" w:hanging="360"/>
      </w:pPr>
    </w:lvl>
    <w:lvl w:ilvl="7" w:tplc="6876FF8E" w:tentative="1">
      <w:start w:val="1"/>
      <w:numFmt w:val="decimal"/>
      <w:lvlText w:val="%8."/>
      <w:lvlJc w:val="left"/>
      <w:pPr>
        <w:tabs>
          <w:tab w:val="num" w:pos="5760"/>
        </w:tabs>
        <w:ind w:left="5760" w:hanging="360"/>
      </w:pPr>
    </w:lvl>
    <w:lvl w:ilvl="8" w:tplc="8F2E3E34" w:tentative="1">
      <w:start w:val="1"/>
      <w:numFmt w:val="decimal"/>
      <w:lvlText w:val="%9."/>
      <w:lvlJc w:val="left"/>
      <w:pPr>
        <w:tabs>
          <w:tab w:val="num" w:pos="6480"/>
        </w:tabs>
        <w:ind w:left="6480" w:hanging="360"/>
      </w:pPr>
    </w:lvl>
  </w:abstractNum>
  <w:abstractNum w:abstractNumId="38" w15:restartNumberingAfterBreak="0">
    <w:nsid w:val="7BB51937"/>
    <w:multiLevelType w:val="multilevel"/>
    <w:tmpl w:val="1930CF9C"/>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8"/>
  </w:num>
  <w:num w:numId="2">
    <w:abstractNumId w:val="29"/>
  </w:num>
  <w:num w:numId="3">
    <w:abstractNumId w:val="20"/>
  </w:num>
  <w:num w:numId="4">
    <w:abstractNumId w:val="27"/>
  </w:num>
  <w:num w:numId="5">
    <w:abstractNumId w:val="31"/>
  </w:num>
  <w:num w:numId="6">
    <w:abstractNumId w:val="19"/>
  </w:num>
  <w:num w:numId="7">
    <w:abstractNumId w:val="36"/>
  </w:num>
  <w:num w:numId="8">
    <w:abstractNumId w:val="15"/>
  </w:num>
  <w:num w:numId="9">
    <w:abstractNumId w:val="38"/>
  </w:num>
  <w:num w:numId="10">
    <w:abstractNumId w:val="7"/>
  </w:num>
  <w:num w:numId="11">
    <w:abstractNumId w:val="12"/>
  </w:num>
  <w:num w:numId="12">
    <w:abstractNumId w:val="4"/>
  </w:num>
  <w:num w:numId="13">
    <w:abstractNumId w:val="5"/>
  </w:num>
  <w:num w:numId="14">
    <w:abstractNumId w:val="14"/>
  </w:num>
  <w:num w:numId="15">
    <w:abstractNumId w:val="25"/>
  </w:num>
  <w:num w:numId="16">
    <w:abstractNumId w:val="17"/>
  </w:num>
  <w:num w:numId="17">
    <w:abstractNumId w:val="0"/>
  </w:num>
  <w:num w:numId="18">
    <w:abstractNumId w:val="3"/>
  </w:num>
  <w:num w:numId="19">
    <w:abstractNumId w:val="34"/>
  </w:num>
  <w:num w:numId="20">
    <w:abstractNumId w:val="10"/>
  </w:num>
  <w:num w:numId="21">
    <w:abstractNumId w:val="11"/>
  </w:num>
  <w:num w:numId="22">
    <w:abstractNumId w:val="18"/>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6"/>
  </w:num>
  <w:num w:numId="26">
    <w:abstractNumId w:val="2"/>
  </w:num>
  <w:num w:numId="27">
    <w:abstractNumId w:val="35"/>
  </w:num>
  <w:num w:numId="28">
    <w:abstractNumId w:val="28"/>
  </w:num>
  <w:num w:numId="29">
    <w:abstractNumId w:val="22"/>
  </w:num>
  <w:num w:numId="30">
    <w:abstractNumId w:val="9"/>
  </w:num>
  <w:num w:numId="31">
    <w:abstractNumId w:val="30"/>
  </w:num>
  <w:num w:numId="32">
    <w:abstractNumId w:val="26"/>
  </w:num>
  <w:num w:numId="33">
    <w:abstractNumId w:val="1"/>
  </w:num>
  <w:num w:numId="34">
    <w:abstractNumId w:val="32"/>
  </w:num>
  <w:num w:numId="35">
    <w:abstractNumId w:val="16"/>
  </w:num>
  <w:num w:numId="36">
    <w:abstractNumId w:val="33"/>
  </w:num>
  <w:num w:numId="37">
    <w:abstractNumId w:val="21"/>
  </w:num>
  <w:num w:numId="38">
    <w:abstractNumId w:val="13"/>
  </w:num>
  <w:num w:numId="39">
    <w:abstractNumId w:val="24"/>
  </w:num>
  <w:num w:numId="40">
    <w:abstractNumId w:val="37"/>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11212"/>
    <w:rsid w:val="00012BF4"/>
    <w:rsid w:val="00026284"/>
    <w:rsid w:val="0002629A"/>
    <w:rsid w:val="000276A3"/>
    <w:rsid w:val="00033AC9"/>
    <w:rsid w:val="00054C07"/>
    <w:rsid w:val="00056C32"/>
    <w:rsid w:val="00072ABC"/>
    <w:rsid w:val="0007432B"/>
    <w:rsid w:val="000772B2"/>
    <w:rsid w:val="00091A19"/>
    <w:rsid w:val="000A2E23"/>
    <w:rsid w:val="000B0A70"/>
    <w:rsid w:val="000F676D"/>
    <w:rsid w:val="0010604A"/>
    <w:rsid w:val="00115F78"/>
    <w:rsid w:val="00132D27"/>
    <w:rsid w:val="001817EF"/>
    <w:rsid w:val="001827B7"/>
    <w:rsid w:val="001923FD"/>
    <w:rsid w:val="001B729C"/>
    <w:rsid w:val="001B7B57"/>
    <w:rsid w:val="001D4CEB"/>
    <w:rsid w:val="001F4201"/>
    <w:rsid w:val="00210852"/>
    <w:rsid w:val="00215B5E"/>
    <w:rsid w:val="00230A61"/>
    <w:rsid w:val="002614DD"/>
    <w:rsid w:val="0026177C"/>
    <w:rsid w:val="00267A85"/>
    <w:rsid w:val="0027027B"/>
    <w:rsid w:val="002836EA"/>
    <w:rsid w:val="002A4C83"/>
    <w:rsid w:val="002C06B9"/>
    <w:rsid w:val="002C2EB8"/>
    <w:rsid w:val="002C61A1"/>
    <w:rsid w:val="002D1AA2"/>
    <w:rsid w:val="002E1D22"/>
    <w:rsid w:val="002E4ABE"/>
    <w:rsid w:val="002E77BF"/>
    <w:rsid w:val="002E7D8E"/>
    <w:rsid w:val="002F0A17"/>
    <w:rsid w:val="002F7DDA"/>
    <w:rsid w:val="00310864"/>
    <w:rsid w:val="00327B5D"/>
    <w:rsid w:val="00330598"/>
    <w:rsid w:val="00335702"/>
    <w:rsid w:val="003510E9"/>
    <w:rsid w:val="003517EF"/>
    <w:rsid w:val="00371DC6"/>
    <w:rsid w:val="00374F8D"/>
    <w:rsid w:val="0037547A"/>
    <w:rsid w:val="0038112A"/>
    <w:rsid w:val="0039073F"/>
    <w:rsid w:val="003A0B18"/>
    <w:rsid w:val="003A2086"/>
    <w:rsid w:val="003C692F"/>
    <w:rsid w:val="003D0E58"/>
    <w:rsid w:val="003E46B0"/>
    <w:rsid w:val="003E4910"/>
    <w:rsid w:val="003F1C67"/>
    <w:rsid w:val="00414079"/>
    <w:rsid w:val="00414424"/>
    <w:rsid w:val="00436DB1"/>
    <w:rsid w:val="004401F0"/>
    <w:rsid w:val="0045538A"/>
    <w:rsid w:val="00482E17"/>
    <w:rsid w:val="004A0DBB"/>
    <w:rsid w:val="004B12FA"/>
    <w:rsid w:val="004B6641"/>
    <w:rsid w:val="004C0792"/>
    <w:rsid w:val="004D570F"/>
    <w:rsid w:val="004D6B3D"/>
    <w:rsid w:val="004F127E"/>
    <w:rsid w:val="004F4775"/>
    <w:rsid w:val="005017DD"/>
    <w:rsid w:val="00546FB3"/>
    <w:rsid w:val="00547A63"/>
    <w:rsid w:val="005574A2"/>
    <w:rsid w:val="005719CC"/>
    <w:rsid w:val="00576D8C"/>
    <w:rsid w:val="00597479"/>
    <w:rsid w:val="005D0EAB"/>
    <w:rsid w:val="005D7624"/>
    <w:rsid w:val="005E6D09"/>
    <w:rsid w:val="005E7E18"/>
    <w:rsid w:val="005F38B0"/>
    <w:rsid w:val="005F7AF5"/>
    <w:rsid w:val="005F7B95"/>
    <w:rsid w:val="00632094"/>
    <w:rsid w:val="00651DA2"/>
    <w:rsid w:val="006552A2"/>
    <w:rsid w:val="00664098"/>
    <w:rsid w:val="006920AE"/>
    <w:rsid w:val="006A0067"/>
    <w:rsid w:val="006A013D"/>
    <w:rsid w:val="006C14E0"/>
    <w:rsid w:val="006C194E"/>
    <w:rsid w:val="006C43DC"/>
    <w:rsid w:val="006E0552"/>
    <w:rsid w:val="007130DC"/>
    <w:rsid w:val="00715F18"/>
    <w:rsid w:val="00717036"/>
    <w:rsid w:val="00717DAC"/>
    <w:rsid w:val="00732241"/>
    <w:rsid w:val="007356AD"/>
    <w:rsid w:val="00754712"/>
    <w:rsid w:val="00771003"/>
    <w:rsid w:val="007715DD"/>
    <w:rsid w:val="0079216D"/>
    <w:rsid w:val="0079309A"/>
    <w:rsid w:val="0079526E"/>
    <w:rsid w:val="007A49E3"/>
    <w:rsid w:val="007A5901"/>
    <w:rsid w:val="007B55E7"/>
    <w:rsid w:val="007C1A3D"/>
    <w:rsid w:val="007D4444"/>
    <w:rsid w:val="007D720A"/>
    <w:rsid w:val="007E0653"/>
    <w:rsid w:val="007E598F"/>
    <w:rsid w:val="007F2907"/>
    <w:rsid w:val="007F3E1C"/>
    <w:rsid w:val="0080052B"/>
    <w:rsid w:val="00836FC4"/>
    <w:rsid w:val="00837AA8"/>
    <w:rsid w:val="00855E9C"/>
    <w:rsid w:val="00856BDD"/>
    <w:rsid w:val="00862367"/>
    <w:rsid w:val="00866B56"/>
    <w:rsid w:val="00870EE8"/>
    <w:rsid w:val="008736FA"/>
    <w:rsid w:val="008812E0"/>
    <w:rsid w:val="008876A9"/>
    <w:rsid w:val="008876DF"/>
    <w:rsid w:val="00892690"/>
    <w:rsid w:val="00897AD2"/>
    <w:rsid w:val="008A1326"/>
    <w:rsid w:val="008A454D"/>
    <w:rsid w:val="008C0650"/>
    <w:rsid w:val="008D22E9"/>
    <w:rsid w:val="008D6E20"/>
    <w:rsid w:val="008D785F"/>
    <w:rsid w:val="008E7406"/>
    <w:rsid w:val="00913EF9"/>
    <w:rsid w:val="0092109C"/>
    <w:rsid w:val="00924C78"/>
    <w:rsid w:val="009303B6"/>
    <w:rsid w:val="009339D9"/>
    <w:rsid w:val="0094300B"/>
    <w:rsid w:val="009455C8"/>
    <w:rsid w:val="0094736E"/>
    <w:rsid w:val="0096157E"/>
    <w:rsid w:val="00976A70"/>
    <w:rsid w:val="00986AAF"/>
    <w:rsid w:val="009B4273"/>
    <w:rsid w:val="009B5F8F"/>
    <w:rsid w:val="009D5C57"/>
    <w:rsid w:val="009E1813"/>
    <w:rsid w:val="009E2288"/>
    <w:rsid w:val="009E2F74"/>
    <w:rsid w:val="009E7644"/>
    <w:rsid w:val="009F0700"/>
    <w:rsid w:val="00A041C0"/>
    <w:rsid w:val="00A13A3A"/>
    <w:rsid w:val="00A27F84"/>
    <w:rsid w:val="00A43357"/>
    <w:rsid w:val="00A54B25"/>
    <w:rsid w:val="00A70F0B"/>
    <w:rsid w:val="00A82A76"/>
    <w:rsid w:val="00A9754C"/>
    <w:rsid w:val="00AA5C0F"/>
    <w:rsid w:val="00AB0320"/>
    <w:rsid w:val="00AE566B"/>
    <w:rsid w:val="00B17021"/>
    <w:rsid w:val="00B4613F"/>
    <w:rsid w:val="00B55436"/>
    <w:rsid w:val="00B55A17"/>
    <w:rsid w:val="00B57AFE"/>
    <w:rsid w:val="00B57F2C"/>
    <w:rsid w:val="00B70B63"/>
    <w:rsid w:val="00B752CB"/>
    <w:rsid w:val="00B753B2"/>
    <w:rsid w:val="00B768ED"/>
    <w:rsid w:val="00B76FBB"/>
    <w:rsid w:val="00B777D9"/>
    <w:rsid w:val="00B95099"/>
    <w:rsid w:val="00BC7FEF"/>
    <w:rsid w:val="00C01B3C"/>
    <w:rsid w:val="00C274B3"/>
    <w:rsid w:val="00C930BE"/>
    <w:rsid w:val="00C931BD"/>
    <w:rsid w:val="00C935FD"/>
    <w:rsid w:val="00C97185"/>
    <w:rsid w:val="00CA2E04"/>
    <w:rsid w:val="00CA638F"/>
    <w:rsid w:val="00CA7002"/>
    <w:rsid w:val="00CB23EF"/>
    <w:rsid w:val="00CC7EFB"/>
    <w:rsid w:val="00D21B7C"/>
    <w:rsid w:val="00D33ED2"/>
    <w:rsid w:val="00D34384"/>
    <w:rsid w:val="00D35657"/>
    <w:rsid w:val="00D41C70"/>
    <w:rsid w:val="00D547ED"/>
    <w:rsid w:val="00D66742"/>
    <w:rsid w:val="00D71285"/>
    <w:rsid w:val="00D72C01"/>
    <w:rsid w:val="00D77979"/>
    <w:rsid w:val="00DB1C1A"/>
    <w:rsid w:val="00DB1D58"/>
    <w:rsid w:val="00DD49FF"/>
    <w:rsid w:val="00DE2210"/>
    <w:rsid w:val="00DE22E0"/>
    <w:rsid w:val="00DE2339"/>
    <w:rsid w:val="00E016CF"/>
    <w:rsid w:val="00E11678"/>
    <w:rsid w:val="00E36092"/>
    <w:rsid w:val="00E3696B"/>
    <w:rsid w:val="00E47732"/>
    <w:rsid w:val="00E559E7"/>
    <w:rsid w:val="00E55FF2"/>
    <w:rsid w:val="00E61C4A"/>
    <w:rsid w:val="00E70A8A"/>
    <w:rsid w:val="00E80164"/>
    <w:rsid w:val="00E96F01"/>
    <w:rsid w:val="00EA17EA"/>
    <w:rsid w:val="00EA3858"/>
    <w:rsid w:val="00EA3E79"/>
    <w:rsid w:val="00EB57A1"/>
    <w:rsid w:val="00EC26FD"/>
    <w:rsid w:val="00EC3BD7"/>
    <w:rsid w:val="00EE7D01"/>
    <w:rsid w:val="00EF683A"/>
    <w:rsid w:val="00F107E9"/>
    <w:rsid w:val="00F3091C"/>
    <w:rsid w:val="00F33FF7"/>
    <w:rsid w:val="00F36890"/>
    <w:rsid w:val="00F70CF8"/>
    <w:rsid w:val="00F71472"/>
    <w:rsid w:val="00F86DD3"/>
    <w:rsid w:val="00FB5647"/>
    <w:rsid w:val="00FD505E"/>
    <w:rsid w:val="00FF2CA2"/>
    <w:rsid w:val="00FF667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link w:val="Heading1Char"/>
    <w:qFormat/>
    <w:rsid w:val="00A47812"/>
    <w:pPr>
      <w:pageBreakBefore/>
      <w:numPr>
        <w:numId w:val="1"/>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1"/>
      </w:numPr>
      <w:tabs>
        <w:tab w:val="clear" w:pos="576"/>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1"/>
      </w:numPr>
      <w:tabs>
        <w:tab w:val="left" w:pos="720"/>
        <w:tab w:val="left" w:pos="1701"/>
      </w:tabs>
      <w:spacing w:before="240"/>
      <w:ind w:left="720" w:firstLine="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1"/>
      </w:numPr>
      <w:spacing w:before="240" w:after="60"/>
      <w:outlineLvl w:val="3"/>
    </w:pPr>
    <w:rPr>
      <w:b/>
      <w:bCs/>
      <w:sz w:val="28"/>
      <w:szCs w:val="28"/>
    </w:rPr>
  </w:style>
  <w:style w:type="paragraph" w:styleId="Heading5">
    <w:name w:val="heading 5"/>
    <w:basedOn w:val="Normal"/>
    <w:next w:val="Normal"/>
    <w:qFormat/>
    <w:rsid w:val="00A055FE"/>
    <w:pPr>
      <w:numPr>
        <w:ilvl w:val="4"/>
        <w:numId w:val="1"/>
      </w:numPr>
      <w:spacing w:before="240" w:after="60"/>
      <w:outlineLvl w:val="4"/>
    </w:pPr>
    <w:rPr>
      <w:b/>
      <w:bCs/>
      <w:i/>
      <w:iCs/>
      <w:sz w:val="26"/>
      <w:szCs w:val="26"/>
    </w:rPr>
  </w:style>
  <w:style w:type="paragraph" w:styleId="Heading6">
    <w:name w:val="heading 6"/>
    <w:basedOn w:val="Normal"/>
    <w:next w:val="Normal"/>
    <w:qFormat/>
    <w:rsid w:val="00A055FE"/>
    <w:pPr>
      <w:numPr>
        <w:ilvl w:val="5"/>
        <w:numId w:val="1"/>
      </w:numPr>
      <w:spacing w:before="240" w:after="60"/>
      <w:outlineLvl w:val="5"/>
    </w:pPr>
    <w:rPr>
      <w:b/>
      <w:bCs/>
      <w:sz w:val="22"/>
      <w:szCs w:val="22"/>
    </w:rPr>
  </w:style>
  <w:style w:type="paragraph" w:styleId="Heading7">
    <w:name w:val="heading 7"/>
    <w:basedOn w:val="Normal"/>
    <w:next w:val="Normal"/>
    <w:qFormat/>
    <w:rsid w:val="00A055FE"/>
    <w:pPr>
      <w:numPr>
        <w:ilvl w:val="6"/>
        <w:numId w:val="1"/>
      </w:numPr>
      <w:spacing w:before="240" w:after="60"/>
      <w:outlineLvl w:val="6"/>
    </w:pPr>
  </w:style>
  <w:style w:type="paragraph" w:styleId="Heading8">
    <w:name w:val="heading 8"/>
    <w:basedOn w:val="Normal"/>
    <w:next w:val="Normal"/>
    <w:qFormat/>
    <w:rsid w:val="00A055FE"/>
    <w:pPr>
      <w:numPr>
        <w:ilvl w:val="7"/>
        <w:numId w:val="1"/>
      </w:numPr>
      <w:spacing w:before="240" w:after="60"/>
      <w:outlineLvl w:val="7"/>
    </w:pPr>
    <w:rPr>
      <w:i/>
      <w:iCs/>
    </w:rPr>
  </w:style>
  <w:style w:type="paragraph" w:styleId="Heading9">
    <w:name w:val="heading 9"/>
    <w:basedOn w:val="Normal"/>
    <w:next w:val="Normal"/>
    <w:qFormat/>
    <w:rsid w:val="00A055F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nhideWhenUsed/>
    <w:qFormat/>
    <w:rsid w:val="00D10309"/>
    <w:rPr>
      <w:sz w:val="16"/>
      <w:szCs w:val="16"/>
    </w:rPr>
  </w:style>
  <w:style w:type="character" w:customStyle="1" w:styleId="CommentTextChar">
    <w:name w:val="Comment Text Char"/>
    <w:basedOn w:val="DefaultParagraphFont"/>
    <w:link w:val="CommentText"/>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styleId="FollowedHyperlink">
    <w:name w:val="FollowedHyperlink"/>
    <w:basedOn w:val="DefaultParagraphFont"/>
    <w:rsid w:val="007D4444"/>
    <w:rPr>
      <w:color w:val="800080" w:themeColor="followedHyperlink"/>
      <w:u w:val="single"/>
    </w:rPr>
  </w:style>
  <w:style w:type="paragraph" w:customStyle="1" w:styleId="Titre11">
    <w:name w:val="Titre 11"/>
    <w:basedOn w:val="Title"/>
    <w:next w:val="BodyText"/>
    <w:qFormat/>
    <w:rsid w:val="007D4444"/>
    <w:pPr>
      <w:keepNext/>
      <w:pageBreakBefore w:val="0"/>
      <w:suppressAutoHyphens w:val="0"/>
      <w:spacing w:before="240" w:after="120"/>
      <w:outlineLvl w:val="0"/>
    </w:pPr>
    <w:rPr>
      <w:rFonts w:ascii="Liberation Serif" w:eastAsia="Segoe UI" w:hAnsi="Liberation Serif" w:cs="Tahoma"/>
      <w:bCs/>
      <w:color w:val="auto"/>
      <w:sz w:val="48"/>
      <w:szCs w:val="48"/>
    </w:rPr>
  </w:style>
  <w:style w:type="paragraph" w:styleId="TableofFigures">
    <w:name w:val="table of figures"/>
    <w:basedOn w:val="Normal"/>
    <w:next w:val="Normal"/>
    <w:uiPriority w:val="99"/>
    <w:rsid w:val="007D4444"/>
    <w:pPr>
      <w:suppressAutoHyphens w:val="0"/>
    </w:pPr>
  </w:style>
  <w:style w:type="character" w:customStyle="1" w:styleId="Heading1Char">
    <w:name w:val="Heading 1 Char"/>
    <w:basedOn w:val="DefaultParagraphFont"/>
    <w:link w:val="Heading1"/>
    <w:rsid w:val="007D4444"/>
    <w:rPr>
      <w:rFonts w:ascii="Calibri" w:hAnsi="Calibri" w:cs="Arial"/>
      <w:b/>
      <w:bCs/>
      <w:color w:val="006BAB"/>
      <w:kern w:val="2"/>
      <w:sz w:val="36"/>
      <w:szCs w:val="36"/>
    </w:rPr>
  </w:style>
  <w:style w:type="paragraph" w:styleId="CommentSubject">
    <w:name w:val="annotation subject"/>
    <w:basedOn w:val="CommentText"/>
    <w:next w:val="CommentText"/>
    <w:link w:val="CommentSubjectChar"/>
    <w:semiHidden/>
    <w:unhideWhenUsed/>
    <w:rsid w:val="007D4444"/>
    <w:pPr>
      <w:suppressAutoHyphens w:val="0"/>
    </w:pPr>
    <w:rPr>
      <w:rFonts w:ascii="Times New Roman" w:eastAsia="Times New Roman" w:hAnsi="Times New Roman" w:cs="Times New Roman"/>
      <w:b/>
      <w:bCs/>
      <w:lang w:eastAsia="fr-FR"/>
    </w:rPr>
  </w:style>
  <w:style w:type="character" w:customStyle="1" w:styleId="CommentSubjectChar">
    <w:name w:val="Comment Subject Char"/>
    <w:basedOn w:val="CommentTextChar"/>
    <w:link w:val="CommentSubject"/>
    <w:semiHidden/>
    <w:rsid w:val="007D4444"/>
    <w:rPr>
      <w:rFonts w:asciiTheme="minorHAnsi" w:eastAsiaTheme="minorHAnsi" w:hAnsiTheme="minorHAnsi" w:cstheme="minorBidi"/>
      <w:b/>
      <w:bCs/>
      <w:lang w:eastAsia="en-US"/>
    </w:rPr>
  </w:style>
  <w:style w:type="character" w:customStyle="1" w:styleId="object">
    <w:name w:val="object"/>
    <w:basedOn w:val="DefaultParagraphFont"/>
    <w:rsid w:val="007D4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362050025">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688829120">
      <w:bodyDiv w:val="1"/>
      <w:marLeft w:val="0"/>
      <w:marRight w:val="0"/>
      <w:marTop w:val="0"/>
      <w:marBottom w:val="0"/>
      <w:divBdr>
        <w:top w:val="none" w:sz="0" w:space="0" w:color="auto"/>
        <w:left w:val="none" w:sz="0" w:space="0" w:color="auto"/>
        <w:bottom w:val="none" w:sz="0" w:space="0" w:color="auto"/>
        <w:right w:val="none" w:sz="0" w:space="0" w:color="auto"/>
      </w:divBdr>
    </w:div>
    <w:div w:id="1727684599">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4741950">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ecretariatapprentissage@eilco.univ-littoral.fr" TargetMode="External"/><Relationship Id="rId18" Type="http://schemas.openxmlformats.org/officeDocument/2006/relationships/hyperlink" Target="http://www.panorama-consulting.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7" Type="http://schemas.openxmlformats.org/officeDocument/2006/relationships/endnotes" Target="endnotes.xml"/><Relationship Id="rId12" Type="http://schemas.openxmlformats.org/officeDocument/2006/relationships/hyperlink" Target="mailto:secretariatagro@eilco.univ-littoral.fr" TargetMode="External"/><Relationship Id="rId17" Type="http://schemas.openxmlformats.org/officeDocument/2006/relationships/hyperlink" Target="https://www.math.univ-toulouse.fr/~besse/Wikistat/pdf/st-m-inf-esti.pdf"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educentreprise.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sea2&amp;3@eilco.univ-littoral.fr"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mailto:fisea2&amp;3@eilco.univ-littoral.fr" TargetMode="External"/><Relationship Id="rId19" Type="http://schemas.openxmlformats.org/officeDocument/2006/relationships/hyperlink" Target="http://www.educentreprise.fr/" TargetMode="External"/><Relationship Id="rId4" Type="http://schemas.openxmlformats.org/officeDocument/2006/relationships/settings" Target="settings.xml"/><Relationship Id="rId9" Type="http://schemas.openxmlformats.org/officeDocument/2006/relationships/hyperlink" Target="mailto:agro1@eilco.univ-littoral.fr" TargetMode="External"/><Relationship Id="rId14" Type="http://schemas.openxmlformats.org/officeDocument/2006/relationships/image" Target="media/image2.png"/><Relationship Id="rId22" Type="http://schemas.openxmlformats.org/officeDocument/2006/relationships/image" Target="media/image5.emf"/><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cid:part1.XA0v7rwL.eG84DDL8@eilco.univ-littoral.fr" TargetMode="External"/><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44391F-863D-47D5-A6D1-E734654EF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15524</Words>
  <Characters>85382</Characters>
  <Application>Microsoft Office Word</Application>
  <DocSecurity>0</DocSecurity>
  <Lines>711</Lines>
  <Paragraphs>201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100705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3</cp:revision>
  <cp:lastPrinted>2024-12-12T15:44:00Z</cp:lastPrinted>
  <dcterms:created xsi:type="dcterms:W3CDTF">2024-12-12T11:38:00Z</dcterms:created>
  <dcterms:modified xsi:type="dcterms:W3CDTF">2024-12-12T15:44:00Z</dcterms:modified>
  <dc:language>fr-FR</dc:language>
</cp:coreProperties>
</file>