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109"/>
        <w:gridCol w:w="1311"/>
        <w:gridCol w:w="2471"/>
        <w:gridCol w:w="1322"/>
        <w:gridCol w:w="1800"/>
      </w:tblGrid>
      <w:tr w:rsidR="009A4419" w:rsidTr="009A4419">
        <w:tc>
          <w:tcPr>
            <w:tcW w:w="1337" w:type="dxa"/>
          </w:tcPr>
          <w:p w:rsidR="00A21FF6" w:rsidRPr="00D055F6" w:rsidRDefault="00A21FF6" w:rsidP="00A21FF6">
            <w:pPr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D055F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109" w:type="dxa"/>
          </w:tcPr>
          <w:p w:rsidR="00A21FF6" w:rsidRPr="00D055F6" w:rsidRDefault="00A21FF6" w:rsidP="00A21FF6">
            <w:pPr>
              <w:rPr>
                <w:b/>
                <w:sz w:val="24"/>
                <w:szCs w:val="24"/>
              </w:rPr>
            </w:pPr>
            <w:r w:rsidRPr="00D055F6">
              <w:rPr>
                <w:b/>
                <w:sz w:val="24"/>
                <w:szCs w:val="24"/>
              </w:rPr>
              <w:t>Teacher</w:t>
            </w:r>
          </w:p>
        </w:tc>
        <w:tc>
          <w:tcPr>
            <w:tcW w:w="1311" w:type="dxa"/>
          </w:tcPr>
          <w:p w:rsidR="00A21FF6" w:rsidRPr="00D055F6" w:rsidRDefault="00A21FF6" w:rsidP="00A21FF6">
            <w:pPr>
              <w:rPr>
                <w:b/>
                <w:sz w:val="24"/>
                <w:szCs w:val="24"/>
              </w:rPr>
            </w:pPr>
            <w:r w:rsidRPr="00D055F6"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2471" w:type="dxa"/>
          </w:tcPr>
          <w:p w:rsidR="00A21FF6" w:rsidRPr="00D055F6" w:rsidRDefault="00A21FF6" w:rsidP="00A21FF6">
            <w:pPr>
              <w:rPr>
                <w:b/>
                <w:sz w:val="24"/>
                <w:szCs w:val="24"/>
              </w:rPr>
            </w:pPr>
            <w:r w:rsidRPr="00D055F6">
              <w:rPr>
                <w:b/>
                <w:sz w:val="24"/>
                <w:szCs w:val="24"/>
              </w:rPr>
              <w:t>Findings</w:t>
            </w:r>
          </w:p>
        </w:tc>
        <w:tc>
          <w:tcPr>
            <w:tcW w:w="1322" w:type="dxa"/>
          </w:tcPr>
          <w:p w:rsidR="00A21FF6" w:rsidRPr="00D055F6" w:rsidRDefault="00A21FF6" w:rsidP="00A21FF6">
            <w:pPr>
              <w:rPr>
                <w:b/>
                <w:sz w:val="24"/>
                <w:szCs w:val="24"/>
              </w:rPr>
            </w:pPr>
            <w:r w:rsidRPr="00D055F6">
              <w:rPr>
                <w:b/>
                <w:sz w:val="24"/>
                <w:szCs w:val="24"/>
              </w:rPr>
              <w:t>Update</w:t>
            </w:r>
          </w:p>
        </w:tc>
        <w:tc>
          <w:tcPr>
            <w:tcW w:w="1800" w:type="dxa"/>
          </w:tcPr>
          <w:p w:rsidR="00A21FF6" w:rsidRPr="00D055F6" w:rsidRDefault="00D055F6" w:rsidP="00A21FF6">
            <w:pPr>
              <w:rPr>
                <w:b/>
              </w:rPr>
            </w:pPr>
            <w:r w:rsidRPr="00D055F6">
              <w:rPr>
                <w:b/>
              </w:rPr>
              <w:t>Course Link</w:t>
            </w:r>
          </w:p>
        </w:tc>
      </w:tr>
      <w:tr w:rsidR="009A4419" w:rsidTr="009A4419">
        <w:tc>
          <w:tcPr>
            <w:tcW w:w="1337" w:type="dxa"/>
          </w:tcPr>
          <w:p w:rsidR="00A21FF6" w:rsidRPr="00D055F6" w:rsidRDefault="00A21FF6" w:rsidP="00A21FF6">
            <w:pPr>
              <w:ind w:left="20"/>
              <w:rPr>
                <w:rFonts w:ascii="Calibri" w:eastAsia="Times New Roman" w:hAnsi="Calibri" w:cs="Calibri"/>
                <w:bCs/>
                <w:sz w:val="24"/>
                <w:szCs w:val="24"/>
              </w:rPr>
            </w:pPr>
            <w:r w:rsidRPr="00D055F6">
              <w:rPr>
                <w:rFonts w:ascii="Calibri" w:eastAsia="Times New Roman" w:hAnsi="Calibri" w:cs="Calibri"/>
                <w:bCs/>
                <w:sz w:val="24"/>
                <w:szCs w:val="24"/>
              </w:rPr>
              <w:t>MCT</w:t>
            </w:r>
          </w:p>
        </w:tc>
        <w:tc>
          <w:tcPr>
            <w:tcW w:w="1109" w:type="dxa"/>
          </w:tcPr>
          <w:p w:rsidR="00A21FF6" w:rsidRDefault="00A21FF6" w:rsidP="00A21FF6">
            <w:r w:rsidRPr="00A21FF6">
              <w:t xml:space="preserve">Mr. </w:t>
            </w:r>
            <w:proofErr w:type="spellStart"/>
            <w:r w:rsidRPr="00A21FF6">
              <w:t>Suman</w:t>
            </w:r>
            <w:proofErr w:type="spellEnd"/>
            <w:r w:rsidRPr="00A21FF6">
              <w:t xml:space="preserve"> Paul</w:t>
            </w:r>
          </w:p>
        </w:tc>
        <w:tc>
          <w:tcPr>
            <w:tcW w:w="1311" w:type="dxa"/>
          </w:tcPr>
          <w:p w:rsidR="00A21FF6" w:rsidRDefault="00A21FF6" w:rsidP="00A21FF6">
            <w:r w:rsidRPr="00A21FF6">
              <w:t>Adjunct Faculty</w:t>
            </w:r>
          </w:p>
        </w:tc>
        <w:tc>
          <w:tcPr>
            <w:tcW w:w="2471" w:type="dxa"/>
          </w:tcPr>
          <w:p w:rsidR="00A21FF6" w:rsidRDefault="00A21FF6" w:rsidP="00A21FF6">
            <w:r w:rsidRPr="00A21FF6">
              <w:t>Course content is not adequate. It needs to be designed as per BLC course guideline. Welcome video message and more assessments are also required</w:t>
            </w:r>
          </w:p>
        </w:tc>
        <w:tc>
          <w:tcPr>
            <w:tcW w:w="1322" w:type="dxa"/>
          </w:tcPr>
          <w:p w:rsidR="00A21FF6" w:rsidRDefault="00A21FF6" w:rsidP="00A21FF6">
            <w:r>
              <w:t>Course content is now adequate and it has been designed according to BLC Guidelines.</w:t>
            </w:r>
          </w:p>
          <w:p w:rsidR="00A21FF6" w:rsidRDefault="00A21FF6" w:rsidP="00A21FF6">
            <w:proofErr w:type="spellStart"/>
            <w:r>
              <w:t>Padlet</w:t>
            </w:r>
            <w:proofErr w:type="spellEnd"/>
            <w:r>
              <w:t xml:space="preserve"> has been used for </w:t>
            </w:r>
            <w:r w:rsidR="004E0BBF">
              <w:t xml:space="preserve">student </w:t>
            </w:r>
            <w:r>
              <w:t xml:space="preserve">engagement. Further </w:t>
            </w:r>
            <w:r w:rsidR="004E0BBF">
              <w:t xml:space="preserve">Quiz, Mid and </w:t>
            </w:r>
            <w:r>
              <w:t>Forum will be added.</w:t>
            </w:r>
          </w:p>
          <w:p w:rsidR="004E0BBF" w:rsidRDefault="004E0BBF" w:rsidP="00A21FF6">
            <w:r>
              <w:t>Note: This course is practical based so student continue one project whole semester.</w:t>
            </w:r>
          </w:p>
          <w:p w:rsidR="004E0BBF" w:rsidRDefault="004E0BBF" w:rsidP="00A21FF6"/>
        </w:tc>
        <w:tc>
          <w:tcPr>
            <w:tcW w:w="1800" w:type="dxa"/>
          </w:tcPr>
          <w:p w:rsidR="009A4419" w:rsidRPr="009A4419" w:rsidRDefault="009A4419" w:rsidP="009A4419">
            <w:hyperlink r:id="rId5" w:history="1">
              <w:r w:rsidRPr="009A4419">
                <w:rPr>
                  <w:rStyle w:val="Hyperlink"/>
                </w:rPr>
                <w:t>Motion Graphics(B-SP 21)</w:t>
              </w:r>
            </w:hyperlink>
          </w:p>
          <w:p w:rsidR="00A21FF6" w:rsidRDefault="00A21FF6" w:rsidP="00A21FF6"/>
        </w:tc>
      </w:tr>
      <w:tr w:rsidR="009A4419" w:rsidTr="009A4419">
        <w:tc>
          <w:tcPr>
            <w:tcW w:w="1337" w:type="dxa"/>
          </w:tcPr>
          <w:p w:rsidR="00A21FF6" w:rsidRPr="00D055F6" w:rsidRDefault="00A21FF6" w:rsidP="00A21FF6">
            <w:pPr>
              <w:rPr>
                <w:rFonts w:ascii="Calibri" w:eastAsia="Times New Roman" w:hAnsi="Calibri" w:cs="Calibri"/>
                <w:bCs/>
                <w:sz w:val="24"/>
                <w:szCs w:val="24"/>
              </w:rPr>
            </w:pPr>
            <w:r w:rsidRPr="00D055F6">
              <w:rPr>
                <w:rFonts w:ascii="Calibri" w:eastAsia="Times New Roman" w:hAnsi="Calibri" w:cs="Calibri"/>
                <w:bCs/>
                <w:sz w:val="24"/>
                <w:szCs w:val="24"/>
              </w:rPr>
              <w:t>MCT</w:t>
            </w:r>
          </w:p>
        </w:tc>
        <w:tc>
          <w:tcPr>
            <w:tcW w:w="1109" w:type="dxa"/>
          </w:tcPr>
          <w:p w:rsidR="00A21FF6" w:rsidRDefault="00A21FF6" w:rsidP="00A21FF6">
            <w:r w:rsidRPr="00A21FF6">
              <w:t xml:space="preserve">Mr. </w:t>
            </w:r>
            <w:proofErr w:type="spellStart"/>
            <w:r w:rsidRPr="00A21FF6">
              <w:t>Gobinda</w:t>
            </w:r>
            <w:proofErr w:type="spellEnd"/>
            <w:r w:rsidRPr="00A21FF6">
              <w:t xml:space="preserve"> </w:t>
            </w:r>
            <w:proofErr w:type="spellStart"/>
            <w:r w:rsidRPr="00A21FF6">
              <w:t>Karmaker</w:t>
            </w:r>
            <w:proofErr w:type="spellEnd"/>
          </w:p>
        </w:tc>
        <w:tc>
          <w:tcPr>
            <w:tcW w:w="1311" w:type="dxa"/>
          </w:tcPr>
          <w:p w:rsidR="00A21FF6" w:rsidRDefault="00A21FF6" w:rsidP="00A21FF6">
            <w:r w:rsidRPr="00A21FF6">
              <w:t>Adjunct Faculty</w:t>
            </w:r>
          </w:p>
        </w:tc>
        <w:tc>
          <w:tcPr>
            <w:tcW w:w="2471" w:type="dxa"/>
          </w:tcPr>
          <w:p w:rsidR="00A21FF6" w:rsidRDefault="004E0BBF" w:rsidP="00A21FF6">
            <w:r w:rsidRPr="004E0BBF">
              <w:t>Course content is not adequate. It needs to be designed as per BLC course guideline. Welcome video message, student engagement and more assessments are also required.</w:t>
            </w:r>
          </w:p>
        </w:tc>
        <w:tc>
          <w:tcPr>
            <w:tcW w:w="1322" w:type="dxa"/>
          </w:tcPr>
          <w:p w:rsidR="004E0BBF" w:rsidRDefault="004E0BBF" w:rsidP="004E0BBF">
            <w:r>
              <w:t>Course content is now adequate and it has been designed according to BLC Guidelines.</w:t>
            </w:r>
          </w:p>
          <w:p w:rsidR="004E0BBF" w:rsidRDefault="004E0BBF" w:rsidP="004E0BBF">
            <w:r>
              <w:t>For f</w:t>
            </w:r>
            <w:r>
              <w:t xml:space="preserve">urther </w:t>
            </w:r>
            <w:r>
              <w:t xml:space="preserve">update Welcome video, </w:t>
            </w:r>
            <w:r>
              <w:t xml:space="preserve">Quiz, Mid and </w:t>
            </w:r>
            <w:r>
              <w:lastRenderedPageBreak/>
              <w:t>Forum will be added.</w:t>
            </w:r>
          </w:p>
          <w:p w:rsidR="00A21FF6" w:rsidRDefault="00A21FF6" w:rsidP="00A21FF6"/>
        </w:tc>
        <w:tc>
          <w:tcPr>
            <w:tcW w:w="1800" w:type="dxa"/>
          </w:tcPr>
          <w:p w:rsidR="009A4419" w:rsidRPr="009A4419" w:rsidRDefault="009A4419" w:rsidP="009A4419">
            <w:hyperlink r:id="rId6" w:history="1">
              <w:r w:rsidRPr="009A4419">
                <w:rPr>
                  <w:rStyle w:val="Hyperlink"/>
                </w:rPr>
                <w:t>Digital Matte Painting (Spring 2021)</w:t>
              </w:r>
            </w:hyperlink>
          </w:p>
          <w:p w:rsidR="00A21FF6" w:rsidRDefault="00A21FF6" w:rsidP="00A21FF6"/>
        </w:tc>
      </w:tr>
      <w:tr w:rsidR="009A4419" w:rsidTr="009A4419">
        <w:tc>
          <w:tcPr>
            <w:tcW w:w="1337" w:type="dxa"/>
          </w:tcPr>
          <w:p w:rsidR="00A21FF6" w:rsidRPr="00D055F6" w:rsidRDefault="00A21FF6" w:rsidP="00A21FF6">
            <w:pPr>
              <w:rPr>
                <w:rFonts w:ascii="Calibri" w:eastAsia="Times New Roman" w:hAnsi="Calibri" w:cs="Calibri"/>
                <w:bCs/>
                <w:sz w:val="24"/>
                <w:szCs w:val="24"/>
              </w:rPr>
            </w:pPr>
            <w:r w:rsidRPr="00D055F6">
              <w:rPr>
                <w:rFonts w:ascii="Calibri" w:eastAsia="Times New Roman" w:hAnsi="Calibri" w:cs="Calibri"/>
                <w:bCs/>
                <w:sz w:val="24"/>
                <w:szCs w:val="24"/>
              </w:rPr>
              <w:lastRenderedPageBreak/>
              <w:t>MCT</w:t>
            </w:r>
          </w:p>
        </w:tc>
        <w:tc>
          <w:tcPr>
            <w:tcW w:w="1109" w:type="dxa"/>
          </w:tcPr>
          <w:p w:rsidR="00A21FF6" w:rsidRDefault="00A21FF6" w:rsidP="00A21FF6">
            <w:r w:rsidRPr="00A21FF6">
              <w:t xml:space="preserve">Mr. </w:t>
            </w:r>
            <w:proofErr w:type="spellStart"/>
            <w:r w:rsidRPr="00A21FF6">
              <w:t>Arif</w:t>
            </w:r>
            <w:proofErr w:type="spellEnd"/>
            <w:r w:rsidRPr="00A21FF6">
              <w:t xml:space="preserve"> Ahmed</w:t>
            </w:r>
          </w:p>
        </w:tc>
        <w:tc>
          <w:tcPr>
            <w:tcW w:w="1311" w:type="dxa"/>
          </w:tcPr>
          <w:p w:rsidR="00A21FF6" w:rsidRDefault="00A21FF6" w:rsidP="00A21FF6">
            <w:r w:rsidRPr="00A21FF6">
              <w:t>Adjunct Faculty</w:t>
            </w:r>
          </w:p>
        </w:tc>
        <w:tc>
          <w:tcPr>
            <w:tcW w:w="2471" w:type="dxa"/>
          </w:tcPr>
          <w:p w:rsidR="00816E3F" w:rsidRDefault="00816E3F" w:rsidP="00816E3F">
            <w:pPr>
              <w:pStyle w:val="ListParagraph"/>
              <w:numPr>
                <w:ilvl w:val="0"/>
                <w:numId w:val="1"/>
              </w:numPr>
            </w:pPr>
            <w:r>
              <w:t>Course content is not adequate. It needs to be designed as per BLC course</w:t>
            </w:r>
          </w:p>
          <w:p w:rsidR="00816E3F" w:rsidRDefault="00816E3F" w:rsidP="00816E3F">
            <w:pPr>
              <w:pStyle w:val="ListParagraph"/>
            </w:pPr>
            <w:proofErr w:type="spellStart"/>
            <w:r>
              <w:t>guideline.Welcome</w:t>
            </w:r>
            <w:proofErr w:type="spellEnd"/>
            <w:r>
              <w:t xml:space="preserve"> video message and more assessments are also required Course organization seems to be okay but it requires more students &amp; teachers engagement</w:t>
            </w:r>
          </w:p>
          <w:p w:rsidR="00816E3F" w:rsidRDefault="00816E3F" w:rsidP="00816E3F"/>
          <w:p w:rsidR="00816E3F" w:rsidRDefault="00816E3F" w:rsidP="00816E3F">
            <w:pPr>
              <w:pStyle w:val="ListParagraph"/>
              <w:numPr>
                <w:ilvl w:val="0"/>
                <w:numId w:val="1"/>
              </w:numPr>
            </w:pPr>
            <w:r>
              <w:t>Course organization seems to be okay but it requires more students &amp; teachers engagement</w:t>
            </w:r>
          </w:p>
          <w:p w:rsidR="00816E3F" w:rsidRDefault="00816E3F" w:rsidP="00816E3F">
            <w:pPr>
              <w:pStyle w:val="ListParagraph"/>
              <w:numPr>
                <w:ilvl w:val="0"/>
                <w:numId w:val="1"/>
              </w:numPr>
            </w:pPr>
            <w:r>
              <w:t>Course organization seems to be okay but it requires more students &amp; teachers</w:t>
            </w:r>
          </w:p>
          <w:p w:rsidR="00A21FF6" w:rsidRDefault="00816E3F" w:rsidP="00816E3F">
            <w:pPr>
              <w:pStyle w:val="ListParagraph"/>
            </w:pPr>
            <w:r>
              <w:t>engagement</w:t>
            </w:r>
          </w:p>
        </w:tc>
        <w:tc>
          <w:tcPr>
            <w:tcW w:w="1322" w:type="dxa"/>
          </w:tcPr>
          <w:p w:rsidR="009A4419" w:rsidRDefault="009A4419" w:rsidP="009A4419">
            <w:r>
              <w:t>Course content is now adequate and it has been designed according to BLC Guidelines.</w:t>
            </w:r>
          </w:p>
          <w:p w:rsidR="009A4419" w:rsidRPr="00816E3F" w:rsidRDefault="009A4419" w:rsidP="009A4419">
            <w:pPr>
              <w:rPr>
                <w:b/>
              </w:rPr>
            </w:pPr>
            <w:r w:rsidRPr="00816E3F">
              <w:rPr>
                <w:b/>
              </w:rPr>
              <w:t xml:space="preserve">Teacher is already using </w:t>
            </w:r>
            <w:proofErr w:type="spellStart"/>
            <w:r w:rsidRPr="00816E3F">
              <w:rPr>
                <w:b/>
              </w:rPr>
              <w:t>Padlet</w:t>
            </w:r>
            <w:proofErr w:type="spellEnd"/>
            <w:r w:rsidRPr="00816E3F">
              <w:rPr>
                <w:b/>
              </w:rPr>
              <w:t xml:space="preserve">, Forum and </w:t>
            </w:r>
            <w:proofErr w:type="spellStart"/>
            <w:r w:rsidRPr="00816E3F">
              <w:rPr>
                <w:b/>
              </w:rPr>
              <w:t>facebook</w:t>
            </w:r>
            <w:proofErr w:type="spellEnd"/>
            <w:r w:rsidRPr="00816E3F">
              <w:rPr>
                <w:b/>
              </w:rPr>
              <w:t xml:space="preserve"> group for student engagement.</w:t>
            </w:r>
          </w:p>
          <w:p w:rsidR="00A21FF6" w:rsidRDefault="00A21FF6" w:rsidP="00A21FF6"/>
        </w:tc>
        <w:tc>
          <w:tcPr>
            <w:tcW w:w="1800" w:type="dxa"/>
          </w:tcPr>
          <w:p w:rsidR="009A4419" w:rsidRDefault="009A4419" w:rsidP="009A4419">
            <w:pPr>
              <w:pStyle w:val="ListParagraph"/>
              <w:numPr>
                <w:ilvl w:val="0"/>
                <w:numId w:val="2"/>
              </w:numPr>
            </w:pPr>
            <w:hyperlink r:id="rId7" w:history="1">
              <w:r w:rsidRPr="009A4419">
                <w:rPr>
                  <w:rStyle w:val="Hyperlink"/>
                </w:rPr>
                <w:t>Texturing (Spring 2021)</w:t>
              </w:r>
            </w:hyperlink>
          </w:p>
          <w:p w:rsidR="009A4419" w:rsidRDefault="009A4419" w:rsidP="009A4419">
            <w:pPr>
              <w:ind w:firstLine="720"/>
            </w:pPr>
          </w:p>
          <w:p w:rsidR="009A4419" w:rsidRDefault="009A4419" w:rsidP="009A4419">
            <w:pPr>
              <w:pStyle w:val="ListParagraph"/>
              <w:numPr>
                <w:ilvl w:val="0"/>
                <w:numId w:val="2"/>
              </w:numPr>
            </w:pPr>
            <w:hyperlink r:id="rId8" w:history="1">
              <w:r w:rsidRPr="009A4419">
                <w:rPr>
                  <w:rStyle w:val="Hyperlink"/>
                </w:rPr>
                <w:t>Simulation and Modeling (Spring 2021)</w:t>
              </w:r>
            </w:hyperlink>
          </w:p>
          <w:p w:rsidR="009A4419" w:rsidRDefault="009A4419" w:rsidP="009A4419">
            <w:pPr>
              <w:ind w:firstLine="720"/>
            </w:pPr>
          </w:p>
          <w:p w:rsidR="009A4419" w:rsidRDefault="009A4419" w:rsidP="009A4419">
            <w:pPr>
              <w:pStyle w:val="ListParagraph"/>
              <w:numPr>
                <w:ilvl w:val="0"/>
                <w:numId w:val="2"/>
              </w:numPr>
            </w:pPr>
            <w:hyperlink r:id="rId9" w:history="1">
              <w:r w:rsidRPr="009A4419">
                <w:rPr>
                  <w:rStyle w:val="Hyperlink"/>
                </w:rPr>
                <w:t>Character Animation Lab(Spring 2021)</w:t>
              </w:r>
            </w:hyperlink>
          </w:p>
          <w:p w:rsidR="009A4419" w:rsidRDefault="009A4419" w:rsidP="009A4419">
            <w:pPr>
              <w:ind w:firstLine="720"/>
            </w:pPr>
          </w:p>
          <w:p w:rsidR="00A21FF6" w:rsidRDefault="009A4419" w:rsidP="009A4419">
            <w:pPr>
              <w:pStyle w:val="ListParagraph"/>
              <w:numPr>
                <w:ilvl w:val="0"/>
                <w:numId w:val="2"/>
              </w:numPr>
            </w:pPr>
            <w:hyperlink r:id="rId10" w:history="1">
              <w:r w:rsidRPr="009A4419">
                <w:rPr>
                  <w:rStyle w:val="Hyperlink"/>
                </w:rPr>
                <w:t>3D Animation-2 (Spring 2021)</w:t>
              </w:r>
            </w:hyperlink>
          </w:p>
        </w:tc>
      </w:tr>
      <w:tr w:rsidR="009A4419" w:rsidTr="009A4419">
        <w:tc>
          <w:tcPr>
            <w:tcW w:w="1337" w:type="dxa"/>
          </w:tcPr>
          <w:p w:rsidR="00A21FF6" w:rsidRPr="00D055F6" w:rsidRDefault="00A21FF6" w:rsidP="00A21FF6">
            <w:pPr>
              <w:rPr>
                <w:rFonts w:ascii="Calibri" w:eastAsia="Times New Roman" w:hAnsi="Calibri" w:cs="Calibri"/>
                <w:bCs/>
                <w:sz w:val="24"/>
                <w:szCs w:val="24"/>
              </w:rPr>
            </w:pPr>
            <w:r w:rsidRPr="00D055F6">
              <w:rPr>
                <w:rFonts w:ascii="Calibri" w:eastAsia="Times New Roman" w:hAnsi="Calibri" w:cs="Calibri"/>
                <w:bCs/>
                <w:sz w:val="24"/>
                <w:szCs w:val="24"/>
              </w:rPr>
              <w:t>MCT</w:t>
            </w:r>
          </w:p>
        </w:tc>
        <w:tc>
          <w:tcPr>
            <w:tcW w:w="1109" w:type="dxa"/>
          </w:tcPr>
          <w:p w:rsidR="00A21FF6" w:rsidRDefault="00A21FF6" w:rsidP="00A21FF6">
            <w:r w:rsidRPr="00A21FF6">
              <w:t>Mr. Ahsan Habib</w:t>
            </w:r>
          </w:p>
        </w:tc>
        <w:tc>
          <w:tcPr>
            <w:tcW w:w="1311" w:type="dxa"/>
          </w:tcPr>
          <w:p w:rsidR="00A21FF6" w:rsidRDefault="00A21FF6" w:rsidP="00A21FF6">
            <w:r w:rsidRPr="00A21FF6">
              <w:t>Adjunct Faculty</w:t>
            </w:r>
          </w:p>
        </w:tc>
        <w:tc>
          <w:tcPr>
            <w:tcW w:w="2471" w:type="dxa"/>
          </w:tcPr>
          <w:p w:rsidR="00B02728" w:rsidRDefault="00B02728" w:rsidP="00B02728">
            <w:r>
              <w:t>Course content is not adequate. It needs to be designed as per BLC course</w:t>
            </w:r>
          </w:p>
          <w:p w:rsidR="00B02728" w:rsidRDefault="00B02728" w:rsidP="00B02728">
            <w:proofErr w:type="gramStart"/>
            <w:r>
              <w:t>guideline</w:t>
            </w:r>
            <w:proofErr w:type="gramEnd"/>
            <w:r>
              <w:t>.</w:t>
            </w:r>
            <w:r>
              <w:t xml:space="preserve"> </w:t>
            </w:r>
            <w:r>
              <w:t>Welcome video message and more assessments are also required</w:t>
            </w:r>
          </w:p>
          <w:p w:rsidR="00A21FF6" w:rsidRDefault="00A21FF6" w:rsidP="00A21FF6"/>
        </w:tc>
        <w:tc>
          <w:tcPr>
            <w:tcW w:w="1322" w:type="dxa"/>
          </w:tcPr>
          <w:p w:rsidR="00A21FF6" w:rsidRDefault="00496C00" w:rsidP="00A21FF6">
            <w:r>
              <w:t>We are updating this course continually</w:t>
            </w:r>
            <w:r w:rsidR="009A4419">
              <w:t xml:space="preserve">. Content wise rational, learning strategy will </w:t>
            </w:r>
            <w:r w:rsidR="009A4419">
              <w:lastRenderedPageBreak/>
              <w:t>be added soon. The teacher is using google form for exam paper submission and assessment.</w:t>
            </w:r>
          </w:p>
        </w:tc>
        <w:tc>
          <w:tcPr>
            <w:tcW w:w="1800" w:type="dxa"/>
          </w:tcPr>
          <w:p w:rsidR="009A4419" w:rsidRDefault="00496C00" w:rsidP="009A4419">
            <w:hyperlink r:id="rId11" w:history="1">
              <w:r w:rsidR="009A4419" w:rsidRPr="00496C00">
                <w:rPr>
                  <w:rStyle w:val="Hyperlink"/>
                </w:rPr>
                <w:t>Graphic Novel(Spring 2021)</w:t>
              </w:r>
            </w:hyperlink>
          </w:p>
          <w:p w:rsidR="0004518A" w:rsidRDefault="0004518A" w:rsidP="00A21FF6"/>
        </w:tc>
      </w:tr>
      <w:tr w:rsidR="009A4419" w:rsidTr="009A4419">
        <w:tc>
          <w:tcPr>
            <w:tcW w:w="1337" w:type="dxa"/>
          </w:tcPr>
          <w:p w:rsidR="009A4419" w:rsidRPr="00D055F6" w:rsidRDefault="009A4419" w:rsidP="009A4419">
            <w:pPr>
              <w:rPr>
                <w:rFonts w:ascii="Calibri" w:eastAsia="Times New Roman" w:hAnsi="Calibri" w:cs="Calibri"/>
                <w:bCs/>
                <w:sz w:val="24"/>
                <w:szCs w:val="24"/>
              </w:rPr>
            </w:pPr>
            <w:r w:rsidRPr="00D055F6">
              <w:rPr>
                <w:rFonts w:ascii="Calibri" w:eastAsia="Times New Roman" w:hAnsi="Calibri" w:cs="Calibri"/>
                <w:bCs/>
                <w:sz w:val="24"/>
                <w:szCs w:val="24"/>
              </w:rPr>
              <w:lastRenderedPageBreak/>
              <w:t>MCT</w:t>
            </w:r>
          </w:p>
        </w:tc>
        <w:tc>
          <w:tcPr>
            <w:tcW w:w="1109" w:type="dxa"/>
          </w:tcPr>
          <w:p w:rsidR="009A4419" w:rsidRDefault="009A4419" w:rsidP="009A4419">
            <w:r w:rsidRPr="00A21FF6">
              <w:t xml:space="preserve">Mr. </w:t>
            </w:r>
            <w:proofErr w:type="spellStart"/>
            <w:r w:rsidRPr="00A21FF6">
              <w:t>Shameek</w:t>
            </w:r>
            <w:proofErr w:type="spellEnd"/>
            <w:r w:rsidRPr="00A21FF6">
              <w:t xml:space="preserve"> </w:t>
            </w:r>
            <w:proofErr w:type="spellStart"/>
            <w:r w:rsidRPr="00A21FF6">
              <w:t>Khandoker</w:t>
            </w:r>
            <w:proofErr w:type="spellEnd"/>
            <w:r w:rsidRPr="00A21FF6">
              <w:t xml:space="preserve"> </w:t>
            </w:r>
            <w:proofErr w:type="spellStart"/>
            <w:r w:rsidRPr="00A21FF6">
              <w:t>Monon</w:t>
            </w:r>
            <w:proofErr w:type="spellEnd"/>
          </w:p>
        </w:tc>
        <w:tc>
          <w:tcPr>
            <w:tcW w:w="1311" w:type="dxa"/>
          </w:tcPr>
          <w:p w:rsidR="009A4419" w:rsidRDefault="009A4419" w:rsidP="009A4419">
            <w:r w:rsidRPr="00A21FF6">
              <w:t>Adjunct Faculty</w:t>
            </w:r>
          </w:p>
        </w:tc>
        <w:tc>
          <w:tcPr>
            <w:tcW w:w="2471" w:type="dxa"/>
          </w:tcPr>
          <w:p w:rsidR="009A4419" w:rsidRDefault="009A4419" w:rsidP="009A4419">
            <w:r>
              <w:t>Course content is not adequate. It needs to be designed as per BLC course</w:t>
            </w:r>
          </w:p>
          <w:p w:rsidR="009A4419" w:rsidRDefault="009A4419" w:rsidP="009A4419">
            <w:proofErr w:type="gramStart"/>
            <w:r>
              <w:t>guideline</w:t>
            </w:r>
            <w:proofErr w:type="gramEnd"/>
            <w:r>
              <w:t>.</w:t>
            </w:r>
            <w:r>
              <w:t xml:space="preserve"> </w:t>
            </w:r>
            <w:r>
              <w:t>Welcome video message and more assessments are also required</w:t>
            </w:r>
          </w:p>
        </w:tc>
        <w:tc>
          <w:tcPr>
            <w:tcW w:w="1322" w:type="dxa"/>
          </w:tcPr>
          <w:p w:rsidR="009A4419" w:rsidRDefault="009A4419" w:rsidP="009A4419">
            <w:r>
              <w:t>Course content is now adequate and it has been designed according to BLC Guidelines.</w:t>
            </w:r>
          </w:p>
          <w:p w:rsidR="009A4419" w:rsidRDefault="009A4419" w:rsidP="009A4419">
            <w:r>
              <w:t>Welcome video is already exist.</w:t>
            </w:r>
          </w:p>
          <w:p w:rsidR="009A4419" w:rsidRDefault="009A4419" w:rsidP="009A4419">
            <w:r>
              <w:t>Teacher had conducted exam through BLC.</w:t>
            </w:r>
          </w:p>
        </w:tc>
        <w:tc>
          <w:tcPr>
            <w:tcW w:w="1800" w:type="dxa"/>
          </w:tcPr>
          <w:p w:rsidR="00496C00" w:rsidRDefault="00496C00" w:rsidP="00496C00">
            <w:hyperlink r:id="rId12" w:history="1">
              <w:r w:rsidRPr="00496C00">
                <w:rPr>
                  <w:rStyle w:val="Hyperlink"/>
                </w:rPr>
                <w:t>Character Design &amp; Composition (Z Brush) (Spring 2021)</w:t>
              </w:r>
            </w:hyperlink>
            <w:bookmarkStart w:id="0" w:name="_GoBack"/>
            <w:bookmarkEnd w:id="0"/>
          </w:p>
          <w:p w:rsidR="00496C00" w:rsidRDefault="00496C00" w:rsidP="00496C00"/>
          <w:p w:rsidR="009A4419" w:rsidRDefault="009A4419" w:rsidP="009A4419"/>
        </w:tc>
      </w:tr>
    </w:tbl>
    <w:p w:rsidR="00C229C6" w:rsidRPr="00A21FF6" w:rsidRDefault="00C229C6" w:rsidP="00A21FF6"/>
    <w:sectPr w:rsidR="00C229C6" w:rsidRPr="00A2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07D04"/>
    <w:multiLevelType w:val="hybridMultilevel"/>
    <w:tmpl w:val="C5E6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759DB"/>
    <w:multiLevelType w:val="hybridMultilevel"/>
    <w:tmpl w:val="CEA2C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F6"/>
    <w:rsid w:val="0004518A"/>
    <w:rsid w:val="00496C00"/>
    <w:rsid w:val="004E0BBF"/>
    <w:rsid w:val="005B4FC3"/>
    <w:rsid w:val="005E6383"/>
    <w:rsid w:val="00816E3F"/>
    <w:rsid w:val="009A4419"/>
    <w:rsid w:val="009C6B42"/>
    <w:rsid w:val="00A21FF6"/>
    <w:rsid w:val="00B02728"/>
    <w:rsid w:val="00C229C6"/>
    <w:rsid w:val="00D0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684D-9753-4EDB-A496-E9B3155C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FF6"/>
    <w:rPr>
      <w:color w:val="0000FF"/>
      <w:u w:val="single"/>
    </w:rPr>
  </w:style>
  <w:style w:type="table" w:styleId="TableGrid">
    <w:name w:val="Table Grid"/>
    <w:basedOn w:val="TableNormal"/>
    <w:uiPriority w:val="39"/>
    <w:rsid w:val="00A21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6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.daffodilvarsity.edu.bd/course/view.php?id=935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earn.daffodilvarsity.edu.bd/enrol/index.php?id=9359" TargetMode="External"/><Relationship Id="rId12" Type="http://schemas.openxmlformats.org/officeDocument/2006/relationships/hyperlink" Target="https://elearn.daffodilvarsity.edu.bd/course/view.php?id=93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.daffodilvarsity.edu.bd/course/view.php?id=10144" TargetMode="External"/><Relationship Id="rId11" Type="http://schemas.openxmlformats.org/officeDocument/2006/relationships/hyperlink" Target="https://elearn.daffodilvarsity.edu.bd/course/view.php?id=9324" TargetMode="External"/><Relationship Id="rId5" Type="http://schemas.openxmlformats.org/officeDocument/2006/relationships/hyperlink" Target="https://elearn.daffodilvarsity.edu.bd/course/view.php?id=10152" TargetMode="External"/><Relationship Id="rId10" Type="http://schemas.openxmlformats.org/officeDocument/2006/relationships/hyperlink" Target="https://elearn.daffodilvarsity.edu.bd/course/view.php?id=93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arn.daffodilvarsity.edu.bd/course/view.php?id=935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Уддин Мд Салах</dc:creator>
  <cp:keywords/>
  <dc:description/>
  <cp:lastModifiedBy>Уддин Мд Салах</cp:lastModifiedBy>
  <cp:revision>7</cp:revision>
  <dcterms:created xsi:type="dcterms:W3CDTF">2021-05-04T05:22:00Z</dcterms:created>
  <dcterms:modified xsi:type="dcterms:W3CDTF">2021-05-04T06:07:00Z</dcterms:modified>
</cp:coreProperties>
</file>