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60BE" w14:textId="77777777" w:rsidR="000A70D1" w:rsidRDefault="000A70D1" w:rsidP="000A70D1">
      <w:r>
        <w:t xml:space="preserve">Now improve </w:t>
      </w:r>
      <w:proofErr w:type="spellStart"/>
      <w:r>
        <w:t>ResearchCalcHub</w:t>
      </w:r>
      <w:proofErr w:type="spellEnd"/>
      <w:r>
        <w:t xml:space="preserve"> by adding export and user-friendly features across all calculators.</w:t>
      </w:r>
    </w:p>
    <w:p w14:paraId="19ED2467" w14:textId="77777777" w:rsidR="000A70D1" w:rsidRDefault="000A70D1" w:rsidP="000A70D1"/>
    <w:p w14:paraId="399A52EB" w14:textId="77777777" w:rsidR="000A70D1" w:rsidRDefault="000A70D1" w:rsidP="000A70D1">
      <w:r>
        <w:t>Add these features:</w:t>
      </w:r>
    </w:p>
    <w:p w14:paraId="706BD07E" w14:textId="77777777" w:rsidR="000A70D1" w:rsidRDefault="000A70D1" w:rsidP="000A70D1"/>
    <w:p w14:paraId="732A6AC8" w14:textId="77777777" w:rsidR="000A70D1" w:rsidRDefault="000A70D1" w:rsidP="000A70D1">
      <w:r>
        <w:t>1. Copy Result</w:t>
      </w:r>
    </w:p>
    <w:p w14:paraId="3D4F61FC" w14:textId="77777777" w:rsidR="000A70D1" w:rsidRDefault="000A70D1" w:rsidP="000A70D1">
      <w:r>
        <w:t>Every calculator should have a button to copy:</w:t>
      </w:r>
    </w:p>
    <w:p w14:paraId="296EC69B" w14:textId="77777777" w:rsidR="000A70D1" w:rsidRDefault="000A70D1" w:rsidP="000A70D1">
      <w:r>
        <w:t>- Result</w:t>
      </w:r>
    </w:p>
    <w:p w14:paraId="19C5FBC8" w14:textId="77777777" w:rsidR="000A70D1" w:rsidRDefault="000A70D1" w:rsidP="000A70D1">
      <w:r>
        <w:t>- Formula</w:t>
      </w:r>
    </w:p>
    <w:p w14:paraId="5B58E878" w14:textId="77777777" w:rsidR="000A70D1" w:rsidRDefault="000A70D1" w:rsidP="000A70D1">
      <w:r>
        <w:t>- Interpretation</w:t>
      </w:r>
    </w:p>
    <w:p w14:paraId="7CDB2200" w14:textId="77777777" w:rsidR="000A70D1" w:rsidRDefault="000A70D1" w:rsidP="000A70D1">
      <w:r>
        <w:t>- Academic reporting text if available</w:t>
      </w:r>
    </w:p>
    <w:p w14:paraId="7DB4551B" w14:textId="77777777" w:rsidR="000A70D1" w:rsidRDefault="000A70D1" w:rsidP="000A70D1"/>
    <w:p w14:paraId="0A31D76F" w14:textId="77777777" w:rsidR="000A70D1" w:rsidRDefault="000A70D1" w:rsidP="000A70D1">
      <w:r>
        <w:t>2. Download PDF Report</w:t>
      </w:r>
    </w:p>
    <w:p w14:paraId="35228315" w14:textId="77777777" w:rsidR="000A70D1" w:rsidRDefault="000A70D1" w:rsidP="000A70D1">
      <w:r>
        <w:t>Each calculator should allow users to download a PDF report including:</w:t>
      </w:r>
    </w:p>
    <w:p w14:paraId="080B9A98" w14:textId="77777777" w:rsidR="000A70D1" w:rsidRDefault="000A70D1" w:rsidP="000A70D1">
      <w:r>
        <w:t>- Calculator name</w:t>
      </w:r>
    </w:p>
    <w:p w14:paraId="40366427" w14:textId="77777777" w:rsidR="000A70D1" w:rsidRDefault="000A70D1" w:rsidP="000A70D1">
      <w:r>
        <w:t>- Date</w:t>
      </w:r>
    </w:p>
    <w:p w14:paraId="01AD0915" w14:textId="77777777" w:rsidR="000A70D1" w:rsidRDefault="000A70D1" w:rsidP="000A70D1">
      <w:r>
        <w:t>- Inputs</w:t>
      </w:r>
    </w:p>
    <w:p w14:paraId="66422718" w14:textId="77777777" w:rsidR="000A70D1" w:rsidRDefault="000A70D1" w:rsidP="000A70D1">
      <w:r>
        <w:t>- Formula</w:t>
      </w:r>
    </w:p>
    <w:p w14:paraId="12E2B3F7" w14:textId="77777777" w:rsidR="000A70D1" w:rsidRDefault="000A70D1" w:rsidP="000A70D1">
      <w:r>
        <w:t>- Results</w:t>
      </w:r>
    </w:p>
    <w:p w14:paraId="1E1ED8F5" w14:textId="77777777" w:rsidR="000A70D1" w:rsidRDefault="000A70D1" w:rsidP="000A70D1">
      <w:r>
        <w:t>- Step-by-step calculation</w:t>
      </w:r>
    </w:p>
    <w:p w14:paraId="2075FAC2" w14:textId="77777777" w:rsidR="000A70D1" w:rsidRDefault="000A70D1" w:rsidP="000A70D1">
      <w:r>
        <w:t>- Interpretation</w:t>
      </w:r>
    </w:p>
    <w:p w14:paraId="6921B074" w14:textId="77777777" w:rsidR="000A70D1" w:rsidRDefault="000A70D1" w:rsidP="000A70D1">
      <w:r>
        <w:t>- Academic reporting text</w:t>
      </w:r>
    </w:p>
    <w:p w14:paraId="4C7B3306" w14:textId="77777777" w:rsidR="000A70D1" w:rsidRDefault="000A70D1" w:rsidP="000A70D1">
      <w:r>
        <w:t>- Disclaimer</w:t>
      </w:r>
    </w:p>
    <w:p w14:paraId="2D6141B3" w14:textId="77777777" w:rsidR="000A70D1" w:rsidRDefault="000A70D1" w:rsidP="000A70D1"/>
    <w:p w14:paraId="072245AD" w14:textId="77777777" w:rsidR="000A70D1" w:rsidRDefault="000A70D1" w:rsidP="000A70D1">
      <w:r>
        <w:t>3. Export CSV</w:t>
      </w:r>
    </w:p>
    <w:p w14:paraId="48D7A290" w14:textId="77777777" w:rsidR="000A70D1" w:rsidRDefault="000A70D1" w:rsidP="000A70D1">
      <w:r>
        <w:t>For table-based calculators, add CSV export:</w:t>
      </w:r>
    </w:p>
    <w:p w14:paraId="1384484E" w14:textId="77777777" w:rsidR="000A70D1" w:rsidRDefault="000A70D1" w:rsidP="000A70D1">
      <w:r>
        <w:t>- Cohen’s Kappa</w:t>
      </w:r>
    </w:p>
    <w:p w14:paraId="54D69195" w14:textId="77777777" w:rsidR="000A70D1" w:rsidRDefault="000A70D1" w:rsidP="000A70D1">
      <w:r>
        <w:t>- Cronbach’s Alpha</w:t>
      </w:r>
    </w:p>
    <w:p w14:paraId="469BD247" w14:textId="77777777" w:rsidR="000A70D1" w:rsidRDefault="000A70D1" w:rsidP="000A70D1">
      <w:r>
        <w:t>- Likert Scale</w:t>
      </w:r>
    </w:p>
    <w:p w14:paraId="62DEBCC4" w14:textId="77777777" w:rsidR="000A70D1" w:rsidRDefault="000A70D1" w:rsidP="000A70D1">
      <w:r>
        <w:t>- AHP</w:t>
      </w:r>
    </w:p>
    <w:p w14:paraId="15FC9647" w14:textId="77777777" w:rsidR="000A70D1" w:rsidRDefault="000A70D1" w:rsidP="000A70D1">
      <w:r>
        <w:t>- Delphi</w:t>
      </w:r>
    </w:p>
    <w:p w14:paraId="161DEAED" w14:textId="77777777" w:rsidR="000A70D1" w:rsidRDefault="000A70D1" w:rsidP="000A70D1">
      <w:r>
        <w:lastRenderedPageBreak/>
        <w:t>- Maturity Model</w:t>
      </w:r>
    </w:p>
    <w:p w14:paraId="14CA445E" w14:textId="77777777" w:rsidR="000A70D1" w:rsidRDefault="000A70D1" w:rsidP="000A70D1">
      <w:r>
        <w:t>- Decision Matrix</w:t>
      </w:r>
    </w:p>
    <w:p w14:paraId="2EAD7B74" w14:textId="77777777" w:rsidR="000A70D1" w:rsidRDefault="000A70D1" w:rsidP="000A70D1"/>
    <w:p w14:paraId="5065D88C" w14:textId="77777777" w:rsidR="000A70D1" w:rsidRDefault="000A70D1" w:rsidP="000A70D1">
      <w:r>
        <w:t>4. Save Example Result Locally</w:t>
      </w:r>
    </w:p>
    <w:p w14:paraId="6E3150AB" w14:textId="77777777" w:rsidR="000A70D1" w:rsidRDefault="000A70D1" w:rsidP="000A70D1">
      <w:r>
        <w:t>Use browser local storage to save recent calculations.</w:t>
      </w:r>
    </w:p>
    <w:p w14:paraId="74F099D8" w14:textId="77777777" w:rsidR="000A70D1" w:rsidRDefault="000A70D1" w:rsidP="000A70D1">
      <w:r>
        <w:t>Add a “Recent Calculations” section.</w:t>
      </w:r>
    </w:p>
    <w:p w14:paraId="4D4AD8B2" w14:textId="77777777" w:rsidR="000A70D1" w:rsidRDefault="000A70D1" w:rsidP="000A70D1"/>
    <w:p w14:paraId="4B680DCA" w14:textId="77777777" w:rsidR="000A70D1" w:rsidRDefault="000A70D1" w:rsidP="000A70D1">
      <w:r>
        <w:t>5. Print-Friendly View</w:t>
      </w:r>
    </w:p>
    <w:p w14:paraId="71E5D226" w14:textId="77777777" w:rsidR="000A70D1" w:rsidRDefault="000A70D1" w:rsidP="000A70D1">
      <w:r>
        <w:t>Add print styling so reports can be printed cleanly.</w:t>
      </w:r>
    </w:p>
    <w:p w14:paraId="18BBFEDB" w14:textId="77777777" w:rsidR="000A70D1" w:rsidRDefault="000A70D1" w:rsidP="000A70D1"/>
    <w:p w14:paraId="7F2CE58E" w14:textId="77777777" w:rsidR="000A70D1" w:rsidRDefault="000A70D1" w:rsidP="000A70D1">
      <w:r>
        <w:t>6. UI Improvements</w:t>
      </w:r>
    </w:p>
    <w:p w14:paraId="786F7C28" w14:textId="77777777" w:rsidR="000A70D1" w:rsidRDefault="000A70D1" w:rsidP="000A70D1">
      <w:r>
        <w:t xml:space="preserve">- Add loading states </w:t>
      </w:r>
      <w:proofErr w:type="gramStart"/>
      <w:r>
        <w:t>where</w:t>
      </w:r>
      <w:proofErr w:type="gramEnd"/>
      <w:r>
        <w:t xml:space="preserve"> useful</w:t>
      </w:r>
    </w:p>
    <w:p w14:paraId="67FB093C" w14:textId="77777777" w:rsidR="000A70D1" w:rsidRDefault="000A70D1" w:rsidP="000A70D1">
      <w:r>
        <w:t>- Add success toast after copying</w:t>
      </w:r>
    </w:p>
    <w:p w14:paraId="249E22A2" w14:textId="77777777" w:rsidR="000A70D1" w:rsidRDefault="000A70D1" w:rsidP="000A70D1">
      <w:r>
        <w:t>- Add validation error messages</w:t>
      </w:r>
    </w:p>
    <w:p w14:paraId="61A3608A" w14:textId="77777777" w:rsidR="000A70D1" w:rsidRDefault="000A70D1" w:rsidP="000A70D1">
      <w:r>
        <w:t>- Add tooltip explanations for complex inputs</w:t>
      </w:r>
    </w:p>
    <w:p w14:paraId="53BB771B" w14:textId="77777777" w:rsidR="000A70D1" w:rsidRDefault="000A70D1" w:rsidP="000A70D1">
      <w:r>
        <w:t>- Add dark mode if possible</w:t>
      </w:r>
    </w:p>
    <w:p w14:paraId="59D53301" w14:textId="77777777" w:rsidR="000A70D1" w:rsidRDefault="000A70D1" w:rsidP="000A70D1"/>
    <w:p w14:paraId="6312924A" w14:textId="77777777" w:rsidR="000A70D1" w:rsidRDefault="000A70D1" w:rsidP="000A70D1">
      <w:r>
        <w:t>Important:</w:t>
      </w:r>
    </w:p>
    <w:p w14:paraId="3F882AAB" w14:textId="5A83146C" w:rsidR="00B24AA4" w:rsidRDefault="000A70D1" w:rsidP="000A70D1">
      <w:r>
        <w:t>These features should be reusable across calculators, not repeated manually on every calculator page.</w:t>
      </w:r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D1"/>
    <w:rsid w:val="000A70D1"/>
    <w:rsid w:val="0059401C"/>
    <w:rsid w:val="00B24AA4"/>
    <w:rsid w:val="00D1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3643"/>
  <w15:chartTrackingRefBased/>
  <w15:docId w15:val="{F63F4580-0AED-45D4-8125-883D92C9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2026-05-19T02:07:00Z</dcterms:created>
  <dcterms:modified xsi:type="dcterms:W3CDTF">2026-05-19T02:07:00Z</dcterms:modified>
</cp:coreProperties>
</file>