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1C641" w14:textId="77777777" w:rsidR="00E81736" w:rsidRDefault="00E81736" w:rsidP="00E81736">
      <w:r>
        <w:t xml:space="preserve">Now implement the first group of real calculators in </w:t>
      </w:r>
      <w:proofErr w:type="spellStart"/>
      <w:r>
        <w:t>ResearchCalcHub</w:t>
      </w:r>
      <w:proofErr w:type="spellEnd"/>
      <w:r>
        <w:t>.</w:t>
      </w:r>
    </w:p>
    <w:p w14:paraId="673FA49F" w14:textId="77777777" w:rsidR="00E81736" w:rsidRDefault="00E81736" w:rsidP="00E81736"/>
    <w:p w14:paraId="0F9B4F04" w14:textId="77777777" w:rsidR="00E81736" w:rsidRDefault="00E81736" w:rsidP="00E81736">
      <w:r>
        <w:t>Focus on Research Methodology calculators.</w:t>
      </w:r>
    </w:p>
    <w:p w14:paraId="54330B78" w14:textId="77777777" w:rsidR="00E81736" w:rsidRDefault="00E81736" w:rsidP="00E81736"/>
    <w:p w14:paraId="454BCB37" w14:textId="77777777" w:rsidR="00E81736" w:rsidRDefault="00E81736" w:rsidP="00E81736">
      <w:r>
        <w:t xml:space="preserve">Use the existing </w:t>
      </w:r>
      <w:proofErr w:type="spellStart"/>
      <w:r>
        <w:t>CalculatorLayout</w:t>
      </w:r>
      <w:proofErr w:type="spellEnd"/>
      <w:r>
        <w:t xml:space="preserve">, </w:t>
      </w:r>
      <w:proofErr w:type="spellStart"/>
      <w:r>
        <w:t>ResultCard</w:t>
      </w:r>
      <w:proofErr w:type="spellEnd"/>
      <w:r>
        <w:t xml:space="preserve">, </w:t>
      </w:r>
      <w:proofErr w:type="spellStart"/>
      <w:r>
        <w:t>FormulaBox</w:t>
      </w:r>
      <w:proofErr w:type="spellEnd"/>
      <w:r>
        <w:t xml:space="preserve">, </w:t>
      </w:r>
      <w:proofErr w:type="spellStart"/>
      <w:r>
        <w:t>InterpretationBox</w:t>
      </w:r>
      <w:proofErr w:type="spellEnd"/>
      <w:r>
        <w:t xml:space="preserve">, and </w:t>
      </w:r>
      <w:proofErr w:type="spellStart"/>
      <w:r>
        <w:t>AcademicReportBox</w:t>
      </w:r>
      <w:proofErr w:type="spellEnd"/>
      <w:r>
        <w:t xml:space="preserve"> components.</w:t>
      </w:r>
    </w:p>
    <w:p w14:paraId="07BFE7E8" w14:textId="77777777" w:rsidR="00E81736" w:rsidRDefault="00E81736" w:rsidP="00E81736"/>
    <w:p w14:paraId="68306A79" w14:textId="77777777" w:rsidR="00E81736" w:rsidRDefault="00E81736" w:rsidP="00E81736">
      <w:r>
        <w:t>Build these calculators:</w:t>
      </w:r>
    </w:p>
    <w:p w14:paraId="247190D4" w14:textId="77777777" w:rsidR="00E81736" w:rsidRDefault="00E81736" w:rsidP="00E81736"/>
    <w:p w14:paraId="33CDEBEF" w14:textId="77777777" w:rsidR="00E81736" w:rsidRDefault="00E81736" w:rsidP="00E81736">
      <w:r>
        <w:t>1. Sample Size Calculator</w:t>
      </w:r>
    </w:p>
    <w:p w14:paraId="7DE0FE45" w14:textId="77777777" w:rsidR="00E81736" w:rsidRDefault="00E81736" w:rsidP="00E81736">
      <w:r>
        <w:t>Inputs:</w:t>
      </w:r>
    </w:p>
    <w:p w14:paraId="3B87A416" w14:textId="77777777" w:rsidR="00E81736" w:rsidRDefault="00E81736" w:rsidP="00E81736">
      <w:r>
        <w:t>- Population size</w:t>
      </w:r>
    </w:p>
    <w:p w14:paraId="5DAEC61E" w14:textId="77777777" w:rsidR="00E81736" w:rsidRDefault="00E81736" w:rsidP="00E81736">
      <w:r>
        <w:t>- Confidence level: 90%, 95%, 99%</w:t>
      </w:r>
    </w:p>
    <w:p w14:paraId="14F35CD8" w14:textId="77777777" w:rsidR="00E81736" w:rsidRDefault="00E81736" w:rsidP="00E81736">
      <w:r>
        <w:t>- Margin of error</w:t>
      </w:r>
    </w:p>
    <w:p w14:paraId="573D8C2E" w14:textId="77777777" w:rsidR="00E81736" w:rsidRDefault="00E81736" w:rsidP="00E81736">
      <w:r>
        <w:t>- Expected proportion, default 50%</w:t>
      </w:r>
    </w:p>
    <w:p w14:paraId="6F37A603" w14:textId="77777777" w:rsidR="00E81736" w:rsidRDefault="00E81736" w:rsidP="00E81736"/>
    <w:p w14:paraId="44E8B11C" w14:textId="77777777" w:rsidR="00E81736" w:rsidRDefault="00E81736" w:rsidP="00E81736">
      <w:r>
        <w:t>Formula:</w:t>
      </w:r>
    </w:p>
    <w:p w14:paraId="2DDF47EE" w14:textId="77777777" w:rsidR="00E81736" w:rsidRDefault="00E81736" w:rsidP="00E81736">
      <w:r>
        <w:t>Use standard sample size formula with finite population correction.</w:t>
      </w:r>
    </w:p>
    <w:p w14:paraId="69D7373F" w14:textId="77777777" w:rsidR="00E81736" w:rsidRDefault="00E81736" w:rsidP="00E81736"/>
    <w:p w14:paraId="006F582A" w14:textId="77777777" w:rsidR="00E81736" w:rsidRDefault="00E81736" w:rsidP="00E81736">
      <w:r>
        <w:t>Outputs:</w:t>
      </w:r>
    </w:p>
    <w:p w14:paraId="4A95E26D" w14:textId="77777777" w:rsidR="00E81736" w:rsidRDefault="00E81736" w:rsidP="00E81736">
      <w:r>
        <w:t>- Required sample size</w:t>
      </w:r>
    </w:p>
    <w:p w14:paraId="731C5F04" w14:textId="77777777" w:rsidR="00E81736" w:rsidRDefault="00E81736" w:rsidP="00E81736">
      <w:r>
        <w:t>- Confidence level</w:t>
      </w:r>
    </w:p>
    <w:p w14:paraId="22760594" w14:textId="77777777" w:rsidR="00E81736" w:rsidRDefault="00E81736" w:rsidP="00E81736">
      <w:r>
        <w:t>- Margin of error</w:t>
      </w:r>
    </w:p>
    <w:p w14:paraId="24C0D29D" w14:textId="77777777" w:rsidR="00E81736" w:rsidRDefault="00E81736" w:rsidP="00E81736">
      <w:r>
        <w:t>- Explanation</w:t>
      </w:r>
    </w:p>
    <w:p w14:paraId="145C8E54" w14:textId="77777777" w:rsidR="00E81736" w:rsidRDefault="00E81736" w:rsidP="00E81736">
      <w:r>
        <w:t>- Academic reporting text</w:t>
      </w:r>
    </w:p>
    <w:p w14:paraId="3DCCF652" w14:textId="77777777" w:rsidR="00E81736" w:rsidRDefault="00E81736" w:rsidP="00E81736"/>
    <w:p w14:paraId="7B127E67" w14:textId="77777777" w:rsidR="00E81736" w:rsidRDefault="00E81736" w:rsidP="00E81736">
      <w:r>
        <w:t>2. Margin of Error Calculator</w:t>
      </w:r>
    </w:p>
    <w:p w14:paraId="0F8834B9" w14:textId="77777777" w:rsidR="00E81736" w:rsidRDefault="00E81736" w:rsidP="00E81736">
      <w:r>
        <w:t>Inputs:</w:t>
      </w:r>
    </w:p>
    <w:p w14:paraId="775B680F" w14:textId="77777777" w:rsidR="00E81736" w:rsidRDefault="00E81736" w:rsidP="00E81736">
      <w:r>
        <w:t>- Sample size</w:t>
      </w:r>
    </w:p>
    <w:p w14:paraId="08B3F2E6" w14:textId="77777777" w:rsidR="00E81736" w:rsidRDefault="00E81736" w:rsidP="00E81736">
      <w:r>
        <w:t>- Population size optional</w:t>
      </w:r>
    </w:p>
    <w:p w14:paraId="7A7A274F" w14:textId="77777777" w:rsidR="00E81736" w:rsidRDefault="00E81736" w:rsidP="00E81736">
      <w:r>
        <w:t>- Confidence level</w:t>
      </w:r>
    </w:p>
    <w:p w14:paraId="3B430606" w14:textId="77777777" w:rsidR="00E81736" w:rsidRDefault="00E81736" w:rsidP="00E81736">
      <w:r>
        <w:lastRenderedPageBreak/>
        <w:t>- Proportion</w:t>
      </w:r>
    </w:p>
    <w:p w14:paraId="154AE5A1" w14:textId="77777777" w:rsidR="00E81736" w:rsidRDefault="00E81736" w:rsidP="00E81736"/>
    <w:p w14:paraId="755815F8" w14:textId="77777777" w:rsidR="00E81736" w:rsidRDefault="00E81736" w:rsidP="00E81736">
      <w:r>
        <w:t>Outputs:</w:t>
      </w:r>
    </w:p>
    <w:p w14:paraId="4F4FCC0B" w14:textId="77777777" w:rsidR="00E81736" w:rsidRDefault="00E81736" w:rsidP="00E81736">
      <w:r>
        <w:t>- Margin of error percentage</w:t>
      </w:r>
    </w:p>
    <w:p w14:paraId="4353B310" w14:textId="77777777" w:rsidR="00E81736" w:rsidRDefault="00E81736" w:rsidP="00E81736">
      <w:r>
        <w:t>- Step-by-step explanation</w:t>
      </w:r>
    </w:p>
    <w:p w14:paraId="7D094A52" w14:textId="77777777" w:rsidR="00E81736" w:rsidRDefault="00E81736" w:rsidP="00E81736">
      <w:r>
        <w:t>- Interpretation</w:t>
      </w:r>
    </w:p>
    <w:p w14:paraId="68752000" w14:textId="77777777" w:rsidR="00E81736" w:rsidRDefault="00E81736" w:rsidP="00E81736"/>
    <w:p w14:paraId="705995B6" w14:textId="77777777" w:rsidR="00E81736" w:rsidRDefault="00E81736" w:rsidP="00E81736">
      <w:r>
        <w:t>3. Survey Response Rate Calculator</w:t>
      </w:r>
    </w:p>
    <w:p w14:paraId="37D14EAB" w14:textId="77777777" w:rsidR="00E81736" w:rsidRDefault="00E81736" w:rsidP="00E81736">
      <w:r>
        <w:t>Inputs:</w:t>
      </w:r>
    </w:p>
    <w:p w14:paraId="73C3D128" w14:textId="77777777" w:rsidR="00E81736" w:rsidRDefault="00E81736" w:rsidP="00E81736">
      <w:r>
        <w:t>- Number of survey invitations sent</w:t>
      </w:r>
    </w:p>
    <w:p w14:paraId="3A3BDFF8" w14:textId="77777777" w:rsidR="00E81736" w:rsidRDefault="00E81736" w:rsidP="00E81736">
      <w:r>
        <w:t>- Number of valid responses received</w:t>
      </w:r>
    </w:p>
    <w:p w14:paraId="260C116D" w14:textId="77777777" w:rsidR="00E81736" w:rsidRDefault="00E81736" w:rsidP="00E81736"/>
    <w:p w14:paraId="38053E64" w14:textId="77777777" w:rsidR="00E81736" w:rsidRDefault="00E81736" w:rsidP="00E81736">
      <w:r>
        <w:t>Outputs:</w:t>
      </w:r>
    </w:p>
    <w:p w14:paraId="3C375A38" w14:textId="77777777" w:rsidR="00E81736" w:rsidRDefault="00E81736" w:rsidP="00E81736">
      <w:r>
        <w:t>- Response rate percentage</w:t>
      </w:r>
    </w:p>
    <w:p w14:paraId="328CF2A8" w14:textId="77777777" w:rsidR="00E81736" w:rsidRDefault="00E81736" w:rsidP="00E81736">
      <w:r>
        <w:t>- Interpretation:</w:t>
      </w:r>
    </w:p>
    <w:p w14:paraId="6445E87A" w14:textId="77777777" w:rsidR="00E81736" w:rsidRDefault="00E81736" w:rsidP="00E81736">
      <w:r>
        <w:t xml:space="preserve">  - Low</w:t>
      </w:r>
    </w:p>
    <w:p w14:paraId="68F47B2A" w14:textId="77777777" w:rsidR="00E81736" w:rsidRDefault="00E81736" w:rsidP="00E81736">
      <w:r>
        <w:t xml:space="preserve">  - Moderate</w:t>
      </w:r>
    </w:p>
    <w:p w14:paraId="0625FB37" w14:textId="77777777" w:rsidR="00E81736" w:rsidRDefault="00E81736" w:rsidP="00E81736">
      <w:r>
        <w:t xml:space="preserve">  - Good</w:t>
      </w:r>
    </w:p>
    <w:p w14:paraId="7A23113E" w14:textId="77777777" w:rsidR="00E81736" w:rsidRDefault="00E81736" w:rsidP="00E81736">
      <w:r>
        <w:t xml:space="preserve">  - Excellent</w:t>
      </w:r>
    </w:p>
    <w:p w14:paraId="2E59746E" w14:textId="77777777" w:rsidR="00E81736" w:rsidRDefault="00E81736" w:rsidP="00E81736"/>
    <w:p w14:paraId="38D47202" w14:textId="77777777" w:rsidR="00E81736" w:rsidRDefault="00E81736" w:rsidP="00E81736">
      <w:r>
        <w:t>4. Likert Scale Mean Calculator</w:t>
      </w:r>
    </w:p>
    <w:p w14:paraId="49268C98" w14:textId="77777777" w:rsidR="00E81736" w:rsidRDefault="00E81736" w:rsidP="00E81736">
      <w:r>
        <w:t>Inputs:</w:t>
      </w:r>
    </w:p>
    <w:p w14:paraId="66EC8333" w14:textId="77777777" w:rsidR="00E81736" w:rsidRDefault="00E81736" w:rsidP="00E81736">
      <w:r>
        <w:t>- Number of scale points, such as 5 or 7</w:t>
      </w:r>
    </w:p>
    <w:p w14:paraId="1A722F85" w14:textId="77777777" w:rsidR="00E81736" w:rsidRDefault="00E81736" w:rsidP="00E81736">
      <w:r>
        <w:t>- Frequency for each response option</w:t>
      </w:r>
    </w:p>
    <w:p w14:paraId="2995BBB0" w14:textId="77777777" w:rsidR="00E81736" w:rsidRDefault="00E81736" w:rsidP="00E81736">
      <w:r>
        <w:t>- Optional labels: Strongly disagree to Strongly agree</w:t>
      </w:r>
    </w:p>
    <w:p w14:paraId="704E1584" w14:textId="77777777" w:rsidR="00E81736" w:rsidRDefault="00E81736" w:rsidP="00E81736"/>
    <w:p w14:paraId="7E9C6D33" w14:textId="77777777" w:rsidR="00E81736" w:rsidRDefault="00E81736" w:rsidP="00E81736">
      <w:r>
        <w:t>Outputs:</w:t>
      </w:r>
    </w:p>
    <w:p w14:paraId="52162E4B" w14:textId="77777777" w:rsidR="00E81736" w:rsidRDefault="00E81736" w:rsidP="00E81736">
      <w:r>
        <w:t>- Weighted mean</w:t>
      </w:r>
    </w:p>
    <w:p w14:paraId="37FADB53" w14:textId="77777777" w:rsidR="00E81736" w:rsidRDefault="00E81736" w:rsidP="00E81736">
      <w:r>
        <w:t>- Total responses</w:t>
      </w:r>
    </w:p>
    <w:p w14:paraId="2DBCBE18" w14:textId="77777777" w:rsidR="00E81736" w:rsidRDefault="00E81736" w:rsidP="00E81736">
      <w:r>
        <w:t>- Agreement level interpretation</w:t>
      </w:r>
    </w:p>
    <w:p w14:paraId="3CD56860" w14:textId="77777777" w:rsidR="00E81736" w:rsidRDefault="00E81736" w:rsidP="00E81736">
      <w:r>
        <w:t>- Academic reporting text</w:t>
      </w:r>
    </w:p>
    <w:p w14:paraId="6211F38E" w14:textId="77777777" w:rsidR="00E81736" w:rsidRDefault="00E81736" w:rsidP="00E81736"/>
    <w:p w14:paraId="65B96FC4" w14:textId="77777777" w:rsidR="00E81736" w:rsidRDefault="00E81736" w:rsidP="00E81736">
      <w:r>
        <w:t>5. Weighted Scoring Calculator</w:t>
      </w:r>
    </w:p>
    <w:p w14:paraId="1601A299" w14:textId="77777777" w:rsidR="00E81736" w:rsidRDefault="00E81736" w:rsidP="00E81736">
      <w:r>
        <w:t>Inputs:</w:t>
      </w:r>
    </w:p>
    <w:p w14:paraId="57C78CBD" w14:textId="77777777" w:rsidR="00E81736" w:rsidRDefault="00E81736" w:rsidP="00E81736">
      <w:r>
        <w:t>- Criteria names</w:t>
      </w:r>
    </w:p>
    <w:p w14:paraId="1D6F219A" w14:textId="77777777" w:rsidR="00E81736" w:rsidRDefault="00E81736" w:rsidP="00E81736">
      <w:r>
        <w:t>- Weight for each criterion</w:t>
      </w:r>
    </w:p>
    <w:p w14:paraId="4B68DCD9" w14:textId="77777777" w:rsidR="00E81736" w:rsidRDefault="00E81736" w:rsidP="00E81736">
      <w:r>
        <w:t>- Score for each criterion</w:t>
      </w:r>
    </w:p>
    <w:p w14:paraId="10ED4AC0" w14:textId="77777777" w:rsidR="00E81736" w:rsidRDefault="00E81736" w:rsidP="00E81736">
      <w:r>
        <w:t>- Option to normalise weights</w:t>
      </w:r>
    </w:p>
    <w:p w14:paraId="7A595A06" w14:textId="77777777" w:rsidR="00E81736" w:rsidRDefault="00E81736" w:rsidP="00E81736"/>
    <w:p w14:paraId="50DF93D0" w14:textId="77777777" w:rsidR="00E81736" w:rsidRDefault="00E81736" w:rsidP="00E81736">
      <w:r>
        <w:t>Outputs:</w:t>
      </w:r>
    </w:p>
    <w:p w14:paraId="2C366150" w14:textId="77777777" w:rsidR="00E81736" w:rsidRDefault="00E81736" w:rsidP="00E81736">
      <w:r>
        <w:t>- Weighted score</w:t>
      </w:r>
    </w:p>
    <w:p w14:paraId="3D40103B" w14:textId="77777777" w:rsidR="00E81736" w:rsidRDefault="00E81736" w:rsidP="00E81736">
      <w:r>
        <w:t>- Percentage score</w:t>
      </w:r>
    </w:p>
    <w:p w14:paraId="5DBB7CED" w14:textId="77777777" w:rsidR="00E81736" w:rsidRDefault="00E81736" w:rsidP="00E81736">
      <w:r>
        <w:t>- Ranking</w:t>
      </w:r>
    </w:p>
    <w:p w14:paraId="7CB47399" w14:textId="77777777" w:rsidR="00E81736" w:rsidRDefault="00E81736" w:rsidP="00E81736">
      <w:r>
        <w:t>- Interpretation</w:t>
      </w:r>
    </w:p>
    <w:p w14:paraId="31C3BD2D" w14:textId="77777777" w:rsidR="00E81736" w:rsidRDefault="00E81736" w:rsidP="00E81736"/>
    <w:p w14:paraId="3D3D4648" w14:textId="77777777" w:rsidR="00E81736" w:rsidRDefault="00E81736" w:rsidP="00E81736">
      <w:r>
        <w:t>Requirements for each calculator:</w:t>
      </w:r>
    </w:p>
    <w:p w14:paraId="72BE1750" w14:textId="77777777" w:rsidR="00E81736" w:rsidRDefault="00E81736" w:rsidP="00E81736">
      <w:r>
        <w:t>- Input validation</w:t>
      </w:r>
    </w:p>
    <w:p w14:paraId="01914C21" w14:textId="77777777" w:rsidR="00E81736" w:rsidRDefault="00E81736" w:rsidP="00E81736">
      <w:r>
        <w:t>- Example data button</w:t>
      </w:r>
    </w:p>
    <w:p w14:paraId="3E224F67" w14:textId="77777777" w:rsidR="00E81736" w:rsidRDefault="00E81736" w:rsidP="00E81736">
      <w:r>
        <w:t>- Reset button</w:t>
      </w:r>
    </w:p>
    <w:p w14:paraId="454CEBD9" w14:textId="77777777" w:rsidR="00E81736" w:rsidRDefault="00E81736" w:rsidP="00E81736">
      <w:r>
        <w:t>- Formula display</w:t>
      </w:r>
    </w:p>
    <w:p w14:paraId="3300C970" w14:textId="77777777" w:rsidR="00E81736" w:rsidRDefault="00E81736" w:rsidP="00E81736">
      <w:r>
        <w:t>- Step-by-step calculation</w:t>
      </w:r>
    </w:p>
    <w:p w14:paraId="403C8CDA" w14:textId="77777777" w:rsidR="00E81736" w:rsidRDefault="00E81736" w:rsidP="00E81736">
      <w:r>
        <w:t>- Result interpretation</w:t>
      </w:r>
    </w:p>
    <w:p w14:paraId="6DF465C1" w14:textId="77777777" w:rsidR="00E81736" w:rsidRDefault="00E81736" w:rsidP="00E81736">
      <w:r>
        <w:t>- Academic reporting text</w:t>
      </w:r>
    </w:p>
    <w:p w14:paraId="53F07FCB" w14:textId="77777777" w:rsidR="00E81736" w:rsidRDefault="00E81736" w:rsidP="00E81736">
      <w:r>
        <w:t>- Copy result button</w:t>
      </w:r>
    </w:p>
    <w:p w14:paraId="4C637120" w14:textId="77777777" w:rsidR="00E81736" w:rsidRDefault="00E81736" w:rsidP="00E81736">
      <w:r>
        <w:t>- Download result as PDF button if possible</w:t>
      </w:r>
    </w:p>
    <w:p w14:paraId="1DF7C56C" w14:textId="77777777" w:rsidR="00E81736" w:rsidRDefault="00E81736" w:rsidP="00E81736"/>
    <w:p w14:paraId="455D902F" w14:textId="77777777" w:rsidR="00E81736" w:rsidRDefault="00E81736" w:rsidP="00E81736">
      <w:r>
        <w:t>Important:</w:t>
      </w:r>
    </w:p>
    <w:p w14:paraId="31712DA5" w14:textId="77777777" w:rsidR="00E81736" w:rsidRDefault="00E81736" w:rsidP="00E81736">
      <w:r>
        <w:t>Keep all calculation functions in a separate utils folder.</w:t>
      </w:r>
    </w:p>
    <w:p w14:paraId="1730D539" w14:textId="5DF0F339" w:rsidR="00B24AA4" w:rsidRDefault="00E81736" w:rsidP="00E81736">
      <w:r>
        <w:t>Use TypeScript types for calculator inputs and outputs.</w:t>
      </w:r>
    </w:p>
    <w:sectPr w:rsidR="00B24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736"/>
    <w:rsid w:val="0059401C"/>
    <w:rsid w:val="00B24AA4"/>
    <w:rsid w:val="00D17CF0"/>
    <w:rsid w:val="00E8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C437"/>
  <w15:chartTrackingRefBased/>
  <w15:docId w15:val="{44EAB349-B0F2-4047-985D-223501446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Salahuddin</dc:creator>
  <cp:keywords/>
  <dc:description/>
  <cp:lastModifiedBy>Md Salahuddin</cp:lastModifiedBy>
  <cp:revision>1</cp:revision>
  <dcterms:created xsi:type="dcterms:W3CDTF">2026-05-19T02:01:00Z</dcterms:created>
  <dcterms:modified xsi:type="dcterms:W3CDTF">2026-05-19T02:02:00Z</dcterms:modified>
</cp:coreProperties>
</file>