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4D78"/>
          <w:sz w:val="40"/>
        </w:rPr>
        <w:t>Fit &amp; Strong - Voedingsdagboek vrouw</w:t>
      </w:r>
    </w:p>
    <w:p>
      <w:pPr>
        <w:jc w:val="center"/>
      </w:pPr>
      <w:r>
        <w:rPr>
          <w:color w:val="555555"/>
          <w:sz w:val="20"/>
        </w:rPr>
        <w:t>Dagelijkse intake, klachten, training, herstel en optionele cycluscontext.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Gebruik simpel: vul alleen in wat je weet. Laat onbekend leeg. Een schatting is beter dan niets. De engine verzint ontbrekende data niet.</w:t>
            </w:r>
          </w:p>
        </w:tc>
      </w:tr>
    </w:tbl>
    <w:p/>
    <w:p>
      <w:pPr>
        <w:pStyle w:val="Heading1"/>
      </w:pPr>
      <w:r>
        <w:rPr>
          <w:color w:val="1F4D78"/>
        </w:rPr>
        <w:t>1. Dag &amp; persoon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Datum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 / ____ /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Naam of initialen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Versie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vrouw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Gewicht (kg)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Lengte (cm)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Doel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spiermassa   [ ] uithouding   [ ] algeheel   [ ] vetverlies/onderhoud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Sporturen per week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FODMAP gevoelig vandaag?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nee   [ ] ja   [ ] weet ik niet</w:t>
            </w:r>
          </w:p>
        </w:tc>
      </w:tr>
    </w:tbl>
    <w:p/>
    <w:p>
      <w:pPr>
        <w:pStyle w:val="Heading1"/>
      </w:pPr>
      <w:r>
        <w:rPr>
          <w:color w:val="1F4D78"/>
        </w:rPr>
        <w:t>2. Maaltijden &amp; drinken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35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Wat gegeten/gedronken?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Hoeveelheid</w:t>
            </w:r>
          </w:p>
        </w:tc>
        <w:tc>
          <w:tcPr>
            <w:tcW w:type="dxa" w:w="165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FODMAP inschatting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Opmerking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35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FODMAP hulp: ui/knoflook/tarwe/veel melk = vaak hoger. Rijst, kip, ei, veel vlees/vis = vaak laag. Twijfel? Zet een vraagteken.</w:t>
            </w:r>
          </w:p>
        </w:tc>
      </w:tr>
    </w:tbl>
    <w:p/>
    <w:p>
      <w:pPr>
        <w:pStyle w:val="Heading1"/>
      </w:pPr>
      <w:r>
        <w:rPr>
          <w:color w:val="1F4D78"/>
        </w:rPr>
        <w:t>3. Supplementen &amp; medicatie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223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Naam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Dosering</w:t>
            </w:r>
          </w:p>
        </w:tc>
        <w:tc>
          <w:tcPr>
            <w:tcW w:type="dxa" w:w="2592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Waarom genomen?</w:t>
            </w:r>
          </w:p>
        </w:tc>
        <w:tc>
          <w:tcPr>
            <w:tcW w:type="dxa" w:w="208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Reactie/klacht?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1F4D78"/>
        </w:rPr>
        <w:t>4. Klachten, ontlasting &amp; energie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Bristol 1-7</w:t>
            </w:r>
          </w:p>
        </w:tc>
        <w:tc>
          <w:tcPr>
            <w:tcW w:type="dxa" w:w="144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Buikpijn 0-10</w:t>
            </w:r>
          </w:p>
        </w:tc>
        <w:tc>
          <w:tcPr>
            <w:tcW w:type="dxa" w:w="1584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Opgeblazen 0-10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Energie 1-10</w:t>
            </w:r>
          </w:p>
        </w:tc>
        <w:tc>
          <w:tcPr>
            <w:tcW w:type="dxa" w:w="273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Notitie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Bristol: 1 = hard/keutels, 4 = ideaal, 7 = waterig. Pijn/opgeblazen: 0 = geen, 10 = ergst.</w:t>
            </w:r>
          </w:p>
        </w:tc>
      </w:tr>
    </w:tbl>
    <w:p/>
    <w:p>
      <w:pPr>
        <w:pStyle w:val="Heading1"/>
      </w:pPr>
      <w:r>
        <w:rPr>
          <w:color w:val="1F4D78"/>
        </w:rPr>
        <w:t>5. Training &amp; herstel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Tijd</w:t>
            </w:r>
          </w:p>
        </w:tc>
        <w:tc>
          <w:tcPr>
            <w:tcW w:type="dxa" w:w="2880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Type training</w:t>
            </w:r>
          </w:p>
        </w:tc>
        <w:tc>
          <w:tcPr>
            <w:tcW w:type="dxa" w:w="1296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Duur min</w:t>
            </w:r>
          </w:p>
        </w:tc>
        <w:tc>
          <w:tcPr>
            <w:tcW w:type="dxa" w:w="172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Intensiteit 1-10</w:t>
            </w:r>
          </w:p>
        </w:tc>
        <w:tc>
          <w:tcPr>
            <w:tcW w:type="dxa" w:w="244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6"/>
              </w:rPr>
              <w:t>Herstel/DOMS</w:t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  <w:tr>
        <w:tc>
          <w:tcPr>
            <w:tcW w:type="dxa" w:w="100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6"/>
              </w:rPr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Slaap vorige nacht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 uur   kwaliteit 1-10: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Stress vandaag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Water totaal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 liter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Cafeine/alcohol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Cafeine: ______   Alcohol: ______</w:t>
            </w:r>
          </w:p>
        </w:tc>
      </w:tr>
    </w:tbl>
    <w:p/>
    <w:p>
      <w:pPr>
        <w:pStyle w:val="Heading1"/>
      </w:pPr>
      <w:r>
        <w:rPr>
          <w:color w:val="1F4D78"/>
        </w:rPr>
        <w:t>6. Dagtotalen (schatting)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Calorieen kcal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Eiwit gram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Koolhydraten gram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Vezels gram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Wat ging goed?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Wat wil je morgen aanpassen?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____________________________________________________________</w:t>
            </w:r>
          </w:p>
        </w:tc>
      </w:tr>
    </w:tbl>
    <w:p/>
    <w:p>
      <w:pPr>
        <w:pStyle w:val="Heading1"/>
      </w:pPr>
      <w:r>
        <w:rPr>
          <w:color w:val="1F4D78"/>
        </w:rPr>
        <w:t>7. Cycluscontext (optioneel)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Alleen invullen als dit relevant is. De engine gebruikt dit als patrooncontext, niet als diagnose. Bij hevige pijn, abnormaal bloedverlies of zwangerschap: arts/gynaecoloog raadplegen.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Cyclusdag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dag ______ van ongeveer ______ dagen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Fase als je die weet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menstruatie   [ ] folliculair   [ ] ovulatie   [ ] luteaal   [ ] onbekend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Menstruatie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geen   [ ] licht   [ ] normaal   [ ] hevig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Bekken-/menstruatiepijn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Hoofdpijn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nee   [ ] ja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Borstgevoeligheid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Prikkelbaarheid/stemming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Cycle wellbeing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1-10: 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Anticonceptie/hormonen relevant?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nee   [ ] ja   [ ] wil ik niet invullen</w:t>
            </w:r>
          </w:p>
        </w:tc>
      </w:tr>
    </w:tbl>
    <w:p/>
    <w:p>
      <w:pPr>
        <w:pStyle w:val="Heading1"/>
      </w:pPr>
      <w:r>
        <w:rPr>
          <w:color w:val="1F4D78"/>
        </w:rPr>
        <w:t>8. Klaar voor analyse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10080"/>
            <w:shd w:fill="F4F8FB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Voor de app later: deze velden worden dagrecords. Voor nu kan iemand dit dagelijks invullen en wekelijks omzetten naar engine-JSON voor analyse.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Dag compleet?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[ ] ja   [ ] deels   [ ] nee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Belangrijkste vraag voor analyse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____________________________________________________________</w:t>
            </w:r>
          </w:p>
        </w:tc>
      </w:tr>
      <w:tr>
        <w:tc>
          <w:tcPr>
            <w:tcW w:type="dxa" w:w="3168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Bestandsnaam advies</w:t>
            </w:r>
          </w:p>
        </w:tc>
        <w:tc>
          <w:tcPr>
            <w:tcW w:type="dxa" w:w="61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YYYY-MM-DD_naam_voedingsdagboek.docx</w:t>
            </w:r>
          </w:p>
        </w:tc>
      </w:tr>
    </w:tbl>
    <w:p/>
    <w:p>
      <w:r>
        <w:rPr>
          <w:i/>
          <w:color w:val="555555"/>
          <w:sz w:val="16"/>
        </w:rPr>
        <w:t>Disclaimer: Fit &amp; Strong is een indicatief hulpmiddel en geen medisch advies. Bij aanhoudende of ernstige klachten: raadpleeg arts, dietist of gynaecoloog.</w:t>
      </w:r>
    </w:p>
    <w:sectPr w:rsidR="00FC693F" w:rsidRPr="0006063C" w:rsidSect="00034616">
      <w:pgSz w:w="12240" w:h="15840"/>
      <w:pgMar w:top="1008" w:right="1080" w:bottom="1008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