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86D7" w14:textId="7980CBA1" w:rsidR="00A755D5" w:rsidRPr="00C475C8" w:rsidRDefault="00A755D5" w:rsidP="00C475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ADA compliance guidelines smart door, smartphone app, and image descriptions</w:t>
      </w:r>
    </w:p>
    <w:p w14:paraId="774D7AD6" w14:textId="77777777" w:rsidR="0042624C" w:rsidRPr="00C475C8" w:rsidRDefault="0042624C" w:rsidP="00C475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82161A9" w14:textId="7B5811BB" w:rsidR="00FB339E" w:rsidRPr="00C475C8" w:rsidRDefault="00FF3421" w:rsidP="00C475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Image descriptions</w:t>
      </w:r>
      <w:r w:rsidR="0042624C"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FB339E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The following are best practices for ADA compliant captions</w:t>
      </w:r>
      <w:r w:rsidR="00C475C8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/image descriptions</w:t>
      </w:r>
      <w:r w:rsidR="00FB339E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13AC8390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One to three lines of text appear on screen all at once, stay there for three to seven seconds, and are then replaced by another caption.</w:t>
      </w:r>
    </w:p>
    <w:p w14:paraId="5C3FE5C1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Timed to synchronize with the audio.</w:t>
      </w:r>
    </w:p>
    <w:p w14:paraId="1A5E1108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Do not cover up graphics and other essential visual elements of the picture.</w:t>
      </w:r>
    </w:p>
    <w:p w14:paraId="25C0134F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Require the use of upper and lowercase letters.</w:t>
      </w:r>
    </w:p>
    <w:p w14:paraId="54B18867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 a font </w:t>
      </w:r>
      <w:proofErr w:type="gramStart"/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similar to</w:t>
      </w:r>
      <w:proofErr w:type="gramEnd"/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Helvetica medium.</w:t>
      </w:r>
    </w:p>
    <w:p w14:paraId="39CAB4EE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Have good resolution.</w:t>
      </w:r>
    </w:p>
    <w:p w14:paraId="308BDC50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Include not more than 32-characters-per-line.</w:t>
      </w:r>
    </w:p>
    <w:p w14:paraId="008FB857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To check for compliancy, select the Captions options drop down &gt; Show non-compliant duration. This option highlights any captions in red whose duration is not between three and seven seconds.</w:t>
      </w:r>
    </w:p>
    <w:p w14:paraId="249F9BD4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Captions should be synchronized and appear at approximately the same time as the audio.</w:t>
      </w:r>
    </w:p>
    <w:p w14:paraId="1A29CCAA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Words should be verbatim when time allows or as close as possible in other situations.</w:t>
      </w:r>
    </w:p>
    <w:p w14:paraId="509D6106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Captions should be accessible and readily available to those who need or want them.</w:t>
      </w:r>
    </w:p>
    <w:p w14:paraId="409FFB68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Add music or other descriptions inside square brackets such as [music] or [laughter].</w:t>
      </w:r>
    </w:p>
    <w:p w14:paraId="547CAD3B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Captions should appear on screen long enough to be read.</w:t>
      </w:r>
    </w:p>
    <w:p w14:paraId="4E0E9237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It is preferable to limit on screen captions to no more than three lines.</w:t>
      </w:r>
    </w:p>
    <w:p w14:paraId="200C2365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Speakers should be identified when more than one person is onscreen or when the speaker is not visible.</w:t>
      </w:r>
    </w:p>
    <w:p w14:paraId="0CB6A440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Punctuation is used to clarify meaning.</w:t>
      </w:r>
    </w:p>
    <w:p w14:paraId="55C7D476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Spelling is correct throughout the production.</w:t>
      </w:r>
    </w:p>
    <w:p w14:paraId="6E2E88F5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Write out sound effects when they add to understanding.</w:t>
      </w:r>
    </w:p>
    <w:p w14:paraId="0A4913E5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All words are captioned, regardless of language or dialect.</w:t>
      </w:r>
    </w:p>
    <w:p w14:paraId="308CF975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Use of slang and accent is preserved and identified.</w:t>
      </w:r>
    </w:p>
    <w:p w14:paraId="2B4AB900" w14:textId="587601B2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Use italics when a new word is being defined or a word is heavily emphasized in speech.</w:t>
      </w:r>
    </w:p>
    <w:p w14:paraId="07B2F67E" w14:textId="1FB7204B" w:rsidR="000126D7" w:rsidRPr="00C475C8" w:rsidRDefault="00026634" w:rsidP="00C475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Smart Door</w:t>
      </w:r>
      <w:r w:rsidR="00C475C8"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C475C8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The following are best practices for ADA compliant smart door</w:t>
      </w:r>
    </w:p>
    <w:p w14:paraId="45DEA777" w14:textId="49AF6036" w:rsidR="00C475C8" w:rsidRPr="00C475C8" w:rsidRDefault="00C475C8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Closing Speed – If a door is equipped with an automatic closing device; </w:t>
      </w:r>
      <w:hyperlink r:id="rId5" w:history="1">
        <w:r w:rsidRPr="00C475C8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ADA Compliant Door Closers</w:t>
        </w:r>
      </w:hyperlink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shall be adjusted so that from an open position of 90 degrees, the time required to move the door to a position of 12 degrees from the latch is 5 seconds minimum.</w:t>
      </w:r>
    </w:p>
    <w:p w14:paraId="09CB61F1" w14:textId="5397FBE7" w:rsidR="00C475C8" w:rsidRPr="00C475C8" w:rsidRDefault="00C475C8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Spring Hinges – Door spring hinges shall be adjusted so that from the open position of 70 degrees, the door shall move to the closed position in 1.5 seconds minimum.</w:t>
      </w:r>
    </w:p>
    <w:p w14:paraId="704CFD86" w14:textId="6DFA87E6" w:rsidR="00C475C8" w:rsidRPr="00C475C8" w:rsidRDefault="00C475C8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Door Opening Force – Fire doors shall have a minimum opening force allowable by the appropriate administrative authority. The force for pushing or pulling open a door or gate other than fire doors shall be as follows: Interior hinged doors: 5 pounds (22.2 N) maximum. These forces do not apply to the force required to retract latch bolts or disengage other devices that hold the door in a closed position. The maximum force pertains to the continuous application of force necessary to fully open a door, not the initial force needed to overcome the inertia of the door.</w:t>
      </w:r>
    </w:p>
    <w:p w14:paraId="04083984" w14:textId="77777777" w:rsidR="00C475C8" w:rsidRPr="00C475C8" w:rsidRDefault="00C475C8" w:rsidP="00C475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2E0D1EDC" w14:textId="397B8EC8" w:rsidR="000126D7" w:rsidRPr="00C475C8" w:rsidRDefault="000126D7" w:rsidP="00C475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Electric </w:t>
      </w:r>
      <w:r w:rsidR="00C475C8"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communication:</w:t>
      </w:r>
      <w:r w:rsidR="00C475C8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following are best practices for ADA compliant electric communication</w:t>
      </w:r>
      <w:r w:rsidR="00C475C8"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C475C8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especially for</w:t>
      </w:r>
      <w:r w:rsidR="00C475C8"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Output, Display, and Control Functions</w:t>
      </w:r>
      <w:r w:rsidR="00C475C8"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659A8A" w14:textId="77777777" w:rsidR="000126D7" w:rsidRPr="00C475C8" w:rsidRDefault="000126D7" w:rsidP="00C475C8">
      <w:p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All information necessary for operating and using products must:</w:t>
      </w:r>
    </w:p>
    <w:p w14:paraId="7CE677F2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be available in audible form and, where appropriate, tactile form (for people with no vision)</w:t>
      </w:r>
    </w:p>
    <w:p w14:paraId="30947A9F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be available in a form other than audible that is accessible to people with low vision and little or no hearing</w:t>
      </w:r>
    </w:p>
    <w:p w14:paraId="4B30FB68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be available in visual form (for people with no hearing)</w:t>
      </w:r>
    </w:p>
    <w:p w14:paraId="31298FDC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be available in enhanced audible form, such as increased amplification, increased signal-to-noise ratio, or a combination (for people who are hard of hearing)</w:t>
      </w:r>
    </w:p>
    <w:p w14:paraId="2280C4EA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allow moving text, where used, to be presented in a static form at the user’s option (for people with limited cognitive skills or vision)</w:t>
      </w:r>
    </w:p>
    <w:p w14:paraId="410EFE41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have minimum visual flicker (to help prevent seizures in persons with photosensitive epilepsy)</w:t>
      </w:r>
    </w:p>
    <w:p w14:paraId="773CD4C2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allow audio cutoff where external speakers are used through standard connectors for headphones or personal listening devices</w:t>
      </w:r>
    </w:p>
    <w:p w14:paraId="73BB0BD0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minimize interference with hearing aids and other hearing technologies</w:t>
      </w:r>
    </w:p>
    <w:p w14:paraId="69C115C8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 wireless coupling to hearing aids where audio </w:t>
      </w:r>
      <w:proofErr w:type="spellStart"/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tranducers</w:t>
      </w:r>
      <w:proofErr w:type="spellEnd"/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normally held up to the ear are used</w:t>
      </w:r>
    </w:p>
    <w:p w14:paraId="715B37AC" w14:textId="4DC6B6CA" w:rsidR="000126D7" w:rsidRPr="00C475C8" w:rsidRDefault="00C475C8" w:rsidP="00C475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75C8">
        <w:rPr>
          <w:rFonts w:ascii="Times New Roman" w:hAnsi="Times New Roman" w:cs="Times New Roman"/>
          <w:b/>
          <w:bCs/>
          <w:sz w:val="24"/>
          <w:szCs w:val="24"/>
        </w:rPr>
        <w:t xml:space="preserve">Smartphone app: </w:t>
      </w: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The following are best practices for ADA smartphone app</w:t>
      </w:r>
    </w:p>
    <w:p w14:paraId="404E0260" w14:textId="77777777" w:rsidR="00026634" w:rsidRPr="00C475C8" w:rsidRDefault="00026634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a Transcript with Multimedia</w:t>
      </w:r>
    </w:p>
    <w:p w14:paraId="7FFE9D8B" w14:textId="77777777" w:rsidR="00026634" w:rsidRPr="00C475C8" w:rsidRDefault="00026634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Making Your Design Colors Compliant</w:t>
      </w:r>
    </w:p>
    <w:p w14:paraId="0D4FA85D" w14:textId="51BBA008" w:rsidR="00026634" w:rsidRDefault="00026634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Making Sure Error Messages Are Understood</w:t>
      </w:r>
    </w:p>
    <w:p w14:paraId="25F74579" w14:textId="12ACE0E9" w:rsidR="008B1758" w:rsidRPr="00C475C8" w:rsidRDefault="008B1758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proper guidance to access different intent/pages</w:t>
      </w:r>
    </w:p>
    <w:p w14:paraId="537DE5B1" w14:textId="77777777" w:rsidR="003D2DB0" w:rsidRPr="00C475C8" w:rsidRDefault="003D2DB0" w:rsidP="00C475C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2DB0" w:rsidRPr="00C4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1016"/>
    <w:multiLevelType w:val="hybridMultilevel"/>
    <w:tmpl w:val="2E7A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44018"/>
    <w:multiLevelType w:val="multilevel"/>
    <w:tmpl w:val="5872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900C7"/>
    <w:multiLevelType w:val="hybridMultilevel"/>
    <w:tmpl w:val="A8C29A1C"/>
    <w:lvl w:ilvl="0" w:tplc="8DA444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35914"/>
    <w:multiLevelType w:val="multilevel"/>
    <w:tmpl w:val="5144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75"/>
    <w:rsid w:val="000126D7"/>
    <w:rsid w:val="00026634"/>
    <w:rsid w:val="00054DAE"/>
    <w:rsid w:val="0022301E"/>
    <w:rsid w:val="003D2DB0"/>
    <w:rsid w:val="0042624C"/>
    <w:rsid w:val="004937F0"/>
    <w:rsid w:val="005348B8"/>
    <w:rsid w:val="006956E2"/>
    <w:rsid w:val="008B1758"/>
    <w:rsid w:val="00A755D5"/>
    <w:rsid w:val="00B058D7"/>
    <w:rsid w:val="00C475C8"/>
    <w:rsid w:val="00CE524A"/>
    <w:rsid w:val="00E12D75"/>
    <w:rsid w:val="00FB339E"/>
    <w:rsid w:val="00FD7ED5"/>
    <w:rsid w:val="00F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97EB"/>
  <w15:chartTrackingRefBased/>
  <w15:docId w15:val="{5576B0FC-96F6-4D73-B3B6-F6D48352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12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7E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26D7"/>
    <w:rPr>
      <w:b/>
      <w:bCs/>
    </w:rPr>
  </w:style>
  <w:style w:type="paragraph" w:styleId="ListParagraph">
    <w:name w:val="List Paragraph"/>
    <w:basedOn w:val="Normal"/>
    <w:uiPriority w:val="34"/>
    <w:qFormat/>
    <w:rsid w:val="000126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26D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126D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93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udoor.com/commercial-door-hardware/door-clos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Shahinur Alam (salam)</dc:creator>
  <cp:keywords/>
  <dc:description/>
  <cp:lastModifiedBy>Shahinur Alam (salam)</cp:lastModifiedBy>
  <cp:revision>15</cp:revision>
  <dcterms:created xsi:type="dcterms:W3CDTF">2020-06-12T17:09:00Z</dcterms:created>
  <dcterms:modified xsi:type="dcterms:W3CDTF">2020-07-17T00:06:00Z</dcterms:modified>
</cp:coreProperties>
</file>