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BA2" w:rsidRPr="00267BA2" w:rsidRDefault="00267BA2" w:rsidP="00267BA2">
      <w:pPr>
        <w:spacing w:before="100" w:beforeAutospacing="1" w:after="100" w:afterAutospacing="1" w:line="240" w:lineRule="auto"/>
        <w:outlineLvl w:val="1"/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Documento de control de cambios del proyecto</w:t>
      </w:r>
    </w:p>
    <w:p w:rsidR="00267BA2" w:rsidRPr="00267BA2" w:rsidRDefault="00267BA2" w:rsidP="00267BA2">
      <w:p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Autor: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</w:t>
      </w:r>
      <w:r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Sara Geraldine Alarcón Prieto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br/>
      </w: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Programa: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Maestría en Geomática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br/>
      </w: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Proyecto: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Modelo de aprendizaje profundo para la segmentación semántica de edificaciones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br/>
      </w: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Versiones comparadas:</w:t>
      </w:r>
    </w:p>
    <w:p w:rsidR="00267BA2" w:rsidRPr="00267BA2" w:rsidRDefault="00267BA2" w:rsidP="00267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Versión 1 (V1): Borrador inicial</w:t>
      </w:r>
      <w:r w:rsidRPr="005E4DFF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con idea de </w:t>
      </w:r>
      <w:proofErr w:type="spellStart"/>
      <w:r w:rsidRPr="005E4DFF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vectorización</w:t>
      </w:r>
      <w:proofErr w:type="spellEnd"/>
    </w:p>
    <w:p w:rsidR="00267BA2" w:rsidRPr="00267BA2" w:rsidRDefault="00267BA2" w:rsidP="00267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Versión 2 (V2): Ajuste con comparación CNN vs SVM</w:t>
      </w:r>
    </w:p>
    <w:p w:rsidR="00267BA2" w:rsidRPr="00267BA2" w:rsidRDefault="00267BA2" w:rsidP="00267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Versión 3 (V3): Versión </w:t>
      </w:r>
      <w:r w:rsidRPr="005E4DFF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definitiva</w:t>
      </w:r>
    </w:p>
    <w:p w:rsidR="00267BA2" w:rsidRPr="00267BA2" w:rsidRDefault="00267BA2" w:rsidP="00267BA2">
      <w:pPr>
        <w:spacing w:before="100" w:beforeAutospacing="1" w:after="100" w:afterAutospacing="1" w:line="240" w:lineRule="auto"/>
        <w:outlineLvl w:val="2"/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1. Alcance general y título</w:t>
      </w:r>
    </w:p>
    <w:p w:rsidR="00267BA2" w:rsidRPr="00267BA2" w:rsidRDefault="00267BA2" w:rsidP="00267BA2">
      <w:p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V1</w:t>
      </w:r>
    </w:p>
    <w:p w:rsidR="00267BA2" w:rsidRPr="00267BA2" w:rsidRDefault="00267BA2" w:rsidP="00267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Título centrado en:</w:t>
      </w:r>
    </w:p>
    <w:p w:rsidR="00267BA2" w:rsidRPr="00267BA2" w:rsidRDefault="00267BA2" w:rsidP="00267BA2">
      <w:pPr>
        <w:spacing w:beforeAutospacing="1" w:after="100" w:afterAutospacing="1" w:line="240" w:lineRule="auto"/>
        <w:ind w:left="1440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“Modelo basado en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Deep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Learning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para la identificación y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vectorización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de edificaciones mediante el uso combinado de imágenes aéreas y datos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LiDAR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.”</w:t>
      </w:r>
    </w:p>
    <w:p w:rsidR="00267BA2" w:rsidRPr="00267BA2" w:rsidRDefault="00267BA2" w:rsidP="00267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Enfoque: identificación y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vectorización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de edificaciones, con énfasis en interferencia vegetal.</w:t>
      </w:r>
    </w:p>
    <w:p w:rsidR="00267BA2" w:rsidRPr="00267BA2" w:rsidRDefault="00267BA2" w:rsidP="00267BA2">
      <w:p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V2</w:t>
      </w:r>
    </w:p>
    <w:p w:rsidR="00267BA2" w:rsidRPr="00267BA2" w:rsidRDefault="00267BA2" w:rsidP="00267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Título ajustado hacia:</w:t>
      </w:r>
    </w:p>
    <w:p w:rsidR="00267BA2" w:rsidRPr="00267BA2" w:rsidRDefault="00267BA2" w:rsidP="00267BA2">
      <w:pPr>
        <w:spacing w:beforeAutospacing="1" w:after="100" w:afterAutospacing="1" w:line="240" w:lineRule="auto"/>
        <w:ind w:left="1440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“Modelo de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deep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learning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basado en redes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convolucionales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(CNN) para la segmentación semántica de edificaciones a partir de imágenes aéreas y datos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LiDAR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.”</w:t>
      </w:r>
    </w:p>
    <w:p w:rsidR="00267BA2" w:rsidRPr="00267BA2" w:rsidRDefault="00267BA2" w:rsidP="00267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Enfoque: comparación explícita entre </w:t>
      </w:r>
      <w:r w:rsidRPr="005E4DFF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CNN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y una línea base clásica (</w:t>
      </w:r>
      <w:r w:rsidRPr="005E4DFF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SVM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).</w:t>
      </w:r>
    </w:p>
    <w:p w:rsidR="00267BA2" w:rsidRPr="00267BA2" w:rsidRDefault="00267BA2" w:rsidP="00267BA2">
      <w:p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V3 (actual)</w:t>
      </w:r>
    </w:p>
    <w:p w:rsidR="00267BA2" w:rsidRPr="00267BA2" w:rsidRDefault="00267BA2" w:rsidP="00267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Título final:</w:t>
      </w:r>
    </w:p>
    <w:p w:rsidR="00267BA2" w:rsidRPr="00267BA2" w:rsidRDefault="00267BA2" w:rsidP="00267BA2">
      <w:pPr>
        <w:spacing w:beforeAutospacing="1" w:after="100" w:afterAutospacing="1" w:line="240" w:lineRule="auto"/>
        <w:ind w:left="1440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 xml:space="preserve">“Modelo de aprendizaje profundo para la segmentación semántica de edificaciones a partir de imágenes aéreas y datos </w:t>
      </w:r>
      <w:proofErr w:type="spellStart"/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LiDAR</w:t>
      </w:r>
      <w:proofErr w:type="spellEnd"/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.”</w:t>
      </w:r>
    </w:p>
    <w:p w:rsidR="00267BA2" w:rsidRPr="00267BA2" w:rsidRDefault="00267BA2" w:rsidP="00267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Enfoque: modelo de aprendizaje profundo que </w:t>
      </w:r>
      <w:r w:rsidRPr="005E4DFF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integra progresivamente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:</w:t>
      </w:r>
    </w:p>
    <w:p w:rsidR="00267BA2" w:rsidRPr="00267BA2" w:rsidRDefault="00267BA2" w:rsidP="00267B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(A) solo imágenes aéreas,</w:t>
      </w:r>
    </w:p>
    <w:p w:rsidR="00267BA2" w:rsidRPr="00267BA2" w:rsidRDefault="00267BA2" w:rsidP="00267B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(B) imágenes +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LiDAR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,</w:t>
      </w:r>
    </w:p>
    <w:p w:rsidR="00267BA2" w:rsidRPr="00267BA2" w:rsidRDefault="00267BA2" w:rsidP="00267B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(C) imágenes +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LiDAR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+ atributos OBIA.</w:t>
      </w:r>
    </w:p>
    <w:p w:rsidR="00267BA2" w:rsidRPr="00267BA2" w:rsidRDefault="00267BA2" w:rsidP="00267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lastRenderedPageBreak/>
        <w:t>Se elimina la comparación directa con SVM como objetivo central.</w:t>
      </w:r>
    </w:p>
    <w:p w:rsidR="00267BA2" w:rsidRPr="00267BA2" w:rsidRDefault="00267BA2" w:rsidP="00267BA2">
      <w:p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Motivo del cambio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br/>
        <w:t xml:space="preserve">Centrar el proyecto en un </w:t>
      </w:r>
      <w:r w:rsidRPr="005E4DFF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modelo profundo sólido y bien diseñado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, con énfasis en el aporte incremental de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LiDAR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y OBIA, en lugar de dispersar el esfuerzo en comparar contra SVM. </w:t>
      </w:r>
    </w:p>
    <w:p w:rsidR="00267BA2" w:rsidRPr="00267BA2" w:rsidRDefault="00267BA2" w:rsidP="00267BA2">
      <w:pPr>
        <w:spacing w:before="100" w:beforeAutospacing="1" w:after="100" w:afterAutospacing="1" w:line="240" w:lineRule="auto"/>
        <w:outlineLvl w:val="2"/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2. Objetivos</w:t>
      </w:r>
    </w:p>
    <w:p w:rsidR="00267BA2" w:rsidRPr="00267BA2" w:rsidRDefault="00267BA2" w:rsidP="00267BA2">
      <w:p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V1 – Objetivos iniciales</w:t>
      </w:r>
    </w:p>
    <w:p w:rsidR="00267BA2" w:rsidRPr="00267BA2" w:rsidRDefault="00267BA2" w:rsidP="00267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General: desarrollo de un modelo DL para identificación y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vectorización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de edificaciones con imágenes +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LiDAR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.</w:t>
      </w:r>
    </w:p>
    <w:p w:rsidR="00267BA2" w:rsidRPr="00267BA2" w:rsidRDefault="00267BA2" w:rsidP="00267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Específicos:</w:t>
      </w:r>
    </w:p>
    <w:p w:rsidR="00267BA2" w:rsidRPr="00267BA2" w:rsidRDefault="00267BA2" w:rsidP="00267B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Seleccionar una arquitectura DL y realizar pruebas con imágenes +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LiDAR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.</w:t>
      </w:r>
    </w:p>
    <w:p w:rsidR="00267BA2" w:rsidRPr="00267BA2" w:rsidRDefault="00267BA2" w:rsidP="00267B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Desarrollar un flujo computacional para procesamiento, segmentación y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vectorización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.</w:t>
      </w:r>
    </w:p>
    <w:p w:rsidR="00267BA2" w:rsidRPr="00267BA2" w:rsidRDefault="00267BA2" w:rsidP="00267B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Evaluar exactitud y eficiencia computacional.</w:t>
      </w:r>
    </w:p>
    <w:p w:rsidR="00267BA2" w:rsidRPr="00267BA2" w:rsidRDefault="00267BA2" w:rsidP="00267BA2">
      <w:p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V2 – Objetivos intermedios</w:t>
      </w:r>
    </w:p>
    <w:p w:rsidR="00267BA2" w:rsidRPr="00267BA2" w:rsidRDefault="00267BA2" w:rsidP="00267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General: modelo de DL basado en CNN para segmentación semántica de edificaciones.</w:t>
      </w:r>
    </w:p>
    <w:p w:rsidR="00267BA2" w:rsidRPr="00267BA2" w:rsidRDefault="00267BA2" w:rsidP="00267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Específicos:</w:t>
      </w:r>
    </w:p>
    <w:p w:rsidR="00267BA2" w:rsidRPr="00267BA2" w:rsidRDefault="00267BA2" w:rsidP="00267B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Seleccionar y contrastar </w:t>
      </w: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SVM (línea clásica)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vs </w:t>
      </w: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CNN (línea profunda)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con imágenes + derivados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LiDAR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.</w:t>
      </w:r>
    </w:p>
    <w:p w:rsidR="00267BA2" w:rsidRPr="00267BA2" w:rsidRDefault="00267BA2" w:rsidP="00267B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Desarrollar un flujo computacional que integre óptico + altimétrico.</w:t>
      </w:r>
    </w:p>
    <w:p w:rsidR="00267BA2" w:rsidRPr="00267BA2" w:rsidRDefault="00267BA2" w:rsidP="00267B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Evaluar exactitud y eficiencia, incluyendo comparación CNN vs SVM y nociones de huella (tiempo, energía,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CO₂e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).</w:t>
      </w:r>
    </w:p>
    <w:p w:rsidR="00267BA2" w:rsidRPr="00267BA2" w:rsidRDefault="00267BA2" w:rsidP="00267BA2">
      <w:p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V3 – Objetivos finales</w:t>
      </w:r>
    </w:p>
    <w:p w:rsidR="00267BA2" w:rsidRPr="00267BA2" w:rsidRDefault="00267BA2" w:rsidP="00267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Objetivo general</w:t>
      </w:r>
    </w:p>
    <w:p w:rsidR="00267BA2" w:rsidRPr="00267BA2" w:rsidRDefault="00267BA2" w:rsidP="00267BA2">
      <w:pPr>
        <w:spacing w:beforeAutospacing="1" w:after="100" w:afterAutospacing="1" w:line="240" w:lineRule="auto"/>
        <w:ind w:left="1440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Desarrollar un modelo de aprendizaje profundo para la segmentación semántica de edificaciones a partir de imágenes aéreas, incorporando progresivamente información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LiDAR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y atributos derivados de OBIA.</w:t>
      </w:r>
    </w:p>
    <w:p w:rsidR="00267BA2" w:rsidRPr="00267BA2" w:rsidRDefault="00267BA2" w:rsidP="00267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Objetivos específicos</w:t>
      </w:r>
    </w:p>
    <w:p w:rsidR="00267BA2" w:rsidRPr="00267BA2" w:rsidRDefault="00267BA2" w:rsidP="00267B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Seleccionar arquitecturas de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deep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learning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y realizar pruebas de segmentación semántica a partir de imágenes aéreas.</w:t>
      </w:r>
    </w:p>
    <w:p w:rsidR="00267BA2" w:rsidRPr="00267BA2" w:rsidRDefault="00267BA2" w:rsidP="00267B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Diseñar e implementar un flujo computacional que integre progresivamente imágenes aéreas, información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LiDAR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y atributos derivados de OBIA.</w:t>
      </w:r>
    </w:p>
    <w:p w:rsidR="00267BA2" w:rsidRPr="00267BA2" w:rsidRDefault="00267BA2" w:rsidP="00267B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Evaluar la exactitud y eficiencia computacional del modelo.</w:t>
      </w:r>
    </w:p>
    <w:p w:rsidR="00267BA2" w:rsidRPr="00267BA2" w:rsidRDefault="00267BA2" w:rsidP="00267BA2">
      <w:p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lastRenderedPageBreak/>
        <w:t>Motivo del cambio</w:t>
      </w:r>
    </w:p>
    <w:p w:rsidR="00267BA2" w:rsidRPr="00267BA2" w:rsidRDefault="00267BA2" w:rsidP="00267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Se </w:t>
      </w: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elimina la comparación explícita con SVM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y se prioriza el análisis interno del modelo profundo bajo tres escenarios de entrada.</w:t>
      </w:r>
    </w:p>
    <w:p w:rsidR="00267BA2" w:rsidRPr="00267BA2" w:rsidRDefault="00267BA2" w:rsidP="00267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Se incorpora explícitamente </w:t>
      </w: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OBIA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dentro de los objetivos.</w:t>
      </w:r>
    </w:p>
    <w:p w:rsidR="00267BA2" w:rsidRPr="00267BA2" w:rsidRDefault="00267BA2" w:rsidP="00267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Se mantiene la evaluación de exactitud y eficiencia, pero como soporte al desarrollo del modelo, no como eje “Green AI” principal.</w:t>
      </w:r>
    </w:p>
    <w:p w:rsidR="00267BA2" w:rsidRPr="00267BA2" w:rsidRDefault="00267BA2" w:rsidP="00267BA2">
      <w:pPr>
        <w:spacing w:before="100" w:beforeAutospacing="1" w:after="100" w:afterAutospacing="1" w:line="240" w:lineRule="auto"/>
        <w:outlineLvl w:val="2"/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3. Área de estudio y datos</w:t>
      </w:r>
    </w:p>
    <w:p w:rsidR="00267BA2" w:rsidRPr="00267BA2" w:rsidRDefault="00267BA2" w:rsidP="00267BA2">
      <w:p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V1</w:t>
      </w:r>
    </w:p>
    <w:p w:rsidR="00267BA2" w:rsidRPr="00267BA2" w:rsidRDefault="00267BA2" w:rsidP="00267B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Área de estudio: </w:t>
      </w: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Valledupar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(Cesar), con alta cobertura vegetal.</w:t>
      </w:r>
    </w:p>
    <w:p w:rsidR="00267BA2" w:rsidRPr="00267BA2" w:rsidRDefault="00267BA2" w:rsidP="00267B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Datos: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ortoimágenes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y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LiDAR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de alta resolución, planteados de forma genérica (principalmente referencia a datos oficiales/IGAC).</w:t>
      </w:r>
    </w:p>
    <w:p w:rsidR="00267BA2" w:rsidRPr="00267BA2" w:rsidRDefault="00267BA2" w:rsidP="00267BA2">
      <w:p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V2</w:t>
      </w:r>
    </w:p>
    <w:p w:rsidR="00267BA2" w:rsidRPr="00267BA2" w:rsidRDefault="00267BA2" w:rsidP="00267B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Se mantiene la idea general (ciudad con vegetación e interferencia), sin consolidar aún el cambio de ciudad ni el origen real de los insumos.</w:t>
      </w:r>
    </w:p>
    <w:p w:rsidR="00267BA2" w:rsidRPr="00267BA2" w:rsidRDefault="00267BA2" w:rsidP="00267BA2">
      <w:p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V3 (actual)</w:t>
      </w:r>
    </w:p>
    <w:p w:rsidR="00267BA2" w:rsidRPr="00267BA2" w:rsidRDefault="00267BA2" w:rsidP="00267B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Área de estudio: </w:t>
      </w: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ciudad de Tunja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.</w:t>
      </w:r>
    </w:p>
    <w:p w:rsidR="00267BA2" w:rsidRPr="00267BA2" w:rsidRDefault="00267BA2" w:rsidP="00267B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Datos:</w:t>
      </w:r>
    </w:p>
    <w:p w:rsidR="00267BA2" w:rsidRPr="00267BA2" w:rsidRDefault="00267BA2" w:rsidP="00267BA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Ortoimagen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de resolución ~10 cm,</w:t>
      </w:r>
    </w:p>
    <w:p w:rsidR="00267BA2" w:rsidRPr="00267BA2" w:rsidRDefault="00267BA2" w:rsidP="00267BA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Nube de puntos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LiDAR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y derivados (DTM, DSM,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nDSM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),</w:t>
      </w:r>
    </w:p>
    <w:p w:rsidR="00267BA2" w:rsidRPr="00267BA2" w:rsidRDefault="00267BA2" w:rsidP="00267BA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Cartografía básica 1:1 000 (huellas de edificaciones),</w:t>
      </w:r>
    </w:p>
    <w:p w:rsidR="00267BA2" w:rsidRPr="00267BA2" w:rsidRDefault="00267BA2" w:rsidP="00267BA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Todos estos insumos son proporcionados por la empresa GEOMÁTICA MONCALEANO SAEZ S.A.S.</w:t>
      </w:r>
    </w:p>
    <w:p w:rsidR="00267BA2" w:rsidRPr="00267BA2" w:rsidRDefault="00267BA2" w:rsidP="00267B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La vegetación ya no es el eje central del problema; la dificultad se asocia más a la </w:t>
      </w: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complejidad del tejido urbano, oclusiones y geometrías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, aunque pueda existir alguna cobertura vegetal.</w:t>
      </w:r>
    </w:p>
    <w:p w:rsidR="00267BA2" w:rsidRPr="00267BA2" w:rsidRDefault="00267BA2" w:rsidP="00267BA2">
      <w:pPr>
        <w:spacing w:before="100" w:beforeAutospacing="1" w:after="100" w:afterAutospacing="1" w:line="240" w:lineRule="auto"/>
        <w:outlineLvl w:val="2"/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4. Planteamiento del problema y justificación</w:t>
      </w:r>
    </w:p>
    <w:p w:rsidR="00267BA2" w:rsidRPr="00267BA2" w:rsidRDefault="00267BA2" w:rsidP="00267BA2">
      <w:p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V1</w:t>
      </w:r>
    </w:p>
    <w:p w:rsidR="00267BA2" w:rsidRPr="00267BA2" w:rsidRDefault="00267BA2" w:rsidP="00267B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Problema formulado en torno a </w:t>
      </w: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edificaciones parcialmente cubiertas por vegetación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, con fuerte énfasis en interferencia vegetal y ciudades tropicales.</w:t>
      </w:r>
    </w:p>
    <w:p w:rsidR="00267BA2" w:rsidRPr="00267BA2" w:rsidRDefault="00267BA2" w:rsidP="00267B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Justificación centrada en demostrar que la combinación de imágenes +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LiDAR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mejora la detección en contextos con vegetación.</w:t>
      </w:r>
    </w:p>
    <w:p w:rsidR="00267BA2" w:rsidRPr="00267BA2" w:rsidRDefault="00267BA2" w:rsidP="00267BA2">
      <w:p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V2</w:t>
      </w:r>
    </w:p>
    <w:p w:rsidR="00267BA2" w:rsidRPr="00267BA2" w:rsidRDefault="00267BA2" w:rsidP="00267B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lastRenderedPageBreak/>
        <w:t xml:space="preserve">Se añade el componente comparativo </w:t>
      </w: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CNN vs SVM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, y la idea de reportar también medidas de eficiencia y huella (tiempo, energía,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CO₂e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).</w:t>
      </w:r>
    </w:p>
    <w:p w:rsidR="00267BA2" w:rsidRPr="00267BA2" w:rsidRDefault="00267BA2" w:rsidP="00267BA2">
      <w:p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V3 (actual)</w:t>
      </w:r>
    </w:p>
    <w:p w:rsidR="00267BA2" w:rsidRPr="00267BA2" w:rsidRDefault="00267BA2" w:rsidP="00267B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El problema se reformula así (en esencia):</w:t>
      </w:r>
    </w:p>
    <w:p w:rsidR="00267BA2" w:rsidRPr="00267BA2" w:rsidRDefault="00267BA2" w:rsidP="00267BA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No se conoce con precisión </w:t>
      </w: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 xml:space="preserve">en qué medida la incorporación progresiva de </w:t>
      </w:r>
      <w:proofErr w:type="spellStart"/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LiDAR</w:t>
      </w:r>
      <w:proofErr w:type="spellEnd"/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 xml:space="preserve"> y de atributos OBIA mejora la segmentación de edificaciones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frente a usar solo la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ortoimagen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en una ciudad intermedia colombiana como Tunja.</w:t>
      </w:r>
    </w:p>
    <w:p w:rsidR="00267BA2" w:rsidRPr="00267BA2" w:rsidRDefault="00267BA2" w:rsidP="00267B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Justificación:</w:t>
      </w:r>
    </w:p>
    <w:p w:rsidR="00267BA2" w:rsidRPr="00267BA2" w:rsidRDefault="00267BA2" w:rsidP="00267BA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Relevancia científica: integración controlada de </w:t>
      </w: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espectral + altimétrico + atributos de objeto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en un mismo modelo profundo, con tres escenarios comparables.</w:t>
      </w:r>
    </w:p>
    <w:p w:rsidR="00267BA2" w:rsidRPr="00267BA2" w:rsidRDefault="00267BA2" w:rsidP="00267BA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Se mantiene el componente de eficiencia computacional, pero como complemento (no como objetivo comparativo SVM vs CNN).</w:t>
      </w:r>
    </w:p>
    <w:p w:rsidR="00267BA2" w:rsidRPr="00267BA2" w:rsidRDefault="00267BA2" w:rsidP="00267BA2">
      <w:p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Motivo del cambio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br/>
        <w:t xml:space="preserve">Concentrar la pregunta de investigación en el </w:t>
      </w: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aporte incremental de cada fuente de datos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(imágenes,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LiDAR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, OBIA) en un contexto colombiano concreto, sin dispersar el objetivo en demasiadas comparaciones.</w:t>
      </w:r>
    </w:p>
    <w:p w:rsidR="00267BA2" w:rsidRPr="00267BA2" w:rsidRDefault="00267BA2" w:rsidP="00267BA2">
      <w:pPr>
        <w:spacing w:before="100" w:beforeAutospacing="1" w:after="100" w:afterAutospacing="1" w:line="240" w:lineRule="auto"/>
        <w:outlineLvl w:val="2"/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5. Metodología (materiales y métodos)</w:t>
      </w:r>
    </w:p>
    <w:p w:rsidR="00267BA2" w:rsidRPr="00267BA2" w:rsidRDefault="00267BA2" w:rsidP="00267BA2">
      <w:p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V1</w:t>
      </w:r>
    </w:p>
    <w:p w:rsidR="00267BA2" w:rsidRPr="00267BA2" w:rsidRDefault="00267BA2" w:rsidP="00267B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Fases centradas en:</w:t>
      </w:r>
    </w:p>
    <w:p w:rsidR="00267BA2" w:rsidRPr="00267BA2" w:rsidRDefault="00267BA2" w:rsidP="00267BA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Selección y prueba de una arquitectura DL.</w:t>
      </w:r>
    </w:p>
    <w:p w:rsidR="00267BA2" w:rsidRPr="00267BA2" w:rsidRDefault="00267BA2" w:rsidP="00267BA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Desarrollo del flujo computacional (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preprocesamiento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, entrenamiento, segmentación).</w:t>
      </w:r>
    </w:p>
    <w:p w:rsidR="00267BA2" w:rsidRPr="00267BA2" w:rsidRDefault="00267BA2" w:rsidP="00267BA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Vectorización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de edificaciones.</w:t>
      </w:r>
    </w:p>
    <w:p w:rsidR="00267BA2" w:rsidRPr="00267BA2" w:rsidRDefault="00267BA2" w:rsidP="00267BA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Evaluación de exactitud (comparando con y sin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LiDAR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).</w:t>
      </w:r>
    </w:p>
    <w:p w:rsidR="00267BA2" w:rsidRPr="00267BA2" w:rsidRDefault="00267BA2" w:rsidP="00267B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Área de estudio: Valledupar; datos IGAC genéricos; sin OBIA.</w:t>
      </w:r>
    </w:p>
    <w:p w:rsidR="00267BA2" w:rsidRPr="00267BA2" w:rsidRDefault="00267BA2" w:rsidP="00267BA2">
      <w:p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V2</w:t>
      </w:r>
    </w:p>
    <w:p w:rsidR="00267BA2" w:rsidRPr="00267BA2" w:rsidRDefault="00267BA2" w:rsidP="00267B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Metodología reorganizada para:</w:t>
      </w:r>
    </w:p>
    <w:p w:rsidR="00267BA2" w:rsidRPr="00267BA2" w:rsidRDefault="00267BA2" w:rsidP="00267BA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Comparar SVM vs CNN,</w:t>
      </w:r>
    </w:p>
    <w:p w:rsidR="00267BA2" w:rsidRPr="00267BA2" w:rsidRDefault="00267BA2" w:rsidP="00267BA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Enfatizar la evaluación de exactitud + eficiencia/huella,</w:t>
      </w:r>
    </w:p>
    <w:p w:rsidR="00267BA2" w:rsidRPr="00267BA2" w:rsidRDefault="00267BA2" w:rsidP="00267BA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Seguir usando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ortofoto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+ derivados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LiDAR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, sin integrar todavía OBIA en el modelo.</w:t>
      </w:r>
    </w:p>
    <w:p w:rsidR="00267BA2" w:rsidRPr="00267BA2" w:rsidRDefault="00267BA2" w:rsidP="00267BA2">
      <w:p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V3 (actual)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br/>
        <w:t xml:space="preserve">Metodología reorganizada en </w:t>
      </w: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3 fases ligadas directamente a los objetivos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:</w:t>
      </w:r>
    </w:p>
    <w:p w:rsidR="00267BA2" w:rsidRPr="00267BA2" w:rsidRDefault="00267BA2" w:rsidP="00267B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Fase 1 – Selección de arquitecturas (OE1)</w:t>
      </w:r>
    </w:p>
    <w:p w:rsidR="00267BA2" w:rsidRPr="00267BA2" w:rsidRDefault="00267BA2" w:rsidP="00267BA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lastRenderedPageBreak/>
        <w:t xml:space="preserve">Pruebas de arquitecturas (U-Net,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DeepLab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,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SegNet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, etc.) con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datasets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de referencia y entorno controlado (incluyendo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Docker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).</w:t>
      </w:r>
    </w:p>
    <w:p w:rsidR="00267BA2" w:rsidRPr="00267BA2" w:rsidRDefault="00267BA2" w:rsidP="00267BA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El objetivo es elegir 1–2 arquitecturas viables para aplicar luego a Tunja, sin usar aún los datos del caso de estudio.</w:t>
      </w:r>
    </w:p>
    <w:p w:rsidR="00267BA2" w:rsidRPr="00267BA2" w:rsidRDefault="00267BA2" w:rsidP="00267B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Fase 2 – Flujo computacional con integración progresiva (OE2)</w:t>
      </w:r>
    </w:p>
    <w:p w:rsidR="00267BA2" w:rsidRPr="00267BA2" w:rsidRDefault="00267BA2" w:rsidP="00267BA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Preparación de datos de Tunja (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ortoimagen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,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LiDAR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, cartografía 1:1 000) y construcción de máscaras de edificaciones.</w:t>
      </w:r>
    </w:p>
    <w:p w:rsidR="00267BA2" w:rsidRPr="00267BA2" w:rsidRDefault="00267BA2" w:rsidP="00267BA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Derivación de productos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LiDAR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(DTM, DSM,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nDSM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).</w:t>
      </w:r>
    </w:p>
    <w:p w:rsidR="00267BA2" w:rsidRPr="00267BA2" w:rsidRDefault="00267BA2" w:rsidP="00267BA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Diseño y cálculo de atributos OBIA (forma, altura por objeto, textura, contexto) y su rasterización como canales adicionales.</w:t>
      </w:r>
    </w:p>
    <w:p w:rsidR="00267BA2" w:rsidRPr="00267BA2" w:rsidRDefault="00267BA2" w:rsidP="00267BA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Implementación de los tres escenarios:</w:t>
      </w:r>
    </w:p>
    <w:p w:rsidR="00267BA2" w:rsidRPr="00267BA2" w:rsidRDefault="00267BA2" w:rsidP="00267BA2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A: solo imágenes,</w:t>
      </w:r>
    </w:p>
    <w:p w:rsidR="00267BA2" w:rsidRPr="00267BA2" w:rsidRDefault="00267BA2" w:rsidP="00267BA2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B: imágenes +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LiDAR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,</w:t>
      </w:r>
    </w:p>
    <w:p w:rsidR="00267BA2" w:rsidRPr="00267BA2" w:rsidRDefault="00267BA2" w:rsidP="00267BA2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C: imágenes +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LiDAR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+ OBIA.</w:t>
      </w:r>
    </w:p>
    <w:p w:rsidR="00267BA2" w:rsidRPr="00267BA2" w:rsidRDefault="00267BA2" w:rsidP="00267BA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Desarrollo del pipeline completo en </w:t>
      </w:r>
      <w:proofErr w:type="spellStart"/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Docker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(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preprocesamiento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,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dataloaders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, entrenamiento, registro de resultados).</w:t>
      </w:r>
    </w:p>
    <w:p w:rsidR="00267BA2" w:rsidRPr="00267BA2" w:rsidRDefault="00267BA2" w:rsidP="00267B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Fase 3 – Evaluación de exactitud y eficiencia (OE3)</w:t>
      </w:r>
    </w:p>
    <w:p w:rsidR="00267BA2" w:rsidRPr="00267BA2" w:rsidRDefault="00267BA2" w:rsidP="00267BA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Cálculo de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IoU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, F1, etc., para cada escenario (A, B y C) sobre el conjunto de prueba con particiones espaciales sin fuga.</w:t>
      </w:r>
    </w:p>
    <w:p w:rsidR="00267BA2" w:rsidRPr="00267BA2" w:rsidRDefault="00267BA2" w:rsidP="00267BA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Medición de tiempos de entrenamiento, inferencia y uso de memoria en la GPU NVIDIA T1000 8 GB.</w:t>
      </w:r>
    </w:p>
    <w:p w:rsidR="00267BA2" w:rsidRPr="00267BA2" w:rsidRDefault="00267BA2" w:rsidP="00267BA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Análisis del aporte incremental de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LiDAR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y OBIA y recomendaciones sobre qué configuración usar según recursos y nivel de precisión requerido.</w:t>
      </w:r>
    </w:p>
    <w:p w:rsidR="00267BA2" w:rsidRPr="00267BA2" w:rsidRDefault="00267BA2" w:rsidP="00267B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Materiales y recursos actualizados</w:t>
      </w:r>
    </w:p>
    <w:p w:rsidR="00267BA2" w:rsidRPr="00267BA2" w:rsidRDefault="00267BA2" w:rsidP="00267BA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Hardware: PC de laboratorio de la universidad con GPU Intel UHD 770 y NVIDIA T1000 8 GB.</w:t>
      </w:r>
    </w:p>
    <w:p w:rsidR="00267BA2" w:rsidRPr="00267BA2" w:rsidRDefault="00267BA2" w:rsidP="00267BA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Software: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Python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+ librerías de DL, QGIS/otro SIG, herramientas OBIA y entorno ejecutado mediante </w:t>
      </w: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 xml:space="preserve">contenedores </w:t>
      </w:r>
      <w:proofErr w:type="spellStart"/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Docker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.</w:t>
      </w:r>
    </w:p>
    <w:p w:rsidR="00267BA2" w:rsidRPr="00267BA2" w:rsidRDefault="00267BA2" w:rsidP="00267BA2">
      <w:p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Motivo del cambio</w:t>
      </w:r>
    </w:p>
    <w:p w:rsidR="00267BA2" w:rsidRPr="00267BA2" w:rsidRDefault="00267BA2" w:rsidP="00267B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Integrar explícitamente la </w:t>
      </w: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Fase 0 de preparación de datos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dentro de la Fase 2 (flujo para Tunja), para que no quede “flotando”.</w:t>
      </w:r>
    </w:p>
    <w:p w:rsidR="00267BA2" w:rsidRPr="00267BA2" w:rsidRDefault="00267BA2" w:rsidP="00267B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Separar claramente:</w:t>
      </w:r>
    </w:p>
    <w:p w:rsidR="00267BA2" w:rsidRPr="00267BA2" w:rsidRDefault="00267BA2" w:rsidP="00267BA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la </w:t>
      </w: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selección de arquitectura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(más general, con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datasets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de referencia) y</w:t>
      </w:r>
    </w:p>
    <w:p w:rsidR="00267BA2" w:rsidRPr="00267BA2" w:rsidRDefault="00267BA2" w:rsidP="00267BA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la </w:t>
      </w: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aplicación concreta a Tunja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con integración de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LiDAR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y OBIA.</w:t>
      </w:r>
    </w:p>
    <w:p w:rsidR="00267BA2" w:rsidRPr="00267BA2" w:rsidRDefault="00267BA2" w:rsidP="00267B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Añadir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Docker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como elemento clave de </w:t>
      </w: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reproducibilidad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y portabilidad del experimento.</w:t>
      </w:r>
    </w:p>
    <w:p w:rsidR="00267BA2" w:rsidRPr="00267BA2" w:rsidRDefault="00267BA2" w:rsidP="00267BA2">
      <w:pPr>
        <w:spacing w:before="100" w:beforeAutospacing="1" w:after="100" w:afterAutospacing="1" w:line="240" w:lineRule="auto"/>
        <w:outlineLvl w:val="2"/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6. Resultados esperados</w:t>
      </w:r>
    </w:p>
    <w:p w:rsidR="00267BA2" w:rsidRPr="00267BA2" w:rsidRDefault="00267BA2" w:rsidP="00267BA2">
      <w:p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V1</w:t>
      </w:r>
    </w:p>
    <w:p w:rsidR="00267BA2" w:rsidRPr="00267BA2" w:rsidRDefault="00267BA2" w:rsidP="00267B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Modelo de segmentación que combine imágenes +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LiDAR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para edificaciones parcialmente cubiertas por vegetación.</w:t>
      </w:r>
    </w:p>
    <w:p w:rsidR="00267BA2" w:rsidRPr="00267BA2" w:rsidRDefault="00267BA2" w:rsidP="00267B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lastRenderedPageBreak/>
        <w:t>Flujo de trabajo automatizado.</w:t>
      </w:r>
    </w:p>
    <w:p w:rsidR="00267BA2" w:rsidRPr="00267BA2" w:rsidRDefault="00267BA2" w:rsidP="00267B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Capas vectoriales de edificaciones y evaluación de exactitud.</w:t>
      </w:r>
    </w:p>
    <w:p w:rsidR="00267BA2" w:rsidRPr="00267BA2" w:rsidRDefault="00267BA2" w:rsidP="00267B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Repositorio público con código y documentación.</w:t>
      </w:r>
    </w:p>
    <w:p w:rsidR="00267BA2" w:rsidRPr="00267BA2" w:rsidRDefault="00267BA2" w:rsidP="00267BA2">
      <w:p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V2</w:t>
      </w:r>
    </w:p>
    <w:p w:rsidR="00267BA2" w:rsidRPr="00267BA2" w:rsidRDefault="00267BA2" w:rsidP="00267B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Misma línea, pero incorporando comparación CNN vs SVM y reporte más detallado de eficiencia y huella computacional.</w:t>
      </w:r>
    </w:p>
    <w:p w:rsidR="00267BA2" w:rsidRPr="00267BA2" w:rsidRDefault="00267BA2" w:rsidP="00267BA2">
      <w:p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V3 (actual)</w:t>
      </w:r>
    </w:p>
    <w:p w:rsidR="00267BA2" w:rsidRPr="00267BA2" w:rsidRDefault="00267BA2" w:rsidP="00267B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Desarrollo de un </w:t>
      </w: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modelo operativo de segmentación de edificaciones para Tunja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, entrenado bajo tres escenarios (A, B, C).</w:t>
      </w:r>
    </w:p>
    <w:p w:rsidR="00267BA2" w:rsidRPr="00267BA2" w:rsidRDefault="00267BA2" w:rsidP="00267B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Evidencia cuantitativa clara del </w:t>
      </w: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 xml:space="preserve">aporte de </w:t>
      </w:r>
      <w:proofErr w:type="spellStart"/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LiDAR</w:t>
      </w:r>
      <w:proofErr w:type="spellEnd"/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 xml:space="preserve"> y de OBIA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frente al uso exclusivo de la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ortoimagen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.</w:t>
      </w:r>
    </w:p>
    <w:p w:rsidR="00267BA2" w:rsidRPr="00267BA2" w:rsidRDefault="00267BA2" w:rsidP="00267B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495966">
        <w:rPr>
          <w:rFonts w:ascii="Ancizar Sans" w:eastAsia="Times New Roman" w:hAnsi="Ancizar Sans" w:cs="Times New Roman"/>
          <w:bCs/>
          <w:sz w:val="20"/>
          <w:szCs w:val="20"/>
          <w:lang w:val="es-ES" w:eastAsia="es-ES"/>
        </w:rPr>
        <w:t>Pipeline reproducible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implementado en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Docker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, con guías para replicar el experimento.</w:t>
      </w:r>
    </w:p>
    <w:p w:rsidR="00267BA2" w:rsidRPr="00267BA2" w:rsidRDefault="00267BA2" w:rsidP="00267B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Conjunto de productos geoespaciales (insumos procesados, segmentaciones y, cuando aplique, huellas </w:t>
      </w:r>
      <w:proofErr w:type="spellStart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vectorizadas</w:t>
      </w:r>
      <w:proofErr w:type="spellEnd"/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).</w:t>
      </w:r>
    </w:p>
    <w:p w:rsidR="00267BA2" w:rsidRPr="00267BA2" w:rsidRDefault="00267BA2" w:rsidP="00267B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>Documentación técnica y académica (tesis + guía técnica) que permita adaptar la metodología a otras ciudades intermedias colombianas.</w:t>
      </w:r>
    </w:p>
    <w:p w:rsidR="00267BA2" w:rsidRPr="00267BA2" w:rsidRDefault="00267BA2" w:rsidP="00267BA2">
      <w:pPr>
        <w:spacing w:before="100" w:beforeAutospacing="1" w:after="100" w:afterAutospacing="1" w:line="240" w:lineRule="auto"/>
        <w:rPr>
          <w:rFonts w:ascii="Ancizar Sans" w:eastAsia="Times New Roman" w:hAnsi="Ancizar Sans" w:cs="Times New Roman"/>
          <w:sz w:val="20"/>
          <w:szCs w:val="20"/>
          <w:lang w:val="es-ES" w:eastAsia="es-ES"/>
        </w:rPr>
      </w:pP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Motivo del cambio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br/>
        <w:t xml:space="preserve">Dar más peso a la </w:t>
      </w:r>
      <w:r w:rsidRPr="00267BA2">
        <w:rPr>
          <w:rFonts w:ascii="Ancizar Sans" w:eastAsia="Times New Roman" w:hAnsi="Ancizar Sans" w:cs="Times New Roman"/>
          <w:b/>
          <w:bCs/>
          <w:sz w:val="20"/>
          <w:szCs w:val="20"/>
          <w:lang w:val="es-ES" w:eastAsia="es-ES"/>
        </w:rPr>
        <w:t>metodología transferible y al modelo final</w:t>
      </w:r>
      <w:r w:rsidRPr="00267BA2">
        <w:rPr>
          <w:rFonts w:ascii="Ancizar Sans" w:eastAsia="Times New Roman" w:hAnsi="Ancizar Sans" w:cs="Times New Roman"/>
          <w:sz w:val="20"/>
          <w:szCs w:val="20"/>
          <w:lang w:val="es-ES" w:eastAsia="es-ES"/>
        </w:rPr>
        <w:t xml:space="preserve"> que a la sola evaluación; enfatizar la posibilidad de reutilizar el flujo en otros contextos similares.</w:t>
      </w:r>
    </w:p>
    <w:p w:rsidR="006D158D" w:rsidRDefault="006D158D"/>
    <w:sectPr w:rsidR="006D158D" w:rsidSect="006D15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cizar Sans">
    <w:altName w:val="Lucida Sans Unicode"/>
    <w:panose1 w:val="00000000000000000000"/>
    <w:charset w:val="00"/>
    <w:family w:val="swiss"/>
    <w:notTrueType/>
    <w:pitch w:val="variable"/>
    <w:sig w:usb0="00000001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1A6C9F"/>
    <w:multiLevelType w:val="multilevel"/>
    <w:tmpl w:val="A5B2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0927E7"/>
    <w:multiLevelType w:val="multilevel"/>
    <w:tmpl w:val="EC6C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2364DE"/>
    <w:multiLevelType w:val="multilevel"/>
    <w:tmpl w:val="B82A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080DA7"/>
    <w:multiLevelType w:val="multilevel"/>
    <w:tmpl w:val="0540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385C41"/>
    <w:multiLevelType w:val="multilevel"/>
    <w:tmpl w:val="F25A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1B3DCA"/>
    <w:multiLevelType w:val="multilevel"/>
    <w:tmpl w:val="430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B37C6A"/>
    <w:multiLevelType w:val="multilevel"/>
    <w:tmpl w:val="909E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5557F9"/>
    <w:multiLevelType w:val="multilevel"/>
    <w:tmpl w:val="7618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517825"/>
    <w:multiLevelType w:val="multilevel"/>
    <w:tmpl w:val="F660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AD5F70"/>
    <w:multiLevelType w:val="multilevel"/>
    <w:tmpl w:val="3C8C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4D2590"/>
    <w:multiLevelType w:val="multilevel"/>
    <w:tmpl w:val="6848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503858"/>
    <w:multiLevelType w:val="multilevel"/>
    <w:tmpl w:val="78EA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7053A5"/>
    <w:multiLevelType w:val="multilevel"/>
    <w:tmpl w:val="645C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196B6D"/>
    <w:multiLevelType w:val="multilevel"/>
    <w:tmpl w:val="E9E2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A43655"/>
    <w:multiLevelType w:val="multilevel"/>
    <w:tmpl w:val="36B8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7855C96"/>
    <w:multiLevelType w:val="multilevel"/>
    <w:tmpl w:val="6DEA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A8736D"/>
    <w:multiLevelType w:val="multilevel"/>
    <w:tmpl w:val="F26A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6117F3"/>
    <w:multiLevelType w:val="multilevel"/>
    <w:tmpl w:val="EE3E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FFE245D"/>
    <w:multiLevelType w:val="multilevel"/>
    <w:tmpl w:val="8202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140783F"/>
    <w:multiLevelType w:val="multilevel"/>
    <w:tmpl w:val="9A6A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4E286D"/>
    <w:multiLevelType w:val="multilevel"/>
    <w:tmpl w:val="2486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3"/>
  </w:num>
  <w:num w:numId="4">
    <w:abstractNumId w:val="20"/>
  </w:num>
  <w:num w:numId="5">
    <w:abstractNumId w:val="14"/>
  </w:num>
  <w:num w:numId="6">
    <w:abstractNumId w:val="1"/>
  </w:num>
  <w:num w:numId="7">
    <w:abstractNumId w:val="15"/>
  </w:num>
  <w:num w:numId="8">
    <w:abstractNumId w:val="19"/>
  </w:num>
  <w:num w:numId="9">
    <w:abstractNumId w:val="3"/>
  </w:num>
  <w:num w:numId="10">
    <w:abstractNumId w:val="17"/>
  </w:num>
  <w:num w:numId="11">
    <w:abstractNumId w:val="7"/>
  </w:num>
  <w:num w:numId="12">
    <w:abstractNumId w:val="2"/>
  </w:num>
  <w:num w:numId="13">
    <w:abstractNumId w:val="10"/>
  </w:num>
  <w:num w:numId="14">
    <w:abstractNumId w:val="8"/>
  </w:num>
  <w:num w:numId="15">
    <w:abstractNumId w:val="18"/>
  </w:num>
  <w:num w:numId="16">
    <w:abstractNumId w:val="12"/>
  </w:num>
  <w:num w:numId="17">
    <w:abstractNumId w:val="16"/>
  </w:num>
  <w:num w:numId="18">
    <w:abstractNumId w:val="0"/>
  </w:num>
  <w:num w:numId="19">
    <w:abstractNumId w:val="9"/>
  </w:num>
  <w:num w:numId="20">
    <w:abstractNumId w:val="5"/>
  </w:num>
  <w:num w:numId="21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67BA2"/>
    <w:rsid w:val="00267BA2"/>
    <w:rsid w:val="0037747C"/>
    <w:rsid w:val="00495966"/>
    <w:rsid w:val="005E4DFF"/>
    <w:rsid w:val="006D158D"/>
    <w:rsid w:val="009410C9"/>
    <w:rsid w:val="00D70137"/>
    <w:rsid w:val="00DF62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0C9"/>
  </w:style>
  <w:style w:type="paragraph" w:styleId="Ttulo2">
    <w:name w:val="heading 2"/>
    <w:basedOn w:val="Normal"/>
    <w:link w:val="Ttulo2Car"/>
    <w:uiPriority w:val="9"/>
    <w:qFormat/>
    <w:rsid w:val="00267B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267B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410C9"/>
    <w:rPr>
      <w:b/>
      <w:bCs/>
    </w:rPr>
  </w:style>
  <w:style w:type="paragraph" w:styleId="Sinespaciado">
    <w:name w:val="No Spacing"/>
    <w:link w:val="SinespaciadoCar"/>
    <w:uiPriority w:val="1"/>
    <w:qFormat/>
    <w:rsid w:val="009410C9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410C9"/>
    <w:rPr>
      <w:rFonts w:eastAsiaTheme="minorEastAsia"/>
      <w:lang w:eastAsia="es-CO"/>
    </w:rPr>
  </w:style>
  <w:style w:type="paragraph" w:styleId="Prrafodelista">
    <w:name w:val="List Paragraph"/>
    <w:basedOn w:val="Normal"/>
    <w:uiPriority w:val="34"/>
    <w:qFormat/>
    <w:rsid w:val="009410C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267BA2"/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67BA2"/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267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1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35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4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60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03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1373</Words>
  <Characters>7552</Characters>
  <Application>Microsoft Office Word</Application>
  <DocSecurity>0</DocSecurity>
  <Lines>62</Lines>
  <Paragraphs>17</Paragraphs>
  <ScaleCrop>false</ScaleCrop>
  <Company/>
  <LinksUpToDate>false</LinksUpToDate>
  <CharactersWithSpaces>8908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johan chacon</dc:creator>
  <cp:lastModifiedBy>michael johan chacon</cp:lastModifiedBy>
  <cp:revision>3</cp:revision>
  <dcterms:created xsi:type="dcterms:W3CDTF">2025-11-25T03:59:00Z</dcterms:created>
  <dcterms:modified xsi:type="dcterms:W3CDTF">2025-11-25T04:05:00Z</dcterms:modified>
</cp:coreProperties>
</file>