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1FB0" w:rsidRDefault="00F37800">
      <w:pPr>
        <w:pBdr>
          <w:bottom w:val="single" w:sz="6" w:space="6" w:color="1F4E79"/>
        </w:pBdr>
        <w:spacing w:after="100"/>
        <w:jc w:val="center"/>
      </w:pPr>
      <w:r>
        <w:rPr>
          <w:b/>
          <w:bCs/>
          <w:color w:val="1F4E79"/>
          <w:sz w:val="40"/>
          <w:szCs w:val="40"/>
        </w:rPr>
        <w:t>RAPORT DE TESTARE UNITARĂ</w:t>
      </w:r>
    </w:p>
    <w:p w:rsidR="000D1FB0" w:rsidRDefault="00F37800">
      <w:pPr>
        <w:spacing w:before="100" w:after="60"/>
        <w:jc w:val="center"/>
      </w:pPr>
      <w:r>
        <w:rPr>
          <w:color w:val="404040"/>
          <w:sz w:val="24"/>
          <w:szCs w:val="24"/>
        </w:rPr>
        <w:t>Chestionar pentru Permis de Conducere</w:t>
      </w:r>
    </w:p>
    <w:p w:rsidR="000D1FB0" w:rsidRDefault="00F37800">
      <w:pPr>
        <w:pStyle w:val="Heading1"/>
      </w:pPr>
      <w:r>
        <w:t>1. Sumar Executare</w:t>
      </w:r>
    </w:p>
    <w:tbl>
      <w:tblPr>
        <w:tblW w:w="5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38"/>
        <w:gridCol w:w="1262"/>
      </w:tblGrid>
      <w:tr w:rsidR="000D1FB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b/>
                <w:bCs/>
                <w:color w:val="FFFFFF"/>
                <w:sz w:val="20"/>
                <w:szCs w:val="20"/>
              </w:rPr>
              <w:t>Indicator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Valoare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b/>
                <w:bCs/>
                <w:sz w:val="20"/>
                <w:szCs w:val="20"/>
              </w:rPr>
              <w:t>Total teste executate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39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b/>
                <w:bCs/>
                <w:sz w:val="20"/>
                <w:szCs w:val="20"/>
              </w:rPr>
              <w:t>Teste promovate (PASSED)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39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b/>
                <w:bCs/>
                <w:sz w:val="20"/>
                <w:szCs w:val="20"/>
              </w:rPr>
              <w:t>Teste eșuate (FAILED)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0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b/>
                <w:bCs/>
                <w:sz w:val="20"/>
                <w:szCs w:val="20"/>
              </w:rPr>
              <w:t>Rată de succes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100.0%</w:t>
            </w:r>
          </w:p>
        </w:tc>
      </w:tr>
    </w:tbl>
    <w:p w:rsidR="000D1FB0" w:rsidRDefault="000D1FB0">
      <w:pPr>
        <w:spacing w:before="300"/>
      </w:pPr>
    </w:p>
    <w:p w:rsidR="000D1FB0" w:rsidRDefault="00F37800">
      <w:pPr>
        <w:pStyle w:val="Heading1"/>
      </w:pPr>
      <w:r>
        <w:t>2. Distribuție pe Module</w:t>
      </w:r>
    </w:p>
    <w:tbl>
      <w:tblPr>
        <w:tblW w:w="100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18"/>
        <w:gridCol w:w="5303"/>
        <w:gridCol w:w="976"/>
        <w:gridCol w:w="1303"/>
      </w:tblGrid>
      <w:tr w:rsidR="000D1FB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b/>
                <w:bCs/>
                <w:color w:val="FFFFFF"/>
                <w:sz w:val="20"/>
                <w:szCs w:val="20"/>
              </w:rPr>
              <w:t>Clasă de test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b/>
                <w:bCs/>
                <w:color w:val="FFFFFF"/>
                <w:sz w:val="20"/>
                <w:szCs w:val="20"/>
              </w:rPr>
              <w:t>Modul testat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Nr. teste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UnitTest1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8"/>
                <w:szCs w:val="18"/>
              </w:rPr>
              <w:t>Teste pentru QuizSession — gestionarea sesiunii active de quiz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ALL PASSED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QuizResultTests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8"/>
                <w:szCs w:val="18"/>
              </w:rPr>
              <w:t>Teste pentru QuizResult — calculul procentajului și al rezultatului final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ALL PASSED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QuestionTests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8"/>
                <w:szCs w:val="18"/>
              </w:rPr>
              <w:t>Teste pentru Question — verificarea răspunsului corect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ALL PASSED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AuthServiceTests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8"/>
                <w:szCs w:val="18"/>
              </w:rPr>
              <w:t>Teste pentru AuthService — autentificare, înregistrare, validare credențiale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ALL PASSED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b/>
                <w:bCs/>
                <w:color w:val="1F4E79"/>
                <w:sz w:val="18"/>
                <w:szCs w:val="18"/>
              </w:rPr>
              <w:t>StatisticsServiceTests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8"/>
                <w:szCs w:val="18"/>
              </w:rPr>
              <w:t>Teste pentru StatisticsService — statistici per utilizator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ALL PASSED</w:t>
            </w:r>
          </w:p>
        </w:tc>
      </w:tr>
    </w:tbl>
    <w:p w:rsidR="000D1FB0" w:rsidRDefault="000D1FB0">
      <w:pPr>
        <w:spacing w:before="300"/>
      </w:pPr>
    </w:p>
    <w:p w:rsidR="00F37800" w:rsidRDefault="00F37800">
      <w:pPr>
        <w:spacing w:before="300"/>
      </w:pPr>
    </w:p>
    <w:p w:rsidR="00F37800" w:rsidRDefault="00F37800">
      <w:pPr>
        <w:spacing w:before="300"/>
      </w:pPr>
      <w:bookmarkStart w:id="0" w:name="_GoBack"/>
      <w:bookmarkEnd w:id="0"/>
    </w:p>
    <w:p w:rsidR="000D1FB0" w:rsidRDefault="00F37800">
      <w:pPr>
        <w:pStyle w:val="Heading1"/>
      </w:pPr>
      <w:r>
        <w:lastRenderedPageBreak/>
        <w:t>3. Detaliu Cazuri de Test</w:t>
      </w:r>
    </w:p>
    <w:tbl>
      <w:tblPr>
        <w:tblW w:w="15398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8"/>
        <w:gridCol w:w="2176"/>
        <w:gridCol w:w="4727"/>
        <w:gridCol w:w="4437"/>
        <w:gridCol w:w="2440"/>
        <w:gridCol w:w="1100"/>
      </w:tblGrid>
      <w:tr w:rsidR="000D1FB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Nr.</w:t>
            </w:r>
          </w:p>
        </w:tc>
        <w:tc>
          <w:tcPr>
            <w:tcW w:w="1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Clasa de test</w:t>
            </w:r>
          </w:p>
        </w:tc>
        <w:tc>
          <w:tcPr>
            <w:tcW w:w="1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Metoda testată</w:t>
            </w:r>
          </w:p>
        </w:tc>
        <w:tc>
          <w:tcPr>
            <w:tcW w:w="1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Descriere</w:t>
            </w:r>
          </w:p>
        </w:tc>
        <w:tc>
          <w:tcPr>
            <w:tcW w:w="1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Rezultat așteptat</w:t>
            </w:r>
          </w:p>
        </w:tc>
        <w:tc>
          <w:tcPr>
            <w:tcW w:w="1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UnitTest1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Start_ResetScore_ReturnsZero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Verifică că Start() resetează scorul la 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Score == 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UnitTest1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Start_ResetIndex_ReturnsZero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Verifică că Start() resetează indexul curent la 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CurrentIndex == 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UnitTest1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SubmitAnswer_CorrectAnswer_IncrementsScore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Răspuns corect crește scorul cu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Score ==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UnitTest1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SubmitAnswer_WrongAnswer_ScoreUnchanged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Răspuns greșit nu modifică scorul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Score == 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UnitTest1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SubmitAnswer_AdvancesIndex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SubmitAnswer avansează CurrentIndex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CurrentIndex ==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UnitTest1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SubmitAnswer_NoQuestions_ThrowsException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Fără întrebări, SubmitAnswer aruncă InvalidOperationException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InvalidOperationException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QuizResultTests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GetPercentage_CorrectCalculation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13/26 întrebări corecte returnează 50%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50.0%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QuizResultTests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GetPercentage_ZeroQuestions_ReturnsZero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0 întrebări totale returnează 0% (evită DivisionByZero)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0.0%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QuizResultTests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GetResult_Score22_PassedIsTrue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22/22 răspunsuri corecte → Passed = true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Passed == true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QuizResultTests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GetResult_Score21_PassedIsFalse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21 răspunsuri, toate corecte (sub pragul de 26) → Passed = false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Passed == false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QuizResultTests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GetPercentage_FullScore_Returns100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26/26 răspunsuri corecte returnează 100%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100.0%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QuizResultTests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GetPercentage_ZeroScore_ReturnsZero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0/26 răspunsuri corecte returnează 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0.0%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QuizResultTests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GetResult_Score26_PassedIsTrue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26/26 răspunsuri corecte → Passed = true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Passed == true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QuizResultTests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GetResult_Score0_PassedIsFalse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0/26 răspunsuri corecte → Passed = false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Passed == false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QuizResultTests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GetResult_DateIsSetToNow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Data rezultatului este data curentă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Date == Today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QuizResultTests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GetResult_TotalQuestionsMatchesSessionCount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TotalQuestions reflectă numărul real de întrebări din sesiune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TotalQuestions == 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QuizResultTests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GetResult_ScoreMatchesCorrectAnswers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5 răspunsuri corecte + 5 greșite → Score == 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Score == 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QuizResultTests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GetPercentage_HalfScore_Returns50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13/26 returnează procent între 49.9 și 50.1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~50.0%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QuestionTests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IsCorrect_CorrectIndex_ReturnsTrue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IsCorrect cu indexul corect returnează true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QuestionTests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IsCorrect_WrongIndex_ReturnsFalse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IsCorrect cu index greșit returnează false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QuestionTests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IsCorrect_NegativeIndex_ReturnsFalse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IsCorrect cu index negativ returnează false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AuthServiceTests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Login_ValidCredentials_ReturnsTrue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Autentificare cu credențiale valide returnează true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true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AuthServiceTests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Login_WrongPassword_ReturnsFalse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Autentificare cu parolă greșită returnează false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AuthServiceTests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Register_ShortUsername_ThrowsException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Username prea scurt (&lt; 3 caractere) aruncă InvalidUsernameException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InvalidUsernameException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AuthServiceTests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Register_UsernameWithSpecialChars_ThrowsException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Username cu caractere speciale (@) aruncă InvalidUsernameException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InvalidUsernameException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AuthServiceTests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Logout_SetsCurrentUserNull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Logout setează CurrentLoggedInUser la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AuthServiceTests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Register_DuplicateUsername_ReturnsFalse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Înregistrare cu username deja existent returnează false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AuthServiceTests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Login_NonExistentUser_ReturnsFalse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Autentificare cu user inexistent returnează false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false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AuthServiceTests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Register_UsernameTooLong_ThrowsException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Username &gt; 20 caractere aruncă InvalidUsernameException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InvalidUsernameException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AuthServiceTests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Register_EmptyPassword_ThrowsException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Parolă goală aruncă InvalidPasswordException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InvalidPasswordException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AuthServiceTests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Register_ShortPassword_ThrowsException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Parolă &lt; 4 caractere aruncă InvalidPasswordException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InvalidPasswordException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AuthServiceTests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Login_AfterLogout_ReturnsFalse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După logout, CurrentLoggedInUser este 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null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AuthServiceTests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Login_SetsCurrentLoggedInUser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Login valid setează corect CurrentLoggedInUser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Username correct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34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AuthServiceTests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Register_UsernameWithHashChar_ThrowsException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Username cu # aruncă InvalidUsernameException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InvalidUsernameException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AuthServiceTests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SaveScoreForCurrentUser_AddsToHistory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Salvarea unui rezultat adaugă în ScoreHistory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Count ==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AuthServiceTests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SaveScoreForCurrentUser_NoUserLoggedIn_DoesNotThrow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Fără user logat, metoda nu aruncă excepție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No exception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StatisticsServiceTests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GetTotalAttempts_NewUser_ReturnsZero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User nou fără istoricul are 0 încercări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StatisticsServiceTests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GetPassRate_AllPassed_Returns100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1 rezultat promovat → rată de promovare 100%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100.0%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  <w:tr w:rsidR="000D1F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color w:val="1F4E79"/>
                <w:sz w:val="16"/>
                <w:szCs w:val="16"/>
              </w:rPr>
              <w:t>StatisticsServiceTests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AddResult_EmptyUsername_ThrowsException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sz w:val="17"/>
                <w:szCs w:val="17"/>
              </w:rPr>
              <w:t>Username gol la AddResult aruncă ArgumentException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r>
              <w:rPr>
                <w:rFonts w:ascii="Consolas" w:eastAsia="Consolas" w:hAnsi="Consolas" w:cs="Consolas"/>
                <w:sz w:val="16"/>
                <w:szCs w:val="16"/>
              </w:rPr>
              <w:t>ArgumentException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D1FB0" w:rsidRDefault="00F378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PASSED ✓</w:t>
            </w:r>
          </w:p>
        </w:tc>
      </w:tr>
    </w:tbl>
    <w:p w:rsidR="000D1FB0" w:rsidRDefault="000D1FB0">
      <w:pPr>
        <w:spacing w:before="300"/>
      </w:pPr>
    </w:p>
    <w:p w:rsidR="000D1FB0" w:rsidRDefault="00F37800">
      <w:pPr>
        <w:pStyle w:val="Heading1"/>
      </w:pPr>
      <w:r>
        <w:t>4. Concluzii</w:t>
      </w:r>
    </w:p>
    <w:p w:rsidR="000D1FB0" w:rsidRDefault="00F37800">
      <w:pPr>
        <w:spacing w:before="100" w:after="100"/>
      </w:pPr>
      <w:r>
        <w:t>Toate cele 39 cazuri de test au fost executate cu succes, cu o rată de promovare de 100%. Testele acoperă modulele principale ale aplicației: gestionarea sesiunii de quiz (QuizSession), calculul rezultatelor (QuizResult), verificarea răspunsurilor (Questio</w:t>
      </w:r>
      <w:r>
        <w:t>n), serviciul de autentificare (AuthService) și statisticile utilizatorilor (StatisticsService). Testarea include atât scenarii pozitive (input valid, comportament așteptat), cât și scenarii negative (excepții, input invalid, edge cases).</w:t>
      </w:r>
    </w:p>
    <w:sectPr w:rsidR="000D1FB0">
      <w:pgSz w:w="16838" w:h="11906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146664"/>
    <w:multiLevelType w:val="hybridMultilevel"/>
    <w:tmpl w:val="AA1C6630"/>
    <w:lvl w:ilvl="0" w:tplc="DE6A3902">
      <w:start w:val="1"/>
      <w:numFmt w:val="bullet"/>
      <w:lvlText w:val="●"/>
      <w:lvlJc w:val="left"/>
      <w:pPr>
        <w:ind w:left="720" w:hanging="360"/>
      </w:pPr>
    </w:lvl>
    <w:lvl w:ilvl="1" w:tplc="6F50CEC2">
      <w:start w:val="1"/>
      <w:numFmt w:val="bullet"/>
      <w:lvlText w:val="○"/>
      <w:lvlJc w:val="left"/>
      <w:pPr>
        <w:ind w:left="1440" w:hanging="360"/>
      </w:pPr>
    </w:lvl>
    <w:lvl w:ilvl="2" w:tplc="7B7A9C9E">
      <w:start w:val="1"/>
      <w:numFmt w:val="bullet"/>
      <w:lvlText w:val="■"/>
      <w:lvlJc w:val="left"/>
      <w:pPr>
        <w:ind w:left="2160" w:hanging="360"/>
      </w:pPr>
    </w:lvl>
    <w:lvl w:ilvl="3" w:tplc="F34EBF4A">
      <w:start w:val="1"/>
      <w:numFmt w:val="bullet"/>
      <w:lvlText w:val="●"/>
      <w:lvlJc w:val="left"/>
      <w:pPr>
        <w:ind w:left="2880" w:hanging="360"/>
      </w:pPr>
    </w:lvl>
    <w:lvl w:ilvl="4" w:tplc="226AB086">
      <w:start w:val="1"/>
      <w:numFmt w:val="bullet"/>
      <w:lvlText w:val="○"/>
      <w:lvlJc w:val="left"/>
      <w:pPr>
        <w:ind w:left="3600" w:hanging="360"/>
      </w:pPr>
    </w:lvl>
    <w:lvl w:ilvl="5" w:tplc="8C9A903E">
      <w:start w:val="1"/>
      <w:numFmt w:val="bullet"/>
      <w:lvlText w:val="■"/>
      <w:lvlJc w:val="left"/>
      <w:pPr>
        <w:ind w:left="4320" w:hanging="360"/>
      </w:pPr>
    </w:lvl>
    <w:lvl w:ilvl="6" w:tplc="26ECB59E">
      <w:start w:val="1"/>
      <w:numFmt w:val="bullet"/>
      <w:lvlText w:val="●"/>
      <w:lvlJc w:val="left"/>
      <w:pPr>
        <w:ind w:left="5040" w:hanging="360"/>
      </w:pPr>
    </w:lvl>
    <w:lvl w:ilvl="7" w:tplc="0EAADB04">
      <w:start w:val="1"/>
      <w:numFmt w:val="bullet"/>
      <w:lvlText w:val="●"/>
      <w:lvlJc w:val="left"/>
      <w:pPr>
        <w:ind w:left="5760" w:hanging="360"/>
      </w:pPr>
    </w:lvl>
    <w:lvl w:ilvl="8" w:tplc="C51447B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</w:compat>
  <w:rsids>
    <w:rsidRoot w:val="000D1FB0"/>
    <w:rsid w:val="000D1FB0"/>
    <w:rsid w:val="00F37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o-RO" w:eastAsia="ro-R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o-RO" w:eastAsia="ro-RO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915</Words>
  <Characters>5313</Characters>
  <Application>Microsoft Office Word</Application>
  <DocSecurity>0</DocSecurity>
  <Lines>44</Lines>
  <Paragraphs>12</Paragraphs>
  <ScaleCrop>false</ScaleCrop>
  <Company/>
  <LinksUpToDate>false</LinksUpToDate>
  <CharactersWithSpaces>6216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2026-05-15T11:11:00Z</dcterms:created>
  <dcterms:modified xsi:type="dcterms:W3CDTF">2026-05-15T11:21:00Z</dcterms:modified>
</cp:coreProperties>
</file>