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B4B479" w14:textId="7CCB25D9" w:rsidR="00151F39" w:rsidRPr="00151F39" w:rsidRDefault="00151F39" w:rsidP="00151F3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</w:pPr>
      <w:r w:rsidRPr="00151F3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 xml:space="preserve"> Domande su </w:t>
      </w:r>
      <w:proofErr w:type="spellStart"/>
      <w:r w:rsidRPr="00151F39">
        <w:rPr>
          <w:rFonts w:ascii="Times New Roman" w:eastAsia="Times New Roman" w:hAnsi="Times New Roman" w:cs="Times New Roman"/>
          <w:b/>
          <w:bCs/>
          <w:sz w:val="36"/>
          <w:szCs w:val="36"/>
          <w:lang w:eastAsia="it-IT"/>
        </w:rPr>
        <w:t>Kirkpatrick</w:t>
      </w:r>
      <w:proofErr w:type="spellEnd"/>
    </w:p>
    <w:p w14:paraId="68AC05FF" w14:textId="197A2387" w:rsidR="00151F39" w:rsidRPr="00131AF6" w:rsidRDefault="00151F39" w:rsidP="00131AF6">
      <w:pPr>
        <w:pStyle w:val="Paragrafoelenco"/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 w:rsidRPr="00131AF6">
        <w:rPr>
          <w:rFonts w:ascii="Times New Roman" w:hAnsi="Times New Roman" w:cs="Times New Roman"/>
          <w:b/>
          <w:bCs/>
          <w:lang w:eastAsia="it-IT"/>
        </w:rPr>
        <w:t>Quale livello misura l’applicazione pratica delle competenze sul posto di lavoro?</w:t>
      </w:r>
    </w:p>
    <w:p w14:paraId="2A6EE513" w14:textId="27BE1DED" w:rsidR="00151F39" w:rsidRPr="00151F39" w:rsidRDefault="00131AF6" w:rsidP="00131AF6">
      <w:p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Reazione</w:t>
      </w:r>
    </w:p>
    <w:p w14:paraId="7B56D0C8" w14:textId="438EC4D8" w:rsidR="00151F39" w:rsidRPr="00151F39" w:rsidRDefault="00131AF6" w:rsidP="00131AF6">
      <w:p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Risultati</w:t>
      </w:r>
    </w:p>
    <w:p w14:paraId="4C94826A" w14:textId="572271B4" w:rsidR="00151F39" w:rsidRPr="00151F39" w:rsidRDefault="00131AF6" w:rsidP="00151F39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highlight w:val="yellow"/>
          <w:lang w:eastAsia="it-IT"/>
        </w:rPr>
      </w:pPr>
      <w:r>
        <w:rPr>
          <w:rFonts w:ascii="Times New Roman" w:hAnsi="Times New Roman" w:cs="Times New Roman"/>
          <w:highlight w:val="yellow"/>
          <w:lang w:eastAsia="it-IT"/>
        </w:rPr>
        <w:tab/>
      </w:r>
      <w:r w:rsidR="00151F39" w:rsidRPr="00151F39">
        <w:rPr>
          <w:rFonts w:ascii="Times New Roman" w:hAnsi="Times New Roman" w:cs="Times New Roman"/>
          <w:highlight w:val="yellow"/>
          <w:lang w:eastAsia="it-IT"/>
        </w:rPr>
        <w:t>Comportamento</w:t>
      </w:r>
    </w:p>
    <w:p w14:paraId="785BFCCA" w14:textId="5F70DB0F" w:rsidR="00151F39" w:rsidRPr="00151F39" w:rsidRDefault="00131AF6" w:rsidP="00131AF6">
      <w:p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Apprendimento</w:t>
      </w:r>
    </w:p>
    <w:p w14:paraId="6978447F" w14:textId="30E07F1F" w:rsidR="00151F39" w:rsidRPr="00647E9B" w:rsidRDefault="00151F39" w:rsidP="00647E9B">
      <w:pPr>
        <w:pStyle w:val="Paragrafoelenco"/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 w:rsidRPr="00647E9B">
        <w:rPr>
          <w:rFonts w:ascii="Times New Roman" w:hAnsi="Times New Roman" w:cs="Times New Roman"/>
          <w:b/>
          <w:bCs/>
          <w:lang w:eastAsia="it-IT"/>
        </w:rPr>
        <w:t xml:space="preserve">Quale affermazione è corretta sul modello di </w:t>
      </w:r>
      <w:proofErr w:type="spellStart"/>
      <w:r w:rsidRPr="00647E9B">
        <w:rPr>
          <w:rFonts w:ascii="Times New Roman" w:hAnsi="Times New Roman" w:cs="Times New Roman"/>
          <w:b/>
          <w:bCs/>
          <w:lang w:eastAsia="it-IT"/>
        </w:rPr>
        <w:t>Kirkpatrick</w:t>
      </w:r>
      <w:proofErr w:type="spellEnd"/>
      <w:r w:rsidRPr="00647E9B">
        <w:rPr>
          <w:rFonts w:ascii="Times New Roman" w:hAnsi="Times New Roman" w:cs="Times New Roman"/>
          <w:b/>
          <w:bCs/>
          <w:lang w:eastAsia="it-IT"/>
        </w:rPr>
        <w:t>?</w:t>
      </w:r>
    </w:p>
    <w:p w14:paraId="45E8A855" w14:textId="58AB2B8D" w:rsidR="00151F39" w:rsidRPr="00151F39" w:rsidRDefault="00151F39" w:rsidP="00151F39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highlight w:val="yellow"/>
          <w:lang w:eastAsia="it-IT"/>
        </w:rPr>
      </w:pPr>
      <w:r w:rsidRPr="00151F39">
        <w:rPr>
          <w:rFonts w:ascii="Times New Roman" w:hAnsi="Times New Roman" w:cs="Times New Roman"/>
          <w:highlight w:val="yellow"/>
          <w:lang w:eastAsia="it-IT"/>
        </w:rPr>
        <w:t>È composto da 4 livelli sequenziali ma interconnessi</w:t>
      </w:r>
    </w:p>
    <w:p w14:paraId="098EA9D0" w14:textId="59390F67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Valuta solo la soddisfazione dei partecipanti</w:t>
      </w:r>
    </w:p>
    <w:p w14:paraId="41153760" w14:textId="7D10D714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È applicabile solo in ambito aziendale</w:t>
      </w:r>
    </w:p>
    <w:p w14:paraId="65FA3B29" w14:textId="0A18135A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Si concentra esclusivamente sulla performance economica</w:t>
      </w:r>
    </w:p>
    <w:p w14:paraId="4BBC7334" w14:textId="2F3773D4" w:rsidR="00151F39" w:rsidRPr="00647E9B" w:rsidRDefault="00151F39" w:rsidP="00647E9B">
      <w:pPr>
        <w:pStyle w:val="Paragrafoelenco"/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 w:rsidRPr="00647E9B">
        <w:rPr>
          <w:rFonts w:ascii="Times New Roman" w:hAnsi="Times New Roman" w:cs="Times New Roman"/>
          <w:b/>
          <w:bCs/>
          <w:lang w:eastAsia="it-IT"/>
        </w:rPr>
        <w:t>Qual è la sequenza corretta dei livelli del modello?</w:t>
      </w:r>
    </w:p>
    <w:p w14:paraId="179C6D88" w14:textId="65F8469C" w:rsidR="00151F39" w:rsidRPr="00151F39" w:rsidRDefault="00151F39" w:rsidP="00151F39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highlight w:val="yellow"/>
          <w:lang w:eastAsia="it-IT"/>
        </w:rPr>
      </w:pPr>
      <w:r w:rsidRPr="00151F39">
        <w:rPr>
          <w:rFonts w:ascii="Times New Roman" w:hAnsi="Times New Roman" w:cs="Times New Roman"/>
          <w:highlight w:val="yellow"/>
          <w:lang w:eastAsia="it-IT"/>
        </w:rPr>
        <w:t>Reazione → Apprendimento → Comportamento → Risultati</w:t>
      </w:r>
      <w:r w:rsidR="00131AF6">
        <w:rPr>
          <w:rFonts w:ascii="Times New Roman" w:hAnsi="Times New Roman" w:cs="Times New Roman"/>
          <w:highlight w:val="yellow"/>
          <w:lang w:eastAsia="it-IT"/>
        </w:rPr>
        <w:tab/>
      </w:r>
    </w:p>
    <w:p w14:paraId="6722B380" w14:textId="00B9C1FE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Risultati → Apprendimento → Reazione → Comportamento</w:t>
      </w:r>
    </w:p>
    <w:p w14:paraId="394D1F13" w14:textId="7153CF4A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Apprendimento → Risultati → Reazione → Comportamento</w:t>
      </w:r>
    </w:p>
    <w:p w14:paraId="5EADF31E" w14:textId="3744358F" w:rsidR="00151F39" w:rsidRPr="00151F39" w:rsidRDefault="00131AF6" w:rsidP="00131AF6">
      <w:pPr>
        <w:spacing w:before="100" w:beforeAutospacing="1" w:after="100" w:afterAutospacing="1"/>
        <w:ind w:left="360"/>
        <w:rPr>
          <w:rFonts w:ascii="Times New Roman" w:hAnsi="Times New Roman" w:cs="Times New Roman"/>
          <w:lang w:eastAsia="it-IT"/>
        </w:rPr>
      </w:pPr>
      <w:r>
        <w:rPr>
          <w:rFonts w:ascii="Times New Roman" w:hAnsi="Times New Roman" w:cs="Times New Roman"/>
          <w:lang w:eastAsia="it-IT"/>
        </w:rPr>
        <w:tab/>
      </w:r>
      <w:r w:rsidR="00151F39" w:rsidRPr="00151F39">
        <w:rPr>
          <w:rFonts w:ascii="Times New Roman" w:hAnsi="Times New Roman" w:cs="Times New Roman"/>
          <w:lang w:eastAsia="it-IT"/>
        </w:rPr>
        <w:t>Reazione → Comportamento → Apprendimento → Risultati</w:t>
      </w:r>
    </w:p>
    <w:p w14:paraId="5254B039" w14:textId="3A73DAF2" w:rsidR="00151F39" w:rsidRPr="00151F39" w:rsidRDefault="00151F39" w:rsidP="00151F39">
      <w:pPr>
        <w:rPr>
          <w:rFonts w:ascii="Times New Roman" w:eastAsia="Times New Roman" w:hAnsi="Times New Roman" w:cs="Times New Roman"/>
          <w:lang w:eastAsia="it-IT"/>
        </w:rPr>
      </w:pPr>
    </w:p>
    <w:p w14:paraId="5D2535FE" w14:textId="3A36D912" w:rsidR="00151F39" w:rsidRPr="00647E9B" w:rsidRDefault="00151F39" w:rsidP="00647E9B">
      <w:pPr>
        <w:pStyle w:val="Paragrafoelenco"/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lang w:eastAsia="it-IT"/>
        </w:rPr>
      </w:pPr>
      <w:r w:rsidRPr="00647E9B">
        <w:rPr>
          <w:rFonts w:ascii="Times New Roman" w:hAnsi="Times New Roman" w:cs="Times New Roman"/>
          <w:b/>
          <w:bCs/>
          <w:lang w:eastAsia="it-IT"/>
        </w:rPr>
        <w:t xml:space="preserve">Le mappe mentali di </w:t>
      </w:r>
      <w:proofErr w:type="spellStart"/>
      <w:r w:rsidRPr="00647E9B">
        <w:rPr>
          <w:rFonts w:ascii="Times New Roman" w:hAnsi="Times New Roman" w:cs="Times New Roman"/>
          <w:b/>
          <w:bCs/>
          <w:lang w:eastAsia="it-IT"/>
        </w:rPr>
        <w:t>Mindex</w:t>
      </w:r>
      <w:bookmarkStart w:id="0" w:name="_GoBack"/>
      <w:bookmarkEnd w:id="0"/>
      <w:proofErr w:type="spellEnd"/>
      <w:r w:rsidRPr="00647E9B">
        <w:rPr>
          <w:rFonts w:ascii="Times New Roman" w:hAnsi="Times New Roman" w:cs="Times New Roman"/>
          <w:b/>
          <w:bCs/>
          <w:lang w:eastAsia="it-IT"/>
        </w:rPr>
        <w:t xml:space="preserve"> sono particolarmente utili per:</w:t>
      </w:r>
    </w:p>
    <w:p w14:paraId="779544CF" w14:textId="77777777" w:rsidR="00151F39" w:rsidRPr="00151F39" w:rsidRDefault="00151F39" w:rsidP="00151F39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highlight w:val="yellow"/>
          <w:lang w:eastAsia="it-IT"/>
        </w:rPr>
      </w:pPr>
      <w:r w:rsidRPr="00151F39">
        <w:rPr>
          <w:rFonts w:ascii="Times New Roman" w:hAnsi="Times New Roman" w:cs="Times New Roman"/>
          <w:highlight w:val="yellow"/>
          <w:lang w:eastAsia="it-IT"/>
        </w:rPr>
        <w:t>Organizzare idee in modo visivo e gerarchico</w:t>
      </w:r>
    </w:p>
    <w:p w14:paraId="347DBCD9" w14:textId="77777777" w:rsidR="00151F39" w:rsidRPr="00151F39" w:rsidRDefault="00151F39" w:rsidP="00B453B6">
      <w:pPr>
        <w:spacing w:before="100" w:beforeAutospacing="1" w:after="100" w:afterAutospacing="1"/>
        <w:ind w:left="709"/>
        <w:rPr>
          <w:rFonts w:ascii="Times New Roman" w:hAnsi="Times New Roman" w:cs="Times New Roman"/>
          <w:lang w:eastAsia="it-IT"/>
        </w:rPr>
      </w:pPr>
      <w:r w:rsidRPr="00151F39">
        <w:rPr>
          <w:rFonts w:ascii="Times New Roman" w:hAnsi="Times New Roman" w:cs="Times New Roman"/>
          <w:lang w:eastAsia="it-IT"/>
        </w:rPr>
        <w:t>Ridurre il tempo di lezione</w:t>
      </w:r>
    </w:p>
    <w:p w14:paraId="56C2B037" w14:textId="77777777" w:rsidR="00151F39" w:rsidRPr="00151F39" w:rsidRDefault="00151F39" w:rsidP="00B453B6">
      <w:pPr>
        <w:spacing w:before="100" w:beforeAutospacing="1" w:after="100" w:afterAutospacing="1"/>
        <w:ind w:left="709"/>
        <w:rPr>
          <w:rFonts w:ascii="Times New Roman" w:hAnsi="Times New Roman" w:cs="Times New Roman"/>
          <w:lang w:eastAsia="it-IT"/>
        </w:rPr>
      </w:pPr>
      <w:r w:rsidRPr="00151F39">
        <w:rPr>
          <w:rFonts w:ascii="Times New Roman" w:hAnsi="Times New Roman" w:cs="Times New Roman"/>
          <w:lang w:eastAsia="it-IT"/>
        </w:rPr>
        <w:t>Misurare i risultati aziendali</w:t>
      </w:r>
    </w:p>
    <w:p w14:paraId="05EF1097" w14:textId="77777777" w:rsidR="00151F39" w:rsidRPr="00151F39" w:rsidRDefault="00151F39" w:rsidP="00B453B6">
      <w:pPr>
        <w:spacing w:before="100" w:beforeAutospacing="1" w:after="100" w:afterAutospacing="1"/>
        <w:ind w:left="709"/>
        <w:rPr>
          <w:rFonts w:ascii="Times New Roman" w:hAnsi="Times New Roman" w:cs="Times New Roman"/>
          <w:lang w:eastAsia="it-IT"/>
        </w:rPr>
      </w:pPr>
      <w:r w:rsidRPr="00151F39">
        <w:rPr>
          <w:rFonts w:ascii="Times New Roman" w:hAnsi="Times New Roman" w:cs="Times New Roman"/>
          <w:lang w:eastAsia="it-IT"/>
        </w:rPr>
        <w:t>Calcolare punteggi di apprendimento</w:t>
      </w:r>
    </w:p>
    <w:p w14:paraId="1F1B3DD4" w14:textId="77777777" w:rsidR="002034D9" w:rsidRDefault="00B453B6"/>
    <w:sectPr w:rsidR="002034D9" w:rsidSect="000B0267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B7606"/>
    <w:multiLevelType w:val="multilevel"/>
    <w:tmpl w:val="49FE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42012"/>
    <w:multiLevelType w:val="multilevel"/>
    <w:tmpl w:val="FAA895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9F011A"/>
    <w:multiLevelType w:val="multilevel"/>
    <w:tmpl w:val="F4DE7A4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BC34DB"/>
    <w:multiLevelType w:val="multilevel"/>
    <w:tmpl w:val="0AC0AB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80E35C5"/>
    <w:multiLevelType w:val="multilevel"/>
    <w:tmpl w:val="EA9872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C83E53"/>
    <w:multiLevelType w:val="multilevel"/>
    <w:tmpl w:val="510C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8B30C2"/>
    <w:multiLevelType w:val="multilevel"/>
    <w:tmpl w:val="B880A2C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FC0C27"/>
    <w:multiLevelType w:val="multilevel"/>
    <w:tmpl w:val="EE18C8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350532E"/>
    <w:multiLevelType w:val="multilevel"/>
    <w:tmpl w:val="BB3A5A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CB06FCA"/>
    <w:multiLevelType w:val="multilevel"/>
    <w:tmpl w:val="0F20AA1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A6250E"/>
    <w:multiLevelType w:val="multilevel"/>
    <w:tmpl w:val="72DE173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11">
    <w:nsid w:val="40023CEE"/>
    <w:multiLevelType w:val="multilevel"/>
    <w:tmpl w:val="48CE93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3427D79"/>
    <w:multiLevelType w:val="multilevel"/>
    <w:tmpl w:val="9DC88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B80EE5"/>
    <w:multiLevelType w:val="multilevel"/>
    <w:tmpl w:val="2FB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F97103"/>
    <w:multiLevelType w:val="multilevel"/>
    <w:tmpl w:val="7CB0F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9497C96"/>
    <w:multiLevelType w:val="multilevel"/>
    <w:tmpl w:val="B89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546740"/>
    <w:multiLevelType w:val="multilevel"/>
    <w:tmpl w:val="B7CC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07A4093"/>
    <w:multiLevelType w:val="multilevel"/>
    <w:tmpl w:val="FC6663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B3C7CB1"/>
    <w:multiLevelType w:val="multilevel"/>
    <w:tmpl w:val="C76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DB024DF"/>
    <w:multiLevelType w:val="hybridMultilevel"/>
    <w:tmpl w:val="B1905FB6"/>
    <w:lvl w:ilvl="0" w:tplc="0EF87C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E5C57D4"/>
    <w:multiLevelType w:val="multilevel"/>
    <w:tmpl w:val="736429D2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1"/>
  </w:num>
  <w:num w:numId="4">
    <w:abstractNumId w:val="5"/>
  </w:num>
  <w:num w:numId="5">
    <w:abstractNumId w:val="8"/>
  </w:num>
  <w:num w:numId="6">
    <w:abstractNumId w:val="10"/>
  </w:num>
  <w:num w:numId="7">
    <w:abstractNumId w:val="12"/>
  </w:num>
  <w:num w:numId="8">
    <w:abstractNumId w:val="0"/>
  </w:num>
  <w:num w:numId="9">
    <w:abstractNumId w:val="4"/>
  </w:num>
  <w:num w:numId="10">
    <w:abstractNumId w:val="9"/>
  </w:num>
  <w:num w:numId="11">
    <w:abstractNumId w:val="17"/>
  </w:num>
  <w:num w:numId="12">
    <w:abstractNumId w:val="20"/>
  </w:num>
  <w:num w:numId="13">
    <w:abstractNumId w:val="7"/>
  </w:num>
  <w:num w:numId="14">
    <w:abstractNumId w:val="13"/>
  </w:num>
  <w:num w:numId="15">
    <w:abstractNumId w:val="11"/>
  </w:num>
  <w:num w:numId="16">
    <w:abstractNumId w:val="18"/>
  </w:num>
  <w:num w:numId="17">
    <w:abstractNumId w:val="3"/>
  </w:num>
  <w:num w:numId="18">
    <w:abstractNumId w:val="6"/>
  </w:num>
  <w:num w:numId="19">
    <w:abstractNumId w:val="2"/>
  </w:num>
  <w:num w:numId="20">
    <w:abstractNumId w:val="15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F39"/>
    <w:rsid w:val="000B0267"/>
    <w:rsid w:val="000F29FD"/>
    <w:rsid w:val="00131AF6"/>
    <w:rsid w:val="00151F39"/>
    <w:rsid w:val="00647E9B"/>
    <w:rsid w:val="006D1375"/>
    <w:rsid w:val="009646A6"/>
    <w:rsid w:val="009854C3"/>
    <w:rsid w:val="00B453B6"/>
    <w:rsid w:val="00F4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9E815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151F39"/>
    <w:pPr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151F39"/>
    <w:rPr>
      <w:rFonts w:ascii="Times New Roman" w:hAnsi="Times New Roman" w:cs="Times New Roman"/>
      <w:b/>
      <w:bCs/>
      <w:sz w:val="36"/>
      <w:szCs w:val="36"/>
      <w:lang w:eastAsia="it-IT"/>
    </w:rPr>
  </w:style>
  <w:style w:type="character" w:styleId="Enfasigrassetto">
    <w:name w:val="Strong"/>
    <w:basedOn w:val="Carpredefinitoparagrafo"/>
    <w:uiPriority w:val="22"/>
    <w:qFormat/>
    <w:rsid w:val="00151F39"/>
    <w:rPr>
      <w:b/>
      <w:bCs/>
    </w:rPr>
  </w:style>
  <w:style w:type="paragraph" w:styleId="NormaleWeb">
    <w:name w:val="Normal (Web)"/>
    <w:basedOn w:val="Normale"/>
    <w:uiPriority w:val="99"/>
    <w:semiHidden/>
    <w:unhideWhenUsed/>
    <w:rsid w:val="00151F39"/>
    <w:pPr>
      <w:spacing w:before="100" w:beforeAutospacing="1" w:after="100" w:afterAutospacing="1"/>
    </w:pPr>
    <w:rPr>
      <w:rFonts w:ascii="Times New Roman" w:hAnsi="Times New Roman" w:cs="Times New Roman"/>
      <w:lang w:eastAsia="it-IT"/>
    </w:rPr>
  </w:style>
  <w:style w:type="paragraph" w:styleId="Paragrafoelenco">
    <w:name w:val="List Paragraph"/>
    <w:basedOn w:val="Normale"/>
    <w:uiPriority w:val="34"/>
    <w:qFormat/>
    <w:rsid w:val="00131A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70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751</Characters>
  <Application>Microsoft Macintosh Word</Application>
  <DocSecurity>0</DocSecurity>
  <Lines>6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Domande su Kirkpatrick</vt:lpstr>
      <vt:lpstr>    📘 Domande su Mindex</vt:lpstr>
    </vt:vector>
  </TitlesOfParts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Pepe</dc:creator>
  <cp:keywords/>
  <dc:description/>
  <cp:lastModifiedBy>Stefano Pepe</cp:lastModifiedBy>
  <cp:revision>3</cp:revision>
  <dcterms:created xsi:type="dcterms:W3CDTF">2025-09-22T08:14:00Z</dcterms:created>
  <dcterms:modified xsi:type="dcterms:W3CDTF">2025-11-24T13:26:00Z</dcterms:modified>
</cp:coreProperties>
</file>