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ДОГОВОР № {contractNumber}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ПРОКАТА (АРЕНДЫ) ЭЛЕКТРОМОТОЦИКЛА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г. Нижний Новгород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{contractDate}г.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ИП Воробьев Р.В., именуемый в дальнейшем «Арендодатель», действующий на основании ОГРНИП: 326527500025145, с одной стороны, и {client.fullName}, именуемый в дальнейшем «Арендатор»,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1. Термины и предмет договора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1.1. По настоящему Договору Арендодатель предоставляет Арендатору за плату во временное владение и пользование электромотоцикл (далее – транспортное средство) 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1.2. Транспортное средство (далее – «ТС»):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марка/модель HORWIN EK1,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серийный № рамы (VIN) уточняется,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категория в соответствии с ТР A/L3,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цвет Синий,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год изготовления 2025,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мощность двигателя (номинальная) 2.8 кВт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максимальная конструктивная скорость 45 км/ч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аккумулятор: тип/ёмкость 72V 26Ah Li-Ion (опция 36Ah / 40Ah)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Комплектация ТС и принадлежностей указывается в Акте приема-передачи (Приложение № 1).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1.3. 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1.4. 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2. Срок аренды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2.1. Срок аренды: с {rentStart} по {rentEnd}.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2.2. 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2.3. Возврат ТС осуществляется по адресу: г. Нижний Новгород, пл. Комсомольская 2, если Стороны письменно не согласовали иное.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3. Порядок передачи и возврата. Осмотр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3.1. Передача ТС осуществляется по Акту приема – передачи и осмотра (Приложение №1) с фото- и/или видеофиксацией состояния ТС и комплектации.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3.2. Подписывая Акт приема – 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3.3. 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3.4. 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3.5. 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4. Арендная плата и обеспечительный платеж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4.1. Размер арендной платы: 2500 руб. за час / 5000 руб. за сутки (нужное отметить). Итого к оплате: 5000 руб. Тарифы и правила перерасчета времени указываются в Приложении № 3.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4.2. Арендная плата оплачивается авансом до передачи ТС, если Стороны не согласовали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4.3. Обеспечительный платеж (депозит): {deposit} руб., 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4.4. 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4.5. При отсутствии оснований для зачета обеспечительный платеж возвращается Арендатору в течение 3 (трех)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4.6. 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5. Обязанности и запреты для Арендатора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5.1. 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5.2. Арендатор своими силами осуществляет управление ТС и его эксплуатацию (коммерческую и техническую) и несет расходы и риски по эксплуатации.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5.3. 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5.4. Запрещается: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передавать ТС, ключи и/или управление третьим лицам;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использовать ТС в состоянии опьянения;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использовать ТС для гонок, трюков, буксировки, коммерческих перевозок или иных целей, не согласованных с Арендодателем;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ездить вне разрешенной территории (если установлена Приложением № 3);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отключать/повреждать GPS-трекер и/или средства контроля (при наличии);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5.5. 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6. Ответственность Арендатора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6.1. 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с нормами законодательства.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6.2. 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6.3. При любом повреждении ТС в период аренды Арендатор обязан по требованию Арендодателя возместить: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стоимость восстановительного ремонта (работы и запчасти),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стоимость диагностик, расходных материалов,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эвакуацию/транспортировку,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хранение,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расходы на экспертизу/оценку,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расходы на поиск и возврат ТС (если применимо),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утрату товарной стоимости (при наличии и подтверждении расчетом/экспертизой),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иные документально подтвержденные расходы Арендодателя, вызванные повреждением/утратой.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6.4. Размер подлежащих оплате сумм определяется по выбору Арендодателя: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по счету/заказ-наряду СТО и кассовым/товарным документам; или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по калькуляции независимого эксперта; или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по прайсу типовых повреждений в Приложении № 3 (если повреждение прямо охватывается прайсом).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Арендатор обязан оплатить расчет в срок 3 (трех) календарных дней с даты получения требования и расчетных документов.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6.5. При утрате ТС, его тотальной гибели (когда ремонт экономически нецелесообразен), а также при краже/грабеже/разборе,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6.6. 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- убытки в виде упущенной выгоды/платы за простой по тарифу 5000 руб. за сутки, но не более 90 суток, или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- 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6.7. В период аренды Арендатор осуществляет владение и эксплуатацию ТС. Арендатор несет ответственность за вред, причиненный третьим лицам ТС, его механизмами, устройствами и оборудованием.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6.8. Если третьи лица, государственные органы, собственники имущества, медицинские организации и/или иные лица предъявляют к Арендатору требования, претензии, иски или взыскания, связанные с использованием ТС Арендатором, Арендатор обязан: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по первому требованию предоставить документы/объяснения/материалы;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участвовать в урегулировании;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3 (трех) календарных дней с момента предъявления подтверждающих документов.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6.9. 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3 (трех) календарных дней.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6.10. При ДТП/падении/наезде/пожаре/затоплении/иной аварийной ситуации Арендатор обязан немедленно: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прекратить движение и обеспечить безопасность;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сообщить Арендодателю;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при необходимости вызвать ГИБДД/полицию/скорую;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зафиксировать обстоятельства фото/видео;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получить документы/контакты участников и свидетелей;</w:t>
      </w:r>
    </w:p>
    <w:p>
      <w:pPr>
        <w:ind w:left="567"/>
      </w:pPr>
      <w:r>
        <w:rPr>
          <w:rFonts w:ascii="Times New Roman" w:cs="Times New Roman" w:eastAsia="Times New Roman" w:hAnsi="Times New Roman"/>
        </w:rPr>
        <w:t xml:space="preserve">• </w:t>
      </w:r>
      <w:r>
        <w:rPr>
          <w:rFonts w:ascii="Times New Roman" w:cs="Times New Roman" w:eastAsia="Times New Roman" w:hAnsi="Times New Roman"/>
        </w:rPr>
        <w:t xml:space="preserve">не ремонтировать ТС до осмотра/согласования с Арендодателем, за исключением мер по предотвращению большего ущерба.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Нарушение указанной обязанности является существенным нарушением Договора и влечет ответственность в соответствии с п. 6.12 настоящего Договора.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6.11. 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6.12. Договорные штрафы (по выбору Арендодателя, если не покрыто убытками):</w:t>
      </w:r>
      <w:r>
        <w:br/>
      </w:r>
      <w:r>
        <w:rPr>
          <w:rFonts w:ascii="Times New Roman" w:cs="Times New Roman" w:eastAsia="Times New Roman" w:hAnsi="Times New Roman"/>
        </w:rPr>
        <w:t xml:space="preserve">
а) передача управления третьему лицу – штраф 30 000 руб.;</w:t>
      </w:r>
      <w:r>
        <w:br/>
      </w:r>
      <w:r>
        <w:rPr>
          <w:rFonts w:ascii="Times New Roman" w:cs="Times New Roman" w:eastAsia="Times New Roman" w:hAnsi="Times New Roman"/>
        </w:rPr>
        <w:t xml:space="preserve">
б) управление в состоянии опьянения/отказ от медосвидетельствования – штраф 30 000 руб.;</w:t>
      </w:r>
      <w:r>
        <w:br/>
      </w:r>
      <w:r>
        <w:rPr>
          <w:rFonts w:ascii="Times New Roman" w:cs="Times New Roman" w:eastAsia="Times New Roman" w:hAnsi="Times New Roman"/>
        </w:rPr>
        <w:t xml:space="preserve">
в) отключение/повреждение GPS-трекера/средств контроля – штраф 30 000 руб. плюс стоимость восстановления;</w:t>
      </w:r>
      <w:r>
        <w:br/>
      </w:r>
      <w:r>
        <w:rPr>
          <w:rFonts w:ascii="Times New Roman" w:cs="Times New Roman" w:eastAsia="Times New Roman" w:hAnsi="Times New Roman"/>
        </w:rPr>
        <w:t xml:space="preserve">
г) сокрытие ДТП/неуведомление Арендодателя – штраф 30 000 руб.;</w:t>
      </w:r>
      <w:r>
        <w:br/>
      </w:r>
      <w:r>
        <w:rPr>
          <w:rFonts w:ascii="Times New Roman" w:cs="Times New Roman" w:eastAsia="Times New Roman" w:hAnsi="Times New Roman"/>
        </w:rPr>
        <w:t xml:space="preserve">
д) использование нештатного зарядного устройства/нарушение правил зарядки – штраф 30 000 руб. плюс стоимость восстановления АКБ/электрооборудования. Штрафы не освобождают от обязанности возместить убытки в части, не покрытой штрафом.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6.13. Арендатор освобождается от ответственности за повреждения, возникшие исключительно по причине доказанного скрытого дефекта/заводского брака, существовавшего до передачи ТС, при условии соблюдения Арендатором инструкций эксплуатации и отсутствия неправомерных действий/перегрузок/нарушений правил зарядки. Факт дефекта подтверждается документами СТО/эксперта. Настоящий пункт не ограничивает права потребителя, предусмотренные законодательством РФ (в применимых случаях).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7. Ответственность Арендодателя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7.1. 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7.2. Арендодатель не несет ответственности за ущерб/вред, возникший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8. Форс-мажор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8.1. 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8.2. Отсутствие денежных средств у Арендатора не является форс–мажором.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9. Расторжение и односторонний отказ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9.1. 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запреты, установленные п. 5.4 Договора, сокрытие повреждений, просрочку возврата, отказ оплачивать ущерб/штрафы.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9.2. 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10. Персональные данные и средства контроля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10.1. 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10.2. При наличии на ТС GPS-трекера/телеметрии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11. Урегулирование споров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11.1. Претензионный порядок обязателен: срок рассмотрения претензии – 10 календарных дней со дня получения.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11.2. 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предусмотренных законодательством о защите прав потребителей.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12. Заключительные положения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12.1. Договор заключен в письменной форме. Электронная переписка в мессенджерах/СМС/e-mail,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12.2. Приложения №1 – 4 являются неотъемлемой частью Договора.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13. Реквизиты и подписи сторон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Арендодатель: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ИП Воробьев Р. В.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Адрес: г. Нижний Новгород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ОГРНИП: 326527500025145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ИНН: 525813643035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р/сч 40802810942710013083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Волго-Вятский Банк ПАО Сбербанк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г. Нижний Новгород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к/сч 30101810900000000603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Арендатор: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ФИО: {client.fullName}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Паспорт: {client.passportSeries} {client.passportNumber}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Дата выдачи: 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Прописка: {client.registrationAddress}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Менеджер Мотосалона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_____________/________________/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 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_________________ / _______________</w:t>
      </w:r>
    </w:p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r>
        <w:br w:type="page"/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№1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электромотоцикла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Акт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приема-передачи и осмотра ТС (выдача/возврат)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г. Нижний Новгород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{contractDate}г.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ИП Воробьев Р.В., именуемый в дальнейшем «Арендодатель», действующий на основании ОГРНИП: 326527500025145, с одной стороны, и {client.fullName}, именуемый в дальнейшем «Арендатор», с другой стороны, совместно именуемые «Стороны», составили настоящий Акт о нижеследующем: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Дата и время передачи: {rentStart}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Дата и время возврата: {rentEnd}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ТС: марка/модель HORWIN EK1, № рамы (VIN) уточняется, цвет Синий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Показания (если применимо): пробег/моточасы 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Показания одометра: ____________________________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Уровень топлива: ____________________________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Уровень заряда АКБ при передаче: 100 % %; при возврате: ____ % %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Состояние шин: ____________________________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Комплектация (отметить): ключ(и) __ шт.; зарядное устройство __; замок/трос __; шлем __; перчатки __; иное ______________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Повреждения при передаче: ____________________________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Состояние при передаче (описать, приложить фото/видео): от даты начала аренды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Состояние при возврате (описать, приложить фото/видео): от даты возврата тс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Фото/видео материалы: телефон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В стоимость аренды включено 200 км пробега в сутки, свыше оплачивается из залога или при оформлении договора по тарифу 35 руб. за 1 км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Подписи сторон: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АРЕНДОДАТЕЛЬ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АРЕНДАТОР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_____________________/_______________/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_____________________/_______________/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(подпись) (ФИО)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(подпись) (ФИО)</w:t>
            </w:r>
          </w:p>
        </w:tc>
      </w:tr>
    </w:tbl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r>
        <w:br w:type="page"/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№2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электромотоцикла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Инструкция по эксплуатации и правила безопасности (кратко)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 Используйте защитную экипировку (шлем обязателен). Соблюдайте ПДД и скоростной режим.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 Запрещены трюки, прыжки, бордюры на высокой скорости, езда по лестницам и иные ударные нагрузки.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 Запрещено вскрывать/разбирать аккумулятор, контроллер, проводку, менять предохранители и настройки без согласования.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 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 При ошибках/неисправности остановитесь, сообщите Арендодателю, не продолжайте движение до указаний.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 При ДТП/падении немедленно сообщите Арендодателю, зафиксируйте фото/видео, при необходимости вызовите ГИБДД/полицию/скорую.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 настоящей инструкцией ознакомлен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_____________/_______________</w:t>
      </w:r>
    </w:p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r>
        <w:br w:type="page"/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№3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электромотоцикла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Стоимость ТС, тарифы и прайс типовых повреждений/утрат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 Стоимость ТС для целей возмещения при утрате/тотальной гибели: 230000 руб.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 Тарифы аренды и перерасчет времени: 2500 руб./час, 5000 руб./сутки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 Тариф простоя/упущенной выгоды (если применяется): 10000 руб./сутки, максимум 90 суток.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 Прайс типовых повреждений/утрат (примерная структура, заполните под вашу модель):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Элемент/узел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Стоимость (руб.)</w:t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Примечание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Мотоцикл в сборе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230000</w:t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при невозможности дальнейшего использования в прокате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Царапина на пластике / на металле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5000–15000</w:t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в зависимости от элемента и характера повреждения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мотоцикл в сборе / царапина на пластике / прочее по расчету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 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 настоящим приложением ознакомлен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_____________/_______________</w:t>
      </w:r>
    </w:p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r>
        <w:br w:type="page"/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№4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электромотоцикла {contractNumber}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СОГЛАСИЕ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на обработку персональных данных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   г. Нижний Новгород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{contractDate}г.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   Я, {client.fullName}, дата рождения: {client.birthDate}, паспорт: {client.passportSeries} {client.passportNumber},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   Дата выдачи: г., телефон: {client.phone}, e-mail: , даю свое согласие Оператору персональных данных – ИП Воробьев Р. В., ОГРНИП: 326527500025145, ИНН: 525813643035, адрес: г. Нижний Новгород, далее – «Оператор», –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</w:t>
      </w:r>
      <w:r>
        <w:rPr>
          <w:rFonts w:ascii="Times New Roman" w:cs="Times New Roman" w:eastAsia="Times New Roman" w:hAnsi="Times New Roman"/>
          <w:b/>
          <w:bCs/>
        </w:rPr>
        <w:t xml:space="preserve">Цели обработки персональных данных: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   1. Заключение и исполнение Договора проката (аренды) электромотоцикла, включая выдачу/возврат ТС, идентификацию Арендатора, учет платежей, переписку и взаимодействие по вопросам исполнения Договора.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   1. Фамилия, имя, отчество; дата и место рождения; гражданство (при необходимости).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   2. Паспортные данные (серия, номер, дата выдачи, кем выдан, код подразделения), адрес регистрации/проживания.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   3. Контактные данные: телефон, e-mail, аккаунт в мессенджере (если используется для связи).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   4. Сведения о водительском удостоверении (при наличии/при предоставлении): серия, номер, категории, дата выдачи.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GPS-трекера/телеметрии (местоположение, маршрут, скорость, события датчиков) – при наличии на ТС.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   8. Иные сведения, которые я сообщаю Оператору и которые необходимы для целей, указанных в разделе 3.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   Согласие дается на совершение следующих действий с персональными данными: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телематические/GPS-сервисы (при наличии); бухгалтерские и IT-подрядчики/CRM-сервисы.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   Передача персональных данных государственным органам осуществляется в случаях и порядке, предусмотренных законодательством РФ.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законодательства.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   Настоящее согласие действует в течение срока действия Договора и в течение 5 (пяти) лет после его прекращения, либо до момента его отзыва, если иной срок не установлен законом.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   Согласие может быть отозвано мной путем направления Оператору письменного заявления об отзыве согласия по адресу Оператора или на e-mail.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   В случае отзыва согласия Оператор прекращает обработку персональных данных и уничтожает их в сроки, установленные Законом 152-ФЗ, если отсутствуют иные правовые основания для обработки.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 подтверждаю, что ознакомлен с целями обработки, перечнем персональных данных и действиями с ними, а также с тем, что согласие оформлено отдельно от Договора на бумажном носителе/в электронной форме.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в случае их незаконной обработки, право на возмещение убытков и компенсацию морального вреда, причиненного незаконными действиями Оператора.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   Подпись подтверждает согласие с изложенными условиями.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   ___________________________ / ___________________________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      (подпись)       (ФИО)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2026-06-06T17:41:27.876Z</dcterms:created>
  <dcterms:modified xsi:type="dcterms:W3CDTF">2026-06-06T17:41:27.878Z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