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138jfk7bgztf"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Amazon AWS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Context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Global cloud computing and digital infrastructure provider. Millions of customers across 190+ countries and regions, offering 200+ services spanning compute, storage, databases, networking, analytics, AI, and security. FY2025 revenue approximately $130B; consumption-based services delivered through AWS regions, availability zones, and edge locations worldwide.</w:t>
      </w:r>
    </w:p>
    <w:p w:rsidR="00000000" w:rsidDel="00000000" w:rsidP="00000000" w:rsidRDefault="00000000" w:rsidRPr="00000000" w14:paraId="00000008">
      <w:pPr>
        <w:rPr>
          <w:sz w:val="21"/>
          <w:szCs w:val="21"/>
        </w:rPr>
      </w:pPr>
      <w:r w:rsidDel="00000000" w:rsidR="00000000" w:rsidRPr="00000000">
        <w:rPr>
          <w:sz w:val="21"/>
          <w:szCs w:val="21"/>
          <w:rtl w:val="0"/>
        </w:rPr>
        <w:t xml:space="preserve">Net income 2025 - $77.7B</w:t>
      </w:r>
    </w:p>
    <w:p w:rsidR="00000000" w:rsidDel="00000000" w:rsidP="00000000" w:rsidRDefault="00000000" w:rsidRPr="00000000" w14:paraId="00000009">
      <w:pPr>
        <w:rPr>
          <w:sz w:val="21"/>
          <w:szCs w:val="21"/>
        </w:rPr>
      </w:pPr>
      <w:r w:rsidDel="00000000" w:rsidR="00000000" w:rsidRPr="00000000">
        <w:rPr>
          <w:sz w:val="21"/>
          <w:szCs w:val="21"/>
          <w:rtl w:val="0"/>
        </w:rPr>
        <w:t xml:space="preserve">Operating margin 2025- 11.2%</w:t>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Amazon’s cloud-computing platform</w:t>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Backbone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ERP + bespoke internal systems + data warehouses/lakes + BI tools + spreadsheets</w:t>
      </w:r>
    </w:p>
    <w:p w:rsidR="00000000" w:rsidDel="00000000" w:rsidP="00000000" w:rsidRDefault="00000000" w:rsidRPr="00000000" w14:paraId="00000010">
      <w:pPr>
        <w:spacing w:after="240" w:before="240" w:lineRule="auto"/>
        <w:rPr/>
      </w:pPr>
      <w:r w:rsidDel="00000000" w:rsidR="00000000" w:rsidRPr="00000000">
        <w:rPr>
          <w:rFonts w:ascii="Cardo" w:cs="Cardo" w:eastAsia="Cardo" w:hAnsi="Cardo"/>
          <w:rtl w:val="0"/>
        </w:rPr>
        <w:t xml:space="preserve">Customer Accounts → Service Provisioning → Usage/Metering → Pricing → Billing → Payment → Financial Systems</w:t>
      </w: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rtl w:val="0"/>
        </w:rPr>
        <w:t xml:space="preserve">- no fully unified data model yet. Single source of truth = the controlled general ledger and consolidation record for financial reporting; operational truth remains distributed across service-level systems, cost-allocation pipelines, planning tools, and spreadsheets. </w:t>
      </w: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Place it</w:t>
      </w:r>
    </w:p>
    <w:p w:rsidR="00000000" w:rsidDel="00000000" w:rsidP="00000000" w:rsidRDefault="00000000" w:rsidRPr="00000000" w14:paraId="00000014">
      <w:pPr>
        <w:spacing w:after="240" w:before="240" w:lineRule="auto"/>
        <w:rPr/>
      </w:pPr>
      <w:r w:rsidDel="00000000" w:rsidR="00000000" w:rsidRPr="00000000">
        <w:rPr>
          <w:rtl w:val="0"/>
        </w:rPr>
        <w:t xml:space="preserve">AWS is clearly cloud-based and operates a globally distributed infrastructure. Its services serve many industries rather than being designed for only one vertical. AWS supports startups, enterprises, government organizations, and academic institutions across many industries. </w:t>
      </w:r>
    </w:p>
    <w:p w:rsidR="00000000" w:rsidDel="00000000" w:rsidP="00000000" w:rsidRDefault="00000000" w:rsidRPr="00000000" w14:paraId="00000015">
      <w:pPr>
        <w:spacing w:after="240" w:before="240" w:lineRule="auto"/>
        <w:rPr>
          <w:b w:val="1"/>
          <w:bCs w:val="1"/>
        </w:rPr>
      </w:pPr>
      <w:r w:rsidDel="00000000" w:rsidR="00000000" w:rsidRPr="00000000">
        <w:rPr>
          <w:rtl w:val="0"/>
        </w:rPr>
        <w:t xml:space="preserve">AWS should therefore be viewed as a </w:t>
      </w:r>
      <w:r w:rsidDel="00000000" w:rsidR="00000000" w:rsidRPr="00000000">
        <w:rPr>
          <w:b w:val="1"/>
          <w:bCs w:val="1"/>
          <w:rtl w:val="0"/>
        </w:rPr>
        <w:t xml:space="preserve">Tier 1, generalist, cloud-service platform.</w:t>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Trace one flow</w:t>
        <w:br w:type="textWrapping"/>
      </w:r>
      <w:r w:rsidDel="00000000" w:rsidR="00000000" w:rsidRPr="00000000">
        <w:rPr>
          <w:i w:val="1"/>
          <w:iCs w:val="1"/>
          <w:rtl w:val="0"/>
        </w:rPr>
        <w:t xml:space="preserve">(O2C):</w:t>
      </w:r>
      <w:r w:rsidDel="00000000" w:rsidR="00000000" w:rsidRPr="00000000">
        <w:rPr>
          <w:b w:val="1"/>
          <w:bCs w:val="1"/>
          <w:rtl w:val="0"/>
        </w:rPr>
        <w:br w:type="textWrapping"/>
        <w:br w:type="textWrapping"/>
      </w:r>
      <w:r w:rsidDel="00000000" w:rsidR="00000000" w:rsidRPr="00000000">
        <w:rPr>
          <w:rtl w:val="0"/>
        </w:rPr>
        <w:t xml:space="preserve">Customer creates AWS account</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Valid payment method? ← DECISION POINT</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(No → can't activate / Yes → account live)</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D">
      <w:pPr>
        <w:rPr/>
      </w:pPr>
      <w:r w:rsidDel="00000000" w:rsidR="00000000" w:rsidRPr="00000000">
        <w:rPr>
          <w:rtl w:val="0"/>
        </w:rPr>
        <w:t xml:space="preserve">Customer turns on a service</w:t>
      </w:r>
    </w:p>
    <w:p w:rsidR="00000000" w:rsidDel="00000000" w:rsidP="00000000" w:rsidRDefault="00000000" w:rsidRPr="00000000" w14:paraId="0000001E">
      <w:pPr>
        <w:rPr/>
      </w:pPr>
      <w:r w:rsidDel="00000000" w:rsidR="00000000" w:rsidRPr="00000000">
        <w:rPr>
          <w:rtl w:val="0"/>
        </w:rPr>
        <w:t xml:space="preserve">(e.g. spins up a server)</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AWS tracks usage every second ← CONTROL POINT</w:t>
      </w:r>
    </w:p>
    <w:p w:rsidR="00000000" w:rsidDel="00000000" w:rsidP="00000000" w:rsidRDefault="00000000" w:rsidRPr="00000000" w14:paraId="00000021">
      <w:pPr>
        <w:rPr/>
      </w:pPr>
      <w:r w:rsidDel="00000000" w:rsidR="00000000" w:rsidRPr="00000000">
        <w:rPr>
          <w:rtl w:val="0"/>
        </w:rPr>
        <w:t xml:space="preserve">(fact born: this usage is now recorded and owned)</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3">
      <w:pPr>
        <w:rPr/>
      </w:pPr>
      <w:r w:rsidDel="00000000" w:rsidR="00000000" w:rsidRPr="00000000">
        <w:rPr>
          <w:rtl w:val="0"/>
        </w:rPr>
        <w:t xml:space="preserve">End of month: AWS adds it all up</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5">
      <w:pPr>
        <w:rPr/>
      </w:pPr>
      <w:r w:rsidDel="00000000" w:rsidR="00000000" w:rsidRPr="00000000">
        <w:rPr>
          <w:rtl w:val="0"/>
        </w:rPr>
        <w:t xml:space="preserve">Invoice sent automatically</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7">
      <w:pPr>
        <w:rPr/>
      </w:pPr>
      <w:r w:rsidDel="00000000" w:rsidR="00000000" w:rsidRPr="00000000">
        <w:rPr>
          <w:rtl w:val="0"/>
        </w:rPr>
        <w:t xml:space="preserve">Payment collected automatically</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Payment go through? ← DECISION POINT</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(No → warning → service shut off / Yes → done)</w:t>
      </w:r>
    </w:p>
    <w:p w:rsidR="00000000" w:rsidDel="00000000" w:rsidP="00000000" w:rsidRDefault="00000000" w:rsidRPr="00000000" w14:paraId="0000002B">
      <w:pPr>
        <w:rPr>
          <w:b w:val="1"/>
          <w:bCs w:val="1"/>
        </w:rPr>
      </w:pPr>
      <w:r w:rsidDel="00000000" w:rsidR="00000000" w:rsidRPr="00000000">
        <w:rPr>
          <w:b w:val="1"/>
          <w:bCs w:val="1"/>
          <w:rtl w:val="0"/>
        </w:rPr>
        <w:br w:type="textWrapping"/>
        <w:br w:type="textWrapping"/>
      </w:r>
    </w:p>
    <w:p w:rsidR="00000000" w:rsidDel="00000000" w:rsidP="00000000" w:rsidRDefault="00000000" w:rsidRPr="00000000" w14:paraId="0000002C">
      <w:pPr>
        <w:rPr>
          <w:b w:val="1"/>
          <w:bCs w:val="1"/>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Classify the model</w:t>
      </w:r>
    </w:p>
    <w:p w:rsidR="00000000" w:rsidDel="00000000" w:rsidP="00000000" w:rsidRDefault="00000000" w:rsidRPr="00000000" w14:paraId="0000002F">
      <w:pPr>
        <w:rPr/>
      </w:pPr>
      <w:r w:rsidDel="00000000" w:rsidR="00000000" w:rsidRPr="00000000">
        <w:rPr>
          <w:rtl w:val="0"/>
        </w:rPr>
        <w:t xml:space="preserve">AWS’s model best fits the unification stance (high standardization, high integration)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Process standardization is high, they operate in the same, standardized way across geographic locations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AWS’s processes are also highly integrated through customer, account, usage, security, and billing information. E.g. usage is monitored, the customer’s account and permissions are verified</w:t>
      </w:r>
    </w:p>
    <w:p w:rsidR="00000000" w:rsidDel="00000000" w:rsidP="00000000" w:rsidRDefault="00000000" w:rsidRPr="00000000" w14:paraId="00000034">
      <w:pPr>
        <w:rPr>
          <w:b w:val="1"/>
          <w:bCs w:val="1"/>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Name the leverage gap: Cost Allocation &amp; Transparency</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AWS automatically records usage and generates detailed billing data at scale. However, AWS documentation shows that customers must define, create, apply, and activate cost allocation tags to organize resource costs into meaningful business categories. This adds management effort and may reduce cost transparency when costs need to be attributed across teams, projects, or business units.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rtl w:val="0"/>
        </w:rPr>
      </w:r>
    </w:p>
    <w:p w:rsidR="00000000" w:rsidDel="00000000" w:rsidP="00000000" w:rsidRDefault="00000000" w:rsidRPr="00000000" w14:paraId="0000003C">
      <w:pPr>
        <w:rPr>
          <w:b w:val="1"/>
          <w:bCs w:val="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fy86egwwzlwa"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2</w: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jc w:val="center"/>
        <w:rPr>
          <w:b w:val="1"/>
          <w:bCs w:val="1"/>
          <w:sz w:val="34"/>
          <w:szCs w:val="34"/>
        </w:rPr>
      </w:pPr>
      <w:bookmarkStart w:colFirst="0" w:colLast="0" w:name="_co3e23wzwib3" w:id="2"/>
      <w:bookmarkEnd w:id="2"/>
      <w:r w:rsidDel="00000000" w:rsidR="00000000" w:rsidRPr="00000000">
        <w:rPr>
          <w:b w:val="1"/>
          <w:bCs w:val="1"/>
          <w:sz w:val="34"/>
          <w:szCs w:val="34"/>
          <w:rtl w:val="0"/>
        </w:rPr>
        <w:t xml:space="preserve">Company: Sweetgreen</w:t>
      </w:r>
    </w:p>
    <w:p w:rsidR="00000000" w:rsidDel="00000000" w:rsidP="00000000" w:rsidRDefault="00000000" w:rsidRPr="00000000" w14:paraId="0000003F">
      <w:pPr>
        <w:pStyle w:val="Heading3"/>
        <w:keepNext w:val="0"/>
        <w:keepLines w:val="0"/>
        <w:spacing w:before="280" w:lineRule="auto"/>
        <w:jc w:val="center"/>
        <w:rPr>
          <w:b w:val="1"/>
          <w:bCs w:val="1"/>
          <w:color w:val="000000"/>
          <w:sz w:val="30"/>
          <w:szCs w:val="30"/>
        </w:rPr>
      </w:pPr>
      <w:bookmarkStart w:colFirst="0" w:colLast="0" w:name="_mz9kjk9i8kha" w:id="3"/>
      <w:bookmarkEnd w:id="3"/>
      <w:r w:rsidDel="00000000" w:rsidR="00000000" w:rsidRPr="00000000">
        <w:rPr>
          <w:b w:val="1"/>
          <w:bCs w:val="1"/>
          <w:color w:val="000000"/>
          <w:sz w:val="30"/>
          <w:szCs w:val="30"/>
          <w:rtl w:val="0"/>
        </w:rPr>
        <w:t xml:space="preserve">Breakout 1</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vwuuz2yogdrx" w:id="4"/>
      <w:bookmarkEnd w:id="4"/>
      <w:r w:rsidDel="00000000" w:rsidR="00000000" w:rsidRPr="00000000">
        <w:rPr>
          <w:b w:val="1"/>
          <w:bCs w:val="1"/>
          <w:color w:val="000000"/>
          <w:sz w:val="26"/>
          <w:szCs w:val="26"/>
          <w:rtl w:val="0"/>
        </w:rPr>
        <w:t xml:space="preserve">Backbone Process: Order-to-Cash</w:t>
      </w:r>
    </w:p>
    <w:p w:rsidR="00000000" w:rsidDel="00000000" w:rsidP="00000000" w:rsidRDefault="00000000" w:rsidRPr="00000000" w14:paraId="00000041">
      <w:pPr>
        <w:spacing w:after="240" w:before="240" w:lineRule="auto"/>
        <w:rPr/>
      </w:pPr>
      <w:r w:rsidDel="00000000" w:rsidR="00000000" w:rsidRPr="00000000">
        <w:rPr>
          <w:rFonts w:ascii="Arial Unicode MS" w:cs="Arial Unicode MS" w:eastAsia="Arial Unicode MS" w:hAnsi="Arial Unicode MS"/>
          <w:b w:val="1"/>
          <w:bCs w:val="1"/>
          <w:rtl w:val="0"/>
        </w:rPr>
        <w:t xml:space="preserve">Customer places order → Payment authorized → Order sent to kitchen → Meal prepared → Order checked/packed → Pickup or delivery → Customer receives order → Revenue captured</w:t>
      </w:r>
      <w:r w:rsidDel="00000000" w:rsidR="00000000" w:rsidRPr="00000000">
        <w:rPr>
          <w:rtl w:val="0"/>
        </w:rPr>
      </w:r>
    </w:p>
    <w:p w:rsidR="00000000" w:rsidDel="00000000" w:rsidP="00000000" w:rsidRDefault="00000000" w:rsidRPr="00000000" w14:paraId="00000042">
      <w:pPr>
        <w:spacing w:after="240" w:before="240" w:lineRule="auto"/>
        <w:rPr>
          <w:b w:val="1"/>
          <w:bCs w:val="1"/>
          <w:sz w:val="26"/>
          <w:szCs w:val="26"/>
        </w:rPr>
      </w:pPr>
      <w:r w:rsidDel="00000000" w:rsidR="00000000" w:rsidRPr="00000000">
        <w:rPr>
          <w:rFonts w:ascii="Arial Unicode MS" w:cs="Arial Unicode MS" w:eastAsia="Arial Unicode MS" w:hAnsi="Arial Unicode MS"/>
          <w:b w:val="1"/>
          <w:bCs w:val="1"/>
          <w:rtl w:val="0"/>
        </w:rPr>
        <w:t xml:space="preserve">Order → Payment → Preparation → Quality Check → Pickup/Delivery → Complete</w:t>
      </w:r>
      <w:r w:rsidDel="00000000" w:rsidR="00000000" w:rsidRPr="00000000">
        <w:rPr>
          <w:rtl w:val="0"/>
        </w:rPr>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2865"/>
        <w:gridCol w:w="3315"/>
        <w:gridCol w:w="1650"/>
        <w:tblGridChange w:id="0">
          <w:tblGrid>
            <w:gridCol w:w="1515"/>
            <w:gridCol w:w="2865"/>
            <w:gridCol w:w="3315"/>
            <w:gridCol w:w="1650"/>
          </w:tblGrid>
        </w:tblGridChange>
      </w:tblGrid>
      <w:tr>
        <w:trPr>
          <w:cantSplit w:val="0"/>
          <w:trHeight w:val="515" w:hRule="atLeast"/>
          <w:tblHeader w:val="0"/>
        </w:trPr>
        <w:tc>
          <w:tcPr/>
          <w:p w:rsidR="00000000" w:rsidDel="00000000" w:rsidP="00000000" w:rsidRDefault="00000000" w:rsidRPr="00000000" w14:paraId="00000043">
            <w:pPr>
              <w:jc w:val="center"/>
              <w:rPr/>
            </w:pPr>
            <w:r w:rsidDel="00000000" w:rsidR="00000000" w:rsidRPr="00000000">
              <w:rPr>
                <w:b w:val="1"/>
                <w:bCs w:val="1"/>
                <w:rtl w:val="0"/>
              </w:rPr>
              <w:t xml:space="preserve">Lens</w:t>
            </w:r>
            <w:r w:rsidDel="00000000" w:rsidR="00000000" w:rsidRPr="00000000">
              <w:rPr>
                <w:rtl w:val="0"/>
              </w:rPr>
            </w:r>
          </w:p>
        </w:tc>
        <w:tc>
          <w:tcPr/>
          <w:p w:rsidR="00000000" w:rsidDel="00000000" w:rsidP="00000000" w:rsidRDefault="00000000" w:rsidRPr="00000000" w14:paraId="00000044">
            <w:pPr>
              <w:jc w:val="center"/>
              <w:rPr/>
            </w:pPr>
            <w:r w:rsidDel="00000000" w:rsidR="00000000" w:rsidRPr="00000000">
              <w:rPr>
                <w:b w:val="1"/>
                <w:bCs w:val="1"/>
                <w:rtl w:val="0"/>
              </w:rPr>
              <w:t xml:space="preserve">Value Leak</w:t>
            </w:r>
            <w:r w:rsidDel="00000000" w:rsidR="00000000" w:rsidRPr="00000000">
              <w:rPr>
                <w:rtl w:val="0"/>
              </w:rPr>
            </w:r>
          </w:p>
        </w:tc>
        <w:tc>
          <w:tcPr/>
          <w:p w:rsidR="00000000" w:rsidDel="00000000" w:rsidP="00000000" w:rsidRDefault="00000000" w:rsidRPr="00000000" w14:paraId="00000045">
            <w:pPr>
              <w:jc w:val="center"/>
              <w:rPr/>
            </w:pPr>
            <w:r w:rsidDel="00000000" w:rsidR="00000000" w:rsidRPr="00000000">
              <w:rPr>
                <w:b w:val="1"/>
                <w:bCs w:val="1"/>
                <w:rtl w:val="0"/>
              </w:rPr>
              <w:t xml:space="preserve">Why it matters</w:t>
            </w:r>
            <w:r w:rsidDel="00000000" w:rsidR="00000000" w:rsidRPr="00000000">
              <w:rPr>
                <w:rtl w:val="0"/>
              </w:rPr>
            </w:r>
          </w:p>
        </w:tc>
        <w:tc>
          <w:tcPr/>
          <w:p w:rsidR="00000000" w:rsidDel="00000000" w:rsidP="00000000" w:rsidRDefault="00000000" w:rsidRPr="00000000" w14:paraId="00000046">
            <w:pPr>
              <w:jc w:val="center"/>
              <w:rPr/>
            </w:pPr>
            <w:r w:rsidDel="00000000" w:rsidR="00000000" w:rsidRPr="00000000">
              <w:rPr>
                <w:b w:val="1"/>
                <w:bCs w:val="1"/>
                <w:rtl w:val="0"/>
              </w:rPr>
              <w:t xml:space="preserve">Thread</w:t>
            </w:r>
            <w:r w:rsidDel="00000000" w:rsidR="00000000" w:rsidRPr="00000000">
              <w:rPr>
                <w:rtl w:val="0"/>
              </w:rPr>
            </w:r>
          </w:p>
        </w:tc>
      </w:tr>
      <w:tr>
        <w:trPr>
          <w:cantSplit w:val="0"/>
          <w:trHeight w:val="1070" w:hRule="atLeast"/>
          <w:tblHeader w:val="0"/>
        </w:trPr>
        <w:tc>
          <w:tcPr/>
          <w:p w:rsidR="00000000" w:rsidDel="00000000" w:rsidP="00000000" w:rsidRDefault="00000000" w:rsidRPr="00000000" w14:paraId="00000047">
            <w:pPr>
              <w:rPr/>
            </w:pPr>
            <w:r w:rsidDel="00000000" w:rsidR="00000000" w:rsidRPr="00000000">
              <w:rPr>
                <w:b w:val="1"/>
                <w:bCs w:val="1"/>
                <w:rtl w:val="0"/>
              </w:rPr>
              <w:t xml:space="preserve">Frustration</w:t>
            </w:r>
            <w:r w:rsidDel="00000000" w:rsidR="00000000" w:rsidRPr="00000000">
              <w:rPr>
                <w:rtl w:val="0"/>
              </w:rPr>
            </w:r>
          </w:p>
        </w:tc>
        <w:tc>
          <w:tcPr/>
          <w:p w:rsidR="00000000" w:rsidDel="00000000" w:rsidP="00000000" w:rsidRDefault="00000000" w:rsidRPr="00000000" w14:paraId="00000048">
            <w:pPr>
              <w:rPr/>
            </w:pPr>
            <w:r w:rsidDel="00000000" w:rsidR="00000000" w:rsidRPr="00000000">
              <w:rPr>
                <w:rtl w:val="0"/>
              </w:rPr>
              <w:t xml:space="preserve">Customer's order is incorrect or missing an ingredient</w:t>
            </w:r>
          </w:p>
        </w:tc>
        <w:tc>
          <w:tcPr/>
          <w:p w:rsidR="00000000" w:rsidDel="00000000" w:rsidP="00000000" w:rsidRDefault="00000000" w:rsidRPr="00000000" w14:paraId="00000049">
            <w:pPr>
              <w:rPr/>
            </w:pPr>
            <w:r w:rsidDel="00000000" w:rsidR="00000000" w:rsidRPr="00000000">
              <w:rPr>
                <w:rtl w:val="0"/>
              </w:rPr>
              <w:t xml:space="preserve">Customer may complain, request a remake/refund, or be less likely to return</w:t>
            </w:r>
          </w:p>
        </w:tc>
        <w:tc>
          <w:tcPr/>
          <w:p w:rsidR="00000000" w:rsidDel="00000000" w:rsidP="00000000" w:rsidRDefault="00000000" w:rsidRPr="00000000" w14:paraId="0000004A">
            <w:pPr>
              <w:rPr/>
            </w:pPr>
            <w:r w:rsidDel="00000000" w:rsidR="00000000" w:rsidRPr="00000000">
              <w:rPr>
                <w:b w:val="1"/>
                <w:bCs w:val="1"/>
                <w:rtl w:val="0"/>
              </w:rPr>
              <w:t xml:space="preserve">Customer</w:t>
            </w:r>
            <w:r w:rsidDel="00000000" w:rsidR="00000000" w:rsidRPr="00000000">
              <w:rPr>
                <w:rtl w:val="0"/>
              </w:rPr>
            </w:r>
          </w:p>
        </w:tc>
      </w:tr>
      <w:tr>
        <w:trPr>
          <w:cantSplit w:val="0"/>
          <w:trHeight w:val="1070" w:hRule="atLeast"/>
          <w:tblHeader w:val="0"/>
        </w:trPr>
        <w:tc>
          <w:tcPr/>
          <w:p w:rsidR="00000000" w:rsidDel="00000000" w:rsidP="00000000" w:rsidRDefault="00000000" w:rsidRPr="00000000" w14:paraId="0000004B">
            <w:pPr>
              <w:rPr/>
            </w:pPr>
            <w:r w:rsidDel="00000000" w:rsidR="00000000" w:rsidRPr="00000000">
              <w:rPr>
                <w:b w:val="1"/>
                <w:bCs w:val="1"/>
                <w:rtl w:val="0"/>
              </w:rPr>
              <w:t xml:space="preserve">Time</w:t>
            </w:r>
            <w:r w:rsidDel="00000000" w:rsidR="00000000" w:rsidRPr="00000000">
              <w:rPr>
                <w:rtl w:val="0"/>
              </w:rPr>
            </w:r>
          </w:p>
        </w:tc>
        <w:tc>
          <w:tcPr/>
          <w:p w:rsidR="00000000" w:rsidDel="00000000" w:rsidP="00000000" w:rsidRDefault="00000000" w:rsidRPr="00000000" w14:paraId="0000004C">
            <w:pPr>
              <w:rPr/>
            </w:pPr>
            <w:r w:rsidDel="00000000" w:rsidR="00000000" w:rsidRPr="00000000">
              <w:rPr>
                <w:rtl w:val="0"/>
              </w:rPr>
              <w:t xml:space="preserve">Orders pile up during lunch rush and customers wait longer than promised</w:t>
            </w:r>
          </w:p>
        </w:tc>
        <w:tc>
          <w:tcPr/>
          <w:p w:rsidR="00000000" w:rsidDel="00000000" w:rsidP="00000000" w:rsidRDefault="00000000" w:rsidRPr="00000000" w14:paraId="0000004D">
            <w:pPr>
              <w:rPr/>
            </w:pPr>
            <w:r w:rsidDel="00000000" w:rsidR="00000000" w:rsidRPr="00000000">
              <w:rPr>
                <w:rtl w:val="0"/>
              </w:rPr>
              <w:t xml:space="preserve">Creates congestion, slows throughput, and hurts the customer experience</w:t>
            </w:r>
          </w:p>
        </w:tc>
        <w:tc>
          <w:tcPr/>
          <w:p w:rsidR="00000000" w:rsidDel="00000000" w:rsidP="00000000" w:rsidRDefault="00000000" w:rsidRPr="00000000" w14:paraId="0000004E">
            <w:pPr>
              <w:rPr/>
            </w:pPr>
            <w:r w:rsidDel="00000000" w:rsidR="00000000" w:rsidRPr="00000000">
              <w:rPr>
                <w:b w:val="1"/>
                <w:bCs w:val="1"/>
                <w:rtl w:val="0"/>
              </w:rPr>
              <w:t xml:space="preserve">Customer + Operations</w:t>
            </w:r>
            <w:r w:rsidDel="00000000" w:rsidR="00000000" w:rsidRPr="00000000">
              <w:rPr>
                <w:rtl w:val="0"/>
              </w:rPr>
            </w:r>
          </w:p>
        </w:tc>
      </w:tr>
      <w:tr>
        <w:trPr>
          <w:cantSplit w:val="0"/>
          <w:trHeight w:val="1070" w:hRule="atLeast"/>
          <w:tblHeader w:val="0"/>
        </w:trPr>
        <w:tc>
          <w:tcPr/>
          <w:p w:rsidR="00000000" w:rsidDel="00000000" w:rsidP="00000000" w:rsidRDefault="00000000" w:rsidRPr="00000000" w14:paraId="0000004F">
            <w:pPr>
              <w:rPr/>
            </w:pPr>
            <w:r w:rsidDel="00000000" w:rsidR="00000000" w:rsidRPr="00000000">
              <w:rPr>
                <w:b w:val="1"/>
                <w:bCs w:val="1"/>
                <w:rtl w:val="0"/>
              </w:rPr>
              <w:t xml:space="preserve">Cost</w:t>
            </w:r>
            <w:r w:rsidDel="00000000" w:rsidR="00000000" w:rsidRPr="00000000">
              <w:rPr>
                <w:rtl w:val="0"/>
              </w:rPr>
            </w:r>
          </w:p>
        </w:tc>
        <w:tc>
          <w:tcPr/>
          <w:p w:rsidR="00000000" w:rsidDel="00000000" w:rsidP="00000000" w:rsidRDefault="00000000" w:rsidRPr="00000000" w14:paraId="00000050">
            <w:pPr>
              <w:rPr/>
            </w:pPr>
            <w:r w:rsidDel="00000000" w:rsidR="00000000" w:rsidRPr="00000000">
              <w:rPr>
                <w:rtl w:val="0"/>
              </w:rPr>
              <w:t xml:space="preserve">Incorrect orders have to be remade</w:t>
            </w:r>
          </w:p>
        </w:tc>
        <w:tc>
          <w:tcPr/>
          <w:p w:rsidR="00000000" w:rsidDel="00000000" w:rsidP="00000000" w:rsidRDefault="00000000" w:rsidRPr="00000000" w14:paraId="00000051">
            <w:pPr>
              <w:rPr/>
            </w:pPr>
            <w:r w:rsidDel="00000000" w:rsidR="00000000" w:rsidRPr="00000000">
              <w:rPr>
                <w:rtl w:val="0"/>
              </w:rPr>
              <w:t xml:space="preserve">Sweetgreen loses ingredients, labor time, packaging, and potentially delivery costs</w:t>
            </w:r>
          </w:p>
        </w:tc>
        <w:tc>
          <w:tcPr/>
          <w:p w:rsidR="00000000" w:rsidDel="00000000" w:rsidP="00000000" w:rsidRDefault="00000000" w:rsidRPr="00000000" w14:paraId="00000052">
            <w:pPr>
              <w:rPr/>
            </w:pPr>
            <w:r w:rsidDel="00000000" w:rsidR="00000000" w:rsidRPr="00000000">
              <w:rPr>
                <w:b w:val="1"/>
                <w:bCs w:val="1"/>
                <w:rtl w:val="0"/>
              </w:rPr>
              <w:t xml:space="preserve">Operations + Cash</w:t>
            </w:r>
            <w:r w:rsidDel="00000000" w:rsidR="00000000" w:rsidRPr="00000000">
              <w:rPr>
                <w:rtl w:val="0"/>
              </w:rPr>
            </w:r>
          </w:p>
        </w:tc>
      </w:tr>
      <w:tr>
        <w:trPr>
          <w:cantSplit w:val="0"/>
          <w:trHeight w:val="1070" w:hRule="atLeast"/>
          <w:tblHeader w:val="0"/>
        </w:trPr>
        <w:tc>
          <w:tcPr/>
          <w:p w:rsidR="00000000" w:rsidDel="00000000" w:rsidP="00000000" w:rsidRDefault="00000000" w:rsidRPr="00000000" w14:paraId="00000053">
            <w:pPr>
              <w:rPr/>
            </w:pPr>
            <w:r w:rsidDel="00000000" w:rsidR="00000000" w:rsidRPr="00000000">
              <w:rPr>
                <w:b w:val="1"/>
                <w:bCs w:val="1"/>
                <w:rtl w:val="0"/>
              </w:rPr>
              <w:t xml:space="preserve">Quality</w:t>
            </w:r>
            <w:r w:rsidDel="00000000" w:rsidR="00000000" w:rsidRPr="00000000">
              <w:rPr>
                <w:rtl w:val="0"/>
              </w:rPr>
            </w:r>
          </w:p>
        </w:tc>
        <w:tc>
          <w:tcPr/>
          <w:p w:rsidR="00000000" w:rsidDel="00000000" w:rsidP="00000000" w:rsidRDefault="00000000" w:rsidRPr="00000000" w14:paraId="00000054">
            <w:pPr>
              <w:rPr/>
            </w:pPr>
            <w:r w:rsidDel="00000000" w:rsidR="00000000" w:rsidRPr="00000000">
              <w:rPr>
                <w:rtl w:val="0"/>
              </w:rPr>
              <w:t xml:space="preserve">Employee prepares the wrong customization or leaves out an ingredient</w:t>
            </w:r>
          </w:p>
        </w:tc>
        <w:tc>
          <w:tcPr/>
          <w:p w:rsidR="00000000" w:rsidDel="00000000" w:rsidP="00000000" w:rsidRDefault="00000000" w:rsidRPr="00000000" w14:paraId="00000055">
            <w:pPr>
              <w:rPr/>
            </w:pPr>
            <w:r w:rsidDel="00000000" w:rsidR="00000000" w:rsidRPr="00000000">
              <w:rPr>
                <w:rtl w:val="0"/>
              </w:rPr>
              <w:t xml:space="preserve">Reduces order accuracy and consistency</w:t>
            </w:r>
          </w:p>
        </w:tc>
        <w:tc>
          <w:tcPr/>
          <w:p w:rsidR="00000000" w:rsidDel="00000000" w:rsidP="00000000" w:rsidRDefault="00000000" w:rsidRPr="00000000" w14:paraId="00000056">
            <w:pPr>
              <w:rPr/>
            </w:pPr>
            <w:r w:rsidDel="00000000" w:rsidR="00000000" w:rsidRPr="00000000">
              <w:rPr>
                <w:b w:val="1"/>
                <w:bCs w:val="1"/>
                <w:rtl w:val="0"/>
              </w:rPr>
              <w:t xml:space="preserve">Customer + Operations</w:t>
            </w:r>
            <w:r w:rsidDel="00000000" w:rsidR="00000000" w:rsidRPr="00000000">
              <w:rPr>
                <w:rtl w:val="0"/>
              </w:rPr>
            </w:r>
          </w:p>
        </w:tc>
      </w:tr>
    </w:tbl>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wkq9dqo5dwmv" w:id="5"/>
      <w:bookmarkEnd w:id="5"/>
      <w:r w:rsidDel="00000000" w:rsidR="00000000" w:rsidRPr="00000000">
        <w:rPr>
          <w:b w:val="1"/>
          <w:bCs w:val="1"/>
          <w:color w:val="000000"/>
          <w:sz w:val="26"/>
          <w:szCs w:val="26"/>
          <w:rtl w:val="0"/>
        </w:rPr>
        <w:t xml:space="preserve">Biggest overlap: Order accuracy during preparation</w:t>
      </w:r>
    </w:p>
    <w:p w:rsidR="00000000" w:rsidDel="00000000" w:rsidP="00000000" w:rsidRDefault="00000000" w:rsidRPr="00000000" w14:paraId="00000058">
      <w:pPr>
        <w:spacing w:after="240" w:before="240" w:lineRule="auto"/>
        <w:rPr/>
      </w:pPr>
      <w:r w:rsidDel="00000000" w:rsidR="00000000" w:rsidRPr="00000000">
        <w:rPr>
          <w:rtl w:val="0"/>
        </w:rPr>
        <w:t xml:space="preserve">This leak appears under multiple lenses.</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Frustration:</w:t>
      </w:r>
      <w:r w:rsidDel="00000000" w:rsidR="00000000" w:rsidRPr="00000000">
        <w:rPr>
          <w:rtl w:val="0"/>
        </w:rPr>
        <w:t xml:space="preserve"> The customer receives something different from what they ordered.</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Time:</w:t>
      </w:r>
      <w:r w:rsidDel="00000000" w:rsidR="00000000" w:rsidRPr="00000000">
        <w:rPr>
          <w:rtl w:val="0"/>
        </w:rPr>
        <w:t xml:space="preserve"> Employees have to stop and remake the meal, while the customer waits longer.</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Cost:</w:t>
      </w:r>
      <w:r w:rsidDel="00000000" w:rsidR="00000000" w:rsidRPr="00000000">
        <w:rPr>
          <w:rtl w:val="0"/>
        </w:rPr>
        <w:t xml:space="preserve"> Ingredients, labor, and packaging are used twice.</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Quality:</w:t>
      </w:r>
      <w:r w:rsidDel="00000000" w:rsidR="00000000" w:rsidRPr="00000000">
        <w:rPr>
          <w:rtl w:val="0"/>
        </w:rPr>
        <w:t xml:space="preserve"> The final product does not match the customer's specifications.</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g9or49if37a3" w:id="6"/>
      <w:bookmarkEnd w:id="6"/>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1q0sto4imhrd" w:id="7"/>
      <w:bookmarkEnd w:id="7"/>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ib4s0gknzlfi" w:id="8"/>
      <w:bookmarkEnd w:id="8"/>
      <w:r w:rsidDel="00000000" w:rsidR="00000000" w:rsidRPr="00000000">
        <w:rPr>
          <w:b w:val="1"/>
          <w:bCs w:val="1"/>
          <w:color w:val="000000"/>
          <w:sz w:val="26"/>
          <w:szCs w:val="26"/>
          <w:rtl w:val="0"/>
        </w:rPr>
        <w:t xml:space="preserve">Threads affected</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Customer + Operations + Cash</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btr858eg9he5" w:id="9"/>
      <w:bookmarkEnd w:id="9"/>
      <w:r w:rsidDel="00000000" w:rsidR="00000000" w:rsidRPr="00000000">
        <w:rPr>
          <w:b w:val="1"/>
          <w:bCs w:val="1"/>
          <w:color w:val="000000"/>
          <w:sz w:val="26"/>
          <w:szCs w:val="26"/>
          <w:rtl w:val="0"/>
        </w:rPr>
        <w:t xml:space="preserve">One fix that pays three times</w:t>
      </w:r>
    </w:p>
    <w:p w:rsidR="00000000" w:rsidDel="00000000" w:rsidP="00000000" w:rsidRDefault="00000000" w:rsidRPr="00000000" w14:paraId="00000062">
      <w:pPr>
        <w:spacing w:after="240" w:before="240" w:lineRule="auto"/>
        <w:rPr/>
      </w:pPr>
      <w:r w:rsidDel="00000000" w:rsidR="00000000" w:rsidRPr="00000000">
        <w:rPr>
          <w:rtl w:val="0"/>
        </w:rPr>
        <w:t xml:space="preserve">Sweetgreen could improve the way customized orders are displayed and verified during preparation—for example, clearer digital kitchen screens or a quick final-order verification before handoff.</w:t>
      </w:r>
    </w:p>
    <w:p w:rsidR="00000000" w:rsidDel="00000000" w:rsidP="00000000" w:rsidRDefault="00000000" w:rsidRPr="00000000" w14:paraId="0000006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Better order visibility → fewer preparation errors → fewer remakes → faster throughput → lower food/labor waste → happier customers</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dxlwgbn0ytaq" w:id="10"/>
      <w:bookmarkEnd w:id="10"/>
      <w:r w:rsidDel="00000000" w:rsidR="00000000" w:rsidRPr="00000000">
        <w:rPr>
          <w:b w:val="1"/>
          <w:bCs w:val="1"/>
          <w:color w:val="000000"/>
          <w:sz w:val="26"/>
          <w:szCs w:val="26"/>
          <w:rtl w:val="0"/>
        </w:rPr>
        <w:t xml:space="preserve">Conclusion</w:t>
      </w:r>
    </w:p>
    <w:p w:rsidR="00000000" w:rsidDel="00000000" w:rsidP="00000000" w:rsidRDefault="00000000" w:rsidRPr="00000000" w14:paraId="00000065">
      <w:pPr>
        <w:spacing w:after="240" w:before="240" w:lineRule="auto"/>
        <w:ind w:left="600" w:right="600" w:firstLine="0"/>
        <w:rPr>
          <w:b w:val="1"/>
          <w:bCs w:val="1"/>
        </w:rPr>
      </w:pPr>
      <w:r w:rsidDel="00000000" w:rsidR="00000000" w:rsidRPr="00000000">
        <w:rPr>
          <w:b w:val="1"/>
          <w:bCs w:val="1"/>
          <w:rtl w:val="0"/>
        </w:rPr>
        <w:t xml:space="preserve">The largest value leak in Sweetgreen's Order-to-Cash process is order accuracy during meal preparation. It affects Frustration, Time, Cost, and Quality while touching all three threads: Customer, Operations, and Cash. Improving order visibility and verification at the preparation stage would reduce remakes, shorten wait times, lower waste, and improve customer satisfaction.</w:t>
      </w:r>
    </w:p>
    <w:p w:rsidR="00000000" w:rsidDel="00000000" w:rsidP="00000000" w:rsidRDefault="00000000" w:rsidRPr="00000000" w14:paraId="00000066">
      <w:pPr>
        <w:spacing w:after="240" w:before="240" w:lineRule="auto"/>
        <w:rPr/>
      </w:pPr>
      <w:r w:rsidDel="00000000" w:rsidR="00000000" w:rsidRPr="00000000">
        <w:rPr>
          <w:rtl w:val="0"/>
        </w:rPr>
        <w:t xml:space="preserve">This one is also easy to defend in class because everyone understands the process immediately, without needing specialized knowledge of the company. </w:t>
      </w:r>
    </w:p>
    <w:p w:rsidR="00000000" w:rsidDel="00000000" w:rsidP="00000000" w:rsidRDefault="00000000" w:rsidRPr="00000000" w14:paraId="00000067">
      <w:pPr>
        <w:pStyle w:val="Heading3"/>
        <w:keepNext w:val="0"/>
        <w:keepLines w:val="0"/>
        <w:spacing w:before="280" w:lineRule="auto"/>
        <w:jc w:val="center"/>
        <w:rPr>
          <w:b w:val="1"/>
          <w:bCs w:val="1"/>
          <w:color w:val="000000"/>
          <w:sz w:val="30"/>
          <w:szCs w:val="30"/>
        </w:rPr>
      </w:pPr>
      <w:bookmarkStart w:colFirst="0" w:colLast="0" w:name="_oudnpe3eim7" w:id="11"/>
      <w:bookmarkEnd w:id="11"/>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jc w:val="center"/>
        <w:rPr>
          <w:b w:val="1"/>
          <w:bCs w:val="1"/>
          <w:color w:val="000000"/>
          <w:sz w:val="26"/>
          <w:szCs w:val="26"/>
        </w:rPr>
      </w:pPr>
      <w:bookmarkStart w:colFirst="0" w:colLast="0" w:name="_r09rj7q3m3rz" w:id="12"/>
      <w:bookmarkEnd w:id="12"/>
      <w:r w:rsidDel="00000000" w:rsidR="00000000" w:rsidRPr="00000000">
        <w:rPr>
          <w:b w:val="1"/>
          <w:bCs w:val="1"/>
          <w:color w:val="000000"/>
          <w:sz w:val="30"/>
          <w:szCs w:val="30"/>
          <w:rtl w:val="0"/>
        </w:rPr>
        <w:t xml:space="preserve">Breakout 2</w: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7ao9irqa7ss5" w:id="13"/>
      <w:bookmarkEnd w:id="13"/>
      <w:r w:rsidDel="00000000" w:rsidR="00000000" w:rsidRPr="00000000">
        <w:rPr>
          <w:b w:val="1"/>
          <w:bCs w:val="1"/>
          <w:color w:val="000000"/>
          <w:sz w:val="26"/>
          <w:szCs w:val="26"/>
          <w:rtl w:val="0"/>
        </w:rPr>
        <w:t xml:space="preserve">Leak 1 — Order accuracy during preparation</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What happens:</w:t>
      </w:r>
      <w:r w:rsidDel="00000000" w:rsidR="00000000" w:rsidRPr="00000000">
        <w:rPr>
          <w:rtl w:val="0"/>
        </w:rPr>
        <w:t xml:space="preserve"> A customized salad/bowl is prepared incorrectly, an ingredient is missed, or the wrong order reaches the customer.</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Why this one matters:</w:t>
      </w:r>
      <w:r w:rsidDel="00000000" w:rsidR="00000000" w:rsidRPr="00000000">
        <w:rPr>
          <w:rtl w:val="0"/>
        </w:rPr>
        <w:t xml:space="preserve"> This is where Sweetgreen's value proposition is actually delivered. Customers are paying for a </w:t>
      </w:r>
      <w:r w:rsidDel="00000000" w:rsidR="00000000" w:rsidRPr="00000000">
        <w:rPr>
          <w:b w:val="1"/>
          <w:bCs w:val="1"/>
          <w:rtl w:val="0"/>
        </w:rPr>
        <w:t xml:space="preserve">fast, customized, consistent meal</w:t>
      </w:r>
      <w:r w:rsidDel="00000000" w:rsidR="00000000" w:rsidRPr="00000000">
        <w:rPr>
          <w:rtl w:val="0"/>
        </w:rPr>
        <w:t xml:space="preserve">. If the physical meal doesn't match the digital order, most of the value created by the ordering experience disappears.</w:t>
      </w:r>
    </w:p>
    <w:p w:rsidR="00000000" w:rsidDel="00000000" w:rsidP="00000000" w:rsidRDefault="00000000" w:rsidRPr="00000000" w14:paraId="0000006C">
      <w:pPr>
        <w:spacing w:after="240" w:before="240" w:lineRule="auto"/>
        <w:rPr/>
      </w:pP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t xml:space="preserve">It hits all three threads:</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Customer:</w:t>
      </w:r>
      <w:r w:rsidDel="00000000" w:rsidR="00000000" w:rsidRPr="00000000">
        <w:rPr>
          <w:rtl w:val="0"/>
        </w:rPr>
        <w:t xml:space="preserve"> dissatisfaction and lost trust</w:t>
        <w:br w:type="textWrapping"/>
      </w:r>
      <w:r w:rsidDel="00000000" w:rsidR="00000000" w:rsidRPr="00000000">
        <w:rPr>
          <w:b w:val="1"/>
          <w:bCs w:val="1"/>
          <w:rtl w:val="0"/>
        </w:rPr>
        <w:t xml:space="preserve">Operations:</w:t>
      </w:r>
      <w:r w:rsidDel="00000000" w:rsidR="00000000" w:rsidRPr="00000000">
        <w:rPr>
          <w:rtl w:val="0"/>
        </w:rPr>
        <w:t xml:space="preserve"> remakes and workflow disruption</w:t>
        <w:br w:type="textWrapping"/>
      </w:r>
      <w:r w:rsidDel="00000000" w:rsidR="00000000" w:rsidRPr="00000000">
        <w:rPr>
          <w:b w:val="1"/>
          <w:bCs w:val="1"/>
          <w:rtl w:val="0"/>
        </w:rPr>
        <w:t xml:space="preserve">Cash:</w:t>
      </w:r>
      <w:r w:rsidDel="00000000" w:rsidR="00000000" w:rsidRPr="00000000">
        <w:rPr>
          <w:rtl w:val="0"/>
        </w:rPr>
        <w:t xml:space="preserve"> wasted ingredients, packaging, labor, refunds/credits</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yif82gqlo2e" w:id="14"/>
      <w:bookmarkEnd w:id="14"/>
      <w:r w:rsidDel="00000000" w:rsidR="00000000" w:rsidRPr="00000000">
        <w:rPr>
          <w:b w:val="1"/>
          <w:bCs w:val="1"/>
          <w:color w:val="000000"/>
          <w:sz w:val="26"/>
          <w:szCs w:val="26"/>
          <w:rtl w:val="0"/>
        </w:rPr>
        <w:t xml:space="preserve">Leak 2 — Peak-period kitchen congestion</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What happens:</w:t>
      </w:r>
      <w:r w:rsidDel="00000000" w:rsidR="00000000" w:rsidRPr="00000000">
        <w:rPr>
          <w:rtl w:val="0"/>
        </w:rPr>
        <w:t xml:space="preserve"> During lunch rush, digital, delivery, and walk-in orders compete for the same kitchen capacity. Orders accumulate faster than employees can complete them.</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Why this one matters:</w:t>
      </w:r>
      <w:r w:rsidDel="00000000" w:rsidR="00000000" w:rsidRPr="00000000">
        <w:rPr>
          <w:rtl w:val="0"/>
        </w:rPr>
        <w:t xml:space="preserve"> Sweetgreen's business depends heavily on throughput. A bottleneck during the most valuable hours means the company isn't just making customers wait—it is limiting how many orders the restaurant can economically fulfill.</w:t>
      </w:r>
    </w:p>
    <w:p w:rsidR="00000000" w:rsidDel="00000000" w:rsidP="00000000" w:rsidRDefault="00000000" w:rsidRPr="00000000" w14:paraId="00000074">
      <w:pPr>
        <w:spacing w:after="240" w:before="240" w:lineRule="auto"/>
        <w:rPr/>
      </w:pPr>
      <w:r w:rsidDel="00000000" w:rsidR="00000000" w:rsidRPr="00000000">
        <w:rPr>
          <w:rtl w:val="0"/>
        </w:rPr>
        <w:t xml:space="preserve">It hits:</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Customer:</w:t>
      </w:r>
      <w:r w:rsidDel="00000000" w:rsidR="00000000" w:rsidRPr="00000000">
        <w:rPr>
          <w:rtl w:val="0"/>
        </w:rPr>
        <w:t xml:space="preserve"> longer-than-promised waits</w:t>
        <w:br w:type="textWrapping"/>
      </w:r>
      <w:r w:rsidDel="00000000" w:rsidR="00000000" w:rsidRPr="00000000">
        <w:rPr>
          <w:b w:val="1"/>
          <w:bCs w:val="1"/>
          <w:rtl w:val="0"/>
        </w:rPr>
        <w:t xml:space="preserve">Operations:</w:t>
      </w:r>
      <w:r w:rsidDel="00000000" w:rsidR="00000000" w:rsidRPr="00000000">
        <w:rPr>
          <w:rtl w:val="0"/>
        </w:rPr>
        <w:t xml:space="preserve"> queues, employee pressure, bottlenecks</w:t>
        <w:br w:type="textWrapping"/>
      </w:r>
      <w:r w:rsidDel="00000000" w:rsidR="00000000" w:rsidRPr="00000000">
        <w:rPr>
          <w:b w:val="1"/>
          <w:bCs w:val="1"/>
          <w:rtl w:val="0"/>
        </w:rPr>
        <w:t xml:space="preserve">Cash:</w:t>
      </w:r>
      <w:r w:rsidDel="00000000" w:rsidR="00000000" w:rsidRPr="00000000">
        <w:rPr>
          <w:rtl w:val="0"/>
        </w:rPr>
        <w:t xml:space="preserve"> lost throughput and potentially abandoned/canceled orders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b w:val="1"/>
          <w:bCs w:val="1"/>
          <w:rtl w:val="0"/>
        </w:rPr>
        <w:t xml:space="preserve">Our backbone fails to leverage at kitchen execution: Sweetgreen generates demand digitally faster than its kitchens can reliably absorb it, costing throughput, operating margin, and customer trust.</w:t>
      </w:r>
    </w:p>
    <w:p w:rsidR="00000000" w:rsidDel="00000000" w:rsidP="00000000" w:rsidRDefault="00000000" w:rsidRPr="00000000" w14:paraId="00000078">
      <w:pPr>
        <w:rPr>
          <w:b w:val="1"/>
          <w:bCs w:val="1"/>
        </w:rPr>
      </w:pP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jc w:val="center"/>
        <w:rPr/>
      </w:pPr>
      <w:bookmarkStart w:colFirst="0" w:colLast="0" w:name="_qdjy5coecmon" w:id="15"/>
      <w:bookmarkEnd w:id="15"/>
      <w:r w:rsidDel="00000000" w:rsidR="00000000" w:rsidRPr="00000000">
        <w:rPr>
          <w:b w:val="1"/>
          <w:bCs w:val="1"/>
          <w:color w:val="000000"/>
          <w:sz w:val="30"/>
          <w:szCs w:val="30"/>
          <w:rtl w:val="0"/>
        </w:rPr>
        <w:t xml:space="preserve">Breakout 3</w:t>
      </w:r>
      <w:r w:rsidDel="00000000" w:rsidR="00000000" w:rsidRPr="00000000">
        <w:rPr>
          <w:rtl w:val="0"/>
        </w:rPr>
      </w:r>
    </w:p>
    <w:p w:rsidR="00000000" w:rsidDel="00000000" w:rsidP="00000000" w:rsidRDefault="00000000" w:rsidRPr="00000000" w14:paraId="0000007B">
      <w:pPr>
        <w:pStyle w:val="Heading3"/>
        <w:rPr>
          <w:b w:val="1"/>
          <w:bCs w:val="1"/>
          <w:color w:val="000000"/>
        </w:rPr>
      </w:pPr>
      <w:bookmarkStart w:colFirst="0" w:colLast="0" w:name="_7l5zf8lp87c1" w:id="16"/>
      <w:bookmarkEnd w:id="16"/>
      <w:r w:rsidDel="00000000" w:rsidR="00000000" w:rsidRPr="00000000">
        <w:rPr>
          <w:b w:val="1"/>
          <w:bCs w:val="1"/>
          <w:color w:val="000000"/>
          <w:rtl w:val="0"/>
        </w:rPr>
        <w:t xml:space="preserve">Who co-designs it</w:t>
      </w:r>
    </w:p>
    <w:p w:rsidR="00000000" w:rsidDel="00000000" w:rsidP="00000000" w:rsidRDefault="00000000" w:rsidRPr="00000000" w14:paraId="0000007C">
      <w:pPr>
        <w:rPr/>
      </w:pPr>
      <w:r w:rsidDel="00000000" w:rsidR="00000000" w:rsidRPr="00000000">
        <w:rPr>
          <w:rtl w:val="0"/>
        </w:rPr>
        <w:t xml:space="preserve">The redesign must be co-designed by the frontline team members and shift managers who currently absorb the stress of the lunch rush and the frustration of remaking incorrect bowls. Because this redesign replaces manual, memory-based assembly with an event-driven, tech-enabled make-line, the people navigating the current bottlenecks must help reshape the process. They will define how fresh ingredients are prepped for the new system and how the final human touches—like adding avocado or handing off the bag—are managed without creating new queues.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3"/>
        <w:rPr>
          <w:b w:val="1"/>
          <w:bCs w:val="1"/>
          <w:color w:val="000000"/>
        </w:rPr>
      </w:pPr>
      <w:bookmarkStart w:colFirst="0" w:colLast="0" w:name="_emd5ffrv527j" w:id="17"/>
      <w:bookmarkEnd w:id="17"/>
      <w:r w:rsidDel="00000000" w:rsidR="00000000" w:rsidRPr="00000000">
        <w:rPr>
          <w:b w:val="1"/>
          <w:bCs w:val="1"/>
          <w:color w:val="000000"/>
          <w:rtl w:val="0"/>
        </w:rPr>
        <w:t xml:space="preserve">The standardization tax</w:t>
      </w:r>
    </w:p>
    <w:p w:rsidR="00000000" w:rsidDel="00000000" w:rsidP="00000000" w:rsidRDefault="00000000" w:rsidRPr="00000000" w14:paraId="0000007F">
      <w:pPr>
        <w:rPr/>
      </w:pPr>
      <w:r w:rsidDel="00000000" w:rsidR="00000000" w:rsidRPr="00000000">
        <w:rPr>
          <w:rtl w:val="0"/>
        </w:rPr>
        <w:t xml:space="preserve">This redesign imposes a steep standardization tax: it strips line workers of their physical autonomy over portioning and pacing. The new system dictates the exact ingredient quantities and the strict speed of assembly. To soften this tax, the transition must explicitly redefine their roles. By removing the repetitive stress of the assembly line, Sweetgreen can shift these workers into higher-value roles focused on culinary prep quality and front-of-house hospitality.</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3"/>
        <w:rPr>
          <w:b w:val="1"/>
          <w:bCs w:val="1"/>
          <w:color w:val="000000"/>
        </w:rPr>
      </w:pPr>
      <w:bookmarkStart w:colFirst="0" w:colLast="0" w:name="_hx6tagxda3x3" w:id="18"/>
      <w:bookmarkEnd w:id="18"/>
      <w:r w:rsidDel="00000000" w:rsidR="00000000" w:rsidRPr="00000000">
        <w:rPr>
          <w:b w:val="1"/>
          <w:bCs w:val="1"/>
          <w:color w:val="000000"/>
          <w:rtl w:val="0"/>
        </w:rPr>
        <w:t xml:space="preserve">Rollout phasing</w:t>
      </w:r>
    </w:p>
    <w:p w:rsidR="00000000" w:rsidDel="00000000" w:rsidP="00000000" w:rsidRDefault="00000000" w:rsidRPr="00000000" w14:paraId="00000082">
      <w:pPr>
        <w:rPr/>
      </w:pPr>
      <w:r w:rsidDel="00000000" w:rsidR="00000000" w:rsidRPr="00000000">
        <w:rPr>
          <w:rtl w:val="0"/>
        </w:rPr>
        <w:t xml:space="preserve">A progressive, phased rollout is mandatory. Implementing a fundamentally new physical and digital make-line in a "Big Bang" would make every hidden operational problem simultaneous across the company. Sweetgreen must phase the rollout by deploying the redesigned make-line in a handful of net-new store builds or retrofitting just a few high-volume urban locations first. This bounds the blast radius and proves the lift in throughput and order accuracy against the baseline before committing capital across the rest of the footprint.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3"/>
        <w:rPr>
          <w:b w:val="1"/>
          <w:bCs w:val="1"/>
          <w:color w:val="000000"/>
        </w:rPr>
      </w:pPr>
      <w:bookmarkStart w:colFirst="0" w:colLast="0" w:name="_rul59cu8bxf2" w:id="19"/>
      <w:bookmarkEnd w:id="19"/>
      <w:r w:rsidDel="00000000" w:rsidR="00000000" w:rsidRPr="00000000">
        <w:rPr>
          <w:b w:val="1"/>
          <w:bCs w:val="1"/>
          <w:color w:val="000000"/>
          <w:rtl w:val="0"/>
        </w:rPr>
        <w:t xml:space="preserve">The leverage case</w:t>
      </w:r>
    </w:p>
    <w:p w:rsidR="00000000" w:rsidDel="00000000" w:rsidP="00000000" w:rsidRDefault="00000000" w:rsidRPr="00000000" w14:paraId="00000085">
      <w:pPr>
        <w:rPr/>
      </w:pPr>
      <w:r w:rsidDel="00000000" w:rsidR="00000000" w:rsidRPr="00000000">
        <w:rPr>
          <w:rtl w:val="0"/>
        </w:rPr>
        <w:t xml:space="preserve">Fund the phased rollout of a tech-enabled make-line to eliminate manual assembly errors at the source—shifting labor from repetitive portioning to hospitality, cutting peak-hour wait times, and structurally increasing throughput capacity without expanding the kitchen footprint.</w:t>
      </w:r>
    </w:p>
    <w:p w:rsidR="00000000" w:rsidDel="00000000" w:rsidP="00000000" w:rsidRDefault="00000000" w:rsidRPr="00000000" w14:paraId="00000086">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