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36"/>
        </w:rPr>
        <w:t>Three-Project Cue Card</w:t>
      </w:r>
    </w:p>
    <w:p>
      <w:pPr>
        <w:spacing w:before="0" w:after="120"/>
        <w:jc w:val="left"/>
      </w:pPr>
      <w:r>
        <w:rPr>
          <w:rFonts w:ascii="Calibri" w:hAnsi="Calibri"/>
          <w:color w:val="666666"/>
          <w:sz w:val="19"/>
        </w:rPr>
        <w:t>Admission ? Enrollment3 ? Registrar | 2026-06-27</w:t>
      </w:r>
    </w:p>
    <w:p>
      <w:pPr>
        <w:spacing w:before="0" w:after="60"/>
      </w:pPr>
      <w:r>
        <w:rPr>
          <w:b/>
          <w:color w:val="2E74B5"/>
          <w:sz w:val="23"/>
        </w:rPr>
        <w:t>Quick Launch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System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URL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Login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Admission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http://localhost:8081/admission/admin/login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encoder-adms / encoderadms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Enrollment3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http://localhost:8082/login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cashier / 1234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Registrar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http://localhost:8083/registrar/login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 / 1234</w:t>
            </w:r>
          </w:p>
        </w:tc>
      </w:tr>
    </w:tbl>
    <w:p>
      <w:pPr>
        <w:spacing w:before="40" w:after="60"/>
      </w:pPr>
      <w:r>
        <w:rPr>
          <w:b/>
          <w:color w:val="2E74B5"/>
          <w:sz w:val="23"/>
        </w:rPr>
        <w:t>Demo IDs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ID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Use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DEMO-SANTOS-001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Admission applicant docs and trail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2026-1001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Registrar profile, reg form, history, trail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ADDCLS-2026-001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 subject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TSHFT-2026-001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Shift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SPRINT-DEMO-2026-001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Withdrawal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SCH-UAT-ELIGIBLE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Scholarship pass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SCH-UAT-LOWUNITS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Scholarship fail</w:t>
            </w:r>
          </w:p>
        </w:tc>
      </w:tr>
    </w:tbl>
    <w:p>
      <w:pPr>
        <w:spacing w:before="40" w:after="60"/>
      </w:pPr>
      <w:r>
        <w:rPr>
          <w:b/>
          <w:color w:val="2E74B5"/>
          <w:sz w:val="23"/>
        </w:rPr>
        <w:t>What to Say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Cue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19"/>
              </w:rPr>
              <w:t>Message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Admission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Applicant record and uploads come from admission.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Enrollment3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Enrollment3 owns readiness and payment visibility.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Registrar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Registrar owns the official academic record and trail.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Rules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Block sections are the source of offerings; irregular students customize from them.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