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2049E1A6" w:rsidR="00611035" w:rsidRPr="00E90A1B" w:rsidRDefault="004B2ACA" w:rsidP="00611035">
      <w:pPr>
        <w:pStyle w:val="IPS-K0"/>
        <w:spacing w:before="0"/>
        <w:jc w:val="left"/>
        <w:rPr>
          <w:sz w:val="21"/>
          <w:szCs w:val="21"/>
        </w:rPr>
      </w:pPr>
      <w:r>
        <w:rPr>
          <w:rFonts w:hint="eastAsia"/>
          <w:sz w:val="21"/>
          <w:szCs w:val="21"/>
        </w:rPr>
        <w:t>C</w:t>
      </w:r>
      <w:r>
        <w:rPr>
          <w:sz w:val="21"/>
          <w:szCs w:val="21"/>
        </w:rPr>
        <w:t>-09</w:t>
      </w: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Ka</w:t>
      </w:r>
      <w:r w:rsidR="00760716">
        <w:rPr>
          <w:rFonts w:eastAsia="ＭＳ ゴシック"/>
          <w:color w:val="000000"/>
          <w:sz w:val="21"/>
        </w:rPr>
        <w:t>mae</w:t>
      </w:r>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hihiro Syumiya</w:t>
      </w:r>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r w:rsidR="00930AE7">
        <w:rPr>
          <w:rFonts w:eastAsia="ＭＳ ゴシック" w:hint="eastAsia"/>
          <w:color w:val="000000"/>
          <w:sz w:val="21"/>
        </w:rPr>
        <w:t>H</w:t>
      </w:r>
      <w:r w:rsidR="00930AE7">
        <w:rPr>
          <w:rFonts w:eastAsia="ＭＳ ゴシック"/>
          <w:color w:val="000000"/>
          <w:sz w:val="21"/>
        </w:rPr>
        <w:t>irotaka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ukiko Nishizaki</w:t>
      </w:r>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4F999C23" w14:textId="77777777" w:rsidR="004B2ACA" w:rsidRDefault="004B2ACA" w:rsidP="004B2ACA">
      <w:pPr>
        <w:pStyle w:val="IPS-K"/>
        <w:ind w:firstLineChars="100"/>
        <w:rPr>
          <w:color w:val="000000"/>
        </w:rPr>
      </w:pPr>
      <w:r>
        <w:rPr>
          <w:rFonts w:hint="eastAsia"/>
          <w:color w:val="000000"/>
        </w:rPr>
        <w:t>近年，日本の自動車保有台数は</w:t>
      </w:r>
      <w:r>
        <w:rPr>
          <w:rFonts w:hint="eastAsia"/>
          <w:color w:val="000000"/>
        </w:rPr>
        <w:t>7800</w:t>
      </w:r>
      <w:r>
        <w:rPr>
          <w:rFonts w:hint="eastAsia"/>
          <w:color w:val="000000"/>
        </w:rPr>
        <w:t>万台を超え，乗用や運搬など様々な用途で活用されている</w:t>
      </w:r>
      <w:r>
        <w:rPr>
          <w:rFonts w:hint="eastAsia"/>
          <w:color w:val="000000"/>
        </w:rPr>
        <w:t>[</w:t>
      </w:r>
      <w:r>
        <w:rPr>
          <w:color w:val="000000"/>
        </w:rPr>
        <w:t>1]</w:t>
      </w:r>
      <w:r>
        <w:rPr>
          <w:rFonts w:hint="eastAsia"/>
          <w:color w:val="000000"/>
        </w:rPr>
        <w:t>．自動車が日常生活に根付いた日本において，交通事故をいかに防止するかは，重要な課題の一つである．警察庁によると，令和</w:t>
      </w:r>
      <w:r>
        <w:rPr>
          <w:rFonts w:hint="eastAsia"/>
          <w:color w:val="000000"/>
        </w:rPr>
        <w:t>3</w:t>
      </w:r>
      <w:r>
        <w:rPr>
          <w:rFonts w:hint="eastAsia"/>
          <w:color w:val="000000"/>
        </w:rPr>
        <w:t>年に発生した交通事故件数は</w:t>
      </w:r>
      <w:r>
        <w:rPr>
          <w:rFonts w:hint="eastAsia"/>
          <w:color w:val="000000"/>
        </w:rPr>
        <w:t>30</w:t>
      </w:r>
      <w:r>
        <w:rPr>
          <w:rFonts w:hint="eastAsia"/>
          <w:color w:val="000000"/>
        </w:rPr>
        <w:t>万件以上であり，発生件数としては年々減少傾向にあるが，依然として死傷者数は</w:t>
      </w:r>
      <w:r>
        <w:rPr>
          <w:rFonts w:hint="eastAsia"/>
          <w:color w:val="000000"/>
        </w:rPr>
        <w:t>36</w:t>
      </w:r>
      <w:r>
        <w:rPr>
          <w:rFonts w:hint="eastAsia"/>
          <w:color w:val="000000"/>
        </w:rPr>
        <w:t>万人を越えている</w:t>
      </w:r>
      <w:r>
        <w:rPr>
          <w:rFonts w:hint="eastAsia"/>
          <w:color w:val="000000"/>
        </w:rPr>
        <w:t>[</w:t>
      </w:r>
      <w:r>
        <w:rPr>
          <w:color w:val="000000"/>
        </w:rPr>
        <w:t>2]</w:t>
      </w:r>
      <w:r>
        <w:rPr>
          <w:rFonts w:hint="eastAsia"/>
          <w:color w:val="000000"/>
        </w:rPr>
        <w:t>．今日に至るまで，交通事故の削減のために衝突被害軽減ブレーキ（</w:t>
      </w:r>
      <w:r>
        <w:rPr>
          <w:rFonts w:hint="eastAsia"/>
          <w:color w:val="000000"/>
        </w:rPr>
        <w:t>AEB</w:t>
      </w:r>
      <w:r>
        <w:rPr>
          <w:rFonts w:hint="eastAsia"/>
          <w:color w:val="000000"/>
        </w:rPr>
        <w:t>装置）をはじめとする様々な運転支援技術が開発されてきた．最近では，全自動運転に向けて，自動車の技術開発が進められている．しかし，交通事故が発生した時の責任の所在を明確にする</w:t>
      </w:r>
      <w:r>
        <w:rPr>
          <w:rFonts w:hint="eastAsia"/>
          <w:color w:val="000000"/>
        </w:rPr>
        <w:t>[</w:t>
      </w:r>
      <w:r>
        <w:rPr>
          <w:color w:val="000000"/>
        </w:rPr>
        <w:t>3]</w:t>
      </w:r>
      <w:r>
        <w:rPr>
          <w:rFonts w:hint="eastAsia"/>
          <w:color w:val="000000"/>
        </w:rPr>
        <w:t>ことなど，技術面以外の問題が多数残されており，当面，手動運転と自動運転が共存すると考えられる．そのため，人が運転する際の支援方法の開発や改良といった交通事故対策は，今後も重要である．</w:t>
      </w:r>
    </w:p>
    <w:p w14:paraId="36A9DB06" w14:textId="77777777" w:rsidR="0055211B" w:rsidRPr="004B2ACA"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49D5B2C" w14:textId="77777777" w:rsidR="004B2ACA" w:rsidRDefault="004B2ACA" w:rsidP="004B2ACA">
      <w:pPr>
        <w:pStyle w:val="IPS-K"/>
      </w:pPr>
      <w:r>
        <w:rPr>
          <w:rFonts w:hint="eastAsia"/>
          <w:color w:val="000000"/>
        </w:rPr>
        <w:t>これまで，交通事故防止を目的とした安全運転への意識に関する研究は数多くなされてきた．例えば，</w:t>
      </w:r>
      <w:r>
        <w:rPr>
          <w:color w:val="000000"/>
        </w:rPr>
        <w:t>Parker</w:t>
      </w:r>
      <w:r>
        <w:rPr>
          <w:rFonts w:hint="eastAsia"/>
          <w:color w:val="000000"/>
        </w:rPr>
        <w:t>らの研究</w:t>
      </w:r>
      <w:r>
        <w:rPr>
          <w:rFonts w:hint="eastAsia"/>
          <w:color w:val="000000"/>
        </w:rPr>
        <w:t>[</w:t>
      </w:r>
      <w:r>
        <w:rPr>
          <w:color w:val="000000"/>
        </w:rPr>
        <w:t>4]</w:t>
      </w:r>
      <w:r>
        <w:rPr>
          <w:rFonts w:hint="eastAsia"/>
          <w:color w:val="000000"/>
        </w:rPr>
        <w:t>では，計画的行動理論の有効性の評価のため作成した実験ビデオにより，被験者のスピード違反に対する態度がより否定的になることが示された．また，</w:t>
      </w:r>
      <w:r>
        <w:t>Mazureck</w:t>
      </w:r>
      <w:r>
        <w:rPr>
          <w:rFonts w:hint="eastAsia"/>
        </w:rPr>
        <w:t>らは，運転手の運転行動に対してフィードバックを行い，長期にわたり良好な運転行動を行った運転手に対して報酬を与えることにより，フィードバックと報酬が安全な運転行動の促進に効果的であることを示した</w:t>
      </w:r>
      <w:r>
        <w:rPr>
          <w:rFonts w:hint="eastAsia"/>
        </w:rPr>
        <w:t>[</w:t>
      </w:r>
      <w:r>
        <w:t>5]</w:t>
      </w:r>
      <w:r>
        <w:rPr>
          <w:rFonts w:hint="eastAsia"/>
        </w:rPr>
        <w:t>．</w:t>
      </w:r>
    </w:p>
    <w:p w14:paraId="30E30121" w14:textId="77777777" w:rsidR="0055211B" w:rsidRPr="004B2ACA"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17589FCE" w14:textId="77777777" w:rsidR="004B2ACA" w:rsidRDefault="004B2ACA" w:rsidP="004B2ACA">
      <w:pPr>
        <w:pStyle w:val="IPS-K"/>
        <w:ind w:firstLine="181"/>
      </w:pPr>
      <w:r>
        <w:rPr>
          <w:rFonts w:hint="eastAsia"/>
        </w:rPr>
        <w:t>以上の例はいずれも人の認知や意思決定プロセスに注目している．これらに有効に作用するものにフレーミング効果がある．これは，意思決定プロセスにおいて，提示された条件が客観的には全く等価でも，条件提示の表現の仕方が変わるだけで意思決定が大きく変化するという現象のことである</w:t>
      </w:r>
      <w:r>
        <w:rPr>
          <w:rFonts w:hint="eastAsia"/>
        </w:rPr>
        <w:t>[</w:t>
      </w:r>
      <w:r>
        <w:t>6]</w:t>
      </w:r>
      <w:r>
        <w:rPr>
          <w:rFonts w:hint="eastAsia"/>
        </w:rPr>
        <w:t>．さらに，</w:t>
      </w:r>
      <w:r>
        <w:rPr>
          <w:rFonts w:hint="eastAsia"/>
        </w:rPr>
        <w:t>L</w:t>
      </w:r>
      <w:r>
        <w:t>evin</w:t>
      </w:r>
      <w:r>
        <w:rPr>
          <w:rFonts w:hint="eastAsia"/>
        </w:rPr>
        <w:t>らは，</w:t>
      </w:r>
      <w:r>
        <w:rPr>
          <w:rFonts w:hint="eastAsia"/>
        </w:rPr>
        <w:t>T</w:t>
      </w:r>
      <w:r>
        <w:t>versky</w:t>
      </w:r>
      <w:r>
        <w:rPr>
          <w:rFonts w:hint="eastAsia"/>
        </w:rPr>
        <w:t>らによって導入されたリスクのある選択フレーミング</w:t>
      </w:r>
      <w:r>
        <w:rPr>
          <w:rFonts w:hint="eastAsia"/>
        </w:rPr>
        <w:t>[</w:t>
      </w:r>
      <w:r>
        <w:t>7]</w:t>
      </w:r>
      <w:r>
        <w:rPr>
          <w:rFonts w:hint="eastAsia"/>
        </w:rPr>
        <w:t>に加え，属性フレーミング，目標フレーミングと呼ばれる，</w:t>
      </w:r>
      <w:r>
        <w:rPr>
          <w:rFonts w:hint="eastAsia"/>
        </w:rPr>
        <w:t>3</w:t>
      </w:r>
      <w:r>
        <w:rPr>
          <w:rFonts w:hint="eastAsia"/>
        </w:rPr>
        <w:t>つの異なる種類のフレーミング効果を区別するための類型を開発した</w:t>
      </w:r>
      <w:r>
        <w:rPr>
          <w:rFonts w:hint="eastAsia"/>
        </w:rPr>
        <w:t>[</w:t>
      </w:r>
      <w:r>
        <w:t>8]</w:t>
      </w:r>
      <w:r>
        <w:rPr>
          <w:rFonts w:hint="eastAsia"/>
        </w:rPr>
        <w:t>．</w:t>
      </w:r>
      <w:r>
        <w:rPr>
          <w:rFonts w:hint="eastAsia"/>
        </w:rPr>
        <w:t>3</w:t>
      </w:r>
      <w:r>
        <w:rPr>
          <w:rFonts w:hint="eastAsia"/>
        </w:rPr>
        <w:t>つの中でも，コミュニケーションの説得力に影響を与えるものが目標フレーミングである．目標フレーミングに関して，</w:t>
      </w:r>
      <w:r>
        <w:t>Meyerowits</w:t>
      </w:r>
      <w:r>
        <w:rPr>
          <w:rFonts w:hint="eastAsia"/>
        </w:rPr>
        <w:t>らの研究</w:t>
      </w:r>
      <w:r>
        <w:rPr>
          <w:rFonts w:hint="eastAsia"/>
        </w:rPr>
        <w:t>[</w:t>
      </w:r>
      <w:r>
        <w:t>9]</w:t>
      </w:r>
      <w:r>
        <w:rPr>
          <w:rFonts w:hint="eastAsia"/>
        </w:rPr>
        <w:t>では，乳房自己診断（以降，</w:t>
      </w:r>
      <w:r>
        <w:rPr>
          <w:rFonts w:hint="eastAsia"/>
        </w:rPr>
        <w:t>B</w:t>
      </w:r>
      <w:r>
        <w:t>SE</w:t>
      </w:r>
      <w:r>
        <w:rPr>
          <w:rFonts w:hint="eastAsia"/>
        </w:rPr>
        <w:t>）を行わないことの否定的な結果を強調する方が，</w:t>
      </w:r>
      <w:r>
        <w:rPr>
          <w:rFonts w:hint="eastAsia"/>
        </w:rPr>
        <w:t>BSE</w:t>
      </w:r>
      <w:r>
        <w:rPr>
          <w:rFonts w:hint="eastAsia"/>
        </w:rPr>
        <w:t>の肯定的な結果を強調するよりも説得力があるという仮説を検証した．その際，ポジティブとネガティブの両方のフレームで</w:t>
      </w:r>
      <w:r>
        <w:rPr>
          <w:rFonts w:hint="eastAsia"/>
        </w:rPr>
        <w:t>BSE</w:t>
      </w:r>
      <w:r>
        <w:rPr>
          <w:rFonts w:hint="eastAsia"/>
        </w:rPr>
        <w:t>を行うように動機づけを行った．実際に用いられた文章の日本語訳を図１に示す．この検証の結果，ネガティブフレームの方が強い動機づけになるという</w:t>
      </w:r>
    </w:p>
    <w:p w14:paraId="3DF76918" w14:textId="77777777" w:rsidR="004B2ACA" w:rsidRDefault="004B2ACA" w:rsidP="004B2ACA">
      <w:pPr>
        <w:pStyle w:val="IPS-K"/>
        <w:ind w:firstLine="0"/>
      </w:pPr>
    </w:p>
    <w:p w14:paraId="57878D97" w14:textId="77777777" w:rsidR="004B2ACA" w:rsidRDefault="004B2ACA" w:rsidP="004B2ACA">
      <w:pPr>
        <w:pStyle w:val="IPS-K"/>
        <w:ind w:firstLine="0"/>
      </w:pPr>
      <w:r>
        <w:rPr>
          <w:rFonts w:hint="eastAsia"/>
        </w:rPr>
        <w:t>傾向が現れた．また，ネガティブな情報は注意が向けられやすいため，ポジティブな情報よりも強い影響があるという現象のことをネガティビティバイアスと呼ぶ．つまり，目標フレーミング効果は，ネガティビティバイアスによって説明された．</w:t>
      </w:r>
    </w:p>
    <w:p w14:paraId="636211C1" w14:textId="6962D41A" w:rsidR="005613D8" w:rsidRDefault="00BC22F8"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style="mso-next-textbox:#_x0000_s2052"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740DBBB4" w14:textId="77777777" w:rsidR="004B2ACA" w:rsidRPr="009D4447" w:rsidRDefault="004B2ACA" w:rsidP="004B2ACA">
      <w:pPr>
        <w:pStyle w:val="IPS-K"/>
      </w:pPr>
      <w:r>
        <w:rPr>
          <w:rFonts w:hint="eastAsia"/>
        </w:rPr>
        <w:t>M</w:t>
      </w:r>
      <w:r>
        <w:t>illar</w:t>
      </w:r>
      <w:r>
        <w:rPr>
          <w:rFonts w:hint="eastAsia"/>
        </w:rPr>
        <w:t>らの研究</w:t>
      </w:r>
      <w:r>
        <w:rPr>
          <w:rFonts w:hint="eastAsia"/>
        </w:rPr>
        <w:t>[</w:t>
      </w:r>
      <w:r>
        <w:t>10]</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った．同時に，問題関与度の低いドライバーは，メッセージを処理する能力が低いため，メッセージフレームによる影響を受けにくいことが示された．</w:t>
      </w:r>
    </w:p>
    <w:p w14:paraId="0E224211" w14:textId="4DE6E080" w:rsidR="00065C68" w:rsidRDefault="004B2ACA" w:rsidP="004B2ACA">
      <w:pPr>
        <w:pStyle w:val="IPS-K"/>
        <w:ind w:firstLineChars="100"/>
      </w:pPr>
      <w:r>
        <w:rPr>
          <w:rFonts w:hint="eastAsia"/>
        </w:rPr>
        <w:t>さらに，森嵜の研究</w:t>
      </w:r>
      <w:r>
        <w:rPr>
          <w:rFonts w:hint="eastAsia"/>
        </w:rPr>
        <w:t>[</w:t>
      </w:r>
      <w:r>
        <w:t>11]</w:t>
      </w:r>
      <w:r>
        <w:rPr>
          <w:rFonts w:hint="eastAsia"/>
        </w:rPr>
        <w:t>では，運転支援エージェントによる注意喚起の音声提示方法に，目標フレーミング効果の概念を適用させることで，安全運転に対する効果が得られるか検討した．しかしながら，森嵜の研究では，エージェントの介入により，目標フレーミング以外にも被験者の運転行動に影響を与える要素が存在していた．そのため，目標フレーミングを用いた注意喚起が安全な運転行動の促進に有効であるか，詳細に検討する必要があると言える．</w:t>
      </w:r>
    </w:p>
    <w:p w14:paraId="569DB6D6" w14:textId="3C331149" w:rsidR="00065C68" w:rsidRDefault="00065C68" w:rsidP="004A0230">
      <w:pPr>
        <w:pStyle w:val="IPS-K"/>
        <w:ind w:firstLine="0"/>
      </w:pPr>
    </w:p>
    <w:p w14:paraId="0E2AF4F7" w14:textId="77777777" w:rsidR="004B2ACA" w:rsidRDefault="004B2ACA"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605358FF" w14:textId="77777777" w:rsidR="004B2ACA" w:rsidRDefault="006E02E2" w:rsidP="004B2ACA">
      <w:pPr>
        <w:pStyle w:val="IPS-K"/>
        <w:ind w:firstLine="0"/>
      </w:pPr>
      <w:r>
        <w:rPr>
          <w:rFonts w:hint="eastAsia"/>
        </w:rPr>
        <w:t xml:space="preserve">　</w:t>
      </w:r>
      <w:r w:rsidR="004B2ACA">
        <w:rPr>
          <w:rFonts w:hint="eastAsia"/>
        </w:rPr>
        <w:t>本研究の目的は，目標フレーミングを用いた注意喚起が運転行動に及ぼす影響を調査し，ドライバーの安全な運転を促すことに効果的な方法を検討することである．そこで，被験者にポジティブフレームまたはネガティブフレームの注意喚起を行い，それぞれの注意喚起から受ける影響を比較する．加えて，個人差による目標フレーミングの効果や運転行動への影響も検討する．</w:t>
      </w:r>
    </w:p>
    <w:p w14:paraId="55F2C046" w14:textId="788A283E" w:rsidR="0058446B" w:rsidRPr="004B2ACA"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58A9EFE6" w14:textId="77777777" w:rsidR="004B2ACA" w:rsidRDefault="004B2ACA" w:rsidP="004B2ACA">
      <w:pPr>
        <w:pStyle w:val="IPS-K"/>
        <w:ind w:firstLineChars="100"/>
      </w:pPr>
      <w:r>
        <w:rPr>
          <w:rFonts w:hint="eastAsia"/>
        </w:rPr>
        <w:t>1</w:t>
      </w:r>
      <w:r>
        <w:t>.3</w:t>
      </w:r>
      <w:r>
        <w:rPr>
          <w:rFonts w:hint="eastAsia"/>
        </w:rPr>
        <w:t>節で</w:t>
      </w:r>
      <w:r w:rsidRPr="00810739">
        <w:rPr>
          <w:rFonts w:hint="eastAsia"/>
        </w:rPr>
        <w:t>前述したとおり，目標フレーミング効果において，ネガティブフレームの方がポジティブフレームよりも強い説得力を示す．このことから，本研究の仮説は以下の</w:t>
      </w:r>
      <w:r>
        <w:rPr>
          <w:rFonts w:hint="eastAsia"/>
        </w:rPr>
        <w:t>2</w:t>
      </w:r>
      <w:r>
        <w:rPr>
          <w:rFonts w:hint="eastAsia"/>
        </w:rPr>
        <w:t>点</w:t>
      </w:r>
      <w:r w:rsidRPr="00810739">
        <w:rPr>
          <w:rFonts w:hint="eastAsia"/>
        </w:rPr>
        <w:t>である．</w:t>
      </w:r>
    </w:p>
    <w:p w14:paraId="61B8BD22" w14:textId="77777777" w:rsidR="004B2ACA" w:rsidRDefault="004B2ACA" w:rsidP="004B2ACA">
      <w:pPr>
        <w:pStyle w:val="IPS-K"/>
        <w:ind w:firstLine="0"/>
      </w:pPr>
      <w:r>
        <w:rPr>
          <w:rFonts w:hint="eastAsia"/>
        </w:rPr>
        <w:lastRenderedPageBreak/>
        <w:t>・</w:t>
      </w:r>
      <w:r w:rsidRPr="00810739">
        <w:rPr>
          <w:rFonts w:hint="eastAsia"/>
        </w:rPr>
        <w:t>運転行動においても，ネガティブフレームの注意喚起の方が</w:t>
      </w:r>
      <w:r>
        <w:rPr>
          <w:rFonts w:hint="eastAsia"/>
        </w:rPr>
        <w:t>ポジティブフレームの注意喚起よりも</w:t>
      </w:r>
      <w:r w:rsidRPr="00810739">
        <w:rPr>
          <w:rFonts w:hint="eastAsia"/>
        </w:rPr>
        <w:t>大きな影響を及ぼす．すなわち，より安全な運転行動に変化させる．</w:t>
      </w:r>
    </w:p>
    <w:p w14:paraId="073CA72F" w14:textId="77777777" w:rsidR="004B2ACA" w:rsidRPr="00810739" w:rsidRDefault="004B2ACA" w:rsidP="004B2ACA">
      <w:pPr>
        <w:pStyle w:val="IPS-K"/>
        <w:ind w:firstLine="0"/>
      </w:pPr>
      <w:r>
        <w:rPr>
          <w:rFonts w:hint="eastAsia"/>
        </w:rPr>
        <w:t>・上記の</w:t>
      </w:r>
      <w:r w:rsidRPr="00810739">
        <w:rPr>
          <w:rFonts w:hint="eastAsia"/>
        </w:rPr>
        <w:t>変化は，個人</w:t>
      </w:r>
      <w:r>
        <w:rPr>
          <w:rFonts w:hint="eastAsia"/>
        </w:rPr>
        <w:t>差</w:t>
      </w:r>
      <w:r w:rsidRPr="00810739">
        <w:rPr>
          <w:rFonts w:hint="eastAsia"/>
        </w:rPr>
        <w:t>に依存せずに生じる．</w:t>
      </w:r>
    </w:p>
    <w:p w14:paraId="5B09CB49" w14:textId="77777777" w:rsidR="00906A23" w:rsidRPr="004B2ACA"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sz w:val="21"/>
          <w:szCs w:val="22"/>
        </w:rPr>
      </w:pPr>
    </w:p>
    <w:p w14:paraId="0D0870B0" w14:textId="3AF5714B" w:rsidR="00072A30" w:rsidRDefault="003E5993" w:rsidP="002F42B1">
      <w:pPr>
        <w:pStyle w:val="IPS-K"/>
        <w:ind w:firstLine="0"/>
        <w:rPr>
          <w:szCs w:val="18"/>
        </w:rPr>
      </w:pPr>
      <w:r>
        <w:rPr>
          <w:rFonts w:hint="eastAsia"/>
          <w:sz w:val="21"/>
          <w:szCs w:val="22"/>
        </w:rPr>
        <w:t>/</w:t>
      </w:r>
      <w:r>
        <w:rPr>
          <w:sz w:val="21"/>
          <w:szCs w:val="22"/>
        </w:rPr>
        <w:t>/</w:t>
      </w:r>
      <w:r>
        <w:rPr>
          <w:rFonts w:hint="eastAsia"/>
          <w:sz w:val="21"/>
          <w:szCs w:val="22"/>
        </w:rPr>
        <w:t>全体のコメント</w:t>
      </w:r>
    </w:p>
    <w:p w14:paraId="412C3DE9" w14:textId="5F2D10EB" w:rsidR="005209C9" w:rsidRDefault="005209C9" w:rsidP="003E5993">
      <w:pPr>
        <w:pStyle w:val="IPS-K"/>
        <w:ind w:firstLine="0"/>
        <w:rPr>
          <w:szCs w:val="18"/>
        </w:rPr>
      </w:pPr>
      <w:r>
        <w:rPr>
          <w:rFonts w:hint="eastAsia"/>
          <w:szCs w:val="18"/>
        </w:rPr>
        <w:t>セクションや図</w:t>
      </w:r>
      <w:r w:rsidR="00971248">
        <w:rPr>
          <w:rFonts w:hint="eastAsia"/>
          <w:szCs w:val="18"/>
        </w:rPr>
        <w:t>なのど</w:t>
      </w:r>
      <w:r>
        <w:rPr>
          <w:rFonts w:hint="eastAsia"/>
          <w:szCs w:val="18"/>
        </w:rPr>
        <w:t>番号</w:t>
      </w:r>
      <w:r w:rsidR="00971248">
        <w:rPr>
          <w:rFonts w:hint="eastAsia"/>
          <w:szCs w:val="18"/>
        </w:rPr>
        <w:t>系</w:t>
      </w:r>
      <w:r>
        <w:rPr>
          <w:rFonts w:hint="eastAsia"/>
          <w:szCs w:val="18"/>
        </w:rPr>
        <w:t>は後で調整</w:t>
      </w:r>
      <w:r>
        <w:rPr>
          <w:rFonts w:hint="eastAsia"/>
          <w:szCs w:val="18"/>
        </w:rPr>
        <w:t>.</w:t>
      </w:r>
    </w:p>
    <w:p w14:paraId="7483E67C" w14:textId="1B6EE841" w:rsidR="00971248" w:rsidRPr="003E5993" w:rsidRDefault="00971248" w:rsidP="003E5993">
      <w:pPr>
        <w:pStyle w:val="IPS-K"/>
        <w:ind w:firstLine="0"/>
        <w:rPr>
          <w:szCs w:val="18"/>
        </w:rPr>
      </w:pPr>
      <w:r>
        <w:rPr>
          <w:rFonts w:hint="eastAsia"/>
          <w:szCs w:val="18"/>
        </w:rPr>
        <w:t>フォントサイズや行間も後で調整</w:t>
      </w:r>
    </w:p>
    <w:p w14:paraId="2886FFFF" w14:textId="606D0A52" w:rsidR="00747BD4" w:rsidRDefault="00747BD4" w:rsidP="00747BD4">
      <w:pPr>
        <w:pStyle w:val="IPS-K"/>
        <w:ind w:firstLine="0"/>
        <w:rPr>
          <w:sz w:val="21"/>
          <w:szCs w:val="21"/>
        </w:rPr>
      </w:pPr>
      <w:r w:rsidRPr="00747BD4">
        <w:rPr>
          <w:sz w:val="21"/>
          <w:szCs w:val="21"/>
        </w:rPr>
        <w:t>5.1.</w:t>
      </w:r>
      <w:r w:rsidR="001406FA" w:rsidRPr="00747BD4">
        <w:rPr>
          <w:sz w:val="21"/>
          <w:szCs w:val="21"/>
        </w:rPr>
        <w:t xml:space="preserve"> </w:t>
      </w:r>
      <w:r w:rsidR="00B67057" w:rsidRPr="00747BD4">
        <w:rPr>
          <w:rFonts w:hint="eastAsia"/>
          <w:sz w:val="21"/>
          <w:szCs w:val="21"/>
        </w:rPr>
        <w:t>実験１</w:t>
      </w:r>
    </w:p>
    <w:p w14:paraId="1E3821D1" w14:textId="6A761595" w:rsidR="00A43145" w:rsidRDefault="00FA6B5A" w:rsidP="00FA6B5A">
      <w:pPr>
        <w:pStyle w:val="IPS-K"/>
        <w:ind w:firstLine="0"/>
        <w:rPr>
          <w:szCs w:val="18"/>
        </w:rPr>
      </w:pPr>
      <w:r>
        <w:rPr>
          <w:rFonts w:hint="eastAsia"/>
          <w:sz w:val="21"/>
          <w:szCs w:val="21"/>
        </w:rPr>
        <w:t xml:space="preserve">　</w:t>
      </w:r>
      <w:r w:rsidRPr="00FA6B5A">
        <w:rPr>
          <w:rFonts w:hint="eastAsia"/>
          <w:szCs w:val="18"/>
        </w:rPr>
        <w:t>フレーミング条件ごとの</w:t>
      </w:r>
      <w:r>
        <w:rPr>
          <w:rFonts w:hint="eastAsia"/>
          <w:szCs w:val="18"/>
        </w:rPr>
        <w:t>アンケート結果の基本統計量を表</w:t>
      </w:r>
      <w:r>
        <w:rPr>
          <w:rFonts w:hint="eastAsia"/>
          <w:szCs w:val="18"/>
        </w:rPr>
        <w:t>[</w:t>
      </w:r>
      <w:r>
        <w:rPr>
          <w:szCs w:val="18"/>
        </w:rPr>
        <w:t>]</w:t>
      </w:r>
      <w:r>
        <w:rPr>
          <w:rFonts w:hint="eastAsia"/>
          <w:szCs w:val="18"/>
        </w:rPr>
        <w:t>に示す</w:t>
      </w:r>
      <w:r>
        <w:rPr>
          <w:rFonts w:hint="eastAsia"/>
          <w:szCs w:val="18"/>
        </w:rPr>
        <w:t>.</w:t>
      </w:r>
      <w:r>
        <w:rPr>
          <w:szCs w:val="18"/>
        </w:rPr>
        <w:t xml:space="preserve"> </w:t>
      </w:r>
    </w:p>
    <w:p w14:paraId="6DCA5FAD" w14:textId="2886F947" w:rsidR="00A43145" w:rsidRPr="00A43145" w:rsidRDefault="00A43145" w:rsidP="00A43145">
      <w:pPr>
        <w:pStyle w:val="af8"/>
        <w:keepNext/>
        <w:jc w:val="center"/>
        <w:rPr>
          <w:b w:val="0"/>
          <w:bCs w:val="0"/>
        </w:rPr>
      </w:pPr>
      <w:r w:rsidRPr="00A43145">
        <w:rPr>
          <w:rFonts w:hint="eastAsia"/>
          <w:b w:val="0"/>
          <w:bCs w:val="0"/>
        </w:rPr>
        <w:t>表</w:t>
      </w:r>
      <w:r w:rsidRPr="00A43145">
        <w:rPr>
          <w:rFonts w:hint="eastAsia"/>
          <w:b w:val="0"/>
          <w:bCs w:val="0"/>
        </w:rPr>
        <w:t xml:space="preserve"> </w:t>
      </w:r>
      <w:r w:rsidRPr="00A43145">
        <w:rPr>
          <w:b w:val="0"/>
          <w:bCs w:val="0"/>
        </w:rPr>
        <w:fldChar w:fldCharType="begin"/>
      </w:r>
      <w:r w:rsidRPr="00A43145">
        <w:rPr>
          <w:b w:val="0"/>
          <w:bCs w:val="0"/>
        </w:rPr>
        <w:instrText xml:space="preserve"> </w:instrText>
      </w:r>
      <w:r w:rsidRPr="00A43145">
        <w:rPr>
          <w:rFonts w:hint="eastAsia"/>
          <w:b w:val="0"/>
          <w:bCs w:val="0"/>
        </w:rPr>
        <w:instrText xml:space="preserve">SEQ </w:instrText>
      </w:r>
      <w:r w:rsidRPr="00A43145">
        <w:rPr>
          <w:rFonts w:hint="eastAsia"/>
          <w:b w:val="0"/>
          <w:bCs w:val="0"/>
        </w:rPr>
        <w:instrText>表</w:instrText>
      </w:r>
      <w:r w:rsidRPr="00A43145">
        <w:rPr>
          <w:rFonts w:hint="eastAsia"/>
          <w:b w:val="0"/>
          <w:bCs w:val="0"/>
        </w:rPr>
        <w:instrText xml:space="preserve"> \* ARABIC</w:instrText>
      </w:r>
      <w:r w:rsidRPr="00A43145">
        <w:rPr>
          <w:b w:val="0"/>
          <w:bCs w:val="0"/>
        </w:rPr>
        <w:instrText xml:space="preserve"> </w:instrText>
      </w:r>
      <w:r w:rsidRPr="00A43145">
        <w:rPr>
          <w:b w:val="0"/>
          <w:bCs w:val="0"/>
        </w:rPr>
        <w:fldChar w:fldCharType="separate"/>
      </w:r>
      <w:r>
        <w:rPr>
          <w:b w:val="0"/>
          <w:bCs w:val="0"/>
          <w:noProof/>
        </w:rPr>
        <w:t>1</w:t>
      </w:r>
      <w:r w:rsidRPr="00A43145">
        <w:rPr>
          <w:b w:val="0"/>
          <w:bCs w:val="0"/>
        </w:rPr>
        <w:fldChar w:fldCharType="end"/>
      </w:r>
      <w:r w:rsidRPr="00A43145">
        <w:rPr>
          <w:rFonts w:hint="eastAsia"/>
          <w:b w:val="0"/>
          <w:bCs w:val="0"/>
        </w:rPr>
        <w:t xml:space="preserve">　安全意識</w:t>
      </w:r>
    </w:p>
    <w:p w14:paraId="4F26D9FB" w14:textId="0A89EB88" w:rsidR="00A43145" w:rsidRDefault="00BC22F8" w:rsidP="00A43145">
      <w:pPr>
        <w:pStyle w:val="IPS-K"/>
        <w:spacing w:line="240" w:lineRule="auto"/>
        <w:ind w:firstLine="0"/>
      </w:pPr>
      <w:r>
        <w:pict w14:anchorId="571249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69pt">
            <v:imagedata r:id="rId12" o:title=""/>
          </v:shape>
        </w:pict>
      </w:r>
    </w:p>
    <w:p w14:paraId="537F4CBC" w14:textId="55AFA68E" w:rsidR="00A43145" w:rsidRPr="00A43145" w:rsidRDefault="00A43145" w:rsidP="00A43145">
      <w:pPr>
        <w:pStyle w:val="af8"/>
        <w:keepNext/>
        <w:jc w:val="center"/>
        <w:rPr>
          <w:b w:val="0"/>
          <w:bCs w:val="0"/>
        </w:rPr>
      </w:pPr>
      <w:r w:rsidRPr="00A43145">
        <w:rPr>
          <w:rFonts w:hint="eastAsia"/>
          <w:b w:val="0"/>
          <w:bCs w:val="0"/>
        </w:rPr>
        <w:t>表</w:t>
      </w:r>
      <w:r w:rsidRPr="00A43145">
        <w:rPr>
          <w:rFonts w:hint="eastAsia"/>
          <w:b w:val="0"/>
          <w:bCs w:val="0"/>
        </w:rPr>
        <w:t xml:space="preserve"> </w:t>
      </w:r>
      <w:r w:rsidRPr="00A43145">
        <w:rPr>
          <w:b w:val="0"/>
          <w:bCs w:val="0"/>
        </w:rPr>
        <w:fldChar w:fldCharType="begin"/>
      </w:r>
      <w:r w:rsidRPr="00A43145">
        <w:rPr>
          <w:b w:val="0"/>
          <w:bCs w:val="0"/>
        </w:rPr>
        <w:instrText xml:space="preserve"> </w:instrText>
      </w:r>
      <w:r w:rsidRPr="00A43145">
        <w:rPr>
          <w:rFonts w:hint="eastAsia"/>
          <w:b w:val="0"/>
          <w:bCs w:val="0"/>
        </w:rPr>
        <w:instrText xml:space="preserve">SEQ </w:instrText>
      </w:r>
      <w:r w:rsidRPr="00A43145">
        <w:rPr>
          <w:rFonts w:hint="eastAsia"/>
          <w:b w:val="0"/>
          <w:bCs w:val="0"/>
        </w:rPr>
        <w:instrText>表</w:instrText>
      </w:r>
      <w:r w:rsidRPr="00A43145">
        <w:rPr>
          <w:rFonts w:hint="eastAsia"/>
          <w:b w:val="0"/>
          <w:bCs w:val="0"/>
        </w:rPr>
        <w:instrText xml:space="preserve"> \* ARABIC</w:instrText>
      </w:r>
      <w:r w:rsidRPr="00A43145">
        <w:rPr>
          <w:b w:val="0"/>
          <w:bCs w:val="0"/>
        </w:rPr>
        <w:instrText xml:space="preserve"> </w:instrText>
      </w:r>
      <w:r w:rsidRPr="00A43145">
        <w:rPr>
          <w:b w:val="0"/>
          <w:bCs w:val="0"/>
        </w:rPr>
        <w:fldChar w:fldCharType="separate"/>
      </w:r>
      <w:r>
        <w:rPr>
          <w:b w:val="0"/>
          <w:bCs w:val="0"/>
          <w:noProof/>
        </w:rPr>
        <w:t>2</w:t>
      </w:r>
      <w:r w:rsidRPr="00A43145">
        <w:rPr>
          <w:b w:val="0"/>
          <w:bCs w:val="0"/>
        </w:rPr>
        <w:fldChar w:fldCharType="end"/>
      </w:r>
      <w:r w:rsidRPr="00A43145">
        <w:rPr>
          <w:rFonts w:hint="eastAsia"/>
          <w:b w:val="0"/>
          <w:bCs w:val="0"/>
        </w:rPr>
        <w:t xml:space="preserve">　自車の速度への意識</w:t>
      </w:r>
    </w:p>
    <w:p w14:paraId="2E9D74FD" w14:textId="129F8B85" w:rsidR="00A43145" w:rsidRDefault="00BC22F8" w:rsidP="00A43145">
      <w:pPr>
        <w:pStyle w:val="IPS-K"/>
        <w:spacing w:line="240" w:lineRule="auto"/>
        <w:ind w:firstLine="0"/>
      </w:pPr>
      <w:r>
        <w:pict w14:anchorId="7D9CF3C7">
          <v:shape id="_x0000_i1026" type="#_x0000_t75" style="width:237pt;height:69pt">
            <v:imagedata r:id="rId13" o:title=""/>
          </v:shape>
        </w:pict>
      </w:r>
    </w:p>
    <w:p w14:paraId="70C4A610" w14:textId="6AC19DC5" w:rsidR="00A43145" w:rsidRPr="00A43145" w:rsidRDefault="00A43145" w:rsidP="00A43145">
      <w:pPr>
        <w:pStyle w:val="af8"/>
        <w:keepNext/>
        <w:jc w:val="center"/>
        <w:rPr>
          <w:b w:val="0"/>
          <w:bCs w:val="0"/>
        </w:rPr>
      </w:pPr>
      <w:r w:rsidRPr="00A43145">
        <w:rPr>
          <w:rFonts w:hint="eastAsia"/>
          <w:b w:val="0"/>
          <w:bCs w:val="0"/>
        </w:rPr>
        <w:t>表</w:t>
      </w:r>
      <w:r w:rsidRPr="00A43145">
        <w:rPr>
          <w:rFonts w:hint="eastAsia"/>
          <w:b w:val="0"/>
          <w:bCs w:val="0"/>
        </w:rPr>
        <w:t xml:space="preserve"> </w:t>
      </w:r>
      <w:r w:rsidRPr="00A43145">
        <w:rPr>
          <w:b w:val="0"/>
          <w:bCs w:val="0"/>
        </w:rPr>
        <w:fldChar w:fldCharType="begin"/>
      </w:r>
      <w:r w:rsidRPr="00A43145">
        <w:rPr>
          <w:b w:val="0"/>
          <w:bCs w:val="0"/>
        </w:rPr>
        <w:instrText xml:space="preserve"> </w:instrText>
      </w:r>
      <w:r w:rsidRPr="00A43145">
        <w:rPr>
          <w:rFonts w:hint="eastAsia"/>
          <w:b w:val="0"/>
          <w:bCs w:val="0"/>
        </w:rPr>
        <w:instrText xml:space="preserve">SEQ </w:instrText>
      </w:r>
      <w:r w:rsidRPr="00A43145">
        <w:rPr>
          <w:rFonts w:hint="eastAsia"/>
          <w:b w:val="0"/>
          <w:bCs w:val="0"/>
        </w:rPr>
        <w:instrText>表</w:instrText>
      </w:r>
      <w:r w:rsidRPr="00A43145">
        <w:rPr>
          <w:rFonts w:hint="eastAsia"/>
          <w:b w:val="0"/>
          <w:bCs w:val="0"/>
        </w:rPr>
        <w:instrText xml:space="preserve"> \* ARABIC</w:instrText>
      </w:r>
      <w:r w:rsidRPr="00A43145">
        <w:rPr>
          <w:b w:val="0"/>
          <w:bCs w:val="0"/>
        </w:rPr>
        <w:instrText xml:space="preserve"> </w:instrText>
      </w:r>
      <w:r w:rsidRPr="00A43145">
        <w:rPr>
          <w:b w:val="0"/>
          <w:bCs w:val="0"/>
        </w:rPr>
        <w:fldChar w:fldCharType="separate"/>
      </w:r>
      <w:r w:rsidRPr="00A43145">
        <w:rPr>
          <w:b w:val="0"/>
          <w:bCs w:val="0"/>
          <w:noProof/>
        </w:rPr>
        <w:t>3</w:t>
      </w:r>
      <w:r w:rsidRPr="00A43145">
        <w:rPr>
          <w:b w:val="0"/>
          <w:bCs w:val="0"/>
        </w:rPr>
        <w:fldChar w:fldCharType="end"/>
      </w:r>
      <w:r w:rsidRPr="00A43145">
        <w:rPr>
          <w:rFonts w:hint="eastAsia"/>
          <w:b w:val="0"/>
          <w:bCs w:val="0"/>
        </w:rPr>
        <w:t xml:space="preserve">　法定速度への意識</w:t>
      </w:r>
    </w:p>
    <w:p w14:paraId="0DB83733" w14:textId="2C77A5D4" w:rsidR="00A43145" w:rsidRPr="00A43145" w:rsidRDefault="00BC22F8" w:rsidP="00A43145">
      <w:pPr>
        <w:pStyle w:val="IPS-K"/>
        <w:spacing w:line="240" w:lineRule="auto"/>
        <w:ind w:firstLine="0"/>
      </w:pPr>
      <w:r>
        <w:pict w14:anchorId="1FFFC7F8">
          <v:shape id="_x0000_i1027" type="#_x0000_t75" style="width:237pt;height:69pt">
            <v:imagedata r:id="rId14" o:title=""/>
          </v:shape>
        </w:pict>
      </w:r>
    </w:p>
    <w:p w14:paraId="602C1CD7" w14:textId="05335B09" w:rsidR="00747BD4" w:rsidRDefault="00747BD4" w:rsidP="00A43145">
      <w:pPr>
        <w:pStyle w:val="IPS-K"/>
        <w:ind w:firstLineChars="100"/>
        <w:rPr>
          <w:szCs w:val="18"/>
        </w:rPr>
      </w:pPr>
      <w:r>
        <w:rPr>
          <w:rFonts w:hint="eastAsia"/>
          <w:szCs w:val="18"/>
        </w:rPr>
        <w:t>運転に対する意識の変化を評価するために</w:t>
      </w:r>
      <w:r>
        <w:rPr>
          <w:rFonts w:hint="eastAsia"/>
          <w:szCs w:val="18"/>
        </w:rPr>
        <w:t>,</w:t>
      </w:r>
      <w:r>
        <w:rPr>
          <w:szCs w:val="18"/>
        </w:rPr>
        <w:t xml:space="preserve"> </w:t>
      </w:r>
      <w:r>
        <w:rPr>
          <w:rFonts w:hint="eastAsia"/>
          <w:szCs w:val="18"/>
        </w:rPr>
        <w:t>アンケート</w:t>
      </w:r>
      <w:r w:rsidR="00FA6B5A">
        <w:rPr>
          <w:rFonts w:hint="eastAsia"/>
          <w:szCs w:val="18"/>
        </w:rPr>
        <w:t>の各項目について</w:t>
      </w:r>
      <w:r w:rsidR="00FA6B5A">
        <w:rPr>
          <w:rFonts w:hint="eastAsia"/>
          <w:szCs w:val="18"/>
        </w:rPr>
        <w:t xml:space="preserve">, </w:t>
      </w:r>
      <w:r>
        <w:rPr>
          <w:rFonts w:hint="eastAsia"/>
          <w:szCs w:val="18"/>
        </w:rPr>
        <w:t>免許の有無</w:t>
      </w:r>
      <w:r w:rsidR="00FA6B5A">
        <w:rPr>
          <w:rFonts w:hint="eastAsia"/>
          <w:szCs w:val="18"/>
        </w:rPr>
        <w:t>と</w:t>
      </w:r>
      <w:r>
        <w:rPr>
          <w:rFonts w:hint="eastAsia"/>
          <w:szCs w:val="18"/>
        </w:rPr>
        <w:t>フレーミングを２要因とする分散分析を行った</w:t>
      </w:r>
      <w:r>
        <w:rPr>
          <w:rFonts w:hint="eastAsia"/>
          <w:szCs w:val="18"/>
        </w:rPr>
        <w:t>.</w:t>
      </w:r>
      <w:r>
        <w:rPr>
          <w:szCs w:val="18"/>
        </w:rPr>
        <w:t xml:space="preserve"> </w:t>
      </w:r>
    </w:p>
    <w:p w14:paraId="4D3725CD" w14:textId="74D29195" w:rsidR="00072A30" w:rsidRPr="00747BD4" w:rsidRDefault="00072A30" w:rsidP="00747BD4">
      <w:pPr>
        <w:pStyle w:val="IPS-K"/>
        <w:ind w:firstLine="0"/>
        <w:rPr>
          <w:szCs w:val="18"/>
        </w:rPr>
      </w:pPr>
      <w:r>
        <w:rPr>
          <w:rFonts w:hint="eastAsia"/>
          <w:szCs w:val="18"/>
        </w:rPr>
        <w:t xml:space="preserve">　その結果</w:t>
      </w:r>
      <w:r>
        <w:rPr>
          <w:rFonts w:hint="eastAsia"/>
          <w:szCs w:val="18"/>
        </w:rPr>
        <w:t>,</w:t>
      </w:r>
      <w:r>
        <w:rPr>
          <w:szCs w:val="18"/>
        </w:rPr>
        <w:t xml:space="preserve"> </w:t>
      </w:r>
      <w:r>
        <w:rPr>
          <w:rFonts w:hint="eastAsia"/>
          <w:szCs w:val="18"/>
        </w:rPr>
        <w:t>法定速度への意識（</w:t>
      </w:r>
      <w:r w:rsidRPr="003B65CC">
        <w:rPr>
          <w:rFonts w:hint="eastAsia"/>
          <w:i/>
          <w:iCs/>
          <w:szCs w:val="18"/>
        </w:rPr>
        <w:t>F</w:t>
      </w:r>
      <w:r>
        <w:rPr>
          <w:szCs w:val="18"/>
        </w:rPr>
        <w:t xml:space="preserve">(1,54)=3.39, </w:t>
      </w:r>
      <w:r w:rsidRPr="003B65CC">
        <w:rPr>
          <w:i/>
          <w:iCs/>
          <w:szCs w:val="18"/>
        </w:rPr>
        <w:t>p</w:t>
      </w:r>
      <w:r>
        <w:rPr>
          <w:szCs w:val="18"/>
        </w:rPr>
        <w:t>&lt;.10</w:t>
      </w:r>
      <w:r>
        <w:rPr>
          <w:rFonts w:hint="eastAsia"/>
          <w:szCs w:val="18"/>
        </w:rPr>
        <w:t>）について</w:t>
      </w:r>
      <w:r>
        <w:rPr>
          <w:rFonts w:hint="eastAsia"/>
          <w:szCs w:val="18"/>
        </w:rPr>
        <w:t>,</w:t>
      </w:r>
      <w:r>
        <w:rPr>
          <w:szCs w:val="18"/>
        </w:rPr>
        <w:t xml:space="preserve"> </w:t>
      </w:r>
      <w:r>
        <w:rPr>
          <w:rFonts w:hint="eastAsia"/>
          <w:szCs w:val="18"/>
        </w:rPr>
        <w:t>フレーミング要因の主効果が認められた</w:t>
      </w:r>
      <w:r>
        <w:rPr>
          <w:rFonts w:hint="eastAsia"/>
          <w:szCs w:val="18"/>
        </w:rPr>
        <w:t>.</w:t>
      </w:r>
      <w:r>
        <w:rPr>
          <w:szCs w:val="18"/>
        </w:rPr>
        <w:t xml:space="preserve"> </w:t>
      </w:r>
      <w:r>
        <w:rPr>
          <w:rFonts w:hint="eastAsia"/>
          <w:szCs w:val="18"/>
        </w:rPr>
        <w:t>その他の項目については</w:t>
      </w:r>
      <w:r w:rsidR="00EA522F">
        <w:rPr>
          <w:rFonts w:hint="eastAsia"/>
          <w:szCs w:val="18"/>
        </w:rPr>
        <w:t>フレーミング要因の</w:t>
      </w:r>
      <w:r>
        <w:rPr>
          <w:rFonts w:hint="eastAsia"/>
          <w:szCs w:val="18"/>
        </w:rPr>
        <w:t>主効果</w:t>
      </w:r>
      <w:r w:rsidR="00EA522F">
        <w:rPr>
          <w:rFonts w:hint="eastAsia"/>
          <w:szCs w:val="18"/>
        </w:rPr>
        <w:t>（安全意識：</w:t>
      </w:r>
      <w:r w:rsidR="00EA522F" w:rsidRPr="003B65CC">
        <w:rPr>
          <w:rFonts w:hint="eastAsia"/>
          <w:i/>
          <w:iCs/>
          <w:szCs w:val="18"/>
        </w:rPr>
        <w:t>F</w:t>
      </w:r>
      <w:r w:rsidR="00EA522F">
        <w:rPr>
          <w:szCs w:val="18"/>
        </w:rPr>
        <w:t xml:space="preserve">(1,54)=2.53, n.s. </w:t>
      </w:r>
      <w:r w:rsidR="00EA522F">
        <w:rPr>
          <w:rFonts w:hint="eastAsia"/>
          <w:szCs w:val="18"/>
        </w:rPr>
        <w:t>自車の速度への意識：</w:t>
      </w:r>
      <w:r w:rsidR="00EA522F" w:rsidRPr="003B65CC">
        <w:rPr>
          <w:rFonts w:hint="eastAsia"/>
          <w:i/>
          <w:iCs/>
          <w:szCs w:val="18"/>
        </w:rPr>
        <w:t>F</w:t>
      </w:r>
      <w:r w:rsidR="00EA522F">
        <w:rPr>
          <w:szCs w:val="18"/>
        </w:rPr>
        <w:t>(</w:t>
      </w:r>
      <w:r w:rsidR="00541ADB">
        <w:rPr>
          <w:szCs w:val="18"/>
        </w:rPr>
        <w:t>1,54</w:t>
      </w:r>
      <w:r w:rsidR="00EA522F">
        <w:rPr>
          <w:szCs w:val="18"/>
        </w:rPr>
        <w:t>)</w:t>
      </w:r>
      <w:r w:rsidR="00541ADB">
        <w:rPr>
          <w:szCs w:val="18"/>
        </w:rPr>
        <w:t xml:space="preserve">=2.70, n.s. </w:t>
      </w:r>
      <w:r w:rsidR="00EA522F">
        <w:rPr>
          <w:rFonts w:hint="eastAsia"/>
          <w:szCs w:val="18"/>
        </w:rPr>
        <w:t>）</w:t>
      </w:r>
      <w:r w:rsidR="00EA522F">
        <w:rPr>
          <w:rFonts w:hint="eastAsia"/>
          <w:szCs w:val="18"/>
        </w:rPr>
        <w:t>,</w:t>
      </w:r>
      <w:r w:rsidR="00EA522F">
        <w:rPr>
          <w:szCs w:val="18"/>
        </w:rPr>
        <w:t xml:space="preserve"> </w:t>
      </w:r>
      <w:r w:rsidR="00EA522F">
        <w:rPr>
          <w:rFonts w:hint="eastAsia"/>
          <w:szCs w:val="18"/>
        </w:rPr>
        <w:t>免許の有無要因の主効果（安全意識：</w:t>
      </w:r>
      <w:r w:rsidR="00EA522F" w:rsidRPr="003B65CC">
        <w:rPr>
          <w:rFonts w:hint="eastAsia"/>
          <w:i/>
          <w:iCs/>
          <w:szCs w:val="18"/>
        </w:rPr>
        <w:t>F</w:t>
      </w:r>
      <w:r w:rsidR="00EA522F">
        <w:rPr>
          <w:szCs w:val="18"/>
        </w:rPr>
        <w:t>(1,24)</w:t>
      </w:r>
      <w:r w:rsidR="00DA1BAC">
        <w:rPr>
          <w:szCs w:val="18"/>
        </w:rPr>
        <w:t xml:space="preserve">=0.08, n.s. </w:t>
      </w:r>
      <w:r w:rsidR="00541ADB">
        <w:rPr>
          <w:rFonts w:hint="eastAsia"/>
          <w:szCs w:val="18"/>
        </w:rPr>
        <w:t>自速度への意識：</w:t>
      </w:r>
      <w:r w:rsidR="00541ADB" w:rsidRPr="003B65CC">
        <w:rPr>
          <w:rFonts w:hint="eastAsia"/>
          <w:i/>
          <w:iCs/>
          <w:szCs w:val="18"/>
        </w:rPr>
        <w:t>F</w:t>
      </w:r>
      <w:r w:rsidR="00541ADB">
        <w:rPr>
          <w:szCs w:val="18"/>
        </w:rPr>
        <w:t>(1,24)=0.09, n.s.</w:t>
      </w:r>
      <w:r w:rsidR="00D55CD2">
        <w:rPr>
          <w:szCs w:val="18"/>
        </w:rPr>
        <w:t xml:space="preserve"> </w:t>
      </w:r>
      <w:r w:rsidR="00D55CD2">
        <w:rPr>
          <w:rFonts w:hint="eastAsia"/>
          <w:szCs w:val="18"/>
        </w:rPr>
        <w:t>法定速度への意識：</w:t>
      </w:r>
      <w:r w:rsidR="00D55CD2" w:rsidRPr="003B65CC">
        <w:rPr>
          <w:rFonts w:hint="eastAsia"/>
          <w:i/>
          <w:iCs/>
          <w:szCs w:val="18"/>
        </w:rPr>
        <w:t>F</w:t>
      </w:r>
      <w:r w:rsidR="00D55CD2">
        <w:rPr>
          <w:szCs w:val="18"/>
        </w:rPr>
        <w:t>(1,24)=0.65, n.s.</w:t>
      </w:r>
      <w:r w:rsidR="00EA522F">
        <w:rPr>
          <w:rFonts w:hint="eastAsia"/>
          <w:szCs w:val="18"/>
        </w:rPr>
        <w:t>）</w:t>
      </w:r>
      <w:r>
        <w:rPr>
          <w:rFonts w:hint="eastAsia"/>
          <w:szCs w:val="18"/>
        </w:rPr>
        <w:t>,</w:t>
      </w:r>
      <w:r>
        <w:rPr>
          <w:szCs w:val="18"/>
        </w:rPr>
        <w:t xml:space="preserve"> </w:t>
      </w:r>
      <w:r>
        <w:rPr>
          <w:rFonts w:hint="eastAsia"/>
          <w:szCs w:val="18"/>
        </w:rPr>
        <w:t>交互作用</w:t>
      </w:r>
      <w:r w:rsidR="00DA1BAC">
        <w:rPr>
          <w:rFonts w:hint="eastAsia"/>
          <w:szCs w:val="18"/>
        </w:rPr>
        <w:t>（安全意識：</w:t>
      </w:r>
      <w:r w:rsidR="00DA1BAC" w:rsidRPr="003B65CC">
        <w:rPr>
          <w:rFonts w:hint="eastAsia"/>
          <w:i/>
          <w:iCs/>
          <w:szCs w:val="18"/>
        </w:rPr>
        <w:t>F</w:t>
      </w:r>
      <w:r w:rsidR="00DA1BAC">
        <w:rPr>
          <w:szCs w:val="18"/>
        </w:rPr>
        <w:t xml:space="preserve">(1,24)=0.28, n.s. </w:t>
      </w:r>
      <w:r w:rsidR="00541ADB">
        <w:rPr>
          <w:rFonts w:hint="eastAsia"/>
          <w:szCs w:val="18"/>
        </w:rPr>
        <w:t>自車の速度への意識：</w:t>
      </w:r>
      <w:r w:rsidR="00541ADB" w:rsidRPr="003B65CC">
        <w:rPr>
          <w:rFonts w:hint="eastAsia"/>
          <w:i/>
          <w:iCs/>
          <w:szCs w:val="18"/>
        </w:rPr>
        <w:t>F</w:t>
      </w:r>
      <w:r w:rsidR="00541ADB">
        <w:rPr>
          <w:szCs w:val="18"/>
        </w:rPr>
        <w:t>(1,24)=0.05, n.s.</w:t>
      </w:r>
      <w:r w:rsidR="00D55CD2">
        <w:rPr>
          <w:szCs w:val="18"/>
        </w:rPr>
        <w:t xml:space="preserve"> </w:t>
      </w:r>
      <w:r w:rsidR="00D55CD2">
        <w:rPr>
          <w:rFonts w:hint="eastAsia"/>
          <w:szCs w:val="18"/>
        </w:rPr>
        <w:t>法定速度への意識：</w:t>
      </w:r>
      <w:r w:rsidR="00D55CD2" w:rsidRPr="003B65CC">
        <w:rPr>
          <w:rFonts w:hint="eastAsia"/>
          <w:i/>
          <w:iCs/>
          <w:szCs w:val="18"/>
        </w:rPr>
        <w:t>F</w:t>
      </w:r>
      <w:r w:rsidR="00D55CD2">
        <w:rPr>
          <w:szCs w:val="18"/>
        </w:rPr>
        <w:t>(1,</w:t>
      </w:r>
      <w:r w:rsidR="00D55CD2">
        <w:rPr>
          <w:rFonts w:hint="eastAsia"/>
          <w:szCs w:val="18"/>
        </w:rPr>
        <w:t>2</w:t>
      </w:r>
      <w:r w:rsidR="00D55CD2">
        <w:rPr>
          <w:szCs w:val="18"/>
        </w:rPr>
        <w:t>4)=0.01, n.s.</w:t>
      </w:r>
      <w:r w:rsidR="00DA1BAC">
        <w:rPr>
          <w:rFonts w:hint="eastAsia"/>
          <w:szCs w:val="18"/>
        </w:rPr>
        <w:t>）</w:t>
      </w:r>
      <w:r>
        <w:rPr>
          <w:rFonts w:hint="eastAsia"/>
          <w:szCs w:val="18"/>
        </w:rPr>
        <w:t>ともに有意な差は確認できなかった</w:t>
      </w:r>
      <w:r>
        <w:rPr>
          <w:rFonts w:hint="eastAsia"/>
          <w:szCs w:val="18"/>
        </w:rPr>
        <w:t>.</w:t>
      </w:r>
    </w:p>
    <w:p w14:paraId="241AFFBC" w14:textId="4F7456F0" w:rsidR="00B67057" w:rsidRPr="00B67057" w:rsidRDefault="00B67057" w:rsidP="00647423">
      <w:pPr>
        <w:pStyle w:val="IPS-K"/>
        <w:ind w:firstLine="0"/>
        <w:rPr>
          <w:sz w:val="21"/>
          <w:szCs w:val="21"/>
        </w:rPr>
      </w:pPr>
      <w:r w:rsidRPr="00B67057">
        <w:rPr>
          <w:rFonts w:hint="eastAsia"/>
          <w:sz w:val="21"/>
          <w:szCs w:val="21"/>
        </w:rPr>
        <w:t>5</w:t>
      </w:r>
      <w:r w:rsidRPr="00B67057">
        <w:rPr>
          <w:sz w:val="21"/>
          <w:szCs w:val="21"/>
        </w:rPr>
        <w:t xml:space="preserve">.2. </w:t>
      </w:r>
      <w:r w:rsidRPr="00B67057">
        <w:rPr>
          <w:rFonts w:hint="eastAsia"/>
          <w:sz w:val="21"/>
          <w:szCs w:val="21"/>
        </w:rPr>
        <w:t>実験２</w:t>
      </w:r>
    </w:p>
    <w:p w14:paraId="2D2404E4" w14:textId="35ED7284" w:rsidR="00B67057" w:rsidRDefault="00B67057" w:rsidP="00647423">
      <w:pPr>
        <w:pStyle w:val="IPS-K"/>
        <w:ind w:firstLine="0"/>
        <w:rPr>
          <w:sz w:val="21"/>
          <w:szCs w:val="21"/>
        </w:rPr>
      </w:pPr>
      <w:r w:rsidRPr="00B67057">
        <w:rPr>
          <w:rFonts w:hint="eastAsia"/>
          <w:sz w:val="21"/>
          <w:szCs w:val="21"/>
        </w:rPr>
        <w:t>5</w:t>
      </w:r>
      <w:r w:rsidRPr="00B67057">
        <w:rPr>
          <w:sz w:val="21"/>
          <w:szCs w:val="21"/>
        </w:rPr>
        <w:t>.2.</w:t>
      </w:r>
      <w:r w:rsidRPr="00B67057">
        <w:rPr>
          <w:rFonts w:hint="eastAsia"/>
          <w:sz w:val="21"/>
          <w:szCs w:val="21"/>
        </w:rPr>
        <w:t>1</w:t>
      </w:r>
      <w:r w:rsidRPr="00B67057">
        <w:rPr>
          <w:sz w:val="21"/>
          <w:szCs w:val="21"/>
        </w:rPr>
        <w:t xml:space="preserve"> </w:t>
      </w:r>
      <w:r w:rsidRPr="00B67057">
        <w:rPr>
          <w:rFonts w:hint="eastAsia"/>
          <w:sz w:val="21"/>
          <w:szCs w:val="21"/>
        </w:rPr>
        <w:t>行動</w:t>
      </w:r>
      <w:r w:rsidR="00A25BE4">
        <w:rPr>
          <w:rFonts w:hint="eastAsia"/>
          <w:sz w:val="21"/>
          <w:szCs w:val="21"/>
        </w:rPr>
        <w:t>評価</w:t>
      </w:r>
    </w:p>
    <w:p w14:paraId="0A11484D" w14:textId="3164383B" w:rsidR="005209C9" w:rsidRPr="005209C9" w:rsidRDefault="00314684" w:rsidP="000553A1">
      <w:pPr>
        <w:pStyle w:val="IPS-K"/>
        <w:ind w:firstLine="0"/>
        <w:rPr>
          <w:szCs w:val="18"/>
        </w:rPr>
      </w:pPr>
      <w:r>
        <w:rPr>
          <w:rFonts w:hint="eastAsia"/>
          <w:sz w:val="21"/>
          <w:szCs w:val="21"/>
        </w:rPr>
        <w:t xml:space="preserve">　</w:t>
      </w:r>
      <w:r>
        <w:rPr>
          <w:rFonts w:hint="eastAsia"/>
          <w:szCs w:val="18"/>
        </w:rPr>
        <w:t>フレーミング条件ごとの</w:t>
      </w:r>
      <w:r w:rsidR="000553A1">
        <w:rPr>
          <w:rFonts w:hint="eastAsia"/>
          <w:szCs w:val="18"/>
        </w:rPr>
        <w:t>コース全体の平均速度</w:t>
      </w:r>
      <w:r w:rsidR="000553A1">
        <w:rPr>
          <w:rFonts w:hint="eastAsia"/>
          <w:szCs w:val="18"/>
        </w:rPr>
        <w:t>,</w:t>
      </w:r>
      <w:r w:rsidR="000553A1">
        <w:rPr>
          <w:szCs w:val="18"/>
        </w:rPr>
        <w:t xml:space="preserve"> </w:t>
      </w:r>
      <w:r w:rsidR="000553A1">
        <w:rPr>
          <w:rFonts w:hint="eastAsia"/>
          <w:szCs w:val="18"/>
        </w:rPr>
        <w:t>発進時のアクセル値</w:t>
      </w:r>
      <w:r w:rsidR="00F21A87">
        <w:rPr>
          <w:rFonts w:hint="eastAsia"/>
          <w:szCs w:val="18"/>
        </w:rPr>
        <w:t>,</w:t>
      </w:r>
      <w:r w:rsidR="00F21A87">
        <w:rPr>
          <w:szCs w:val="18"/>
        </w:rPr>
        <w:t xml:space="preserve"> </w:t>
      </w:r>
      <w:r w:rsidR="00F21A87">
        <w:rPr>
          <w:rFonts w:hint="eastAsia"/>
          <w:szCs w:val="18"/>
        </w:rPr>
        <w:t>最初の交差点までの最高速度</w:t>
      </w:r>
      <w:r w:rsidR="000553A1">
        <w:rPr>
          <w:rFonts w:hint="eastAsia"/>
          <w:szCs w:val="18"/>
        </w:rPr>
        <w:t>の基本統計量をそれぞれ表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5373CC">
        <w:rPr>
          <w:rFonts w:hint="eastAsia"/>
          <w:szCs w:val="18"/>
        </w:rPr>
        <w:t>[</w:t>
      </w:r>
      <w:r w:rsidR="000553A1">
        <w:rPr>
          <w:rFonts w:hint="eastAsia"/>
          <w:szCs w:val="18"/>
        </w:rPr>
        <w:t>さらに各評価指標について</w:t>
      </w:r>
      <w:r w:rsidR="000553A1">
        <w:rPr>
          <w:rFonts w:hint="eastAsia"/>
          <w:szCs w:val="18"/>
        </w:rPr>
        <w:t>,</w:t>
      </w:r>
      <w:r w:rsidR="000553A1">
        <w:rPr>
          <w:szCs w:val="18"/>
        </w:rPr>
        <w:t xml:space="preserve"> </w:t>
      </w:r>
      <w:r w:rsidR="000553A1">
        <w:rPr>
          <w:rFonts w:hint="eastAsia"/>
          <w:szCs w:val="18"/>
        </w:rPr>
        <w:t>音声あり条件と音声なし条件の間の差分を表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1406FA">
        <w:rPr>
          <w:szCs w:val="18"/>
        </w:rPr>
        <w:t xml:space="preserve"> </w:t>
      </w:r>
      <w:r w:rsidR="005373CC">
        <w:rPr>
          <w:szCs w:val="18"/>
        </w:rPr>
        <w:t>]</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w:t>
      </w:r>
      <w:r w:rsidR="00475A4B">
        <w:rPr>
          <w:rFonts w:hint="eastAsia"/>
          <w:szCs w:val="18"/>
        </w:rPr>
        <w:t>ほとんど</w:t>
      </w:r>
      <w:r w:rsidR="00930785">
        <w:rPr>
          <w:rFonts w:hint="eastAsia"/>
          <w:szCs w:val="18"/>
        </w:rPr>
        <w:t>の被験者</w:t>
      </w:r>
      <w:r w:rsidR="00475A4B">
        <w:rPr>
          <w:rFonts w:hint="eastAsia"/>
          <w:szCs w:val="18"/>
        </w:rPr>
        <w:t>において</w:t>
      </w:r>
      <w:r w:rsidR="00930785">
        <w:rPr>
          <w:rFonts w:hint="eastAsia"/>
          <w:szCs w:val="18"/>
        </w:rPr>
        <w:t>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541415B3" w14:textId="2075D4C2"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A43145">
        <w:rPr>
          <w:b w:val="0"/>
          <w:bCs w:val="0"/>
          <w:noProof/>
        </w:rPr>
        <w:t>4</w:t>
      </w:r>
      <w:r w:rsidRPr="00D843A5">
        <w:rPr>
          <w:b w:val="0"/>
          <w:bCs w:val="0"/>
        </w:rPr>
        <w:fldChar w:fldCharType="end"/>
      </w:r>
      <w:r w:rsidRPr="00D843A5">
        <w:rPr>
          <w:rFonts w:hint="eastAsia"/>
          <w:b w:val="0"/>
          <w:bCs w:val="0"/>
        </w:rPr>
        <w:t xml:space="preserve">　</w:t>
      </w:r>
      <w:r w:rsidR="00805F51">
        <w:rPr>
          <w:rFonts w:hint="eastAsia"/>
          <w:b w:val="0"/>
          <w:bCs w:val="0"/>
        </w:rPr>
        <w:t>コース全体の平均</w:t>
      </w:r>
      <w:r w:rsidRPr="00D843A5">
        <w:rPr>
          <w:rFonts w:hint="eastAsia"/>
          <w:b w:val="0"/>
          <w:bCs w:val="0"/>
        </w:rPr>
        <w:t>速度</w:t>
      </w:r>
    </w:p>
    <w:p w14:paraId="691C7E63" w14:textId="27AABC1E" w:rsidR="005209C9" w:rsidRPr="005209C9" w:rsidRDefault="00BC22F8" w:rsidP="005209C9">
      <w:pPr>
        <w:pStyle w:val="af8"/>
        <w:rPr>
          <w:szCs w:val="20"/>
        </w:rPr>
      </w:pPr>
      <w:r>
        <w:rPr>
          <w:b w:val="0"/>
          <w:bCs w:val="0"/>
        </w:rPr>
        <w:pict w14:anchorId="1A9ACA0F">
          <v:shape id="_x0000_i1028" type="#_x0000_t75" style="width:246.75pt;height:56.25pt">
            <v:imagedata r:id="rId15" o:title=""/>
          </v:shape>
        </w:pict>
      </w:r>
    </w:p>
    <w:p w14:paraId="1F673EC5" w14:textId="00482423"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A43145">
        <w:rPr>
          <w:b w:val="0"/>
          <w:bCs w:val="0"/>
          <w:noProof/>
        </w:rPr>
        <w:t>5</w:t>
      </w:r>
      <w:r w:rsidRPr="00D843A5">
        <w:rPr>
          <w:b w:val="0"/>
          <w:bCs w:val="0"/>
        </w:rPr>
        <w:fldChar w:fldCharType="end"/>
      </w:r>
      <w:r w:rsidRPr="00D843A5">
        <w:rPr>
          <w:rFonts w:hint="eastAsia"/>
          <w:b w:val="0"/>
          <w:bCs w:val="0"/>
        </w:rPr>
        <w:t xml:space="preserve">　</w:t>
      </w:r>
      <w:r w:rsidR="00805F51">
        <w:rPr>
          <w:rFonts w:hint="eastAsia"/>
          <w:b w:val="0"/>
          <w:bCs w:val="0"/>
        </w:rPr>
        <w:t>発進時の</w:t>
      </w:r>
      <w:r w:rsidRPr="00D843A5">
        <w:rPr>
          <w:rFonts w:hint="eastAsia"/>
          <w:b w:val="0"/>
          <w:bCs w:val="0"/>
        </w:rPr>
        <w:t>アクセル値</w:t>
      </w:r>
    </w:p>
    <w:p w14:paraId="2DE5E735" w14:textId="2206E511" w:rsidR="00C331E5" w:rsidRPr="00F44AEA" w:rsidRDefault="00BC22F8" w:rsidP="002973C8">
      <w:pPr>
        <w:pStyle w:val="IPS-K"/>
        <w:spacing w:line="240" w:lineRule="auto"/>
        <w:ind w:firstLine="0"/>
        <w:rPr>
          <w:szCs w:val="18"/>
        </w:rPr>
      </w:pPr>
      <w:r>
        <w:pict w14:anchorId="4FFA38F4">
          <v:shape id="_x0000_i1029" type="#_x0000_t75" style="width:249.75pt;height:51.75pt">
            <v:imagedata r:id="rId16" o:title=""/>
          </v:shape>
        </w:pict>
      </w:r>
    </w:p>
    <w:p w14:paraId="168C4F87" w14:textId="65F4AFE7"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A43145">
        <w:rPr>
          <w:b w:val="0"/>
          <w:bCs w:val="0"/>
          <w:noProof/>
        </w:rPr>
        <w:t>6</w:t>
      </w:r>
      <w:r w:rsidRPr="00D843A5">
        <w:rPr>
          <w:b w:val="0"/>
          <w:bCs w:val="0"/>
        </w:rPr>
        <w:fldChar w:fldCharType="end"/>
      </w:r>
      <w:r w:rsidRPr="00D843A5">
        <w:rPr>
          <w:rFonts w:hint="eastAsia"/>
          <w:b w:val="0"/>
          <w:bCs w:val="0"/>
        </w:rPr>
        <w:t xml:space="preserve">　</w:t>
      </w:r>
      <w:r w:rsidR="00805F51">
        <w:rPr>
          <w:rFonts w:hint="eastAsia"/>
          <w:b w:val="0"/>
          <w:bCs w:val="0"/>
        </w:rPr>
        <w:t>最初の交差点までの</w:t>
      </w:r>
      <w:r w:rsidRPr="00D843A5">
        <w:rPr>
          <w:rFonts w:hint="eastAsia"/>
          <w:b w:val="0"/>
          <w:bCs w:val="0"/>
        </w:rPr>
        <w:t>最高速度</w:t>
      </w:r>
    </w:p>
    <w:p w14:paraId="20EDEC32" w14:textId="0994FABD" w:rsidR="005209C9" w:rsidRDefault="00BC22F8" w:rsidP="005209C9">
      <w:pPr>
        <w:pStyle w:val="IPS-K"/>
        <w:spacing w:line="240" w:lineRule="auto"/>
        <w:ind w:firstLine="0"/>
      </w:pPr>
      <w:r>
        <w:pict w14:anchorId="0B636340">
          <v:shape id="_x0000_i1030" type="#_x0000_t75" style="width:236.25pt;height:55.5pt">
            <v:imagedata r:id="rId17" o:title=""/>
          </v:shape>
        </w:pict>
      </w:r>
    </w:p>
    <w:p w14:paraId="3363DF55" w14:textId="6602DA22" w:rsidR="00F21A87" w:rsidRPr="00B07E52" w:rsidRDefault="00F21A87" w:rsidP="00B07E52">
      <w:pPr>
        <w:pStyle w:val="IPS-K"/>
        <w:ind w:firstLine="0"/>
      </w:pPr>
      <w:r>
        <w:rPr>
          <w:rFonts w:hint="eastAsia"/>
          <w:szCs w:val="18"/>
        </w:rPr>
        <w:t xml:space="preserve">　目標フレーミングの効果を調べるため</w:t>
      </w:r>
      <w:r>
        <w:rPr>
          <w:rFonts w:hint="eastAsia"/>
          <w:szCs w:val="18"/>
        </w:rPr>
        <w:t>,</w:t>
      </w:r>
      <w:r>
        <w:rPr>
          <w:szCs w:val="18"/>
        </w:rPr>
        <w:t xml:space="preserve"> </w:t>
      </w:r>
      <w:r>
        <w:rPr>
          <w:rFonts w:hint="eastAsia"/>
          <w:szCs w:val="18"/>
        </w:rPr>
        <w:t>行動指標の差分について</w:t>
      </w:r>
      <w:r w:rsidRPr="003B65CC">
        <w:rPr>
          <w:i/>
          <w:iCs/>
          <w:szCs w:val="18"/>
        </w:rPr>
        <w:t>t</w:t>
      </w:r>
      <w:r>
        <w:rPr>
          <w:rFonts w:hint="eastAsia"/>
          <w:szCs w:val="18"/>
        </w:rPr>
        <w:t>検定を行ったところ</w:t>
      </w:r>
      <w:r>
        <w:rPr>
          <w:rFonts w:hint="eastAsia"/>
          <w:szCs w:val="18"/>
        </w:rPr>
        <w:t>,</w:t>
      </w:r>
      <w:r>
        <w:rPr>
          <w:szCs w:val="18"/>
        </w:rPr>
        <w:t xml:space="preserve"> </w:t>
      </w:r>
      <w:r>
        <w:rPr>
          <w:rFonts w:hint="eastAsia"/>
          <w:szCs w:val="18"/>
        </w:rPr>
        <w:t>全体の平均速度（</w:t>
      </w:r>
      <w:r w:rsidRPr="003B65CC">
        <w:rPr>
          <w:i/>
          <w:iCs/>
        </w:rPr>
        <w:t>t</w:t>
      </w:r>
      <w:r>
        <w:t>(37)=0.34, n.s.</w:t>
      </w:r>
      <w:r>
        <w:rPr>
          <w:rFonts w:hint="eastAsia"/>
          <w:szCs w:val="18"/>
        </w:rPr>
        <w:t>）</w:t>
      </w:r>
      <w:r>
        <w:rPr>
          <w:rFonts w:hint="eastAsia"/>
          <w:szCs w:val="18"/>
        </w:rPr>
        <w:t>,</w:t>
      </w:r>
      <w:r>
        <w:rPr>
          <w:szCs w:val="18"/>
        </w:rPr>
        <w:t xml:space="preserve"> </w:t>
      </w:r>
      <w:r>
        <w:rPr>
          <w:rFonts w:hint="eastAsia"/>
          <w:szCs w:val="18"/>
        </w:rPr>
        <w:t>発進時のアクセル値の平均（</w:t>
      </w:r>
      <w:r w:rsidRPr="003B65CC">
        <w:rPr>
          <w:i/>
          <w:iCs/>
        </w:rPr>
        <w:t>t</w:t>
      </w:r>
      <w:r>
        <w:t>(37)=1.04, n.s.</w:t>
      </w:r>
      <w:r>
        <w:rPr>
          <w:rFonts w:hint="eastAsia"/>
          <w:szCs w:val="18"/>
        </w:rPr>
        <w:t>）</w:t>
      </w:r>
      <w:r>
        <w:rPr>
          <w:rFonts w:hint="eastAsia"/>
          <w:szCs w:val="18"/>
        </w:rPr>
        <w:t>,</w:t>
      </w:r>
      <w:r>
        <w:rPr>
          <w:szCs w:val="18"/>
        </w:rPr>
        <w:t xml:space="preserve"> </w:t>
      </w:r>
      <w:r>
        <w:rPr>
          <w:rFonts w:hint="eastAsia"/>
          <w:szCs w:val="18"/>
        </w:rPr>
        <w:t>最初の交差点までの最高速度（</w:t>
      </w:r>
      <w:r w:rsidRPr="003B65CC">
        <w:rPr>
          <w:i/>
          <w:iCs/>
        </w:rPr>
        <w:t>t</w:t>
      </w:r>
      <w:r>
        <w:t>(37)=0.84, n.s.</w:t>
      </w:r>
      <w:r>
        <w:rPr>
          <w:rFonts w:hint="eastAsia"/>
          <w:szCs w:val="18"/>
        </w:rPr>
        <w:t>）のすべての項目で有意な差は確認できなかった</w:t>
      </w:r>
      <w:r>
        <w:rPr>
          <w:rFonts w:hint="eastAsia"/>
          <w:szCs w:val="18"/>
        </w:rPr>
        <w:t>.</w:t>
      </w:r>
      <w:r>
        <w:t xml:space="preserve"> </w:t>
      </w:r>
    </w:p>
    <w:p w14:paraId="27AAE263" w14:textId="7C09BECA" w:rsidR="001406FA" w:rsidRDefault="00F21A87" w:rsidP="007027EA">
      <w:pPr>
        <w:pStyle w:val="IPS-K"/>
        <w:ind w:firstLineChars="100"/>
        <w:rPr>
          <w:szCs w:val="18"/>
        </w:rPr>
      </w:pPr>
      <w:r>
        <w:rPr>
          <w:rFonts w:hint="eastAsia"/>
          <w:szCs w:val="18"/>
        </w:rPr>
        <w:t>また</w:t>
      </w:r>
      <w:r w:rsidR="004E3D2E">
        <w:rPr>
          <w:rFonts w:hint="eastAsia"/>
          <w:szCs w:val="18"/>
        </w:rPr>
        <w:t>,</w:t>
      </w:r>
      <w:r>
        <w:rPr>
          <w:rFonts w:hint="eastAsia"/>
          <w:szCs w:val="18"/>
        </w:rPr>
        <w:t xml:space="preserve"> </w:t>
      </w:r>
      <w:r w:rsidR="000A4046">
        <w:rPr>
          <w:rFonts w:hint="eastAsia"/>
          <w:szCs w:val="18"/>
        </w:rPr>
        <w:t>差分を取らずそのまま比較するため</w:t>
      </w:r>
      <w:r w:rsidR="000A4046">
        <w:rPr>
          <w:rFonts w:hint="eastAsia"/>
          <w:szCs w:val="18"/>
        </w:rPr>
        <w:t>,</w:t>
      </w:r>
      <w:r w:rsidR="000A4046">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4E3D2E">
        <w:rPr>
          <w:rFonts w:hint="eastAsia"/>
          <w:szCs w:val="18"/>
        </w:rPr>
        <w:t>２要因</w:t>
      </w:r>
      <w:r w:rsidR="00C87647">
        <w:rPr>
          <w:rFonts w:hint="eastAsia"/>
          <w:szCs w:val="18"/>
        </w:rPr>
        <w:t>とする</w:t>
      </w:r>
      <w:r w:rsidR="004E3D2E">
        <w:rPr>
          <w:rFonts w:hint="eastAsia"/>
          <w:szCs w:val="18"/>
        </w:rPr>
        <w:t>分散分析を行った</w:t>
      </w:r>
      <w:r w:rsidR="004E3D2E">
        <w:rPr>
          <w:rFonts w:hint="eastAsia"/>
          <w:szCs w:val="18"/>
        </w:rPr>
        <w:t>.</w:t>
      </w:r>
      <w:r w:rsidR="007027EA">
        <w:rPr>
          <w:szCs w:val="18"/>
        </w:rPr>
        <w:t xml:space="preserve"> </w:t>
      </w:r>
    </w:p>
    <w:p w14:paraId="4CA0F1B1" w14:textId="1543D018" w:rsidR="00C87647" w:rsidRDefault="007A0A66" w:rsidP="009D3BD2">
      <w:pPr>
        <w:pStyle w:val="IPS-K"/>
        <w:ind w:firstLineChars="10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0F4FF5" w:rsidRPr="003B65CC">
        <w:rPr>
          <w:i/>
          <w:iCs/>
        </w:rPr>
        <w:t>F</w:t>
      </w:r>
      <w:r w:rsidR="000F4FF5">
        <w:t xml:space="preserve">(1,37)=9.51, </w:t>
      </w:r>
      <w:r w:rsidR="000F4FF5" w:rsidRPr="003B65CC">
        <w:rPr>
          <w:i/>
          <w:iCs/>
        </w:rPr>
        <w:t>p</w:t>
      </w:r>
      <w:r w:rsidR="000F4FF5">
        <w:t>&lt;.01</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0F4FF5" w:rsidRPr="003B65CC">
        <w:rPr>
          <w:i/>
          <w:iCs/>
        </w:rPr>
        <w:t>F</w:t>
      </w:r>
      <w:r w:rsidR="000F4FF5">
        <w:t>(1,37)=8.84,</w:t>
      </w:r>
      <w:r w:rsidR="003B65CC">
        <w:t xml:space="preserve"> </w:t>
      </w:r>
      <w:r w:rsidR="000F4FF5" w:rsidRPr="003B65CC">
        <w:rPr>
          <w:i/>
          <w:iCs/>
        </w:rPr>
        <w:t>p</w:t>
      </w:r>
      <w:r w:rsidR="000F4FF5">
        <w:t>&lt;.01</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0F4FF5" w:rsidRPr="003B65CC">
        <w:rPr>
          <w:i/>
          <w:iCs/>
        </w:rPr>
        <w:t>F</w:t>
      </w:r>
      <w:r w:rsidR="000F4FF5">
        <w:t>(1,37)=</w:t>
      </w:r>
      <w:r w:rsidR="000F4FF5" w:rsidRPr="000F4FF5">
        <w:t xml:space="preserve"> </w:t>
      </w:r>
      <w:r w:rsidR="000F4FF5">
        <w:t xml:space="preserve">19.40, </w:t>
      </w:r>
      <w:r w:rsidR="000F4FF5" w:rsidRPr="003B65CC">
        <w:rPr>
          <w:i/>
          <w:iCs/>
        </w:rPr>
        <w:t>p</w:t>
      </w:r>
      <w:r w:rsidR="000F4FF5">
        <w:t>&lt;.01</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フレーミング要因の主効果</w:t>
      </w:r>
      <w:r w:rsidR="00622497">
        <w:rPr>
          <w:rFonts w:hint="eastAsia"/>
          <w:szCs w:val="18"/>
        </w:rPr>
        <w:t>（発進時のアクセル値の平均：</w:t>
      </w:r>
      <w:r w:rsidR="00622497" w:rsidRPr="003B65CC">
        <w:rPr>
          <w:i/>
          <w:iCs/>
          <w:szCs w:val="18"/>
        </w:rPr>
        <w:t>F</w:t>
      </w:r>
      <w:r w:rsidR="00622497">
        <w:rPr>
          <w:szCs w:val="18"/>
        </w:rPr>
        <w:t xml:space="preserve">(1,37)=0.41, n.s. </w:t>
      </w:r>
      <w:r w:rsidR="00622497">
        <w:rPr>
          <w:rFonts w:hint="eastAsia"/>
          <w:szCs w:val="18"/>
        </w:rPr>
        <w:t>最初の交差点までの最高速度：</w:t>
      </w:r>
      <w:r w:rsidR="00622497" w:rsidRPr="003B65CC">
        <w:rPr>
          <w:rFonts w:hint="eastAsia"/>
          <w:i/>
          <w:iCs/>
          <w:szCs w:val="18"/>
        </w:rPr>
        <w:t>F</w:t>
      </w:r>
      <w:r w:rsidR="00622497">
        <w:rPr>
          <w:szCs w:val="18"/>
        </w:rPr>
        <w:t xml:space="preserve">(1,37)=1.63, n.s. </w:t>
      </w:r>
      <w:r w:rsidR="00622497">
        <w:rPr>
          <w:rFonts w:hint="eastAsia"/>
          <w:szCs w:val="18"/>
        </w:rPr>
        <w:t>全体の平均速度：</w:t>
      </w:r>
      <w:r w:rsidR="00622497" w:rsidRPr="003B65CC">
        <w:rPr>
          <w:rFonts w:hint="eastAsia"/>
          <w:i/>
          <w:iCs/>
          <w:szCs w:val="18"/>
        </w:rPr>
        <w:t>F</w:t>
      </w:r>
      <w:r w:rsidR="00622497">
        <w:rPr>
          <w:szCs w:val="18"/>
        </w:rPr>
        <w:t>(1,37)=1.51 n.s.</w:t>
      </w:r>
      <w:r w:rsidR="00622497">
        <w:rPr>
          <w:rFonts w:hint="eastAsia"/>
          <w:szCs w:val="18"/>
        </w:rPr>
        <w:t>）</w:t>
      </w:r>
      <w:r>
        <w:rPr>
          <w:rFonts w:hint="eastAsia"/>
          <w:szCs w:val="18"/>
        </w:rPr>
        <w:t>,</w:t>
      </w:r>
      <w:r>
        <w:rPr>
          <w:szCs w:val="18"/>
        </w:rPr>
        <w:t xml:space="preserve"> </w:t>
      </w:r>
      <w:r>
        <w:rPr>
          <w:rFonts w:hint="eastAsia"/>
          <w:szCs w:val="18"/>
        </w:rPr>
        <w:t>および交互作用</w:t>
      </w:r>
      <w:r w:rsidR="00622497">
        <w:rPr>
          <w:rFonts w:hint="eastAsia"/>
          <w:szCs w:val="18"/>
        </w:rPr>
        <w:t>（発進時のアクセル値の平均：</w:t>
      </w:r>
      <w:r w:rsidR="00622497" w:rsidRPr="003B65CC">
        <w:rPr>
          <w:i/>
          <w:iCs/>
          <w:szCs w:val="18"/>
        </w:rPr>
        <w:t>F</w:t>
      </w:r>
      <w:r w:rsidR="00622497">
        <w:rPr>
          <w:szCs w:val="18"/>
        </w:rPr>
        <w:t>(1,37)=</w:t>
      </w:r>
      <w:r w:rsidR="00622497">
        <w:rPr>
          <w:rFonts w:hint="eastAsia"/>
          <w:szCs w:val="18"/>
        </w:rPr>
        <w:t>1</w:t>
      </w:r>
      <w:r w:rsidR="00622497">
        <w:rPr>
          <w:szCs w:val="18"/>
        </w:rPr>
        <w:t xml:space="preserve">.08, n.s. </w:t>
      </w:r>
      <w:r w:rsidR="00622497">
        <w:rPr>
          <w:rFonts w:hint="eastAsia"/>
          <w:szCs w:val="18"/>
        </w:rPr>
        <w:t>最初の交差点までの最高速度：</w:t>
      </w:r>
      <w:r w:rsidR="00622497" w:rsidRPr="003B65CC">
        <w:rPr>
          <w:rFonts w:hint="eastAsia"/>
          <w:i/>
          <w:iCs/>
          <w:szCs w:val="18"/>
        </w:rPr>
        <w:t>F</w:t>
      </w:r>
      <w:r w:rsidR="00622497">
        <w:rPr>
          <w:szCs w:val="18"/>
        </w:rPr>
        <w:t xml:space="preserve">(1,37)=0.70, n.s. </w:t>
      </w:r>
      <w:r w:rsidR="00622497">
        <w:rPr>
          <w:rFonts w:hint="eastAsia"/>
          <w:szCs w:val="18"/>
        </w:rPr>
        <w:t>全体の平均速度：</w:t>
      </w:r>
      <w:r w:rsidR="00622497" w:rsidRPr="003B65CC">
        <w:rPr>
          <w:rFonts w:hint="eastAsia"/>
          <w:i/>
          <w:iCs/>
          <w:szCs w:val="18"/>
        </w:rPr>
        <w:t>F</w:t>
      </w:r>
      <w:r w:rsidR="00622497">
        <w:rPr>
          <w:szCs w:val="18"/>
        </w:rPr>
        <w:t>(1,37)=0.11 n.s.</w:t>
      </w:r>
      <w:r w:rsidR="00622497">
        <w:rPr>
          <w:rFonts w:hint="eastAsia"/>
          <w:szCs w:val="18"/>
        </w:rPr>
        <w:t>）</w:t>
      </w:r>
      <w:r>
        <w:rPr>
          <w:rFonts w:hint="eastAsia"/>
          <w:szCs w:val="18"/>
        </w:rPr>
        <w:t>は</w:t>
      </w:r>
      <w:r w:rsidR="00FC7DF4">
        <w:rPr>
          <w:rFonts w:hint="eastAsia"/>
          <w:szCs w:val="18"/>
        </w:rPr>
        <w:t>全ての項目で</w:t>
      </w:r>
      <w:r>
        <w:rPr>
          <w:rFonts w:hint="eastAsia"/>
          <w:szCs w:val="18"/>
        </w:rPr>
        <w:t>有意と認められなかった</w:t>
      </w:r>
      <w:r>
        <w:rPr>
          <w:rFonts w:hint="eastAsia"/>
          <w:szCs w:val="18"/>
        </w:rPr>
        <w:t>.</w:t>
      </w:r>
    </w:p>
    <w:p w14:paraId="19EE6808" w14:textId="248EEE46" w:rsidR="00DB1482" w:rsidRPr="00DB1482" w:rsidRDefault="00DB1482" w:rsidP="00DB1482">
      <w:pPr>
        <w:pStyle w:val="IPS-K"/>
        <w:spacing w:line="240" w:lineRule="auto"/>
        <w:ind w:firstLine="0"/>
        <w:rPr>
          <w:sz w:val="21"/>
          <w:szCs w:val="21"/>
        </w:rPr>
      </w:pPr>
      <w:r>
        <w:rPr>
          <w:sz w:val="21"/>
          <w:szCs w:val="21"/>
        </w:rPr>
        <w:t>5.2</w:t>
      </w:r>
      <w:r w:rsidRPr="00FB3B68">
        <w:rPr>
          <w:sz w:val="21"/>
          <w:szCs w:val="21"/>
        </w:rPr>
        <w:t xml:space="preserve">.2. </w:t>
      </w:r>
      <w:r>
        <w:rPr>
          <w:rFonts w:hint="eastAsia"/>
          <w:sz w:val="21"/>
          <w:szCs w:val="21"/>
        </w:rPr>
        <w:t>運転行動と個人特性</w:t>
      </w:r>
    </w:p>
    <w:p w14:paraId="7B8F0341" w14:textId="48678147" w:rsidR="003E5993" w:rsidRDefault="00A9379E" w:rsidP="004A3C73">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sidR="004A3C73">
        <w:rPr>
          <w:szCs w:val="18"/>
        </w:rPr>
        <w:t>pos</w:t>
      </w:r>
      <w:r w:rsidR="004A3C73">
        <w:rPr>
          <w:rFonts w:hint="eastAsia"/>
          <w:szCs w:val="18"/>
        </w:rPr>
        <w:t>群と</w:t>
      </w:r>
      <w:r w:rsidR="004A3C73">
        <w:rPr>
          <w:rFonts w:hint="eastAsia"/>
          <w:szCs w:val="18"/>
        </w:rPr>
        <w:t>n</w:t>
      </w:r>
      <w:r w:rsidR="004A3C73">
        <w:rPr>
          <w:szCs w:val="18"/>
        </w:rPr>
        <w:t>eg</w:t>
      </w:r>
      <w:r w:rsidR="004A3C73">
        <w:rPr>
          <w:rFonts w:hint="eastAsia"/>
          <w:szCs w:val="18"/>
        </w:rPr>
        <w:t>群それぞれについて</w:t>
      </w:r>
      <w:r w:rsidR="004A3C73">
        <w:rPr>
          <w:rFonts w:hint="eastAsia"/>
          <w:szCs w:val="18"/>
        </w:rPr>
        <w:t xml:space="preserve">, </w:t>
      </w:r>
      <w:r w:rsidR="00BD739A">
        <w:rPr>
          <w:rFonts w:hint="eastAsia"/>
          <w:szCs w:val="18"/>
        </w:rPr>
        <w:t>注意喚起の有無</w:t>
      </w:r>
      <w:r w:rsidR="004A3C73">
        <w:rPr>
          <w:rFonts w:hint="eastAsia"/>
          <w:szCs w:val="18"/>
        </w:rPr>
        <w:t>と</w:t>
      </w:r>
      <w:r w:rsidR="00BD739A">
        <w:rPr>
          <w:rFonts w:hint="eastAsia"/>
          <w:szCs w:val="18"/>
        </w:rPr>
        <w:t>個人特性</w:t>
      </w:r>
      <w:r w:rsidR="004A3C73">
        <w:rPr>
          <w:rFonts w:hint="eastAsia"/>
          <w:szCs w:val="18"/>
        </w:rPr>
        <w:t>を２</w:t>
      </w:r>
      <w:r w:rsidR="00BD739A">
        <w:rPr>
          <w:rFonts w:hint="eastAsia"/>
          <w:szCs w:val="18"/>
        </w:rPr>
        <w:t>要因</w:t>
      </w:r>
      <w:r w:rsidR="004A3C73">
        <w:rPr>
          <w:rFonts w:hint="eastAsia"/>
          <w:szCs w:val="18"/>
        </w:rPr>
        <w:t>とする</w:t>
      </w:r>
      <w:r w:rsidR="00BD739A">
        <w:rPr>
          <w:rFonts w:hint="eastAsia"/>
          <w:szCs w:val="18"/>
        </w:rPr>
        <w:t>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BD739A">
        <w:rPr>
          <w:rFonts w:hint="eastAsia"/>
          <w:szCs w:val="18"/>
        </w:rPr>
        <w:t>に示す</w:t>
      </w:r>
      <w:r w:rsidR="00BD739A">
        <w:rPr>
          <w:rFonts w:hint="eastAsia"/>
          <w:szCs w:val="18"/>
        </w:rPr>
        <w:t>.</w:t>
      </w:r>
    </w:p>
    <w:p w14:paraId="7D2E8282" w14:textId="45AEB7FD" w:rsidR="00BE2F72" w:rsidRPr="00BE2F72" w:rsidRDefault="00BE2F72" w:rsidP="00BE2F72">
      <w:pPr>
        <w:pStyle w:val="af8"/>
        <w:keepNext/>
        <w:jc w:val="center"/>
        <w:rPr>
          <w:b w:val="0"/>
          <w:bCs w:val="0"/>
        </w:rPr>
      </w:pPr>
      <w:r w:rsidRPr="00BE2F72">
        <w:rPr>
          <w:rFonts w:hint="eastAsia"/>
          <w:b w:val="0"/>
          <w:bCs w:val="0"/>
        </w:rPr>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A43145">
        <w:rPr>
          <w:b w:val="0"/>
          <w:bCs w:val="0"/>
          <w:noProof/>
        </w:rPr>
        <w:t>7</w:t>
      </w:r>
      <w:r w:rsidRPr="00BE2F72">
        <w:rPr>
          <w:b w:val="0"/>
          <w:bCs w:val="0"/>
        </w:rPr>
        <w:fldChar w:fldCharType="end"/>
      </w:r>
      <w:r w:rsidRPr="00BE2F72">
        <w:rPr>
          <w:rFonts w:hint="eastAsia"/>
          <w:b w:val="0"/>
          <w:bCs w:val="0"/>
        </w:rPr>
        <w:t xml:space="preserve">　コース全体の平均速度</w:t>
      </w:r>
      <w:r w:rsidRPr="00BE2F72">
        <w:rPr>
          <w:b w:val="0"/>
          <w:bCs w:val="0"/>
          <w:noProof/>
        </w:rPr>
        <w:t xml:space="preserve"> </w:t>
      </w:r>
      <w:r w:rsidRPr="00BE2F72">
        <w:rPr>
          <w:rFonts w:hint="eastAsia"/>
          <w:b w:val="0"/>
          <w:bCs w:val="0"/>
          <w:noProof/>
        </w:rPr>
        <w:t>（</w:t>
      </w:r>
      <w:r w:rsidRPr="00BE2F72">
        <w:rPr>
          <w:rFonts w:hint="eastAsia"/>
          <w:b w:val="0"/>
          <w:bCs w:val="0"/>
          <w:noProof/>
        </w:rPr>
        <w:t>p</w:t>
      </w:r>
      <w:r w:rsidRPr="00BE2F72">
        <w:rPr>
          <w:b w:val="0"/>
          <w:bCs w:val="0"/>
          <w:noProof/>
        </w:rPr>
        <w:t>os</w:t>
      </w:r>
      <w:r w:rsidRPr="00BE2F72">
        <w:rPr>
          <w:rFonts w:hint="eastAsia"/>
          <w:b w:val="0"/>
          <w:bCs w:val="0"/>
          <w:noProof/>
        </w:rPr>
        <w:t>群）</w:t>
      </w:r>
    </w:p>
    <w:p w14:paraId="45D75457" w14:textId="635E3FDB" w:rsidR="00BE2F72" w:rsidRDefault="00BC22F8" w:rsidP="00BE2F72">
      <w:pPr>
        <w:pStyle w:val="IPS-K"/>
        <w:spacing w:line="240" w:lineRule="auto"/>
        <w:ind w:firstLine="0"/>
      </w:pPr>
      <w:r>
        <w:pict w14:anchorId="5E35C5BC">
          <v:shape id="_x0000_i1031" type="#_x0000_t75" style="width:237pt;height:61.5pt">
            <v:imagedata r:id="rId18" o:title=""/>
          </v:shape>
        </w:pict>
      </w:r>
    </w:p>
    <w:p w14:paraId="038D9AC6" w14:textId="606C348A" w:rsidR="00BE2F72" w:rsidRPr="00BE2F72" w:rsidRDefault="00BE2F72" w:rsidP="00BE2F72">
      <w:pPr>
        <w:pStyle w:val="af8"/>
        <w:keepNext/>
        <w:jc w:val="center"/>
        <w:rPr>
          <w:b w:val="0"/>
          <w:bCs w:val="0"/>
        </w:rPr>
      </w:pPr>
      <w:r w:rsidRPr="00BE2F72">
        <w:rPr>
          <w:rFonts w:hint="eastAsia"/>
          <w:b w:val="0"/>
          <w:bCs w:val="0"/>
        </w:rPr>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A43145">
        <w:rPr>
          <w:b w:val="0"/>
          <w:bCs w:val="0"/>
          <w:noProof/>
        </w:rPr>
        <w:t>8</w:t>
      </w:r>
      <w:r w:rsidRPr="00BE2F72">
        <w:rPr>
          <w:b w:val="0"/>
          <w:bCs w:val="0"/>
        </w:rPr>
        <w:fldChar w:fldCharType="end"/>
      </w:r>
      <w:r w:rsidRPr="00BE2F72">
        <w:rPr>
          <w:rFonts w:hint="eastAsia"/>
          <w:b w:val="0"/>
          <w:bCs w:val="0"/>
        </w:rPr>
        <w:t xml:space="preserve">　発進時のアクセル値（</w:t>
      </w:r>
      <w:r w:rsidRPr="00BE2F72">
        <w:rPr>
          <w:rFonts w:hint="eastAsia"/>
          <w:b w:val="0"/>
          <w:bCs w:val="0"/>
        </w:rPr>
        <w:t>p</w:t>
      </w:r>
      <w:r w:rsidRPr="00BE2F72">
        <w:rPr>
          <w:b w:val="0"/>
          <w:bCs w:val="0"/>
        </w:rPr>
        <w:t>os</w:t>
      </w:r>
      <w:r w:rsidRPr="00BE2F72">
        <w:rPr>
          <w:rFonts w:hint="eastAsia"/>
          <w:b w:val="0"/>
          <w:bCs w:val="0"/>
        </w:rPr>
        <w:t>群）</w:t>
      </w:r>
    </w:p>
    <w:p w14:paraId="31C4A69A" w14:textId="728EC5A1" w:rsidR="00BE2F72" w:rsidRDefault="00BC22F8" w:rsidP="00BE2F72">
      <w:pPr>
        <w:pStyle w:val="IPS-K"/>
        <w:spacing w:line="240" w:lineRule="auto"/>
        <w:ind w:firstLine="0"/>
      </w:pPr>
      <w:r>
        <w:pict w14:anchorId="79506280">
          <v:shape id="_x0000_i1032" type="#_x0000_t75" style="width:237pt;height:61.5pt">
            <v:imagedata r:id="rId19" o:title=""/>
          </v:shape>
        </w:pict>
      </w:r>
    </w:p>
    <w:p w14:paraId="4B14B395" w14:textId="0F8CDF77" w:rsidR="00BE2F72" w:rsidRPr="00BE2F72" w:rsidRDefault="00BE2F72" w:rsidP="00BE2F72">
      <w:pPr>
        <w:pStyle w:val="af8"/>
        <w:keepNext/>
        <w:jc w:val="center"/>
        <w:rPr>
          <w:b w:val="0"/>
          <w:bCs w:val="0"/>
        </w:rPr>
      </w:pPr>
      <w:r w:rsidRPr="00BE2F72">
        <w:rPr>
          <w:rFonts w:hint="eastAsia"/>
          <w:b w:val="0"/>
          <w:bCs w:val="0"/>
        </w:rPr>
        <w:lastRenderedPageBreak/>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A43145">
        <w:rPr>
          <w:b w:val="0"/>
          <w:bCs w:val="0"/>
          <w:noProof/>
        </w:rPr>
        <w:t>9</w:t>
      </w:r>
      <w:r w:rsidRPr="00BE2F72">
        <w:rPr>
          <w:b w:val="0"/>
          <w:bCs w:val="0"/>
        </w:rPr>
        <w:fldChar w:fldCharType="end"/>
      </w:r>
      <w:r w:rsidRPr="00BE2F72">
        <w:rPr>
          <w:rFonts w:hint="eastAsia"/>
          <w:b w:val="0"/>
          <w:bCs w:val="0"/>
        </w:rPr>
        <w:t xml:space="preserve">　最初の交差点までの最高速度（</w:t>
      </w:r>
      <w:r w:rsidRPr="00BE2F72">
        <w:rPr>
          <w:rFonts w:hint="eastAsia"/>
          <w:b w:val="0"/>
          <w:bCs w:val="0"/>
        </w:rPr>
        <w:t>p</w:t>
      </w:r>
      <w:r w:rsidRPr="00BE2F72">
        <w:rPr>
          <w:b w:val="0"/>
          <w:bCs w:val="0"/>
        </w:rPr>
        <w:t>os</w:t>
      </w:r>
      <w:r w:rsidRPr="00BE2F72">
        <w:rPr>
          <w:rFonts w:hint="eastAsia"/>
          <w:b w:val="0"/>
          <w:bCs w:val="0"/>
        </w:rPr>
        <w:t>群）</w:t>
      </w:r>
    </w:p>
    <w:p w14:paraId="6A40A9E5" w14:textId="7DAA86E2" w:rsidR="00BE2F72" w:rsidRDefault="003B65CC" w:rsidP="00BE2F72">
      <w:pPr>
        <w:pStyle w:val="IPS-K"/>
        <w:spacing w:line="240" w:lineRule="auto"/>
        <w:ind w:firstLine="0"/>
      </w:pPr>
      <w:r>
        <w:pict w14:anchorId="53D36025">
          <v:shape id="_x0000_i1033" type="#_x0000_t75" style="width:237pt;height:61.5pt">
            <v:imagedata r:id="rId20" o:title=""/>
          </v:shape>
        </w:pict>
      </w:r>
    </w:p>
    <w:p w14:paraId="71FEA746" w14:textId="4E12DFD5" w:rsidR="00BE2F72" w:rsidRPr="00BE2F72" w:rsidRDefault="00BE2F72" w:rsidP="00BE2F72">
      <w:pPr>
        <w:pStyle w:val="af8"/>
        <w:keepNext/>
        <w:jc w:val="center"/>
        <w:rPr>
          <w:b w:val="0"/>
          <w:bCs w:val="0"/>
        </w:rPr>
      </w:pPr>
      <w:r w:rsidRPr="00BE2F72">
        <w:rPr>
          <w:rFonts w:hint="eastAsia"/>
          <w:b w:val="0"/>
          <w:bCs w:val="0"/>
        </w:rPr>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A43145">
        <w:rPr>
          <w:b w:val="0"/>
          <w:bCs w:val="0"/>
          <w:noProof/>
        </w:rPr>
        <w:t>10</w:t>
      </w:r>
      <w:r w:rsidRPr="00BE2F72">
        <w:rPr>
          <w:b w:val="0"/>
          <w:bCs w:val="0"/>
        </w:rPr>
        <w:fldChar w:fldCharType="end"/>
      </w:r>
      <w:r w:rsidRPr="00BE2F72">
        <w:rPr>
          <w:rFonts w:hint="eastAsia"/>
          <w:b w:val="0"/>
          <w:bCs w:val="0"/>
        </w:rPr>
        <w:t xml:space="preserve">　コース全体の平均速度（</w:t>
      </w:r>
      <w:r w:rsidRPr="00BE2F72">
        <w:rPr>
          <w:rFonts w:hint="eastAsia"/>
          <w:b w:val="0"/>
          <w:bCs w:val="0"/>
        </w:rPr>
        <w:t>n</w:t>
      </w:r>
      <w:r w:rsidRPr="00BE2F72">
        <w:rPr>
          <w:b w:val="0"/>
          <w:bCs w:val="0"/>
        </w:rPr>
        <w:t>eg</w:t>
      </w:r>
      <w:r w:rsidRPr="00BE2F72">
        <w:rPr>
          <w:rFonts w:hint="eastAsia"/>
          <w:b w:val="0"/>
          <w:bCs w:val="0"/>
        </w:rPr>
        <w:t>群）</w:t>
      </w:r>
    </w:p>
    <w:p w14:paraId="1205936D" w14:textId="4E662034" w:rsidR="00BE2F72" w:rsidRDefault="003B65CC" w:rsidP="00BE2F72">
      <w:pPr>
        <w:pStyle w:val="IPS-K"/>
        <w:spacing w:line="240" w:lineRule="auto"/>
        <w:ind w:firstLine="0"/>
      </w:pPr>
      <w:r>
        <w:pict w14:anchorId="609F76B3">
          <v:shape id="_x0000_i1034" type="#_x0000_t75" style="width:237pt;height:61.5pt">
            <v:imagedata r:id="rId21" o:title=""/>
          </v:shape>
        </w:pict>
      </w:r>
    </w:p>
    <w:p w14:paraId="153A09C2" w14:textId="01B85958" w:rsidR="00BE2F72" w:rsidRPr="00BE2F72" w:rsidRDefault="00BE2F72" w:rsidP="00BE2F72">
      <w:pPr>
        <w:pStyle w:val="af8"/>
        <w:keepNext/>
        <w:jc w:val="center"/>
        <w:rPr>
          <w:b w:val="0"/>
          <w:bCs w:val="0"/>
        </w:rPr>
      </w:pPr>
      <w:r w:rsidRPr="00BE2F72">
        <w:rPr>
          <w:rFonts w:hint="eastAsia"/>
          <w:b w:val="0"/>
          <w:bCs w:val="0"/>
        </w:rPr>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A43145">
        <w:rPr>
          <w:b w:val="0"/>
          <w:bCs w:val="0"/>
          <w:noProof/>
        </w:rPr>
        <w:t>11</w:t>
      </w:r>
      <w:r w:rsidRPr="00BE2F72">
        <w:rPr>
          <w:b w:val="0"/>
          <w:bCs w:val="0"/>
        </w:rPr>
        <w:fldChar w:fldCharType="end"/>
      </w:r>
      <w:r w:rsidRPr="00BE2F72">
        <w:rPr>
          <w:rFonts w:hint="eastAsia"/>
          <w:b w:val="0"/>
          <w:bCs w:val="0"/>
        </w:rPr>
        <w:t xml:space="preserve">　発進時のアクセル値（</w:t>
      </w:r>
      <w:r w:rsidRPr="00BE2F72">
        <w:rPr>
          <w:rFonts w:hint="eastAsia"/>
          <w:b w:val="0"/>
          <w:bCs w:val="0"/>
        </w:rPr>
        <w:t>n</w:t>
      </w:r>
      <w:r w:rsidRPr="00BE2F72">
        <w:rPr>
          <w:b w:val="0"/>
          <w:bCs w:val="0"/>
        </w:rPr>
        <w:t>eg</w:t>
      </w:r>
      <w:r w:rsidRPr="00BE2F72">
        <w:rPr>
          <w:rFonts w:hint="eastAsia"/>
          <w:b w:val="0"/>
          <w:bCs w:val="0"/>
        </w:rPr>
        <w:t>群）</w:t>
      </w:r>
    </w:p>
    <w:p w14:paraId="3EEE47BA" w14:textId="4DCBEAEF" w:rsidR="00BE2F72" w:rsidRDefault="003B65CC" w:rsidP="00BE2F72">
      <w:pPr>
        <w:pStyle w:val="IPS-K"/>
        <w:spacing w:line="240" w:lineRule="auto"/>
        <w:ind w:firstLine="0"/>
        <w:rPr>
          <w:szCs w:val="18"/>
        </w:rPr>
      </w:pPr>
      <w:r>
        <w:pict w14:anchorId="70768BD7">
          <v:shape id="_x0000_i1035" type="#_x0000_t75" style="width:237pt;height:61.5pt">
            <v:imagedata r:id="rId22" o:title=""/>
          </v:shape>
        </w:pict>
      </w:r>
    </w:p>
    <w:p w14:paraId="55C1A8ED" w14:textId="1E83869B" w:rsidR="00CB31C6" w:rsidRPr="00CB31C6" w:rsidRDefault="00CB31C6" w:rsidP="00CB31C6">
      <w:pPr>
        <w:pStyle w:val="af8"/>
        <w:keepNext/>
        <w:jc w:val="center"/>
        <w:rPr>
          <w:b w:val="0"/>
          <w:bCs w:val="0"/>
        </w:rPr>
      </w:pPr>
      <w:r w:rsidRPr="00CB31C6">
        <w:rPr>
          <w:rFonts w:hint="eastAsia"/>
          <w:b w:val="0"/>
          <w:bCs w:val="0"/>
        </w:rPr>
        <w:t>表</w:t>
      </w:r>
      <w:r w:rsidRPr="00CB31C6">
        <w:rPr>
          <w:rFonts w:hint="eastAsia"/>
          <w:b w:val="0"/>
          <w:bCs w:val="0"/>
        </w:rPr>
        <w:t xml:space="preserve"> </w:t>
      </w:r>
      <w:r w:rsidRPr="00CB31C6">
        <w:rPr>
          <w:b w:val="0"/>
          <w:bCs w:val="0"/>
        </w:rPr>
        <w:fldChar w:fldCharType="begin"/>
      </w:r>
      <w:r w:rsidRPr="00CB31C6">
        <w:rPr>
          <w:b w:val="0"/>
          <w:bCs w:val="0"/>
        </w:rPr>
        <w:instrText xml:space="preserve"> </w:instrText>
      </w:r>
      <w:r w:rsidRPr="00CB31C6">
        <w:rPr>
          <w:rFonts w:hint="eastAsia"/>
          <w:b w:val="0"/>
          <w:bCs w:val="0"/>
        </w:rPr>
        <w:instrText xml:space="preserve">SEQ </w:instrText>
      </w:r>
      <w:r w:rsidRPr="00CB31C6">
        <w:rPr>
          <w:rFonts w:hint="eastAsia"/>
          <w:b w:val="0"/>
          <w:bCs w:val="0"/>
        </w:rPr>
        <w:instrText>表</w:instrText>
      </w:r>
      <w:r w:rsidRPr="00CB31C6">
        <w:rPr>
          <w:rFonts w:hint="eastAsia"/>
          <w:b w:val="0"/>
          <w:bCs w:val="0"/>
        </w:rPr>
        <w:instrText xml:space="preserve"> \* ARABIC</w:instrText>
      </w:r>
      <w:r w:rsidRPr="00CB31C6">
        <w:rPr>
          <w:b w:val="0"/>
          <w:bCs w:val="0"/>
        </w:rPr>
        <w:instrText xml:space="preserve"> </w:instrText>
      </w:r>
      <w:r w:rsidRPr="00CB31C6">
        <w:rPr>
          <w:b w:val="0"/>
          <w:bCs w:val="0"/>
        </w:rPr>
        <w:fldChar w:fldCharType="separate"/>
      </w:r>
      <w:r w:rsidR="00A43145">
        <w:rPr>
          <w:b w:val="0"/>
          <w:bCs w:val="0"/>
          <w:noProof/>
        </w:rPr>
        <w:t>12</w:t>
      </w:r>
      <w:r w:rsidRPr="00CB31C6">
        <w:rPr>
          <w:b w:val="0"/>
          <w:bCs w:val="0"/>
        </w:rPr>
        <w:fldChar w:fldCharType="end"/>
      </w:r>
      <w:r w:rsidRPr="00CB31C6">
        <w:rPr>
          <w:rFonts w:hint="eastAsia"/>
          <w:b w:val="0"/>
          <w:bCs w:val="0"/>
        </w:rPr>
        <w:t xml:space="preserve">　最初の交差点までの最高速度（</w:t>
      </w:r>
      <w:r w:rsidRPr="00CB31C6">
        <w:rPr>
          <w:rFonts w:hint="eastAsia"/>
          <w:b w:val="0"/>
          <w:bCs w:val="0"/>
        </w:rPr>
        <w:t>n</w:t>
      </w:r>
      <w:r w:rsidRPr="00CB31C6">
        <w:rPr>
          <w:b w:val="0"/>
          <w:bCs w:val="0"/>
        </w:rPr>
        <w:t>eg</w:t>
      </w:r>
      <w:r w:rsidRPr="00CB31C6">
        <w:rPr>
          <w:rFonts w:hint="eastAsia"/>
          <w:b w:val="0"/>
          <w:bCs w:val="0"/>
        </w:rPr>
        <w:t>群）</w:t>
      </w:r>
    </w:p>
    <w:p w14:paraId="4C04E249" w14:textId="125ED45E" w:rsidR="00CB31C6" w:rsidRDefault="003B65CC" w:rsidP="00CB31C6">
      <w:pPr>
        <w:pStyle w:val="IPS-K"/>
        <w:spacing w:line="240" w:lineRule="auto"/>
        <w:ind w:firstLine="0"/>
        <w:rPr>
          <w:szCs w:val="18"/>
        </w:rPr>
      </w:pPr>
      <w:r>
        <w:pict w14:anchorId="599878FC">
          <v:shape id="_x0000_i1036" type="#_x0000_t75" style="width:237pt;height:61.5pt">
            <v:imagedata r:id="rId23" o:title=""/>
          </v:shape>
        </w:pict>
      </w:r>
    </w:p>
    <w:p w14:paraId="1CD633FC" w14:textId="77777777" w:rsidR="00F42FBF" w:rsidRDefault="00BD739A" w:rsidP="00185346">
      <w:pPr>
        <w:pStyle w:val="IPS-K"/>
        <w:ind w:firstLineChars="100"/>
        <w:rPr>
          <w:szCs w:val="18"/>
        </w:rPr>
      </w:pPr>
      <w:r>
        <w:rPr>
          <w:rFonts w:hint="eastAsia"/>
          <w:szCs w:val="18"/>
        </w:rPr>
        <w:t>その結果</w:t>
      </w:r>
      <w:r>
        <w:rPr>
          <w:rFonts w:hint="eastAsia"/>
          <w:szCs w:val="18"/>
        </w:rPr>
        <w:t>,</w:t>
      </w:r>
      <w:r>
        <w:rPr>
          <w:szCs w:val="18"/>
        </w:rPr>
        <w:t xml:space="preserve"> </w:t>
      </w:r>
      <w:r w:rsidR="004A3C73">
        <w:rPr>
          <w:szCs w:val="18"/>
        </w:rPr>
        <w:t>neg</w:t>
      </w:r>
      <w:r w:rsidR="004A3C73">
        <w:rPr>
          <w:rFonts w:hint="eastAsia"/>
          <w:szCs w:val="18"/>
        </w:rPr>
        <w:t>群において</w:t>
      </w:r>
      <w:r w:rsidR="00185346">
        <w:rPr>
          <w:rFonts w:hint="eastAsia"/>
          <w:szCs w:val="18"/>
        </w:rPr>
        <w:t>発進時のアクセル値の平均（</w:t>
      </w:r>
      <w:r w:rsidR="009D3BD2" w:rsidRPr="003B65CC">
        <w:rPr>
          <w:i/>
          <w:iCs/>
        </w:rPr>
        <w:t>F</w:t>
      </w:r>
      <w:r w:rsidR="009D3BD2">
        <w:t xml:space="preserve">(1,17)=7.53, </w:t>
      </w:r>
      <w:r w:rsidR="009D3BD2" w:rsidRPr="003B65CC">
        <w:rPr>
          <w:i/>
          <w:iCs/>
        </w:rPr>
        <w:t>p</w:t>
      </w:r>
      <w:r w:rsidR="009D3BD2">
        <w:t>&lt;.0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9D3BD2" w:rsidRPr="003B65CC">
        <w:rPr>
          <w:i/>
          <w:iCs/>
        </w:rPr>
        <w:t>F</w:t>
      </w:r>
      <w:r w:rsidR="009D3BD2">
        <w:t xml:space="preserve">(1,17)=7.33, </w:t>
      </w:r>
      <w:r w:rsidR="009D3BD2" w:rsidRPr="003B65CC">
        <w:rPr>
          <w:i/>
          <w:iCs/>
        </w:rPr>
        <w:t>p</w:t>
      </w:r>
      <w:r w:rsidR="009D3BD2">
        <w:t>&lt;.0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9D3BD2" w:rsidRPr="003B65CC">
        <w:rPr>
          <w:i/>
          <w:iCs/>
        </w:rPr>
        <w:t>F</w:t>
      </w:r>
      <w:r w:rsidR="009D3BD2">
        <w:t xml:space="preserve">(1,17)=13.16, </w:t>
      </w:r>
      <w:r w:rsidR="009D3BD2" w:rsidRPr="003B65CC">
        <w:rPr>
          <w:i/>
          <w:iCs/>
        </w:rPr>
        <w:t>p</w:t>
      </w:r>
      <w:r w:rsidR="009D3BD2">
        <w:t>&lt;.01</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4A3C73">
        <w:rPr>
          <w:rFonts w:hint="eastAsia"/>
          <w:szCs w:val="18"/>
        </w:rPr>
        <w:t>個人特性要因の主効果（発進時のアクセル値の平均：</w:t>
      </w:r>
      <w:r w:rsidR="004A3C73" w:rsidRPr="003B65CC">
        <w:rPr>
          <w:i/>
          <w:iCs/>
          <w:szCs w:val="18"/>
        </w:rPr>
        <w:t>F</w:t>
      </w:r>
      <w:r w:rsidR="004A3C73">
        <w:rPr>
          <w:szCs w:val="18"/>
        </w:rPr>
        <w:t>(1,</w:t>
      </w:r>
      <w:r w:rsidR="0087110F">
        <w:rPr>
          <w:szCs w:val="18"/>
        </w:rPr>
        <w:t>1</w:t>
      </w:r>
      <w:r w:rsidR="004A3C73">
        <w:rPr>
          <w:szCs w:val="18"/>
        </w:rPr>
        <w:t>7)=</w:t>
      </w:r>
      <w:r w:rsidR="0087110F">
        <w:rPr>
          <w:szCs w:val="18"/>
        </w:rPr>
        <w:t>0</w:t>
      </w:r>
      <w:r w:rsidR="004A3C73">
        <w:rPr>
          <w:szCs w:val="18"/>
        </w:rPr>
        <w:t>.</w:t>
      </w:r>
      <w:r w:rsidR="0087110F">
        <w:rPr>
          <w:szCs w:val="18"/>
        </w:rPr>
        <w:t>29</w:t>
      </w:r>
      <w:r w:rsidR="004A3C73">
        <w:rPr>
          <w:szCs w:val="18"/>
        </w:rPr>
        <w:t xml:space="preserve">, n.s. </w:t>
      </w:r>
      <w:r w:rsidR="004A3C73">
        <w:rPr>
          <w:rFonts w:hint="eastAsia"/>
          <w:szCs w:val="18"/>
        </w:rPr>
        <w:t>最初の交差点までの最高速度：</w:t>
      </w:r>
      <w:r w:rsidR="004A3C73" w:rsidRPr="003B65CC">
        <w:rPr>
          <w:rFonts w:hint="eastAsia"/>
          <w:i/>
          <w:iCs/>
          <w:szCs w:val="18"/>
        </w:rPr>
        <w:t>F</w:t>
      </w:r>
      <w:r w:rsidR="004A3C73">
        <w:rPr>
          <w:szCs w:val="18"/>
        </w:rPr>
        <w:t>(1,</w:t>
      </w:r>
      <w:r w:rsidR="0087110F">
        <w:rPr>
          <w:szCs w:val="18"/>
        </w:rPr>
        <w:t>1</w:t>
      </w:r>
      <w:r w:rsidR="004A3C73">
        <w:rPr>
          <w:szCs w:val="18"/>
        </w:rPr>
        <w:t>7)=0.</w:t>
      </w:r>
      <w:r w:rsidR="0087110F">
        <w:rPr>
          <w:szCs w:val="18"/>
        </w:rPr>
        <w:t>22</w:t>
      </w:r>
      <w:r w:rsidR="004A3C73">
        <w:rPr>
          <w:szCs w:val="18"/>
        </w:rPr>
        <w:t xml:space="preserve">, n.s. </w:t>
      </w:r>
      <w:r w:rsidR="004A3C73">
        <w:rPr>
          <w:rFonts w:hint="eastAsia"/>
          <w:szCs w:val="18"/>
        </w:rPr>
        <w:t>全体の平均速度：</w:t>
      </w:r>
      <w:r w:rsidR="004A3C73" w:rsidRPr="003B65CC">
        <w:rPr>
          <w:rFonts w:hint="eastAsia"/>
          <w:i/>
          <w:iCs/>
          <w:szCs w:val="18"/>
        </w:rPr>
        <w:t>F</w:t>
      </w:r>
      <w:r w:rsidR="004A3C73">
        <w:rPr>
          <w:szCs w:val="18"/>
        </w:rPr>
        <w:t>(1,</w:t>
      </w:r>
      <w:r w:rsidR="0087110F">
        <w:rPr>
          <w:szCs w:val="18"/>
        </w:rPr>
        <w:t>1</w:t>
      </w:r>
      <w:r w:rsidR="004A3C73">
        <w:rPr>
          <w:szCs w:val="18"/>
        </w:rPr>
        <w:t>7)=</w:t>
      </w:r>
      <w:r w:rsidR="0087110F">
        <w:rPr>
          <w:szCs w:val="18"/>
        </w:rPr>
        <w:t>1.14</w:t>
      </w:r>
      <w:r w:rsidR="004A3C73">
        <w:rPr>
          <w:szCs w:val="18"/>
        </w:rPr>
        <w:t xml:space="preserve"> n.s.</w:t>
      </w:r>
      <w:r w:rsidR="004A3C73">
        <w:rPr>
          <w:rFonts w:hint="eastAsia"/>
          <w:szCs w:val="18"/>
        </w:rPr>
        <w:t>）</w:t>
      </w:r>
      <w:r w:rsidR="0087110F">
        <w:rPr>
          <w:rFonts w:hint="eastAsia"/>
          <w:szCs w:val="18"/>
        </w:rPr>
        <w:t>,</w:t>
      </w:r>
      <w:r w:rsidR="0087110F">
        <w:rPr>
          <w:szCs w:val="18"/>
        </w:rPr>
        <w:t xml:space="preserve"> </w:t>
      </w:r>
      <w:r w:rsidR="0087110F">
        <w:rPr>
          <w:rFonts w:hint="eastAsia"/>
          <w:szCs w:val="18"/>
        </w:rPr>
        <w:t>交互作用（発進時のアクセル値の平均：</w:t>
      </w:r>
      <w:r w:rsidR="0087110F" w:rsidRPr="003B65CC">
        <w:rPr>
          <w:i/>
          <w:iCs/>
          <w:szCs w:val="18"/>
        </w:rPr>
        <w:t>F</w:t>
      </w:r>
      <w:r w:rsidR="0087110F">
        <w:rPr>
          <w:szCs w:val="18"/>
        </w:rPr>
        <w:t xml:space="preserve">(1,17)=2.23, n.s. </w:t>
      </w:r>
      <w:r w:rsidR="0087110F">
        <w:rPr>
          <w:rFonts w:hint="eastAsia"/>
          <w:szCs w:val="18"/>
        </w:rPr>
        <w:t>最初の交差点までの最高速度：</w:t>
      </w:r>
      <w:r w:rsidR="0087110F" w:rsidRPr="003B65CC">
        <w:rPr>
          <w:rFonts w:hint="eastAsia"/>
          <w:i/>
          <w:iCs/>
          <w:szCs w:val="18"/>
        </w:rPr>
        <w:t>F</w:t>
      </w:r>
      <w:r w:rsidR="0087110F">
        <w:rPr>
          <w:szCs w:val="18"/>
        </w:rPr>
        <w:t xml:space="preserve">(1,17)=0.00, n.s. </w:t>
      </w:r>
      <w:r w:rsidR="0087110F">
        <w:rPr>
          <w:rFonts w:hint="eastAsia"/>
          <w:szCs w:val="18"/>
        </w:rPr>
        <w:t>全体の平均速度：</w:t>
      </w:r>
      <w:r w:rsidR="0087110F" w:rsidRPr="003B65CC">
        <w:rPr>
          <w:rFonts w:hint="eastAsia"/>
          <w:i/>
          <w:iCs/>
          <w:szCs w:val="18"/>
        </w:rPr>
        <w:t>F</w:t>
      </w:r>
      <w:r w:rsidR="0087110F">
        <w:rPr>
          <w:szCs w:val="18"/>
        </w:rPr>
        <w:t>(1,17)=0.40 n.s.</w:t>
      </w:r>
      <w:r w:rsidR="0087110F">
        <w:rPr>
          <w:rFonts w:hint="eastAsia"/>
          <w:szCs w:val="18"/>
        </w:rPr>
        <w:t>）ともに有意な差は確認できなかった</w:t>
      </w:r>
      <w:r w:rsidR="0087110F">
        <w:rPr>
          <w:rFonts w:hint="eastAsia"/>
          <w:szCs w:val="18"/>
        </w:rPr>
        <w:t>.</w:t>
      </w:r>
      <w:r w:rsidR="0087110F">
        <w:rPr>
          <w:szCs w:val="18"/>
        </w:rPr>
        <w:t xml:space="preserve"> </w:t>
      </w:r>
    </w:p>
    <w:p w14:paraId="45F21330" w14:textId="33F01805" w:rsidR="00185346" w:rsidRDefault="00185346" w:rsidP="00185346">
      <w:pPr>
        <w:pStyle w:val="IPS-K"/>
        <w:ind w:firstLineChars="100"/>
        <w:rPr>
          <w:szCs w:val="18"/>
        </w:rPr>
      </w:pPr>
      <w:r>
        <w:rPr>
          <w:rFonts w:hint="eastAsia"/>
          <w:szCs w:val="18"/>
        </w:rPr>
        <w:t>また</w:t>
      </w:r>
      <w:r>
        <w:rPr>
          <w:rFonts w:hint="eastAsia"/>
          <w:szCs w:val="18"/>
        </w:rPr>
        <w:t>,</w:t>
      </w:r>
      <w:r>
        <w:rPr>
          <w:szCs w:val="18"/>
        </w:rPr>
        <w:t xml:space="preserve"> </w:t>
      </w:r>
      <w:r w:rsidR="0087110F">
        <w:rPr>
          <w:rFonts w:hint="eastAsia"/>
          <w:szCs w:val="18"/>
        </w:rPr>
        <w:t>p</w:t>
      </w:r>
      <w:r w:rsidR="0087110F">
        <w:rPr>
          <w:szCs w:val="18"/>
        </w:rPr>
        <w:t>os</w:t>
      </w:r>
      <w:r w:rsidR="0087110F">
        <w:rPr>
          <w:rFonts w:hint="eastAsia"/>
          <w:szCs w:val="18"/>
        </w:rPr>
        <w:t>群において</w:t>
      </w:r>
      <w:r w:rsidR="008D2CFF">
        <w:rPr>
          <w:rFonts w:hint="eastAsia"/>
          <w:szCs w:val="18"/>
        </w:rPr>
        <w:t>全体の平均速度（</w:t>
      </w:r>
      <w:r w:rsidR="009D3BD2" w:rsidRPr="003B65CC">
        <w:rPr>
          <w:i/>
          <w:iCs/>
        </w:rPr>
        <w:t>F</w:t>
      </w:r>
      <w:r w:rsidR="009D3BD2">
        <w:t>(1,17)=</w:t>
      </w:r>
      <w:r w:rsidR="00C76ADC">
        <w:t>7</w:t>
      </w:r>
      <w:r w:rsidR="009D3BD2">
        <w:t>.</w:t>
      </w:r>
      <w:r w:rsidR="00C76ADC">
        <w:t>25</w:t>
      </w:r>
      <w:r w:rsidR="009D3BD2">
        <w:t xml:space="preserve">, </w:t>
      </w:r>
      <w:r w:rsidR="009D3BD2" w:rsidRPr="003B65CC">
        <w:rPr>
          <w:i/>
          <w:iCs/>
        </w:rPr>
        <w:t>p</w:t>
      </w:r>
      <w:r w:rsidR="009D3BD2">
        <w:t>&lt;.0</w:t>
      </w:r>
      <w:r w:rsidR="00C76ADC">
        <w:t>5</w:t>
      </w:r>
      <w:r w:rsidR="008D2CFF">
        <w:rPr>
          <w:rFonts w:hint="eastAsia"/>
          <w:szCs w:val="18"/>
        </w:rPr>
        <w:t>）に注意喚起の有無要因の主効果が認められた</w:t>
      </w:r>
      <w:r w:rsidR="008D2CFF">
        <w:rPr>
          <w:rFonts w:hint="eastAsia"/>
          <w:szCs w:val="18"/>
        </w:rPr>
        <w:t xml:space="preserve">. </w:t>
      </w:r>
      <w:r w:rsidR="008D2CFF">
        <w:rPr>
          <w:rFonts w:hint="eastAsia"/>
          <w:szCs w:val="18"/>
        </w:rPr>
        <w:t>その他の項目については</w:t>
      </w:r>
      <w:r w:rsidR="0087110F">
        <w:rPr>
          <w:rFonts w:hint="eastAsia"/>
          <w:szCs w:val="18"/>
        </w:rPr>
        <w:t>注意喚起の有無要因の</w:t>
      </w:r>
      <w:r w:rsidR="008D2CFF">
        <w:rPr>
          <w:rFonts w:hint="eastAsia"/>
          <w:szCs w:val="18"/>
        </w:rPr>
        <w:t>主効果</w:t>
      </w:r>
      <w:r w:rsidR="0087110F">
        <w:rPr>
          <w:rFonts w:hint="eastAsia"/>
          <w:szCs w:val="18"/>
        </w:rPr>
        <w:t>（発進時のアクセル値の平均：</w:t>
      </w:r>
      <w:r w:rsidR="0087110F" w:rsidRPr="003B65CC">
        <w:rPr>
          <w:i/>
          <w:iCs/>
          <w:szCs w:val="18"/>
        </w:rPr>
        <w:t>F</w:t>
      </w:r>
      <w:r w:rsidR="0087110F">
        <w:rPr>
          <w:szCs w:val="18"/>
        </w:rPr>
        <w:t>(1,1</w:t>
      </w:r>
      <w:r w:rsidR="00A258EA">
        <w:rPr>
          <w:szCs w:val="18"/>
        </w:rPr>
        <w:t>8</w:t>
      </w:r>
      <w:r w:rsidR="0087110F">
        <w:rPr>
          <w:szCs w:val="18"/>
        </w:rPr>
        <w:t>)=</w:t>
      </w:r>
      <w:r w:rsidR="00A258EA">
        <w:rPr>
          <w:szCs w:val="18"/>
        </w:rPr>
        <w:t>2.60</w:t>
      </w:r>
      <w:r w:rsidR="0087110F">
        <w:rPr>
          <w:szCs w:val="18"/>
        </w:rPr>
        <w:t xml:space="preserve">, n.s. </w:t>
      </w:r>
      <w:r w:rsidR="0087110F">
        <w:rPr>
          <w:rFonts w:hint="eastAsia"/>
          <w:szCs w:val="18"/>
        </w:rPr>
        <w:t>最初の交差点までの最高速度：</w:t>
      </w:r>
      <w:r w:rsidR="0087110F" w:rsidRPr="003B65CC">
        <w:rPr>
          <w:rFonts w:hint="eastAsia"/>
          <w:i/>
          <w:iCs/>
          <w:szCs w:val="18"/>
        </w:rPr>
        <w:t>F</w:t>
      </w:r>
      <w:r w:rsidR="0087110F">
        <w:rPr>
          <w:szCs w:val="18"/>
        </w:rPr>
        <w:t>(1,1</w:t>
      </w:r>
      <w:r w:rsidR="00A258EA">
        <w:rPr>
          <w:szCs w:val="18"/>
        </w:rPr>
        <w:t>8</w:t>
      </w:r>
      <w:r w:rsidR="0087110F">
        <w:rPr>
          <w:szCs w:val="18"/>
        </w:rPr>
        <w:t>)=</w:t>
      </w:r>
      <w:r w:rsidR="00A258EA">
        <w:rPr>
          <w:rFonts w:hint="eastAsia"/>
          <w:szCs w:val="18"/>
        </w:rPr>
        <w:t>2</w:t>
      </w:r>
      <w:r w:rsidR="0087110F">
        <w:rPr>
          <w:szCs w:val="18"/>
        </w:rPr>
        <w:t>.</w:t>
      </w:r>
      <w:r w:rsidR="00A258EA">
        <w:rPr>
          <w:szCs w:val="18"/>
        </w:rPr>
        <w:t>13</w:t>
      </w:r>
      <w:r w:rsidR="0087110F">
        <w:rPr>
          <w:szCs w:val="18"/>
        </w:rPr>
        <w:t>, n.s.</w:t>
      </w:r>
      <w:r w:rsidR="0087110F">
        <w:rPr>
          <w:rFonts w:hint="eastAsia"/>
          <w:szCs w:val="18"/>
        </w:rPr>
        <w:t>）</w:t>
      </w:r>
      <w:r w:rsidR="00A258EA">
        <w:rPr>
          <w:rFonts w:hint="eastAsia"/>
          <w:szCs w:val="18"/>
        </w:rPr>
        <w:t>,</w:t>
      </w:r>
      <w:r w:rsidR="00A258EA">
        <w:rPr>
          <w:szCs w:val="18"/>
        </w:rPr>
        <w:t xml:space="preserve"> </w:t>
      </w:r>
      <w:r w:rsidR="00A258EA">
        <w:rPr>
          <w:rFonts w:hint="eastAsia"/>
          <w:szCs w:val="18"/>
        </w:rPr>
        <w:t>個人特性要因（発進時のアクセル値の平均：</w:t>
      </w:r>
      <w:r w:rsidR="00A258EA" w:rsidRPr="003B65CC">
        <w:rPr>
          <w:i/>
          <w:iCs/>
          <w:szCs w:val="18"/>
        </w:rPr>
        <w:t>F</w:t>
      </w:r>
      <w:r w:rsidR="00A258EA">
        <w:rPr>
          <w:szCs w:val="18"/>
        </w:rPr>
        <w:t xml:space="preserve">(1,18)=0.16, n.s. </w:t>
      </w:r>
      <w:r w:rsidR="00A258EA">
        <w:rPr>
          <w:rFonts w:hint="eastAsia"/>
          <w:szCs w:val="18"/>
        </w:rPr>
        <w:t>最初の交差点までの最高速度：</w:t>
      </w:r>
      <w:r w:rsidR="00A258EA" w:rsidRPr="003B65CC">
        <w:rPr>
          <w:rFonts w:hint="eastAsia"/>
          <w:i/>
          <w:iCs/>
          <w:szCs w:val="18"/>
        </w:rPr>
        <w:t>F</w:t>
      </w:r>
      <w:r w:rsidR="00A258EA">
        <w:rPr>
          <w:szCs w:val="18"/>
        </w:rPr>
        <w:t xml:space="preserve">(1,18)=1.22, n.s. </w:t>
      </w:r>
      <w:r w:rsidR="00A258EA">
        <w:rPr>
          <w:rFonts w:hint="eastAsia"/>
          <w:szCs w:val="18"/>
        </w:rPr>
        <w:t>全体の平均速度：</w:t>
      </w:r>
      <w:r w:rsidR="00A258EA" w:rsidRPr="003B65CC">
        <w:rPr>
          <w:rFonts w:hint="eastAsia"/>
          <w:i/>
          <w:iCs/>
          <w:szCs w:val="18"/>
        </w:rPr>
        <w:t>F</w:t>
      </w:r>
      <w:r w:rsidR="00A258EA">
        <w:rPr>
          <w:szCs w:val="18"/>
        </w:rPr>
        <w:t>(1,18)=1.00 n.s.</w:t>
      </w:r>
      <w:r w:rsidR="00A258EA">
        <w:rPr>
          <w:rFonts w:hint="eastAsia"/>
          <w:szCs w:val="18"/>
        </w:rPr>
        <w:t>）</w:t>
      </w:r>
      <w:r w:rsidR="008D2CFF">
        <w:rPr>
          <w:rFonts w:hint="eastAsia"/>
          <w:szCs w:val="18"/>
        </w:rPr>
        <w:t>,</w:t>
      </w:r>
      <w:r w:rsidR="008D2CFF">
        <w:rPr>
          <w:szCs w:val="18"/>
        </w:rPr>
        <w:t xml:space="preserve"> </w:t>
      </w:r>
      <w:r w:rsidR="008D2CFF">
        <w:rPr>
          <w:rFonts w:hint="eastAsia"/>
          <w:szCs w:val="18"/>
        </w:rPr>
        <w:t>交互作用</w:t>
      </w:r>
      <w:r w:rsidR="00A258EA">
        <w:rPr>
          <w:rFonts w:hint="eastAsia"/>
          <w:szCs w:val="18"/>
        </w:rPr>
        <w:t>（発進時のアクセル値の平均：</w:t>
      </w:r>
      <w:r w:rsidR="00A258EA" w:rsidRPr="003B65CC">
        <w:rPr>
          <w:i/>
          <w:iCs/>
          <w:szCs w:val="18"/>
        </w:rPr>
        <w:t>F</w:t>
      </w:r>
      <w:r w:rsidR="00A258EA">
        <w:rPr>
          <w:szCs w:val="18"/>
        </w:rPr>
        <w:t xml:space="preserve">(1,18)=0.39, n.s. </w:t>
      </w:r>
      <w:r w:rsidR="00A258EA">
        <w:rPr>
          <w:rFonts w:hint="eastAsia"/>
          <w:szCs w:val="18"/>
        </w:rPr>
        <w:t>最初の交差点までの最高速度：</w:t>
      </w:r>
      <w:r w:rsidR="00A258EA" w:rsidRPr="003B65CC">
        <w:rPr>
          <w:rFonts w:hint="eastAsia"/>
          <w:i/>
          <w:iCs/>
          <w:szCs w:val="18"/>
        </w:rPr>
        <w:t>F</w:t>
      </w:r>
      <w:r w:rsidR="00A258EA">
        <w:rPr>
          <w:szCs w:val="18"/>
        </w:rPr>
        <w:t xml:space="preserve">(1,18)=0.18, n.s. </w:t>
      </w:r>
      <w:r w:rsidR="00A258EA">
        <w:rPr>
          <w:rFonts w:hint="eastAsia"/>
          <w:szCs w:val="18"/>
        </w:rPr>
        <w:t>全体の平均速度：</w:t>
      </w:r>
      <w:r w:rsidR="00A258EA" w:rsidRPr="003B65CC">
        <w:rPr>
          <w:rFonts w:hint="eastAsia"/>
          <w:i/>
          <w:iCs/>
          <w:szCs w:val="18"/>
        </w:rPr>
        <w:t>F</w:t>
      </w:r>
      <w:r w:rsidR="00A258EA">
        <w:rPr>
          <w:szCs w:val="18"/>
        </w:rPr>
        <w:t>(1,18)=1.12 n.s.</w:t>
      </w:r>
      <w:r w:rsidR="00A258EA">
        <w:rPr>
          <w:rFonts w:hint="eastAsia"/>
          <w:szCs w:val="18"/>
        </w:rPr>
        <w:t>）</w:t>
      </w:r>
      <w:r w:rsidR="008D2CFF">
        <w:rPr>
          <w:rFonts w:hint="eastAsia"/>
          <w:szCs w:val="18"/>
        </w:rPr>
        <w:t>ともに有意な差は確認できなかった</w:t>
      </w:r>
      <w:r w:rsidR="008D2CFF">
        <w:rPr>
          <w:rFonts w:hint="eastAsia"/>
          <w:szCs w:val="18"/>
        </w:rPr>
        <w:t>.</w:t>
      </w:r>
    </w:p>
    <w:p w14:paraId="61BBC741" w14:textId="1E4618C2" w:rsidR="001406FA" w:rsidRDefault="001406FA" w:rsidP="001406FA">
      <w:pPr>
        <w:pStyle w:val="IPS-K"/>
        <w:ind w:firstLine="0"/>
        <w:rPr>
          <w:sz w:val="21"/>
          <w:szCs w:val="21"/>
        </w:rPr>
      </w:pPr>
      <w:r>
        <w:rPr>
          <w:sz w:val="21"/>
          <w:szCs w:val="21"/>
        </w:rPr>
        <w:t>5</w:t>
      </w:r>
      <w:r w:rsidR="00747BD4">
        <w:rPr>
          <w:sz w:val="21"/>
          <w:szCs w:val="21"/>
        </w:rPr>
        <w:t>.2</w:t>
      </w:r>
      <w:r w:rsidRPr="00B650DD">
        <w:rPr>
          <w:sz w:val="21"/>
          <w:szCs w:val="21"/>
        </w:rPr>
        <w:t xml:space="preserve">.3. </w:t>
      </w:r>
      <w:r w:rsidRPr="00B650DD">
        <w:rPr>
          <w:rFonts w:hint="eastAsia"/>
          <w:sz w:val="21"/>
          <w:szCs w:val="21"/>
        </w:rPr>
        <w:t>主観</w:t>
      </w:r>
      <w:r w:rsidR="00A25BE4">
        <w:rPr>
          <w:rFonts w:hint="eastAsia"/>
          <w:sz w:val="21"/>
          <w:szCs w:val="21"/>
        </w:rPr>
        <w:t>評価</w:t>
      </w:r>
    </w:p>
    <w:p w14:paraId="06104B1E" w14:textId="3748B2B0" w:rsidR="00647423" w:rsidRDefault="00A25BE4" w:rsidP="001406FA">
      <w:pPr>
        <w:pStyle w:val="IPS-K"/>
        <w:ind w:firstLine="0"/>
        <w:rPr>
          <w:sz w:val="21"/>
          <w:szCs w:val="21"/>
        </w:rPr>
      </w:pPr>
      <w:r>
        <w:rPr>
          <w:rFonts w:hint="eastAsia"/>
          <w:sz w:val="21"/>
          <w:szCs w:val="21"/>
        </w:rPr>
        <w:t xml:space="preserve">　</w:t>
      </w:r>
      <w:r w:rsidRPr="00FA6B5A">
        <w:rPr>
          <w:rFonts w:hint="eastAsia"/>
          <w:szCs w:val="18"/>
        </w:rPr>
        <w:t>フレーミング条件ごとの</w:t>
      </w:r>
      <w:r>
        <w:rPr>
          <w:rFonts w:hint="eastAsia"/>
          <w:szCs w:val="18"/>
        </w:rPr>
        <w:t>実験後アンケート結果の基本統計量を表</w:t>
      </w:r>
      <w:r>
        <w:rPr>
          <w:rFonts w:hint="eastAsia"/>
          <w:szCs w:val="18"/>
        </w:rPr>
        <w:t>[</w:t>
      </w:r>
      <w:r>
        <w:rPr>
          <w:szCs w:val="18"/>
        </w:rPr>
        <w:t>]</w:t>
      </w:r>
      <w:r>
        <w:rPr>
          <w:rFonts w:hint="eastAsia"/>
          <w:szCs w:val="18"/>
        </w:rPr>
        <w:t>に示す</w:t>
      </w:r>
      <w:r>
        <w:rPr>
          <w:rFonts w:hint="eastAsia"/>
          <w:szCs w:val="18"/>
        </w:rPr>
        <w:t>.</w:t>
      </w:r>
      <w:r w:rsidR="00647423">
        <w:rPr>
          <w:szCs w:val="18"/>
        </w:rPr>
        <w:t xml:space="preserve"> </w:t>
      </w:r>
    </w:p>
    <w:p w14:paraId="3C13DE26" w14:textId="6BCFDDF4" w:rsidR="004A17FA" w:rsidRPr="004A17FA" w:rsidRDefault="004A17FA" w:rsidP="004A17FA">
      <w:pPr>
        <w:pStyle w:val="af8"/>
        <w:jc w:val="center"/>
        <w:rPr>
          <w:b w:val="0"/>
          <w:bCs w:val="0"/>
        </w:rPr>
      </w:pPr>
      <w:r w:rsidRPr="004A17FA">
        <w:rPr>
          <w:rFonts w:hint="eastAsia"/>
          <w:b w:val="0"/>
          <w:bCs w:val="0"/>
        </w:rPr>
        <w:t>表</w:t>
      </w:r>
      <w:r w:rsidRPr="004A17FA">
        <w:rPr>
          <w:rFonts w:hint="eastAsia"/>
          <w:b w:val="0"/>
          <w:bCs w:val="0"/>
        </w:rPr>
        <w:t xml:space="preserve"> </w:t>
      </w:r>
      <w:r w:rsidRPr="004A17FA">
        <w:rPr>
          <w:b w:val="0"/>
          <w:bCs w:val="0"/>
        </w:rPr>
        <w:fldChar w:fldCharType="begin"/>
      </w:r>
      <w:r w:rsidRPr="004A17FA">
        <w:rPr>
          <w:b w:val="0"/>
          <w:bCs w:val="0"/>
        </w:rPr>
        <w:instrText xml:space="preserve"> </w:instrText>
      </w:r>
      <w:r w:rsidRPr="004A17FA">
        <w:rPr>
          <w:rFonts w:hint="eastAsia"/>
          <w:b w:val="0"/>
          <w:bCs w:val="0"/>
        </w:rPr>
        <w:instrText xml:space="preserve">SEQ </w:instrText>
      </w:r>
      <w:r w:rsidRPr="004A17FA">
        <w:rPr>
          <w:rFonts w:hint="eastAsia"/>
          <w:b w:val="0"/>
          <w:bCs w:val="0"/>
        </w:rPr>
        <w:instrText>表</w:instrText>
      </w:r>
      <w:r w:rsidRPr="004A17FA">
        <w:rPr>
          <w:rFonts w:hint="eastAsia"/>
          <w:b w:val="0"/>
          <w:bCs w:val="0"/>
        </w:rPr>
        <w:instrText xml:space="preserve"> \* ARABIC</w:instrText>
      </w:r>
      <w:r w:rsidRPr="004A17FA">
        <w:rPr>
          <w:b w:val="0"/>
          <w:bCs w:val="0"/>
        </w:rPr>
        <w:instrText xml:space="preserve"> </w:instrText>
      </w:r>
      <w:r w:rsidRPr="004A17FA">
        <w:rPr>
          <w:b w:val="0"/>
          <w:bCs w:val="0"/>
        </w:rPr>
        <w:fldChar w:fldCharType="separate"/>
      </w:r>
      <w:r w:rsidR="00A43145">
        <w:rPr>
          <w:b w:val="0"/>
          <w:bCs w:val="0"/>
          <w:noProof/>
        </w:rPr>
        <w:t>13</w:t>
      </w:r>
      <w:r w:rsidRPr="004A17FA">
        <w:rPr>
          <w:b w:val="0"/>
          <w:bCs w:val="0"/>
        </w:rPr>
        <w:fldChar w:fldCharType="end"/>
      </w:r>
      <w:r w:rsidRPr="004A17FA">
        <w:rPr>
          <w:rFonts w:hint="eastAsia"/>
          <w:b w:val="0"/>
          <w:bCs w:val="0"/>
        </w:rPr>
        <w:t xml:space="preserve">　実験後アンケートの結果</w:t>
      </w:r>
    </w:p>
    <w:p w14:paraId="7AFBCCB2" w14:textId="43E20916" w:rsidR="00801310" w:rsidRPr="00A25BE4" w:rsidRDefault="003B65CC" w:rsidP="00801310">
      <w:pPr>
        <w:pStyle w:val="IPS-K"/>
        <w:spacing w:line="240" w:lineRule="auto"/>
        <w:ind w:firstLine="0"/>
        <w:rPr>
          <w:sz w:val="21"/>
          <w:szCs w:val="21"/>
        </w:rPr>
      </w:pPr>
      <w:r>
        <w:pict w14:anchorId="37B70FD5">
          <v:shape id="_x0000_i1037" type="#_x0000_t75" style="width:236.25pt;height:55.5pt">
            <v:imagedata r:id="rId24" o:title=""/>
          </v:shape>
        </w:pict>
      </w:r>
    </w:p>
    <w:p w14:paraId="2559F811" w14:textId="4DA52F0D" w:rsidR="00850B72" w:rsidRPr="009705AE" w:rsidRDefault="00A25BE4" w:rsidP="000A4046">
      <w:pPr>
        <w:pStyle w:val="IPS-K"/>
        <w:ind w:firstLineChars="100"/>
        <w:rPr>
          <w:szCs w:val="18"/>
        </w:rPr>
      </w:pPr>
      <w:r>
        <w:rPr>
          <w:rFonts w:hint="eastAsia"/>
          <w:szCs w:val="18"/>
        </w:rPr>
        <w:t>フレーミング効果による運転に対する意識の変化を評価するために</w:t>
      </w:r>
      <w:r>
        <w:rPr>
          <w:rFonts w:hint="eastAsia"/>
          <w:szCs w:val="18"/>
        </w:rPr>
        <w:t>,</w:t>
      </w:r>
      <w:r>
        <w:rPr>
          <w:szCs w:val="18"/>
        </w:rPr>
        <w:t xml:space="preserve"> </w:t>
      </w:r>
      <w:r w:rsidR="001406FA" w:rsidRPr="003B65CC">
        <w:rPr>
          <w:rFonts w:hint="eastAsia"/>
          <w:i/>
          <w:iCs/>
          <w:szCs w:val="18"/>
        </w:rPr>
        <w:t>t</w:t>
      </w:r>
      <w:r w:rsidR="001406FA">
        <w:rPr>
          <w:rFonts w:hint="eastAsia"/>
          <w:szCs w:val="18"/>
        </w:rPr>
        <w:t>検定を行った</w:t>
      </w:r>
      <w:r w:rsidR="001406FA">
        <w:rPr>
          <w:rFonts w:hint="eastAsia"/>
          <w:szCs w:val="18"/>
        </w:rPr>
        <w:t>.</w:t>
      </w:r>
      <w:r w:rsidR="00647423">
        <w:rPr>
          <w:rFonts w:hint="eastAsia"/>
          <w:szCs w:val="18"/>
        </w:rPr>
        <w:t xml:space="preserve"> </w:t>
      </w:r>
      <w:r>
        <w:rPr>
          <w:rFonts w:hint="eastAsia"/>
          <w:szCs w:val="18"/>
        </w:rPr>
        <w:t>その結果</w:t>
      </w:r>
      <w:r>
        <w:rPr>
          <w:rFonts w:hint="eastAsia"/>
          <w:szCs w:val="18"/>
        </w:rPr>
        <w:t>,</w:t>
      </w:r>
      <w:r>
        <w:rPr>
          <w:szCs w:val="18"/>
        </w:rPr>
        <w:t xml:space="preserve"> </w:t>
      </w:r>
      <w:r w:rsidR="00647423">
        <w:rPr>
          <w:rFonts w:hint="eastAsia"/>
          <w:szCs w:val="18"/>
        </w:rPr>
        <w:t>安全への意識</w:t>
      </w:r>
      <w:r w:rsidR="00647423">
        <w:rPr>
          <w:rFonts w:hint="eastAsia"/>
          <w:szCs w:val="18"/>
        </w:rPr>
        <w:t>（</w:t>
      </w:r>
      <w:r w:rsidR="00647423" w:rsidRPr="003B65CC">
        <w:rPr>
          <w:rFonts w:hint="eastAsia"/>
          <w:i/>
          <w:iCs/>
          <w:szCs w:val="18"/>
        </w:rPr>
        <w:t>t</w:t>
      </w:r>
      <w:r w:rsidR="00647423">
        <w:rPr>
          <w:szCs w:val="18"/>
        </w:rPr>
        <w:t xml:space="preserve">(36.95) = 0.08, </w:t>
      </w:r>
      <w:r w:rsidR="00647423" w:rsidRPr="003B65CC">
        <w:rPr>
          <w:i/>
          <w:iCs/>
          <w:szCs w:val="18"/>
        </w:rPr>
        <w:t>p</w:t>
      </w:r>
      <w:r w:rsidR="00647423">
        <w:rPr>
          <w:szCs w:val="18"/>
        </w:rPr>
        <w:t>&gt;.10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sidRPr="003B65CC">
        <w:rPr>
          <w:rFonts w:hint="eastAsia"/>
          <w:i/>
          <w:iCs/>
          <w:szCs w:val="18"/>
        </w:rPr>
        <w:t>t</w:t>
      </w:r>
      <w:r w:rsidR="00647423">
        <w:rPr>
          <w:szCs w:val="18"/>
        </w:rPr>
        <w:t xml:space="preserve">(36.87) = 0.86, </w:t>
      </w:r>
      <w:r w:rsidR="00647423" w:rsidRPr="003B65CC">
        <w:rPr>
          <w:i/>
          <w:iCs/>
          <w:szCs w:val="18"/>
        </w:rPr>
        <w:t>p</w:t>
      </w:r>
      <w:r w:rsidR="00647423">
        <w:rPr>
          <w:szCs w:val="18"/>
        </w:rPr>
        <w:t>&gt;.10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sidRPr="003B65CC">
        <w:rPr>
          <w:rFonts w:hint="eastAsia"/>
          <w:i/>
          <w:iCs/>
          <w:szCs w:val="18"/>
        </w:rPr>
        <w:t>t</w:t>
      </w:r>
      <w:r w:rsidR="009705AE">
        <w:rPr>
          <w:szCs w:val="18"/>
        </w:rPr>
        <w:t xml:space="preserve">(37) = 0.49, </w:t>
      </w:r>
      <w:r w:rsidR="009705AE" w:rsidRPr="003B65CC">
        <w:rPr>
          <w:i/>
          <w:iCs/>
          <w:szCs w:val="18"/>
        </w:rPr>
        <w:t>p</w:t>
      </w:r>
      <w:r w:rsidR="009705AE">
        <w:rPr>
          <w:szCs w:val="18"/>
        </w:rPr>
        <w:t>&gt;.10</w:t>
      </w:r>
      <w:r w:rsidR="00647423">
        <w:rPr>
          <w:rFonts w:hint="eastAsia"/>
          <w:szCs w:val="18"/>
        </w:rPr>
        <w:t>）</w:t>
      </w:r>
      <w:r w:rsidR="009705AE">
        <w:rPr>
          <w:rFonts w:hint="eastAsia"/>
          <w:szCs w:val="18"/>
        </w:rPr>
        <w:t>の</w:t>
      </w:r>
      <w:r w:rsidR="001406FA">
        <w:rPr>
          <w:rFonts w:hint="eastAsia"/>
          <w:szCs w:val="18"/>
        </w:rPr>
        <w:t>全ての項目について</w:t>
      </w:r>
      <w:r w:rsidR="001406FA">
        <w:rPr>
          <w:rFonts w:hint="eastAsia"/>
          <w:szCs w:val="18"/>
        </w:rPr>
        <w:t>,</w:t>
      </w:r>
      <w:r w:rsidR="001406FA">
        <w:rPr>
          <w:szCs w:val="18"/>
        </w:rPr>
        <w:t xml:space="preserve"> </w:t>
      </w:r>
      <w:r w:rsidR="001406FA">
        <w:rPr>
          <w:rFonts w:hint="eastAsia"/>
          <w:szCs w:val="18"/>
        </w:rPr>
        <w:t>有意</w:t>
      </w:r>
      <w:r w:rsidR="009705AE">
        <w:rPr>
          <w:rFonts w:hint="eastAsia"/>
          <w:szCs w:val="18"/>
        </w:rPr>
        <w:t>な</w:t>
      </w:r>
      <w:r w:rsidR="001406FA">
        <w:rPr>
          <w:rFonts w:hint="eastAsia"/>
          <w:szCs w:val="18"/>
        </w:rPr>
        <w:t>差は</w:t>
      </w:r>
      <w:r w:rsidR="009705AE">
        <w:rPr>
          <w:rFonts w:hint="eastAsia"/>
          <w:szCs w:val="18"/>
        </w:rPr>
        <w:t>確認できなかった</w:t>
      </w:r>
      <w:r w:rsidR="001406FA">
        <w:rPr>
          <w:rFonts w:hint="eastAsia"/>
          <w:szCs w:val="18"/>
        </w:rPr>
        <w:t>.</w:t>
      </w:r>
      <w:r w:rsidR="000A4046" w:rsidRPr="009705AE">
        <w:rPr>
          <w:szCs w:val="18"/>
        </w:rPr>
        <w:t xml:space="preserve"> </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25"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t>＜</w:t>
      </w:r>
      <w:hyperlink r:id="rId26" w:history="1">
        <w:r w:rsidR="007E240A" w:rsidRPr="007E240A">
          <w:rPr>
            <w:rStyle w:val="a5"/>
            <w:color w:val="auto"/>
            <w:u w:val="none"/>
          </w:rPr>
          <w:t>https://www.e-stat.go.jp/stat-search/files?page=1&amp;layout=dat alist&amp;toukei=00130002&amp;tstat=000001027457&amp;cycle=7&amp;year=20210&amp;month=0</w:t>
        </w:r>
      </w:hyperlink>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27"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Stephen G. Starding</w:t>
      </w:r>
      <w:r w:rsidR="004B33F2">
        <w:t>，</w:t>
      </w:r>
      <w:r w:rsidR="004B33F2">
        <w:t>Antony S.R. Manstead</w:t>
      </w:r>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Undine Mazureck</w:t>
      </w:r>
      <w:r w:rsidR="00E10116" w:rsidRPr="00E10116">
        <w:t>，</w:t>
      </w:r>
      <w:r w:rsidR="00E10116" w:rsidRPr="00E10116">
        <w:t>Jan van Hattem</w:t>
      </w:r>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Gary J. Gaeth</w:t>
      </w:r>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Beth E. Meyerowits</w:t>
      </w:r>
      <w:r w:rsidR="00AC0323" w:rsidRPr="00AC0323">
        <w:t>，</w:t>
      </w:r>
      <w:r w:rsidR="00AC0323" w:rsidRPr="00AC0323">
        <w:t>Shelly Chaiken</w:t>
      </w:r>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Promoting Safe Driving Behaviors: The Influence of Message Framing and Issue 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671E8" w14:textId="77777777" w:rsidR="00BC22F8" w:rsidRDefault="00BC22F8"/>
  </w:endnote>
  <w:endnote w:type="continuationSeparator" w:id="0">
    <w:p w14:paraId="4350F696" w14:textId="77777777" w:rsidR="00BC22F8" w:rsidRDefault="00BC2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1E358" w14:textId="77777777" w:rsidR="00BC22F8" w:rsidRDefault="00BC22F8">
      <w:r>
        <w:separator/>
      </w:r>
    </w:p>
  </w:footnote>
  <w:footnote w:type="continuationSeparator" w:id="0">
    <w:p w14:paraId="3A3F9925" w14:textId="77777777" w:rsidR="00BC22F8" w:rsidRDefault="00BC2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47249F"/>
    <w:multiLevelType w:val="hybridMultilevel"/>
    <w:tmpl w:val="1F66DB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3" w15:restartNumberingAfterBreak="0">
    <w:nsid w:val="6D5520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6"/>
  </w:num>
  <w:num w:numId="3" w16cid:durableId="1605845678">
    <w:abstractNumId w:val="6"/>
  </w:num>
  <w:num w:numId="4" w16cid:durableId="999652632">
    <w:abstractNumId w:val="7"/>
  </w:num>
  <w:num w:numId="5" w16cid:durableId="1710908121">
    <w:abstractNumId w:val="2"/>
  </w:num>
  <w:num w:numId="6" w16cid:durableId="140848711">
    <w:abstractNumId w:val="12"/>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5"/>
  </w:num>
  <w:num w:numId="13" w16cid:durableId="753667223">
    <w:abstractNumId w:val="3"/>
  </w:num>
  <w:num w:numId="14" w16cid:durableId="833833948">
    <w:abstractNumId w:val="14"/>
  </w:num>
  <w:num w:numId="15" w16cid:durableId="213852282">
    <w:abstractNumId w:val="4"/>
  </w:num>
  <w:num w:numId="16" w16cid:durableId="1732194018">
    <w:abstractNumId w:val="11"/>
  </w:num>
  <w:num w:numId="17" w16cid:durableId="131022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53A1"/>
    <w:rsid w:val="00056F2B"/>
    <w:rsid w:val="00061049"/>
    <w:rsid w:val="00061AD7"/>
    <w:rsid w:val="00062553"/>
    <w:rsid w:val="00064A3F"/>
    <w:rsid w:val="00065C68"/>
    <w:rsid w:val="00072A30"/>
    <w:rsid w:val="000748F7"/>
    <w:rsid w:val="000771F6"/>
    <w:rsid w:val="00084437"/>
    <w:rsid w:val="00086612"/>
    <w:rsid w:val="000876D9"/>
    <w:rsid w:val="000927CE"/>
    <w:rsid w:val="000950C2"/>
    <w:rsid w:val="000A4046"/>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4FF5"/>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1231"/>
    <w:rsid w:val="00256128"/>
    <w:rsid w:val="0025739E"/>
    <w:rsid w:val="002662D4"/>
    <w:rsid w:val="00270212"/>
    <w:rsid w:val="00270F35"/>
    <w:rsid w:val="00271B59"/>
    <w:rsid w:val="0027732B"/>
    <w:rsid w:val="00287BD3"/>
    <w:rsid w:val="002901AD"/>
    <w:rsid w:val="002956E0"/>
    <w:rsid w:val="002973C8"/>
    <w:rsid w:val="00297C2A"/>
    <w:rsid w:val="002A217F"/>
    <w:rsid w:val="002A6704"/>
    <w:rsid w:val="002A6E48"/>
    <w:rsid w:val="002A716D"/>
    <w:rsid w:val="002B0B39"/>
    <w:rsid w:val="002B277F"/>
    <w:rsid w:val="002B4797"/>
    <w:rsid w:val="002B4D8D"/>
    <w:rsid w:val="002C36D9"/>
    <w:rsid w:val="002C53A4"/>
    <w:rsid w:val="002D1E89"/>
    <w:rsid w:val="002D40B4"/>
    <w:rsid w:val="002D5C75"/>
    <w:rsid w:val="002E3DF4"/>
    <w:rsid w:val="002F1B04"/>
    <w:rsid w:val="002F1E96"/>
    <w:rsid w:val="002F2549"/>
    <w:rsid w:val="002F27FA"/>
    <w:rsid w:val="002F42B1"/>
    <w:rsid w:val="002F51C6"/>
    <w:rsid w:val="0030015B"/>
    <w:rsid w:val="0030088F"/>
    <w:rsid w:val="00301B8E"/>
    <w:rsid w:val="00303D28"/>
    <w:rsid w:val="00306AB6"/>
    <w:rsid w:val="00314684"/>
    <w:rsid w:val="00322A82"/>
    <w:rsid w:val="00325D1C"/>
    <w:rsid w:val="00335E81"/>
    <w:rsid w:val="003462A8"/>
    <w:rsid w:val="0034698D"/>
    <w:rsid w:val="0035190D"/>
    <w:rsid w:val="003549A6"/>
    <w:rsid w:val="0035610C"/>
    <w:rsid w:val="00360CD5"/>
    <w:rsid w:val="00361A26"/>
    <w:rsid w:val="00366B41"/>
    <w:rsid w:val="00370B2D"/>
    <w:rsid w:val="00373312"/>
    <w:rsid w:val="003759B6"/>
    <w:rsid w:val="003A5878"/>
    <w:rsid w:val="003A5952"/>
    <w:rsid w:val="003B04F6"/>
    <w:rsid w:val="003B366E"/>
    <w:rsid w:val="003B3A4F"/>
    <w:rsid w:val="003B506C"/>
    <w:rsid w:val="003B65C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A4B"/>
    <w:rsid w:val="00475CFF"/>
    <w:rsid w:val="004806B5"/>
    <w:rsid w:val="0048480E"/>
    <w:rsid w:val="00485652"/>
    <w:rsid w:val="00485C53"/>
    <w:rsid w:val="00486C87"/>
    <w:rsid w:val="00490A5A"/>
    <w:rsid w:val="00493F08"/>
    <w:rsid w:val="004A0230"/>
    <w:rsid w:val="004A17FA"/>
    <w:rsid w:val="004A3C73"/>
    <w:rsid w:val="004A7016"/>
    <w:rsid w:val="004A739C"/>
    <w:rsid w:val="004B10A2"/>
    <w:rsid w:val="004B2ACA"/>
    <w:rsid w:val="004B33F2"/>
    <w:rsid w:val="004B4E53"/>
    <w:rsid w:val="004B5E82"/>
    <w:rsid w:val="004B621B"/>
    <w:rsid w:val="004C2B24"/>
    <w:rsid w:val="004C4283"/>
    <w:rsid w:val="004D4736"/>
    <w:rsid w:val="004D5560"/>
    <w:rsid w:val="004D5749"/>
    <w:rsid w:val="004D5F39"/>
    <w:rsid w:val="004E1135"/>
    <w:rsid w:val="004E3D2E"/>
    <w:rsid w:val="004E6E60"/>
    <w:rsid w:val="004F1075"/>
    <w:rsid w:val="004F6618"/>
    <w:rsid w:val="00504273"/>
    <w:rsid w:val="005063CA"/>
    <w:rsid w:val="00511D1E"/>
    <w:rsid w:val="005148A6"/>
    <w:rsid w:val="005209C9"/>
    <w:rsid w:val="005220B3"/>
    <w:rsid w:val="00525D78"/>
    <w:rsid w:val="00536343"/>
    <w:rsid w:val="00536E61"/>
    <w:rsid w:val="005373CC"/>
    <w:rsid w:val="00537796"/>
    <w:rsid w:val="00537832"/>
    <w:rsid w:val="00540487"/>
    <w:rsid w:val="0054123F"/>
    <w:rsid w:val="00541ADB"/>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D7B14"/>
    <w:rsid w:val="005F5282"/>
    <w:rsid w:val="005F5ADA"/>
    <w:rsid w:val="006022F7"/>
    <w:rsid w:val="00603CB7"/>
    <w:rsid w:val="00605FB3"/>
    <w:rsid w:val="00606610"/>
    <w:rsid w:val="006067BE"/>
    <w:rsid w:val="00611035"/>
    <w:rsid w:val="0061609D"/>
    <w:rsid w:val="00622497"/>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7051D"/>
    <w:rsid w:val="00670AFE"/>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27EA"/>
    <w:rsid w:val="007062EB"/>
    <w:rsid w:val="0070728B"/>
    <w:rsid w:val="00710CD9"/>
    <w:rsid w:val="00711299"/>
    <w:rsid w:val="007202BC"/>
    <w:rsid w:val="00726BBA"/>
    <w:rsid w:val="00734666"/>
    <w:rsid w:val="00735DA2"/>
    <w:rsid w:val="00746E51"/>
    <w:rsid w:val="00746FB4"/>
    <w:rsid w:val="00747BD4"/>
    <w:rsid w:val="0075094B"/>
    <w:rsid w:val="00750E37"/>
    <w:rsid w:val="00757D01"/>
    <w:rsid w:val="00760716"/>
    <w:rsid w:val="00763EAE"/>
    <w:rsid w:val="007767CB"/>
    <w:rsid w:val="00790A8E"/>
    <w:rsid w:val="00791CD4"/>
    <w:rsid w:val="00793181"/>
    <w:rsid w:val="00794E9B"/>
    <w:rsid w:val="007A0A66"/>
    <w:rsid w:val="007B3835"/>
    <w:rsid w:val="007B4785"/>
    <w:rsid w:val="007C35C1"/>
    <w:rsid w:val="007C6992"/>
    <w:rsid w:val="007D08C6"/>
    <w:rsid w:val="007D10E6"/>
    <w:rsid w:val="007D1188"/>
    <w:rsid w:val="007D37C0"/>
    <w:rsid w:val="007D3A88"/>
    <w:rsid w:val="007D6089"/>
    <w:rsid w:val="007D740B"/>
    <w:rsid w:val="007E240A"/>
    <w:rsid w:val="007F04FC"/>
    <w:rsid w:val="007F325C"/>
    <w:rsid w:val="007F402D"/>
    <w:rsid w:val="007F6B9D"/>
    <w:rsid w:val="007F7000"/>
    <w:rsid w:val="00801310"/>
    <w:rsid w:val="008029A3"/>
    <w:rsid w:val="00805E93"/>
    <w:rsid w:val="00805F51"/>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110F"/>
    <w:rsid w:val="008731DB"/>
    <w:rsid w:val="008762EC"/>
    <w:rsid w:val="00881349"/>
    <w:rsid w:val="00885432"/>
    <w:rsid w:val="008928B5"/>
    <w:rsid w:val="00892CE9"/>
    <w:rsid w:val="0089436F"/>
    <w:rsid w:val="0089520D"/>
    <w:rsid w:val="00895331"/>
    <w:rsid w:val="00895708"/>
    <w:rsid w:val="008959DB"/>
    <w:rsid w:val="0089765D"/>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705AE"/>
    <w:rsid w:val="00971248"/>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3BD2"/>
    <w:rsid w:val="009D4447"/>
    <w:rsid w:val="009D761C"/>
    <w:rsid w:val="009E4F7E"/>
    <w:rsid w:val="009E7244"/>
    <w:rsid w:val="009E7E76"/>
    <w:rsid w:val="009F312A"/>
    <w:rsid w:val="009F415C"/>
    <w:rsid w:val="00A065BD"/>
    <w:rsid w:val="00A071FF"/>
    <w:rsid w:val="00A149BA"/>
    <w:rsid w:val="00A218B1"/>
    <w:rsid w:val="00A258EA"/>
    <w:rsid w:val="00A25BE4"/>
    <w:rsid w:val="00A30206"/>
    <w:rsid w:val="00A4094F"/>
    <w:rsid w:val="00A43145"/>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9753B"/>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07E52"/>
    <w:rsid w:val="00B22CA2"/>
    <w:rsid w:val="00B25BA9"/>
    <w:rsid w:val="00B3049B"/>
    <w:rsid w:val="00B31071"/>
    <w:rsid w:val="00B36AE8"/>
    <w:rsid w:val="00B3778E"/>
    <w:rsid w:val="00B40B42"/>
    <w:rsid w:val="00B41B3C"/>
    <w:rsid w:val="00B46776"/>
    <w:rsid w:val="00B5050F"/>
    <w:rsid w:val="00B54ACF"/>
    <w:rsid w:val="00B65251"/>
    <w:rsid w:val="00B67057"/>
    <w:rsid w:val="00B70288"/>
    <w:rsid w:val="00B71FCC"/>
    <w:rsid w:val="00B72858"/>
    <w:rsid w:val="00B80FC0"/>
    <w:rsid w:val="00B81D92"/>
    <w:rsid w:val="00B82E42"/>
    <w:rsid w:val="00B87A54"/>
    <w:rsid w:val="00B92519"/>
    <w:rsid w:val="00BA1152"/>
    <w:rsid w:val="00BA1D86"/>
    <w:rsid w:val="00BB2EC7"/>
    <w:rsid w:val="00BB68EA"/>
    <w:rsid w:val="00BC22F8"/>
    <w:rsid w:val="00BC33F0"/>
    <w:rsid w:val="00BC472A"/>
    <w:rsid w:val="00BC6004"/>
    <w:rsid w:val="00BD7042"/>
    <w:rsid w:val="00BD739A"/>
    <w:rsid w:val="00BE2F72"/>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15996"/>
    <w:rsid w:val="00C20E46"/>
    <w:rsid w:val="00C22605"/>
    <w:rsid w:val="00C2765C"/>
    <w:rsid w:val="00C307C1"/>
    <w:rsid w:val="00C32685"/>
    <w:rsid w:val="00C32927"/>
    <w:rsid w:val="00C331E5"/>
    <w:rsid w:val="00C33EAE"/>
    <w:rsid w:val="00C4088F"/>
    <w:rsid w:val="00C42E3D"/>
    <w:rsid w:val="00C45845"/>
    <w:rsid w:val="00C50083"/>
    <w:rsid w:val="00C50F0C"/>
    <w:rsid w:val="00C6297B"/>
    <w:rsid w:val="00C6432C"/>
    <w:rsid w:val="00C71F8E"/>
    <w:rsid w:val="00C76ADC"/>
    <w:rsid w:val="00C8271E"/>
    <w:rsid w:val="00C82AFF"/>
    <w:rsid w:val="00C83528"/>
    <w:rsid w:val="00C86FA9"/>
    <w:rsid w:val="00C874B6"/>
    <w:rsid w:val="00C87647"/>
    <w:rsid w:val="00C91EB3"/>
    <w:rsid w:val="00CA10F6"/>
    <w:rsid w:val="00CA28B6"/>
    <w:rsid w:val="00CA2E9E"/>
    <w:rsid w:val="00CA39D3"/>
    <w:rsid w:val="00CA5F4E"/>
    <w:rsid w:val="00CB31C6"/>
    <w:rsid w:val="00CC0937"/>
    <w:rsid w:val="00CC616E"/>
    <w:rsid w:val="00CC62F0"/>
    <w:rsid w:val="00CD7D2E"/>
    <w:rsid w:val="00CE0DCE"/>
    <w:rsid w:val="00CE17AD"/>
    <w:rsid w:val="00CE417E"/>
    <w:rsid w:val="00CE55D0"/>
    <w:rsid w:val="00CE70F6"/>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55CD2"/>
    <w:rsid w:val="00D65875"/>
    <w:rsid w:val="00D67686"/>
    <w:rsid w:val="00D67B29"/>
    <w:rsid w:val="00D843A5"/>
    <w:rsid w:val="00D90D14"/>
    <w:rsid w:val="00D96EDF"/>
    <w:rsid w:val="00DA1BAC"/>
    <w:rsid w:val="00DA1C77"/>
    <w:rsid w:val="00DA1D11"/>
    <w:rsid w:val="00DA3C75"/>
    <w:rsid w:val="00DA74EB"/>
    <w:rsid w:val="00DB1482"/>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27D72"/>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522F"/>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1A87"/>
    <w:rsid w:val="00F22EF0"/>
    <w:rsid w:val="00F24420"/>
    <w:rsid w:val="00F25945"/>
    <w:rsid w:val="00F30575"/>
    <w:rsid w:val="00F34D8F"/>
    <w:rsid w:val="00F35040"/>
    <w:rsid w:val="00F37E67"/>
    <w:rsid w:val="00F40265"/>
    <w:rsid w:val="00F41A42"/>
    <w:rsid w:val="00F41BF0"/>
    <w:rsid w:val="00F42FBF"/>
    <w:rsid w:val="00F439EF"/>
    <w:rsid w:val="00F43A81"/>
    <w:rsid w:val="00F44691"/>
    <w:rsid w:val="00F44AEA"/>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A6B5A"/>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 w:type="paragraph" w:styleId="af8">
    <w:name w:val="caption"/>
    <w:basedOn w:val="a"/>
    <w:next w:val="a"/>
    <w:unhideWhenUsed/>
    <w:qFormat/>
    <w:rsid w:val="002973C8"/>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044">
      <w:bodyDiv w:val="1"/>
      <w:marLeft w:val="0"/>
      <w:marRight w:val="0"/>
      <w:marTop w:val="0"/>
      <w:marBottom w:val="0"/>
      <w:divBdr>
        <w:top w:val="none" w:sz="0" w:space="0" w:color="auto"/>
        <w:left w:val="none" w:sz="0" w:space="0" w:color="auto"/>
        <w:bottom w:val="none" w:sz="0" w:space="0" w:color="auto"/>
        <w:right w:val="none" w:sz="0" w:space="0" w:color="auto"/>
      </w:divBdr>
      <w:divsChild>
        <w:div w:id="1659578528">
          <w:marLeft w:val="0"/>
          <w:marRight w:val="0"/>
          <w:marTop w:val="0"/>
          <w:marBottom w:val="0"/>
          <w:divBdr>
            <w:top w:val="none" w:sz="0" w:space="0" w:color="auto"/>
            <w:left w:val="none" w:sz="0" w:space="0" w:color="auto"/>
            <w:bottom w:val="none" w:sz="0" w:space="0" w:color="auto"/>
            <w:right w:val="none" w:sz="0" w:space="0" w:color="auto"/>
          </w:divBdr>
        </w:div>
      </w:divsChild>
    </w:div>
    <w:div w:id="78985392">
      <w:bodyDiv w:val="1"/>
      <w:marLeft w:val="0"/>
      <w:marRight w:val="0"/>
      <w:marTop w:val="0"/>
      <w:marBottom w:val="0"/>
      <w:divBdr>
        <w:top w:val="none" w:sz="0" w:space="0" w:color="auto"/>
        <w:left w:val="none" w:sz="0" w:space="0" w:color="auto"/>
        <w:bottom w:val="none" w:sz="0" w:space="0" w:color="auto"/>
        <w:right w:val="none" w:sz="0" w:space="0" w:color="auto"/>
      </w:divBdr>
    </w:div>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502429365">
      <w:bodyDiv w:val="1"/>
      <w:marLeft w:val="0"/>
      <w:marRight w:val="0"/>
      <w:marTop w:val="0"/>
      <w:marBottom w:val="0"/>
      <w:divBdr>
        <w:top w:val="none" w:sz="0" w:space="0" w:color="auto"/>
        <w:left w:val="none" w:sz="0" w:space="0" w:color="auto"/>
        <w:bottom w:val="none" w:sz="0" w:space="0" w:color="auto"/>
        <w:right w:val="none" w:sz="0" w:space="0" w:color="auto"/>
      </w:divBdr>
      <w:divsChild>
        <w:div w:id="727260846">
          <w:marLeft w:val="0"/>
          <w:marRight w:val="0"/>
          <w:marTop w:val="0"/>
          <w:marBottom w:val="0"/>
          <w:divBdr>
            <w:top w:val="none" w:sz="0" w:space="0" w:color="auto"/>
            <w:left w:val="none" w:sz="0" w:space="0" w:color="auto"/>
            <w:bottom w:val="none" w:sz="0" w:space="0" w:color="auto"/>
            <w:right w:val="none" w:sz="0" w:space="0" w:color="auto"/>
          </w:divBdr>
        </w:div>
      </w:divsChild>
    </w:div>
    <w:div w:id="648245010">
      <w:bodyDiv w:val="1"/>
      <w:marLeft w:val="0"/>
      <w:marRight w:val="0"/>
      <w:marTop w:val="0"/>
      <w:marBottom w:val="0"/>
      <w:divBdr>
        <w:top w:val="none" w:sz="0" w:space="0" w:color="auto"/>
        <w:left w:val="none" w:sz="0" w:space="0" w:color="auto"/>
        <w:bottom w:val="none" w:sz="0" w:space="0" w:color="auto"/>
        <w:right w:val="none" w:sz="0" w:space="0" w:color="auto"/>
      </w:divBdr>
      <w:divsChild>
        <w:div w:id="619848142">
          <w:marLeft w:val="0"/>
          <w:marRight w:val="0"/>
          <w:marTop w:val="0"/>
          <w:marBottom w:val="0"/>
          <w:divBdr>
            <w:top w:val="none" w:sz="0" w:space="0" w:color="auto"/>
            <w:left w:val="none" w:sz="0" w:space="0" w:color="auto"/>
            <w:bottom w:val="none" w:sz="0" w:space="0" w:color="auto"/>
            <w:right w:val="none" w:sz="0" w:space="0" w:color="auto"/>
          </w:divBdr>
        </w:div>
      </w:divsChild>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667905700">
      <w:bodyDiv w:val="1"/>
      <w:marLeft w:val="0"/>
      <w:marRight w:val="0"/>
      <w:marTop w:val="0"/>
      <w:marBottom w:val="0"/>
      <w:divBdr>
        <w:top w:val="none" w:sz="0" w:space="0" w:color="auto"/>
        <w:left w:val="none" w:sz="0" w:space="0" w:color="auto"/>
        <w:bottom w:val="none" w:sz="0" w:space="0" w:color="auto"/>
        <w:right w:val="none" w:sz="0" w:space="0" w:color="auto"/>
      </w:divBdr>
    </w:div>
    <w:div w:id="686297580">
      <w:bodyDiv w:val="1"/>
      <w:marLeft w:val="0"/>
      <w:marRight w:val="0"/>
      <w:marTop w:val="0"/>
      <w:marBottom w:val="0"/>
      <w:divBdr>
        <w:top w:val="none" w:sz="0" w:space="0" w:color="auto"/>
        <w:left w:val="none" w:sz="0" w:space="0" w:color="auto"/>
        <w:bottom w:val="none" w:sz="0" w:space="0" w:color="auto"/>
        <w:right w:val="none" w:sz="0" w:space="0" w:color="auto"/>
      </w:divBdr>
    </w:div>
    <w:div w:id="729353946">
      <w:bodyDiv w:val="1"/>
      <w:marLeft w:val="0"/>
      <w:marRight w:val="0"/>
      <w:marTop w:val="0"/>
      <w:marBottom w:val="0"/>
      <w:divBdr>
        <w:top w:val="none" w:sz="0" w:space="0" w:color="auto"/>
        <w:left w:val="none" w:sz="0" w:space="0" w:color="auto"/>
        <w:bottom w:val="none" w:sz="0" w:space="0" w:color="auto"/>
        <w:right w:val="none" w:sz="0" w:space="0" w:color="auto"/>
      </w:divBdr>
    </w:div>
    <w:div w:id="880826874">
      <w:bodyDiv w:val="1"/>
      <w:marLeft w:val="0"/>
      <w:marRight w:val="0"/>
      <w:marTop w:val="0"/>
      <w:marBottom w:val="0"/>
      <w:divBdr>
        <w:top w:val="none" w:sz="0" w:space="0" w:color="auto"/>
        <w:left w:val="none" w:sz="0" w:space="0" w:color="auto"/>
        <w:bottom w:val="none" w:sz="0" w:space="0" w:color="auto"/>
        <w:right w:val="none" w:sz="0" w:space="0" w:color="auto"/>
      </w:divBdr>
    </w:div>
    <w:div w:id="973872252">
      <w:bodyDiv w:val="1"/>
      <w:marLeft w:val="0"/>
      <w:marRight w:val="0"/>
      <w:marTop w:val="0"/>
      <w:marBottom w:val="0"/>
      <w:divBdr>
        <w:top w:val="none" w:sz="0" w:space="0" w:color="auto"/>
        <w:left w:val="none" w:sz="0" w:space="0" w:color="auto"/>
        <w:bottom w:val="none" w:sz="0" w:space="0" w:color="auto"/>
        <w:right w:val="none" w:sz="0" w:space="0" w:color="auto"/>
      </w:divBdr>
    </w:div>
    <w:div w:id="978459829">
      <w:bodyDiv w:val="1"/>
      <w:marLeft w:val="0"/>
      <w:marRight w:val="0"/>
      <w:marTop w:val="0"/>
      <w:marBottom w:val="0"/>
      <w:divBdr>
        <w:top w:val="none" w:sz="0" w:space="0" w:color="auto"/>
        <w:left w:val="none" w:sz="0" w:space="0" w:color="auto"/>
        <w:bottom w:val="none" w:sz="0" w:space="0" w:color="auto"/>
        <w:right w:val="none" w:sz="0" w:space="0" w:color="auto"/>
      </w:divBdr>
    </w:div>
    <w:div w:id="1044060188">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292785987">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519733296">
      <w:bodyDiv w:val="1"/>
      <w:marLeft w:val="0"/>
      <w:marRight w:val="0"/>
      <w:marTop w:val="0"/>
      <w:marBottom w:val="0"/>
      <w:divBdr>
        <w:top w:val="none" w:sz="0" w:space="0" w:color="auto"/>
        <w:left w:val="none" w:sz="0" w:space="0" w:color="auto"/>
        <w:bottom w:val="none" w:sz="0" w:space="0" w:color="auto"/>
        <w:right w:val="none" w:sz="0" w:space="0" w:color="auto"/>
      </w:divBdr>
    </w:div>
    <w:div w:id="1557546194">
      <w:bodyDiv w:val="1"/>
      <w:marLeft w:val="0"/>
      <w:marRight w:val="0"/>
      <w:marTop w:val="0"/>
      <w:marBottom w:val="0"/>
      <w:divBdr>
        <w:top w:val="none" w:sz="0" w:space="0" w:color="auto"/>
        <w:left w:val="none" w:sz="0" w:space="0" w:color="auto"/>
        <w:bottom w:val="none" w:sz="0" w:space="0" w:color="auto"/>
        <w:right w:val="none" w:sz="0" w:space="0" w:color="auto"/>
      </w:divBdr>
      <w:divsChild>
        <w:div w:id="1863975968">
          <w:marLeft w:val="0"/>
          <w:marRight w:val="0"/>
          <w:marTop w:val="0"/>
          <w:marBottom w:val="0"/>
          <w:divBdr>
            <w:top w:val="none" w:sz="0" w:space="0" w:color="auto"/>
            <w:left w:val="none" w:sz="0" w:space="0" w:color="auto"/>
            <w:bottom w:val="none" w:sz="0" w:space="0" w:color="auto"/>
            <w:right w:val="none" w:sz="0" w:space="0" w:color="auto"/>
          </w:divBdr>
        </w:div>
      </w:divsChild>
    </w:div>
    <w:div w:id="1684479718">
      <w:bodyDiv w:val="1"/>
      <w:marLeft w:val="0"/>
      <w:marRight w:val="0"/>
      <w:marTop w:val="0"/>
      <w:marBottom w:val="0"/>
      <w:divBdr>
        <w:top w:val="none" w:sz="0" w:space="0" w:color="auto"/>
        <w:left w:val="none" w:sz="0" w:space="0" w:color="auto"/>
        <w:bottom w:val="none" w:sz="0" w:space="0" w:color="auto"/>
        <w:right w:val="none" w:sz="0" w:space="0" w:color="auto"/>
      </w:divBdr>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 w:id="1735741646">
      <w:bodyDiv w:val="1"/>
      <w:marLeft w:val="0"/>
      <w:marRight w:val="0"/>
      <w:marTop w:val="0"/>
      <w:marBottom w:val="0"/>
      <w:divBdr>
        <w:top w:val="none" w:sz="0" w:space="0" w:color="auto"/>
        <w:left w:val="none" w:sz="0" w:space="0" w:color="auto"/>
        <w:bottom w:val="none" w:sz="0" w:space="0" w:color="auto"/>
        <w:right w:val="none" w:sz="0" w:space="0" w:color="auto"/>
      </w:divBdr>
    </w:div>
    <w:div w:id="1793089836">
      <w:bodyDiv w:val="1"/>
      <w:marLeft w:val="0"/>
      <w:marRight w:val="0"/>
      <w:marTop w:val="0"/>
      <w:marBottom w:val="0"/>
      <w:divBdr>
        <w:top w:val="none" w:sz="0" w:space="0" w:color="auto"/>
        <w:left w:val="none" w:sz="0" w:space="0" w:color="auto"/>
        <w:bottom w:val="none" w:sz="0" w:space="0" w:color="auto"/>
        <w:right w:val="none" w:sz="0" w:space="0" w:color="auto"/>
      </w:divBdr>
      <w:divsChild>
        <w:div w:id="781531557">
          <w:marLeft w:val="0"/>
          <w:marRight w:val="0"/>
          <w:marTop w:val="0"/>
          <w:marBottom w:val="0"/>
          <w:divBdr>
            <w:top w:val="none" w:sz="0" w:space="0" w:color="auto"/>
            <w:left w:val="none" w:sz="0" w:space="0" w:color="auto"/>
            <w:bottom w:val="none" w:sz="0" w:space="0" w:color="auto"/>
            <w:right w:val="none" w:sz="0" w:space="0" w:color="auto"/>
          </w:divBdr>
        </w:div>
      </w:divsChild>
    </w:div>
    <w:div w:id="1846020475">
      <w:bodyDiv w:val="1"/>
      <w:marLeft w:val="0"/>
      <w:marRight w:val="0"/>
      <w:marTop w:val="0"/>
      <w:marBottom w:val="0"/>
      <w:divBdr>
        <w:top w:val="none" w:sz="0" w:space="0" w:color="auto"/>
        <w:left w:val="none" w:sz="0" w:space="0" w:color="auto"/>
        <w:bottom w:val="none" w:sz="0" w:space="0" w:color="auto"/>
        <w:right w:val="none" w:sz="0" w:space="0" w:color="auto"/>
      </w:divBdr>
      <w:divsChild>
        <w:div w:id="210464583">
          <w:marLeft w:val="0"/>
          <w:marRight w:val="0"/>
          <w:marTop w:val="0"/>
          <w:marBottom w:val="0"/>
          <w:divBdr>
            <w:top w:val="none" w:sz="0" w:space="0" w:color="auto"/>
            <w:left w:val="none" w:sz="0" w:space="0" w:color="auto"/>
            <w:bottom w:val="none" w:sz="0" w:space="0" w:color="auto"/>
            <w:right w:val="none" w:sz="0" w:space="0" w:color="auto"/>
          </w:divBdr>
        </w:div>
      </w:divsChild>
    </w:div>
    <w:div w:id="1904365731">
      <w:bodyDiv w:val="1"/>
      <w:marLeft w:val="0"/>
      <w:marRight w:val="0"/>
      <w:marTop w:val="0"/>
      <w:marBottom w:val="0"/>
      <w:divBdr>
        <w:top w:val="none" w:sz="0" w:space="0" w:color="auto"/>
        <w:left w:val="none" w:sz="0" w:space="0" w:color="auto"/>
        <w:bottom w:val="none" w:sz="0" w:space="0" w:color="auto"/>
        <w:right w:val="none" w:sz="0" w:space="0" w:color="auto"/>
      </w:divBdr>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sChild>
        <w:div w:id="209512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hyperlink" Target="https://www.e-stat.go.jp/stat-search/files?page=1&amp;layout=dat%20alist&amp;toukei=00130002&amp;tstat=000001027457&amp;cycle=7&amp;year=20210&amp;month=0" TargetMode="Externa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www.airia.or.jp/publish/statistics/number.html"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hyperlink" Target="https://magazine.tr.mufg.jp/9057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13164</TotalTime>
  <Pages>3</Pages>
  <Words>1061</Words>
  <Characters>6050</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514</cp:revision>
  <cp:lastPrinted>2022-07-16T10:47:00Z</cp:lastPrinted>
  <dcterms:created xsi:type="dcterms:W3CDTF">2022-07-01T22:32:00Z</dcterms:created>
  <dcterms:modified xsi:type="dcterms:W3CDTF">2022-07-17T12:00:00Z</dcterms:modified>
</cp:coreProperties>
</file>