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5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Git en entornos distribuidos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Flujos de trabajo colaborativos y cómo contribuir y mantener un proyecto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Flujos de trabajo distribuidos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4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Centralizado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único repositorio central; todos los desarrolladores sincronizan con él (hacen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antes 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push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Gestor de integración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desarrollador tiene su repositorio público; un gestor integra sus cambios en el repositorio "oficial" (el modelo de los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pull request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Dictador y tenientes</w:t>
            </w:r>
          </w:p>
        </w:tc>
        <w:tc>
          <w:tcPr>
            <w:tcW w:type="dxa" w:w="66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para proyectos enormes: los tenientes gestionan partes del proyecto y el dictador (por ejemplo, Linus Torvalds) integra el trabajo de los tenientes.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Contribuir a un proyecto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Pautas para los commits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Revisar los errores de espacios en blanco antes de confirmar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diff --check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Hacer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commits atómicos</w:t>
      </w:r>
      <w:r>
        <w:rPr>
          <w:rFonts w:ascii="Arial" w:cs="Arial" w:eastAsia="Arial" w:hAnsi="Arial"/>
          <w:sz w:val="22"/>
          <w:szCs w:val="22"/>
        </w:rPr>
        <w:t xml:space="preserve">: cada commit agrupa un cambio lógico y se entiende por sí solo.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Escribir buenos mensajes: una línea de resumen de unos 50 caracteres como máximo, una línea en blanco y luego una explicación más detallada de qué y por qué.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Agrega función para calcular el promedio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 incluye la función promedio() en estadistica.py porque el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módulo de reportes la necesita. Se agregan pruebas básicas.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Equipos pequeños y privados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Cada integrante hace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pull</w:t>
      </w:r>
      <w:r>
        <w:rPr>
          <w:rFonts w:ascii="Arial" w:cs="Arial" w:eastAsia="Arial" w:hAnsi="Arial"/>
          <w:sz w:val="22"/>
          <w:szCs w:val="22"/>
        </w:rPr>
        <w:t xml:space="preserve"> para traer lo último, trabaja en una rama puntual, la fusiona y hace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push</w:t>
      </w:r>
      <w:r>
        <w:rPr>
          <w:rFonts w:ascii="Arial" w:cs="Arial" w:eastAsia="Arial" w:hAnsi="Arial"/>
          <w:sz w:val="22"/>
          <w:szCs w:val="22"/>
        </w:rPr>
        <w:t xml:space="preserve">. Es importante sincronizar con frecuencia para evitar conflictos grandes.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Proyectos públicos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Fork y pull request:</w:t>
      </w:r>
      <w:r>
        <w:rPr>
          <w:rFonts w:ascii="Arial" w:cs="Arial" w:eastAsia="Arial" w:hAnsi="Arial"/>
          <w:sz w:val="22"/>
          <w:szCs w:val="22"/>
        </w:rPr>
        <w:t xml:space="preserve"> se hace una bifurcación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fork</w:t>
      </w:r>
      <w:r>
        <w:rPr>
          <w:rFonts w:ascii="Arial" w:cs="Arial" w:eastAsia="Arial" w:hAnsi="Arial"/>
          <w:sz w:val="22"/>
          <w:szCs w:val="22"/>
        </w:rPr>
        <w:t xml:space="preserve">) del proyecto, se trabaja en una rama de tema y se solicita al mantenedor que integre los cambios mediante una solicitud de extracción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pull request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correo electrónico:</w:t>
      </w:r>
      <w:r>
        <w:rPr>
          <w:rFonts w:ascii="Arial" w:cs="Arial" w:eastAsia="Arial" w:hAnsi="Arial"/>
          <w:sz w:val="22"/>
          <w:szCs w:val="22"/>
        </w:rPr>
        <w:t xml:space="preserve"> se generan parches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format-patch</w:t>
      </w:r>
      <w:r>
        <w:rPr>
          <w:rFonts w:ascii="Arial" w:cs="Arial" w:eastAsia="Arial" w:hAnsi="Arial"/>
          <w:sz w:val="22"/>
          <w:szCs w:val="22"/>
        </w:rPr>
        <w:t xml:space="preserve"> y se envían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send-email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Mantener un proyecto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apply parche.diff        # aplica un parche al directorio de trabajo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am parche.patch          # aplica un parche recibido por correo y crea el commit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cherry-pick &lt;hash&gt;       # trae un solo commit de otra rama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add colaborador https://...   # agregar el repositorio de un colaborador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fetch colaborador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Los mantenedores suelen trabajar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ramas de tema</w:t>
      </w:r>
      <w:r>
        <w:rPr>
          <w:rFonts w:ascii="Arial" w:cs="Arial" w:eastAsia="Arial" w:hAnsi="Arial"/>
          <w:sz w:val="22"/>
          <w:szCs w:val="22"/>
        </w:rPr>
        <w:t xml:space="preserve"> para cada contribución: las prueban en una rama temporal y, si son correctas, las fusionan con la rama principal.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Rebase y cherry-pick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integrar una contribución, se puede pedir al autor que rebase su trabajo sobre la rama principal actual, para que la fusión sea limpia.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cherry-pick</w:t>
      </w:r>
      <w:r>
        <w:rPr>
          <w:rFonts w:ascii="Arial" w:cs="Arial" w:eastAsia="Arial" w:hAnsi="Arial"/>
          <w:sz w:val="22"/>
          <w:szCs w:val="22"/>
        </w:rPr>
        <w:t xml:space="preserve"> permite aplicar solo algunos commits específicos.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Publicar versiones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describe main             # genera un nombre legible como v1.0-3-g1a2b3c4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archive main --format=zip -o proyecto.zip   # crea un archivo comprimido de la versión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shortlog --no-merges main --not v1.0         # resumen de cambios desde una versión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Git permite varios flujos de colaboración; el más habitual en la actualidad es el de fork y pull request. Los commits pequeños, atómicos y con buenos mensajes facilitan el trabajo de todos.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5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en entornos distribuidos</dc:title>
  <dc:creator>Tutorial de Git</dc:creator>
  <cp:lastModifiedBy>Un-named</cp:lastModifiedBy>
  <cp:revision>1</cp:revision>
  <dcterms:created xsi:type="dcterms:W3CDTF">2026-10-14T03:56:51.998Z</dcterms:created>
  <dcterms:modified xsi:type="dcterms:W3CDTF">2026-10-14T03:56:51.998Z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