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D3E1" w14:textId="77777777" w:rsidR="006E2C3F" w:rsidRPr="00130FD5" w:rsidRDefault="006E2C3F" w:rsidP="006E2C3F">
      <w:pPr>
        <w:pStyle w:val="Titolo"/>
      </w:pPr>
      <w:r w:rsidRPr="00130FD5">
        <w:t>Esecuzione Concorrente di Processi</w:t>
      </w:r>
    </w:p>
    <w:p w14:paraId="23954E3C" w14:textId="77777777" w:rsidR="006E2C3F" w:rsidRPr="00130FD5" w:rsidRDefault="006E2C3F" w:rsidP="006E2C3F">
      <w:r w:rsidRPr="00130FD5">
        <w:t>Buongiorno! Ti fornirò una spiegazione sui concetti principali dell'esecuzione concorrente di processi nei sistemi operativi.</w:t>
      </w:r>
    </w:p>
    <w:p w14:paraId="31E71210" w14:textId="77777777" w:rsidR="006E2C3F" w:rsidRPr="00130FD5" w:rsidRDefault="006E2C3F" w:rsidP="006E2C3F">
      <w:pPr>
        <w:pStyle w:val="Titolo1"/>
      </w:pPr>
      <w:r w:rsidRPr="00130FD5">
        <w:t>Mutua esclusione e sincronizzazione</w:t>
      </w:r>
    </w:p>
    <w:p w14:paraId="08ACC77B" w14:textId="77777777" w:rsidR="006E2C3F" w:rsidRPr="00130FD5" w:rsidRDefault="006E2C3F" w:rsidP="006E2C3F">
      <w:r w:rsidRPr="00130FD5">
        <w:t xml:space="preserve">La </w:t>
      </w:r>
      <w:r w:rsidRPr="00130FD5">
        <w:rPr>
          <w:b/>
          <w:bCs/>
        </w:rPr>
        <w:t>mutua esclusione</w:t>
      </w:r>
      <w:r w:rsidRPr="00130FD5">
        <w:t xml:space="preserve"> garantisce che quando un processo accede a una risorsa condivisa, nessun altro processo possa accedervi contemporaneamente. È fondamentale per evitare condizioni di gara (</w:t>
      </w:r>
      <w:r w:rsidRPr="00130FD5">
        <w:rPr>
          <w:lang w:val="en-US"/>
        </w:rPr>
        <w:t>race condition</w:t>
      </w:r>
      <w:r w:rsidRPr="00130FD5">
        <w:t>).</w:t>
      </w:r>
    </w:p>
    <w:p w14:paraId="676D8117" w14:textId="77777777" w:rsidR="006E2C3F" w:rsidRPr="00130FD5" w:rsidRDefault="006E2C3F" w:rsidP="006E2C3F">
      <w:r w:rsidRPr="00130FD5">
        <w:t xml:space="preserve">La </w:t>
      </w:r>
      <w:r w:rsidRPr="00130FD5">
        <w:rPr>
          <w:b/>
          <w:bCs/>
        </w:rPr>
        <w:t>sincronizzazione</w:t>
      </w:r>
      <w:r w:rsidRPr="00130FD5">
        <w:t xml:space="preserve"> coordina l'esecuzione di processi che devono operare in un ordine specifico o devono attendere che altri processi completino determinate operazioni prima di procedere.</w:t>
      </w:r>
    </w:p>
    <w:p w14:paraId="6EFE2D2A" w14:textId="77777777" w:rsidR="006E2C3F" w:rsidRPr="00130FD5" w:rsidRDefault="006E2C3F" w:rsidP="006E2C3F">
      <w:pPr>
        <w:pStyle w:val="Titolo1"/>
      </w:pPr>
      <w:r w:rsidRPr="00130FD5">
        <w:t>Differente velocità di esecuzione dei processi</w:t>
      </w:r>
    </w:p>
    <w:p w14:paraId="28178DFC" w14:textId="77777777" w:rsidR="006E2C3F" w:rsidRPr="00130FD5" w:rsidRDefault="006E2C3F" w:rsidP="006E2C3F">
      <w:r w:rsidRPr="00130FD5">
        <w:t>I processi possono eseguire a velocità diverse per vari motivi:</w:t>
      </w:r>
    </w:p>
    <w:p w14:paraId="2AAEBB6A" w14:textId="77777777" w:rsidR="006E2C3F" w:rsidRPr="00130FD5" w:rsidRDefault="006E2C3F" w:rsidP="006E2C3F">
      <w:pPr>
        <w:numPr>
          <w:ilvl w:val="0"/>
          <w:numId w:val="19"/>
        </w:numPr>
      </w:pPr>
      <w:r w:rsidRPr="00130FD5">
        <w:t>Diversa priorità assegnata dal sistema operativo</w:t>
      </w:r>
    </w:p>
    <w:p w14:paraId="0C589433" w14:textId="77777777" w:rsidR="006E2C3F" w:rsidRPr="00130FD5" w:rsidRDefault="006E2C3F" w:rsidP="006E2C3F">
      <w:pPr>
        <w:numPr>
          <w:ilvl w:val="0"/>
          <w:numId w:val="19"/>
        </w:numPr>
      </w:pPr>
      <w:r w:rsidRPr="00130FD5">
        <w:t>Differenti carichi di lavoro della CPU</w:t>
      </w:r>
    </w:p>
    <w:p w14:paraId="3D3A0EF7" w14:textId="77777777" w:rsidR="006E2C3F" w:rsidRPr="00130FD5" w:rsidRDefault="006E2C3F" w:rsidP="006E2C3F">
      <w:pPr>
        <w:numPr>
          <w:ilvl w:val="0"/>
          <w:numId w:val="19"/>
        </w:numPr>
      </w:pPr>
      <w:r w:rsidRPr="00130FD5">
        <w:t>Interruzioni di sistema</w:t>
      </w:r>
    </w:p>
    <w:p w14:paraId="775CFA89" w14:textId="77777777" w:rsidR="006E2C3F" w:rsidRPr="00130FD5" w:rsidRDefault="006E2C3F" w:rsidP="006E2C3F">
      <w:pPr>
        <w:numPr>
          <w:ilvl w:val="0"/>
          <w:numId w:val="19"/>
        </w:numPr>
      </w:pPr>
      <w:r w:rsidRPr="00130FD5">
        <w:t>Differenze hardware (in sistemi distribuiti)</w:t>
      </w:r>
    </w:p>
    <w:p w14:paraId="45044DAF" w14:textId="77777777" w:rsidR="006E2C3F" w:rsidRPr="00130FD5" w:rsidRDefault="006E2C3F" w:rsidP="006E2C3F">
      <w:r w:rsidRPr="00130FD5">
        <w:t>Questa variabilità rende cruciali i meccanismi di sincronizzazione, poiché non possiamo fare affidamento su tempistiche predeterminate.</w:t>
      </w:r>
    </w:p>
    <w:p w14:paraId="51250C6A" w14:textId="77777777" w:rsidR="006E2C3F" w:rsidRPr="00130FD5" w:rsidRDefault="006E2C3F" w:rsidP="006E2C3F">
      <w:pPr>
        <w:pStyle w:val="Titolo1"/>
      </w:pPr>
      <w:r w:rsidRPr="00130FD5">
        <w:t>I semafori</w:t>
      </w:r>
    </w:p>
    <w:p w14:paraId="155A102F" w14:textId="77777777" w:rsidR="006E2C3F" w:rsidRPr="00130FD5" w:rsidRDefault="006E2C3F" w:rsidP="006E2C3F">
      <w:r w:rsidRPr="00130FD5">
        <w:t xml:space="preserve">I </w:t>
      </w:r>
      <w:r w:rsidRPr="00130FD5">
        <w:rPr>
          <w:b/>
          <w:bCs/>
        </w:rPr>
        <w:t>semafori</w:t>
      </w:r>
      <w:r w:rsidRPr="00130FD5">
        <w:t xml:space="preserve"> sono variabili intere utilizzate per controllare l'accesso a risorse condivise.</w:t>
      </w:r>
    </w:p>
    <w:p w14:paraId="3B2B8E1A" w14:textId="77777777" w:rsidR="006E2C3F" w:rsidRPr="00130FD5" w:rsidRDefault="006E2C3F" w:rsidP="006E2C3F">
      <w:pPr>
        <w:numPr>
          <w:ilvl w:val="0"/>
          <w:numId w:val="20"/>
        </w:numPr>
      </w:pPr>
      <w:r w:rsidRPr="00130FD5">
        <w:rPr>
          <w:b/>
          <w:bCs/>
        </w:rPr>
        <w:t>Semaforo binario</w:t>
      </w:r>
      <w:r w:rsidRPr="00130FD5">
        <w:t>: può assumere solo i valori 0 o 1 e viene utilizzato per implementare la mutua esclusione</w:t>
      </w:r>
    </w:p>
    <w:p w14:paraId="10F749AC" w14:textId="77777777" w:rsidR="006E2C3F" w:rsidRPr="00130FD5" w:rsidRDefault="006E2C3F" w:rsidP="006E2C3F">
      <w:pPr>
        <w:numPr>
          <w:ilvl w:val="0"/>
          <w:numId w:val="20"/>
        </w:numPr>
      </w:pPr>
      <w:r w:rsidRPr="00130FD5">
        <w:rPr>
          <w:b/>
          <w:bCs/>
        </w:rPr>
        <w:t>Semaforo contatore</w:t>
      </w:r>
      <w:r w:rsidRPr="00130FD5">
        <w:t>: può assumere valori ≥ 0 e viene utilizzato per controllare l'accesso a risorse con più istanze</w:t>
      </w:r>
    </w:p>
    <w:p w14:paraId="79D2173C" w14:textId="77777777" w:rsidR="006E2C3F" w:rsidRPr="00130FD5" w:rsidRDefault="006E2C3F" w:rsidP="006E2C3F">
      <w:r w:rsidRPr="00130FD5">
        <w:t>Le operazioni principali sui semafori sono:</w:t>
      </w:r>
    </w:p>
    <w:p w14:paraId="0BD24B24" w14:textId="77777777" w:rsidR="006E2C3F" w:rsidRPr="00130FD5" w:rsidRDefault="006E2C3F" w:rsidP="006E2C3F">
      <w:pPr>
        <w:numPr>
          <w:ilvl w:val="0"/>
          <w:numId w:val="21"/>
        </w:numPr>
      </w:pPr>
      <w:r w:rsidRPr="00130FD5">
        <w:rPr>
          <w:b/>
          <w:bCs/>
        </w:rPr>
        <w:t xml:space="preserve">P() o </w:t>
      </w:r>
      <w:r w:rsidRPr="00130FD5">
        <w:rPr>
          <w:b/>
          <w:bCs/>
          <w:lang w:val="en-US"/>
        </w:rPr>
        <w:t>wait</w:t>
      </w:r>
      <w:r w:rsidRPr="00130FD5">
        <w:rPr>
          <w:b/>
          <w:bCs/>
        </w:rPr>
        <w:t>()</w:t>
      </w:r>
      <w:r w:rsidRPr="00130FD5">
        <w:t>: decrementa il valore del semaforo; se il valore diventa negativo, il processo viene bloccato</w:t>
      </w:r>
    </w:p>
    <w:p w14:paraId="1D995EC0" w14:textId="77777777" w:rsidR="006E2C3F" w:rsidRPr="00130FD5" w:rsidRDefault="006E2C3F" w:rsidP="006E2C3F">
      <w:pPr>
        <w:numPr>
          <w:ilvl w:val="0"/>
          <w:numId w:val="21"/>
        </w:numPr>
      </w:pPr>
      <w:r w:rsidRPr="00130FD5">
        <w:rPr>
          <w:b/>
          <w:bCs/>
        </w:rPr>
        <w:t xml:space="preserve">V() o </w:t>
      </w:r>
      <w:r w:rsidRPr="00130FD5">
        <w:rPr>
          <w:b/>
          <w:bCs/>
          <w:lang w:val="en-US"/>
        </w:rPr>
        <w:t>signal</w:t>
      </w:r>
      <w:r w:rsidRPr="00130FD5">
        <w:rPr>
          <w:b/>
          <w:bCs/>
        </w:rPr>
        <w:t>()</w:t>
      </w:r>
      <w:r w:rsidRPr="00130FD5">
        <w:t>: incrementa il valore del semaforo; se ci sono processi in attesa, uno viene sbloccato</w:t>
      </w:r>
    </w:p>
    <w:p w14:paraId="1FD4A7D8" w14:textId="77777777" w:rsidR="006E2C3F" w:rsidRPr="00130FD5" w:rsidRDefault="006E2C3F" w:rsidP="006E2C3F">
      <w:pPr>
        <w:pStyle w:val="Titolo1"/>
      </w:pPr>
      <w:r w:rsidRPr="00130FD5">
        <w:t>Monitor e scambio di messaggi</w:t>
      </w:r>
    </w:p>
    <w:p w14:paraId="3C37D6DF" w14:textId="77777777" w:rsidR="006E2C3F" w:rsidRPr="00130FD5" w:rsidRDefault="006E2C3F" w:rsidP="006E2C3F">
      <w:r w:rsidRPr="00130FD5">
        <w:t xml:space="preserve">Il </w:t>
      </w:r>
      <w:r w:rsidRPr="00130FD5">
        <w:rPr>
          <w:b/>
          <w:bCs/>
        </w:rPr>
        <w:t>monitor</w:t>
      </w:r>
      <w:r w:rsidRPr="00130FD5">
        <w:t xml:space="preserve"> è una struttura di sincronizzazione di alto livello che incapsula dati e procedure in un unico modulo. Solo un processo alla volta può essere attivo all'interno di un monitor, garantendo automaticamente la mutua esclusione.</w:t>
      </w:r>
    </w:p>
    <w:p w14:paraId="453AF4D7" w14:textId="77777777" w:rsidR="006E2C3F" w:rsidRPr="00130FD5" w:rsidRDefault="006E2C3F" w:rsidP="006E2C3F">
      <w:r w:rsidRPr="00130FD5">
        <w:t xml:space="preserve">Lo </w:t>
      </w:r>
      <w:r w:rsidRPr="00130FD5">
        <w:rPr>
          <w:b/>
          <w:bCs/>
        </w:rPr>
        <w:t>scambio di messaggi</w:t>
      </w:r>
      <w:r w:rsidRPr="00130FD5">
        <w:t xml:space="preserve"> è un meccanismo di comunicazione tra processi basato sull'invio e ricezione di messaggi. Le operazioni principali sono:</w:t>
      </w:r>
    </w:p>
    <w:p w14:paraId="01CFAF0E" w14:textId="77777777" w:rsidR="006E2C3F" w:rsidRPr="00130FD5" w:rsidRDefault="006E2C3F" w:rsidP="006E2C3F">
      <w:pPr>
        <w:numPr>
          <w:ilvl w:val="0"/>
          <w:numId w:val="22"/>
        </w:numPr>
      </w:pPr>
      <w:r w:rsidRPr="00130FD5">
        <w:rPr>
          <w:b/>
          <w:bCs/>
          <w:lang w:val="en-US"/>
        </w:rPr>
        <w:t>send</w:t>
      </w:r>
      <w:r w:rsidRPr="00130FD5">
        <w:rPr>
          <w:b/>
          <w:bCs/>
        </w:rPr>
        <w:t>(destinazione, messaggio)</w:t>
      </w:r>
      <w:r w:rsidRPr="00130FD5">
        <w:t>: invia un messaggio a un processo</w:t>
      </w:r>
    </w:p>
    <w:p w14:paraId="177B627D" w14:textId="77777777" w:rsidR="006E2C3F" w:rsidRPr="00130FD5" w:rsidRDefault="006E2C3F" w:rsidP="006E2C3F">
      <w:pPr>
        <w:numPr>
          <w:ilvl w:val="0"/>
          <w:numId w:val="22"/>
        </w:numPr>
      </w:pPr>
      <w:r w:rsidRPr="00130FD5">
        <w:rPr>
          <w:b/>
          <w:bCs/>
          <w:lang w:val="en-US"/>
        </w:rPr>
        <w:t>receive</w:t>
      </w:r>
      <w:r w:rsidRPr="00130FD5">
        <w:rPr>
          <w:b/>
          <w:bCs/>
        </w:rPr>
        <w:t>(mittente, messaggio)</w:t>
      </w:r>
      <w:r w:rsidRPr="00130FD5">
        <w:t>: riceve un messaggio da un processo</w:t>
      </w:r>
    </w:p>
    <w:p w14:paraId="737E03F1" w14:textId="77777777" w:rsidR="006E2C3F" w:rsidRPr="00130FD5" w:rsidRDefault="006E2C3F" w:rsidP="006E2C3F">
      <w:r w:rsidRPr="00130FD5">
        <w:t>Lo scambio di messaggi è particolarmente utile nei sistemi distribuiti.</w:t>
      </w:r>
    </w:p>
    <w:p w14:paraId="446A1DAD" w14:textId="77777777" w:rsidR="006E2C3F" w:rsidRPr="00130FD5" w:rsidRDefault="006E2C3F" w:rsidP="006E2C3F">
      <w:pPr>
        <w:pStyle w:val="Titolo1"/>
      </w:pPr>
      <w:r w:rsidRPr="00130FD5">
        <w:lastRenderedPageBreak/>
        <w:t>Lo stallo (deadlock)</w:t>
      </w:r>
    </w:p>
    <w:p w14:paraId="360149B1" w14:textId="77777777" w:rsidR="006E2C3F" w:rsidRPr="00130FD5" w:rsidRDefault="006E2C3F" w:rsidP="006E2C3F">
      <w:r w:rsidRPr="00130FD5">
        <w:t xml:space="preserve">Lo </w:t>
      </w:r>
      <w:r w:rsidRPr="00130FD5">
        <w:rPr>
          <w:b/>
          <w:bCs/>
        </w:rPr>
        <w:t>stallo</w:t>
      </w:r>
      <w:r w:rsidRPr="00130FD5">
        <w:t xml:space="preserve"> si verifica quando due o più processi sono bloccati in attesa reciproca di risorse possedute dall'altro, creando un ciclo di attesa.</w:t>
      </w:r>
    </w:p>
    <w:p w14:paraId="6A74EEF4" w14:textId="77777777" w:rsidR="006E2C3F" w:rsidRPr="00130FD5" w:rsidRDefault="006E2C3F" w:rsidP="006E2C3F">
      <w:r w:rsidRPr="00130FD5">
        <w:t xml:space="preserve">Le </w:t>
      </w:r>
      <w:r w:rsidRPr="00130FD5">
        <w:rPr>
          <w:b/>
          <w:bCs/>
        </w:rPr>
        <w:t>condizioni necessarie</w:t>
      </w:r>
      <w:r w:rsidRPr="00130FD5">
        <w:t xml:space="preserve"> per lo stallo (condizioni di Coffman) sono:</w:t>
      </w:r>
    </w:p>
    <w:p w14:paraId="22FFF6CF" w14:textId="77777777" w:rsidR="006E2C3F" w:rsidRPr="00130FD5" w:rsidRDefault="006E2C3F" w:rsidP="006E2C3F">
      <w:pPr>
        <w:numPr>
          <w:ilvl w:val="0"/>
          <w:numId w:val="23"/>
        </w:numPr>
      </w:pPr>
      <w:r w:rsidRPr="00130FD5">
        <w:rPr>
          <w:b/>
          <w:bCs/>
        </w:rPr>
        <w:t>Mutua esclusione</w:t>
      </w:r>
      <w:r w:rsidRPr="00130FD5">
        <w:t>: le risorse non possono essere condivise</w:t>
      </w:r>
    </w:p>
    <w:p w14:paraId="50AC39D1" w14:textId="77777777" w:rsidR="006E2C3F" w:rsidRPr="00130FD5" w:rsidRDefault="006E2C3F" w:rsidP="006E2C3F">
      <w:pPr>
        <w:numPr>
          <w:ilvl w:val="0"/>
          <w:numId w:val="23"/>
        </w:numPr>
      </w:pPr>
      <w:r w:rsidRPr="00130FD5">
        <w:rPr>
          <w:b/>
          <w:bCs/>
        </w:rPr>
        <w:t>Possesso e attesa</w:t>
      </w:r>
      <w:r w:rsidRPr="00130FD5">
        <w:t>: i processi possono mantenere risorse mentre ne richiedono altre</w:t>
      </w:r>
    </w:p>
    <w:p w14:paraId="7A32DFDD" w14:textId="77777777" w:rsidR="006E2C3F" w:rsidRPr="00130FD5" w:rsidRDefault="006E2C3F" w:rsidP="006E2C3F">
      <w:pPr>
        <w:numPr>
          <w:ilvl w:val="0"/>
          <w:numId w:val="23"/>
        </w:numPr>
      </w:pPr>
      <w:r w:rsidRPr="00130FD5">
        <w:rPr>
          <w:b/>
          <w:bCs/>
        </w:rPr>
        <w:t>Non prelazione</w:t>
      </w:r>
      <w:r w:rsidRPr="00130FD5">
        <w:t>: le risorse non possono essere forzatamente rilasciate</w:t>
      </w:r>
    </w:p>
    <w:p w14:paraId="0CC3126E" w14:textId="77777777" w:rsidR="006E2C3F" w:rsidRPr="00130FD5" w:rsidRDefault="006E2C3F" w:rsidP="006E2C3F">
      <w:pPr>
        <w:numPr>
          <w:ilvl w:val="0"/>
          <w:numId w:val="23"/>
        </w:numPr>
      </w:pPr>
      <w:r w:rsidRPr="00130FD5">
        <w:rPr>
          <w:b/>
          <w:bCs/>
        </w:rPr>
        <w:t>Attesa circolare</w:t>
      </w:r>
      <w:r w:rsidRPr="00130FD5">
        <w:t>: esiste un ciclo di processi in attesa</w:t>
      </w:r>
    </w:p>
    <w:p w14:paraId="32A6C43A" w14:textId="77777777" w:rsidR="006E2C3F" w:rsidRPr="00130FD5" w:rsidRDefault="006E2C3F" w:rsidP="006E2C3F">
      <w:r w:rsidRPr="00130FD5">
        <w:t xml:space="preserve">Le </w:t>
      </w:r>
      <w:r w:rsidRPr="00130FD5">
        <w:rPr>
          <w:b/>
          <w:bCs/>
        </w:rPr>
        <w:t>strategie</w:t>
      </w:r>
      <w:r w:rsidRPr="00130FD5">
        <w:t xml:space="preserve"> per gestire lo stallo sono:</w:t>
      </w:r>
    </w:p>
    <w:p w14:paraId="42C2BCBD" w14:textId="77777777" w:rsidR="006E2C3F" w:rsidRPr="00130FD5" w:rsidRDefault="006E2C3F" w:rsidP="006E2C3F">
      <w:pPr>
        <w:numPr>
          <w:ilvl w:val="0"/>
          <w:numId w:val="24"/>
        </w:numPr>
      </w:pPr>
      <w:r w:rsidRPr="00130FD5">
        <w:rPr>
          <w:b/>
          <w:bCs/>
        </w:rPr>
        <w:t>Prevenzione</w:t>
      </w:r>
      <w:r w:rsidRPr="00130FD5">
        <w:t>: negare almeno una delle condizioni necessarie</w:t>
      </w:r>
    </w:p>
    <w:p w14:paraId="43CF6611" w14:textId="77777777" w:rsidR="006E2C3F" w:rsidRPr="00130FD5" w:rsidRDefault="006E2C3F" w:rsidP="006E2C3F">
      <w:pPr>
        <w:numPr>
          <w:ilvl w:val="0"/>
          <w:numId w:val="24"/>
        </w:numPr>
      </w:pPr>
      <w:r w:rsidRPr="00130FD5">
        <w:rPr>
          <w:b/>
          <w:bCs/>
        </w:rPr>
        <w:t>Evitamento</w:t>
      </w:r>
      <w:r w:rsidRPr="00130FD5">
        <w:t>: fare scelte di allocazione che prevengano lo stallo (algoritmo del banchiere)</w:t>
      </w:r>
    </w:p>
    <w:p w14:paraId="068B77FD" w14:textId="77777777" w:rsidR="006E2C3F" w:rsidRPr="00130FD5" w:rsidRDefault="006E2C3F" w:rsidP="006E2C3F">
      <w:pPr>
        <w:numPr>
          <w:ilvl w:val="0"/>
          <w:numId w:val="24"/>
        </w:numPr>
      </w:pPr>
      <w:r w:rsidRPr="00130FD5">
        <w:rPr>
          <w:b/>
          <w:bCs/>
        </w:rPr>
        <w:t>Rilevamento e recupero</w:t>
      </w:r>
      <w:r w:rsidRPr="00130FD5">
        <w:t>: permettere che si verifichi, rilevarlo e risolverlo</w:t>
      </w:r>
    </w:p>
    <w:p w14:paraId="2F86E846" w14:textId="77777777" w:rsidR="006E2C3F" w:rsidRPr="00130FD5" w:rsidRDefault="006E2C3F" w:rsidP="006E2C3F">
      <w:pPr>
        <w:numPr>
          <w:ilvl w:val="0"/>
          <w:numId w:val="24"/>
        </w:numPr>
      </w:pPr>
      <w:r w:rsidRPr="00130FD5">
        <w:rPr>
          <w:b/>
          <w:bCs/>
        </w:rPr>
        <w:t>Ignorare il problema</w:t>
      </w:r>
      <w:r w:rsidRPr="00130FD5">
        <w:t>: adatto solo per sistemi dove lo stallo è raro e il riavvio è accettabile</w:t>
      </w:r>
    </w:p>
    <w:p w14:paraId="65898438" w14:textId="77777777" w:rsidR="006E2C3F" w:rsidRDefault="006E2C3F" w:rsidP="006E2C3F"/>
    <w:p w14:paraId="19A6FE23" w14:textId="77777777" w:rsidR="004962A6" w:rsidRPr="006E2C3F" w:rsidRDefault="004962A6" w:rsidP="006E2C3F"/>
    <w:sectPr w:rsidR="004962A6" w:rsidRPr="006E2C3F" w:rsidSect="006E2C3F">
      <w:pgSz w:w="11906" w:h="16838"/>
      <w:pgMar w:top="426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7E"/>
    <w:multiLevelType w:val="multilevel"/>
    <w:tmpl w:val="65E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3E7A"/>
    <w:multiLevelType w:val="multilevel"/>
    <w:tmpl w:val="02CE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5191C"/>
    <w:multiLevelType w:val="multilevel"/>
    <w:tmpl w:val="182A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77F92"/>
    <w:multiLevelType w:val="multilevel"/>
    <w:tmpl w:val="A91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4A54"/>
    <w:multiLevelType w:val="multilevel"/>
    <w:tmpl w:val="7F4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86A65"/>
    <w:multiLevelType w:val="multilevel"/>
    <w:tmpl w:val="F4E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D1975"/>
    <w:multiLevelType w:val="multilevel"/>
    <w:tmpl w:val="A5E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447B4"/>
    <w:multiLevelType w:val="multilevel"/>
    <w:tmpl w:val="1308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4945"/>
    <w:multiLevelType w:val="multilevel"/>
    <w:tmpl w:val="2606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27E4E"/>
    <w:multiLevelType w:val="multilevel"/>
    <w:tmpl w:val="AAC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363E9"/>
    <w:multiLevelType w:val="multilevel"/>
    <w:tmpl w:val="672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25909"/>
    <w:multiLevelType w:val="multilevel"/>
    <w:tmpl w:val="D42E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37241"/>
    <w:multiLevelType w:val="multilevel"/>
    <w:tmpl w:val="D39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B6FF0"/>
    <w:multiLevelType w:val="multilevel"/>
    <w:tmpl w:val="15D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175BA"/>
    <w:multiLevelType w:val="multilevel"/>
    <w:tmpl w:val="7D4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9320B"/>
    <w:multiLevelType w:val="multilevel"/>
    <w:tmpl w:val="F5C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72ED7"/>
    <w:multiLevelType w:val="multilevel"/>
    <w:tmpl w:val="7184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81F31"/>
    <w:multiLevelType w:val="multilevel"/>
    <w:tmpl w:val="C86C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61B5E"/>
    <w:multiLevelType w:val="multilevel"/>
    <w:tmpl w:val="4DF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43A28"/>
    <w:multiLevelType w:val="multilevel"/>
    <w:tmpl w:val="BF24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53528"/>
    <w:multiLevelType w:val="multilevel"/>
    <w:tmpl w:val="F03E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E76D8"/>
    <w:multiLevelType w:val="multilevel"/>
    <w:tmpl w:val="0D9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518F2"/>
    <w:multiLevelType w:val="multilevel"/>
    <w:tmpl w:val="7BA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D1296"/>
    <w:multiLevelType w:val="multilevel"/>
    <w:tmpl w:val="4B9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83155">
    <w:abstractNumId w:val="5"/>
  </w:num>
  <w:num w:numId="2" w16cid:durableId="963925259">
    <w:abstractNumId w:val="3"/>
  </w:num>
  <w:num w:numId="3" w16cid:durableId="401636693">
    <w:abstractNumId w:val="10"/>
  </w:num>
  <w:num w:numId="4" w16cid:durableId="460852032">
    <w:abstractNumId w:val="0"/>
  </w:num>
  <w:num w:numId="5" w16cid:durableId="70351807">
    <w:abstractNumId w:val="9"/>
  </w:num>
  <w:num w:numId="6" w16cid:durableId="329599127">
    <w:abstractNumId w:val="4"/>
  </w:num>
  <w:num w:numId="7" w16cid:durableId="1487430383">
    <w:abstractNumId w:val="22"/>
  </w:num>
  <w:num w:numId="8" w16cid:durableId="1640572254">
    <w:abstractNumId w:val="7"/>
  </w:num>
  <w:num w:numId="9" w16cid:durableId="1866795602">
    <w:abstractNumId w:val="8"/>
  </w:num>
  <w:num w:numId="10" w16cid:durableId="271859498">
    <w:abstractNumId w:val="6"/>
  </w:num>
  <w:num w:numId="11" w16cid:durableId="529342856">
    <w:abstractNumId w:val="20"/>
  </w:num>
  <w:num w:numId="12" w16cid:durableId="62871273">
    <w:abstractNumId w:val="1"/>
  </w:num>
  <w:num w:numId="13" w16cid:durableId="507332010">
    <w:abstractNumId w:val="17"/>
  </w:num>
  <w:num w:numId="14" w16cid:durableId="1759668799">
    <w:abstractNumId w:val="12"/>
  </w:num>
  <w:num w:numId="15" w16cid:durableId="425881002">
    <w:abstractNumId w:val="13"/>
  </w:num>
  <w:num w:numId="16" w16cid:durableId="1794859706">
    <w:abstractNumId w:val="2"/>
  </w:num>
  <w:num w:numId="17" w16cid:durableId="2103866994">
    <w:abstractNumId w:val="11"/>
  </w:num>
  <w:num w:numId="18" w16cid:durableId="232475482">
    <w:abstractNumId w:val="14"/>
  </w:num>
  <w:num w:numId="19" w16cid:durableId="798886167">
    <w:abstractNumId w:val="21"/>
  </w:num>
  <w:num w:numId="20" w16cid:durableId="75178462">
    <w:abstractNumId w:val="18"/>
  </w:num>
  <w:num w:numId="21" w16cid:durableId="92435479">
    <w:abstractNumId w:val="19"/>
  </w:num>
  <w:num w:numId="22" w16cid:durableId="1034844170">
    <w:abstractNumId w:val="15"/>
  </w:num>
  <w:num w:numId="23" w16cid:durableId="1961648704">
    <w:abstractNumId w:val="16"/>
  </w:num>
  <w:num w:numId="24" w16cid:durableId="3980936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DC"/>
    <w:rsid w:val="003060DC"/>
    <w:rsid w:val="004962A6"/>
    <w:rsid w:val="005433A7"/>
    <w:rsid w:val="006E2C3F"/>
    <w:rsid w:val="008A6AD3"/>
    <w:rsid w:val="008E5FA1"/>
    <w:rsid w:val="00974333"/>
    <w:rsid w:val="00A853B5"/>
    <w:rsid w:val="00B0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1988"/>
  <w15:chartTrackingRefBased/>
  <w15:docId w15:val="{6214EB6D-1BB2-453C-9720-6DC9CEED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6E2C3F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2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060DC"/>
    <w:pPr>
      <w:spacing w:before="100" w:beforeAutospacing="1" w:after="100" w:afterAutospacing="1" w:line="240" w:lineRule="auto"/>
      <w:jc w:val="left"/>
      <w:outlineLvl w:val="9"/>
    </w:pPr>
    <w:rPr>
      <w:rFonts w:ascii="Times New Roman" w:eastAsiaTheme="minorEastAsia" w:hAnsi="Times New Roman" w:cs="Times New Roman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2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2C3F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E2C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2C3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77704D-58C1-4813-BEFA-0112FF1E18AE}">
  <we:reference id="wa104382008" version="1.1.0.1" store="it-IT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5</cp:revision>
  <dcterms:created xsi:type="dcterms:W3CDTF">2025-04-19T13:24:00Z</dcterms:created>
  <dcterms:modified xsi:type="dcterms:W3CDTF">2025-04-29T13:44:00Z</dcterms:modified>
</cp:coreProperties>
</file>