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1129" w:rsidRDefault="00741129">
      <w:pPr>
        <w:ind w:left="-180" w:right="-131"/>
      </w:pPr>
    </w:p>
    <w:p w:rsidR="00741129" w:rsidRDefault="00F46C05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EXAMEN FINAL DE ECONOMÍA CÓDIGO 95 - 0309 </w:t>
      </w:r>
      <w:r>
        <w:rPr>
          <w:rFonts w:ascii="Calibri" w:eastAsia="Calibri" w:hAnsi="Calibri" w:cs="Calibri"/>
          <w:b/>
          <w:sz w:val="20"/>
        </w:rPr>
        <w:tab/>
        <w:t>FECHA: 18 de Febrero de 2014</w:t>
      </w:r>
    </w:p>
    <w:p w:rsidR="00BE2654" w:rsidRDefault="00BE2654" w:rsidP="00BE2654">
      <w:r>
        <w:rPr>
          <w:rFonts w:ascii="Calibri" w:eastAsia="Calibri" w:hAnsi="Calibri" w:cs="Calibri"/>
          <w:sz w:val="18"/>
        </w:rPr>
        <w:t xml:space="preserve">REQUISITOS PARA LA APROBACIÓN DEL EXAMEN FINAL: Debe sumar puntos de cada una de las unidades evaluadas y alcanzar 54 sobre los 100 puntos propuestos, luego de lo cual la calificación será: </w:t>
      </w:r>
    </w:p>
    <w:tbl>
      <w:tblPr>
        <w:tblStyle w:val="a"/>
        <w:tblW w:w="11089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1161"/>
        <w:gridCol w:w="1162"/>
        <w:gridCol w:w="1167"/>
        <w:gridCol w:w="1167"/>
        <w:gridCol w:w="291"/>
        <w:gridCol w:w="1167"/>
        <w:gridCol w:w="3866"/>
      </w:tblGrid>
      <w:tr w:rsidR="00741129">
        <w:trPr>
          <w:trHeight w:val="280"/>
          <w:jc w:val="center"/>
        </w:trPr>
        <w:tc>
          <w:tcPr>
            <w:tcW w:w="1108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54 a 59 puntos</w:t>
            </w:r>
          </w:p>
        </w:tc>
        <w:tc>
          <w:tcPr>
            <w:tcW w:w="1161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60 a 64 puntos</w:t>
            </w:r>
          </w:p>
        </w:tc>
        <w:tc>
          <w:tcPr>
            <w:tcW w:w="1162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65 a 71 puntos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72 a 79 puntos</w:t>
            </w:r>
          </w:p>
        </w:tc>
        <w:tc>
          <w:tcPr>
            <w:tcW w:w="1458" w:type="dxa"/>
            <w:gridSpan w:val="2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80 a 87 puntos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88 a 97 puntos</w:t>
            </w:r>
          </w:p>
        </w:tc>
        <w:tc>
          <w:tcPr>
            <w:tcW w:w="3866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Más de 97  puntos</w:t>
            </w:r>
          </w:p>
        </w:tc>
      </w:tr>
      <w:tr w:rsidR="00741129">
        <w:trPr>
          <w:trHeight w:val="300"/>
          <w:jc w:val="center"/>
        </w:trPr>
        <w:tc>
          <w:tcPr>
            <w:tcW w:w="1108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4 (cuatro)</w:t>
            </w:r>
          </w:p>
        </w:tc>
        <w:tc>
          <w:tcPr>
            <w:tcW w:w="1161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5 (cinco)</w:t>
            </w:r>
          </w:p>
        </w:tc>
        <w:tc>
          <w:tcPr>
            <w:tcW w:w="1162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 (seis)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7 (siete)</w:t>
            </w:r>
          </w:p>
        </w:tc>
        <w:tc>
          <w:tcPr>
            <w:tcW w:w="1458" w:type="dxa"/>
            <w:gridSpan w:val="2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 (ocho)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9 (nueve)</w:t>
            </w:r>
          </w:p>
        </w:tc>
        <w:tc>
          <w:tcPr>
            <w:tcW w:w="3866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10 (diez)</w:t>
            </w:r>
          </w:p>
        </w:tc>
      </w:tr>
      <w:tr w:rsidR="00741129">
        <w:trPr>
          <w:trHeight w:val="760"/>
          <w:jc w:val="center"/>
        </w:trPr>
        <w:tc>
          <w:tcPr>
            <w:tcW w:w="1108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A</w:t>
            </w:r>
          </w:p>
        </w:tc>
        <w:tc>
          <w:tcPr>
            <w:tcW w:w="1161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B</w:t>
            </w:r>
          </w:p>
        </w:tc>
        <w:tc>
          <w:tcPr>
            <w:tcW w:w="1162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C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D</w:t>
            </w:r>
          </w:p>
        </w:tc>
        <w:tc>
          <w:tcPr>
            <w:tcW w:w="1167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Puntos</w:t>
            </w:r>
          </w:p>
        </w:tc>
        <w:tc>
          <w:tcPr>
            <w:tcW w:w="1458" w:type="dxa"/>
            <w:gridSpan w:val="2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Nota</w:t>
            </w:r>
          </w:p>
        </w:tc>
        <w:tc>
          <w:tcPr>
            <w:tcW w:w="3866" w:type="dxa"/>
          </w:tcPr>
          <w:p w:rsidR="00741129" w:rsidRDefault="00F46C05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Nota</w:t>
            </w:r>
          </w:p>
        </w:tc>
      </w:tr>
    </w:tbl>
    <w:p w:rsidR="000310DA" w:rsidRDefault="000310DA">
      <w:bookmarkStart w:id="0" w:name="h.gjdgxs" w:colFirst="0" w:colLast="0"/>
      <w:bookmarkEnd w:id="0"/>
    </w:p>
    <w:p w:rsidR="00741129" w:rsidRDefault="00F46C05">
      <w:r>
        <w:t>ALUMNA/O.............................................................................................LEGAJO Nº.............................................</w:t>
      </w:r>
    </w:p>
    <w:p w:rsidR="00BE2654" w:rsidRDefault="00BE2654">
      <w:bookmarkStart w:id="1" w:name="_GoBack"/>
      <w:bookmarkEnd w:id="1"/>
    </w:p>
    <w:p w:rsidR="00741129" w:rsidRDefault="00F46C05">
      <w:r>
        <w:rPr>
          <w:rFonts w:ascii="Calibri" w:eastAsia="Calibri" w:hAnsi="Calibri" w:cs="Calibri"/>
          <w:sz w:val="22"/>
        </w:rPr>
        <w:t xml:space="preserve">Una empresa que determina sus costos con el </w:t>
      </w:r>
      <w:r>
        <w:rPr>
          <w:rFonts w:ascii="Calibri" w:eastAsia="Calibri" w:hAnsi="Calibri" w:cs="Calibri"/>
          <w:b/>
          <w:sz w:val="22"/>
        </w:rPr>
        <w:t>sistema de costeo directo o variable</w:t>
      </w:r>
      <w:r>
        <w:rPr>
          <w:rFonts w:ascii="Calibri" w:eastAsia="Calibri" w:hAnsi="Calibri" w:cs="Calibri"/>
          <w:sz w:val="22"/>
        </w:rPr>
        <w:t xml:space="preserve"> y sistema de valori</w:t>
      </w:r>
      <w:r>
        <w:rPr>
          <w:rFonts w:ascii="Calibri" w:eastAsia="Calibri" w:hAnsi="Calibri" w:cs="Calibri"/>
          <w:sz w:val="22"/>
        </w:rPr>
        <w:t xml:space="preserve">zación de inventarios </w:t>
      </w:r>
      <w:r>
        <w:rPr>
          <w:rFonts w:ascii="Calibri" w:eastAsia="Calibri" w:hAnsi="Calibri" w:cs="Calibri"/>
          <w:b/>
          <w:sz w:val="22"/>
        </w:rPr>
        <w:t>PPP (Precio Promedio Ponderado)</w:t>
      </w:r>
      <w:r>
        <w:rPr>
          <w:rFonts w:ascii="Calibri" w:eastAsia="Calibri" w:hAnsi="Calibri" w:cs="Calibri"/>
          <w:sz w:val="22"/>
        </w:rPr>
        <w:t xml:space="preserve"> fabrica un único producto de producción industrial que presentó la siguiente información de su actividad operativa en el período 2013:</w:t>
      </w:r>
    </w:p>
    <w:p w:rsidR="00741129" w:rsidRDefault="00F46C05" w:rsidP="00BE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Calibri" w:eastAsia="Calibri" w:hAnsi="Calibri" w:cs="Calibri"/>
          <w:sz w:val="22"/>
        </w:rPr>
        <w:t xml:space="preserve">Gastos de fabricación fijos </w:t>
      </w:r>
      <w:r>
        <w:rPr>
          <w:rFonts w:ascii="Calibri" w:eastAsia="Calibri" w:hAnsi="Calibri" w:cs="Calibri"/>
          <w:b/>
          <w:sz w:val="22"/>
        </w:rPr>
        <w:t>1.000.000 $/período</w:t>
      </w:r>
      <w:r>
        <w:rPr>
          <w:rFonts w:ascii="Calibri" w:eastAsia="Calibri" w:hAnsi="Calibri" w:cs="Calibri"/>
          <w:sz w:val="22"/>
        </w:rPr>
        <w:t>, Gastos de fabricac</w:t>
      </w:r>
      <w:r>
        <w:rPr>
          <w:rFonts w:ascii="Calibri" w:eastAsia="Calibri" w:hAnsi="Calibri" w:cs="Calibri"/>
          <w:sz w:val="22"/>
        </w:rPr>
        <w:t xml:space="preserve">ión variables </w:t>
      </w:r>
      <w:r>
        <w:rPr>
          <w:rFonts w:ascii="Calibri" w:eastAsia="Calibri" w:hAnsi="Calibri" w:cs="Calibri"/>
          <w:b/>
          <w:sz w:val="22"/>
        </w:rPr>
        <w:t>400.000 $/período</w:t>
      </w:r>
      <w:r>
        <w:rPr>
          <w:rFonts w:ascii="Calibri" w:eastAsia="Calibri" w:hAnsi="Calibri" w:cs="Calibri"/>
          <w:sz w:val="22"/>
        </w:rPr>
        <w:t xml:space="preserve">, Gastos de Comercialización fijos </w:t>
      </w:r>
      <w:r>
        <w:rPr>
          <w:rFonts w:ascii="Calibri" w:eastAsia="Calibri" w:hAnsi="Calibri" w:cs="Calibri"/>
          <w:b/>
          <w:sz w:val="22"/>
        </w:rPr>
        <w:t>700.000 $/período</w:t>
      </w:r>
      <w:r>
        <w:rPr>
          <w:rFonts w:ascii="Calibri" w:eastAsia="Calibri" w:hAnsi="Calibri" w:cs="Calibri"/>
          <w:sz w:val="22"/>
        </w:rPr>
        <w:t xml:space="preserve">, Gastos de comercialización variables </w:t>
      </w:r>
      <w:r>
        <w:rPr>
          <w:rFonts w:ascii="Calibri" w:eastAsia="Calibri" w:hAnsi="Calibri" w:cs="Calibri"/>
          <w:b/>
          <w:sz w:val="22"/>
        </w:rPr>
        <w:t>390.000 $/período</w:t>
      </w:r>
      <w:r>
        <w:rPr>
          <w:rFonts w:ascii="Calibri" w:eastAsia="Calibri" w:hAnsi="Calibri" w:cs="Calibri"/>
          <w:sz w:val="22"/>
        </w:rPr>
        <w:t xml:space="preserve">, Gastos administrativos y financieros </w:t>
      </w:r>
      <w:r>
        <w:rPr>
          <w:rFonts w:ascii="Calibri" w:eastAsia="Calibri" w:hAnsi="Calibri" w:cs="Calibri"/>
          <w:b/>
          <w:sz w:val="22"/>
        </w:rPr>
        <w:t>500.000 $/período</w:t>
      </w:r>
      <w:r>
        <w:rPr>
          <w:rFonts w:ascii="Calibri" w:eastAsia="Calibri" w:hAnsi="Calibri" w:cs="Calibri"/>
          <w:sz w:val="22"/>
        </w:rPr>
        <w:t xml:space="preserve">, Compras de la única materia prima </w:t>
      </w:r>
      <w:r>
        <w:rPr>
          <w:rFonts w:ascii="Calibri" w:eastAsia="Calibri" w:hAnsi="Calibri" w:cs="Calibri"/>
          <w:b/>
          <w:sz w:val="22"/>
        </w:rPr>
        <w:t>6.600.000 $/período</w:t>
      </w:r>
      <w:r>
        <w:rPr>
          <w:rFonts w:ascii="Calibri" w:eastAsia="Calibri" w:hAnsi="Calibri" w:cs="Calibri"/>
          <w:sz w:val="22"/>
        </w:rPr>
        <w:t xml:space="preserve"> (6.00</w:t>
      </w:r>
      <w:r>
        <w:rPr>
          <w:rFonts w:ascii="Calibri" w:eastAsia="Calibri" w:hAnsi="Calibri" w:cs="Calibri"/>
          <w:sz w:val="22"/>
        </w:rPr>
        <w:t xml:space="preserve">0.000 de unidades a 1.1 $/u), Gastos en mano de obra directa (incluidas cargas sociales) </w:t>
      </w:r>
      <w:r>
        <w:rPr>
          <w:rFonts w:ascii="Calibri" w:eastAsia="Calibri" w:hAnsi="Calibri" w:cs="Calibri"/>
          <w:b/>
          <w:sz w:val="22"/>
        </w:rPr>
        <w:t>1.200.000 $/período</w:t>
      </w:r>
      <w:r>
        <w:rPr>
          <w:rFonts w:ascii="Calibri" w:eastAsia="Calibri" w:hAnsi="Calibri" w:cs="Calibri"/>
          <w:sz w:val="22"/>
        </w:rPr>
        <w:t xml:space="preserve">, cantidad de unidades producidas en el período </w:t>
      </w:r>
      <w:r>
        <w:rPr>
          <w:rFonts w:ascii="Calibri" w:eastAsia="Calibri" w:hAnsi="Calibri" w:cs="Calibri"/>
          <w:b/>
          <w:sz w:val="22"/>
        </w:rPr>
        <w:t>20.000.000</w:t>
      </w:r>
      <w:r>
        <w:rPr>
          <w:rFonts w:ascii="Calibri" w:eastAsia="Calibri" w:hAnsi="Calibri" w:cs="Calibri"/>
          <w:sz w:val="22"/>
        </w:rPr>
        <w:t xml:space="preserve">, precio promedio de venta </w:t>
      </w:r>
      <w:r>
        <w:rPr>
          <w:rFonts w:ascii="Calibri" w:eastAsia="Calibri" w:hAnsi="Calibri" w:cs="Calibri"/>
          <w:b/>
          <w:sz w:val="22"/>
        </w:rPr>
        <w:t>0.7 $/unidad</w:t>
      </w:r>
      <w:r>
        <w:rPr>
          <w:rFonts w:ascii="Calibri" w:eastAsia="Calibri" w:hAnsi="Calibri" w:cs="Calibri"/>
          <w:sz w:val="22"/>
        </w:rPr>
        <w:t xml:space="preserve">, Inversiones en bienes de activo fijo </w:t>
      </w:r>
      <w:r>
        <w:rPr>
          <w:rFonts w:ascii="Calibri" w:eastAsia="Calibri" w:hAnsi="Calibri" w:cs="Calibri"/>
          <w:b/>
          <w:sz w:val="22"/>
        </w:rPr>
        <w:t>5.200.000 $</w:t>
      </w:r>
      <w:r>
        <w:rPr>
          <w:rFonts w:ascii="Calibri" w:eastAsia="Calibri" w:hAnsi="Calibri" w:cs="Calibri"/>
          <w:sz w:val="22"/>
        </w:rPr>
        <w:t xml:space="preserve"> (sistema de amortización de </w:t>
      </w:r>
      <w:r>
        <w:rPr>
          <w:rFonts w:ascii="Calibri" w:eastAsia="Calibri" w:hAnsi="Calibri" w:cs="Calibri"/>
          <w:b/>
          <w:sz w:val="22"/>
        </w:rPr>
        <w:t>cuota decreciente</w:t>
      </w:r>
      <w:r>
        <w:rPr>
          <w:rFonts w:ascii="Calibri" w:eastAsia="Calibri" w:hAnsi="Calibri" w:cs="Calibri"/>
          <w:sz w:val="22"/>
        </w:rPr>
        <w:t xml:space="preserve">, vida útil económica </w:t>
      </w:r>
      <w:r>
        <w:rPr>
          <w:rFonts w:ascii="Calibri" w:eastAsia="Calibri" w:hAnsi="Calibri" w:cs="Calibri"/>
          <w:b/>
          <w:sz w:val="22"/>
        </w:rPr>
        <w:t>5</w:t>
      </w:r>
      <w:r>
        <w:rPr>
          <w:rFonts w:ascii="Calibri" w:eastAsia="Calibri" w:hAnsi="Calibri" w:cs="Calibri"/>
          <w:sz w:val="22"/>
        </w:rPr>
        <w:t xml:space="preserve"> años, valor final </w:t>
      </w:r>
      <w:r>
        <w:rPr>
          <w:rFonts w:ascii="Calibri" w:eastAsia="Calibri" w:hAnsi="Calibri" w:cs="Calibri"/>
          <w:b/>
          <w:sz w:val="22"/>
        </w:rPr>
        <w:t>$422.000</w:t>
      </w:r>
      <w:r>
        <w:rPr>
          <w:rFonts w:ascii="Calibri" w:eastAsia="Calibri" w:hAnsi="Calibri" w:cs="Calibri"/>
          <w:sz w:val="22"/>
        </w:rPr>
        <w:t xml:space="preserve">), tasa de impuesto a las  ganancias </w:t>
      </w:r>
      <w:r>
        <w:rPr>
          <w:rFonts w:ascii="Calibri" w:eastAsia="Calibri" w:hAnsi="Calibri" w:cs="Calibri"/>
          <w:b/>
          <w:sz w:val="22"/>
        </w:rPr>
        <w:t>35%</w:t>
      </w:r>
      <w:r>
        <w:rPr>
          <w:rFonts w:ascii="Calibri" w:eastAsia="Calibri" w:hAnsi="Calibri" w:cs="Calibri"/>
          <w:sz w:val="22"/>
        </w:rPr>
        <w:t>.</w:t>
      </w:r>
    </w:p>
    <w:p w:rsidR="00741129" w:rsidRDefault="00F46C05">
      <w:r>
        <w:rPr>
          <w:rFonts w:ascii="Calibri" w:eastAsia="Calibri" w:hAnsi="Calibri" w:cs="Calibri"/>
          <w:sz w:val="22"/>
        </w:rPr>
        <w:t>Al comienzo del ejercicio 2013 la empresa presentó la siguiente información referida a su patrimonio:</w:t>
      </w:r>
    </w:p>
    <w:p w:rsidR="00741129" w:rsidRDefault="00F46C05" w:rsidP="00BE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Calibri" w:eastAsia="Calibri" w:hAnsi="Calibri" w:cs="Calibri"/>
          <w:sz w:val="22"/>
        </w:rPr>
        <w:t xml:space="preserve">Bienes de uso </w:t>
      </w:r>
      <w:r>
        <w:rPr>
          <w:rFonts w:ascii="Calibri" w:eastAsia="Calibri" w:hAnsi="Calibri" w:cs="Calibri"/>
          <w:b/>
          <w:sz w:val="22"/>
        </w:rPr>
        <w:t>$8</w:t>
      </w:r>
      <w:r>
        <w:rPr>
          <w:rFonts w:ascii="Calibri" w:eastAsia="Calibri" w:hAnsi="Calibri" w:cs="Calibri"/>
          <w:b/>
          <w:sz w:val="22"/>
        </w:rPr>
        <w:t>.000.000</w:t>
      </w:r>
      <w:r>
        <w:rPr>
          <w:rFonts w:ascii="Calibri" w:eastAsia="Calibri" w:hAnsi="Calibri" w:cs="Calibri"/>
          <w:sz w:val="22"/>
        </w:rPr>
        <w:t xml:space="preserve">, Caja y bancos </w:t>
      </w:r>
      <w:r>
        <w:rPr>
          <w:rFonts w:ascii="Calibri" w:eastAsia="Calibri" w:hAnsi="Calibri" w:cs="Calibri"/>
          <w:b/>
          <w:sz w:val="22"/>
        </w:rPr>
        <w:t>$ 2.800.000</w:t>
      </w:r>
      <w:r>
        <w:rPr>
          <w:rFonts w:ascii="Calibri" w:eastAsia="Calibri" w:hAnsi="Calibri" w:cs="Calibri"/>
          <w:sz w:val="22"/>
        </w:rPr>
        <w:t xml:space="preserve">, Créditos a clientes </w:t>
      </w:r>
      <w:r>
        <w:rPr>
          <w:rFonts w:ascii="Calibri" w:eastAsia="Calibri" w:hAnsi="Calibri" w:cs="Calibri"/>
          <w:b/>
          <w:sz w:val="22"/>
        </w:rPr>
        <w:t>$ 2.000.000</w:t>
      </w:r>
      <w:r>
        <w:rPr>
          <w:rFonts w:ascii="Calibri" w:eastAsia="Calibri" w:hAnsi="Calibri" w:cs="Calibri"/>
          <w:sz w:val="22"/>
        </w:rPr>
        <w:t xml:space="preserve">, Productos terminados (stocks) </w:t>
      </w:r>
      <w:r>
        <w:rPr>
          <w:rFonts w:ascii="Calibri" w:eastAsia="Calibri" w:hAnsi="Calibri" w:cs="Calibri"/>
          <w:b/>
          <w:sz w:val="22"/>
        </w:rPr>
        <w:t>$2.240.000</w:t>
      </w:r>
      <w:r>
        <w:rPr>
          <w:rFonts w:ascii="Calibri" w:eastAsia="Calibri" w:hAnsi="Calibri" w:cs="Calibri"/>
          <w:sz w:val="22"/>
        </w:rPr>
        <w:t xml:space="preserve"> (</w:t>
      </w:r>
      <w:r>
        <w:rPr>
          <w:rFonts w:ascii="Calibri" w:eastAsia="Calibri" w:hAnsi="Calibri" w:cs="Calibri"/>
          <w:b/>
          <w:sz w:val="22"/>
        </w:rPr>
        <w:t>4.000.000</w:t>
      </w:r>
      <w:r>
        <w:rPr>
          <w:rFonts w:ascii="Calibri" w:eastAsia="Calibri" w:hAnsi="Calibri" w:cs="Calibri"/>
          <w:sz w:val="22"/>
        </w:rPr>
        <w:t xml:space="preserve"> de unidades a </w:t>
      </w:r>
      <w:r>
        <w:rPr>
          <w:rFonts w:ascii="Calibri" w:eastAsia="Calibri" w:hAnsi="Calibri" w:cs="Calibri"/>
          <w:b/>
          <w:sz w:val="22"/>
        </w:rPr>
        <w:t>0,56$/u</w:t>
      </w:r>
      <w:r>
        <w:rPr>
          <w:rFonts w:ascii="Calibri" w:eastAsia="Calibri" w:hAnsi="Calibri" w:cs="Calibri"/>
          <w:sz w:val="22"/>
        </w:rPr>
        <w:t xml:space="preserve">), Materias primas (stocks) </w:t>
      </w:r>
      <w:r>
        <w:rPr>
          <w:rFonts w:ascii="Calibri" w:eastAsia="Calibri" w:hAnsi="Calibri" w:cs="Calibri"/>
          <w:b/>
          <w:sz w:val="22"/>
        </w:rPr>
        <w:t>$ 1.000.000</w:t>
      </w:r>
      <w:r>
        <w:rPr>
          <w:rFonts w:ascii="Calibri" w:eastAsia="Calibri" w:hAnsi="Calibri" w:cs="Calibri"/>
          <w:sz w:val="22"/>
        </w:rPr>
        <w:t xml:space="preserve"> (</w:t>
      </w:r>
      <w:r>
        <w:rPr>
          <w:rFonts w:ascii="Calibri" w:eastAsia="Calibri" w:hAnsi="Calibri" w:cs="Calibri"/>
          <w:b/>
          <w:sz w:val="22"/>
        </w:rPr>
        <w:t>1.000.000 unidades a 1$/u</w:t>
      </w:r>
      <w:r>
        <w:rPr>
          <w:rFonts w:ascii="Calibri" w:eastAsia="Calibri" w:hAnsi="Calibri" w:cs="Calibri"/>
          <w:sz w:val="22"/>
        </w:rPr>
        <w:t xml:space="preserve">), Deudas corrientes </w:t>
      </w:r>
      <w:r>
        <w:rPr>
          <w:rFonts w:ascii="Calibri" w:eastAsia="Calibri" w:hAnsi="Calibri" w:cs="Calibri"/>
          <w:b/>
          <w:sz w:val="22"/>
        </w:rPr>
        <w:t>$340.000</w:t>
      </w:r>
      <w:r>
        <w:rPr>
          <w:rFonts w:ascii="Calibri" w:eastAsia="Calibri" w:hAnsi="Calibri" w:cs="Calibri"/>
          <w:sz w:val="22"/>
        </w:rPr>
        <w:t>, Deudas no corrie</w:t>
      </w:r>
      <w:r>
        <w:rPr>
          <w:rFonts w:ascii="Calibri" w:eastAsia="Calibri" w:hAnsi="Calibri" w:cs="Calibri"/>
          <w:sz w:val="22"/>
        </w:rPr>
        <w:t xml:space="preserve">ntes </w:t>
      </w:r>
      <w:r>
        <w:rPr>
          <w:rFonts w:ascii="Calibri" w:eastAsia="Calibri" w:hAnsi="Calibri" w:cs="Calibri"/>
          <w:b/>
          <w:sz w:val="22"/>
        </w:rPr>
        <w:t>$2.200.000</w:t>
      </w:r>
      <w:r>
        <w:rPr>
          <w:rFonts w:ascii="Calibri" w:eastAsia="Calibri" w:hAnsi="Calibri" w:cs="Calibri"/>
          <w:sz w:val="22"/>
        </w:rPr>
        <w:t xml:space="preserve">, Capital social </w:t>
      </w:r>
      <w:r>
        <w:rPr>
          <w:rFonts w:ascii="Calibri" w:eastAsia="Calibri" w:hAnsi="Calibri" w:cs="Calibri"/>
          <w:b/>
          <w:sz w:val="22"/>
        </w:rPr>
        <w:t>$11.000.000</w:t>
      </w:r>
      <w:r>
        <w:rPr>
          <w:rFonts w:ascii="Calibri" w:eastAsia="Calibri" w:hAnsi="Calibri" w:cs="Calibri"/>
          <w:sz w:val="22"/>
        </w:rPr>
        <w:t xml:space="preserve">, Reservas (utilidades no distribuidas) </w:t>
      </w:r>
      <w:r>
        <w:rPr>
          <w:rFonts w:ascii="Calibri" w:eastAsia="Calibri" w:hAnsi="Calibri" w:cs="Calibri"/>
          <w:b/>
          <w:sz w:val="22"/>
        </w:rPr>
        <w:t>$2.500.000</w:t>
      </w:r>
      <w:r>
        <w:rPr>
          <w:rFonts w:ascii="Calibri" w:eastAsia="Calibri" w:hAnsi="Calibri" w:cs="Calibri"/>
          <w:sz w:val="22"/>
        </w:rPr>
        <w:t xml:space="preserve"> </w:t>
      </w:r>
    </w:p>
    <w:p w:rsidR="00741129" w:rsidRDefault="00F46C05">
      <w:r>
        <w:rPr>
          <w:rFonts w:ascii="Calibri" w:eastAsia="Calibri" w:hAnsi="Calibri" w:cs="Calibri"/>
          <w:sz w:val="22"/>
        </w:rPr>
        <w:t>Al finalizar el ejercicio 2013 la empresa presentó la siguiente información referida a su patrimonio:</w:t>
      </w:r>
    </w:p>
    <w:p w:rsidR="00741129" w:rsidRDefault="00F46C05" w:rsidP="00BE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Calibri" w:eastAsia="Calibri" w:hAnsi="Calibri" w:cs="Calibri"/>
          <w:sz w:val="22"/>
        </w:rPr>
        <w:t xml:space="preserve">Bienes de uso </w:t>
      </w:r>
      <w:r>
        <w:rPr>
          <w:rFonts w:ascii="Calibri" w:eastAsia="Calibri" w:hAnsi="Calibri" w:cs="Calibri"/>
          <w:b/>
          <w:sz w:val="22"/>
        </w:rPr>
        <w:t>$10.474.000</w:t>
      </w:r>
      <w:r>
        <w:rPr>
          <w:rFonts w:ascii="Calibri" w:eastAsia="Calibri" w:hAnsi="Calibri" w:cs="Calibri"/>
          <w:sz w:val="22"/>
        </w:rPr>
        <w:t xml:space="preserve">, Caja y bancos </w:t>
      </w:r>
      <w:r>
        <w:rPr>
          <w:rFonts w:ascii="Calibri" w:eastAsia="Calibri" w:hAnsi="Calibri" w:cs="Calibri"/>
          <w:b/>
          <w:sz w:val="22"/>
        </w:rPr>
        <w:t>$ 4.000.000</w:t>
      </w:r>
      <w:r>
        <w:rPr>
          <w:rFonts w:ascii="Calibri" w:eastAsia="Calibri" w:hAnsi="Calibri" w:cs="Calibri"/>
          <w:sz w:val="22"/>
        </w:rPr>
        <w:t>, Crédi</w:t>
      </w:r>
      <w:r>
        <w:rPr>
          <w:rFonts w:ascii="Calibri" w:eastAsia="Calibri" w:hAnsi="Calibri" w:cs="Calibri"/>
          <w:sz w:val="22"/>
        </w:rPr>
        <w:t xml:space="preserve">tos a clientes </w:t>
      </w:r>
      <w:r>
        <w:rPr>
          <w:rFonts w:ascii="Calibri" w:eastAsia="Calibri" w:hAnsi="Calibri" w:cs="Calibri"/>
          <w:b/>
          <w:sz w:val="22"/>
        </w:rPr>
        <w:t>$ 2.372.000</w:t>
      </w:r>
      <w:r>
        <w:rPr>
          <w:rFonts w:ascii="Calibri" w:eastAsia="Calibri" w:hAnsi="Calibri" w:cs="Calibri"/>
          <w:sz w:val="22"/>
        </w:rPr>
        <w:t xml:space="preserve">, Productos terminados (stocks) </w:t>
      </w:r>
      <w:r>
        <w:rPr>
          <w:rFonts w:ascii="Calibri" w:eastAsia="Calibri" w:hAnsi="Calibri" w:cs="Calibri"/>
          <w:b/>
          <w:sz w:val="22"/>
        </w:rPr>
        <w:t>3.000.000 unidades</w:t>
      </w:r>
      <w:r>
        <w:rPr>
          <w:rFonts w:ascii="Calibri" w:eastAsia="Calibri" w:hAnsi="Calibri" w:cs="Calibri"/>
          <w:sz w:val="22"/>
        </w:rPr>
        <w:t xml:space="preserve">, Materias primas (stocks) </w:t>
      </w:r>
      <w:r>
        <w:rPr>
          <w:rFonts w:ascii="Calibri" w:eastAsia="Calibri" w:hAnsi="Calibri" w:cs="Calibri"/>
          <w:b/>
          <w:sz w:val="22"/>
        </w:rPr>
        <w:t>2.000.000 unidades</w:t>
      </w:r>
      <w:r>
        <w:rPr>
          <w:rFonts w:ascii="Calibri" w:eastAsia="Calibri" w:hAnsi="Calibri" w:cs="Calibri"/>
          <w:sz w:val="22"/>
        </w:rPr>
        <w:t xml:space="preserve">, Deudas corrientes </w:t>
      </w:r>
      <w:r>
        <w:rPr>
          <w:rFonts w:ascii="Calibri" w:eastAsia="Calibri" w:hAnsi="Calibri" w:cs="Calibri"/>
          <w:b/>
          <w:sz w:val="22"/>
        </w:rPr>
        <w:t>$2.000.000</w:t>
      </w:r>
      <w:r>
        <w:rPr>
          <w:rFonts w:ascii="Calibri" w:eastAsia="Calibri" w:hAnsi="Calibri" w:cs="Calibri"/>
          <w:sz w:val="22"/>
        </w:rPr>
        <w:t xml:space="preserve">, Deudas no corrientes </w:t>
      </w:r>
      <w:r>
        <w:rPr>
          <w:rFonts w:ascii="Calibri" w:eastAsia="Calibri" w:hAnsi="Calibri" w:cs="Calibri"/>
          <w:b/>
          <w:sz w:val="22"/>
        </w:rPr>
        <w:t>$ 2.076.000</w:t>
      </w:r>
      <w:r>
        <w:rPr>
          <w:rFonts w:ascii="Calibri" w:eastAsia="Calibri" w:hAnsi="Calibri" w:cs="Calibri"/>
          <w:sz w:val="22"/>
        </w:rPr>
        <w:t xml:space="preserve">, Capital social </w:t>
      </w:r>
      <w:r>
        <w:rPr>
          <w:rFonts w:ascii="Calibri" w:eastAsia="Calibri" w:hAnsi="Calibri" w:cs="Calibri"/>
          <w:b/>
          <w:sz w:val="22"/>
        </w:rPr>
        <w:t>$11.000.000</w:t>
      </w:r>
      <w:r>
        <w:rPr>
          <w:rFonts w:ascii="Calibri" w:eastAsia="Calibri" w:hAnsi="Calibri" w:cs="Calibri"/>
          <w:sz w:val="22"/>
        </w:rPr>
        <w:t xml:space="preserve">, Reservas (utilidades no distribuidas) </w:t>
      </w:r>
      <w:r>
        <w:rPr>
          <w:rFonts w:ascii="Calibri" w:eastAsia="Calibri" w:hAnsi="Calibri" w:cs="Calibri"/>
          <w:b/>
          <w:sz w:val="22"/>
        </w:rPr>
        <w:t>$2.</w:t>
      </w:r>
      <w:r>
        <w:rPr>
          <w:rFonts w:ascii="Calibri" w:eastAsia="Calibri" w:hAnsi="Calibri" w:cs="Calibri"/>
          <w:b/>
          <w:sz w:val="22"/>
        </w:rPr>
        <w:t>500.000</w:t>
      </w:r>
      <w:r>
        <w:rPr>
          <w:rFonts w:ascii="Calibri" w:eastAsia="Calibri" w:hAnsi="Calibri" w:cs="Calibri"/>
          <w:sz w:val="22"/>
        </w:rPr>
        <w:t xml:space="preserve">. </w:t>
      </w:r>
    </w:p>
    <w:p w:rsidR="00741129" w:rsidRDefault="00F46C05">
      <w:pPr>
        <w:numPr>
          <w:ilvl w:val="0"/>
          <w:numId w:val="2"/>
        </w:numPr>
      </w:pPr>
      <w:r>
        <w:rPr>
          <w:rFonts w:ascii="Calibri" w:eastAsia="Calibri" w:hAnsi="Calibri" w:cs="Calibri"/>
          <w:b/>
          <w:i/>
        </w:rPr>
        <w:t xml:space="preserve">Unidad N° 7  Costos (30puntos) - </w:t>
      </w:r>
      <w:r>
        <w:rPr>
          <w:rFonts w:ascii="Calibri" w:eastAsia="Calibri" w:hAnsi="Calibri" w:cs="Calibri"/>
          <w:i/>
        </w:rPr>
        <w:t>Determine:</w:t>
      </w:r>
    </w:p>
    <w:p w:rsidR="00741129" w:rsidRDefault="00F46C05">
      <w:pPr>
        <w:numPr>
          <w:ilvl w:val="0"/>
          <w:numId w:val="1"/>
        </w:numPr>
        <w:ind w:hanging="76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El costo total de materia prima para el período 2013.  </w:t>
      </w:r>
      <w:r>
        <w:rPr>
          <w:rFonts w:ascii="Calibri" w:eastAsia="Calibri" w:hAnsi="Calibri" w:cs="Calibri"/>
          <w:b/>
          <w:sz w:val="22"/>
        </w:rPr>
        <w:t>15 puntos.</w:t>
      </w:r>
    </w:p>
    <w:p w:rsidR="00741129" w:rsidRDefault="00F46C05">
      <w:pPr>
        <w:numPr>
          <w:ilvl w:val="0"/>
          <w:numId w:val="1"/>
        </w:numPr>
        <w:ind w:hanging="76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El costo de lo vendido o costo de ventas para el período 2013. </w:t>
      </w:r>
      <w:r>
        <w:rPr>
          <w:rFonts w:ascii="Calibri" w:eastAsia="Calibri" w:hAnsi="Calibri" w:cs="Calibri"/>
          <w:b/>
          <w:sz w:val="22"/>
        </w:rPr>
        <w:t>15 puntos.</w:t>
      </w:r>
    </w:p>
    <w:p w:rsidR="00741129" w:rsidRDefault="00F46C05">
      <w:pPr>
        <w:numPr>
          <w:ilvl w:val="0"/>
          <w:numId w:val="2"/>
        </w:numPr>
      </w:pPr>
      <w:r>
        <w:rPr>
          <w:rFonts w:ascii="Calibri" w:eastAsia="Calibri" w:hAnsi="Calibri" w:cs="Calibri"/>
          <w:b/>
          <w:i/>
        </w:rPr>
        <w:t xml:space="preserve">Unidad N° 3 Factores de la producción (10 puntos) - </w:t>
      </w:r>
      <w:r>
        <w:rPr>
          <w:rFonts w:ascii="Calibri" w:eastAsia="Calibri" w:hAnsi="Calibri" w:cs="Calibri"/>
          <w:i/>
        </w:rPr>
        <w:t>Indique:</w:t>
      </w:r>
    </w:p>
    <w:p w:rsidR="00741129" w:rsidRDefault="00F46C0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 valor de la productividad técnica de mano de obra directa medida en pesos ($</w:t>
      </w:r>
      <w:proofErr w:type="spellStart"/>
      <w:r>
        <w:rPr>
          <w:rFonts w:ascii="Calibri" w:eastAsia="Calibri" w:hAnsi="Calibri" w:cs="Calibri"/>
          <w:sz w:val="22"/>
        </w:rPr>
        <w:t>PTej</w:t>
      </w:r>
      <w:proofErr w:type="spellEnd"/>
      <w:r>
        <w:rPr>
          <w:rFonts w:ascii="Calibri" w:eastAsia="Calibri" w:hAnsi="Calibri" w:cs="Calibri"/>
          <w:sz w:val="22"/>
        </w:rPr>
        <w:t xml:space="preserve">. / $ MOD) para el período 2013. </w:t>
      </w:r>
      <w:r>
        <w:rPr>
          <w:rFonts w:ascii="Calibri" w:eastAsia="Calibri" w:hAnsi="Calibri" w:cs="Calibri"/>
          <w:b/>
          <w:sz w:val="22"/>
        </w:rPr>
        <w:t>5 puntos.</w:t>
      </w:r>
    </w:p>
    <w:p w:rsidR="00741129" w:rsidRDefault="00F46C0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 valor de la productividad técnica de materias primas medida en pesos ($</w:t>
      </w:r>
      <w:proofErr w:type="spellStart"/>
      <w:r>
        <w:rPr>
          <w:rFonts w:ascii="Calibri" w:eastAsia="Calibri" w:hAnsi="Calibri" w:cs="Calibri"/>
          <w:sz w:val="22"/>
        </w:rPr>
        <w:t>PTej</w:t>
      </w:r>
      <w:proofErr w:type="spellEnd"/>
      <w:proofErr w:type="gramStart"/>
      <w:r>
        <w:rPr>
          <w:rFonts w:ascii="Calibri" w:eastAsia="Calibri" w:hAnsi="Calibri" w:cs="Calibri"/>
          <w:sz w:val="22"/>
        </w:rPr>
        <w:t>./</w:t>
      </w:r>
      <w:proofErr w:type="gramEnd"/>
      <w:r>
        <w:rPr>
          <w:rFonts w:ascii="Calibri" w:eastAsia="Calibri" w:hAnsi="Calibri" w:cs="Calibri"/>
          <w:sz w:val="22"/>
        </w:rPr>
        <w:t xml:space="preserve"> $ MP) para el período 2013. </w:t>
      </w:r>
      <w:r>
        <w:rPr>
          <w:rFonts w:ascii="Calibri" w:eastAsia="Calibri" w:hAnsi="Calibri" w:cs="Calibri"/>
          <w:b/>
          <w:sz w:val="22"/>
        </w:rPr>
        <w:t>5 puntos.</w:t>
      </w:r>
    </w:p>
    <w:p w:rsidR="00741129" w:rsidRDefault="00F46C05">
      <w:pPr>
        <w:numPr>
          <w:ilvl w:val="0"/>
          <w:numId w:val="2"/>
        </w:numPr>
      </w:pPr>
      <w:r>
        <w:rPr>
          <w:rFonts w:ascii="Calibri" w:eastAsia="Calibri" w:hAnsi="Calibri" w:cs="Calibri"/>
          <w:b/>
          <w:i/>
        </w:rPr>
        <w:t>Unidad N° 8</w:t>
      </w:r>
      <w:r>
        <w:rPr>
          <w:rFonts w:ascii="Calibri" w:eastAsia="Calibri" w:hAnsi="Calibri" w:cs="Calibri"/>
          <w:b/>
          <w:i/>
        </w:rPr>
        <w:t xml:space="preserve"> Contabilidad (30 puntos)</w:t>
      </w:r>
    </w:p>
    <w:p w:rsidR="00741129" w:rsidRDefault="00F46C05">
      <w:r>
        <w:rPr>
          <w:rFonts w:ascii="Calibri" w:eastAsia="Calibri" w:hAnsi="Calibri" w:cs="Calibri"/>
          <w:sz w:val="22"/>
        </w:rPr>
        <w:t>Desarrolle:</w:t>
      </w:r>
    </w:p>
    <w:p w:rsidR="00741129" w:rsidRDefault="00F46C0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El cuadro de resultados de la empresa para el período 2013. </w:t>
      </w:r>
      <w:r>
        <w:rPr>
          <w:rFonts w:ascii="Calibri" w:eastAsia="Calibri" w:hAnsi="Calibri" w:cs="Calibri"/>
          <w:b/>
          <w:sz w:val="22"/>
        </w:rPr>
        <w:t>15 puntos.</w:t>
      </w:r>
    </w:p>
    <w:p w:rsidR="00741129" w:rsidRDefault="00F46C0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El balance general de la empresa al finalizar el período 2013. </w:t>
      </w:r>
      <w:r>
        <w:rPr>
          <w:rFonts w:ascii="Calibri" w:eastAsia="Calibri" w:hAnsi="Calibri" w:cs="Calibri"/>
          <w:b/>
          <w:sz w:val="22"/>
        </w:rPr>
        <w:t>15 puntos.</w:t>
      </w:r>
    </w:p>
    <w:p w:rsidR="00741129" w:rsidRDefault="00F46C05">
      <w:pPr>
        <w:numPr>
          <w:ilvl w:val="0"/>
          <w:numId w:val="2"/>
        </w:numPr>
      </w:pPr>
      <w:r>
        <w:rPr>
          <w:rFonts w:ascii="Calibri" w:eastAsia="Calibri" w:hAnsi="Calibri" w:cs="Calibri"/>
          <w:b/>
          <w:i/>
        </w:rPr>
        <w:t>Unidad N° 10 Desarrollo, evaluación y selección de proyectos de inversión</w:t>
      </w:r>
      <w:r>
        <w:rPr>
          <w:rFonts w:ascii="Calibri" w:eastAsia="Calibri" w:hAnsi="Calibri" w:cs="Calibri"/>
          <w:b/>
          <w:i/>
        </w:rPr>
        <w:t>. (30 puntos)</w:t>
      </w:r>
    </w:p>
    <w:p w:rsidR="00741129" w:rsidRDefault="00F46C05">
      <w:r>
        <w:rPr>
          <w:rFonts w:ascii="Calibri" w:eastAsia="Calibri" w:hAnsi="Calibri" w:cs="Calibri"/>
          <w:sz w:val="22"/>
        </w:rPr>
        <w:t>El flujo de fondos esperado de las inversiones realizadas en el período 2013 es el siguiente:</w:t>
      </w:r>
    </w:p>
    <w:tbl>
      <w:tblPr>
        <w:tblStyle w:val="a0"/>
        <w:tblW w:w="105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1278"/>
        <w:gridCol w:w="1502"/>
        <w:gridCol w:w="1502"/>
        <w:gridCol w:w="1503"/>
        <w:gridCol w:w="1503"/>
        <w:gridCol w:w="1503"/>
      </w:tblGrid>
      <w:tr w:rsidR="00741129">
        <w:tc>
          <w:tcPr>
            <w:tcW w:w="172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Período</w:t>
            </w:r>
          </w:p>
        </w:tc>
        <w:tc>
          <w:tcPr>
            <w:tcW w:w="127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-1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741129">
        <w:tc>
          <w:tcPr>
            <w:tcW w:w="172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Instantes</w:t>
            </w:r>
          </w:p>
        </w:tc>
        <w:tc>
          <w:tcPr>
            <w:tcW w:w="127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741129">
        <w:tc>
          <w:tcPr>
            <w:tcW w:w="172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Flujo de fondos</w:t>
            </w:r>
          </w:p>
        </w:tc>
        <w:tc>
          <w:tcPr>
            <w:tcW w:w="1278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-5.200.000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1.000.000</w:t>
            </w:r>
          </w:p>
        </w:tc>
        <w:tc>
          <w:tcPr>
            <w:tcW w:w="1502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1.500.000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2.000.000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2.500.000</w:t>
            </w:r>
          </w:p>
        </w:tc>
        <w:tc>
          <w:tcPr>
            <w:tcW w:w="1503" w:type="dxa"/>
          </w:tcPr>
          <w:p w:rsidR="00741129" w:rsidRDefault="00F46C05">
            <w:r>
              <w:rPr>
                <w:rFonts w:ascii="Calibri" w:eastAsia="Calibri" w:hAnsi="Calibri" w:cs="Calibri"/>
                <w:sz w:val="22"/>
              </w:rPr>
              <w:t>1.592.000</w:t>
            </w:r>
          </w:p>
        </w:tc>
      </w:tr>
    </w:tbl>
    <w:p w:rsidR="00741129" w:rsidRDefault="00F46C0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Tomando como tasa de oportunidad del inversor la rentabilidad sobre el patrimonio neto promedio (ROE), evalúe el proyecto en el instante 0 (cero). </w:t>
      </w:r>
      <w:r>
        <w:rPr>
          <w:rFonts w:ascii="Calibri" w:eastAsia="Calibri" w:hAnsi="Calibri" w:cs="Calibri"/>
          <w:b/>
          <w:sz w:val="22"/>
        </w:rPr>
        <w:t>15 puntos.</w:t>
      </w:r>
    </w:p>
    <w:p w:rsidR="00741129" w:rsidRDefault="00F46C05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Analice con fundamentos técnicos si fue correcta  la decisión de invertir  $ 5.200.000 en el perío</w:t>
      </w:r>
      <w:r>
        <w:rPr>
          <w:rFonts w:ascii="Calibri" w:eastAsia="Calibri" w:hAnsi="Calibri" w:cs="Calibri"/>
          <w:sz w:val="22"/>
        </w:rPr>
        <w:t xml:space="preserve">do 2013. </w:t>
      </w:r>
      <w:r>
        <w:rPr>
          <w:rFonts w:ascii="Calibri" w:eastAsia="Calibri" w:hAnsi="Calibri" w:cs="Calibri"/>
          <w:b/>
          <w:sz w:val="22"/>
        </w:rPr>
        <w:t>15 puntos</w:t>
      </w:r>
    </w:p>
    <w:p w:rsidR="00741129" w:rsidRDefault="00741129"/>
    <w:sectPr w:rsidR="00741129">
      <w:headerReference w:type="default" r:id="rId8"/>
      <w:pgSz w:w="11907" w:h="16840"/>
      <w:pgMar w:top="539" w:right="387" w:bottom="719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05" w:rsidRDefault="00F46C05">
      <w:r>
        <w:separator/>
      </w:r>
    </w:p>
  </w:endnote>
  <w:endnote w:type="continuationSeparator" w:id="0">
    <w:p w:rsidR="00F46C05" w:rsidRDefault="00F4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05" w:rsidRDefault="00F46C05">
      <w:r>
        <w:separator/>
      </w:r>
    </w:p>
  </w:footnote>
  <w:footnote w:type="continuationSeparator" w:id="0">
    <w:p w:rsidR="00F46C05" w:rsidRDefault="00F46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129" w:rsidRDefault="00F46C05">
    <w:pPr>
      <w:tabs>
        <w:tab w:val="center" w:pos="4419"/>
        <w:tab w:val="right" w:pos="8838"/>
      </w:tabs>
    </w:pPr>
    <w:r>
      <w:rPr>
        <w:noProof/>
      </w:rPr>
      <w:drawing>
        <wp:inline distT="0" distB="0" distL="114300" distR="114300">
          <wp:extent cx="2714625" cy="54737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714625" cy="54737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8BC"/>
    <w:multiLevelType w:val="multilevel"/>
    <w:tmpl w:val="EFB45E64"/>
    <w:lvl w:ilvl="0">
      <w:start w:val="1"/>
      <w:numFmt w:val="decimal"/>
      <w:lvlText w:val="%1."/>
      <w:lvlJc w:val="left"/>
      <w:pPr>
        <w:ind w:left="765" w:firstLine="405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485" w:firstLine="112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05" w:firstLine="202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25" w:firstLine="256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45" w:firstLine="328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65" w:firstLine="418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85" w:firstLine="472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05" w:firstLine="544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25" w:firstLine="6345"/>
      </w:pPr>
      <w:rPr>
        <w:vertAlign w:val="baseline"/>
      </w:rPr>
    </w:lvl>
  </w:abstractNum>
  <w:abstractNum w:abstractNumId="1">
    <w:nsid w:val="5D0D0CC5"/>
    <w:multiLevelType w:val="multilevel"/>
    <w:tmpl w:val="35D8F768"/>
    <w:lvl w:ilvl="0">
      <w:start w:val="1"/>
      <w:numFmt w:val="upperLetter"/>
      <w:lvlText w:val="%1."/>
      <w:lvlJc w:val="left"/>
      <w:pPr>
        <w:ind w:left="0" w:firstLine="0"/>
      </w:pPr>
      <w:rPr>
        <w:rFonts w:ascii="Calibri" w:eastAsia="Calibri" w:hAnsi="Calibri" w:cs="Calibri"/>
        <w:b/>
        <w:i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b/>
        <w:i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1129"/>
    <w:rsid w:val="000310DA"/>
    <w:rsid w:val="00741129"/>
    <w:rsid w:val="00BE2654"/>
    <w:rsid w:val="00F4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6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6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4</cp:revision>
  <cp:lastPrinted>2015-07-11T02:58:00Z</cp:lastPrinted>
  <dcterms:created xsi:type="dcterms:W3CDTF">2015-07-11T02:58:00Z</dcterms:created>
  <dcterms:modified xsi:type="dcterms:W3CDTF">2015-07-11T03:04:00Z</dcterms:modified>
</cp:coreProperties>
</file>