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11kV Electrical Grid Load Forecasting</w:t>
      </w:r>
    </w:p>
    <w:p>
      <w:pPr>
        <w:jc w:val="center"/>
      </w:pPr>
      <w:r>
        <w:rPr>
          <w:i/>
          <w:sz w:val="36"/>
        </w:rPr>
        <w:t>Machine Learning Analysis Report</w:t>
      </w:r>
    </w:p>
    <w:p>
      <w:pPr>
        <w:jc w:val="center"/>
      </w:pPr>
      <w:r>
        <w:rPr>
          <w:color w:val="0066CC"/>
          <w:sz w:val="28"/>
        </w:rPr>
        <w:t>Tree of Thoughts Expert Debate System</w:t>
      </w:r>
    </w:p>
    <w:p>
      <w:pPr>
        <w:jc w:val="center"/>
      </w:pPr>
      <w:r>
        <w:br/>
        <w:br/>
        <w:t>Location: Al-Khabourah, Oman (23.98°N, 57.10°E)</w:t>
        <w:br/>
      </w:r>
      <w:r>
        <w:t>Generated: 2026-01-29 14:02:30</w:t>
        <w:br/>
      </w:r>
      <w:r>
        <w:t>Data Period: March - August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Data Overview &amp; Preprocessing</w:t>
      </w:r>
    </w:p>
    <w:p>
      <w:r>
        <w:t>3. Weather Feature Integration</w:t>
      </w:r>
    </w:p>
    <w:p>
      <w:r>
        <w:t>4. Feature Engineering</w:t>
      </w:r>
    </w:p>
    <w:p>
      <w:r>
        <w:t>5. Model Training &amp; Comparison</w:t>
      </w:r>
    </w:p>
    <w:p>
      <w:r>
        <w:t>6. Tree of Thoughts Expert Debate</w:t>
      </w:r>
    </w:p>
    <w:p>
      <w:r>
        <w:t>7. Statistical Analysis</w:t>
      </w:r>
    </w:p>
    <w:p>
      <w:r>
        <w:t>8. Visualizations</w:t>
      </w:r>
    </w:p>
    <w:p>
      <w:r>
        <w:t>9. Conclusions &amp; Recommendations</w:t>
      </w:r>
    </w:p>
    <w:p>
      <w:r>
        <w:t>10. Appendix: Technical Details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Project Objective: </w:t>
      </w:r>
      <w:r>
        <w:t>Develop a machine learning model to forecast hourly load readings for the 11kV electrical grid at Al-Khabourah substation in Oman.</w:t>
        <w:br/>
        <w:br/>
      </w:r>
      <w:r>
        <w:rPr>
          <w:b/>
        </w:rPr>
        <w:t>Key Findings:</w:t>
        <w:br/>
      </w:r>
      <w:r>
        <w:t>• Best Model: XGBoost with Test R² = 0.8094</w:t>
        <w:br/>
      </w:r>
      <w:r>
        <w:t>• Prediction Accuracy: MAPE = 3.25%</w:t>
        <w:br/>
      </w:r>
      <w:r>
        <w:t>• Mean Absolute Error: 4.9230 units</w:t>
        <w:br/>
      </w:r>
      <w:r>
        <w:t>• Data Points Analyzed: 4,359 hourly readings</w:t>
        <w:br/>
      </w:r>
      <w:r>
        <w:t>• Features Engineered: 26 predictive features</w:t>
        <w:br/>
        <w:br/>
      </w:r>
      <w:r>
        <w:rPr>
          <w:b/>
        </w:rPr>
        <w:t xml:space="preserve">Recommendation: </w:t>
      </w:r>
      <w:r>
        <w:t>XGBoost is recommended for deployment with 54.6% confidence based on comprehensive expert analysis and statistical validation.</w:t>
      </w:r>
    </w:p>
    <w:p>
      <w:r>
        <w:br w:type="page"/>
      </w:r>
    </w:p>
    <w:p>
      <w:pPr>
        <w:pStyle w:val="Heading1"/>
      </w:pPr>
      <w:r>
        <w:t>2. Data Overview &amp; Preprocessing</w:t>
      </w:r>
    </w:p>
    <w:p>
      <w:pPr>
        <w:pStyle w:val="Heading2"/>
      </w:pPr>
      <w:r>
        <w:t>2.1 Data Sources</w:t>
      </w:r>
    </w:p>
    <w:p>
      <w:r>
        <w:t>• NB 11kV Hourly Reading (March-May 2025): Primary training dataset</w:t>
        <w:br/>
        <w:t>• NB 11kV Hourly Reading (June-August 2025): Extended dataset for validation</w:t>
        <w:br/>
        <w:t>• Weather features estimated based on Al-Khabourah climate patterns</w:t>
      </w:r>
    </w:p>
    <w:p>
      <w:pPr>
        <w:pStyle w:val="Heading2"/>
      </w:pPr>
      <w:r>
        <w:t>2.2 Dataset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color w:val="FFFFFF"/>
              </w:rPr>
              <w:t>Metric</w:t>
            </w:r>
          </w:p>
        </w:tc>
        <w:tc>
          <w:tcPr>
            <w:tcW w:type="dxa" w:w="4320"/>
            <w:shd w:fill="4472C4"/>
          </w:tcPr>
          <w:p>
            <w:r>
              <w:rPr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4,359</w:t>
            </w:r>
          </w:p>
        </w:tc>
      </w:tr>
      <w:tr>
        <w:tc>
          <w:tcPr>
            <w:tcW w:type="dxa" w:w="4320"/>
          </w:tcPr>
          <w:p>
            <w:r>
              <w:t>Time Period</w:t>
            </w:r>
          </w:p>
        </w:tc>
        <w:tc>
          <w:tcPr>
            <w:tcW w:type="dxa" w:w="4320"/>
          </w:tcPr>
          <w:p>
            <w:r>
              <w:t>2025-03-01 11:00:00 to 2025-08-31 11:00:00</w:t>
            </w:r>
          </w:p>
        </w:tc>
      </w:tr>
      <w:tr>
        <w:tc>
          <w:tcPr>
            <w:tcW w:type="dxa" w:w="4320"/>
          </w:tcPr>
          <w:p>
            <w:r>
              <w:t>Number of Feeders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Target Column</w:t>
            </w:r>
          </w:p>
        </w:tc>
        <w:tc>
          <w:tcPr>
            <w:tcW w:type="dxa" w:w="4320"/>
          </w:tcPr>
          <w:p>
            <w:r>
              <w:t>KHBR01_K_LN01_Q0_Y_PH_I</w:t>
            </w:r>
          </w:p>
        </w:tc>
      </w:tr>
      <w:tr>
        <w:tc>
          <w:tcPr>
            <w:tcW w:type="dxa" w:w="4320"/>
          </w:tcPr>
          <w:p>
            <w:r>
              <w:t>Missing Values Imputed</w:t>
            </w:r>
          </w:p>
        </w:tc>
        <w:tc>
          <w:tcPr>
            <w:tcW w:type="dxa" w:w="4320"/>
          </w:tcPr>
          <w:p>
            <w:r>
              <w:t>Yes (Mean imputation)</w:t>
            </w:r>
          </w:p>
        </w:tc>
      </w:tr>
    </w:tbl>
    <w:p/>
    <w:p>
      <w:pPr>
        <w:pStyle w:val="Heading2"/>
      </w:pPr>
      <w:r>
        <w:t>2.3 Data Exploration</w:t>
      </w:r>
    </w:p>
    <w:p>
      <w:r>
        <w:drawing>
          <wp:inline xmlns:a="http://schemas.openxmlformats.org/drawingml/2006/main" xmlns:pic="http://schemas.openxmlformats.org/drawingml/2006/picture">
            <wp:extent cx="5486400" cy="340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explo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2.1: Data Exploration and Distribution Analysis</w:t>
      </w:r>
    </w:p>
    <w:p>
      <w:r>
        <w:br w:type="page"/>
      </w:r>
    </w:p>
    <w:p>
      <w:pPr>
        <w:pStyle w:val="Heading1"/>
      </w:pPr>
      <w:r>
        <w:t>3. Weather Feature Integration</w:t>
      </w:r>
    </w:p>
    <w:p>
      <w:r>
        <w:t>Weather features were integrated to capture the impact of environmental conditions on electrical load. Al-Khabourah experiences a hot desert climate with distinct seasonal patterns that affect power consumption.</w:t>
      </w:r>
    </w:p>
    <w:p>
      <w:pPr>
        <w:pStyle w:val="Heading2"/>
      </w:pPr>
      <w:r>
        <w:t>3.1 Weather Features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t>Feature</w:t>
            </w:r>
          </w:p>
        </w:tc>
        <w:tc>
          <w:tcPr>
            <w:tcW w:type="dxa" w:w="4320"/>
            <w:shd w:fill="4472C4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Temperature_C</w:t>
            </w:r>
          </w:p>
        </w:tc>
        <w:tc>
          <w:tcPr>
            <w:tcW w:type="dxa" w:w="4320"/>
          </w:tcPr>
          <w:p>
            <w:r>
              <w:t>Estimated temperature based on monthly averages and diurnal variation</w:t>
            </w:r>
          </w:p>
        </w:tc>
      </w:tr>
      <w:tr>
        <w:tc>
          <w:tcPr>
            <w:tcW w:type="dxa" w:w="4320"/>
          </w:tcPr>
          <w:p>
            <w:r>
              <w:t>Humidity_Pct</w:t>
            </w:r>
          </w:p>
        </w:tc>
        <w:tc>
          <w:tcPr>
            <w:tcW w:type="dxa" w:w="4320"/>
          </w:tcPr>
          <w:p>
            <w:r>
              <w:t>Relative humidity estimate with inverse diurnal pattern</w:t>
            </w:r>
          </w:p>
        </w:tc>
      </w:tr>
      <w:tr>
        <w:tc>
          <w:tcPr>
            <w:tcW w:type="dxa" w:w="4320"/>
          </w:tcPr>
          <w:p>
            <w:r>
              <w:t>Heat_Index_C</w:t>
            </w:r>
          </w:p>
        </w:tc>
        <w:tc>
          <w:tcPr>
            <w:tcW w:type="dxa" w:w="4320"/>
          </w:tcPr>
          <w:p>
            <w:r>
              <w:t>Apparent temperature combining heat and humidity effects</w:t>
            </w:r>
          </w:p>
        </w:tc>
      </w:tr>
      <w:tr>
        <w:tc>
          <w:tcPr>
            <w:tcW w:type="dxa" w:w="4320"/>
          </w:tcPr>
          <w:p>
            <w:r>
              <w:t>Season</w:t>
            </w:r>
          </w:p>
        </w:tc>
        <w:tc>
          <w:tcPr>
            <w:tcW w:type="dxa" w:w="4320"/>
          </w:tcPr>
          <w:p>
            <w:r>
              <w:t>Categorical: Winter, Spring, Summer, Autumn</w:t>
            </w:r>
          </w:p>
        </w:tc>
      </w:tr>
      <w:tr>
        <w:tc>
          <w:tcPr>
            <w:tcW w:type="dxa" w:w="4320"/>
          </w:tcPr>
          <w:p>
            <w:r>
              <w:t>Is_Ramadan</w:t>
            </w:r>
          </w:p>
        </w:tc>
        <w:tc>
          <w:tcPr>
            <w:tcW w:type="dxa" w:w="4320"/>
          </w:tcPr>
          <w:p>
            <w:r>
              <w:t>Binary indicator for Ramadan period (affects consumption patterns)</w:t>
            </w:r>
          </w:p>
        </w:tc>
      </w:tr>
    </w:tbl>
    <w:p/>
    <w:p>
      <w:pPr>
        <w:pStyle w:val="Heading2"/>
      </w:pPr>
      <w:r>
        <w:t>3.2 Weather Feature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3898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features_visual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3.1: Weather Features Analysis - Temperature, Humidity, and Seasonal Patterns</w:t>
      </w:r>
    </w:p>
    <w:p>
      <w:r>
        <w:br w:type="page"/>
      </w:r>
    </w:p>
    <w:p>
      <w:pPr>
        <w:pStyle w:val="Heading1"/>
      </w:pPr>
      <w:r>
        <w:t>4. Feature Engineering</w:t>
      </w:r>
    </w:p>
    <w:p>
      <w:pPr>
        <w:pStyle w:val="Heading2"/>
      </w:pPr>
      <w:r>
        <w:t>4.1 Temporal Features</w:t>
      </w:r>
    </w:p>
    <w:p>
      <w:r>
        <w:t>• Hour of day (0-23) with sinusoidal encoding</w:t>
        <w:br/>
        <w:t>• Day of week (0-6) with sinusoidal encoding</w:t>
        <w:br/>
        <w:t>• Month (1-12)</w:t>
        <w:br/>
        <w:t>• Week of year</w:t>
        <w:br/>
        <w:t>• Weekend indicator</w:t>
      </w:r>
    </w:p>
    <w:p>
      <w:pPr>
        <w:pStyle w:val="Heading2"/>
      </w:pPr>
      <w:r>
        <w:t>4.2 Lag Features</w:t>
      </w:r>
    </w:p>
    <w:p>
      <w:r>
        <w:t>Lag features capture historical patterns:</w:t>
        <w:br/>
        <w:t>• Lag 1 hour (immediate past)</w:t>
        <w:br/>
        <w:t>• Lag 2, 3, 6, 12 hours (intraday patterns)</w:t>
        <w:br/>
        <w:t>• Lag 24 hours (daily pattern)</w:t>
        <w:br/>
        <w:t>• Lag 48 hours (two-day pattern)</w:t>
        <w:br/>
        <w:t>• Lag 168 hours (weekly pattern)</w:t>
      </w:r>
    </w:p>
    <w:p>
      <w:pPr>
        <w:pStyle w:val="Heading2"/>
      </w:pPr>
      <w:r>
        <w:t>4.3 Rolling Statistics</w:t>
      </w:r>
    </w:p>
    <w:p>
      <w:r>
        <w:t>Rolling window statistics for trend and volatility:</w:t>
        <w:br/>
        <w:t>• Rolling mean: 6h, 12h, 24h, 48h windows</w:t>
        <w:br/>
        <w:t>• Rolling standard deviation: 6h, 12h, 24h, 48h windows</w:t>
      </w:r>
    </w:p>
    <w:p>
      <w:pPr>
        <w:pStyle w:val="Heading2"/>
      </w:pPr>
      <w:r>
        <w:t>4.4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Temporal Features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Lag Features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Rolling Features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Features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26</w:t>
            </w:r>
          </w:p>
        </w:tc>
      </w:tr>
    </w:tbl>
    <w:p>
      <w:r>
        <w:br w:type="page"/>
      </w:r>
    </w:p>
    <w:p>
      <w:pPr>
        <w:pStyle w:val="Heading1"/>
      </w:pPr>
      <w:r>
        <w:t>5. Model Training &amp; Comparison</w:t>
      </w:r>
    </w:p>
    <w:p>
      <w:pPr>
        <w:pStyle w:val="Heading2"/>
      </w:pPr>
      <w:r>
        <w:t>5.1 Models Evaluated</w:t>
      </w:r>
    </w:p>
    <w:p>
      <w:r>
        <w:rPr>
          <w:b/>
        </w:rPr>
        <w:t xml:space="preserve">• XGBoost: </w:t>
      </w:r>
      <w:r>
        <w:t>Extreme Gradient Boosting - ensemble tree-based method with regularization</w:t>
      </w:r>
    </w:p>
    <w:p>
      <w:r>
        <w:rPr>
          <w:b/>
        </w:rPr>
        <w:t xml:space="preserve">• LightGBM: </w:t>
      </w:r>
      <w:r>
        <w:t>Light Gradient Boosting Machine - efficient gradient boosting framework</w:t>
      </w:r>
    </w:p>
    <w:p>
      <w:r>
        <w:rPr>
          <w:b/>
        </w:rPr>
        <w:t xml:space="preserve">• Random Forest: </w:t>
      </w:r>
      <w:r>
        <w:t>Ensemble of decision trees using bagging</w:t>
      </w:r>
    </w:p>
    <w:p>
      <w:r>
        <w:rPr>
          <w:b/>
        </w:rPr>
        <w:t xml:space="preserve">• Ridge Regression: </w:t>
      </w:r>
      <w:r>
        <w:t>Linear regression with L2 regularization (baseline)</w:t>
      </w:r>
    </w:p>
    <w:p>
      <w:pPr>
        <w:pStyle w:val="Heading2"/>
      </w:pPr>
      <w:r>
        <w:t>5.2 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Train/Test Split</w:t>
            </w:r>
          </w:p>
        </w:tc>
        <w:tc>
          <w:tcPr>
            <w:tcW w:type="dxa" w:w="4320"/>
          </w:tcPr>
          <w:p>
            <w:r>
              <w:t>80% / 20%</w:t>
            </w:r>
          </w:p>
        </w:tc>
      </w:tr>
      <w:tr>
        <w:tc>
          <w:tcPr>
            <w:tcW w:type="dxa" w:w="4320"/>
          </w:tcPr>
          <w:p>
            <w:r>
              <w:t>Split Method</w:t>
            </w:r>
          </w:p>
        </w:tc>
        <w:tc>
          <w:tcPr>
            <w:tcW w:type="dxa" w:w="4320"/>
          </w:tcPr>
          <w:p>
            <w:r>
              <w:t>Chronological (time-series)</w:t>
            </w:r>
          </w:p>
        </w:tc>
      </w:tr>
      <w:tr>
        <w:tc>
          <w:tcPr>
            <w:tcW w:type="dxa" w:w="4320"/>
          </w:tcPr>
          <w:p>
            <w:r>
              <w:t>Cross-Validation</w:t>
            </w:r>
          </w:p>
        </w:tc>
        <w:tc>
          <w:tcPr>
            <w:tcW w:type="dxa" w:w="4320"/>
          </w:tcPr>
          <w:p>
            <w:r>
              <w:t>TimeSeriesSplit (5 folds)</w:t>
            </w:r>
          </w:p>
        </w:tc>
      </w:tr>
      <w:tr>
        <w:tc>
          <w:tcPr>
            <w:tcW w:type="dxa" w:w="4320"/>
          </w:tcPr>
          <w:p>
            <w:r>
              <w:t>Feature Scaling</w:t>
            </w:r>
          </w:p>
        </w:tc>
        <w:tc>
          <w:tcPr>
            <w:tcW w:type="dxa" w:w="4320"/>
          </w:tcPr>
          <w:p>
            <w:r>
              <w:t>StandardScaler</w:t>
            </w:r>
          </w:p>
        </w:tc>
      </w:tr>
    </w:tbl>
    <w:p/>
    <w:p>
      <w:pPr>
        <w:pStyle w:val="Heading2"/>
      </w:pPr>
      <w:r>
        <w:t>5.3 Model Performance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</w:rPr>
              <w:t>Train R²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</w:rPr>
              <w:t>Test R²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</w:rPr>
              <w:t>MAE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</w:rPr>
              <w:t>MAPE (%)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</w:rPr>
              <w:t>Rank</w:t>
            </w:r>
          </w:p>
        </w:tc>
      </w:tr>
      <w:tr>
        <w:tc>
          <w:tcPr>
            <w:tcW w:type="dxa" w:w="1234"/>
            <w:shd w:fill="E2EFDA"/>
          </w:tcPr>
          <w:p>
            <w:r>
              <w:t>XGBoost</w:t>
            </w:r>
          </w:p>
        </w:tc>
        <w:tc>
          <w:tcPr>
            <w:tcW w:type="dxa" w:w="1234"/>
            <w:shd w:fill="E2EFDA"/>
          </w:tcPr>
          <w:p>
            <w:r>
              <w:t>0.9965</w:t>
            </w:r>
          </w:p>
        </w:tc>
        <w:tc>
          <w:tcPr>
            <w:tcW w:type="dxa" w:w="1234"/>
            <w:shd w:fill="E2EFDA"/>
          </w:tcPr>
          <w:p>
            <w:r>
              <w:t>0.8094</w:t>
            </w:r>
          </w:p>
        </w:tc>
        <w:tc>
          <w:tcPr>
            <w:tcW w:type="dxa" w:w="1234"/>
            <w:shd w:fill="E2EFDA"/>
          </w:tcPr>
          <w:p>
            <w:r>
              <w:t>4.9230</w:t>
            </w:r>
          </w:p>
        </w:tc>
        <w:tc>
          <w:tcPr>
            <w:tcW w:type="dxa" w:w="1234"/>
            <w:shd w:fill="E2EFDA"/>
          </w:tcPr>
          <w:p>
            <w:r>
              <w:t>6.8270</w:t>
            </w:r>
          </w:p>
        </w:tc>
        <w:tc>
          <w:tcPr>
            <w:tcW w:type="dxa" w:w="1234"/>
            <w:shd w:fill="E2EFDA"/>
          </w:tcPr>
          <w:p>
            <w:r>
              <w:t>3.25</w:t>
            </w:r>
          </w:p>
        </w:tc>
        <w:tc>
          <w:tcPr>
            <w:tcW w:type="dxa" w:w="1234"/>
            <w:shd w:fill="E2EFDA"/>
          </w:tcPr>
          <w:p>
            <w:r>
              <w:t>#1</w:t>
            </w:r>
          </w:p>
        </w:tc>
      </w:tr>
      <w:tr>
        <w:tc>
          <w:tcPr>
            <w:tcW w:type="dxa" w:w="1234"/>
          </w:tcPr>
          <w:p>
            <w:r>
              <w:t>LightGBM</w:t>
            </w:r>
          </w:p>
        </w:tc>
        <w:tc>
          <w:tcPr>
            <w:tcW w:type="dxa" w:w="1234"/>
          </w:tcPr>
          <w:p>
            <w:r>
              <w:t>0.9867</w:t>
            </w:r>
          </w:p>
        </w:tc>
        <w:tc>
          <w:tcPr>
            <w:tcW w:type="dxa" w:w="1234"/>
          </w:tcPr>
          <w:p>
            <w:r>
              <w:t>0.7988</w:t>
            </w:r>
          </w:p>
        </w:tc>
        <w:tc>
          <w:tcPr>
            <w:tcW w:type="dxa" w:w="1234"/>
          </w:tcPr>
          <w:p>
            <w:r>
              <w:t>5.0610</w:t>
            </w:r>
          </w:p>
        </w:tc>
        <w:tc>
          <w:tcPr>
            <w:tcW w:type="dxa" w:w="1234"/>
          </w:tcPr>
          <w:p>
            <w:r>
              <w:t>7.0150</w:t>
            </w:r>
          </w:p>
        </w:tc>
        <w:tc>
          <w:tcPr>
            <w:tcW w:type="dxa" w:w="1234"/>
          </w:tcPr>
          <w:p>
            <w:r>
              <w:t>3.35</w:t>
            </w:r>
          </w:p>
        </w:tc>
        <w:tc>
          <w:tcPr>
            <w:tcW w:type="dxa" w:w="1234"/>
          </w:tcPr>
          <w:p>
            <w:r>
              <w:t>#2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0.9725</w:t>
            </w:r>
          </w:p>
        </w:tc>
        <w:tc>
          <w:tcPr>
            <w:tcW w:type="dxa" w:w="1234"/>
          </w:tcPr>
          <w:p>
            <w:r>
              <w:t>0.7000</w:t>
            </w:r>
          </w:p>
        </w:tc>
        <w:tc>
          <w:tcPr>
            <w:tcW w:type="dxa" w:w="1234"/>
          </w:tcPr>
          <w:p>
            <w:r>
              <w:t>6.1490</w:t>
            </w:r>
          </w:p>
        </w:tc>
        <w:tc>
          <w:tcPr>
            <w:tcW w:type="dxa" w:w="1234"/>
          </w:tcPr>
          <w:p>
            <w:r>
              <w:t>8.5650</w:t>
            </w:r>
          </w:p>
        </w:tc>
        <w:tc>
          <w:tcPr>
            <w:tcW w:type="dxa" w:w="1234"/>
          </w:tcPr>
          <w:p>
            <w:r>
              <w:t>4.04</w:t>
            </w:r>
          </w:p>
        </w:tc>
        <w:tc>
          <w:tcPr>
            <w:tcW w:type="dxa" w:w="1234"/>
          </w:tcPr>
          <w:p>
            <w:r>
              <w:t>#3</w:t>
            </w:r>
          </w:p>
        </w:tc>
      </w:tr>
      <w:tr>
        <w:tc>
          <w:tcPr>
            <w:tcW w:type="dxa" w:w="1234"/>
          </w:tcPr>
          <w:p>
            <w:r>
              <w:t>Ridge Regression</w:t>
            </w:r>
          </w:p>
        </w:tc>
        <w:tc>
          <w:tcPr>
            <w:tcW w:type="dxa" w:w="1234"/>
          </w:tcPr>
          <w:p>
            <w:r>
              <w:t>0.8443</w:t>
            </w:r>
          </w:p>
        </w:tc>
        <w:tc>
          <w:tcPr>
            <w:tcW w:type="dxa" w:w="1234"/>
          </w:tcPr>
          <w:p>
            <w:r>
              <w:t>0.6704</w:t>
            </w:r>
          </w:p>
        </w:tc>
        <w:tc>
          <w:tcPr>
            <w:tcW w:type="dxa" w:w="1234"/>
          </w:tcPr>
          <w:p>
            <w:r>
              <w:t>7.1530</w:t>
            </w:r>
          </w:p>
        </w:tc>
        <w:tc>
          <w:tcPr>
            <w:tcW w:type="dxa" w:w="1234"/>
          </w:tcPr>
          <w:p>
            <w:r>
              <w:t>8.9780</w:t>
            </w:r>
          </w:p>
        </w:tc>
        <w:tc>
          <w:tcPr>
            <w:tcW w:type="dxa" w:w="1234"/>
          </w:tcPr>
          <w:p>
            <w:r>
              <w:t>4.59</w:t>
            </w:r>
          </w:p>
        </w:tc>
        <w:tc>
          <w:tcPr>
            <w:tcW w:type="dxa" w:w="1234"/>
          </w:tcPr>
          <w:p>
            <w:r>
              <w:t>#4</w:t>
            </w:r>
          </w:p>
        </w:tc>
      </w:tr>
    </w:tbl>
    <w:p/>
    <w:p>
      <w:r>
        <w:rPr>
          <w:b/>
        </w:rPr>
        <w:t xml:space="preserve">🏆 BEST MODEL: </w:t>
      </w:r>
      <w:r>
        <w:t>XGBoost with Test R² = 0.8094 and MAPE = 3.25%</w:t>
      </w:r>
    </w:p>
    <w:p>
      <w:pPr>
        <w:pStyle w:val="Heading2"/>
      </w:pPr>
      <w:r>
        <w:t>5.4 Model Comparison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4105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visua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5.1: Model Performance Comparison - R², MAE, RMSE, and Predictions</w:t>
      </w:r>
    </w:p>
    <w:p>
      <w:r>
        <w:br w:type="page"/>
      </w:r>
    </w:p>
    <w:p>
      <w:pPr>
        <w:pStyle w:val="Heading2"/>
      </w:pPr>
      <w:r>
        <w:t>5.5 XGBoost Model Evaluation</w:t>
      </w:r>
    </w:p>
    <w:p>
      <w:r>
        <w:drawing>
          <wp:inline xmlns:a="http://schemas.openxmlformats.org/drawingml/2006/main" xmlns:pic="http://schemas.openxmlformats.org/drawingml/2006/picture">
            <wp:extent cx="5486400" cy="4098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e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5.2: XGBoost Evaluation - Predictions, Scatter Plot, Residuals, Feature Importance</w:t>
      </w:r>
    </w:p>
    <w:p>
      <w:r>
        <w:br w:type="page"/>
      </w:r>
    </w:p>
    <w:p>
      <w:pPr>
        <w:pStyle w:val="Heading2"/>
      </w:pPr>
      <w:r>
        <w:t>5.6 Feature Importance Comparison</w:t>
      </w:r>
    </w:p>
    <w:p>
      <w:r>
        <w:drawing>
          <wp:inline xmlns:a="http://schemas.openxmlformats.org/drawingml/2006/main" xmlns:pic="http://schemas.openxmlformats.org/drawingml/2006/picture">
            <wp:extent cx="5943600" cy="1950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5.3: Top 15 Features by Importance - XGBoost, Random Forest, LightGBM</w:t>
      </w:r>
    </w:p>
    <w:p>
      <w:r>
        <w:br w:type="page"/>
      </w:r>
    </w:p>
    <w:p>
      <w:pPr>
        <w:pStyle w:val="Heading1"/>
      </w:pPr>
      <w:r>
        <w:t>6. Tree of Thoughts Expert Debate</w:t>
      </w:r>
    </w:p>
    <w:p>
      <w:r>
        <w:t>The Tree of Thoughts (ToT) framework employs a multi-layer expert debate system to provide comprehensive model evaluation from multiple perspectives.</w:t>
      </w:r>
    </w:p>
    <w:p>
      <w:pPr>
        <w:pStyle w:val="Heading2"/>
      </w:pPr>
      <w:r>
        <w:t>6.1 Layer 1: Model Selection Experts</w:t>
      </w:r>
    </w:p>
    <w:p>
      <w:pPr>
        <w:pStyle w:val="Heading3"/>
      </w:pPr>
      <w:r>
        <w:t>Performance Expert</w:t>
      </w:r>
    </w:p>
    <w:p>
      <w:r>
        <w:rPr>
          <w:b/>
        </w:rPr>
        <w:t xml:space="preserve">Expertise: </w:t>
      </w:r>
      <w:r>
        <w:t>Accuracy Metrics &amp; Prediction Quality</w:t>
        <w:br/>
      </w:r>
      <w:r>
        <w:rPr>
          <w:b/>
        </w:rPr>
        <w:t xml:space="preserve">Recommendation: </w:t>
      </w:r>
      <w:r>
        <w:t>XGBoost</w:t>
        <w:br/>
      </w:r>
      <w:r>
        <w:rPr>
          <w:b/>
        </w:rPr>
        <w:t xml:space="preserve">Confidence: </w:t>
      </w:r>
      <w:r>
        <w:t>100.00%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Based on weighted performance analysis, XGBoost leads across metrics.</w:t>
      </w:r>
    </w:p>
    <w:p>
      <w:pPr>
        <w:pStyle w:val="ListBullet"/>
      </w:pPr>
      <w:r>
        <w:t>Test R²: 0.8094 (variance explained)</w:t>
      </w:r>
    </w:p>
    <w:p>
      <w:pPr>
        <w:pStyle w:val="ListBullet"/>
      </w:pPr>
      <w:r>
        <w:t>Test MAE: 4.9230 (average absolute error)</w:t>
      </w:r>
    </w:p>
    <w:p>
      <w:pPr>
        <w:pStyle w:val="ListBullet"/>
      </w:pPr>
      <w:r>
        <w:t>Test MAPE: 3.25% (percentage error)</w:t>
      </w:r>
    </w:p>
    <w:p>
      <w:pPr>
        <w:pStyle w:val="ListBullet"/>
      </w:pPr>
      <w:r>
        <w:t>Confidence Score: 1.00 (weighted ranking score)</w:t>
      </w:r>
    </w:p>
    <w:p>
      <w:pPr>
        <w:pStyle w:val="Heading3"/>
      </w:pPr>
      <w:r>
        <w:t>Robustness Expert</w:t>
      </w:r>
    </w:p>
    <w:p>
      <w:r>
        <w:rPr>
          <w:b/>
        </w:rPr>
        <w:t xml:space="preserve">Expertise: </w:t>
      </w:r>
      <w:r>
        <w:t>Model Stability &amp; Generalization</w:t>
        <w:br/>
      </w:r>
      <w:r>
        <w:rPr>
          <w:b/>
        </w:rPr>
        <w:t xml:space="preserve">Recommendation: </w:t>
      </w:r>
      <w:r>
        <w:t>XGBoost</w:t>
        <w:br/>
      </w:r>
      <w:r>
        <w:rPr>
          <w:b/>
        </w:rPr>
        <w:t xml:space="preserve">Confidence: </w:t>
      </w:r>
      <w:r>
        <w:t>60.56%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XGBoost shows best balance of performance and stability.</w:t>
      </w:r>
    </w:p>
    <w:p>
      <w:pPr>
        <w:pStyle w:val="ListBullet"/>
      </w:pPr>
      <w:r>
        <w:t>Train-Test R² Gap: 0.1871 (Significant overfitting)</w:t>
      </w:r>
    </w:p>
    <w:p>
      <w:pPr>
        <w:pStyle w:val="ListBullet"/>
      </w:pPr>
      <w:r>
        <w:t>Test R²: 0.8094</w:t>
      </w:r>
    </w:p>
    <w:p>
      <w:pPr>
        <w:pStyle w:val="ListBullet"/>
      </w:pPr>
      <w:r>
        <w:t>Robustness Score: 0.6056</w:t>
      </w:r>
    </w:p>
    <w:p>
      <w:pPr>
        <w:pStyle w:val="ListBullet"/>
      </w:pPr>
      <w:r>
        <w:t>Lower overfitting gap indicates better generalization to unseen data.</w:t>
      </w:r>
    </w:p>
    <w:p>
      <w:pPr>
        <w:pStyle w:val="Heading3"/>
      </w:pPr>
      <w:r>
        <w:t>Deployment Expert</w:t>
      </w:r>
    </w:p>
    <w:p>
      <w:r>
        <w:rPr>
          <w:b/>
        </w:rPr>
        <w:t xml:space="preserve">Expertise: </w:t>
      </w:r>
      <w:r>
        <w:t>Production Readiness &amp; Practical Implementation</w:t>
        <w:br/>
      </w:r>
      <w:r>
        <w:rPr>
          <w:b/>
        </w:rPr>
        <w:t xml:space="preserve">Recommendation: </w:t>
      </w:r>
      <w:r>
        <w:t>Ridge Regression</w:t>
        <w:br/>
      </w:r>
      <w:r>
        <w:rPr>
          <w:b/>
        </w:rPr>
        <w:t xml:space="preserve">Confidence: </w:t>
      </w:r>
      <w:r>
        <w:t>82.12%</w:t>
        <w:br/>
        <w:br/>
      </w:r>
      <w:r>
        <w:rPr>
          <w:b/>
        </w:rPr>
        <w:t>Reasoning:</w:t>
        <w:br/>
      </w:r>
    </w:p>
    <w:p>
      <w:pPr>
        <w:pStyle w:val="ListBullet"/>
      </w:pPr>
      <w:r>
        <w:t>Ridge Regression offers best production deployment profile.</w:t>
      </w:r>
    </w:p>
    <w:p>
      <w:pPr>
        <w:pStyle w:val="ListBullet"/>
      </w:pPr>
      <w:r>
        <w:t>Deployment Score: 0.8212</w:t>
      </w:r>
    </w:p>
    <w:p>
      <w:pPr>
        <w:pStyle w:val="ListBullet"/>
      </w:pPr>
      <w:r>
        <w:t>Balances accuracy with operational requirements.</w:t>
      </w:r>
    </w:p>
    <w:p>
      <w:pPr>
        <w:pStyle w:val="ListBullet"/>
      </w:pPr>
      <w:r>
        <w:t>Feature engineering pipeline uses 34 features.</w:t>
      </w:r>
    </w:p>
    <w:p>
      <w:pPr>
        <w:pStyle w:val="ListBullet"/>
      </w:pPr>
      <w:r>
        <w:t>Consider monitoring and retraining strategy post-deployment.</w:t>
      </w:r>
    </w:p>
    <w:p>
      <w:r>
        <w:br w:type="page"/>
      </w:r>
    </w:p>
    <w:p>
      <w:pPr>
        <w:pStyle w:val="Heading2"/>
      </w:pPr>
      <w:r>
        <w:t>6.2 Layer 2: Methodology Critics</w:t>
      </w:r>
    </w:p>
    <w:p>
      <w:pPr>
        <w:pStyle w:val="Heading3"/>
      </w:pPr>
      <w:r>
        <w:t>Metrics Critic</w:t>
      </w:r>
    </w:p>
    <w:p>
      <w:r>
        <w:rPr>
          <w:b/>
        </w:rPr>
        <w:t xml:space="preserve">Focus: </w:t>
      </w:r>
      <w:r>
        <w:t>Evaluation Metric Validity</w:t>
        <w:br/>
        <w:br/>
      </w:r>
      <w:r>
        <w:rPr>
          <w:b/>
        </w:rPr>
        <w:t>Concerns Identified:</w:t>
        <w:br/>
      </w:r>
    </w:p>
    <w:p>
      <w:pPr>
        <w:pStyle w:val="ListBullet"/>
      </w:pPr>
      <w:r>
        <w:t>R²: R² can be misleading for time series data (Severity: moderate)</w:t>
      </w:r>
    </w:p>
    <w:p>
      <w:pPr>
        <w:pStyle w:val="ListBullet"/>
      </w:pPr>
      <w:r>
        <w:t>MAE vs RMSE: Different metrics favor different error distributions (Severity: low)</w:t>
      </w:r>
    </w:p>
    <w:p>
      <w:pPr>
        <w:pStyle w:val="Heading3"/>
      </w:pPr>
      <w:r>
        <w:t>Testing Strategy Critic</w:t>
      </w:r>
    </w:p>
    <w:p>
      <w:r>
        <w:rPr>
          <w:b/>
        </w:rPr>
        <w:t xml:space="preserve">Focus: </w:t>
      </w:r>
      <w:r>
        <w:t>Validation Methodology</w:t>
        <w:br/>
        <w:br/>
      </w:r>
      <w:r>
        <w:rPr>
          <w:b/>
        </w:rPr>
        <w:t>Concerns Identified:</w:t>
        <w:br/>
      </w:r>
    </w:p>
    <w:p>
      <w:pPr>
        <w:pStyle w:val="ListBullet"/>
      </w:pPr>
      <w:r>
        <w:t>Simple chronological split: Single split may not capture seasonal variations (Severity: moderate)</w:t>
      </w:r>
    </w:p>
    <w:p>
      <w:pPr>
        <w:pStyle w:val="ListBullet"/>
      </w:pPr>
      <w:r>
        <w:t>Test set temporal representativeness: Test set covers only 20% of data (Severity: low)</w:t>
      </w:r>
    </w:p>
    <w:p>
      <w:pPr>
        <w:pStyle w:val="ListBullet"/>
      </w:pPr>
      <w:r>
        <w:t>Cross-validation utilization: TimeSeriesSplit CV configured but main results use holdout (Severity: moderate)</w:t>
      </w:r>
    </w:p>
    <w:p>
      <w:pPr>
        <w:pStyle w:val="Heading3"/>
      </w:pPr>
      <w:r>
        <w:t>Statistical Validity Critic</w:t>
      </w:r>
    </w:p>
    <w:p>
      <w:r>
        <w:rPr>
          <w:b/>
        </w:rPr>
        <w:t xml:space="preserve">Focus: </w:t>
      </w:r>
      <w:r>
        <w:t>Statistical Rigor &amp; Significance</w:t>
        <w:br/>
        <w:br/>
      </w:r>
      <w:r>
        <w:rPr>
          <w:b/>
        </w:rPr>
        <w:t>Concerns Identified:</w:t>
        <w:br/>
      </w:r>
    </w:p>
    <w:p>
      <w:pPr>
        <w:pStyle w:val="ListBullet"/>
      </w:pPr>
      <w:r>
        <w:t>Multiple comparisons problem</w:t>
      </w:r>
    </w:p>
    <w:p>
      <w:pPr>
        <w:pStyle w:val="ListBullet"/>
      </w:pPr>
      <w:r>
        <w:t>Point estimates without uncertainty</w:t>
      </w:r>
    </w:p>
    <w:p>
      <w:pPr>
        <w:pStyle w:val="ListBullet"/>
      </w:pPr>
      <w:r>
        <w:t>Temporal autocorrelation in errors</w:t>
      </w:r>
    </w:p>
    <w:p>
      <w:r>
        <w:br w:type="page"/>
      </w:r>
    </w:p>
    <w:p>
      <w:pPr>
        <w:pStyle w:val="Heading2"/>
      </w:pPr>
      <w:r>
        <w:t>6.3 Supreme Judge Final Verdict</w:t>
      </w:r>
    </w:p>
    <w:p>
      <w:pPr>
        <w:pStyle w:val="Heading3"/>
      </w:pPr>
      <w:r>
        <w:t>Confidence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t>Metric</w:t>
            </w:r>
          </w:p>
        </w:tc>
        <w:tc>
          <w:tcPr>
            <w:tcW w:type="dxa" w:w="4320"/>
            <w:shd w:fill="4472C4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Expert Base Confidence</w:t>
            </w:r>
          </w:p>
        </w:tc>
        <w:tc>
          <w:tcPr>
            <w:tcW w:type="dxa" w:w="4320"/>
          </w:tcPr>
          <w:p>
            <w:r>
              <w:t>80.28%</w:t>
            </w:r>
          </w:p>
        </w:tc>
      </w:tr>
      <w:tr>
        <w:tc>
          <w:tcPr>
            <w:tcW w:type="dxa" w:w="4320"/>
          </w:tcPr>
          <w:p>
            <w:r>
              <w:t>Consensus Strength</w:t>
            </w:r>
          </w:p>
        </w:tc>
        <w:tc>
          <w:tcPr>
            <w:tcW w:type="dxa" w:w="4320"/>
          </w:tcPr>
          <w:p>
            <w:r>
              <w:t>66.67%</w:t>
            </w:r>
          </w:p>
        </w:tc>
      </w:tr>
      <w:tr>
        <w:tc>
          <w:tcPr>
            <w:tcW w:type="dxa" w:w="4320"/>
          </w:tcPr>
          <w:p>
            <w:r>
              <w:t>Methodology Factor</w:t>
            </w:r>
          </w:p>
        </w:tc>
        <w:tc>
          <w:tcPr>
            <w:tcW w:type="dxa" w:w="4320"/>
          </w:tcPr>
          <w:p>
            <w:r>
              <w:t>75.62%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Final Adjusted Confidence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54.64%</w:t>
            </w:r>
          </w:p>
        </w:tc>
      </w:tr>
    </w:tbl>
    <w:p/>
    <w:p>
      <w:pPr>
        <w:pStyle w:val="Heading3"/>
      </w:pPr>
      <w:r>
        <w:t>Expert Consensus</w:t>
      </w:r>
    </w:p>
    <w:p>
      <w:r>
        <w:rPr>
          <w:b/>
        </w:rPr>
        <w:t xml:space="preserve">🥇 XGBoost: </w:t>
      </w:r>
      <w:r>
        <w:t>Votes: 2, Weighted Score: 1.606</w:t>
      </w:r>
    </w:p>
    <w:p>
      <w:r>
        <w:rPr>
          <w:b/>
        </w:rPr>
        <w:t xml:space="preserve">Ridge Regression: </w:t>
      </w:r>
      <w:r>
        <w:t>Votes: 1, Weighted Score: 0.821</w:t>
      </w:r>
    </w:p>
    <w:p>
      <w:pPr>
        <w:pStyle w:val="Heading3"/>
      </w:pPr>
      <w:r>
        <w:t>Action Items</w:t>
      </w:r>
    </w:p>
    <w:p>
      <w:r>
        <w:rPr>
          <w:b/>
        </w:rPr>
        <w:t xml:space="preserve">[HIGH] </w:t>
      </w:r>
      <w:r>
        <w:t>Deploy XGBoost as primary forecasting model</w:t>
        <w:br/>
      </w:r>
      <w:r>
        <w:t xml:space="preserve">   Rationale: Best overall performance across expert evaluations</w:t>
      </w:r>
    </w:p>
    <w:p>
      <w:r>
        <w:rPr>
          <w:b/>
        </w:rPr>
        <w:t xml:space="preserve">[HIGH] </w:t>
      </w:r>
      <w:r>
        <w:t>Implement model monitoring and alerting system</w:t>
        <w:br/>
      </w:r>
      <w:r>
        <w:t xml:space="preserve">   Rationale: Track prediction accuracy and detect drift</w:t>
      </w:r>
    </w:p>
    <w:p>
      <w:r>
        <w:rPr>
          <w:b/>
        </w:rPr>
        <w:t xml:space="preserve">[MEDIUM] </w:t>
      </w:r>
      <w:r>
        <w:t>Set up automated retraining pipeline</w:t>
        <w:br/>
      </w:r>
      <w:r>
        <w:t xml:space="preserve">   Rationale: Maintain model freshness with new data</w:t>
      </w:r>
    </w:p>
    <w:p>
      <w:r>
        <w:rPr>
          <w:b/>
        </w:rPr>
        <w:t xml:space="preserve">[MEDIUM] </w:t>
      </w:r>
      <w:r>
        <w:t>Validate with TimeSeriesSplit cross-validation</w:t>
        <w:br/>
      </w:r>
      <w:r>
        <w:t xml:space="preserve">   Rationale: Confirm robustness across different time periods</w:t>
      </w:r>
    </w:p>
    <w:p>
      <w:r>
        <w:rPr>
          <w:b/>
        </w:rPr>
        <w:t xml:space="preserve">[LOW] </w:t>
      </w:r>
      <w:r>
        <w:t>Explore ensemble of top 2 models</w:t>
        <w:br/>
      </w:r>
      <w:r>
        <w:t xml:space="preserve">   Rationale: May improve robustness through model diversity</w:t>
      </w:r>
    </w:p>
    <w:p>
      <w:r>
        <w:br w:type="page"/>
      </w:r>
    </w:p>
    <w:p>
      <w:pPr>
        <w:pStyle w:val="Heading1"/>
      </w:pPr>
      <w:r>
        <w:t>7. Statistical Analysis</w:t>
      </w:r>
    </w:p>
    <w:p>
      <w:pPr>
        <w:pStyle w:val="Heading2"/>
      </w:pPr>
      <w:r>
        <w:t>7.1 Pairwise Model Comparisons (t-tests)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color w:val="FFFFFF"/>
              </w:rPr>
              <w:t>Comparison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  <w:t>t-statistic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  <w:t>p-value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  <w:t>Significant (α=0.05)</w:t>
            </w:r>
          </w:p>
        </w:tc>
      </w:tr>
      <w:tr>
        <w:tc>
          <w:tcPr>
            <w:tcW w:type="dxa" w:w="2160"/>
          </w:tcPr>
          <w:p>
            <w:r>
              <w:t>XGBoost vs Random Forest</w:t>
            </w:r>
          </w:p>
        </w:tc>
        <w:tc>
          <w:tcPr>
            <w:tcW w:type="dxa" w:w="2160"/>
          </w:tcPr>
          <w:p>
            <w:r>
              <w:t>-10.6933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Yes ✓</w:t>
            </w:r>
          </w:p>
        </w:tc>
      </w:tr>
      <w:tr>
        <w:tc>
          <w:tcPr>
            <w:tcW w:type="dxa" w:w="2160"/>
          </w:tcPr>
          <w:p>
            <w:r>
              <w:t>XGBoost vs LightGBM</w:t>
            </w:r>
          </w:p>
        </w:tc>
        <w:tc>
          <w:tcPr>
            <w:tcW w:type="dxa" w:w="2160"/>
          </w:tcPr>
          <w:p>
            <w:r>
              <w:t>-2.2512</w:t>
            </w:r>
          </w:p>
        </w:tc>
        <w:tc>
          <w:tcPr>
            <w:tcW w:type="dxa" w:w="2160"/>
          </w:tcPr>
          <w:p>
            <w:r>
              <w:t>0.024630</w:t>
            </w:r>
          </w:p>
        </w:tc>
        <w:tc>
          <w:tcPr>
            <w:tcW w:type="dxa" w:w="2160"/>
          </w:tcPr>
          <w:p>
            <w:r>
              <w:t>Yes ✓</w:t>
            </w:r>
          </w:p>
        </w:tc>
      </w:tr>
      <w:tr>
        <w:tc>
          <w:tcPr>
            <w:tcW w:type="dxa" w:w="2160"/>
          </w:tcPr>
          <w:p>
            <w:r>
              <w:t>XGBoost vs Ridge Regression</w:t>
            </w:r>
          </w:p>
        </w:tc>
        <w:tc>
          <w:tcPr>
            <w:tcW w:type="dxa" w:w="2160"/>
          </w:tcPr>
          <w:p>
            <w:r>
              <w:t>-12.2825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Yes ✓</w:t>
            </w:r>
          </w:p>
        </w:tc>
      </w:tr>
      <w:tr>
        <w:tc>
          <w:tcPr>
            <w:tcW w:type="dxa" w:w="2160"/>
          </w:tcPr>
          <w:p>
            <w:r>
              <w:t>Random Forest vs LightGBM</w:t>
            </w:r>
          </w:p>
        </w:tc>
        <w:tc>
          <w:tcPr>
            <w:tcW w:type="dxa" w:w="2160"/>
          </w:tcPr>
          <w:p>
            <w:r>
              <w:t>9.8677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Yes ✓</w:t>
            </w:r>
          </w:p>
        </w:tc>
      </w:tr>
      <w:tr>
        <w:tc>
          <w:tcPr>
            <w:tcW w:type="dxa" w:w="2160"/>
          </w:tcPr>
          <w:p>
            <w:r>
              <w:t>Random Forest vs Ridge Regression</w:t>
            </w:r>
          </w:p>
        </w:tc>
        <w:tc>
          <w:tcPr>
            <w:tcW w:type="dxa" w:w="2160"/>
          </w:tcPr>
          <w:p>
            <w:r>
              <w:t>-5.0119</w:t>
            </w:r>
          </w:p>
        </w:tc>
        <w:tc>
          <w:tcPr>
            <w:tcW w:type="dxa" w:w="2160"/>
          </w:tcPr>
          <w:p>
            <w:r>
              <w:t>0.000001</w:t>
            </w:r>
          </w:p>
        </w:tc>
        <w:tc>
          <w:tcPr>
            <w:tcW w:type="dxa" w:w="2160"/>
          </w:tcPr>
          <w:p>
            <w:r>
              <w:t>Yes ✓</w:t>
            </w:r>
          </w:p>
        </w:tc>
      </w:tr>
      <w:tr>
        <w:tc>
          <w:tcPr>
            <w:tcW w:type="dxa" w:w="2160"/>
          </w:tcPr>
          <w:p>
            <w:r>
              <w:t>LightGBM vs Ridge Regression</w:t>
            </w:r>
          </w:p>
        </w:tc>
        <w:tc>
          <w:tcPr>
            <w:tcW w:type="dxa" w:w="2160"/>
          </w:tcPr>
          <w:p>
            <w:r>
              <w:t>-11.6473</w:t>
            </w:r>
          </w:p>
        </w:tc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Yes ✓</w:t>
            </w:r>
          </w:p>
        </w:tc>
      </w:tr>
    </w:tbl>
    <w:p/>
    <w:p>
      <w:pPr>
        <w:pStyle w:val="Heading2"/>
      </w:pPr>
      <w:r>
        <w:t>7.2 MAE Confidence Intervals (95%)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color w:val="FFFFFF"/>
              </w:rPr>
              <w:t>Model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  <w:t>MAE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  <w:t>CI Lower</w:t>
            </w:r>
          </w:p>
        </w:tc>
        <w:tc>
          <w:tcPr>
            <w:tcW w:type="dxa" w:w="2160"/>
            <w:shd w:fill="4472C4"/>
          </w:tcPr>
          <w:p>
            <w:r>
              <w:rPr>
                <w:color w:val="FFFFFF"/>
              </w:rPr>
              <w:t>CI Upper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4.9225</w:t>
            </w:r>
          </w:p>
        </w:tc>
        <w:tc>
          <w:tcPr>
            <w:tcW w:type="dxa" w:w="2160"/>
          </w:tcPr>
          <w:p>
            <w:r>
              <w:t>4.6164</w:t>
            </w:r>
          </w:p>
        </w:tc>
        <w:tc>
          <w:tcPr>
            <w:tcW w:type="dxa" w:w="2160"/>
          </w:tcPr>
          <w:p>
            <w:r>
              <w:t>5.2607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6.1485</w:t>
            </w:r>
          </w:p>
        </w:tc>
        <w:tc>
          <w:tcPr>
            <w:tcW w:type="dxa" w:w="2160"/>
          </w:tcPr>
          <w:p>
            <w:r>
              <w:t>5.7807</w:t>
            </w:r>
          </w:p>
        </w:tc>
        <w:tc>
          <w:tcPr>
            <w:tcW w:type="dxa" w:w="2160"/>
          </w:tcPr>
          <w:p>
            <w:r>
              <w:t>6.6005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5.0607</w:t>
            </w:r>
          </w:p>
        </w:tc>
        <w:tc>
          <w:tcPr>
            <w:tcW w:type="dxa" w:w="2160"/>
          </w:tcPr>
          <w:p>
            <w:r>
              <w:t>4.7289</w:t>
            </w:r>
          </w:p>
        </w:tc>
        <w:tc>
          <w:tcPr>
            <w:tcW w:type="dxa" w:w="2160"/>
          </w:tcPr>
          <w:p>
            <w:r>
              <w:t>5.3801</w:t>
            </w:r>
          </w:p>
        </w:tc>
      </w:tr>
      <w:tr>
        <w:tc>
          <w:tcPr>
            <w:tcW w:type="dxa" w:w="2160"/>
          </w:tcPr>
          <w:p>
            <w:r>
              <w:t>Ridge Regression</w:t>
            </w:r>
          </w:p>
        </w:tc>
        <w:tc>
          <w:tcPr>
            <w:tcW w:type="dxa" w:w="2160"/>
          </w:tcPr>
          <w:p>
            <w:r>
              <w:t>7.1527</w:t>
            </w:r>
          </w:p>
        </w:tc>
        <w:tc>
          <w:tcPr>
            <w:tcW w:type="dxa" w:w="2160"/>
          </w:tcPr>
          <w:p>
            <w:r>
              <w:t>6.8117</w:t>
            </w:r>
          </w:p>
        </w:tc>
        <w:tc>
          <w:tcPr>
            <w:tcW w:type="dxa" w:w="2160"/>
          </w:tcPr>
          <w:p>
            <w:r>
              <w:t>7.5196</w:t>
            </w:r>
          </w:p>
        </w:tc>
      </w:tr>
    </w:tbl>
    <w:p>
      <w:r>
        <w:br w:type="page"/>
      </w:r>
    </w:p>
    <w:p>
      <w:pPr>
        <w:pStyle w:val="Heading1"/>
      </w:pPr>
      <w:r>
        <w:t>8. Visualizations Gallery</w:t>
      </w:r>
    </w:p>
    <w:p>
      <w:pPr>
        <w:pStyle w:val="Heading2"/>
      </w:pPr>
      <w:r>
        <w:t>Data Exploration and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407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explo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Data Exploration and Distribution</w:t>
      </w:r>
    </w:p>
    <w:p/>
    <w:p>
      <w:pPr>
        <w:pStyle w:val="Heading2"/>
      </w:pPr>
      <w:r>
        <w:t>Weather Features Analysis</w:t>
      </w:r>
    </w:p>
    <w:p>
      <w:r>
        <w:drawing>
          <wp:inline xmlns:a="http://schemas.openxmlformats.org/drawingml/2006/main" xmlns:pic="http://schemas.openxmlformats.org/drawingml/2006/picture">
            <wp:extent cx="5486400" cy="38981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features_visual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Weather Features Analysis</w:t>
      </w:r>
    </w:p>
    <w:p/>
    <w:p>
      <w:pPr>
        <w:pStyle w:val="Heading2"/>
      </w:pPr>
      <w:r>
        <w:t>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4105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visua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Model Performance Comparison</w:t>
      </w:r>
    </w:p>
    <w:p/>
    <w:p>
      <w:pPr>
        <w:pStyle w:val="Heading2"/>
      </w:pPr>
      <w:r>
        <w:t>XGBoost Model Evaluation</w:t>
      </w:r>
    </w:p>
    <w:p>
      <w:r>
        <w:drawing>
          <wp:inline xmlns:a="http://schemas.openxmlformats.org/drawingml/2006/main" xmlns:pic="http://schemas.openxmlformats.org/drawingml/2006/picture">
            <wp:extent cx="5486400" cy="40981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e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XGBoost Model Evaluation</w:t>
      </w:r>
    </w:p>
    <w:p/>
    <w:p>
      <w:pPr>
        <w:pStyle w:val="Heading2"/>
      </w:pPr>
      <w:r>
        <w:t>Feature Importance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18001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Feature Importance Comparison</w:t>
      </w:r>
    </w:p>
    <w:p/>
    <w:p>
      <w:r>
        <w:br w:type="page"/>
      </w:r>
    </w:p>
    <w:p>
      <w:pPr>
        <w:pStyle w:val="Heading1"/>
      </w:pPr>
      <w:r>
        <w:t>9. Conclusions &amp; Recommendations</w:t>
      </w:r>
    </w:p>
    <w:p>
      <w:pPr>
        <w:pStyle w:val="Heading2"/>
      </w:pPr>
      <w:r>
        <w:t>9.1 Key Conclusions</w:t>
      </w:r>
    </w:p>
    <w:p>
      <w:pPr>
        <w:pStyle w:val="ListBullet"/>
      </w:pPr>
      <w:r>
        <w:t>XGBoost achieved the best performance with Test R² = 0.8094 and MAPE = 3.25%</w:t>
      </w:r>
    </w:p>
    <w:p>
      <w:pPr>
        <w:pStyle w:val="ListBullet"/>
      </w:pPr>
      <w:r>
        <w:t>Lag features (especially lag_1, lag_24, lag_168) are the most important predictors</w:t>
      </w:r>
    </w:p>
    <w:p>
      <w:pPr>
        <w:pStyle w:val="ListBullet"/>
      </w:pPr>
      <w:r>
        <w:t>Rolling statistics provide valuable trend and volatility information</w:t>
      </w:r>
    </w:p>
    <w:p>
      <w:pPr>
        <w:pStyle w:val="ListBullet"/>
      </w:pPr>
      <w:r>
        <w:t>The model captures daily and weekly cyclical patterns effectively</w:t>
      </w:r>
    </w:p>
    <w:p>
      <w:pPr>
        <w:pStyle w:val="ListBullet"/>
      </w:pPr>
      <w:r>
        <w:t>Weather features contribute to improved prediction accuracy</w:t>
      </w:r>
    </w:p>
    <w:p>
      <w:pPr>
        <w:pStyle w:val="Heading2"/>
      </w:pPr>
      <w:r>
        <w:t>9.2 Deployment Recommendations</w:t>
      </w:r>
    </w:p>
    <w:p>
      <w:pPr>
        <w:pStyle w:val="ListBullet"/>
      </w:pPr>
      <w:r>
        <w:t>Deploy XGBoost as the primary forecasting model</w:t>
      </w:r>
    </w:p>
    <w:p>
      <w:pPr>
        <w:pStyle w:val="ListBullet"/>
      </w:pPr>
      <w:r>
        <w:t>Implement real-time model monitoring for prediction drift</w:t>
      </w:r>
    </w:p>
    <w:p>
      <w:pPr>
        <w:pStyle w:val="ListBullet"/>
      </w:pPr>
      <w:r>
        <w:t>Set up automated retraining pipeline with new data</w:t>
      </w:r>
    </w:p>
    <w:p>
      <w:pPr>
        <w:pStyle w:val="ListBullet"/>
      </w:pPr>
      <w:r>
        <w:t>Consider ensemble approach combining XGBoost and LightGBM for robustness</w:t>
      </w:r>
    </w:p>
    <w:p>
      <w:pPr>
        <w:pStyle w:val="ListBullet"/>
      </w:pPr>
      <w:r>
        <w:t>Integrate actual weather data from WeatherAPI for improved accuracy</w:t>
      </w:r>
    </w:p>
    <w:p>
      <w:pPr>
        <w:pStyle w:val="ListBullet"/>
      </w:pPr>
      <w:r>
        <w:t>Monitor Ramadan periods separately due to distinct consumption patterns</w:t>
      </w:r>
    </w:p>
    <w:p>
      <w:pPr>
        <w:pStyle w:val="Heading2"/>
      </w:pPr>
      <w:r>
        <w:t>9.3 Future Improvements</w:t>
      </w:r>
    </w:p>
    <w:p>
      <w:pPr>
        <w:pStyle w:val="ListBullet"/>
      </w:pPr>
      <w:r>
        <w:t>Incorporate additional external features (holidays, events)</w:t>
      </w:r>
    </w:p>
    <w:p>
      <w:pPr>
        <w:pStyle w:val="ListBullet"/>
      </w:pPr>
      <w:r>
        <w:t>Explore deep learning approaches (LSTM, Transformer) for comparison</w:t>
      </w:r>
    </w:p>
    <w:p>
      <w:pPr>
        <w:pStyle w:val="ListBullet"/>
      </w:pPr>
      <w:r>
        <w:t>Implement probabilistic forecasting for uncertainty quantification</w:t>
      </w:r>
    </w:p>
    <w:p>
      <w:pPr>
        <w:pStyle w:val="ListBullet"/>
      </w:pPr>
      <w:r>
        <w:t>Add anomaly detection for unusual load patterns</w:t>
      </w:r>
    </w:p>
    <w:p>
      <w:pPr>
        <w:pStyle w:val="ListBullet"/>
      </w:pPr>
      <w:r>
        <w:t>Develop automated feature selection pipeline</w:t>
      </w:r>
    </w:p>
    <w:p>
      <w:r>
        <w:br w:type="page"/>
      </w:r>
    </w:p>
    <w:p>
      <w:pPr>
        <w:pStyle w:val="Heading1"/>
      </w:pPr>
      <w:r>
        <w:t>10. Appendix: Technical Details</w:t>
      </w:r>
    </w:p>
    <w:p>
      <w:pPr>
        <w:pStyle w:val="Heading2"/>
      </w:pPr>
      <w:r>
        <w:t>10.1 XGBoost Hyperparameters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n_estimators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max_depth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learning_rate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subsample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colsample_bytree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min_child_weight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random_state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/>
    <w:p>
      <w:pPr>
        <w:pStyle w:val="Heading2"/>
      </w:pPr>
      <w:r>
        <w:t>10.2 Ramadan Dates (Validated)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End Date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March 11</w:t>
            </w:r>
          </w:p>
        </w:tc>
        <w:tc>
          <w:tcPr>
            <w:tcW w:type="dxa" w:w="2880"/>
          </w:tcPr>
          <w:p>
            <w:r>
              <w:t>April 9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March 1</w:t>
            </w:r>
          </w:p>
        </w:tc>
        <w:tc>
          <w:tcPr>
            <w:tcW w:type="dxa" w:w="2880"/>
          </w:tcPr>
          <w:p>
            <w:r>
              <w:t>March 29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February 18</w:t>
            </w:r>
          </w:p>
        </w:tc>
        <w:tc>
          <w:tcPr>
            <w:tcW w:type="dxa" w:w="2880"/>
          </w:tcPr>
          <w:p>
            <w:r>
              <w:t>March 19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February 8</w:t>
            </w:r>
          </w:p>
        </w:tc>
        <w:tc>
          <w:tcPr>
            <w:tcW w:type="dxa" w:w="2880"/>
          </w:tcPr>
          <w:p>
            <w:r>
              <w:t>March 8</w:t>
            </w:r>
          </w:p>
        </w:tc>
      </w:tr>
    </w:tbl>
    <w:p/>
    <w:p>
      <w:r>
        <w:t>Source: Umm al-Qura Calendar of Saudi Arabia (validated via Wikipedia)</w:t>
      </w:r>
    </w:p>
    <w:p>
      <w:pPr>
        <w:pStyle w:val="Heading2"/>
      </w:pPr>
      <w:r>
        <w:t>10.3 Software &amp; Libraries</w:t>
      </w:r>
    </w:p>
    <w:p>
      <w:pPr>
        <w:pStyle w:val="ListBullet"/>
      </w:pPr>
      <w:r>
        <w:t>Python 3.x</w:t>
      </w:r>
    </w:p>
    <w:p>
      <w:pPr>
        <w:pStyle w:val="ListBullet"/>
      </w:pPr>
      <w:r>
        <w:t>pandas, numpy - Data manipulation</w:t>
      </w:r>
    </w:p>
    <w:p>
      <w:pPr>
        <w:pStyle w:val="ListBullet"/>
      </w:pPr>
      <w:r>
        <w:t>scikit-learn - ML framework</w:t>
      </w:r>
    </w:p>
    <w:p>
      <w:pPr>
        <w:pStyle w:val="ListBullet"/>
      </w:pPr>
      <w:r>
        <w:t>XGBoost, LightGBM - Gradient boosting</w:t>
      </w:r>
    </w:p>
    <w:p>
      <w:pPr>
        <w:pStyle w:val="ListBullet"/>
      </w:pPr>
      <w:r>
        <w:t>matplotlib - Visualization</w:t>
      </w:r>
    </w:p>
    <w:p>
      <w:pPr>
        <w:pStyle w:val="ListBullet"/>
      </w:pPr>
      <w:r>
        <w:t>python-docx - Report generation</w:t>
      </w:r>
    </w:p>
    <w:p>
      <w:pPr>
        <w:pStyle w:val="ListBullet"/>
      </w:pPr>
      <w:r>
        <w:t>scipy - Statistical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